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Lucrare de laborator nr. 1</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„Programarea concurentă și distribuită”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w:t>
        <w:tab/>
        <w:t>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Heading"/>
        <w:rPr>
          <w:lang w:val="ro-MD"/>
        </w:rPr>
      </w:pPr>
      <w:r>
        <w:rPr>
          <w:lang w:val="ro-MD"/>
        </w:rPr>
        <w:t>Tema lucrării:</w:t>
      </w:r>
    </w:p>
    <w:p>
      <w:pPr>
        <w:pStyle w:val="ListParagraph"/>
        <w:spacing w:lineRule="auto" w:line="480"/>
        <w:ind w:left="720" w:hanging="0"/>
        <w:jc w:val="both"/>
        <w:rPr>
          <w:b/>
          <w:b/>
          <w:lang w:val="ro-RO"/>
        </w:rPr>
      </w:pPr>
      <w:r>
        <w:rPr>
          <w:lang w:val="ro-RO"/>
        </w:rPr>
        <w:t>Crearea thread-urilor</w:t>
      </w:r>
    </w:p>
    <w:p>
      <w:pPr>
        <w:pStyle w:val="Heading"/>
        <w:rPr/>
      </w:pPr>
      <w:r>
        <w:rPr>
          <w:rStyle w:val="StrongEmphasis"/>
          <w:b w:val="false"/>
          <w:bCs w:val="false"/>
        </w:rPr>
        <w:t>Scopul lucrării:</w:t>
      </w:r>
    </w:p>
    <w:p>
      <w:pPr>
        <w:pStyle w:val="Normal"/>
        <w:ind w:left="0" w:hanging="0"/>
        <w:rPr>
          <w:lang w:val="ro-MD"/>
        </w:rPr>
      </w:pPr>
      <w:r>
        <w:rPr>
          <w:rStyle w:val="StrongEmphasis"/>
          <w:rFonts w:cs="Times New Roman" w:ascii="Times New Roman" w:hAnsi="Times New Roman"/>
          <w:b w:val="false"/>
          <w:bCs w:val="false"/>
          <w:sz w:val="24"/>
          <w:szCs w:val="24"/>
          <w:lang w:val="ro-MD"/>
        </w:rPr>
        <w:t>Însuşirea modalităţilor de creare a thread-urlilor în Java;</w:t>
      </w:r>
    </w:p>
    <w:p>
      <w:pPr>
        <w:pStyle w:val="Heading1"/>
        <w:rPr>
          <w:lang w:val="ro-MD"/>
        </w:rPr>
      </w:pPr>
      <w:r>
        <w:rPr>
          <w:rStyle w:val="StrongEmphasis"/>
          <w:rFonts w:cs="Times New Roman"/>
          <w:b w:val="false"/>
          <w:bCs w:val="false"/>
          <w:sz w:val="24"/>
          <w:szCs w:val="24"/>
          <w:lang w:val="ro-MD"/>
        </w:rPr>
        <w:t xml:space="preserve">Probleme propuse </w:t>
      </w:r>
      <w:r>
        <w:rPr>
          <w:rStyle w:val="StrongEmphasis"/>
          <w:rFonts w:cs="Times New Roman"/>
          <w:b w:val="false"/>
          <w:bCs w:val="false"/>
          <w:sz w:val="24"/>
          <w:szCs w:val="24"/>
        </w:rPr>
        <w:t>spre realizare</w:t>
      </w:r>
      <w:r>
        <w:rPr>
          <w:rStyle w:val="StrongEmphasis"/>
          <w:rFonts w:cs="Times New Roman"/>
          <w:b w:val="false"/>
          <w:bCs w:val="false"/>
          <w:sz w:val="24"/>
          <w:szCs w:val="24"/>
          <w:lang w:val="ro-MD"/>
        </w:rPr>
        <w:t>:</w:t>
      </w:r>
    </w:p>
    <w:p>
      <w:pPr>
        <w:pStyle w:val="Normal"/>
        <w:ind w:left="0" w:hanging="0"/>
        <w:rPr>
          <w:lang w:val="ro-MD"/>
        </w:rPr>
      </w:pPr>
      <w:r>
        <w:rPr>
          <w:rStyle w:val="StrongEmphasis"/>
          <w:rFonts w:cs="Times New Roman" w:ascii="Times New Roman" w:hAnsi="Times New Roman"/>
          <w:b w:val="false"/>
          <w:bCs w:val="false"/>
          <w:sz w:val="24"/>
          <w:szCs w:val="24"/>
          <w:lang w:val="ro-MD"/>
        </w:rPr>
        <w:t>Scrieţi un program care creează doua fire de execuţie. Ambele fire vor citi datele din acelaşi tablou de date mas[] de tipul int, generat aleatoriu cu dimensiunea 100 şi ce cuprinde valori intre 1 şi 100. Primul fir Th1 va afişa: Condiţie 1 din tabelul 1. Al doilea fir Th2 va afişa: Condiţie 2 din tabelul 1. Apoi după terminarea ambelor fire de execuţie thread-ul principal va afişa informaţia despre studentul care a efectuat lucrarea dată de laborator, literele textului vor apărea pe ecran cu un interval de 100 milisecunde.</w:t>
      </w:r>
    </w:p>
    <w:p>
      <w:pPr>
        <w:pStyle w:val="Heading"/>
        <w:rPr/>
      </w:pPr>
      <w:r>
        <w:rPr>
          <w:rStyle w:val="StrongEmphasis"/>
          <w:rFonts w:cs="Times New Roman" w:ascii="Times New Roman" w:hAnsi="Times New Roman"/>
          <w:sz w:val="24"/>
          <w:szCs w:val="24"/>
          <w:lang w:val="ro-MD"/>
        </w:rPr>
        <w:t>Mersul lucrării:</w:t>
      </w:r>
    </w:p>
    <w:tbl>
      <w:tblPr>
        <w:tblW w:w="9635"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9635"/>
      </w:tblGrid>
      <w:tr>
        <w:trPr/>
        <w:tc>
          <w:tcPr>
            <w:tcW w:w="963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onsolas" w:hAnsi="Consolas"/>
                <w:sz w:val="20"/>
                <w:szCs w:val="20"/>
              </w:rPr>
            </w:pPr>
            <w:r>
              <w:rPr/>
              <w:t>import java.util.Random;</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public class Main </w:t>
            </w:r>
          </w:p>
          <w:p>
            <w:pPr>
              <w:pStyle w:val="TableContents"/>
              <w:widowControl w:val="false"/>
              <w:rPr>
                <w:rFonts w:ascii="Consolas" w:hAnsi="Consolas"/>
                <w:sz w:val="20"/>
                <w:szCs w:val="20"/>
              </w:rPr>
            </w:pPr>
            <w:r>
              <w:rPr/>
              <w:t>{</w:t>
            </w:r>
          </w:p>
          <w:p>
            <w:pPr>
              <w:pStyle w:val="TableContents"/>
              <w:widowControl w:val="false"/>
              <w:rPr>
                <w:rFonts w:ascii="Consolas" w:hAnsi="Consolas"/>
                <w:sz w:val="20"/>
                <w:szCs w:val="20"/>
              </w:rPr>
            </w:pPr>
            <w:r>
              <w:rPr/>
              <w:t xml:space="preserve">    </w:t>
            </w:r>
            <w:r>
              <w:rPr/>
              <w:t>static final int N = 100;</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xml:space="preserve">public static void main(String[] args)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int[] mas = new int[N];</w:t>
            </w:r>
          </w:p>
          <w:p>
            <w:pPr>
              <w:pStyle w:val="TableContents"/>
              <w:widowControl w:val="false"/>
              <w:rPr>
                <w:rFonts w:ascii="Consolas" w:hAnsi="Consolas"/>
                <w:sz w:val="20"/>
                <w:szCs w:val="20"/>
              </w:rPr>
            </w:pPr>
            <w:r>
              <w:rPr/>
              <w:t xml:space="preserve">        </w:t>
            </w:r>
            <w:r>
              <w:rPr/>
              <w:t>Random r = new Random();</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xml:space="preserve">for (int i = 0; i &lt; N; i++)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mas[i] = r.nextInt(100) + 1; // valori 1..100</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Firul 1 – condiția 1</w:t>
            </w:r>
          </w:p>
          <w:p>
            <w:pPr>
              <w:pStyle w:val="TableContents"/>
              <w:widowControl w:val="false"/>
              <w:rPr>
                <w:rFonts w:ascii="Consolas" w:hAnsi="Consolas"/>
                <w:sz w:val="20"/>
                <w:szCs w:val="20"/>
              </w:rPr>
            </w:pPr>
            <w:r>
              <w:rPr/>
              <w:t xml:space="preserve">        </w:t>
            </w:r>
            <w:r>
              <w:rPr/>
              <w:t xml:space="preserve">Thread th1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suma = 0;</w:t>
            </w:r>
          </w:p>
          <w:p>
            <w:pPr>
              <w:pStyle w:val="TableContents"/>
              <w:widowControl w:val="false"/>
              <w:rPr>
                <w:rFonts w:ascii="Consolas" w:hAnsi="Consolas"/>
                <w:sz w:val="20"/>
                <w:szCs w:val="20"/>
              </w:rPr>
            </w:pPr>
            <w:r>
              <w:rPr/>
              <w:t xml:space="preserve">            </w:t>
            </w:r>
            <w:r>
              <w:rPr/>
              <w:t xml:space="preserve">for (int i = 0; i &lt; mas.length - 1; i += 2)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(mas[i] % 2 == 0 &amp;&amp; mas[i+1] % 2 == 0)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suma += mas[i] * mas[i+1];</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System.out.println("Conditia 1 – Suma produselor numerelor pare doua cate doua de la inceput: " + suma);</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Firul 2 – conditia 2</w:t>
            </w:r>
          </w:p>
          <w:p>
            <w:pPr>
              <w:pStyle w:val="TableContents"/>
              <w:widowControl w:val="false"/>
              <w:rPr>
                <w:rFonts w:ascii="Consolas" w:hAnsi="Consolas"/>
                <w:sz w:val="20"/>
                <w:szCs w:val="20"/>
              </w:rPr>
            </w:pPr>
            <w:r>
              <w:rPr/>
              <w:t xml:space="preserve">        </w:t>
            </w:r>
            <w:r>
              <w:rPr/>
              <w:t xml:space="preserve">Thread th2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suma = 0;</w:t>
            </w:r>
          </w:p>
          <w:p>
            <w:pPr>
              <w:pStyle w:val="TableContents"/>
              <w:widowControl w:val="false"/>
              <w:rPr>
                <w:rFonts w:ascii="Consolas" w:hAnsi="Consolas"/>
                <w:sz w:val="20"/>
                <w:szCs w:val="20"/>
              </w:rPr>
            </w:pPr>
            <w:r>
              <w:rPr/>
              <w:t xml:space="preserve">            </w:t>
            </w:r>
            <w:r>
              <w:rPr/>
              <w:t xml:space="preserve">for (int i = mas.length - 1; i &gt; 0; i -= 2)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(mas[i] % 2 == 0 &amp;&amp; mas[i-1] % 2 == 0)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suma += mas[i] * mas[i-1];</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System.out.println("Conditia 2 – Suma produselor numerelor pare doua cate doua de la sfarsit: " + suma);</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Pornim firele</w:t>
            </w:r>
          </w:p>
          <w:p>
            <w:pPr>
              <w:pStyle w:val="TableContents"/>
              <w:widowControl w:val="false"/>
              <w:rPr>
                <w:rFonts w:ascii="Consolas" w:hAnsi="Consolas"/>
                <w:sz w:val="20"/>
                <w:szCs w:val="20"/>
              </w:rPr>
            </w:pPr>
            <w:r>
              <w:rPr/>
              <w:t xml:space="preserve">        </w:t>
            </w:r>
            <w:r>
              <w:rPr/>
              <w:t>th1.start();</w:t>
            </w:r>
          </w:p>
          <w:p>
            <w:pPr>
              <w:pStyle w:val="TableContents"/>
              <w:widowControl w:val="false"/>
              <w:rPr>
                <w:rFonts w:ascii="Consolas" w:hAnsi="Consolas"/>
                <w:sz w:val="20"/>
                <w:szCs w:val="20"/>
              </w:rPr>
            </w:pPr>
            <w:r>
              <w:rPr/>
              <w:t xml:space="preserve">        </w:t>
            </w:r>
            <w:r>
              <w:rPr/>
              <w:t>th2.start();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xml:space="preserve">try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Asteapta terminarea firelor</w:t>
            </w:r>
          </w:p>
          <w:p>
            <w:pPr>
              <w:pStyle w:val="TableContents"/>
              <w:widowControl w:val="false"/>
              <w:rPr>
                <w:rFonts w:ascii="Consolas" w:hAnsi="Consolas"/>
                <w:sz w:val="20"/>
                <w:szCs w:val="20"/>
              </w:rPr>
            </w:pPr>
            <w:r>
              <w:rPr/>
              <w:t xml:space="preserve">            </w:t>
            </w:r>
            <w:r>
              <w:rPr/>
              <w:t>th1.join();</w:t>
            </w:r>
          </w:p>
          <w:p>
            <w:pPr>
              <w:pStyle w:val="TableContents"/>
              <w:widowControl w:val="false"/>
              <w:rPr>
                <w:rFonts w:ascii="Consolas" w:hAnsi="Consolas"/>
                <w:sz w:val="20"/>
                <w:szCs w:val="20"/>
              </w:rPr>
            </w:pPr>
            <w:r>
              <w:rPr/>
              <w:t xml:space="preserve">            </w:t>
            </w:r>
            <w:r>
              <w:rPr/>
              <w:t>th2.join();</w:t>
            </w:r>
          </w:p>
          <w:p>
            <w:pPr>
              <w:pStyle w:val="TableContents"/>
              <w:widowControl w:val="false"/>
              <w:rPr>
                <w:rFonts w:ascii="Consolas" w:hAnsi="Consolas"/>
                <w:sz w:val="20"/>
                <w:szCs w:val="20"/>
              </w:rPr>
            </w:pPr>
            <w:r>
              <w:rPr/>
              <w:t xml:space="preserve">        </w:t>
            </w:r>
            <w:r>
              <w:rPr/>
              <w:t xml:space="preserve">}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e.printStackTrace();</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Textul studentului afisat litara cu litera</w:t>
            </w:r>
          </w:p>
          <w:p>
            <w:pPr>
              <w:pStyle w:val="TableContents"/>
              <w:widowControl w:val="false"/>
              <w:rPr>
                <w:rFonts w:ascii="Consolas" w:hAnsi="Consolas"/>
                <w:sz w:val="20"/>
                <w:szCs w:val="20"/>
              </w:rPr>
            </w:pPr>
            <w:r>
              <w:rPr/>
              <w:t xml:space="preserve">    </w:t>
            </w:r>
          </w:p>
          <w:p>
            <w:pPr>
              <w:pStyle w:val="TableContents"/>
              <w:widowControl w:val="false"/>
              <w:rPr>
                <w:rFonts w:ascii="Consolas" w:hAnsi="Consolas"/>
                <w:sz w:val="20"/>
                <w:szCs w:val="20"/>
              </w:rPr>
            </w:pPr>
            <w:r>
              <w:rPr/>
              <w:t xml:space="preserve">        </w:t>
            </w:r>
            <w:r>
              <w:rPr/>
              <w:t>String student = "Lucrarea a fost realizata de studenta: [Cristina Serba]";</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System.out.println("-----");</w:t>
            </w:r>
          </w:p>
          <w:p>
            <w:pPr>
              <w:pStyle w:val="TableContents"/>
              <w:widowControl w:val="false"/>
              <w:rPr>
                <w:rFonts w:ascii="Consolas" w:hAnsi="Consolas"/>
                <w:sz w:val="20"/>
                <w:szCs w:val="20"/>
              </w:rPr>
            </w:pPr>
            <w:r>
              <w:rPr/>
              <w:t xml:space="preserve">        </w:t>
            </w:r>
            <w:r>
              <w:rPr/>
              <w:t xml:space="preserve">for (int i = 0; i &lt; student.length(); i++)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System.out.print(student.charAt(i));</w:t>
            </w:r>
          </w:p>
          <w:p>
            <w:pPr>
              <w:pStyle w:val="TableContents"/>
              <w:widowControl w:val="false"/>
              <w:rPr>
                <w:rFonts w:ascii="Consolas" w:hAnsi="Consolas"/>
                <w:sz w:val="20"/>
                <w:szCs w:val="20"/>
              </w:rPr>
            </w:pPr>
            <w:r>
              <w:rPr/>
              <w:t xml:space="preserve">            </w:t>
            </w:r>
            <w:r>
              <w:rPr/>
              <w:t xml:space="preserve">try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Thread.sleep(100);</w:t>
            </w:r>
          </w:p>
          <w:p>
            <w:pPr>
              <w:pStyle w:val="TableContents"/>
              <w:widowControl w:val="false"/>
              <w:rPr>
                <w:rFonts w:ascii="Consolas" w:hAnsi="Consolas"/>
                <w:sz w:val="20"/>
                <w:szCs w:val="20"/>
              </w:rPr>
            </w:pPr>
            <w:r>
              <w:rPr/>
              <w:t xml:space="preserve">            </w:t>
            </w:r>
            <w:r>
              <w:rPr/>
              <w:t xml:space="preserve">}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e.printStackTrace();</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w:t>
            </w:r>
          </w:p>
        </w:tc>
      </w:tr>
    </w:tbl>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t>Rezultatul execuției</w:t>
      </w:r>
    </w:p>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52515" cy="11658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52515" cy="1165860"/>
                    </a:xfrm>
                    <a:prstGeom prst="rect">
                      <a:avLst/>
                    </a:prstGeom>
                  </pic:spPr>
                </pic:pic>
              </a:graphicData>
            </a:graphic>
          </wp:anchor>
        </w:drawing>
      </w:r>
    </w:p>
    <w:p>
      <w:pPr>
        <w:pStyle w:val="Heading"/>
        <w:rPr>
          <w:rStyle w:val="SourceText"/>
          <w:rFonts w:ascii="Times New Roman" w:hAnsi="Times New Roman" w:cs="Times New Roman"/>
        </w:rPr>
      </w:pPr>
      <w:r>
        <w:rPr>
          <w:rFonts w:cs="Times New Roman" w:ascii="Times New Roman" w:hAnsi="Times New Roman"/>
        </w:rPr>
      </w:r>
    </w:p>
    <w:p>
      <w:pPr>
        <w:pStyle w:val="TextBody"/>
        <w:rPr/>
      </w:pPr>
      <w:r>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acestei lucrări am exersat utilizarea firelor de execuție în Java, prin crearea a două thread-uri care prelucrează același tablou de date generat aleatoriu. Am înțeles modul în care un fir de execuție poate executa operații independente folosind metoda run(), precum și modul în care metoda start() permite rularea lor în paralel. Am folosit metoda join() pentru a sincroniza firul principal cu terminarea firelor secundare, asigurând astfel ordonarea corectă a execuției programului.</w:t>
      </w:r>
    </w:p>
    <w:p>
      <w:pPr>
        <w:pStyle w:val="Normal"/>
        <w:ind w:left="0" w:hanging="0"/>
        <w:jc w:val="left"/>
        <w:rPr>
          <w:rFonts w:ascii="Times New Roman" w:hAnsi="Times New Roman" w:cs="Times New Roman"/>
        </w:rPr>
      </w:pPr>
      <w:r>
        <w:rPr>
          <w:rFonts w:cs="Times New Roman" w:ascii="Times New Roman" w:hAnsi="Times New Roman"/>
        </w:rPr>
        <w:t>Am aplicat două condiții de prelucrare asupra acelorași date, demonstrând modul în care firele pot accesa simultan un tablou comun atunci când operațiile sunt doar de citire și nu provoacă interferențe. Acest lucru a consolidat înțelegerea situațiilor în care sincronizarea suplimentară nu este necesară.</w:t>
      </w:r>
    </w:p>
    <w:p>
      <w:pPr>
        <w:pStyle w:val="Normal"/>
        <w:ind w:left="0" w:hanging="0"/>
        <w:jc w:val="left"/>
        <w:rPr>
          <w:rFonts w:ascii="Times New Roman" w:hAnsi="Times New Roman" w:cs="Times New Roman"/>
        </w:rPr>
      </w:pPr>
      <w:r>
        <w:rPr>
          <w:rFonts w:cs="Times New Roman" w:ascii="Times New Roman" w:hAnsi="Times New Roman"/>
        </w:rPr>
        <w:t>De asemenea, am realizat afișarea textului final caracter cu caracter, utilizând metoda sleep() pentru a introduce o întârziere controlată, ceea ce oferă un exemplu practic de manipulare temporală în cadrul unui fir de execuție.</w:t>
      </w:r>
    </w:p>
    <w:p>
      <w:pPr>
        <w:pStyle w:val="Normal"/>
        <w:ind w:left="0" w:hanging="0"/>
        <w:jc w:val="left"/>
        <w:rPr>
          <w:rFonts w:ascii="Times New Roman" w:hAnsi="Times New Roman" w:cs="Times New Roman"/>
        </w:rPr>
      </w:pPr>
      <w:r>
        <w:rPr>
          <w:rFonts w:cs="Times New Roman" w:ascii="Times New Roman" w:hAnsi="Times New Roman"/>
        </w:rPr>
        <w:t>În concluzie, lucrarea a contribuit la dezvoltarea competențelor privind crearea, lansarea și sincronizarea firelor de execuție în Java, oferind o experiență practică valoroasă în programarea concurentă și în gestionarea corectă a execuțiilor paralele.</w:t>
      </w:r>
    </w:p>
    <w:sectPr>
      <w:headerReference w:type="default" r:id="rId4"/>
      <w:headerReference w:type="first" r:id="rId5"/>
      <w:footerReference w:type="default" r:id="rId6"/>
      <w:footerReference w:type="first" r:id="rId7"/>
      <w:type w:val="nextPage"/>
      <w:pgSz w:w="12240" w:h="15840"/>
      <w:pgMar w:left="1701" w:right="850" w:gutter="0" w:header="709" w:top="1134" w:footer="709" w:bottom="1134"/>
      <w:pgNumType w:start="0"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2743015"/>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pPr>
    <w:rPr>
      <w:rFonts w:ascii="Courier New" w:hAnsi="Courier New" w:eastAsia="Times New Roman" w:cs="Courier New"/>
      <w:sz w:val="20"/>
      <w:szCs w:val="20"/>
      <w:lang w:val="ru-RU" w:eastAsia="ru-RU"/>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Application>LibreOffice/7.3.7.2$Linux_X86_64 LibreOffice_project/30$Build-2</Application>
  <AppVersion>15.0000</AppVersion>
  <Pages>5</Pages>
  <Words>580</Words>
  <Characters>3049</Characters>
  <CharactersWithSpaces>4325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2025-11-29T16:43:07Z</dcterms:modified>
  <cp:revision>127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