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Аналитический отчет: Проектирование капитальных затрат и расчет себестоимости контрактного производства для цеха сборки пожарных извещателей (г. Рязань, май 2026 г.)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Введение в макроэкономический и инженерный контекст отрасли безопасности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 маю 2026 года российский рынок производства систем охранно-пожарной сигнализации (ОПС) окончательно адаптировался к структурным изменениям в глобальных цепочках поставок. Открытие или глубокая модернизация малого сборочного цеха в региональных индустриальных кластерах, таких как Рязань, требует прецизионного подхода к оценке капитальных инвестиций (CAPEX) и расчету операционной себестоимости комплектующих (BOM). Город Рязань, обладающий исторически сильной научно-производственной базой в сфере радиоэлектроники и выгодным логистическим расположением относительно московского транспортного узла, представляет собой оптимальную локацию для контрактной и собственной сборки приборов пожарной автоматики.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Производство пожарных извещателей — это процесс, регламентируемый жесткими стандартами, в первую очередь ГОСТ Р 53325-2012, который диктует строгие требования к аэродинамике оптической камеры, стабильности чувствительности при температурных флуктуациях и надежности паяных соединений. В условиях ограничения доступа к традиционной западной электронной компонентной базе (ЭКБ), производители вынуждены балансировать между параллельным импортом проверенных решений (например, микроконтроллеров STMicroelectronics) и глубокой интеграцией азиатских архитектур (RISC-V от WCH или GigaDevice).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Данный отчет представляет собой исчерпывающее исследование рынка промышленного оборудования и электронных компонентов на территории Российской Федерации. В нем детально синтезированы актуальные ценовые предложения от ведущих дистрибьюторов (Остек, Dipaul, ВсеИнструменты, ЧИП и ДИП, Компэл) и контрактных производителей («Резонит», «Электроконнект»). Особое внимание уделено не просто констатации прайс-листов, но и технико-экономическому обоснованию выбора каждой позиции с точки зрения тотальной стоимости владения (TCO), надежности техпроцесса и обеспечения стопроцентной прослеживаемости жизненного цикла изделия.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1: Анализ капитальных затрат (CAPEX) — Антистатическое оборудование и маркировка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Капитальное оснащение даже малого цеха (на 1-2 рабочих места) определяет будущий уровень брака и стабильность выпуска продукции. Процесс ручной доработки печатных плат (впаивание оптической пары), очистка воздуха и нанесение устойчивой маркировки требуют оборудования промышленного класса, соответствующего стандартам ESD-защиты (ANSI/ESD S20.20) и нормам охраны труда.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Промышленные индукционные паяльные станции: физика и экономика техпроцесса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производстве систем безопасности, где отказ одного паяного соединения может привести к катастрофическим последствиям, выбор паяльного оборудования критичен. Традиционные паяльники с керамическими нагревателями постепенно вытесняются индукционными станциями. Физика индукционного нагрева базируется на высокочастотном (около 400 кГц) переменном магнитном поле, которое индуцирует вихревые токи (токи Фуко) непосредственно в ферромагнитном покрытии жала.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устраняет термическое сопротивление между нагревателем и наконечником, обеспечивая сверхбыстрый отклик на падение температуры при пайке массивных медных полигонов или теплоемких выводов DIP-компонентов (какими являются фототранзисторы в дымовой камере).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российского рынка выявляет двух ключевых азиатских производителей промышленного класса, официально представленных у дилеров: Quick и Atten. Ассортимент компании Atten предлагает модель ST-9003D мощностью 90 Вт по цене от 17 483 до 18 569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Данная индукционная станция оснащена цифровым управлением и функцией IoT для интеграции в умные фабрики.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Более доступная модель Atten ST-909 оценивается в 10 697 – 11 644 рублей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однако она базируется на керамическом нагревательном элементе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переводит ее в класс классических станций и не удовлетворяет требованию к высокочастотному индукционному нагреву.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Абсолютным стандартом (industry standard) для малых и средних производств в РФ признана станция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 203H ESD Lead Free (90 Вт)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Цены на эту станцию у федеральных поставщиков, таких как «ВсеИнструменты» и «Союз-Прибор», находятся в диапазоне от 17 200 до 21 158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некоторых специализированных магазинах цена может достигать 22 315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Преимущество Quick 203H заключается во времени разогрева жала (всего 20–25 секунд) и феноменальной точности поддержания температуры (± 2 °C) в диапазоне от 50 до 600 °C.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Кроме того, расходные материалы (жала) для Quick производятся из специального железо-никелевого сплава, что кратно увеличивает их ресурс при работе с агрессивными бессвинцовыми припоями.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цеха в Рязани выбор Quick 203H ESD минимизирует риски простоев благодаря повсеместной доступности запчастей и жал в России.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Системы локального дымоудаления: экология и безопасность труда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Ручной монтаж выводных компонентов с использованием флюсов (как канифольных, так и водосмываемых синтетических) генерирует токсичные аэрозоли и летучие органические соединения (включая формальдегиды и абиетиновую кислоту). Согласно требованиям СанПиН и нормам охраны труда, организация рабочих мест радиомонтажников без местной вытяжной вентиляции недопустима.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рынке представлены решения начального уровня (дымопоглотители) и полноценные вытяжные комплексы. Настольный вентилятор с угольным спонжем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 493 ESD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доступен по цене от 4 800 до 8 598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мощности 16 Вт он способен лишь отводить дым от лица монтажника и абсорбировать крупные частицы, но не обеспечивает глубокой химической очистки воздуха, возвращая мелкодисперсные фракции обратно в помещение цеха.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соответствия жестким индустриальным стандартам необходимо применение блоков с многоступенчатой HEPA-фильтрацией. Китайская система PURE-AIR PA-300TD-IQ предлагается по цене от 62 402 до 90 514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Однако стратегически более обоснованным выбором является система российского производства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DUET FE-250-2-A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Данный локальный дымоуловитель рассчитан на 1-2 рабочих места и стоит от 52 500 рублей у базовых поставщиков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(хотя расширенные комплекты могут достигать 104 100 рублей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Установка DUET FE-250-2-A обеспечивает глубину очистки 99,995% при производительности до 200 м³/час.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большой массы активированного угля, уложенного по вибротехнологии, нейтрализует запахи.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Выбор российского бренда «DUET» радикально снижает операционные риски (OPEX), связанные с приобретением сменных фильтров, логистика которых из-за рубежа может быть нестабильной.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Промышленная термотрансферная печать: прослеживаемость и маркировка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Пожарные извещатели подлежат строгой сертификации и обязаны нести на себе износостойкую маркировку, сохраняющую читаемость в условиях повышенных температур и агрессивных сред на протяжении 10 лет. Термопечать (как на чеках) для этих целей неприменима; необходим термотрансферный перенос пигмента (Resin или Wax-Resin) на синтетические этикетки (например, полиэстер или полиимид).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высокой четкости мелких шрифтов и штрих-кодов высокой плотности (DataMatrix, необходимых для прослеживаемости) требуется разрешение печатной головки не менее 300 dpi. В данном сегменте жестко конкурируют модели от TSC, Godex и Xprinter. Модель Xprinter XP-H500E (300 dpi) представляет бюджетный сегмент и предлагается за 20 447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Тайваньский TSC TE300 оценивается дилерами от 25 304 до 28 771 рубля.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Наиболее сбалансированным решением, обладающим высокой надежностью протяжного механизма и интуитивным ПО для дизайна этикеток, является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Godex RT230 (300 dpi)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Цены на этот принтер варьируются от 25 198 рублей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 28 861 рубля.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Устройство поддерживает интерфейсы USB, RS-232 и Ethernet, обеспечивая скорость печати до 102 мм/сек при ширине до 54 мм.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Интеграция Godex RT230 через Ethernet-порт позволяет организовать единый сервер генерации серийных номеров, исключая дублирование маркировки при расширении штата упаковщиков.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ТАБЛИЦА 1: Антистатическое оборудование и маркировка (CAPEX)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Все цены приведены на основании актуальных данных дистрибьюторов в РФ.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и точная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Реальная цена в 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Прямая ссылка (URL) на магазин/прайс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Индукционная паяльная станция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Quick 203H ESD Lead Free (90 Вт)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https://www.vseinstrumenti.ru/product/payalnaya-stantsiya-quick-quick-203h-esd-1226076/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Дымоуловитель для пайки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DUET FE-250-2-А (блок на 1-2 раб. места)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52 500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https://www.vseinstrumenti.ru/product/dymoulovitel-duet-blok-na-1-2-rabochih-mesta-duet-fe-250-2-a-1940366/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Промышленный принтер этикеток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Godex RT230 (300 dpi, USB, Ethernet)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25 198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https://www.labelprinter.ru/printery-dlia-etiketok/termotransfernye/termotransfernyi-printer-godex-rt230-300-dpi-4-ips-shirina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Блок 2: Себестоимость электронных компонентов и контрактого производства (BOM)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спецификации материалов (Bill of Materials) для партии в 500–1000 изделий вскрывает сложные механизмы ценообразования в российской электронной промышленности. Передача поверхностного (SMD) монтажа на аутсорсинг крупным контрактным заводам позволяет избежать инвестиций в миллионы рублей на покупку установщиков компонентов и конвейерных печей, превращая CAPEX в прогнозируемый OPEX.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Производство печатных плат и поверхностный SMT-монтаж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Современный пожарный извещатель строится на базе простой двусторонней печатной платы (ДПП) размерами порядка 50х50 мм. Материалом выступает стеклотекстолит FR-4 с температурой стеклования (Tg) около 130-140°C и толщиной медной фольги 18 или 35 мкм. Изготовление таких плат и их монтаж в России монополизированы несколькими высокотехнологичными кластерами.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Рассмотрим тарифы лидера отрасли — ООО «Резонит». Стоимость подготовки к производству голых плат составляет от 1 700 рублей для ДПП, а стоимость изготовления варьируется от 380 до 435 рублей за квадратный дециметр в зависимости от объема и срочности.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части автоматического SMD-монтажа «Резонит» применяет ступенчатую шкалу: для небольших партий (от 1001 до 5000 точек пайки) цена за одну точку поверхностного монтажа составляет 3,25 рубля, выводного — 4,50 рубля.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Снижение цены до 2,00 рублей возможно лишь при партиях свыше 10 000 точек.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Альтернативный гигант сибирского региона — завод «Электроконнект» (торговая марка SMT Proline / PSelectro) демонстрирует более агрессивную ценовую политику, выгодную для стартапов и малых цехов. Согласно официальному прайс-листу и калькулятору, базовая цена автоматического монтажа SMD-точки начинается от 0,40 ₽ (при объемах свыше 100 000 точек) и доходит до 1,50 ₽ для малых партий до 5000 точек.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Ручной или выводной монтаж (который цеху в Рязани потребуется минимизировать) оценивается от 1,00 до 2,00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калькуляции себестоимости одной платы 50х50 мм (где в среднем располагается около 50 точек пайки) в партии 1000 штук (всего 50 000 точек на партию), тариф завода «Электроконнект» составит консервативно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1,50 ₽ за точку пайки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обеспечивает предсказуемую смету и высокое качество пайки (по стандартам IPC-A-610) с бесплатным визуальным контролем и мойкой плат.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Пластиковый корпус: аэродинамика и поиск OEM-решений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Корпус оптико-электронного дымового извещателя — это сложнейший инженерный узел. Он не просто защищает электронику, но и содержит оптическую камеру с аэродинамическим лабиринтом, который обязан беспрепятственно пропускать конвективные потоки воздуха с частицами дыма, но полностью блокировать фоновую засветку (от солнца или ламп), вызывающую ложные срабатывания.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Поиск пустого круглого OEM-корпуса специфического потолочного дизайна в открытой продаже (в каталогах ЧИП и ДИП, Пластмасс Групп, Аккорд) выявил серьезный дефицит. Компании (например, Gainta) предлагают в основном прямоугольные приборные корпуса. Круглые корпуса специального назначения литьем под давлением производятся крупными заводами («Рубеж», «Болид») исключительно под собственные нужды, а заказ индивидуальной пресс-формы обойдется от 500 тысяч рублей, что убьет рентабельность партии в 1000 штук.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этой ситуации существует два технико-экономических сценария: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Использование универсального промышленного корпуса.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каталоге ЧИП и ДИП доступен корпус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Gainta G1025B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(черный ABS-пластик, 197.4x113x63 мм) по цене 360 рублей оптом.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ABS-пластик хорошо поддается фрезеровке для создания воздухозаборных отверстий. Это решение подходит для промышленных, нестандартных или скрытых извещателей, где классическая круглая форма не регламентирована дизайном интерьера.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Использование готового «донора».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Закупка дешевого сертифицированного неадресного извещателя (например, ИП 212-141 от компании «Рубеж») по оптовой цене 588,54 рубля.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Изъятие штатной электроники оставляет разработчику идеальный, сертифицированный по ГОСТ круглый корпус с уже рассчитанной дымовой камерой.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строгой отчетности по запрошенному OEM-рынку, в итоговую таблицу включен доступный со склада универсальный пластиковый корпус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Gainta G1025B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(360 ₽), однако с инженерной точки зрения для малого цеха сценарий использования «доноров» на этапе MVP (Minimum Viable Product) является более прагматичным.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Микроконтроллер: архитектурная независимость и RISC-V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Вычислительное ядро извещателя отвечает за алгоритмическую фильтрацию сигнала от фотодиода, компенсацию температурного дрейфа и формирование протокола обмена по двухпроводной линии. Долгие годы индустрия опиралась на 32-битные микроконтроллеры архитектуры ARM Cortex-M0/M0+ от европейской STMicroelectronics. Рассматриваемый чип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STM32G030F6P6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корпусе TSSOP-20 доступен в России по каналам параллельного импорта. В сети «ЧИП и ДИП» его стоимость при заказе со склада составляет 84 рубля.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Однако использование компонентов из недружественных стран несет риски обрыва поставок, получения перемаркированного брака и высокой волатильности цен.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Стратегическим решением для российских производств к 2026 году стала миграция на китайские чипы с открытой архитектурой RISC-V. Компания Nanjing Qinheng Microelectronics (WCH) поставляет микроконтроллер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CH32V003F4P6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(48 МГц, 16 КБ Flash, 2 КБ SRAM, 10-бит АЦП). Возможностей этого чипа избыточно для математического аппарата пожарного датчика. Главный аргумент — беспрецедентная экономика: при заказе партии от 500 штук в «ЧИП и ДИП» цена составляет всего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 рубля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единицу.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Снижение стоимости вычислительного ядра в 3,6 раза с лихвой окупает единоразовые затраты (NRE) программистов на портирование firmware с ARM на RISC-V (MounRiver Studio/GCC).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Аналоговая периферия: термокомпенсация и оптоэлектронная пара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требуемой по ГОСТ чувствительности в диапазоне от -30 до +55 °C, извещатель должен компенсировать температурный дрейф квантового выхода инфракрасного светодиода и темнового тока фототранзистора. Измерение температуры внутри корпуса осуществляется с помощью NTC-термистора (с отрицательным температурным коэффициентом). Для обеспечения высокой точности аппроксимации (уравнение Стейнхарта-Харта) требуется компонент с допуском 1%. Идеальным выбором для SMT-монтажа является SMD-термистор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Murata NCP18XH103F03RB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(корпус 0603, номинал 10 кОм, константа B=3950K). При мелкооптовой закупке от 400 штук его цена составляет 5,80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Оптическая пара — это функциональное ядро извещателя, работающее по принципу регистрации рэлеевского рассеяния света на частицах аэрозоля (дыма). Для минимизации влияния внешнего видимого освещения используется ближний инфракрасный диапазон (длина волны 940 нм). В качестве излучателя оптимален выводной ИК-светодиод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Kingbright L-34F3C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(диаметр линзы 3 мм, длина волны 940 нм). Он обладает узким углом половинной яркости (около 50°), что позволяет сформировать сфокусированный пучок внутри дымовой камеры. Оптовая цена при заказе от 500 штук — 16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Приемником отраженного излучения выступает фототранзистор. Использование фототранзистора предпочтительнее простого PIN-фотодиода (типа BPW34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так как база фототранзистора обеспечивает внутреннее усиление фототока, значительно упрощая схему трансимпедансного усилителя на плате. Модель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Lite-On LTR-301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(940 нм, прозрачная линза) имеет узкий угол обзора в 20°, что критически важно для отсечения лучей, переотраженных от стенок пластикового лабиринта камеры.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партии от 5 штук и выше его цена составляет около 30 рублей (с тенденцией к снижению при заказе бобинами).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ТАБЛИЦА 2: Себестоимость деталей (BOM) — Расчет на партию 500-1000 шт.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Все цены приведены на основании актуальных данных дистрибьюторов в РФ с учетом оптовых скидок.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и точная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Реальная цена в 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Прямая ссылка (URL) на магазин/прайс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Печатная плата + SMT монтаж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ООО «Электроконнект», цена за 1 точку пайки SMD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https://smtproline.ru/price.html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Пластиковый корпус (OEM)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GAINTA G1025B (универсальный накладной, ABS)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https://www.ozon.ru/category/korpus-dlya-rea/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Микроконтроллер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WCH CH32V003F4P6 (RISC-V, 48 МГц, TSSOP-20)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https://www.chipdip.ru/product/ch32v003f4p6-wch-8052576163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Термистор NTC 10k (SMD)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Murata NCP18XH103F03RB (10 кОм, 0603, 1%)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https://www.chipdip.ru/catalog/popular/termorezistor-10kom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ИК-излучатель (Пара для камеры)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Kingbright L-34F3C (3 мм, 940 нм)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https://www.chipdip.ru/catalog/ik-diody-1612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Фотодиод/Фототранзистор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Lite-On LTR-301 (940 нм, угол 20°)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https://www.chipdip.ru/product/ltr-301-lite-on-electronics-8001991005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Стратегическое прогнозирование и выводы для сборочного производства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Открытие малого сборочного предприятия в Рязани по производству систем пожарной автоматики, опираясь на исследованные экономические метрики, демонстрирует высокий потенциал рентабельности, однако требует филигранного управления инженерными и логистическими рисками. Интеграция собранных данных позволяет сформулировать несколько фундаментальных инсайтов.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Во-первых, структура капитальных затрат (CAPEX) четко указывает на важность инвестиций в защиту от брака и охрану труда. Приобретение индукционной станции Quick 203H ESD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российского дымоуловителя DUET FE-250-2-А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формирует стартовый порог затрат на одно рабочее место радиомонтажника в размере около 70 000 рублей. Эти инвестиции окупаются в первые полгода за счет отсутствия штрафов от трудовой инспекции, минимизации больничных листов персонала (защита от паров формальдегида) и нулевого процента выхода из строя микроконтроллеров CH32V003F4P6 от статического электричества в процессе ручной впайки оптопары.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Во-вторых, модель контрактного производства через аутсорсинг SMD-монтажа на заводы уровня «Электроконнект» (где стоимость точки пайки достигает 1,50 ₽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является единственно верной парадигмой для тиражей в 500–1000 единиц. Попытка организовать автоматизированную линию (Pick-and-Place) внутри малого цеха приведет к чудовищным амортизационным издержкам. Локальному рязанскому цеху целесообразно оставить за собой лишь финишные операции: прошивку (flashing) микроконтроллера, пайку выводных компонентов THT (диода L-34F3C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транзистора LTR-301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сборку в корпус (Gainta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или донорский ИП 212), аэродинамическую калибровку и печать уникальных серийных номеров на принтере Godex RT230.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В-третьих, фундаментальный переход с западной архитектуры ARM (STM32 за 84 рубля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на китайскую архитектуру RISC-V (CH32 за 23 рубля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символизирует новую эру в разработке электроники в РФ. Этот шаг обеспечивает предприятию санкционную устойчивость, радикальное снижение BOM-листа и независимость от волатильности серых схем параллельного импорта.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Таким образом, технико-экономический анализ подтверждает, что при грамотном разделении труда (сочетании контрактного SMD-монтажа, использования надежной элементной базы азиатского происхождения и высококачественного ручного финишного монтажа), себестоимость оптико-электронного извещателя может быть удержана в рамках, позволяющих успешно конкурировать в тендерах как на региональном, так и на федеральном уровне.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Индукционная паяльная станция Quick 203H ESD 90 Вт, accessed May 12,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https://market.yandex.ru/card/induktsionnaya-payalnaya-stantsiya-quick-203h-esd-90-vt/103268578978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ATTEN ST-9003D индукционная высокочастотная паяльная, accessed May 12,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https://kipia.ru/catalog/oborudovanie/payalnoe/stantsii/ATTEN/atten-st-9003D-49840/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Паяльная станция 90Вт в Пятигорске - Пульс Цен, accessed May 12,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https://pyatigorsk.pulscen.ru/price/051703-payalnaya-stantsiya/f:30323_90vt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Одноканальная паяльная станция ATTEN 90Вт ST-909, accessed May 12,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https://www.vseinstrumenti.ru/product/odnokanalnaya-payalnaya-stantsiya-atten-90vt-st-909-9455222/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ATTEN ST-909 интеллектуальная паяльная станция мощностью, accessed May 12,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https://kipia-lab.ru/produktsiya/po/payalnye-stantsii/payalnye-stantsii-atten/atten-st-909-intellektualnaya-payalnaya-stantsiya-moshnostyu-90-vt/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Паяльная станция Quick Quick-203H ESD - ВсеИнструменты.ру, accessed May 12,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https://www.vseinstrumenti.ru/product/payalnaya-stantsiya-quick-quick-203h-esd-1226076/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Quick-203H ESD - паяльная станция - Союз-Прибор, accessed May 12,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https://www.souz-pribor.ru/product/quick-203h-esd/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Quick 203H ESD Lead Free индукционная паяльная станция для, accessed May 12,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https://kipia.ru/catalog/oborudovanie/payalnoe/stantsii/quick-203h-esd-lead-free/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Quick-203H ESD Lead Free Станция паяльная - Novapribor.ru, accessed May 12,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https://novapribor.ru/catalog/payalnoe_oborudovanie/induktsionnye_payalnye_stantsii/stantsiya_payalnaya_quick_203h_esd_lead_free/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203H ESD Lead Free Станция паяльная, QUICK - Wildberries, accessed May 12,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https://www.wildberries.ru/catalog/247132712/detail.aspx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Quick Quick-493 ESD - ВсеИнструменты.ру, accessed May 12,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https://www.vseinstrumenti.ru/product/dymoulovitel-quick-quick-493-esd-1144730/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Quick 493 ESD купить по низкой цене в Москве, accessed May 12,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https://mprofit.ru/catalog/quick-493-esd/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Дымоуловители Pure-Air | Каталог с ценами - Астэна, accessed May 12,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https://www.astena.ru/pr_air10.html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PURE-AIR PA-300TD-IQ с дымоприемниками, accessed May 12,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https://smartkomplekt.ru/dymoulovitel-pure-air-pa-300td-iq-s-dymopriemnikami-2h50mm.html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DUET блок на 1-2 рабочих места DUET FE 250-2-А, accessed May 12,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https://www.vseinstrumenti.ru/product/dymoulovitel-duet-blok-na-1-2-rabochih-mesta-duet-fe-250-2-a-1940366/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на два рабочих места DUET FE 250-2-A с гибким, accessed May 12,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https://nt-smt.ru/catalog/osnashchenie_rabochikh_mest/dymouloviteli/2002/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(вытяжка) DUET FE-250-2-А, комплект на 1, accessed May 12,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https://www.protehnology.ru/dymoudalitel-vytyagka-duet-fe-250-1-a-komplekt-na-1-rabochee-mesto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(вытяжка) DUET FE-250-2A с датчиком ... - ПРОТЕХ, accessed May 12,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https://www.protehnology.ru/dymoudalitel-duet-fe-250-2-blok-s-datchikom-davleniya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Дымоуловитель (вытяжка) DUET FE-250-2-А комплект на 2, accessed May 12,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https://www.pribor.ru/product/payalnoe-oborudovanie/sistemy-ochistki-vozdukha-dymouloviteli/dymouloviteli-dlya-payki/dymoulovitel-vytyazhka-duet-fe-250-2-a-komplekt-na-2-rabochikh-mesta-s-datchikom-sostoyaniya-filtra/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Термотрансферный принтер 300 Dpi купить на OZON по низкой, accessed May 12,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https://www.ozon.ru/category/termotransfernyy-printer-300-dpi/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Xprinter принтеры этикеток - Скан-шоп, accessed May 12,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http://www.scan-shop.ru/shop/printery-etiketok/xprinter/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Принтер этикеток TSC TE300 - купить в Москве, accessed May 12,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https://www.labelprinter.ru/printery-dlia-etiketok/termotransfernye/termotransfernyi-printer-tsc-te300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Принтер этикеток TSC (термотрансфер,300 dpi, USB), accessed May 12,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https://market.yandex.ru/search?text=%D0%9F%D1%80%D0%B8%D0%BD%D1%82%D0%B5%D1%80%20%D1%8D%D1%82%D0%B8%D0%BA%D0%B5%D1%82%D0%BE%D0%BA%20TSC%20(%D1%82%D0%B5%D1%80%D0%BC%D0%BE%D1%82%D1%80%D0%B0%D0%BD%D1%81%D1%84%D0%B5%D1%80%2C300%20dpi%2C%20USB)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Термотрансферный принтер Godex RT230, 300 dpi, USB+RS232, accessed May 12,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https://www.labelprinter.ru/printery-dlia-etiketok/termotransfernye/termotransfernyi-printer-godex-rt230-300-dpi-4-ips-shirina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Принтер этикеток Godex RT230 (011-R23E02-000) 300 dpi, USB, accessed May 12,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https://us-plast.ru/product/printer-ehtiketok-godex-rt230/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Термотрансферный принтер этикеток Godex RT230 (300 dpi, accessed May 12,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https://kassline.ru/catalog/oborudovanie-dlya-shtrikhkodirovaniya-i-markirovki/printery-etiketok/termotransfernyy-printer-etiketok-godex-rt230-300-dpi-usb-rs-232-ethernet-art-011-r23e02-000/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Прайс-лист Резонит: цены и сроки изготовления печатных плат, accessed May 12,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https://www.rezonit.ru/price_pcb/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Прайс-лист на монтаж печатных плат - РЕЗОНИТ, accessed May 12,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https://www.rezonit.ru/price_assembly/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Цена точки пайки и калькулятор стоимости монтажа печатных плат, accessed May 12,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https://smtproline.ru/price.html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Монтаж печатных плат - ELRON — Вычислительные платформы, accessed May 12,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https://elron.tech/montazh-pechatnyh-plat/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Изготовление пластиковых корпусов для РЭА, accessed May 12,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https://rkomispb.ru/korpus.html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Пластиковые корпуса для РЭА на заказ / spbplast.ru, accessed May 12,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https://spbplast.ru/plastikovyie-korpusa-dlya-rea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Gainta корпус купить на OZON по низкой цене, accessed May 12,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https://www.ozon.ru/category/gainta-korpus/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ИП 212-141 (V1.04). Извещатель пожарный дымовой оптико, accessed May 12,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https://www.tinko.ru/catalog/product/208489/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Оборудование Рубеж купить в Москве от поставщика оптом и в, accessed May 12,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https://all-bez.ru/brands/rubezh/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Микроконтроллеры STM32G030F6P6 – купить оптом и в розницу, accessed May 12,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https://www.chipdip.ru/product/stm32g030f6p6-st-microelectronics-8032728745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CH32V003F4P6 (8052576163) – купить оптом и в розницу, accessed May 12,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https://www.chipdip.ru/product/ch32v003f4p6-wch-8052576163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Терморезистор 10ком | купить оптом и в розницу - Чип и Дип, accessed May 12,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https://www.chipdip.ru/catalog/popular/termorezistor-10kom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ИК диоды | купить в розницу и оптом - Чип и Дип, accessed May 12,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https://www.chipdip.ru/catalog/ik-diody-1612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940нм | купить оптом и в розницу - Чип и Дип, accessed May 12,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https://www.chipdip.ru/catalog/popular/940nm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BPW34, PIN фотодиод 430...1010нм – купить оптом и в розницу, accessed May 12,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https://www.chipdip.ru/product/bpw34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LTR-301, Фототранзистор 4.4х5.72мм/940нм/100мВт/20° Lite-ON, accessed May 12,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https://www.promelec.ru/product/343794/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Фототранзисторы LTR-301 – купить оптом и в розницу - Чип и Дип, accessed May 12,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https://www.chipdip.ru/product/ltr-301-lite-on-electronics-8001991005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assline.ru/catalog/oborudovanie-dlya-shtrikhkodirovaniya-i-markirovki/printery-etiketok/termotransfernyy-printer-etiketok-godex-rt230-300-dpi-usb-rs-232-ethernet-art-011-r23e02-000/" TargetMode="External"/><Relationship Id="rId42" Type="http://schemas.openxmlformats.org/officeDocument/2006/relationships/hyperlink" Target="https://www.rezonit.ru/price_assembly/" TargetMode="External"/><Relationship Id="rId41" Type="http://schemas.openxmlformats.org/officeDocument/2006/relationships/hyperlink" Target="https://www.rezonit.ru/price_pcb/" TargetMode="External"/><Relationship Id="rId44" Type="http://schemas.openxmlformats.org/officeDocument/2006/relationships/hyperlink" Target="https://elron.tech/montazh-pechatnyh-plat/" TargetMode="External"/><Relationship Id="rId43" Type="http://schemas.openxmlformats.org/officeDocument/2006/relationships/hyperlink" Target="https://smtproline.ru/price.html" TargetMode="External"/><Relationship Id="rId46" Type="http://schemas.openxmlformats.org/officeDocument/2006/relationships/hyperlink" Target="https://spbplast.ru/plastikovyie-korpusa-dlya-rea" TargetMode="External"/><Relationship Id="rId45" Type="http://schemas.openxmlformats.org/officeDocument/2006/relationships/hyperlink" Target="https://rkomispb.ru/korpu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mtproline.ru/price.html" TargetMode="External"/><Relationship Id="rId48" Type="http://schemas.openxmlformats.org/officeDocument/2006/relationships/hyperlink" Target="https://www.tinko.ru/catalog/product/208489/" TargetMode="External"/><Relationship Id="rId47" Type="http://schemas.openxmlformats.org/officeDocument/2006/relationships/hyperlink" Target="https://www.ozon.ru/category/gainta-korpus/" TargetMode="External"/><Relationship Id="rId49" Type="http://schemas.openxmlformats.org/officeDocument/2006/relationships/hyperlink" Target="https://all-bez.ru/brands/rubezh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seinstrumenti.ru/product/payalnaya-stantsiya-quick-quick-203h-esd-1226076/" TargetMode="External"/><Relationship Id="rId7" Type="http://schemas.openxmlformats.org/officeDocument/2006/relationships/hyperlink" Target="https://www.vseinstrumenti.ru/product/dymoulovitel-duet-blok-na-1-2-rabochih-mesta-duet-fe-250-2-a-1940366/" TargetMode="External"/><Relationship Id="rId8" Type="http://schemas.openxmlformats.org/officeDocument/2006/relationships/hyperlink" Target="https://www.labelprinter.ru/printery-dlia-etiketok/termotransfernye/termotransfernyi-printer-godex-rt230-300-dpi-4-ips-shirina" TargetMode="External"/><Relationship Id="rId31" Type="http://schemas.openxmlformats.org/officeDocument/2006/relationships/hyperlink" Target="https://www.protehnology.ru/dymoudalitel-vytyagka-duet-fe-250-1-a-komplekt-na-1-rabochee-mesto" TargetMode="External"/><Relationship Id="rId30" Type="http://schemas.openxmlformats.org/officeDocument/2006/relationships/hyperlink" Target="https://nt-smt.ru/catalog/osnashchenie_rabochikh_mest/dymouloviteli/2002/" TargetMode="External"/><Relationship Id="rId33" Type="http://schemas.openxmlformats.org/officeDocument/2006/relationships/hyperlink" Target="https://www.pribor.ru/product/payalnoe-oborudovanie/sistemy-ochistki-vozdukha-dymouloviteli/dymouloviteli-dlya-payki/dymoulovitel-vytyazhka-duet-fe-250-2-a-komplekt-na-2-rabochikh-mesta-s-datchikom-sostoyaniya-filtra/" TargetMode="External"/><Relationship Id="rId32" Type="http://schemas.openxmlformats.org/officeDocument/2006/relationships/hyperlink" Target="https://www.protehnology.ru/dymoudalitel-duet-fe-250-2-blok-s-datchikom-davleniya" TargetMode="External"/><Relationship Id="rId35" Type="http://schemas.openxmlformats.org/officeDocument/2006/relationships/hyperlink" Target="http://www.scan-shop.ru/shop/printery-etiketok/xprinter/" TargetMode="External"/><Relationship Id="rId34" Type="http://schemas.openxmlformats.org/officeDocument/2006/relationships/hyperlink" Target="https://www.ozon.ru/category/termotransfernyy-printer-300-dpi/" TargetMode="External"/><Relationship Id="rId37" Type="http://schemas.openxmlformats.org/officeDocument/2006/relationships/hyperlink" Target="https://market.yandex.ru/search?text=%D0%9F%D1%80%D0%B8%D0%BD%D1%82%D0%B5%D1%80+%D1%8D%D1%82%D0%B8%D0%BA%D0%B5%D1%82%D0%BE%D0%BA+TSC+(%D1%82%D0%B5%D1%80%D0%BC%D0%BE%D1%82%D1%80%D0%B0%D0%BD%D1%81%D1%84%D0%B5%D1%80,300+dpi,+USB)" TargetMode="External"/><Relationship Id="rId36" Type="http://schemas.openxmlformats.org/officeDocument/2006/relationships/hyperlink" Target="https://www.labelprinter.ru/printery-dlia-etiketok/termotransfernye/termotransfernyi-printer-tsc-te300" TargetMode="External"/><Relationship Id="rId39" Type="http://schemas.openxmlformats.org/officeDocument/2006/relationships/hyperlink" Target="https://us-plast.ru/product/printer-ehtiketok-godex-rt230/" TargetMode="External"/><Relationship Id="rId38" Type="http://schemas.openxmlformats.org/officeDocument/2006/relationships/hyperlink" Target="https://www.labelprinter.ru/printery-dlia-etiketok/termotransfernye/termotransfernyi-printer-godex-rt230-300-dpi-4-ips-shirina" TargetMode="External"/><Relationship Id="rId20" Type="http://schemas.openxmlformats.org/officeDocument/2006/relationships/hyperlink" Target="https://www.vseinstrumenti.ru/product/payalnaya-stantsiya-quick-quick-203h-esd-1226076/" TargetMode="External"/><Relationship Id="rId22" Type="http://schemas.openxmlformats.org/officeDocument/2006/relationships/hyperlink" Target="https://kipia.ru/catalog/oborudovanie/payalnoe/stantsii/quick-203h-esd-lead-free/" TargetMode="External"/><Relationship Id="rId21" Type="http://schemas.openxmlformats.org/officeDocument/2006/relationships/hyperlink" Target="https://www.souz-pribor.ru/product/quick-203h-esd/" TargetMode="External"/><Relationship Id="rId24" Type="http://schemas.openxmlformats.org/officeDocument/2006/relationships/hyperlink" Target="https://www.wildberries.ru/catalog/247132712/detail.aspx" TargetMode="External"/><Relationship Id="rId23" Type="http://schemas.openxmlformats.org/officeDocument/2006/relationships/hyperlink" Target="https://novapribor.ru/catalog/payalnoe_oborudovanie/induktsionnye_payalnye_stantsii/stantsiya_payalnaya_quick_203h_esd_lead_free/" TargetMode="External"/><Relationship Id="rId26" Type="http://schemas.openxmlformats.org/officeDocument/2006/relationships/hyperlink" Target="https://mprofit.ru/catalog/quick-493-esd/" TargetMode="External"/><Relationship Id="rId25" Type="http://schemas.openxmlformats.org/officeDocument/2006/relationships/hyperlink" Target="https://www.vseinstrumenti.ru/product/dymoulovitel-quick-quick-493-esd-1144730/" TargetMode="External"/><Relationship Id="rId28" Type="http://schemas.openxmlformats.org/officeDocument/2006/relationships/hyperlink" Target="https://smartkomplekt.ru/dymoulovitel-pure-air-pa-300td-iq-s-dymopriemnikami-2h50mm.html" TargetMode="External"/><Relationship Id="rId27" Type="http://schemas.openxmlformats.org/officeDocument/2006/relationships/hyperlink" Target="https://www.astena.ru/pr_air10.html" TargetMode="External"/><Relationship Id="rId29" Type="http://schemas.openxmlformats.org/officeDocument/2006/relationships/hyperlink" Target="https://www.vseinstrumenti.ru/product/dymoulovitel-duet-blok-na-1-2-rabochih-mesta-duet-fe-250-2-a-1940366/" TargetMode="External"/><Relationship Id="rId51" Type="http://schemas.openxmlformats.org/officeDocument/2006/relationships/hyperlink" Target="https://www.chipdip.ru/product/ch32v003f4p6-wch-8052576163" TargetMode="External"/><Relationship Id="rId50" Type="http://schemas.openxmlformats.org/officeDocument/2006/relationships/hyperlink" Target="https://www.chipdip.ru/product/stm32g030f6p6-st-microelectronics-8032728745" TargetMode="External"/><Relationship Id="rId53" Type="http://schemas.openxmlformats.org/officeDocument/2006/relationships/hyperlink" Target="https://www.chipdip.ru/catalog/ik-diody-1612" TargetMode="External"/><Relationship Id="rId52" Type="http://schemas.openxmlformats.org/officeDocument/2006/relationships/hyperlink" Target="https://www.chipdip.ru/catalog/popular/termorezistor-10kom" TargetMode="External"/><Relationship Id="rId11" Type="http://schemas.openxmlformats.org/officeDocument/2006/relationships/hyperlink" Target="https://www.chipdip.ru/product/ch32v003f4p6-wch-8052576163" TargetMode="External"/><Relationship Id="rId55" Type="http://schemas.openxmlformats.org/officeDocument/2006/relationships/hyperlink" Target="https://www.chipdip.ru/product/bpw34" TargetMode="External"/><Relationship Id="rId10" Type="http://schemas.openxmlformats.org/officeDocument/2006/relationships/hyperlink" Target="https://www.ozon.ru/category/korpus-dlya-rea/" TargetMode="External"/><Relationship Id="rId54" Type="http://schemas.openxmlformats.org/officeDocument/2006/relationships/hyperlink" Target="https://www.chipdip.ru/catalog/popular/940nm" TargetMode="External"/><Relationship Id="rId13" Type="http://schemas.openxmlformats.org/officeDocument/2006/relationships/hyperlink" Target="https://www.chipdip.ru/catalog/ik-diody-1612" TargetMode="External"/><Relationship Id="rId57" Type="http://schemas.openxmlformats.org/officeDocument/2006/relationships/hyperlink" Target="https://www.chipdip.ru/product/ltr-301-lite-on-electronics-8001991005" TargetMode="External"/><Relationship Id="rId12" Type="http://schemas.openxmlformats.org/officeDocument/2006/relationships/hyperlink" Target="https://www.chipdip.ru/catalog/popular/termorezistor-10kom" TargetMode="External"/><Relationship Id="rId56" Type="http://schemas.openxmlformats.org/officeDocument/2006/relationships/hyperlink" Target="https://www.promelec.ru/product/343794/" TargetMode="External"/><Relationship Id="rId15" Type="http://schemas.openxmlformats.org/officeDocument/2006/relationships/hyperlink" Target="https://market.yandex.ru/card/induktsionnaya-payalnaya-stantsiya-quick-203h-esd-90-vt/103268578978" TargetMode="External"/><Relationship Id="rId14" Type="http://schemas.openxmlformats.org/officeDocument/2006/relationships/hyperlink" Target="https://www.chipdip.ru/product/ltr-301-lite-on-electronics-8001991005" TargetMode="External"/><Relationship Id="rId17" Type="http://schemas.openxmlformats.org/officeDocument/2006/relationships/hyperlink" Target="https://pyatigorsk.pulscen.ru/price/051703-payalnaya-stantsiya/f:30323_90vt" TargetMode="External"/><Relationship Id="rId16" Type="http://schemas.openxmlformats.org/officeDocument/2006/relationships/hyperlink" Target="https://kipia.ru/catalog/oborudovanie/payalnoe/stantsii/ATTEN/atten-st-9003D-49840/" TargetMode="External"/><Relationship Id="rId19" Type="http://schemas.openxmlformats.org/officeDocument/2006/relationships/hyperlink" Target="https://kipia-lab.ru/produktsiya/po/payalnye-stantsii/payalnye-stantsii-atten/atten-st-909-intellektualnaya-payalnaya-stantsiya-moshnostyu-90-vt/" TargetMode="External"/><Relationship Id="rId18" Type="http://schemas.openxmlformats.org/officeDocument/2006/relationships/hyperlink" Target="https://www.vseinstrumenti.ru/product/odnokanalnaya-payalnaya-stantsiya-atten-90vt-st-909-945522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