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8C8A0" w14:textId="77777777" w:rsidR="00A06830" w:rsidRPr="00826E30" w:rsidRDefault="00000000">
      <w:pPr>
        <w:ind w:firstLine="0"/>
        <w:rPr>
          <w:lang w:val="ru-RU"/>
        </w:rPr>
      </w:pPr>
      <w:r w:rsidRPr="00826E30">
        <w:rPr>
          <w:b/>
          <w:lang w:val="ru-RU"/>
        </w:rPr>
        <w:t>2.1. Общая характеристика предприятия и выпускаемой продукции</w:t>
      </w:r>
    </w:p>
    <w:p w14:paraId="29359032" w14:textId="77777777" w:rsidR="00A06830" w:rsidRPr="00826E30" w:rsidRDefault="00A06830">
      <w:pPr>
        <w:rPr>
          <w:lang w:val="ru-RU"/>
        </w:rPr>
      </w:pPr>
    </w:p>
    <w:p w14:paraId="06E9A190" w14:textId="77777777" w:rsidR="00A06830" w:rsidRPr="00826E30" w:rsidRDefault="00000000">
      <w:pPr>
        <w:rPr>
          <w:lang w:val="ru-RU"/>
        </w:rPr>
      </w:pPr>
      <w:r w:rsidRPr="00826E30">
        <w:rPr>
          <w:lang w:val="ru-RU"/>
        </w:rPr>
        <w:t xml:space="preserve">В настоящей главе рассматривается создание малого производственного предприятия по выпуску тротуарной плитки методом </w:t>
      </w:r>
      <w:proofErr w:type="spellStart"/>
      <w:r w:rsidRPr="00826E30">
        <w:rPr>
          <w:lang w:val="ru-RU"/>
        </w:rPr>
        <w:t>вибропрессования</w:t>
      </w:r>
      <w:proofErr w:type="spellEnd"/>
      <w:r w:rsidRPr="00826E30">
        <w:rPr>
          <w:lang w:val="ru-RU"/>
        </w:rPr>
        <w:t>. Проектируемое предприятие организуется в форме общества с ограниченной ответственностью, что обусловлено рядом причин организационного и экономического характера.</w:t>
      </w:r>
    </w:p>
    <w:p w14:paraId="4BE7CB28" w14:textId="77777777" w:rsidR="00A06830" w:rsidRPr="00826E30" w:rsidRDefault="00000000">
      <w:pPr>
        <w:rPr>
          <w:lang w:val="ru-RU"/>
        </w:rPr>
      </w:pPr>
      <w:r w:rsidRPr="00826E30">
        <w:rPr>
          <w:lang w:val="ru-RU"/>
        </w:rPr>
        <w:t>Выбор организационно-правовой формы ООО определяется следующими факторами. Во-первых, ответственность учредителя ограничивается размером вклада в уставный капитал, что существенно снижает личные финансовые риски при реализации инвестиционного проекта с капитальными вложениями свыше шести миллионов рублей [9]. Во-вторых, данная форма позволяет в дальнейшем привлекать дополнительных участников без реорганизации юридического лица — достаточно внесения изменений в учредительные документы. В-третьих, для работы с корпоративными заказчиками и участия в государственных закупках статус юридического лица является необходимым условием [19]. Наконец, при возможной продаже бизнеса передача доли в ООО юридически проще и менее затратна, чем отчуждение совокупности активов индивидуального предпринимателя.</w:t>
      </w:r>
    </w:p>
    <w:p w14:paraId="1669A011" w14:textId="77777777" w:rsidR="00A06830" w:rsidRPr="00826E30" w:rsidRDefault="00000000">
      <w:pPr>
        <w:rPr>
          <w:lang w:val="ru-RU"/>
        </w:rPr>
      </w:pPr>
      <w:r w:rsidRPr="00826E30">
        <w:rPr>
          <w:lang w:val="ru-RU"/>
        </w:rPr>
        <w:t xml:space="preserve">В качестве системы налогообложения принята упрощённая система с объектом «доходы, уменьшенные на величину расходов» (ставка 15 процентов). Обоснованность данного выбора определяется спецификой производственной деятельности: доля материальных </w:t>
      </w:r>
      <w:r w:rsidRPr="00826E30">
        <w:rPr>
          <w:lang w:val="ru-RU"/>
        </w:rPr>
        <w:lastRenderedPageBreak/>
        <w:t>затрат в выручке предприятия по производству тротуарной плитки составляет порядка 40–50 процентов, что делает учёт расходов при формировании налоговой базы экономически целесообразным [18]. Упрощённая система освобождает предприятие от обязанности исчисления и уплаты НДС, сокращает объём бухгалтерской и налоговой отчётности. Предельный размер дохода, при котором допускается применение данного режима, в 2026 году составляет 450 млн рублей [18]; плановая выручка рассматриваемого предприятия не превысит данный порог в течение всего горизонта проекта.</w:t>
      </w:r>
    </w:p>
    <w:p w14:paraId="6D2E5A2E" w14:textId="77777777" w:rsidR="00A06830" w:rsidRPr="00826E30" w:rsidRDefault="00000000">
      <w:pPr>
        <w:rPr>
          <w:lang w:val="ru-RU"/>
        </w:rPr>
      </w:pPr>
      <w:r w:rsidRPr="00826E30">
        <w:rPr>
          <w:lang w:val="ru-RU"/>
        </w:rPr>
        <w:t>Местом размещения производства выбрана Рязанская область. Данное решение обусловлено совокупностью логистических, экономических и рыночных предпосылок. С точки зрения транспортной доступности, регион расположен в 180 км от Москвы по федеральной автомобильной дороге М-5 «Урал»; через область проходят также трассы Р-132 и Р-22, обеспечивающие связь с Тульской, Владимирской, Тамбовской областями. Близость к карьерам нерудных материалов Рязанской и Тульской областей сокращает транспортную составляющую в стоимости песка и щебня — основных компонентов бетонной смеси.</w:t>
      </w:r>
    </w:p>
    <w:p w14:paraId="264684C8" w14:textId="77777777" w:rsidR="00A06830" w:rsidRPr="00826E30" w:rsidRDefault="00000000">
      <w:pPr>
        <w:rPr>
          <w:lang w:val="ru-RU"/>
        </w:rPr>
      </w:pPr>
      <w:r w:rsidRPr="00826E30">
        <w:rPr>
          <w:lang w:val="ru-RU"/>
        </w:rPr>
        <w:t xml:space="preserve">Экономическим преимуществом размещения является относительно невысокая стоимость производственных ресурсов. По данным актуальных предложений аренды промышленных площадей, ставка для производственных помещений в Рязанской области находится в диапазоне 300–400 руб./м² в месяц, тогда как в Московской области аналогичные объекты предлагаются по 600–1000 руб./м² [21]. Среднемесячная заработная плата производственного персонала в </w:t>
      </w:r>
      <w:r w:rsidRPr="00826E30">
        <w:rPr>
          <w:lang w:val="ru-RU"/>
        </w:rPr>
        <w:lastRenderedPageBreak/>
        <w:t>регионе ниже столичного уровня на 30–40 процентов, что формирует более рациональную структуру фонда оплаты труда.</w:t>
      </w:r>
    </w:p>
    <w:p w14:paraId="7A60C00C" w14:textId="77777777" w:rsidR="00A06830" w:rsidRPr="00826E30" w:rsidRDefault="00000000">
      <w:pPr>
        <w:rPr>
          <w:lang w:val="ru-RU"/>
        </w:rPr>
      </w:pPr>
      <w:r w:rsidRPr="00826E30">
        <w:rPr>
          <w:lang w:val="ru-RU"/>
        </w:rPr>
        <w:t>С позиции рыночного спроса регион характеризуется активной реализацией мероприятий по благоустройству городской среды. В рамках федерального проекта «Формирование комфортной городской среды» к 2023 году в Российской Федерации благоустроено более 55 тысяч территорий, в том числе 32 793 дворовых и 22 674 общественных пространства [11]; по данным официального ресурса национальных проектов, совокупное число преобразованных объектов превышает 65 тысяч [12]. Дополнительным фактором спроса является развитие индивидуального жилищного строительства в регионе. При этом в Рязанской области отсутствуют крупные федеральные производители тротуарной плитки, что создаёт рыночную нишу для локального предприятия [13].</w:t>
      </w:r>
    </w:p>
    <w:p w14:paraId="6CB492EE" w14:textId="77777777" w:rsidR="00A06830" w:rsidRDefault="00000000">
      <w:r w:rsidRPr="00826E30">
        <w:rPr>
          <w:lang w:val="ru-RU"/>
        </w:rPr>
        <w:t xml:space="preserve">Ассортимент выпускаемой продукции сформирован с учётом структуры рыночного спроса и требований ГОСТ 17608-2017 «Плиты бетонные тротуарные. Технические условия» [17]. Номенклатура включает шесть базовых видов изделий, различающихся по геометрии, толщине и группе эксплуатации. </w:t>
      </w:r>
      <w:proofErr w:type="spellStart"/>
      <w:r>
        <w:t>Состав</w:t>
      </w:r>
      <w:proofErr w:type="spellEnd"/>
      <w:r>
        <w:t xml:space="preserve"> </w:t>
      </w:r>
      <w:proofErr w:type="spellStart"/>
      <w:r>
        <w:t>продуктовой</w:t>
      </w:r>
      <w:proofErr w:type="spellEnd"/>
      <w:r>
        <w:t xml:space="preserve"> </w:t>
      </w:r>
      <w:proofErr w:type="spellStart"/>
      <w:r>
        <w:t>линейки</w:t>
      </w:r>
      <w:proofErr w:type="spellEnd"/>
      <w:r>
        <w:t xml:space="preserve"> </w:t>
      </w:r>
      <w:proofErr w:type="spellStart"/>
      <w:r>
        <w:t>представлен</w:t>
      </w:r>
      <w:proofErr w:type="spellEnd"/>
      <w:r>
        <w:t xml:space="preserve"> в таблице 2.1.</w:t>
      </w:r>
    </w:p>
    <w:p w14:paraId="667596FD" w14:textId="77777777" w:rsidR="00A06830" w:rsidRDefault="00000000">
      <w:pPr>
        <w:ind w:firstLine="0"/>
        <w:jc w:val="center"/>
      </w:pPr>
      <w:r>
        <w:rPr>
          <w:sz w:val="24"/>
        </w:rPr>
        <w:t>Таблица 2.1 — Ассортимент выпускаемой продукции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55"/>
        <w:gridCol w:w="1440"/>
        <w:gridCol w:w="1440"/>
        <w:gridCol w:w="1440"/>
        <w:gridCol w:w="1440"/>
        <w:gridCol w:w="1440"/>
      </w:tblGrid>
      <w:tr w:rsidR="00A06830" w14:paraId="022DB7F6" w14:textId="77777777">
        <w:tc>
          <w:tcPr>
            <w:tcW w:w="1440" w:type="dxa"/>
          </w:tcPr>
          <w:p w14:paraId="482E62B8" w14:textId="77777777" w:rsidR="00A06830" w:rsidRDefault="00000000" w:rsidP="00826E30">
            <w:pPr>
              <w:ind w:firstLine="0"/>
              <w:jc w:val="center"/>
            </w:pPr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w="1440" w:type="dxa"/>
          </w:tcPr>
          <w:p w14:paraId="368DFB85" w14:textId="77777777" w:rsidR="00A06830" w:rsidRDefault="00000000" w:rsidP="00826E30">
            <w:pPr>
              <w:ind w:firstLine="0"/>
              <w:jc w:val="center"/>
            </w:pPr>
            <w:r>
              <w:rPr>
                <w:b/>
                <w:sz w:val="20"/>
              </w:rPr>
              <w:t>Размер, мм</w:t>
            </w:r>
          </w:p>
        </w:tc>
        <w:tc>
          <w:tcPr>
            <w:tcW w:w="1440" w:type="dxa"/>
          </w:tcPr>
          <w:p w14:paraId="7FF6EC83" w14:textId="77777777" w:rsidR="00A06830" w:rsidRDefault="00000000" w:rsidP="00826E30">
            <w:pPr>
              <w:ind w:firstLine="0"/>
              <w:jc w:val="center"/>
            </w:pPr>
            <w:r>
              <w:rPr>
                <w:b/>
                <w:sz w:val="20"/>
              </w:rPr>
              <w:t>Толщ., мм</w:t>
            </w:r>
          </w:p>
        </w:tc>
        <w:tc>
          <w:tcPr>
            <w:tcW w:w="1440" w:type="dxa"/>
          </w:tcPr>
          <w:p w14:paraId="3EDC5D91" w14:textId="77777777" w:rsidR="00A06830" w:rsidRDefault="00000000" w:rsidP="00826E30">
            <w:pPr>
              <w:ind w:firstLine="0"/>
              <w:jc w:val="center"/>
            </w:pPr>
            <w:r>
              <w:rPr>
                <w:b/>
                <w:sz w:val="20"/>
              </w:rPr>
              <w:t>Группа</w:t>
            </w:r>
          </w:p>
        </w:tc>
        <w:tc>
          <w:tcPr>
            <w:tcW w:w="1440" w:type="dxa"/>
          </w:tcPr>
          <w:p w14:paraId="26FE66CF" w14:textId="77777777" w:rsidR="00A06830" w:rsidRDefault="00000000" w:rsidP="00826E30">
            <w:pPr>
              <w:ind w:firstLine="0"/>
              <w:jc w:val="center"/>
            </w:pPr>
            <w:r>
              <w:rPr>
                <w:b/>
                <w:sz w:val="20"/>
              </w:rPr>
              <w:t>Назначение</w:t>
            </w:r>
          </w:p>
        </w:tc>
        <w:tc>
          <w:tcPr>
            <w:tcW w:w="1440" w:type="dxa"/>
          </w:tcPr>
          <w:p w14:paraId="08BAD298" w14:textId="77777777" w:rsidR="00A06830" w:rsidRDefault="00000000" w:rsidP="00826E30">
            <w:pPr>
              <w:ind w:firstLine="0"/>
              <w:jc w:val="center"/>
            </w:pPr>
            <w:r>
              <w:rPr>
                <w:b/>
                <w:sz w:val="20"/>
              </w:rPr>
              <w:t>Доля, %</w:t>
            </w:r>
          </w:p>
        </w:tc>
      </w:tr>
      <w:tr w:rsidR="00A06830" w14:paraId="1CDDAF5D" w14:textId="77777777">
        <w:tc>
          <w:tcPr>
            <w:tcW w:w="1440" w:type="dxa"/>
          </w:tcPr>
          <w:p w14:paraId="2EF70853" w14:textId="77777777" w:rsidR="00A06830" w:rsidRDefault="00000000" w:rsidP="00826E30">
            <w:pPr>
              <w:ind w:firstLine="0"/>
              <w:jc w:val="center"/>
            </w:pPr>
            <w:r>
              <w:rPr>
                <w:sz w:val="20"/>
              </w:rPr>
              <w:t>Квадрат «Стандарт»</w:t>
            </w:r>
          </w:p>
        </w:tc>
        <w:tc>
          <w:tcPr>
            <w:tcW w:w="1440" w:type="dxa"/>
          </w:tcPr>
          <w:p w14:paraId="56071538" w14:textId="551E2DD7" w:rsidR="00A06830" w:rsidRDefault="00826E30" w:rsidP="00826E30">
            <w:pPr>
              <w:ind w:firstLine="0"/>
              <w:jc w:val="center"/>
            </w:pPr>
            <w:r>
              <w:rPr>
                <w:sz w:val="20"/>
                <w:lang w:val="ru-RU"/>
              </w:rPr>
              <w:t>3</w:t>
            </w:r>
            <w:r w:rsidR="00000000">
              <w:rPr>
                <w:sz w:val="20"/>
              </w:rPr>
              <w:t>00x300</w:t>
            </w:r>
          </w:p>
        </w:tc>
        <w:tc>
          <w:tcPr>
            <w:tcW w:w="1440" w:type="dxa"/>
          </w:tcPr>
          <w:p w14:paraId="68C5F79B" w14:textId="77777777" w:rsidR="00A06830" w:rsidRDefault="00000000" w:rsidP="00826E30">
            <w:pPr>
              <w:ind w:firstLine="0"/>
              <w:jc w:val="center"/>
            </w:pPr>
            <w:r>
              <w:rPr>
                <w:sz w:val="20"/>
              </w:rPr>
              <w:t>40</w:t>
            </w:r>
          </w:p>
        </w:tc>
        <w:tc>
          <w:tcPr>
            <w:tcW w:w="1440" w:type="dxa"/>
          </w:tcPr>
          <w:p w14:paraId="0DB8F597" w14:textId="77777777" w:rsidR="00A06830" w:rsidRDefault="00000000" w:rsidP="00826E30">
            <w:pPr>
              <w:ind w:firstLine="0"/>
              <w:jc w:val="center"/>
            </w:pPr>
            <w:r>
              <w:rPr>
                <w:sz w:val="20"/>
              </w:rPr>
              <w:t>А</w:t>
            </w:r>
          </w:p>
        </w:tc>
        <w:tc>
          <w:tcPr>
            <w:tcW w:w="1440" w:type="dxa"/>
          </w:tcPr>
          <w:p w14:paraId="0BB25423" w14:textId="77777777" w:rsidR="00A06830" w:rsidRDefault="00000000" w:rsidP="00826E30">
            <w:pPr>
              <w:ind w:firstLine="0"/>
              <w:jc w:val="center"/>
            </w:pPr>
            <w:r>
              <w:rPr>
                <w:sz w:val="20"/>
              </w:rPr>
              <w:t>Пешеходные дорожки, сады</w:t>
            </w:r>
          </w:p>
        </w:tc>
        <w:tc>
          <w:tcPr>
            <w:tcW w:w="1440" w:type="dxa"/>
          </w:tcPr>
          <w:p w14:paraId="5352719E" w14:textId="77777777" w:rsidR="00A06830" w:rsidRDefault="00000000" w:rsidP="00826E30">
            <w:pPr>
              <w:ind w:firstLine="0"/>
              <w:jc w:val="center"/>
            </w:pPr>
            <w:r>
              <w:rPr>
                <w:sz w:val="20"/>
              </w:rPr>
              <w:t>15</w:t>
            </w:r>
          </w:p>
        </w:tc>
      </w:tr>
      <w:tr w:rsidR="00A06830" w14:paraId="272786F2" w14:textId="77777777">
        <w:tc>
          <w:tcPr>
            <w:tcW w:w="1440" w:type="dxa"/>
          </w:tcPr>
          <w:p w14:paraId="7F9D4B03" w14:textId="77777777" w:rsidR="00A06830" w:rsidRDefault="00000000" w:rsidP="00826E30">
            <w:pPr>
              <w:ind w:firstLine="0"/>
              <w:jc w:val="center"/>
            </w:pPr>
            <w:r>
              <w:rPr>
                <w:sz w:val="20"/>
              </w:rPr>
              <w:t xml:space="preserve">Квадрат </w:t>
            </w:r>
            <w:r>
              <w:rPr>
                <w:sz w:val="20"/>
              </w:rPr>
              <w:lastRenderedPageBreak/>
              <w:t>«Универсал»</w:t>
            </w:r>
          </w:p>
        </w:tc>
        <w:tc>
          <w:tcPr>
            <w:tcW w:w="1440" w:type="dxa"/>
          </w:tcPr>
          <w:p w14:paraId="5053B630" w14:textId="77777777" w:rsidR="00A06830" w:rsidRDefault="00000000" w:rsidP="00826E30">
            <w:pPr>
              <w:ind w:firstLine="0"/>
              <w:jc w:val="center"/>
            </w:pPr>
            <w:r>
              <w:rPr>
                <w:sz w:val="20"/>
              </w:rPr>
              <w:lastRenderedPageBreak/>
              <w:t>300x300</w:t>
            </w:r>
          </w:p>
        </w:tc>
        <w:tc>
          <w:tcPr>
            <w:tcW w:w="1440" w:type="dxa"/>
          </w:tcPr>
          <w:p w14:paraId="36813245" w14:textId="77777777" w:rsidR="00A06830" w:rsidRDefault="00000000" w:rsidP="00826E30">
            <w:pPr>
              <w:ind w:firstLine="0"/>
              <w:jc w:val="center"/>
            </w:pPr>
            <w:r>
              <w:rPr>
                <w:sz w:val="20"/>
              </w:rPr>
              <w:t>60</w:t>
            </w:r>
          </w:p>
        </w:tc>
        <w:tc>
          <w:tcPr>
            <w:tcW w:w="1440" w:type="dxa"/>
          </w:tcPr>
          <w:p w14:paraId="15724AF3" w14:textId="77777777" w:rsidR="00A06830" w:rsidRDefault="00000000" w:rsidP="00826E30">
            <w:pPr>
              <w:ind w:firstLine="0"/>
              <w:jc w:val="center"/>
            </w:pPr>
            <w:r>
              <w:rPr>
                <w:sz w:val="20"/>
              </w:rPr>
              <w:t>Б</w:t>
            </w:r>
          </w:p>
        </w:tc>
        <w:tc>
          <w:tcPr>
            <w:tcW w:w="1440" w:type="dxa"/>
          </w:tcPr>
          <w:p w14:paraId="5CB20380" w14:textId="77777777" w:rsidR="00A06830" w:rsidRDefault="00000000" w:rsidP="00826E30">
            <w:pPr>
              <w:ind w:firstLine="0"/>
              <w:jc w:val="center"/>
            </w:pPr>
            <w:r>
              <w:rPr>
                <w:sz w:val="20"/>
              </w:rPr>
              <w:t xml:space="preserve">Дворы, </w:t>
            </w:r>
            <w:r>
              <w:rPr>
                <w:sz w:val="20"/>
              </w:rPr>
              <w:lastRenderedPageBreak/>
              <w:t>парковки л/а</w:t>
            </w:r>
          </w:p>
        </w:tc>
        <w:tc>
          <w:tcPr>
            <w:tcW w:w="1440" w:type="dxa"/>
          </w:tcPr>
          <w:p w14:paraId="343D1A52" w14:textId="77777777" w:rsidR="00A06830" w:rsidRDefault="00000000" w:rsidP="00826E30">
            <w:pPr>
              <w:ind w:firstLine="0"/>
              <w:jc w:val="center"/>
            </w:pPr>
            <w:r>
              <w:rPr>
                <w:sz w:val="20"/>
              </w:rPr>
              <w:lastRenderedPageBreak/>
              <w:t>25</w:t>
            </w:r>
          </w:p>
        </w:tc>
      </w:tr>
      <w:tr w:rsidR="00A06830" w14:paraId="68DBBDAF" w14:textId="77777777">
        <w:tc>
          <w:tcPr>
            <w:tcW w:w="1440" w:type="dxa"/>
          </w:tcPr>
          <w:p w14:paraId="3270AC82" w14:textId="77777777" w:rsidR="00A06830" w:rsidRDefault="00000000" w:rsidP="00826E30">
            <w:pPr>
              <w:ind w:firstLine="0"/>
              <w:jc w:val="center"/>
            </w:pPr>
            <w:r>
              <w:rPr>
                <w:sz w:val="20"/>
              </w:rPr>
              <w:t>Брусчатка «Кирпичик»</w:t>
            </w:r>
          </w:p>
        </w:tc>
        <w:tc>
          <w:tcPr>
            <w:tcW w:w="1440" w:type="dxa"/>
          </w:tcPr>
          <w:p w14:paraId="2796D2B7" w14:textId="77777777" w:rsidR="00A06830" w:rsidRDefault="00000000" w:rsidP="00826E30">
            <w:pPr>
              <w:ind w:firstLine="0"/>
              <w:jc w:val="center"/>
            </w:pPr>
            <w:r>
              <w:rPr>
                <w:sz w:val="20"/>
              </w:rPr>
              <w:t>200x100</w:t>
            </w:r>
          </w:p>
        </w:tc>
        <w:tc>
          <w:tcPr>
            <w:tcW w:w="1440" w:type="dxa"/>
          </w:tcPr>
          <w:p w14:paraId="601E8800" w14:textId="77777777" w:rsidR="00A06830" w:rsidRDefault="00000000" w:rsidP="00826E30">
            <w:pPr>
              <w:ind w:firstLine="0"/>
              <w:jc w:val="center"/>
            </w:pPr>
            <w:r>
              <w:rPr>
                <w:sz w:val="20"/>
              </w:rPr>
              <w:t>60</w:t>
            </w:r>
          </w:p>
        </w:tc>
        <w:tc>
          <w:tcPr>
            <w:tcW w:w="1440" w:type="dxa"/>
          </w:tcPr>
          <w:p w14:paraId="0E5459D2" w14:textId="77777777" w:rsidR="00A06830" w:rsidRDefault="00000000" w:rsidP="00826E30">
            <w:pPr>
              <w:ind w:firstLine="0"/>
              <w:jc w:val="center"/>
            </w:pPr>
            <w:r>
              <w:rPr>
                <w:sz w:val="20"/>
              </w:rPr>
              <w:t>Б</w:t>
            </w:r>
          </w:p>
        </w:tc>
        <w:tc>
          <w:tcPr>
            <w:tcW w:w="1440" w:type="dxa"/>
          </w:tcPr>
          <w:p w14:paraId="55067D64" w14:textId="77777777" w:rsidR="00A06830" w:rsidRDefault="00000000" w:rsidP="00826E30">
            <w:pPr>
              <w:ind w:firstLine="0"/>
              <w:jc w:val="center"/>
            </w:pPr>
            <w:r>
              <w:rPr>
                <w:sz w:val="20"/>
              </w:rPr>
              <w:t>Тротуары, площади, въезды</w:t>
            </w:r>
          </w:p>
        </w:tc>
        <w:tc>
          <w:tcPr>
            <w:tcW w:w="1440" w:type="dxa"/>
          </w:tcPr>
          <w:p w14:paraId="750556B1" w14:textId="77777777" w:rsidR="00A06830" w:rsidRDefault="00000000" w:rsidP="00826E30">
            <w:pPr>
              <w:ind w:firstLine="0"/>
              <w:jc w:val="center"/>
            </w:pPr>
            <w:r>
              <w:rPr>
                <w:sz w:val="20"/>
              </w:rPr>
              <w:t>35</w:t>
            </w:r>
          </w:p>
        </w:tc>
      </w:tr>
      <w:tr w:rsidR="00A06830" w14:paraId="0088A2FD" w14:textId="77777777">
        <w:tc>
          <w:tcPr>
            <w:tcW w:w="1440" w:type="dxa"/>
          </w:tcPr>
          <w:p w14:paraId="5108C64E" w14:textId="77777777" w:rsidR="00A06830" w:rsidRDefault="00000000" w:rsidP="00826E30">
            <w:pPr>
              <w:ind w:firstLine="0"/>
              <w:jc w:val="center"/>
            </w:pPr>
            <w:r>
              <w:rPr>
                <w:sz w:val="20"/>
              </w:rPr>
              <w:t>Шестигранник «Соты»</w:t>
            </w:r>
          </w:p>
        </w:tc>
        <w:tc>
          <w:tcPr>
            <w:tcW w:w="1440" w:type="dxa"/>
          </w:tcPr>
          <w:p w14:paraId="58AC6F1C" w14:textId="77777777" w:rsidR="00A06830" w:rsidRDefault="00000000" w:rsidP="00826E30">
            <w:pPr>
              <w:ind w:firstLine="0"/>
              <w:jc w:val="center"/>
            </w:pPr>
            <w:r>
              <w:rPr>
                <w:sz w:val="20"/>
              </w:rPr>
              <w:t>215x240</w:t>
            </w:r>
          </w:p>
        </w:tc>
        <w:tc>
          <w:tcPr>
            <w:tcW w:w="1440" w:type="dxa"/>
          </w:tcPr>
          <w:p w14:paraId="6A2F57AA" w14:textId="77777777" w:rsidR="00A06830" w:rsidRDefault="00000000" w:rsidP="00826E30">
            <w:pPr>
              <w:ind w:firstLine="0"/>
              <w:jc w:val="center"/>
            </w:pPr>
            <w:r>
              <w:rPr>
                <w:sz w:val="20"/>
              </w:rPr>
              <w:t>60</w:t>
            </w:r>
          </w:p>
        </w:tc>
        <w:tc>
          <w:tcPr>
            <w:tcW w:w="1440" w:type="dxa"/>
          </w:tcPr>
          <w:p w14:paraId="35431470" w14:textId="77777777" w:rsidR="00A06830" w:rsidRDefault="00000000" w:rsidP="00826E30">
            <w:pPr>
              <w:ind w:firstLine="0"/>
              <w:jc w:val="center"/>
            </w:pPr>
            <w:r>
              <w:rPr>
                <w:sz w:val="20"/>
              </w:rPr>
              <w:t>Б</w:t>
            </w:r>
          </w:p>
        </w:tc>
        <w:tc>
          <w:tcPr>
            <w:tcW w:w="1440" w:type="dxa"/>
          </w:tcPr>
          <w:p w14:paraId="6973D3F1" w14:textId="77777777" w:rsidR="00A06830" w:rsidRDefault="00000000" w:rsidP="00826E30">
            <w:pPr>
              <w:ind w:firstLine="0"/>
              <w:jc w:val="center"/>
            </w:pPr>
            <w:r>
              <w:rPr>
                <w:sz w:val="20"/>
              </w:rPr>
              <w:t>Декоративное мощение</w:t>
            </w:r>
          </w:p>
        </w:tc>
        <w:tc>
          <w:tcPr>
            <w:tcW w:w="1440" w:type="dxa"/>
          </w:tcPr>
          <w:p w14:paraId="1B96BACA" w14:textId="77777777" w:rsidR="00A06830" w:rsidRDefault="00000000" w:rsidP="00826E30">
            <w:pPr>
              <w:ind w:firstLine="0"/>
              <w:jc w:val="center"/>
            </w:pPr>
            <w:r>
              <w:rPr>
                <w:sz w:val="20"/>
              </w:rPr>
              <w:t>10</w:t>
            </w:r>
          </w:p>
        </w:tc>
      </w:tr>
      <w:tr w:rsidR="00A06830" w14:paraId="3A8FB8AB" w14:textId="77777777">
        <w:tc>
          <w:tcPr>
            <w:tcW w:w="1440" w:type="dxa"/>
          </w:tcPr>
          <w:p w14:paraId="14E181F4" w14:textId="77777777" w:rsidR="00A06830" w:rsidRDefault="00000000" w:rsidP="00826E30">
            <w:pPr>
              <w:ind w:firstLine="0"/>
              <w:jc w:val="center"/>
            </w:pPr>
            <w:r>
              <w:rPr>
                <w:sz w:val="20"/>
              </w:rPr>
              <w:t>Волна «Классик»</w:t>
            </w:r>
          </w:p>
        </w:tc>
        <w:tc>
          <w:tcPr>
            <w:tcW w:w="1440" w:type="dxa"/>
          </w:tcPr>
          <w:p w14:paraId="2A433068" w14:textId="77777777" w:rsidR="00A06830" w:rsidRDefault="00000000" w:rsidP="00826E30">
            <w:pPr>
              <w:ind w:firstLine="0"/>
              <w:jc w:val="center"/>
            </w:pPr>
            <w:r>
              <w:rPr>
                <w:sz w:val="20"/>
              </w:rPr>
              <w:t>222x110</w:t>
            </w:r>
          </w:p>
        </w:tc>
        <w:tc>
          <w:tcPr>
            <w:tcW w:w="1440" w:type="dxa"/>
          </w:tcPr>
          <w:p w14:paraId="6EA4BEB0" w14:textId="77777777" w:rsidR="00A06830" w:rsidRDefault="00000000" w:rsidP="00826E30">
            <w:pPr>
              <w:ind w:firstLine="0"/>
              <w:jc w:val="center"/>
            </w:pPr>
            <w:r>
              <w:rPr>
                <w:sz w:val="20"/>
              </w:rPr>
              <w:t>70</w:t>
            </w:r>
          </w:p>
        </w:tc>
        <w:tc>
          <w:tcPr>
            <w:tcW w:w="1440" w:type="dxa"/>
          </w:tcPr>
          <w:p w14:paraId="41345146" w14:textId="77777777" w:rsidR="00A06830" w:rsidRDefault="00000000" w:rsidP="00826E30">
            <w:pPr>
              <w:ind w:firstLine="0"/>
              <w:jc w:val="center"/>
            </w:pPr>
            <w:r>
              <w:rPr>
                <w:sz w:val="20"/>
              </w:rPr>
              <w:t>Б</w:t>
            </w:r>
          </w:p>
        </w:tc>
        <w:tc>
          <w:tcPr>
            <w:tcW w:w="1440" w:type="dxa"/>
          </w:tcPr>
          <w:p w14:paraId="0F1EB8E2" w14:textId="77777777" w:rsidR="00A06830" w:rsidRDefault="00000000" w:rsidP="00826E30">
            <w:pPr>
              <w:ind w:firstLine="0"/>
              <w:jc w:val="center"/>
            </w:pPr>
            <w:r>
              <w:rPr>
                <w:sz w:val="20"/>
              </w:rPr>
              <w:t>Пешеходные зоны повыш. нагрузки</w:t>
            </w:r>
          </w:p>
        </w:tc>
        <w:tc>
          <w:tcPr>
            <w:tcW w:w="1440" w:type="dxa"/>
          </w:tcPr>
          <w:p w14:paraId="28A77066" w14:textId="77777777" w:rsidR="00A06830" w:rsidRDefault="00000000" w:rsidP="00826E30">
            <w:pPr>
              <w:ind w:firstLine="0"/>
              <w:jc w:val="center"/>
            </w:pPr>
            <w:r>
              <w:rPr>
                <w:sz w:val="20"/>
              </w:rPr>
              <w:t>10</w:t>
            </w:r>
          </w:p>
        </w:tc>
      </w:tr>
      <w:tr w:rsidR="00A06830" w14:paraId="09E2BA1C" w14:textId="77777777">
        <w:tc>
          <w:tcPr>
            <w:tcW w:w="1440" w:type="dxa"/>
          </w:tcPr>
          <w:p w14:paraId="36AC5A21" w14:textId="77777777" w:rsidR="00A06830" w:rsidRDefault="00000000" w:rsidP="00826E30">
            <w:pPr>
              <w:ind w:firstLine="0"/>
              <w:jc w:val="center"/>
            </w:pPr>
            <w:r>
              <w:rPr>
                <w:sz w:val="20"/>
              </w:rPr>
              <w:t>Газонная решётка</w:t>
            </w:r>
          </w:p>
        </w:tc>
        <w:tc>
          <w:tcPr>
            <w:tcW w:w="1440" w:type="dxa"/>
          </w:tcPr>
          <w:p w14:paraId="0D0A6DF2" w14:textId="77777777" w:rsidR="00A06830" w:rsidRDefault="00000000" w:rsidP="00826E30">
            <w:pPr>
              <w:ind w:firstLine="0"/>
              <w:jc w:val="center"/>
            </w:pPr>
            <w:r>
              <w:rPr>
                <w:sz w:val="20"/>
              </w:rPr>
              <w:t>600x400</w:t>
            </w:r>
          </w:p>
        </w:tc>
        <w:tc>
          <w:tcPr>
            <w:tcW w:w="1440" w:type="dxa"/>
          </w:tcPr>
          <w:p w14:paraId="64289B1A" w14:textId="77777777" w:rsidR="00A06830" w:rsidRDefault="00000000" w:rsidP="00826E30">
            <w:pPr>
              <w:ind w:firstLine="0"/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04D32B83" w14:textId="77777777" w:rsidR="00A06830" w:rsidRDefault="00000000" w:rsidP="00826E30">
            <w:pPr>
              <w:ind w:firstLine="0"/>
              <w:jc w:val="center"/>
            </w:pPr>
            <w:r>
              <w:rPr>
                <w:sz w:val="20"/>
              </w:rPr>
              <w:t>В</w:t>
            </w:r>
          </w:p>
        </w:tc>
        <w:tc>
          <w:tcPr>
            <w:tcW w:w="1440" w:type="dxa"/>
          </w:tcPr>
          <w:p w14:paraId="3438E5C1" w14:textId="77777777" w:rsidR="00A06830" w:rsidRDefault="00000000" w:rsidP="00826E30">
            <w:pPr>
              <w:ind w:firstLine="0"/>
              <w:jc w:val="center"/>
            </w:pPr>
            <w:r>
              <w:rPr>
                <w:sz w:val="20"/>
              </w:rPr>
              <w:t>Экопарковки, газоны</w:t>
            </w:r>
          </w:p>
        </w:tc>
        <w:tc>
          <w:tcPr>
            <w:tcW w:w="1440" w:type="dxa"/>
          </w:tcPr>
          <w:p w14:paraId="05D2FA8E" w14:textId="77777777" w:rsidR="00A06830" w:rsidRDefault="00000000" w:rsidP="00826E30">
            <w:pPr>
              <w:ind w:firstLine="0"/>
              <w:jc w:val="center"/>
            </w:pPr>
            <w:r>
              <w:rPr>
                <w:sz w:val="20"/>
              </w:rPr>
              <w:t>5</w:t>
            </w:r>
          </w:p>
        </w:tc>
      </w:tr>
    </w:tbl>
    <w:p w14:paraId="5A0A7134" w14:textId="77777777" w:rsidR="00A06830" w:rsidRDefault="00A06830"/>
    <w:p w14:paraId="5DA5B819" w14:textId="77777777" w:rsidR="00A06830" w:rsidRPr="00826E30" w:rsidRDefault="00000000">
      <w:pPr>
        <w:rPr>
          <w:lang w:val="ru-RU"/>
        </w:rPr>
      </w:pPr>
      <w:r w:rsidRPr="00826E30">
        <w:rPr>
          <w:lang w:val="ru-RU"/>
        </w:rPr>
        <w:t>Основу ассортимента составляет брусчатка 200</w:t>
      </w:r>
      <w:r>
        <w:t>x</w:t>
      </w:r>
      <w:r w:rsidRPr="00826E30">
        <w:rPr>
          <w:lang w:val="ru-RU"/>
        </w:rPr>
        <w:t>100</w:t>
      </w:r>
      <w:r>
        <w:t>x</w:t>
      </w:r>
      <w:r w:rsidRPr="00826E30">
        <w:rPr>
          <w:lang w:val="ru-RU"/>
        </w:rPr>
        <w:t xml:space="preserve">60 мм — наиболее востребованная позиция на рынке </w:t>
      </w:r>
      <w:proofErr w:type="spellStart"/>
      <w:r w:rsidRPr="00826E30">
        <w:rPr>
          <w:lang w:val="ru-RU"/>
        </w:rPr>
        <w:t>вибропрессованных</w:t>
      </w:r>
      <w:proofErr w:type="spellEnd"/>
      <w:r w:rsidRPr="00826E30">
        <w:rPr>
          <w:lang w:val="ru-RU"/>
        </w:rPr>
        <w:t xml:space="preserve"> изделий, допускающая множество схем укладки и применяемая при благоустройстве как муниципальных, так и частных территорий; на неё приходится 35 процентов планового объёма выпуска. Второй по значимости является квадратная плитка 300</w:t>
      </w:r>
      <w:r>
        <w:t>x</w:t>
      </w:r>
      <w:r w:rsidRPr="00826E30">
        <w:rPr>
          <w:lang w:val="ru-RU"/>
        </w:rPr>
        <w:t>300</w:t>
      </w:r>
      <w:r>
        <w:t>x</w:t>
      </w:r>
      <w:r w:rsidRPr="00826E30">
        <w:rPr>
          <w:lang w:val="ru-RU"/>
        </w:rPr>
        <w:t>60 мм (25 процентов), востребованная при устройстве дворовых территорий жилых комплексов. Совокупная доля двух указанных позиций — 60 процентов — обеспечивает стабильную загрузку оборудования [10].</w:t>
      </w:r>
    </w:p>
    <w:p w14:paraId="3994799D" w14:textId="77777777" w:rsidR="00A06830" w:rsidRPr="00826E30" w:rsidRDefault="00000000">
      <w:pPr>
        <w:rPr>
          <w:lang w:val="ru-RU"/>
        </w:rPr>
      </w:pPr>
      <w:r w:rsidRPr="00826E30">
        <w:rPr>
          <w:lang w:val="ru-RU"/>
        </w:rPr>
        <w:t>Согласно ГОСТ 17608-2017, бетонные тротуарные плиты подразделяются на группы по условиям эксплуатации [17]. Группа А — пешеходные зоны без транспортных нагрузок; группа Б — территории с заездом автомобилей до 3,5 тонн; группа В — зоны с воздействием тяжёлого транспорта. Нормативные требования систематизированы в таблице 2.2.</w:t>
      </w:r>
    </w:p>
    <w:p w14:paraId="100A5068" w14:textId="77777777" w:rsidR="00A06830" w:rsidRPr="00826E30" w:rsidRDefault="00000000">
      <w:pPr>
        <w:ind w:firstLine="0"/>
        <w:jc w:val="center"/>
        <w:rPr>
          <w:lang w:val="ru-RU"/>
        </w:rPr>
      </w:pPr>
      <w:r w:rsidRPr="00826E30">
        <w:rPr>
          <w:sz w:val="24"/>
          <w:lang w:val="ru-RU"/>
        </w:rPr>
        <w:t>Таблица 2.2 — Требования к плитам по группам эксплуатации (ГОСТ 17608-2017)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06830" w14:paraId="6714E135" w14:textId="77777777">
        <w:tc>
          <w:tcPr>
            <w:tcW w:w="2160" w:type="dxa"/>
          </w:tcPr>
          <w:p w14:paraId="76BB6D7C" w14:textId="77777777" w:rsidR="00A06830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lastRenderedPageBreak/>
              <w:t>Показатель</w:t>
            </w:r>
            <w:proofErr w:type="spellEnd"/>
          </w:p>
        </w:tc>
        <w:tc>
          <w:tcPr>
            <w:tcW w:w="2160" w:type="dxa"/>
          </w:tcPr>
          <w:p w14:paraId="0F6427BC" w14:textId="77777777" w:rsidR="00A06830" w:rsidRDefault="00000000">
            <w:pPr>
              <w:jc w:val="center"/>
            </w:pPr>
            <w:r>
              <w:rPr>
                <w:b/>
                <w:sz w:val="20"/>
              </w:rPr>
              <w:t>Группа А</w:t>
            </w:r>
          </w:p>
        </w:tc>
        <w:tc>
          <w:tcPr>
            <w:tcW w:w="2160" w:type="dxa"/>
          </w:tcPr>
          <w:p w14:paraId="10550A2D" w14:textId="77777777" w:rsidR="00A06830" w:rsidRDefault="00000000">
            <w:pPr>
              <w:jc w:val="center"/>
            </w:pPr>
            <w:r>
              <w:rPr>
                <w:b/>
                <w:sz w:val="20"/>
              </w:rPr>
              <w:t>Группа Б</w:t>
            </w:r>
          </w:p>
        </w:tc>
        <w:tc>
          <w:tcPr>
            <w:tcW w:w="2160" w:type="dxa"/>
          </w:tcPr>
          <w:p w14:paraId="297420A3" w14:textId="77777777" w:rsidR="00A06830" w:rsidRDefault="00000000">
            <w:pPr>
              <w:jc w:val="center"/>
            </w:pPr>
            <w:r>
              <w:rPr>
                <w:b/>
                <w:sz w:val="20"/>
              </w:rPr>
              <w:t>Группа В</w:t>
            </w:r>
          </w:p>
        </w:tc>
      </w:tr>
      <w:tr w:rsidR="00A06830" w14:paraId="2FBFC244" w14:textId="77777777">
        <w:tc>
          <w:tcPr>
            <w:tcW w:w="2160" w:type="dxa"/>
          </w:tcPr>
          <w:p w14:paraId="27109FD9" w14:textId="77777777" w:rsidR="00A06830" w:rsidRDefault="00000000">
            <w:pPr>
              <w:jc w:val="center"/>
            </w:pPr>
            <w:r>
              <w:rPr>
                <w:sz w:val="20"/>
              </w:rPr>
              <w:t>Минимальная толщина, мм</w:t>
            </w:r>
          </w:p>
        </w:tc>
        <w:tc>
          <w:tcPr>
            <w:tcW w:w="2160" w:type="dxa"/>
          </w:tcPr>
          <w:p w14:paraId="43D10965" w14:textId="77777777" w:rsidR="00A06830" w:rsidRDefault="00000000">
            <w:pPr>
              <w:jc w:val="center"/>
            </w:pPr>
            <w:r>
              <w:rPr>
                <w:sz w:val="20"/>
              </w:rPr>
              <w:t>40</w:t>
            </w:r>
          </w:p>
        </w:tc>
        <w:tc>
          <w:tcPr>
            <w:tcW w:w="2160" w:type="dxa"/>
          </w:tcPr>
          <w:p w14:paraId="45623F0F" w14:textId="77777777" w:rsidR="00A06830" w:rsidRDefault="00000000">
            <w:pPr>
              <w:jc w:val="center"/>
            </w:pPr>
            <w:r>
              <w:rPr>
                <w:sz w:val="20"/>
              </w:rPr>
              <w:t>60</w:t>
            </w:r>
          </w:p>
        </w:tc>
        <w:tc>
          <w:tcPr>
            <w:tcW w:w="2160" w:type="dxa"/>
          </w:tcPr>
          <w:p w14:paraId="6519F458" w14:textId="77777777" w:rsidR="00A06830" w:rsidRDefault="00000000">
            <w:pPr>
              <w:jc w:val="center"/>
            </w:pPr>
            <w:r>
              <w:rPr>
                <w:sz w:val="20"/>
              </w:rPr>
              <w:t>80–100</w:t>
            </w:r>
          </w:p>
        </w:tc>
      </w:tr>
      <w:tr w:rsidR="00A06830" w14:paraId="3C333B1A" w14:textId="77777777">
        <w:tc>
          <w:tcPr>
            <w:tcW w:w="2160" w:type="dxa"/>
          </w:tcPr>
          <w:p w14:paraId="6A8C6C90" w14:textId="77777777" w:rsidR="00A06830" w:rsidRDefault="00000000">
            <w:pPr>
              <w:jc w:val="center"/>
            </w:pPr>
            <w:r>
              <w:rPr>
                <w:sz w:val="20"/>
              </w:rPr>
              <w:t>Класс бетона по прочности</w:t>
            </w:r>
          </w:p>
        </w:tc>
        <w:tc>
          <w:tcPr>
            <w:tcW w:w="2160" w:type="dxa"/>
          </w:tcPr>
          <w:p w14:paraId="282DC38E" w14:textId="77777777" w:rsidR="00A06830" w:rsidRDefault="00000000">
            <w:pPr>
              <w:jc w:val="center"/>
            </w:pPr>
            <w:r>
              <w:rPr>
                <w:sz w:val="20"/>
              </w:rPr>
              <w:t>В22,5</w:t>
            </w:r>
          </w:p>
        </w:tc>
        <w:tc>
          <w:tcPr>
            <w:tcW w:w="2160" w:type="dxa"/>
          </w:tcPr>
          <w:p w14:paraId="7EB3DFFF" w14:textId="77777777" w:rsidR="00A06830" w:rsidRDefault="00000000">
            <w:pPr>
              <w:jc w:val="center"/>
            </w:pPr>
            <w:r>
              <w:rPr>
                <w:sz w:val="20"/>
              </w:rPr>
              <w:t>В25–В30</w:t>
            </w:r>
          </w:p>
        </w:tc>
        <w:tc>
          <w:tcPr>
            <w:tcW w:w="2160" w:type="dxa"/>
          </w:tcPr>
          <w:p w14:paraId="55A5296E" w14:textId="77777777" w:rsidR="00A06830" w:rsidRDefault="00000000">
            <w:pPr>
              <w:jc w:val="center"/>
            </w:pPr>
            <w:r>
              <w:rPr>
                <w:sz w:val="20"/>
              </w:rPr>
              <w:t>В30–В35</w:t>
            </w:r>
          </w:p>
        </w:tc>
      </w:tr>
      <w:tr w:rsidR="00A06830" w14:paraId="5DE6FC6A" w14:textId="77777777">
        <w:tc>
          <w:tcPr>
            <w:tcW w:w="2160" w:type="dxa"/>
          </w:tcPr>
          <w:p w14:paraId="146F1BA1" w14:textId="77777777" w:rsidR="00A06830" w:rsidRDefault="00000000">
            <w:pPr>
              <w:jc w:val="center"/>
            </w:pPr>
            <w:r>
              <w:rPr>
                <w:sz w:val="20"/>
              </w:rPr>
              <w:t>Прочность на сжатие, МПа</w:t>
            </w:r>
          </w:p>
        </w:tc>
        <w:tc>
          <w:tcPr>
            <w:tcW w:w="2160" w:type="dxa"/>
          </w:tcPr>
          <w:p w14:paraId="0583B866" w14:textId="77777777" w:rsidR="00A06830" w:rsidRDefault="00000000">
            <w:pPr>
              <w:jc w:val="center"/>
            </w:pPr>
            <w:r>
              <w:rPr>
                <w:sz w:val="20"/>
              </w:rPr>
              <w:t>&gt;=28</w:t>
            </w:r>
          </w:p>
        </w:tc>
        <w:tc>
          <w:tcPr>
            <w:tcW w:w="2160" w:type="dxa"/>
          </w:tcPr>
          <w:p w14:paraId="2945CA6B" w14:textId="77777777" w:rsidR="00A06830" w:rsidRDefault="00000000">
            <w:pPr>
              <w:jc w:val="center"/>
            </w:pPr>
            <w:r>
              <w:rPr>
                <w:sz w:val="20"/>
              </w:rPr>
              <w:t>&gt;=30</w:t>
            </w:r>
          </w:p>
        </w:tc>
        <w:tc>
          <w:tcPr>
            <w:tcW w:w="2160" w:type="dxa"/>
          </w:tcPr>
          <w:p w14:paraId="75732889" w14:textId="77777777" w:rsidR="00A06830" w:rsidRDefault="00000000">
            <w:pPr>
              <w:jc w:val="center"/>
            </w:pPr>
            <w:r>
              <w:rPr>
                <w:sz w:val="20"/>
              </w:rPr>
              <w:t>&gt;=35</w:t>
            </w:r>
          </w:p>
        </w:tc>
      </w:tr>
      <w:tr w:rsidR="00A06830" w14:paraId="4EF737D6" w14:textId="77777777">
        <w:tc>
          <w:tcPr>
            <w:tcW w:w="2160" w:type="dxa"/>
          </w:tcPr>
          <w:p w14:paraId="016E5709" w14:textId="77777777" w:rsidR="00A06830" w:rsidRDefault="00000000">
            <w:pPr>
              <w:jc w:val="center"/>
            </w:pPr>
            <w:r>
              <w:rPr>
                <w:sz w:val="20"/>
              </w:rPr>
              <w:t>Прочность на изгиб, МПа</w:t>
            </w:r>
          </w:p>
        </w:tc>
        <w:tc>
          <w:tcPr>
            <w:tcW w:w="2160" w:type="dxa"/>
          </w:tcPr>
          <w:p w14:paraId="010DB6A9" w14:textId="77777777" w:rsidR="00A06830" w:rsidRDefault="00000000">
            <w:pPr>
              <w:jc w:val="center"/>
            </w:pPr>
            <w:r>
              <w:rPr>
                <w:sz w:val="20"/>
              </w:rPr>
              <w:t>&gt;=3,5</w:t>
            </w:r>
          </w:p>
        </w:tc>
        <w:tc>
          <w:tcPr>
            <w:tcW w:w="2160" w:type="dxa"/>
          </w:tcPr>
          <w:p w14:paraId="06252254" w14:textId="77777777" w:rsidR="00A06830" w:rsidRDefault="00000000">
            <w:pPr>
              <w:jc w:val="center"/>
            </w:pPr>
            <w:r>
              <w:rPr>
                <w:sz w:val="20"/>
              </w:rPr>
              <w:t>&gt;=4,0</w:t>
            </w:r>
          </w:p>
        </w:tc>
        <w:tc>
          <w:tcPr>
            <w:tcW w:w="2160" w:type="dxa"/>
          </w:tcPr>
          <w:p w14:paraId="59A2A094" w14:textId="77777777" w:rsidR="00A06830" w:rsidRDefault="00000000">
            <w:pPr>
              <w:jc w:val="center"/>
            </w:pPr>
            <w:r>
              <w:rPr>
                <w:sz w:val="20"/>
              </w:rPr>
              <w:t>&gt;=4,5</w:t>
            </w:r>
          </w:p>
        </w:tc>
      </w:tr>
      <w:tr w:rsidR="00A06830" w14:paraId="30962014" w14:textId="77777777">
        <w:tc>
          <w:tcPr>
            <w:tcW w:w="2160" w:type="dxa"/>
          </w:tcPr>
          <w:p w14:paraId="7D25E6F4" w14:textId="77777777" w:rsidR="00A06830" w:rsidRDefault="00000000">
            <w:pPr>
              <w:jc w:val="center"/>
            </w:pPr>
            <w:r>
              <w:rPr>
                <w:sz w:val="20"/>
              </w:rPr>
              <w:t>Морозостойкость, циклов</w:t>
            </w:r>
          </w:p>
        </w:tc>
        <w:tc>
          <w:tcPr>
            <w:tcW w:w="2160" w:type="dxa"/>
          </w:tcPr>
          <w:p w14:paraId="321A1328" w14:textId="77777777" w:rsidR="00A06830" w:rsidRDefault="00000000">
            <w:pPr>
              <w:jc w:val="center"/>
            </w:pPr>
            <w:r>
              <w:rPr>
                <w:sz w:val="20"/>
              </w:rPr>
              <w:t>F100</w:t>
            </w:r>
          </w:p>
        </w:tc>
        <w:tc>
          <w:tcPr>
            <w:tcW w:w="2160" w:type="dxa"/>
          </w:tcPr>
          <w:p w14:paraId="2D5DAA64" w14:textId="77777777" w:rsidR="00A06830" w:rsidRDefault="00000000">
            <w:pPr>
              <w:jc w:val="center"/>
            </w:pPr>
            <w:r>
              <w:rPr>
                <w:sz w:val="20"/>
              </w:rPr>
              <w:t>F200</w:t>
            </w:r>
          </w:p>
        </w:tc>
        <w:tc>
          <w:tcPr>
            <w:tcW w:w="2160" w:type="dxa"/>
          </w:tcPr>
          <w:p w14:paraId="7D5E9564" w14:textId="77777777" w:rsidR="00A06830" w:rsidRDefault="00000000">
            <w:pPr>
              <w:jc w:val="center"/>
            </w:pPr>
            <w:r>
              <w:rPr>
                <w:sz w:val="20"/>
              </w:rPr>
              <w:t>F200–F300</w:t>
            </w:r>
          </w:p>
        </w:tc>
      </w:tr>
      <w:tr w:rsidR="00A06830" w14:paraId="54AAE619" w14:textId="77777777">
        <w:tc>
          <w:tcPr>
            <w:tcW w:w="2160" w:type="dxa"/>
          </w:tcPr>
          <w:p w14:paraId="0A5977C2" w14:textId="77777777" w:rsidR="00A06830" w:rsidRDefault="00000000">
            <w:pPr>
              <w:jc w:val="center"/>
            </w:pPr>
            <w:r>
              <w:rPr>
                <w:sz w:val="20"/>
              </w:rPr>
              <w:t>Истираемость, г/см2</w:t>
            </w:r>
          </w:p>
        </w:tc>
        <w:tc>
          <w:tcPr>
            <w:tcW w:w="2160" w:type="dxa"/>
          </w:tcPr>
          <w:p w14:paraId="255414CF" w14:textId="77777777" w:rsidR="00A06830" w:rsidRDefault="00000000">
            <w:pPr>
              <w:jc w:val="center"/>
            </w:pPr>
            <w:r>
              <w:rPr>
                <w:sz w:val="20"/>
              </w:rPr>
              <w:t>&lt;=0,8</w:t>
            </w:r>
          </w:p>
        </w:tc>
        <w:tc>
          <w:tcPr>
            <w:tcW w:w="2160" w:type="dxa"/>
          </w:tcPr>
          <w:p w14:paraId="25AF200B" w14:textId="77777777" w:rsidR="00A06830" w:rsidRDefault="00000000">
            <w:pPr>
              <w:jc w:val="center"/>
            </w:pPr>
            <w:r>
              <w:rPr>
                <w:sz w:val="20"/>
              </w:rPr>
              <w:t>&lt;=0,7</w:t>
            </w:r>
          </w:p>
        </w:tc>
        <w:tc>
          <w:tcPr>
            <w:tcW w:w="2160" w:type="dxa"/>
          </w:tcPr>
          <w:p w14:paraId="4A6D0D7A" w14:textId="77777777" w:rsidR="00A06830" w:rsidRDefault="00000000">
            <w:pPr>
              <w:jc w:val="center"/>
            </w:pPr>
            <w:r>
              <w:rPr>
                <w:sz w:val="20"/>
              </w:rPr>
              <w:t>&lt;=0,5</w:t>
            </w:r>
          </w:p>
        </w:tc>
      </w:tr>
      <w:tr w:rsidR="00A06830" w14:paraId="61AB1E4D" w14:textId="77777777">
        <w:tc>
          <w:tcPr>
            <w:tcW w:w="2160" w:type="dxa"/>
          </w:tcPr>
          <w:p w14:paraId="3B4A32AF" w14:textId="77777777" w:rsidR="00A06830" w:rsidRDefault="00000000">
            <w:pPr>
              <w:jc w:val="center"/>
            </w:pPr>
            <w:r>
              <w:rPr>
                <w:sz w:val="20"/>
              </w:rPr>
              <w:t>Водопоглощение, %</w:t>
            </w:r>
          </w:p>
        </w:tc>
        <w:tc>
          <w:tcPr>
            <w:tcW w:w="2160" w:type="dxa"/>
          </w:tcPr>
          <w:p w14:paraId="2887491B" w14:textId="77777777" w:rsidR="00A06830" w:rsidRDefault="00000000">
            <w:pPr>
              <w:jc w:val="center"/>
            </w:pPr>
            <w:r>
              <w:rPr>
                <w:sz w:val="20"/>
              </w:rPr>
              <w:t>&lt;=6</w:t>
            </w:r>
          </w:p>
        </w:tc>
        <w:tc>
          <w:tcPr>
            <w:tcW w:w="2160" w:type="dxa"/>
          </w:tcPr>
          <w:p w14:paraId="690C4901" w14:textId="77777777" w:rsidR="00A06830" w:rsidRDefault="00000000">
            <w:pPr>
              <w:jc w:val="center"/>
            </w:pPr>
            <w:r>
              <w:rPr>
                <w:sz w:val="20"/>
              </w:rPr>
              <w:t>&lt;=5</w:t>
            </w:r>
          </w:p>
        </w:tc>
        <w:tc>
          <w:tcPr>
            <w:tcW w:w="2160" w:type="dxa"/>
          </w:tcPr>
          <w:p w14:paraId="17598E0C" w14:textId="77777777" w:rsidR="00A06830" w:rsidRDefault="00000000">
            <w:pPr>
              <w:jc w:val="center"/>
            </w:pPr>
            <w:r>
              <w:rPr>
                <w:sz w:val="20"/>
              </w:rPr>
              <w:t>&lt;=5</w:t>
            </w:r>
          </w:p>
        </w:tc>
      </w:tr>
    </w:tbl>
    <w:p w14:paraId="7CB655CC" w14:textId="77777777" w:rsidR="00A06830" w:rsidRDefault="00A06830"/>
    <w:p w14:paraId="7A066D8A" w14:textId="77777777" w:rsidR="00A06830" w:rsidRPr="00826E30" w:rsidRDefault="00000000">
      <w:pPr>
        <w:rPr>
          <w:lang w:val="ru-RU"/>
        </w:rPr>
      </w:pPr>
      <w:r w:rsidRPr="00826E30">
        <w:rPr>
          <w:lang w:val="ru-RU"/>
        </w:rPr>
        <w:t xml:space="preserve">Для проектируемого предприятия базовым уровнем качества принят класс бетона не ниже В25 при морозостойкости не менее </w:t>
      </w:r>
      <w:r>
        <w:t>F</w:t>
      </w:r>
      <w:r w:rsidRPr="00826E30">
        <w:rPr>
          <w:lang w:val="ru-RU"/>
        </w:rPr>
        <w:t xml:space="preserve">200 циклов и истираемости не более 0,7 г/см2, что соответствует требованиям группы Б [17]. Достижение указанных характеристик обеспечивается применением метода </w:t>
      </w:r>
      <w:proofErr w:type="spellStart"/>
      <w:r w:rsidRPr="00826E30">
        <w:rPr>
          <w:lang w:val="ru-RU"/>
        </w:rPr>
        <w:t>вибропрессования</w:t>
      </w:r>
      <w:proofErr w:type="spellEnd"/>
      <w:r w:rsidRPr="00826E30">
        <w:rPr>
          <w:lang w:val="ru-RU"/>
        </w:rPr>
        <w:t xml:space="preserve"> жёстких бетонных смесей с водоцементным отношением 0,36–0,40 [20]. Подробное описание технологического процесса приводится в параграфе 2.2.</w:t>
      </w:r>
    </w:p>
    <w:p w14:paraId="63A53FD7" w14:textId="77777777" w:rsidR="00A06830" w:rsidRPr="00826E30" w:rsidRDefault="00000000">
      <w:pPr>
        <w:rPr>
          <w:lang w:val="ru-RU"/>
        </w:rPr>
      </w:pPr>
      <w:r w:rsidRPr="00826E30">
        <w:rPr>
          <w:lang w:val="ru-RU"/>
        </w:rPr>
        <w:t>Целевые клиентские сегменты определены на основании анализа структуры потребления тротуарной плитки в ЦФО [10]. Распределение выручки по каналам сбыта представлено в таблице 2.3.</w:t>
      </w:r>
    </w:p>
    <w:p w14:paraId="558F0CEC" w14:textId="77777777" w:rsidR="00A06830" w:rsidRPr="00826E30" w:rsidRDefault="00000000">
      <w:pPr>
        <w:ind w:firstLine="0"/>
        <w:jc w:val="center"/>
        <w:rPr>
          <w:lang w:val="ru-RU"/>
        </w:rPr>
      </w:pPr>
      <w:r w:rsidRPr="00826E30">
        <w:rPr>
          <w:sz w:val="24"/>
          <w:lang w:val="ru-RU"/>
        </w:rPr>
        <w:t>Таблица 2.3 — Целевые клиентские сегменты и каналы сбыта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06830" w14:paraId="6B2C7CFE" w14:textId="77777777">
        <w:tc>
          <w:tcPr>
            <w:tcW w:w="2160" w:type="dxa"/>
          </w:tcPr>
          <w:p w14:paraId="6BEF9033" w14:textId="77777777" w:rsidR="00A06830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Сегмент</w:t>
            </w:r>
            <w:proofErr w:type="spellEnd"/>
          </w:p>
        </w:tc>
        <w:tc>
          <w:tcPr>
            <w:tcW w:w="2160" w:type="dxa"/>
          </w:tcPr>
          <w:p w14:paraId="607BE5E4" w14:textId="77777777" w:rsidR="00A06830" w:rsidRDefault="00000000">
            <w:pPr>
              <w:jc w:val="center"/>
            </w:pPr>
            <w:r>
              <w:rPr>
                <w:b/>
                <w:sz w:val="20"/>
              </w:rPr>
              <w:t>Характерист</w:t>
            </w:r>
            <w:r>
              <w:rPr>
                <w:b/>
                <w:sz w:val="20"/>
              </w:rPr>
              <w:lastRenderedPageBreak/>
              <w:t>ика</w:t>
            </w:r>
          </w:p>
        </w:tc>
        <w:tc>
          <w:tcPr>
            <w:tcW w:w="2160" w:type="dxa"/>
          </w:tcPr>
          <w:p w14:paraId="0C2F554A" w14:textId="77777777" w:rsidR="00A06830" w:rsidRDefault="00000000">
            <w:pPr>
              <w:jc w:val="center"/>
            </w:pPr>
            <w:r>
              <w:rPr>
                <w:b/>
                <w:sz w:val="20"/>
              </w:rPr>
              <w:lastRenderedPageBreak/>
              <w:t>Доля, %</w:t>
            </w:r>
          </w:p>
        </w:tc>
        <w:tc>
          <w:tcPr>
            <w:tcW w:w="2160" w:type="dxa"/>
          </w:tcPr>
          <w:p w14:paraId="0EE7BC39" w14:textId="77777777" w:rsidR="00A06830" w:rsidRDefault="00000000">
            <w:pPr>
              <w:jc w:val="center"/>
            </w:pPr>
            <w:r>
              <w:rPr>
                <w:b/>
                <w:sz w:val="20"/>
              </w:rPr>
              <w:t xml:space="preserve">Условия </w:t>
            </w:r>
            <w:r>
              <w:rPr>
                <w:b/>
                <w:sz w:val="20"/>
              </w:rPr>
              <w:lastRenderedPageBreak/>
              <w:t>работы</w:t>
            </w:r>
          </w:p>
        </w:tc>
      </w:tr>
      <w:tr w:rsidR="00A06830" w14:paraId="664F0763" w14:textId="77777777">
        <w:tc>
          <w:tcPr>
            <w:tcW w:w="2160" w:type="dxa"/>
          </w:tcPr>
          <w:p w14:paraId="24C41582" w14:textId="77777777" w:rsidR="00A06830" w:rsidRDefault="00000000">
            <w:pPr>
              <w:jc w:val="center"/>
            </w:pPr>
            <w:r>
              <w:rPr>
                <w:sz w:val="20"/>
              </w:rPr>
              <w:lastRenderedPageBreak/>
              <w:t>Подрядчики благоустройства</w:t>
            </w:r>
          </w:p>
        </w:tc>
        <w:tc>
          <w:tcPr>
            <w:tcW w:w="2160" w:type="dxa"/>
          </w:tcPr>
          <w:p w14:paraId="1179F22C" w14:textId="77777777" w:rsidR="00A06830" w:rsidRDefault="00000000">
            <w:pPr>
              <w:jc w:val="center"/>
            </w:pPr>
            <w:r>
              <w:rPr>
                <w:sz w:val="20"/>
              </w:rPr>
              <w:t>Исполнители муниципальных контрактов</w:t>
            </w:r>
          </w:p>
        </w:tc>
        <w:tc>
          <w:tcPr>
            <w:tcW w:w="2160" w:type="dxa"/>
          </w:tcPr>
          <w:p w14:paraId="0E4C4293" w14:textId="77777777" w:rsidR="00A06830" w:rsidRDefault="00000000">
            <w:pPr>
              <w:jc w:val="center"/>
            </w:pPr>
            <w:r>
              <w:rPr>
                <w:sz w:val="20"/>
              </w:rPr>
              <w:t>40</w:t>
            </w:r>
          </w:p>
        </w:tc>
        <w:tc>
          <w:tcPr>
            <w:tcW w:w="2160" w:type="dxa"/>
          </w:tcPr>
          <w:p w14:paraId="1EA2CAE9" w14:textId="77777777" w:rsidR="00A06830" w:rsidRDefault="00000000">
            <w:pPr>
              <w:jc w:val="center"/>
            </w:pPr>
            <w:r>
              <w:rPr>
                <w:sz w:val="20"/>
              </w:rPr>
              <w:t>Крупные партии, отсрочка 30–45 дн.</w:t>
            </w:r>
          </w:p>
        </w:tc>
      </w:tr>
      <w:tr w:rsidR="00A06830" w14:paraId="7D24BB94" w14:textId="77777777">
        <w:tc>
          <w:tcPr>
            <w:tcW w:w="2160" w:type="dxa"/>
          </w:tcPr>
          <w:p w14:paraId="00DB4A65" w14:textId="77777777" w:rsidR="00A06830" w:rsidRDefault="00000000">
            <w:pPr>
              <w:jc w:val="center"/>
            </w:pPr>
            <w:r>
              <w:rPr>
                <w:sz w:val="20"/>
              </w:rPr>
              <w:t>Строительные компании</w:t>
            </w:r>
          </w:p>
        </w:tc>
        <w:tc>
          <w:tcPr>
            <w:tcW w:w="2160" w:type="dxa"/>
          </w:tcPr>
          <w:p w14:paraId="77C1A79B" w14:textId="77777777" w:rsidR="00A06830" w:rsidRDefault="00000000">
            <w:pPr>
              <w:jc w:val="center"/>
            </w:pPr>
            <w:r>
              <w:rPr>
                <w:sz w:val="20"/>
              </w:rPr>
              <w:t>Застройщики МКД и КП</w:t>
            </w:r>
          </w:p>
        </w:tc>
        <w:tc>
          <w:tcPr>
            <w:tcW w:w="2160" w:type="dxa"/>
          </w:tcPr>
          <w:p w14:paraId="5B47D7E0" w14:textId="77777777" w:rsidR="00A06830" w:rsidRDefault="00000000"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2160" w:type="dxa"/>
          </w:tcPr>
          <w:p w14:paraId="6E318769" w14:textId="77777777" w:rsidR="00A06830" w:rsidRDefault="00000000">
            <w:pPr>
              <w:jc w:val="center"/>
            </w:pPr>
            <w:r>
              <w:rPr>
                <w:sz w:val="20"/>
              </w:rPr>
              <w:t>Сезонные договоры</w:t>
            </w:r>
          </w:p>
        </w:tc>
      </w:tr>
      <w:tr w:rsidR="00A06830" w14:paraId="7C22D506" w14:textId="77777777">
        <w:tc>
          <w:tcPr>
            <w:tcW w:w="2160" w:type="dxa"/>
          </w:tcPr>
          <w:p w14:paraId="053D2776" w14:textId="77777777" w:rsidR="00A06830" w:rsidRDefault="00000000">
            <w:pPr>
              <w:jc w:val="center"/>
            </w:pPr>
            <w:r>
              <w:rPr>
                <w:sz w:val="20"/>
              </w:rPr>
              <w:t>Строительные сети</w:t>
            </w:r>
          </w:p>
        </w:tc>
        <w:tc>
          <w:tcPr>
            <w:tcW w:w="2160" w:type="dxa"/>
          </w:tcPr>
          <w:p w14:paraId="161F95BD" w14:textId="77777777" w:rsidR="00A06830" w:rsidRDefault="00000000">
            <w:pPr>
              <w:jc w:val="center"/>
            </w:pPr>
            <w:r>
              <w:rPr>
                <w:sz w:val="20"/>
              </w:rPr>
              <w:t>Розничные магазины стройматериалов</w:t>
            </w:r>
          </w:p>
        </w:tc>
        <w:tc>
          <w:tcPr>
            <w:tcW w:w="2160" w:type="dxa"/>
          </w:tcPr>
          <w:p w14:paraId="54C02C28" w14:textId="77777777" w:rsidR="00A06830" w:rsidRDefault="00000000"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w="2160" w:type="dxa"/>
          </w:tcPr>
          <w:p w14:paraId="6B6AD2B8" w14:textId="77777777" w:rsidR="00A06830" w:rsidRDefault="00000000">
            <w:pPr>
              <w:jc w:val="center"/>
            </w:pPr>
            <w:r>
              <w:rPr>
                <w:sz w:val="20"/>
              </w:rPr>
              <w:t>Поставка под реализацию</w:t>
            </w:r>
          </w:p>
        </w:tc>
      </w:tr>
      <w:tr w:rsidR="00A06830" w14:paraId="6EADC253" w14:textId="77777777">
        <w:tc>
          <w:tcPr>
            <w:tcW w:w="2160" w:type="dxa"/>
          </w:tcPr>
          <w:p w14:paraId="5F5354DE" w14:textId="77777777" w:rsidR="00A06830" w:rsidRDefault="00000000">
            <w:pPr>
              <w:jc w:val="center"/>
            </w:pPr>
            <w:r>
              <w:rPr>
                <w:sz w:val="20"/>
              </w:rPr>
              <w:t>Госзакупки (44-ФЗ, 223-ФЗ)</w:t>
            </w:r>
          </w:p>
        </w:tc>
        <w:tc>
          <w:tcPr>
            <w:tcW w:w="2160" w:type="dxa"/>
          </w:tcPr>
          <w:p w14:paraId="1AEBB512" w14:textId="77777777" w:rsidR="00A06830" w:rsidRDefault="00000000">
            <w:pPr>
              <w:jc w:val="center"/>
            </w:pPr>
            <w:r>
              <w:rPr>
                <w:sz w:val="20"/>
              </w:rPr>
              <w:t>Прямые контракты с муниципалитетами</w:t>
            </w:r>
          </w:p>
        </w:tc>
        <w:tc>
          <w:tcPr>
            <w:tcW w:w="2160" w:type="dxa"/>
          </w:tcPr>
          <w:p w14:paraId="5F8E4702" w14:textId="77777777" w:rsidR="00A06830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160" w:type="dxa"/>
          </w:tcPr>
          <w:p w14:paraId="7046FEE6" w14:textId="77777777" w:rsidR="00A06830" w:rsidRDefault="00000000">
            <w:pPr>
              <w:jc w:val="center"/>
            </w:pPr>
            <w:r>
              <w:rPr>
                <w:sz w:val="20"/>
              </w:rPr>
              <w:t>Обеспечение заявки, сертификаты</w:t>
            </w:r>
          </w:p>
        </w:tc>
      </w:tr>
      <w:tr w:rsidR="00A06830" w14:paraId="6B155B19" w14:textId="77777777">
        <w:tc>
          <w:tcPr>
            <w:tcW w:w="2160" w:type="dxa"/>
          </w:tcPr>
          <w:p w14:paraId="1B04E543" w14:textId="77777777" w:rsidR="00A06830" w:rsidRDefault="00000000">
            <w:pPr>
              <w:jc w:val="center"/>
            </w:pPr>
            <w:r>
              <w:rPr>
                <w:sz w:val="20"/>
              </w:rPr>
              <w:t>Частные заказчики</w:t>
            </w:r>
          </w:p>
        </w:tc>
        <w:tc>
          <w:tcPr>
            <w:tcW w:w="2160" w:type="dxa"/>
          </w:tcPr>
          <w:p w14:paraId="25DBFF9A" w14:textId="77777777" w:rsidR="00A06830" w:rsidRDefault="00000000">
            <w:pPr>
              <w:jc w:val="center"/>
            </w:pPr>
            <w:r>
              <w:rPr>
                <w:sz w:val="20"/>
              </w:rPr>
              <w:t>Владельцы загородных домов</w:t>
            </w:r>
          </w:p>
        </w:tc>
        <w:tc>
          <w:tcPr>
            <w:tcW w:w="2160" w:type="dxa"/>
          </w:tcPr>
          <w:p w14:paraId="03E97CA2" w14:textId="77777777" w:rsidR="00A06830" w:rsidRDefault="00000000"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w="2160" w:type="dxa"/>
          </w:tcPr>
          <w:p w14:paraId="2F5F037B" w14:textId="77777777" w:rsidR="00A06830" w:rsidRDefault="00000000">
            <w:pPr>
              <w:jc w:val="center"/>
            </w:pPr>
            <w:r>
              <w:rPr>
                <w:sz w:val="20"/>
              </w:rPr>
              <w:t>Мелкие партии, предоплата</w:t>
            </w:r>
          </w:p>
        </w:tc>
      </w:tr>
    </w:tbl>
    <w:p w14:paraId="2D54D0FC" w14:textId="77777777" w:rsidR="00A06830" w:rsidRDefault="00A06830"/>
    <w:p w14:paraId="29E2139D" w14:textId="77777777" w:rsidR="00A06830" w:rsidRPr="00826E30" w:rsidRDefault="00000000">
      <w:pPr>
        <w:rPr>
          <w:lang w:val="ru-RU"/>
        </w:rPr>
      </w:pPr>
      <w:r w:rsidRPr="00826E30">
        <w:rPr>
          <w:lang w:val="ru-RU"/>
        </w:rPr>
        <w:t>Около 60 процентов выручки формируется за счёт работы с корпоративными заказчиками, что обеспечивает регулярные крупные заказы и позволяет планировать загрузку оборудования. Участие в государственных закупках служит дополнительным каналом стабильности в периоды сезонного снижения спроса [19]. Розничный канал и частные клиенты (30 процентов совокупно) формируют более высокую маржинальность при меньших объёмах отгрузки.</w:t>
      </w:r>
    </w:p>
    <w:p w14:paraId="61172D20" w14:textId="77777777" w:rsidR="00A06830" w:rsidRPr="00826E30" w:rsidRDefault="00000000">
      <w:pPr>
        <w:rPr>
          <w:lang w:val="ru-RU"/>
        </w:rPr>
      </w:pPr>
      <w:r w:rsidRPr="00826E30">
        <w:rPr>
          <w:lang w:val="ru-RU"/>
        </w:rPr>
        <w:t xml:space="preserve">Таким образом, проектируемое предприятие представляет собой малое производство в форме ООО, применяющее УСН и ориентированное на выпуск шести видов </w:t>
      </w:r>
      <w:proofErr w:type="spellStart"/>
      <w:r w:rsidRPr="00826E30">
        <w:rPr>
          <w:lang w:val="ru-RU"/>
        </w:rPr>
        <w:t>вибропрессованной</w:t>
      </w:r>
      <w:proofErr w:type="spellEnd"/>
      <w:r w:rsidRPr="00826E30">
        <w:rPr>
          <w:lang w:val="ru-RU"/>
        </w:rPr>
        <w:t xml:space="preserve"> тротуарной плитки по ГОСТ 17608-2017 [17]. Размещение в Рязанской области обеспечивает сочетание доступной стоимости ресурсов, близости к рынкам сбыта ЦФО и наличия рыночной ниши. Диверсифицированная система каналов сбыта снижает зависимость от одного типа заказчиков [3].</w:t>
      </w:r>
    </w:p>
    <w:p w14:paraId="512AFC37" w14:textId="77777777" w:rsidR="00A06830" w:rsidRPr="00826E30" w:rsidRDefault="00A06830">
      <w:pPr>
        <w:rPr>
          <w:lang w:val="ru-RU"/>
        </w:rPr>
      </w:pPr>
    </w:p>
    <w:p w14:paraId="791AB0C7" w14:textId="77777777" w:rsidR="00A06830" w:rsidRPr="00826E30" w:rsidRDefault="00000000">
      <w:pPr>
        <w:ind w:firstLine="0"/>
        <w:rPr>
          <w:lang w:val="ru-RU"/>
        </w:rPr>
      </w:pPr>
      <w:r w:rsidRPr="00826E30">
        <w:rPr>
          <w:b/>
          <w:sz w:val="24"/>
          <w:lang w:val="ru-RU"/>
        </w:rPr>
        <w:t>НОВЫЕ ИСТОЧНИКИ (добавить в список литературы с номера 17):</w:t>
      </w:r>
    </w:p>
    <w:p w14:paraId="0FFCCA97" w14:textId="77777777" w:rsidR="00A06830" w:rsidRPr="00826E30" w:rsidRDefault="00000000">
      <w:pPr>
        <w:spacing w:line="240" w:lineRule="auto"/>
        <w:ind w:firstLine="0"/>
        <w:rPr>
          <w:lang w:val="ru-RU"/>
        </w:rPr>
      </w:pPr>
      <w:r w:rsidRPr="00826E30">
        <w:rPr>
          <w:lang w:val="ru-RU"/>
        </w:rPr>
        <w:t xml:space="preserve">[17] ГОСТ 17608-2017. Плиты бетонные тротуарные. Технические условия. — </w:t>
      </w:r>
      <w:proofErr w:type="spellStart"/>
      <w:r w:rsidRPr="00826E30">
        <w:rPr>
          <w:lang w:val="ru-RU"/>
        </w:rPr>
        <w:t>Введ</w:t>
      </w:r>
      <w:proofErr w:type="spellEnd"/>
      <w:r w:rsidRPr="00826E30">
        <w:rPr>
          <w:lang w:val="ru-RU"/>
        </w:rPr>
        <w:t xml:space="preserve">. 2018-03-01. — М.: </w:t>
      </w:r>
      <w:proofErr w:type="spellStart"/>
      <w:r w:rsidRPr="00826E30">
        <w:rPr>
          <w:lang w:val="ru-RU"/>
        </w:rPr>
        <w:t>Стандартинформ</w:t>
      </w:r>
      <w:proofErr w:type="spellEnd"/>
      <w:r w:rsidRPr="00826E30">
        <w:rPr>
          <w:lang w:val="ru-RU"/>
        </w:rPr>
        <w:t>, 2017. — 28 с.</w:t>
      </w:r>
    </w:p>
    <w:p w14:paraId="6FF4C5EA" w14:textId="77777777" w:rsidR="00A06830" w:rsidRPr="00826E30" w:rsidRDefault="00000000">
      <w:pPr>
        <w:spacing w:line="240" w:lineRule="auto"/>
        <w:ind w:firstLine="0"/>
        <w:rPr>
          <w:lang w:val="ru-RU"/>
        </w:rPr>
      </w:pPr>
      <w:r w:rsidRPr="00826E30">
        <w:rPr>
          <w:lang w:val="ru-RU"/>
        </w:rPr>
        <w:t xml:space="preserve">[18] Российская Федерация. Законы. Налоговый кодекс Российской Федерации (часть вторая): Федеральный закон </w:t>
      </w:r>
      <w:r>
        <w:t>No</w:t>
      </w:r>
      <w:r w:rsidRPr="00826E30">
        <w:rPr>
          <w:lang w:val="ru-RU"/>
        </w:rPr>
        <w:t xml:space="preserve"> 117-ФЗ. Глава 26.2 «Упрощённая система налогообложения». — КонсультантПлюс. — </w:t>
      </w:r>
      <w:r>
        <w:t>URL</w:t>
      </w:r>
      <w:r w:rsidRPr="00826E30">
        <w:rPr>
          <w:lang w:val="ru-RU"/>
        </w:rPr>
        <w:t xml:space="preserve">: </w:t>
      </w:r>
      <w:r>
        <w:t>https</w:t>
      </w:r>
      <w:r w:rsidRPr="00826E30">
        <w:rPr>
          <w:lang w:val="ru-RU"/>
        </w:rPr>
        <w:t>://</w:t>
      </w:r>
      <w:r>
        <w:t>www</w:t>
      </w:r>
      <w:r w:rsidRPr="00826E30">
        <w:rPr>
          <w:lang w:val="ru-RU"/>
        </w:rPr>
        <w:t>.</w:t>
      </w:r>
      <w:r>
        <w:t>consultant</w:t>
      </w:r>
      <w:r w:rsidRPr="00826E30">
        <w:rPr>
          <w:lang w:val="ru-RU"/>
        </w:rPr>
        <w:t>.</w:t>
      </w:r>
      <w:proofErr w:type="spellStart"/>
      <w:r>
        <w:t>ru</w:t>
      </w:r>
      <w:proofErr w:type="spellEnd"/>
      <w:r w:rsidRPr="00826E30">
        <w:rPr>
          <w:lang w:val="ru-RU"/>
        </w:rPr>
        <w:t>/</w:t>
      </w:r>
      <w:r>
        <w:t>document</w:t>
      </w:r>
      <w:r w:rsidRPr="00826E30">
        <w:rPr>
          <w:lang w:val="ru-RU"/>
        </w:rPr>
        <w:t>/</w:t>
      </w:r>
      <w:r>
        <w:t>cons</w:t>
      </w:r>
      <w:r w:rsidRPr="00826E30">
        <w:rPr>
          <w:lang w:val="ru-RU"/>
        </w:rPr>
        <w:t>_</w:t>
      </w:r>
      <w:r>
        <w:t>doc</w:t>
      </w:r>
      <w:r w:rsidRPr="00826E30">
        <w:rPr>
          <w:lang w:val="ru-RU"/>
        </w:rPr>
        <w:t>_</w:t>
      </w:r>
      <w:r>
        <w:t>LAW</w:t>
      </w:r>
      <w:r w:rsidRPr="00826E30">
        <w:rPr>
          <w:lang w:val="ru-RU"/>
        </w:rPr>
        <w:t>_28165/ (дата обращения: 10.05.2026).</w:t>
      </w:r>
    </w:p>
    <w:p w14:paraId="1C5991A7" w14:textId="77777777" w:rsidR="00A06830" w:rsidRPr="00826E30" w:rsidRDefault="00000000">
      <w:pPr>
        <w:spacing w:line="240" w:lineRule="auto"/>
        <w:ind w:firstLine="0"/>
        <w:rPr>
          <w:lang w:val="ru-RU"/>
        </w:rPr>
      </w:pPr>
      <w:r w:rsidRPr="00826E30">
        <w:rPr>
          <w:lang w:val="ru-RU"/>
        </w:rPr>
        <w:t xml:space="preserve">[19] Российская Федерация. Законы. О закупках товаров, работ, услуг отдельными видами юридических лиц: Федеральный закон </w:t>
      </w:r>
      <w:r>
        <w:t>No</w:t>
      </w:r>
      <w:r w:rsidRPr="00826E30">
        <w:rPr>
          <w:lang w:val="ru-RU"/>
        </w:rPr>
        <w:t xml:space="preserve"> 223-ФЗ: [ред. от 23.05.2025]. — КонсультантПлюс. — </w:t>
      </w:r>
      <w:r>
        <w:t>URL</w:t>
      </w:r>
      <w:r w:rsidRPr="00826E30">
        <w:rPr>
          <w:lang w:val="ru-RU"/>
        </w:rPr>
        <w:t xml:space="preserve">: </w:t>
      </w:r>
      <w:r>
        <w:t>https</w:t>
      </w:r>
      <w:r w:rsidRPr="00826E30">
        <w:rPr>
          <w:lang w:val="ru-RU"/>
        </w:rPr>
        <w:t>://</w:t>
      </w:r>
      <w:r>
        <w:t>www</w:t>
      </w:r>
      <w:r w:rsidRPr="00826E30">
        <w:rPr>
          <w:lang w:val="ru-RU"/>
        </w:rPr>
        <w:t>.</w:t>
      </w:r>
      <w:r>
        <w:t>consultant</w:t>
      </w:r>
      <w:r w:rsidRPr="00826E30">
        <w:rPr>
          <w:lang w:val="ru-RU"/>
        </w:rPr>
        <w:t>.</w:t>
      </w:r>
      <w:proofErr w:type="spellStart"/>
      <w:r>
        <w:t>ru</w:t>
      </w:r>
      <w:proofErr w:type="spellEnd"/>
      <w:r w:rsidRPr="00826E30">
        <w:rPr>
          <w:lang w:val="ru-RU"/>
        </w:rPr>
        <w:t>/</w:t>
      </w:r>
      <w:r>
        <w:t>document</w:t>
      </w:r>
      <w:r w:rsidRPr="00826E30">
        <w:rPr>
          <w:lang w:val="ru-RU"/>
        </w:rPr>
        <w:t>/</w:t>
      </w:r>
      <w:r>
        <w:t>cons</w:t>
      </w:r>
      <w:r w:rsidRPr="00826E30">
        <w:rPr>
          <w:lang w:val="ru-RU"/>
        </w:rPr>
        <w:t>_</w:t>
      </w:r>
      <w:r>
        <w:t>doc</w:t>
      </w:r>
      <w:r w:rsidRPr="00826E30">
        <w:rPr>
          <w:lang w:val="ru-RU"/>
        </w:rPr>
        <w:t>_</w:t>
      </w:r>
      <w:r>
        <w:t>LAW</w:t>
      </w:r>
      <w:r w:rsidRPr="00826E30">
        <w:rPr>
          <w:lang w:val="ru-RU"/>
        </w:rPr>
        <w:t>_116964/ (дата обращения: 10.05.2026).</w:t>
      </w:r>
    </w:p>
    <w:p w14:paraId="33358005" w14:textId="77777777" w:rsidR="00A06830" w:rsidRPr="00826E30" w:rsidRDefault="00000000">
      <w:pPr>
        <w:spacing w:line="240" w:lineRule="auto"/>
        <w:ind w:firstLine="0"/>
        <w:rPr>
          <w:lang w:val="ru-RU"/>
        </w:rPr>
      </w:pPr>
      <w:r w:rsidRPr="00826E30">
        <w:rPr>
          <w:lang w:val="ru-RU"/>
        </w:rPr>
        <w:t xml:space="preserve">[20] ГОСТ 26633-2012. Бетоны тяжёлые и мелкозернистые. Технические условия. — </w:t>
      </w:r>
      <w:proofErr w:type="spellStart"/>
      <w:r w:rsidRPr="00826E30">
        <w:rPr>
          <w:lang w:val="ru-RU"/>
        </w:rPr>
        <w:t>Введ</w:t>
      </w:r>
      <w:proofErr w:type="spellEnd"/>
      <w:r w:rsidRPr="00826E30">
        <w:rPr>
          <w:lang w:val="ru-RU"/>
        </w:rPr>
        <w:t xml:space="preserve">. 2014-01-01. — М.: </w:t>
      </w:r>
      <w:proofErr w:type="spellStart"/>
      <w:r w:rsidRPr="00826E30">
        <w:rPr>
          <w:lang w:val="ru-RU"/>
        </w:rPr>
        <w:t>Стандартинформ</w:t>
      </w:r>
      <w:proofErr w:type="spellEnd"/>
      <w:r w:rsidRPr="00826E30">
        <w:rPr>
          <w:lang w:val="ru-RU"/>
        </w:rPr>
        <w:t>, 2014. — 20 с.</w:t>
      </w:r>
    </w:p>
    <w:p w14:paraId="267D1D2E" w14:textId="77777777" w:rsidR="00A06830" w:rsidRPr="00826E30" w:rsidRDefault="00000000">
      <w:pPr>
        <w:spacing w:line="240" w:lineRule="auto"/>
        <w:ind w:firstLine="0"/>
        <w:rPr>
          <w:lang w:val="ru-RU"/>
        </w:rPr>
      </w:pPr>
      <w:r w:rsidRPr="00826E30">
        <w:rPr>
          <w:lang w:val="ru-RU"/>
        </w:rPr>
        <w:t xml:space="preserve">[21] Аренда производственных помещений в Рязанской области // ЦИАН. — </w:t>
      </w:r>
      <w:r>
        <w:t>URL</w:t>
      </w:r>
      <w:r w:rsidRPr="00826E30">
        <w:rPr>
          <w:lang w:val="ru-RU"/>
        </w:rPr>
        <w:t xml:space="preserve">: </w:t>
      </w:r>
      <w:r>
        <w:t>https</w:t>
      </w:r>
      <w:r w:rsidRPr="00826E30">
        <w:rPr>
          <w:lang w:val="ru-RU"/>
        </w:rPr>
        <w:t>://</w:t>
      </w:r>
      <w:proofErr w:type="spellStart"/>
      <w:r>
        <w:t>ryazan</w:t>
      </w:r>
      <w:proofErr w:type="spellEnd"/>
      <w:r w:rsidRPr="00826E30">
        <w:rPr>
          <w:lang w:val="ru-RU"/>
        </w:rPr>
        <w:t>.</w:t>
      </w:r>
      <w:proofErr w:type="spellStart"/>
      <w:r>
        <w:t>cian</w:t>
      </w:r>
      <w:proofErr w:type="spellEnd"/>
      <w:r w:rsidRPr="00826E30">
        <w:rPr>
          <w:lang w:val="ru-RU"/>
        </w:rPr>
        <w:t>.</w:t>
      </w:r>
      <w:proofErr w:type="spellStart"/>
      <w:r>
        <w:t>ru</w:t>
      </w:r>
      <w:proofErr w:type="spellEnd"/>
      <w:r w:rsidRPr="00826E30">
        <w:rPr>
          <w:lang w:val="ru-RU"/>
        </w:rPr>
        <w:t>/</w:t>
      </w:r>
      <w:proofErr w:type="spellStart"/>
      <w:r>
        <w:t>snyat</w:t>
      </w:r>
      <w:proofErr w:type="spellEnd"/>
      <w:r w:rsidRPr="00826E30">
        <w:rPr>
          <w:lang w:val="ru-RU"/>
        </w:rPr>
        <w:t>-</w:t>
      </w:r>
      <w:proofErr w:type="spellStart"/>
      <w:r>
        <w:t>sklad</w:t>
      </w:r>
      <w:proofErr w:type="spellEnd"/>
      <w:r w:rsidRPr="00826E30">
        <w:rPr>
          <w:lang w:val="ru-RU"/>
        </w:rPr>
        <w:t>/ (дата обращения: 10.05.2026).</w:t>
      </w:r>
    </w:p>
    <w:sectPr w:rsidR="00A06830" w:rsidRPr="00826E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8760660">
    <w:abstractNumId w:val="8"/>
  </w:num>
  <w:num w:numId="2" w16cid:durableId="1862085864">
    <w:abstractNumId w:val="6"/>
  </w:num>
  <w:num w:numId="3" w16cid:durableId="751899427">
    <w:abstractNumId w:val="5"/>
  </w:num>
  <w:num w:numId="4" w16cid:durableId="922420937">
    <w:abstractNumId w:val="4"/>
  </w:num>
  <w:num w:numId="5" w16cid:durableId="252864001">
    <w:abstractNumId w:val="7"/>
  </w:num>
  <w:num w:numId="6" w16cid:durableId="1739589349">
    <w:abstractNumId w:val="3"/>
  </w:num>
  <w:num w:numId="7" w16cid:durableId="1642349676">
    <w:abstractNumId w:val="2"/>
  </w:num>
  <w:num w:numId="8" w16cid:durableId="1945838280">
    <w:abstractNumId w:val="1"/>
  </w:num>
  <w:num w:numId="9" w16cid:durableId="323901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248E"/>
    <w:rsid w:val="00326F90"/>
    <w:rsid w:val="00826E30"/>
    <w:rsid w:val="00A0683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506332"/>
  <w14:defaultImageDpi w14:val="300"/>
  <w15:docId w15:val="{47EDE97B-B5B8-450B-BBEF-9CF98B966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1322</Words>
  <Characters>7542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ZhiGor サスケ君</cp:lastModifiedBy>
  <cp:revision>2</cp:revision>
  <dcterms:created xsi:type="dcterms:W3CDTF">2013-12-23T23:15:00Z</dcterms:created>
  <dcterms:modified xsi:type="dcterms:W3CDTF">2026-05-15T00:48:00Z</dcterms:modified>
  <cp:category/>
</cp:coreProperties>
</file>