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EB0524">
      <w:pPr>
        <w:rPr>
          <w:lang w:val="es-ES"/>
        </w:rPr>
      </w:pPr>
      <w:r>
        <w:rPr>
          <w:lang w:val="es-ES"/>
        </w:rPr>
        <w:t xml:space="preserve">CP13.  </w:t>
      </w:r>
    </w:p>
    <w:p w:rsidR="00EB0524" w:rsidRDefault="00EB0524">
      <w:pPr>
        <w:rPr>
          <w:lang w:val="es-ES"/>
        </w:rPr>
      </w:pPr>
      <w:proofErr w:type="gramStart"/>
      <w:r>
        <w:rPr>
          <w:lang w:val="es-ES"/>
        </w:rPr>
        <w:t xml:space="preserve">Consultar </w:t>
      </w:r>
      <w:r w:rsidR="001B4B14">
        <w:rPr>
          <w:lang w:val="es-ES"/>
        </w:rPr>
        <w:t xml:space="preserve"> de</w:t>
      </w:r>
      <w:proofErr w:type="gramEnd"/>
      <w:r w:rsidR="001B4B14">
        <w:rPr>
          <w:lang w:val="es-ES"/>
        </w:rPr>
        <w:t xml:space="preserve"> asesores activos por proveedor</w:t>
      </w:r>
    </w:p>
    <w:p w:rsidR="00EB0524" w:rsidRDefault="00EB052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2F45AF1" wp14:editId="0308A131">
            <wp:extent cx="5612130" cy="3009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14" w:rsidRPr="00EB0524" w:rsidRDefault="001B4B1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83A6214" wp14:editId="20592A18">
            <wp:extent cx="5612130" cy="2239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B14" w:rsidRPr="00EB0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8A"/>
    <w:rsid w:val="0016606A"/>
    <w:rsid w:val="001B4B14"/>
    <w:rsid w:val="00343DA0"/>
    <w:rsid w:val="006179C1"/>
    <w:rsid w:val="00806880"/>
    <w:rsid w:val="00A05001"/>
    <w:rsid w:val="00EB0524"/>
    <w:rsid w:val="00E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47AC"/>
  <w15:chartTrackingRefBased/>
  <w15:docId w15:val="{D17838D9-5BDA-40D3-AA89-F93C2B5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2021-06-20T05:31:00Z</dcterms:created>
  <dcterms:modified xsi:type="dcterms:W3CDTF">2021-06-20T05:44:00Z</dcterms:modified>
</cp:coreProperties>
</file>