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25CEF" w14:textId="2F484B9E" w:rsidR="000C4A9F" w:rsidRPr="000C4A9F" w:rsidRDefault="000C4A9F" w:rsidP="000C4A9F">
      <w:pPr>
        <w:ind w:hanging="3"/>
        <w:jc w:val="center"/>
        <w:rPr>
          <w:rFonts w:ascii="TH SarabunPSK" w:eastAsia="Sarabun" w:hAnsi="TH SarabunPSK" w:cs="TH SarabunPSK"/>
          <w:b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ประวัติ</w:t>
      </w:r>
      <w:r w:rsidR="00E47E44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ผู้ร่วมวิจัย</w:t>
      </w:r>
    </w:p>
    <w:p w14:paraId="25041A90" w14:textId="77777777" w:rsidR="000C4A9F" w:rsidRPr="000C4A9F" w:rsidRDefault="000C4A9F" w:rsidP="000C4A9F">
      <w:pPr>
        <w:tabs>
          <w:tab w:val="left" w:pos="426"/>
        </w:tabs>
        <w:ind w:hanging="3"/>
        <w:jc w:val="center"/>
        <w:rPr>
          <w:rFonts w:ascii="TH SarabunPSK" w:eastAsia="Sarabun" w:hAnsi="TH SarabunPSK" w:cs="TH SarabunPSK"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sz w:val="28"/>
          <w:szCs w:val="28"/>
        </w:rPr>
        <w:t xml:space="preserve"> </w:t>
      </w:r>
    </w:p>
    <w:p w14:paraId="297BC2B5" w14:textId="77777777" w:rsidR="000C4A9F" w:rsidRPr="000C4A9F" w:rsidRDefault="000C4A9F" w:rsidP="005448D3">
      <w:pPr>
        <w:pStyle w:val="ListParagraph"/>
        <w:numPr>
          <w:ilvl w:val="0"/>
          <w:numId w:val="2"/>
        </w:numPr>
        <w:spacing w:line="276" w:lineRule="auto"/>
        <w:rPr>
          <w:rFonts w:ascii="TH SarabunPSK" w:eastAsia="Sarabun" w:hAnsi="TH SarabunPSK" w:cs="TH SarabunPSK"/>
          <w:b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ชื่อนักวิจัยและต้นสังกัดพร้อมที่อยู่</w:t>
      </w:r>
    </w:p>
    <w:p w14:paraId="0BE95CAB" w14:textId="5EDBC04E" w:rsidR="000C4A9F" w:rsidRPr="000C4A9F" w:rsidRDefault="000C4A9F" w:rsidP="001421FA">
      <w:pPr>
        <w:spacing w:line="276" w:lineRule="auto"/>
        <w:ind w:hanging="3"/>
        <w:rPr>
          <w:rFonts w:ascii="TH SarabunPSK" w:eastAsia="Sarabun" w:hAnsi="TH SarabunPSK" w:cs="TH SarabunPSK"/>
          <w:sz w:val="28"/>
          <w:szCs w:val="28"/>
          <w:u w:val="single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ชื่อ</w:t>
      </w:r>
      <w:r w:rsidRPr="000C4A9F">
        <w:rPr>
          <w:rFonts w:ascii="TH SarabunPSK" w:eastAsia="Sarabun" w:hAnsi="TH SarabunPSK" w:cs="TH SarabunPSK"/>
          <w:b/>
          <w:sz w:val="28"/>
          <w:szCs w:val="28"/>
        </w:rPr>
        <w:t>-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สกุล </w:t>
      </w:r>
      <w:r w:rsidR="00716821">
        <w:rPr>
          <w:rFonts w:ascii="TH SarabunPSK" w:eastAsia="Sarabun" w:hAnsi="TH SarabunPSK" w:cs="TH SarabunPSK" w:hint="cs"/>
          <w:sz w:val="28"/>
          <w:szCs w:val="28"/>
          <w:cs/>
        </w:rPr>
        <w:t>นายทวิช พูลเงิน</w:t>
      </w:r>
    </w:p>
    <w:p w14:paraId="1294C778" w14:textId="37B90539" w:rsidR="000C4A9F" w:rsidRPr="000C4A9F" w:rsidRDefault="000C4A9F" w:rsidP="001421FA">
      <w:pPr>
        <w:spacing w:line="276" w:lineRule="auto"/>
        <w:ind w:hanging="3"/>
        <w:rPr>
          <w:rFonts w:ascii="TH SarabunPSK" w:eastAsia="Sarabun" w:hAnsi="TH SarabunPSK" w:cs="TH SarabunPSK"/>
          <w:sz w:val="28"/>
          <w:szCs w:val="28"/>
          <w:u w:val="single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ตำแหน่งปัจจุบัน</w:t>
      </w:r>
      <w:r w:rsidR="00F364B1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="00332F46">
        <w:rPr>
          <w:rFonts w:ascii="TH SarabunPSK" w:eastAsia="Sarabun" w:hAnsi="TH SarabunPSK" w:cs="TH SarabunPSK" w:hint="cs"/>
          <w:sz w:val="28"/>
          <w:szCs w:val="28"/>
          <w:cs/>
        </w:rPr>
        <w:t>คณบดีคณะวิศวกรรมศาสตร์</w:t>
      </w:r>
    </w:p>
    <w:p w14:paraId="3C238EA5" w14:textId="1313C9E2" w:rsidR="00332F46" w:rsidRDefault="000C4A9F" w:rsidP="00332F46">
      <w:pPr>
        <w:spacing w:line="276" w:lineRule="auto"/>
        <w:ind w:hanging="3"/>
        <w:rPr>
          <w:rFonts w:ascii="TH SarabunPSK" w:eastAsia="Cordia New" w:hAnsi="TH SarabunPSK" w:cs="TH SarabunPSK"/>
          <w:sz w:val="28"/>
          <w:szCs w:val="28"/>
          <w:lang w:eastAsia="zh-CN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สถานที่ติดต่อ</w:t>
      </w:r>
      <w:r w:rsidR="00F364B1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="00F364B1" w:rsidRPr="00F364B1">
        <w:rPr>
          <w:rFonts w:ascii="TH SarabunPSK" w:eastAsia="Cordia New" w:hAnsi="TH SarabunPSK" w:cs="TH SarabunPSK"/>
          <w:sz w:val="28"/>
          <w:szCs w:val="28"/>
          <w:cs/>
          <w:lang w:eastAsia="zh-CN"/>
        </w:rPr>
        <w:t>คณะวิศวกรรมศาสตร์</w:t>
      </w:r>
      <w:r w:rsidR="00D13C55">
        <w:rPr>
          <w:rFonts w:ascii="TH SarabunPSK" w:eastAsia="Cordia New" w:hAnsi="TH SarabunPSK" w:cs="TH SarabunPSK" w:hint="cs"/>
          <w:sz w:val="28"/>
          <w:szCs w:val="28"/>
          <w:cs/>
          <w:lang w:eastAsia="zh-CN"/>
        </w:rPr>
        <w:t xml:space="preserve"> </w:t>
      </w:r>
      <w:r w:rsidR="00F364B1" w:rsidRPr="00F364B1">
        <w:rPr>
          <w:rFonts w:ascii="TH SarabunPSK" w:eastAsia="Cordia New" w:hAnsi="TH SarabunPSK" w:cs="TH SarabunPSK"/>
          <w:sz w:val="28"/>
          <w:szCs w:val="28"/>
          <w:cs/>
          <w:lang w:eastAsia="zh-CN"/>
        </w:rPr>
        <w:t>มหาวิทยาลัยเทคโนโลยีพระจอมเกล้าธนบุรี</w:t>
      </w:r>
      <w:r w:rsidR="00F364B1">
        <w:rPr>
          <w:rFonts w:ascii="TH SarabunPSK" w:eastAsia="Cordia New" w:hAnsi="TH SarabunPSK" w:cs="TH SarabunPSK" w:hint="cs"/>
          <w:sz w:val="28"/>
          <w:szCs w:val="28"/>
          <w:cs/>
          <w:lang w:eastAsia="zh-CN"/>
        </w:rPr>
        <w:t xml:space="preserve"> </w:t>
      </w:r>
    </w:p>
    <w:p w14:paraId="17DDA121" w14:textId="2EEC591E" w:rsidR="00F364B1" w:rsidRPr="00F364B1" w:rsidRDefault="00F364B1" w:rsidP="00332F46">
      <w:pPr>
        <w:spacing w:line="276" w:lineRule="auto"/>
        <w:ind w:hanging="3"/>
        <w:rPr>
          <w:rFonts w:ascii="TH SarabunPSK" w:eastAsia="Cordia New" w:hAnsi="TH SarabunPSK" w:cs="TH SarabunPSK"/>
          <w:sz w:val="28"/>
          <w:szCs w:val="28"/>
          <w:lang w:eastAsia="zh-CN"/>
        </w:rPr>
      </w:pPr>
      <w:r w:rsidRPr="00F364B1">
        <w:rPr>
          <w:rFonts w:ascii="TH SarabunPSK" w:eastAsia="Cordia New" w:hAnsi="TH SarabunPSK" w:cs="TH SarabunPSK"/>
          <w:sz w:val="28"/>
          <w:szCs w:val="28"/>
          <w:lang w:eastAsia="zh-CN"/>
        </w:rPr>
        <w:t>126</w:t>
      </w:r>
      <w:r w:rsidRPr="00F364B1">
        <w:rPr>
          <w:rFonts w:ascii="TH SarabunPSK" w:eastAsia="Cordia New" w:hAnsi="TH SarabunPSK" w:cs="TH SarabunPSK"/>
          <w:sz w:val="28"/>
          <w:szCs w:val="28"/>
          <w:cs/>
          <w:lang w:eastAsia="zh-CN"/>
        </w:rPr>
        <w:t xml:space="preserve"> ถ.ประชาอุทิศ</w:t>
      </w:r>
      <w:r>
        <w:rPr>
          <w:rFonts w:ascii="TH SarabunPSK" w:eastAsia="Cordia New" w:hAnsi="TH SarabunPSK" w:cs="TH SarabunPSK" w:hint="cs"/>
          <w:sz w:val="28"/>
          <w:szCs w:val="28"/>
          <w:cs/>
          <w:lang w:eastAsia="zh-CN"/>
        </w:rPr>
        <w:t xml:space="preserve"> แขวงบางมด</w:t>
      </w:r>
      <w:r w:rsidRPr="00F364B1">
        <w:rPr>
          <w:rFonts w:ascii="TH SarabunPSK" w:eastAsia="Cordia New" w:hAnsi="TH SarabunPSK" w:cs="TH SarabunPSK"/>
          <w:sz w:val="28"/>
          <w:szCs w:val="28"/>
          <w:cs/>
          <w:lang w:eastAsia="zh-CN"/>
        </w:rPr>
        <w:t xml:space="preserve"> เขตทุ่งครุ</w:t>
      </w:r>
      <w:r w:rsidR="00A93F4E">
        <w:rPr>
          <w:rFonts w:ascii="TH SarabunPSK" w:eastAsia="Cordia New" w:hAnsi="TH SarabunPSK" w:cs="TH SarabunPSK" w:hint="cs"/>
          <w:sz w:val="28"/>
          <w:szCs w:val="28"/>
          <w:cs/>
          <w:lang w:eastAsia="zh-CN"/>
        </w:rPr>
        <w:t xml:space="preserve"> </w:t>
      </w:r>
      <w:r w:rsidRPr="00F364B1">
        <w:rPr>
          <w:rFonts w:ascii="TH SarabunPSK" w:eastAsia="Cordia New" w:hAnsi="TH SarabunPSK" w:cs="TH SarabunPSK"/>
          <w:sz w:val="28"/>
          <w:szCs w:val="28"/>
          <w:cs/>
          <w:lang w:eastAsia="zh-CN"/>
        </w:rPr>
        <w:t xml:space="preserve">กรุงเทพ </w:t>
      </w:r>
      <w:r w:rsidRPr="00F364B1">
        <w:rPr>
          <w:rFonts w:ascii="TH SarabunPSK" w:eastAsia="Cordia New" w:hAnsi="TH SarabunPSK" w:cs="TH SarabunPSK"/>
          <w:sz w:val="28"/>
          <w:szCs w:val="28"/>
          <w:lang w:eastAsia="zh-CN"/>
        </w:rPr>
        <w:t>10140</w:t>
      </w:r>
      <w:r w:rsidRPr="00F364B1">
        <w:rPr>
          <w:rFonts w:ascii="TH SarabunPSK" w:eastAsia="Cordia New" w:hAnsi="TH SarabunPSK" w:cs="TH SarabunPSK"/>
          <w:sz w:val="28"/>
          <w:szCs w:val="28"/>
          <w:lang w:eastAsia="zh-CN"/>
        </w:rPr>
        <w:tab/>
      </w:r>
      <w:r w:rsidRPr="00F364B1">
        <w:rPr>
          <w:rFonts w:ascii="TH SarabunPSK" w:eastAsia="Cordia New" w:hAnsi="TH SarabunPSK" w:cs="TH SarabunPSK"/>
          <w:sz w:val="28"/>
          <w:szCs w:val="28"/>
          <w:lang w:eastAsia="zh-CN"/>
        </w:rPr>
        <w:tab/>
      </w:r>
    </w:p>
    <w:p w14:paraId="6E1BC56E" w14:textId="3AB4C681" w:rsidR="00A93F4E" w:rsidRDefault="000C4A9F" w:rsidP="001421FA">
      <w:pPr>
        <w:spacing w:line="276" w:lineRule="auto"/>
        <w:ind w:hanging="3"/>
        <w:rPr>
          <w:rFonts w:ascii="TH SarabunPSK" w:eastAsia="Sarabun" w:hAnsi="TH SarabunPSK" w:cs="TH SarabunPSK"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โทรศัพท์</w:t>
      </w:r>
      <w:r w:rsidRPr="000C4A9F">
        <w:rPr>
          <w:rFonts w:ascii="TH SarabunPSK" w:eastAsia="Sarabun" w:hAnsi="TH SarabunPSK" w:cs="TH SarabunPSK"/>
          <w:b/>
          <w:sz w:val="28"/>
          <w:szCs w:val="28"/>
        </w:rPr>
        <w:t>/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โทรสาร</w:t>
      </w:r>
      <w:r w:rsidR="00532F4F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  <w:r w:rsidR="00716821">
        <w:rPr>
          <w:rFonts w:ascii="TH SarabunPSK" w:eastAsia="Sarabun" w:hAnsi="TH SarabunPSK" w:cs="TH SarabunPSK" w:hint="cs"/>
          <w:sz w:val="28"/>
          <w:szCs w:val="28"/>
          <w:cs/>
        </w:rPr>
        <w:t xml:space="preserve">0869852188 </w:t>
      </w:r>
      <w:r w:rsidR="00F364B1" w:rsidRPr="00F364B1">
        <w:rPr>
          <w:rFonts w:ascii="TH SarabunPSK" w:eastAsia="Sarabun" w:hAnsi="TH SarabunPSK" w:cs="TH SarabunPSK"/>
          <w:sz w:val="28"/>
          <w:szCs w:val="28"/>
          <w:cs/>
        </w:rPr>
        <w:t>โทรสาร</w:t>
      </w:r>
      <w:r w:rsidR="00532F4F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  <w:r w:rsidR="00F364B1" w:rsidRPr="00F364B1">
        <w:rPr>
          <w:rFonts w:ascii="TH SarabunPSK" w:eastAsia="Sarabun" w:hAnsi="TH SarabunPSK" w:cs="TH SarabunPSK"/>
          <w:sz w:val="28"/>
          <w:szCs w:val="28"/>
        </w:rPr>
        <w:t>0</w:t>
      </w:r>
      <w:r w:rsidR="00F364B1" w:rsidRPr="00F364B1">
        <w:rPr>
          <w:rFonts w:ascii="TH SarabunPSK" w:eastAsia="Sarabun" w:hAnsi="TH SarabunPSK" w:cs="TH SarabunPSK"/>
          <w:sz w:val="28"/>
          <w:szCs w:val="28"/>
          <w:cs/>
        </w:rPr>
        <w:t>-</w:t>
      </w:r>
      <w:r w:rsidR="00F364B1" w:rsidRPr="00F364B1">
        <w:rPr>
          <w:rFonts w:ascii="TH SarabunPSK" w:eastAsia="Sarabun" w:hAnsi="TH SarabunPSK" w:cs="TH SarabunPSK"/>
          <w:sz w:val="28"/>
          <w:szCs w:val="28"/>
        </w:rPr>
        <w:t>2427</w:t>
      </w:r>
      <w:r w:rsidR="00F364B1" w:rsidRPr="00F364B1">
        <w:rPr>
          <w:rFonts w:ascii="TH SarabunPSK" w:eastAsia="Sarabun" w:hAnsi="TH SarabunPSK" w:cs="TH SarabunPSK"/>
          <w:sz w:val="28"/>
          <w:szCs w:val="28"/>
          <w:cs/>
        </w:rPr>
        <w:t>-</w:t>
      </w:r>
      <w:r w:rsidR="00F364B1" w:rsidRPr="00F364B1">
        <w:rPr>
          <w:rFonts w:ascii="TH SarabunPSK" w:eastAsia="Sarabun" w:hAnsi="TH SarabunPSK" w:cs="TH SarabunPSK"/>
          <w:sz w:val="28"/>
          <w:szCs w:val="28"/>
        </w:rPr>
        <w:t>9063</w:t>
      </w:r>
      <w:r w:rsidR="00F364B1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</w:p>
    <w:p w14:paraId="691B5F85" w14:textId="0A38C902" w:rsidR="000C4A9F" w:rsidRPr="000C4A9F" w:rsidRDefault="000C4A9F" w:rsidP="001421FA">
      <w:pPr>
        <w:spacing w:line="276" w:lineRule="auto"/>
        <w:ind w:hanging="3"/>
        <w:rPr>
          <w:rFonts w:ascii="TH SarabunPSK" w:eastAsia="Sarabun" w:hAnsi="TH SarabunPSK" w:cs="TH SarabunPSK"/>
          <w:sz w:val="28"/>
          <w:szCs w:val="28"/>
          <w:u w:val="single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อีเมล</w:t>
      </w:r>
      <w:r w:rsidR="00F364B1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="00716821" w:rsidRPr="00716821">
        <w:rPr>
          <w:rFonts w:ascii="TH SarabunPSK" w:eastAsia="Sarabun" w:hAnsi="TH SarabunPSK" w:cs="TH SarabunPSK"/>
          <w:b/>
          <w:bCs/>
          <w:sz w:val="28"/>
          <w:szCs w:val="28"/>
        </w:rPr>
        <w:t>tawich.pul@kmutt.ac.th</w:t>
      </w:r>
    </w:p>
    <w:p w14:paraId="5A2C6707" w14:textId="73AD02AC" w:rsidR="000C4A9F" w:rsidRPr="000C4A9F" w:rsidRDefault="000C4A9F" w:rsidP="001421FA">
      <w:pPr>
        <w:spacing w:line="276" w:lineRule="auto"/>
        <w:ind w:hanging="3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ต้นสังกัด</w:t>
      </w:r>
      <w:r w:rsidR="00F364B1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="00F364B1" w:rsidRPr="00F364B1">
        <w:rPr>
          <w:rFonts w:ascii="TH SarabunPSK" w:eastAsia="Sarabun" w:hAnsi="TH SarabunPSK" w:cs="TH SarabunPSK"/>
          <w:sz w:val="28"/>
          <w:szCs w:val="28"/>
          <w:cs/>
        </w:rPr>
        <w:t>ภาควิชาวิศวกรรมโยธ</w:t>
      </w:r>
      <w:r w:rsidR="00332F46">
        <w:rPr>
          <w:rFonts w:ascii="TH SarabunPSK" w:eastAsia="Sarabun" w:hAnsi="TH SarabunPSK" w:cs="TH SarabunPSK" w:hint="cs"/>
          <w:sz w:val="28"/>
          <w:szCs w:val="28"/>
          <w:cs/>
        </w:rPr>
        <w:t xml:space="preserve">า </w:t>
      </w:r>
      <w:r w:rsidR="00F364B1" w:rsidRPr="00F364B1">
        <w:rPr>
          <w:rFonts w:ascii="TH SarabunPSK" w:eastAsia="Sarabun" w:hAnsi="TH SarabunPSK" w:cs="TH SarabunPSK"/>
          <w:sz w:val="28"/>
          <w:szCs w:val="28"/>
          <w:cs/>
        </w:rPr>
        <w:t>คณะวิศวกรรมศาสตร์  มหาวิทยาลัยเทคโนโลยีพระจอมเกล้าธนบุรี</w:t>
      </w:r>
    </w:p>
    <w:p w14:paraId="74795F17" w14:textId="4458DDE6" w:rsidR="000C4A9F" w:rsidRPr="000C4A9F" w:rsidRDefault="000C4A9F" w:rsidP="001421FA">
      <w:pPr>
        <w:spacing w:line="276" w:lineRule="auto"/>
        <w:ind w:hanging="3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ที่อยู่ต้นสังกัด</w:t>
      </w:r>
      <w:r w:rsidR="00F364B1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="00F364B1" w:rsidRPr="00F364B1">
        <w:rPr>
          <w:rFonts w:ascii="TH SarabunPSK" w:eastAsia="Sarabun" w:hAnsi="TH SarabunPSK" w:cs="TH SarabunPSK"/>
          <w:sz w:val="28"/>
          <w:szCs w:val="28"/>
          <w:cs/>
        </w:rPr>
        <w:t>126 ถ.ประชาอุทิศ แขวงบางมด เขตทุ่งครุ  กรุงเทพ 10140</w:t>
      </w:r>
    </w:p>
    <w:p w14:paraId="6F41F69B" w14:textId="77777777" w:rsidR="000C4A9F" w:rsidRPr="000C4A9F" w:rsidRDefault="000C4A9F" w:rsidP="001421FA">
      <w:pPr>
        <w:spacing w:line="276" w:lineRule="auto"/>
        <w:ind w:hanging="3"/>
        <w:rPr>
          <w:rFonts w:ascii="TH SarabunPSK" w:eastAsia="Sarabun" w:hAnsi="TH SarabunPSK" w:cs="TH SarabunPSK"/>
          <w:b/>
          <w:sz w:val="28"/>
          <w:szCs w:val="28"/>
        </w:rPr>
      </w:pPr>
    </w:p>
    <w:p w14:paraId="509E7EE2" w14:textId="77777777" w:rsidR="000C4A9F" w:rsidRPr="000C4A9F" w:rsidRDefault="000C4A9F" w:rsidP="005448D3">
      <w:pPr>
        <w:pStyle w:val="ListParagraph"/>
        <w:numPr>
          <w:ilvl w:val="0"/>
          <w:numId w:val="2"/>
        </w:numPr>
        <w:spacing w:line="276" w:lineRule="auto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ประวัติการศึกษาสูงสุด </w:t>
      </w:r>
    </w:p>
    <w:p w14:paraId="6B769790" w14:textId="77777777" w:rsidR="000C4A9F" w:rsidRPr="000C4A9F" w:rsidRDefault="000C4A9F" w:rsidP="001421FA">
      <w:pPr>
        <w:spacing w:line="276" w:lineRule="auto"/>
        <w:ind w:hanging="3"/>
        <w:rPr>
          <w:rFonts w:ascii="TH SarabunPSK" w:eastAsia="Sarabun" w:hAnsi="TH SarabunPSK" w:cs="TH SarabunPSK"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ประวัติการศึกษา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2"/>
        <w:gridCol w:w="2595"/>
        <w:gridCol w:w="3959"/>
      </w:tblGrid>
      <w:tr w:rsidR="000C4A9F" w:rsidRPr="00AB79D4" w14:paraId="323CCFA6" w14:textId="77777777" w:rsidTr="0085492C">
        <w:trPr>
          <w:jc w:val="center"/>
        </w:trPr>
        <w:tc>
          <w:tcPr>
            <w:tcW w:w="2547" w:type="dxa"/>
            <w:shd w:val="clear" w:color="auto" w:fill="auto"/>
          </w:tcPr>
          <w:p w14:paraId="3FA16BFE" w14:textId="77777777" w:rsidR="000C4A9F" w:rsidRPr="00AB79D4" w:rsidRDefault="000C4A9F" w:rsidP="001421FA">
            <w:pPr>
              <w:spacing w:line="276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AB79D4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คุณวุฒิ</w:t>
            </w:r>
          </w:p>
        </w:tc>
        <w:tc>
          <w:tcPr>
            <w:tcW w:w="2693" w:type="dxa"/>
            <w:shd w:val="clear" w:color="auto" w:fill="auto"/>
          </w:tcPr>
          <w:p w14:paraId="2EB8D2B4" w14:textId="77777777" w:rsidR="000C4A9F" w:rsidRPr="00AB79D4" w:rsidRDefault="000C4A9F" w:rsidP="001421FA">
            <w:pPr>
              <w:spacing w:line="276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AB79D4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ปี พ</w:t>
            </w:r>
            <w:r w:rsidRPr="00AB79D4">
              <w:rPr>
                <w:rFonts w:ascii="TH SarabunPSK" w:eastAsia="Sarabun" w:hAnsi="TH SarabunPSK" w:cs="TH SarabunPSK"/>
                <w:b/>
                <w:sz w:val="28"/>
                <w:szCs w:val="28"/>
              </w:rPr>
              <w:t>.</w:t>
            </w:r>
            <w:r w:rsidRPr="00AB79D4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ศ</w:t>
            </w:r>
            <w:r w:rsidRPr="00AB79D4">
              <w:rPr>
                <w:rFonts w:ascii="TH SarabunPSK" w:eastAsia="Sarabun" w:hAnsi="TH SarabunPSK" w:cs="TH SarabunPSK"/>
                <w:b/>
                <w:sz w:val="28"/>
                <w:szCs w:val="28"/>
              </w:rPr>
              <w:t xml:space="preserve">. </w:t>
            </w:r>
            <w:r w:rsidRPr="00AB79D4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ที่จบ</w:t>
            </w:r>
          </w:p>
        </w:tc>
        <w:tc>
          <w:tcPr>
            <w:tcW w:w="4098" w:type="dxa"/>
            <w:shd w:val="clear" w:color="auto" w:fill="auto"/>
          </w:tcPr>
          <w:p w14:paraId="03781EA8" w14:textId="77777777" w:rsidR="000C4A9F" w:rsidRPr="00AB79D4" w:rsidRDefault="000C4A9F" w:rsidP="001421FA">
            <w:pPr>
              <w:spacing w:line="276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AB79D4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ชื่อสถานศึกษาและประเทศ</w:t>
            </w:r>
          </w:p>
        </w:tc>
      </w:tr>
      <w:tr w:rsidR="000C4A9F" w:rsidRPr="00AB79D4" w14:paraId="01B74FDA" w14:textId="77777777" w:rsidTr="0085492C">
        <w:trPr>
          <w:jc w:val="center"/>
        </w:trPr>
        <w:tc>
          <w:tcPr>
            <w:tcW w:w="2547" w:type="dxa"/>
            <w:shd w:val="clear" w:color="auto" w:fill="auto"/>
          </w:tcPr>
          <w:p w14:paraId="61F6EB1E" w14:textId="265E095F" w:rsidR="000C4A9F" w:rsidRPr="00AB79D4" w:rsidRDefault="00F364B1" w:rsidP="001421FA">
            <w:pPr>
              <w:spacing w:line="276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F364B1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ปร.ด.</w:t>
            </w:r>
          </w:p>
        </w:tc>
        <w:tc>
          <w:tcPr>
            <w:tcW w:w="2693" w:type="dxa"/>
            <w:shd w:val="clear" w:color="auto" w:fill="auto"/>
          </w:tcPr>
          <w:p w14:paraId="58A6D99B" w14:textId="0D925090" w:rsidR="000C4A9F" w:rsidRPr="00AB79D4" w:rsidRDefault="00F364B1" w:rsidP="001421FA">
            <w:pPr>
              <w:spacing w:line="276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>25</w:t>
            </w:r>
            <w:r w:rsidR="007E3834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48</w:t>
            </w:r>
          </w:p>
        </w:tc>
        <w:tc>
          <w:tcPr>
            <w:tcW w:w="4098" w:type="dxa"/>
            <w:shd w:val="clear" w:color="auto" w:fill="auto"/>
          </w:tcPr>
          <w:p w14:paraId="5E9AB7E0" w14:textId="24EEE793" w:rsidR="009A63EA" w:rsidRDefault="00F364B1" w:rsidP="001421FA">
            <w:pPr>
              <w:spacing w:line="276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F364B1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มหาวิทยาลัยเทคโนโลยีพระจอมเกล้าธนบุรี</w:t>
            </w:r>
          </w:p>
          <w:p w14:paraId="13F6E4E1" w14:textId="78F15D71" w:rsidR="000C4A9F" w:rsidRPr="00AB79D4" w:rsidRDefault="00F364B1" w:rsidP="001421FA">
            <w:pPr>
              <w:spacing w:line="276" w:lineRule="auto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ประเทศไทย</w:t>
            </w:r>
          </w:p>
        </w:tc>
      </w:tr>
      <w:tr w:rsidR="000C4A9F" w:rsidRPr="00AB79D4" w14:paraId="2EAB47D1" w14:textId="77777777" w:rsidTr="0085492C">
        <w:trPr>
          <w:jc w:val="center"/>
        </w:trPr>
        <w:tc>
          <w:tcPr>
            <w:tcW w:w="2547" w:type="dxa"/>
            <w:shd w:val="clear" w:color="auto" w:fill="auto"/>
          </w:tcPr>
          <w:p w14:paraId="707F15F0" w14:textId="3654D072" w:rsidR="000C4A9F" w:rsidRPr="00AB79D4" w:rsidRDefault="00F364B1" w:rsidP="001421FA">
            <w:pPr>
              <w:spacing w:line="276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F364B1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วศ.บ.</w:t>
            </w: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 (</w:t>
            </w:r>
            <w:r w:rsidRPr="00F364B1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เกียรตินิยมอันดับหนึ่ง</w:t>
            </w: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)</w:t>
            </w:r>
          </w:p>
        </w:tc>
        <w:tc>
          <w:tcPr>
            <w:tcW w:w="2693" w:type="dxa"/>
            <w:shd w:val="clear" w:color="auto" w:fill="auto"/>
          </w:tcPr>
          <w:p w14:paraId="56799DC9" w14:textId="5C010031" w:rsidR="000C4A9F" w:rsidRPr="00AB79D4" w:rsidRDefault="00F364B1" w:rsidP="001421FA">
            <w:pPr>
              <w:spacing w:line="276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>254</w:t>
            </w:r>
            <w:r w:rsidR="007E3834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</w:t>
            </w:r>
          </w:p>
        </w:tc>
        <w:tc>
          <w:tcPr>
            <w:tcW w:w="4098" w:type="dxa"/>
            <w:shd w:val="clear" w:color="auto" w:fill="auto"/>
          </w:tcPr>
          <w:p w14:paraId="4EE8590A" w14:textId="7C36ACC5" w:rsidR="009A63EA" w:rsidRDefault="00F364B1" w:rsidP="001421FA">
            <w:pPr>
              <w:spacing w:line="276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F364B1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มหาวิทยาลัยเทคโนโลยีพระจอมเกล้าธนบุรี</w:t>
            </w:r>
          </w:p>
          <w:p w14:paraId="12A713B2" w14:textId="42E10E24" w:rsidR="000C4A9F" w:rsidRPr="00AB79D4" w:rsidRDefault="00F364B1" w:rsidP="001421FA">
            <w:pPr>
              <w:spacing w:line="276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ประเทศไทย</w:t>
            </w:r>
          </w:p>
        </w:tc>
      </w:tr>
    </w:tbl>
    <w:p w14:paraId="40C86F6C" w14:textId="77777777" w:rsidR="000C4A9F" w:rsidRPr="000C4A9F" w:rsidRDefault="000C4A9F" w:rsidP="001421FA">
      <w:pPr>
        <w:spacing w:line="276" w:lineRule="auto"/>
        <w:ind w:hanging="3"/>
        <w:rPr>
          <w:rFonts w:ascii="TH SarabunPSK" w:eastAsia="Sarabun" w:hAnsi="TH SarabunPSK" w:cs="TH SarabunPSK"/>
          <w:sz w:val="28"/>
          <w:szCs w:val="28"/>
        </w:rPr>
      </w:pPr>
    </w:p>
    <w:p w14:paraId="64675C4C" w14:textId="77777777" w:rsidR="000C4A9F" w:rsidRPr="000C4A9F" w:rsidRDefault="000C4A9F" w:rsidP="005448D3">
      <w:pPr>
        <w:pStyle w:val="ListParagraph"/>
        <w:numPr>
          <w:ilvl w:val="0"/>
          <w:numId w:val="2"/>
        </w:numPr>
        <w:spacing w:line="276" w:lineRule="auto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ระบุสมรรถนะด้านการวิจัยและนวัตกรรม</w:t>
      </w:r>
    </w:p>
    <w:p w14:paraId="6C4CB62F" w14:textId="4F23F17D" w:rsidR="000C4A9F" w:rsidRDefault="000C4A9F" w:rsidP="001421FA">
      <w:pPr>
        <w:spacing w:line="276" w:lineRule="auto"/>
        <w:ind w:hanging="3"/>
        <w:textDirection w:val="btLr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ตำแหน่งทางวิชาการ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</w:rPr>
        <w:t xml:space="preserve">: </w:t>
      </w:r>
      <w:r w:rsidR="00332F46" w:rsidRPr="00F364B1">
        <w:rPr>
          <w:rFonts w:ascii="TH SarabunPSK" w:eastAsia="Sarabun" w:hAnsi="TH SarabunPSK" w:cs="TH SarabunPSK" w:hint="cs"/>
          <w:sz w:val="28"/>
          <w:szCs w:val="28"/>
          <w:cs/>
        </w:rPr>
        <w:t>รอง</w:t>
      </w:r>
      <w:r w:rsidR="00332F46" w:rsidRPr="00F364B1">
        <w:rPr>
          <w:rFonts w:ascii="TH SarabunPSK" w:eastAsia="Sarabun" w:hAnsi="TH SarabunPSK" w:cs="TH SarabunPSK"/>
          <w:sz w:val="28"/>
          <w:szCs w:val="28"/>
          <w:cs/>
        </w:rPr>
        <w:t>ศาสตราจารย์</w:t>
      </w:r>
    </w:p>
    <w:p w14:paraId="0F07C2C5" w14:textId="746A931B" w:rsidR="00387889" w:rsidRPr="007E3834" w:rsidRDefault="00387889" w:rsidP="00272034">
      <w:pPr>
        <w:spacing w:line="276" w:lineRule="auto"/>
        <w:ind w:hanging="3"/>
        <w:jc w:val="thaiDistribute"/>
        <w:textDirection w:val="btLr"/>
        <w:rPr>
          <w:rFonts w:ascii="TH SarabunPSK" w:eastAsia="Sarabun" w:hAnsi="TH SarabunPSK" w:cs="TH SarabunPSK"/>
          <w:sz w:val="28"/>
          <w:szCs w:val="28"/>
          <w:cs/>
        </w:rPr>
      </w:pPr>
      <w: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ความเชี่ยวชาญ </w:t>
      </w:r>
      <w:r>
        <w:rPr>
          <w:rFonts w:ascii="TH SarabunPSK" w:eastAsia="Sarabun" w:hAnsi="TH SarabunPSK" w:cs="TH SarabunPSK"/>
          <w:b/>
          <w:bCs/>
          <w:sz w:val="28"/>
          <w:szCs w:val="28"/>
        </w:rPr>
        <w:t>:</w:t>
      </w:r>
      <w: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="007E3834" w:rsidRPr="007E3834">
        <w:rPr>
          <w:rFonts w:ascii="TH SarabunPSK" w:eastAsia="Sarabun" w:hAnsi="TH SarabunPSK" w:cs="TH SarabunPSK"/>
          <w:sz w:val="28"/>
          <w:szCs w:val="28"/>
        </w:rPr>
        <w:t>Static, Buckling, and Vibration Behaviors Beam (VAL beam, Nano rod, Nano beam)</w:t>
      </w:r>
      <w:r w:rsidR="007E3834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  <w:r w:rsidR="007E3834" w:rsidRPr="007E3834">
        <w:rPr>
          <w:rFonts w:ascii="TH SarabunPSK" w:eastAsia="Sarabun" w:hAnsi="TH SarabunPSK" w:cs="TH SarabunPSK"/>
          <w:sz w:val="28"/>
          <w:szCs w:val="28"/>
        </w:rPr>
        <w:t>Mechanical Properties of Wood/PVC Composite Beam and Walls</w:t>
      </w:r>
      <w:r w:rsidR="007E3834">
        <w:rPr>
          <w:rFonts w:ascii="TH SarabunPSK" w:eastAsia="Sarabun" w:hAnsi="TH SarabunPSK" w:cs="TH SarabunPSK" w:hint="cs"/>
          <w:sz w:val="28"/>
          <w:szCs w:val="28"/>
          <w:cs/>
        </w:rPr>
        <w:t xml:space="preserve">/ </w:t>
      </w:r>
      <w:r w:rsidR="007E3834" w:rsidRPr="007E3834">
        <w:rPr>
          <w:rFonts w:ascii="TH SarabunPSK" w:eastAsia="Sarabun" w:hAnsi="TH SarabunPSK" w:cs="TH SarabunPSK"/>
          <w:sz w:val="28"/>
          <w:szCs w:val="28"/>
        </w:rPr>
        <w:t>Glue-Laminated Wooden Structures</w:t>
      </w:r>
      <w:r w:rsidR="007E3834">
        <w:rPr>
          <w:rFonts w:ascii="TH SarabunPSK" w:eastAsia="Sarabun" w:hAnsi="TH SarabunPSK" w:cs="TH SarabunPSK" w:hint="cs"/>
          <w:sz w:val="28"/>
          <w:szCs w:val="28"/>
          <w:cs/>
        </w:rPr>
        <w:t xml:space="preserve"> / </w:t>
      </w:r>
      <w:r w:rsidR="007E3834" w:rsidRPr="007E3834">
        <w:rPr>
          <w:rFonts w:ascii="TH SarabunPSK" w:eastAsia="Sarabun" w:hAnsi="TH SarabunPSK" w:cs="TH SarabunPSK"/>
          <w:sz w:val="28"/>
          <w:szCs w:val="28"/>
        </w:rPr>
        <w:t>Strength and Durability of Mortar, Concrete, and Repair Mortar mixed with Nano Silica Particles</w:t>
      </w:r>
      <w:r w:rsidR="007E3834">
        <w:rPr>
          <w:rFonts w:ascii="TH SarabunPSK" w:eastAsia="Sarabun" w:hAnsi="TH SarabunPSK" w:cs="TH SarabunPSK" w:hint="cs"/>
          <w:sz w:val="28"/>
          <w:szCs w:val="28"/>
          <w:cs/>
        </w:rPr>
        <w:t xml:space="preserve"> / </w:t>
      </w:r>
      <w:r w:rsidR="007E3834" w:rsidRPr="007E3834">
        <w:rPr>
          <w:rFonts w:ascii="TH SarabunPSK" w:eastAsia="Sarabun" w:hAnsi="TH SarabunPSK" w:cs="TH SarabunPSK"/>
          <w:sz w:val="28"/>
          <w:szCs w:val="28"/>
        </w:rPr>
        <w:t>Analysis and design of RC and PC members</w:t>
      </w:r>
      <w:r w:rsidR="007E3834">
        <w:rPr>
          <w:rFonts w:ascii="TH SarabunPSK" w:eastAsia="Sarabun" w:hAnsi="TH SarabunPSK" w:cs="TH SarabunPSK" w:hint="cs"/>
          <w:sz w:val="28"/>
          <w:szCs w:val="28"/>
          <w:cs/>
        </w:rPr>
        <w:t xml:space="preserve"> / </w:t>
      </w:r>
      <w:r w:rsidR="007E3834" w:rsidRPr="007E3834">
        <w:rPr>
          <w:rFonts w:ascii="TH SarabunPSK" w:eastAsia="Sarabun" w:hAnsi="TH SarabunPSK" w:cs="TH SarabunPSK"/>
          <w:sz w:val="28"/>
          <w:szCs w:val="28"/>
        </w:rPr>
        <w:t>Thin Shell Structures</w:t>
      </w:r>
    </w:p>
    <w:p w14:paraId="55F61C76" w14:textId="5373C79E" w:rsidR="000C4A9F" w:rsidRPr="000C4A9F" w:rsidRDefault="000C4A9F" w:rsidP="001421FA">
      <w:pPr>
        <w:spacing w:line="276" w:lineRule="auto"/>
        <w:ind w:hanging="3"/>
        <w:textDirection w:val="btLr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ผลงานตีพิมพ์ใน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</w:rPr>
        <w:t xml:space="preserve">Scopus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จำนวน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</w:rPr>
        <w:t>____</w:t>
      </w:r>
      <w:r w:rsidR="007E3834">
        <w:rPr>
          <w:rFonts w:ascii="TH SarabunPSK" w:eastAsia="Sarabun" w:hAnsi="TH SarabunPSK" w:cs="TH SarabunPSK"/>
          <w:b/>
          <w:bCs/>
          <w:sz w:val="28"/>
          <w:szCs w:val="28"/>
        </w:rPr>
        <w:t>4</w:t>
      </w:r>
      <w:r w:rsidR="00FA29AB">
        <w:rPr>
          <w:rFonts w:ascii="TH SarabunPSK" w:eastAsia="Sarabun" w:hAnsi="TH SarabunPSK" w:cs="TH SarabunPSK"/>
          <w:b/>
          <w:bCs/>
          <w:sz w:val="28"/>
          <w:szCs w:val="28"/>
        </w:rPr>
        <w:t>4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</w:rPr>
        <w:t xml:space="preserve">____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ฉบับ </w:t>
      </w:r>
    </w:p>
    <w:p w14:paraId="5DAED094" w14:textId="5FDAAF6B" w:rsidR="000C4A9F" w:rsidRPr="000C4A9F" w:rsidRDefault="000C4A9F" w:rsidP="001421FA">
      <w:pPr>
        <w:spacing w:line="276" w:lineRule="auto"/>
        <w:ind w:hanging="3"/>
        <w:textDirection w:val="btLr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การอ้างอิงทั้งหมด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</w:rPr>
        <w:t xml:space="preserve">(Lifetime)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ในฐาน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</w:rPr>
        <w:t xml:space="preserve">Scopus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จำนวน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</w:rPr>
        <w:t>___</w:t>
      </w:r>
      <w:r w:rsidR="007E3834">
        <w:rPr>
          <w:rFonts w:ascii="TH SarabunPSK" w:eastAsia="Sarabun" w:hAnsi="TH SarabunPSK" w:cs="TH SarabunPSK"/>
          <w:b/>
          <w:bCs/>
          <w:sz w:val="28"/>
          <w:szCs w:val="28"/>
        </w:rPr>
        <w:t>8</w:t>
      </w:r>
      <w:r w:rsidR="00FA29AB">
        <w:rPr>
          <w:rFonts w:ascii="TH SarabunPSK" w:eastAsia="Sarabun" w:hAnsi="TH SarabunPSK" w:cs="TH SarabunPSK"/>
          <w:b/>
          <w:bCs/>
          <w:sz w:val="28"/>
          <w:szCs w:val="28"/>
        </w:rPr>
        <w:t>41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</w:rPr>
        <w:t xml:space="preserve">___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ครั้ง</w:t>
      </w:r>
    </w:p>
    <w:p w14:paraId="1684A552" w14:textId="3F8DFCA0" w:rsidR="000C4A9F" w:rsidRPr="000C4A9F" w:rsidRDefault="000C4A9F" w:rsidP="001421FA">
      <w:pPr>
        <w:spacing w:line="276" w:lineRule="auto"/>
        <w:ind w:hanging="3"/>
        <w:textDirection w:val="btLr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ค่า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</w:rPr>
        <w:t xml:space="preserve">H-Index (Lifetime)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ในฐาน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</w:rPr>
        <w:t>Scopus : __</w:t>
      </w:r>
      <w:r w:rsidR="00F364B1">
        <w:rPr>
          <w:rFonts w:ascii="TH SarabunPSK" w:eastAsia="Sarabun" w:hAnsi="TH SarabunPSK" w:cs="TH SarabunPSK"/>
          <w:b/>
          <w:bCs/>
          <w:sz w:val="28"/>
          <w:szCs w:val="28"/>
        </w:rPr>
        <w:t>1</w:t>
      </w:r>
      <w:r w:rsidR="007E3834">
        <w:rPr>
          <w:rFonts w:ascii="TH SarabunPSK" w:eastAsia="Sarabun" w:hAnsi="TH SarabunPSK" w:cs="TH SarabunPSK"/>
          <w:b/>
          <w:bCs/>
          <w:sz w:val="28"/>
          <w:szCs w:val="28"/>
        </w:rPr>
        <w:t>2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</w:rPr>
        <w:t>__</w:t>
      </w:r>
    </w:p>
    <w:p w14:paraId="41D924FE" w14:textId="77777777" w:rsidR="00910573" w:rsidRDefault="00910573" w:rsidP="001421FA">
      <w:pPr>
        <w:spacing w:line="276" w:lineRule="auto"/>
        <w:ind w:hanging="3"/>
        <w:textDirection w:val="btLr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79C6EF50" w14:textId="5AF9F281" w:rsidR="000C4A9F" w:rsidRPr="000C4A9F" w:rsidRDefault="000C4A9F" w:rsidP="001421FA">
      <w:pPr>
        <w:spacing w:line="276" w:lineRule="auto"/>
        <w:ind w:hanging="3"/>
        <w:textDirection w:val="btLr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A29AB">
        <w:rPr>
          <w:rFonts w:ascii="TH SarabunPSK" w:eastAsia="Sarabun" w:hAnsi="TH SarabunPSK" w:cs="TH SarabunPSK"/>
          <w:b/>
          <w:bCs/>
          <w:sz w:val="28"/>
          <w:szCs w:val="28"/>
          <w:cs/>
        </w:rPr>
        <w:t>จำนวนสิทธิบัตร</w:t>
      </w:r>
      <w:r w:rsidRPr="00FA29AB">
        <w:rPr>
          <w:rFonts w:ascii="TH SarabunPSK" w:eastAsia="Sarabun" w:hAnsi="TH SarabunPSK" w:cs="TH SarabunPSK"/>
          <w:b/>
          <w:bCs/>
          <w:sz w:val="28"/>
          <w:szCs w:val="28"/>
        </w:rPr>
        <w:t xml:space="preserve">/ </w:t>
      </w:r>
      <w:r w:rsidRPr="00FA29AB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อนุสิทธิบัตรที่ได้ ที่อยู่ระหว่างยื่นจด พร้อมทั้งระบุระดับ </w:t>
      </w:r>
      <w:r w:rsidRPr="00FA29AB">
        <w:rPr>
          <w:rFonts w:ascii="TH SarabunPSK" w:eastAsia="Sarabun" w:hAnsi="TH SarabunPSK" w:cs="TH SarabunPSK"/>
          <w:b/>
          <w:bCs/>
          <w:sz w:val="28"/>
          <w:szCs w:val="28"/>
        </w:rPr>
        <w:t>TRL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</w:rPr>
        <w:t xml:space="preserve">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13"/>
        <w:gridCol w:w="3004"/>
        <w:gridCol w:w="2999"/>
      </w:tblGrid>
      <w:tr w:rsidR="000C4A9F" w:rsidRPr="00AB79D4" w14:paraId="3CE5F788" w14:textId="77777777" w:rsidTr="00532F4F">
        <w:trPr>
          <w:trHeight w:val="470"/>
          <w:jc w:val="center"/>
        </w:trPr>
        <w:tc>
          <w:tcPr>
            <w:tcW w:w="3112" w:type="dxa"/>
            <w:shd w:val="clear" w:color="auto" w:fill="auto"/>
            <w:vAlign w:val="center"/>
          </w:tcPr>
          <w:p w14:paraId="5FD7B690" w14:textId="77777777" w:rsidR="000C4A9F" w:rsidRPr="00AB79D4" w:rsidRDefault="000C4A9F" w:rsidP="00532F4F">
            <w:pPr>
              <w:spacing w:line="276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AB79D4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สิทธิบัตร</w:t>
            </w:r>
            <w:r w:rsidRPr="00AB79D4">
              <w:rPr>
                <w:rFonts w:ascii="TH SarabunPSK" w:eastAsia="Sarabun" w:hAnsi="TH SarabunPSK" w:cs="TH SarabunPSK"/>
                <w:b/>
                <w:sz w:val="28"/>
                <w:szCs w:val="28"/>
              </w:rPr>
              <w:t xml:space="preserve">/ </w:t>
            </w:r>
            <w:r w:rsidRPr="00AB79D4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อนุสิทธิบัตร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71839EBB" w14:textId="77777777" w:rsidR="000C4A9F" w:rsidRPr="00AB79D4" w:rsidRDefault="000C4A9F" w:rsidP="00532F4F">
            <w:pPr>
              <w:spacing w:line="276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AB79D4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สถานะ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616D65C4" w14:textId="77777777" w:rsidR="000C4A9F" w:rsidRPr="00AB79D4" w:rsidRDefault="000C4A9F" w:rsidP="00532F4F">
            <w:pPr>
              <w:spacing w:line="276" w:lineRule="auto"/>
              <w:ind w:right="-16" w:hanging="3"/>
              <w:jc w:val="center"/>
              <w:rPr>
                <w:rFonts w:ascii="TH SarabunPSK" w:eastAsia="Sarabun" w:hAnsi="TH SarabunPSK" w:cs="TH SarabunPSK"/>
                <w:b/>
                <w:sz w:val="28"/>
                <w:szCs w:val="28"/>
              </w:rPr>
            </w:pPr>
            <w:r w:rsidRPr="00AB79D4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ระดับ</w:t>
            </w:r>
            <w:r w:rsidRPr="00AB79D4">
              <w:rPr>
                <w:rFonts w:ascii="TH SarabunPSK" w:eastAsia="Sarabun" w:hAnsi="TH SarabunPSK" w:cs="TH SarabunPSK"/>
                <w:b/>
                <w:sz w:val="28"/>
                <w:szCs w:val="28"/>
                <w:cs/>
              </w:rPr>
              <w:t xml:space="preserve"> </w:t>
            </w:r>
            <w:r w:rsidRPr="00AB79D4">
              <w:rPr>
                <w:rFonts w:ascii="TH SarabunPSK" w:eastAsia="Sarabun" w:hAnsi="TH SarabunPSK" w:cs="TH SarabunPSK"/>
                <w:b/>
                <w:sz w:val="28"/>
                <w:szCs w:val="28"/>
              </w:rPr>
              <w:t>TRL</w:t>
            </w:r>
          </w:p>
        </w:tc>
      </w:tr>
      <w:tr w:rsidR="000C4A9F" w:rsidRPr="00AB79D4" w14:paraId="512A3D19" w14:textId="77777777" w:rsidTr="00AB79D4">
        <w:trPr>
          <w:jc w:val="center"/>
        </w:trPr>
        <w:tc>
          <w:tcPr>
            <w:tcW w:w="3112" w:type="dxa"/>
            <w:shd w:val="clear" w:color="auto" w:fill="auto"/>
          </w:tcPr>
          <w:p w14:paraId="5D55E263" w14:textId="153B129C" w:rsidR="000C4A9F" w:rsidRPr="0025166B" w:rsidRDefault="000C4A9F" w:rsidP="00C6593F">
            <w:pPr>
              <w:spacing w:line="276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113" w:type="dxa"/>
            <w:shd w:val="clear" w:color="auto" w:fill="auto"/>
          </w:tcPr>
          <w:p w14:paraId="42DAE2D4" w14:textId="033EA48B" w:rsidR="000C4A9F" w:rsidRPr="00AB79D4" w:rsidRDefault="000C4A9F" w:rsidP="00C6593F">
            <w:pPr>
              <w:spacing w:line="276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113" w:type="dxa"/>
            <w:shd w:val="clear" w:color="auto" w:fill="auto"/>
          </w:tcPr>
          <w:p w14:paraId="623CCA50" w14:textId="31577560" w:rsidR="000C4A9F" w:rsidRPr="00AB79D4" w:rsidRDefault="000C4A9F" w:rsidP="00C6593F">
            <w:pPr>
              <w:spacing w:line="276" w:lineRule="auto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</w:p>
        </w:tc>
      </w:tr>
    </w:tbl>
    <w:p w14:paraId="781DD062" w14:textId="77777777" w:rsidR="000C4A9F" w:rsidRPr="000C4A9F" w:rsidRDefault="000C4A9F" w:rsidP="005448D3">
      <w:pPr>
        <w:pStyle w:val="ListParagraph"/>
        <w:numPr>
          <w:ilvl w:val="0"/>
          <w:numId w:val="2"/>
        </w:numPr>
        <w:spacing w:line="276" w:lineRule="auto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lastRenderedPageBreak/>
        <w:t xml:space="preserve">โปรดระบุ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</w:rPr>
        <w:t xml:space="preserve">5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ผลงานวิจัยตีพิมพ์ที่สำคัญที่สุดที่ได้ทำในระยะ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</w:rPr>
        <w:t xml:space="preserve">5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ปีหลัง</w:t>
      </w:r>
    </w:p>
    <w:p w14:paraId="02AA15EC" w14:textId="514BBCD0" w:rsidR="00E94583" w:rsidRDefault="00E94583" w:rsidP="00910573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  <w:bookmarkStart w:id="0" w:name="_Hlk203562500"/>
      <w:r w:rsidRPr="00E94583">
        <w:rPr>
          <w:rFonts w:ascii="TH SarabunPSK" w:hAnsi="TH SarabunPSK" w:cs="TH SarabunPSK"/>
          <w:sz w:val="28"/>
          <w:szCs w:val="28"/>
        </w:rPr>
        <w:t xml:space="preserve">S. </w:t>
      </w:r>
      <w:proofErr w:type="spellStart"/>
      <w:r w:rsidRPr="00E94583">
        <w:rPr>
          <w:rFonts w:ascii="TH SarabunPSK" w:hAnsi="TH SarabunPSK" w:cs="TH SarabunPSK"/>
          <w:sz w:val="28"/>
          <w:szCs w:val="28"/>
        </w:rPr>
        <w:t>Prasittikulwat</w:t>
      </w:r>
      <w:proofErr w:type="spellEnd"/>
      <w:r w:rsidRPr="00E94583">
        <w:rPr>
          <w:rFonts w:ascii="TH SarabunPSK" w:hAnsi="TH SarabunPSK" w:cs="TH SarabunPSK"/>
          <w:sz w:val="28"/>
          <w:szCs w:val="28"/>
        </w:rPr>
        <w:t xml:space="preserve">, J. Zhang, </w:t>
      </w:r>
      <w:r w:rsidRPr="00E94583">
        <w:rPr>
          <w:rFonts w:ascii="TH SarabunPSK" w:hAnsi="TH SarabunPSK" w:cs="TH SarabunPSK"/>
          <w:b/>
          <w:bCs/>
          <w:i/>
          <w:iCs/>
          <w:sz w:val="28"/>
          <w:szCs w:val="28"/>
        </w:rPr>
        <w:t>T. Pulngern,</w:t>
      </w:r>
      <w:r w:rsidRPr="00E94583">
        <w:rPr>
          <w:rFonts w:ascii="TH SarabunPSK" w:hAnsi="TH SarabunPSK" w:cs="TH SarabunPSK"/>
          <w:sz w:val="28"/>
          <w:szCs w:val="28"/>
        </w:rPr>
        <w:t xml:space="preserve"> S. Chucheepsakul, B. </w:t>
      </w:r>
      <w:proofErr w:type="spellStart"/>
      <w:r w:rsidRPr="00E94583">
        <w:rPr>
          <w:rFonts w:ascii="TH SarabunPSK" w:hAnsi="TH SarabunPSK" w:cs="TH SarabunPSK"/>
          <w:sz w:val="28"/>
          <w:szCs w:val="28"/>
        </w:rPr>
        <w:t>Phungpaingam</w:t>
      </w:r>
      <w:proofErr w:type="spellEnd"/>
      <w:r w:rsidRPr="00E94583">
        <w:rPr>
          <w:rFonts w:ascii="TH SarabunPSK" w:hAnsi="TH SarabunPSK" w:cs="TH SarabunPSK"/>
          <w:sz w:val="28"/>
          <w:szCs w:val="28"/>
        </w:rPr>
        <w:t xml:space="preserve">, S. Xu, and G. Lu, 2025, “Nonlinear deformation of end-supported nanorods based on consistent couple stress and surface elasticity theories”, </w:t>
      </w:r>
      <w:r w:rsidRPr="00E94583">
        <w:rPr>
          <w:rFonts w:ascii="TH SarabunPSK" w:hAnsi="TH SarabunPSK" w:cs="TH SarabunPSK"/>
          <w:b/>
          <w:bCs/>
          <w:sz w:val="28"/>
          <w:szCs w:val="28"/>
        </w:rPr>
        <w:t xml:space="preserve">Nano Express, </w:t>
      </w:r>
      <w:r w:rsidRPr="00E94583">
        <w:rPr>
          <w:rFonts w:ascii="TH SarabunPSK" w:hAnsi="TH SarabunPSK" w:cs="TH SarabunPSK"/>
          <w:sz w:val="28"/>
          <w:szCs w:val="28"/>
        </w:rPr>
        <w:t xml:space="preserve">Accepted </w:t>
      </w:r>
      <w:r w:rsidR="007E1134">
        <w:rPr>
          <w:rFonts w:ascii="TH SarabunPSK" w:hAnsi="TH SarabunPSK" w:cs="TH SarabunPSK"/>
          <w:sz w:val="28"/>
          <w:szCs w:val="28"/>
        </w:rPr>
        <w:t>O</w:t>
      </w:r>
      <w:r w:rsidRPr="00E94583">
        <w:rPr>
          <w:rFonts w:ascii="TH SarabunPSK" w:hAnsi="TH SarabunPSK" w:cs="TH SarabunPSK"/>
          <w:sz w:val="28"/>
          <w:szCs w:val="28"/>
        </w:rPr>
        <w:t>nline</w:t>
      </w:r>
      <w:r w:rsidR="007E1134">
        <w:rPr>
          <w:rFonts w:ascii="TH SarabunPSK" w:hAnsi="TH SarabunPSK" w:cs="TH SarabunPSK"/>
          <w:sz w:val="28"/>
          <w:szCs w:val="28"/>
        </w:rPr>
        <w:t>:</w:t>
      </w:r>
      <w:r w:rsidRPr="00E94583">
        <w:rPr>
          <w:rFonts w:ascii="TH SarabunPSK" w:hAnsi="TH SarabunPSK" w:cs="TH SarabunPSK"/>
          <w:sz w:val="28"/>
          <w:szCs w:val="28"/>
        </w:rPr>
        <w:t xml:space="preserve"> 1 July 2025 (Q</w:t>
      </w:r>
      <w:r>
        <w:rPr>
          <w:rFonts w:ascii="TH SarabunPSK" w:hAnsi="TH SarabunPSK" w:cs="TH SarabunPSK"/>
          <w:sz w:val="28"/>
          <w:szCs w:val="28"/>
        </w:rPr>
        <w:t>2</w:t>
      </w:r>
      <w:r w:rsidRPr="00E94583">
        <w:rPr>
          <w:rFonts w:ascii="TH SarabunPSK" w:hAnsi="TH SarabunPSK" w:cs="TH SarabunPSK"/>
          <w:sz w:val="28"/>
          <w:szCs w:val="28"/>
        </w:rPr>
        <w:t>).</w:t>
      </w:r>
    </w:p>
    <w:bookmarkEnd w:id="0"/>
    <w:p w14:paraId="3222ABBF" w14:textId="12452BB2" w:rsidR="007E3834" w:rsidRPr="00B75B77" w:rsidRDefault="007E3834" w:rsidP="00EB54F7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pacing w:val="-4"/>
          <w:sz w:val="28"/>
          <w:szCs w:val="28"/>
        </w:rPr>
      </w:pPr>
      <w:r w:rsidRPr="00B75B77">
        <w:rPr>
          <w:rFonts w:ascii="TH SarabunPSK" w:hAnsi="TH SarabunPSK" w:cs="TH SarabunPSK"/>
          <w:spacing w:val="-4"/>
          <w:sz w:val="28"/>
          <w:szCs w:val="28"/>
        </w:rPr>
        <w:t xml:space="preserve">T. </w:t>
      </w:r>
      <w:proofErr w:type="spellStart"/>
      <w:r w:rsidRPr="00B75B77">
        <w:rPr>
          <w:rFonts w:ascii="TH SarabunPSK" w:hAnsi="TH SarabunPSK" w:cs="TH SarabunPSK"/>
          <w:spacing w:val="-4"/>
          <w:sz w:val="28"/>
          <w:szCs w:val="28"/>
        </w:rPr>
        <w:t>Udtaranakron</w:t>
      </w:r>
      <w:proofErr w:type="spellEnd"/>
      <w:r w:rsidRPr="00B75B77">
        <w:rPr>
          <w:rFonts w:ascii="TH SarabunPSK" w:hAnsi="TH SarabunPSK" w:cs="TH SarabunPSK"/>
          <w:spacing w:val="-4"/>
          <w:sz w:val="28"/>
          <w:szCs w:val="28"/>
        </w:rPr>
        <w:t>,</w:t>
      </w:r>
      <w:r w:rsidRPr="00B75B77">
        <w:rPr>
          <w:rFonts w:ascii="TH SarabunPSK" w:hAnsi="TH SarabunPSK" w:cs="TH SarabunPSK"/>
          <w:b/>
          <w:bCs/>
          <w:i/>
          <w:iCs/>
          <w:spacing w:val="-4"/>
          <w:sz w:val="28"/>
          <w:szCs w:val="28"/>
        </w:rPr>
        <w:t xml:space="preserve"> T. Pulngern,</w:t>
      </w:r>
      <w:r w:rsidRPr="00B75B77">
        <w:rPr>
          <w:rFonts w:ascii="TH SarabunPSK" w:hAnsi="TH SarabunPSK" w:cs="TH SarabunPSK"/>
          <w:spacing w:val="-4"/>
          <w:sz w:val="28"/>
          <w:szCs w:val="28"/>
        </w:rPr>
        <w:t xml:space="preserve"> V. </w:t>
      </w:r>
      <w:proofErr w:type="spellStart"/>
      <w:r w:rsidRPr="00B75B77">
        <w:rPr>
          <w:rFonts w:ascii="TH SarabunPSK" w:hAnsi="TH SarabunPSK" w:cs="TH SarabunPSK"/>
          <w:spacing w:val="-4"/>
          <w:sz w:val="28"/>
          <w:szCs w:val="28"/>
        </w:rPr>
        <w:t>Rosarpitak</w:t>
      </w:r>
      <w:proofErr w:type="spellEnd"/>
      <w:r w:rsidRPr="00B75B77">
        <w:rPr>
          <w:rFonts w:ascii="TH SarabunPSK" w:hAnsi="TH SarabunPSK" w:cs="TH SarabunPSK"/>
          <w:spacing w:val="-4"/>
          <w:sz w:val="28"/>
          <w:szCs w:val="28"/>
        </w:rPr>
        <w:t xml:space="preserve">, and N. </w:t>
      </w:r>
      <w:proofErr w:type="spellStart"/>
      <w:r w:rsidRPr="00B75B77">
        <w:rPr>
          <w:rFonts w:ascii="TH SarabunPSK" w:hAnsi="TH SarabunPSK" w:cs="TH SarabunPSK"/>
          <w:spacing w:val="-4"/>
          <w:sz w:val="28"/>
          <w:szCs w:val="28"/>
        </w:rPr>
        <w:t>Sombatsompop</w:t>
      </w:r>
      <w:proofErr w:type="spellEnd"/>
      <w:r w:rsidRPr="00B75B77">
        <w:rPr>
          <w:rFonts w:ascii="TH SarabunPSK" w:hAnsi="TH SarabunPSK" w:cs="TH SarabunPSK"/>
          <w:spacing w:val="-4"/>
          <w:sz w:val="28"/>
          <w:szCs w:val="28"/>
        </w:rPr>
        <w:t xml:space="preserve">, 2025, “Structural performance of full-scale hybrid hollow core wall with WPVC composite materials under axial compression load via experimental investigation”, </w:t>
      </w:r>
      <w:r w:rsidRPr="00B75B77">
        <w:rPr>
          <w:rFonts w:ascii="TH SarabunPSK" w:hAnsi="TH SarabunPSK" w:cs="TH SarabunPSK"/>
          <w:b/>
          <w:bCs/>
          <w:spacing w:val="-4"/>
          <w:sz w:val="28"/>
          <w:szCs w:val="28"/>
        </w:rPr>
        <w:t>Construction and Building Materials,</w:t>
      </w:r>
      <w:r w:rsidRPr="00B75B77">
        <w:rPr>
          <w:rFonts w:ascii="TH SarabunPSK" w:hAnsi="TH SarabunPSK" w:cs="TH SarabunPSK"/>
          <w:spacing w:val="-4"/>
          <w:sz w:val="28"/>
          <w:szCs w:val="28"/>
        </w:rPr>
        <w:t xml:space="preserve"> Vol. 470, </w:t>
      </w:r>
      <w:r w:rsidRPr="00B75B77">
        <w:rPr>
          <w:rFonts w:ascii="TH SarabunPSK" w:hAnsi="TH SarabunPSK" w:cs="TH SarabunPSK"/>
          <w:color w:val="000000"/>
          <w:spacing w:val="-4"/>
          <w:sz w:val="28"/>
          <w:szCs w:val="28"/>
        </w:rPr>
        <w:t>Article ID</w:t>
      </w:r>
      <w:r w:rsidRPr="00B75B77">
        <w:rPr>
          <w:rFonts w:ascii="TH SarabunPSK" w:hAnsi="TH SarabunPSK" w:cs="TH SarabunPSK"/>
          <w:spacing w:val="-4"/>
          <w:sz w:val="28"/>
          <w:szCs w:val="28"/>
        </w:rPr>
        <w:t xml:space="preserve"> 140656 (Q1).</w:t>
      </w:r>
    </w:p>
    <w:p w14:paraId="1E4007D9" w14:textId="64B03232" w:rsidR="00EB54F7" w:rsidRPr="00EB54F7" w:rsidRDefault="00EB54F7" w:rsidP="00EB54F7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jc w:val="thaiDistribute"/>
        <w:rPr>
          <w:rFonts w:ascii="TH SarabunPSK" w:hAnsi="TH SarabunPSK" w:cs="TH SarabunPSK"/>
          <w:sz w:val="28"/>
          <w:szCs w:val="28"/>
        </w:rPr>
      </w:pPr>
      <w:r w:rsidRPr="00EB54F7">
        <w:rPr>
          <w:rFonts w:ascii="TH SarabunPSK" w:hAnsi="TH SarabunPSK" w:cs="TH SarabunPSK"/>
          <w:sz w:val="28"/>
          <w:szCs w:val="28"/>
        </w:rPr>
        <w:t xml:space="preserve">P. </w:t>
      </w:r>
      <w:proofErr w:type="spellStart"/>
      <w:r w:rsidRPr="00EB54F7">
        <w:rPr>
          <w:rFonts w:ascii="TH SarabunPSK" w:hAnsi="TH SarabunPSK" w:cs="TH SarabunPSK"/>
          <w:sz w:val="28"/>
          <w:szCs w:val="28"/>
        </w:rPr>
        <w:t>Suwankornkij</w:t>
      </w:r>
      <w:proofErr w:type="spellEnd"/>
      <w:r w:rsidRPr="00EB54F7">
        <w:rPr>
          <w:rFonts w:ascii="TH SarabunPSK" w:hAnsi="TH SarabunPSK" w:cs="TH SarabunPSK"/>
          <w:sz w:val="28"/>
          <w:szCs w:val="28"/>
        </w:rPr>
        <w:t xml:space="preserve">, </w:t>
      </w:r>
      <w:r w:rsidRPr="00EB54F7">
        <w:rPr>
          <w:rFonts w:ascii="TH SarabunPSK" w:hAnsi="TH SarabunPSK" w:cs="TH SarabunPSK"/>
          <w:b/>
          <w:bCs/>
          <w:i/>
          <w:iCs/>
          <w:sz w:val="28"/>
          <w:szCs w:val="28"/>
        </w:rPr>
        <w:t>T. Pulngern,</w:t>
      </w:r>
      <w:r w:rsidRPr="00EB54F7">
        <w:rPr>
          <w:rFonts w:ascii="TH SarabunPSK" w:hAnsi="TH SarabunPSK" w:cs="TH SarabunPSK"/>
          <w:sz w:val="28"/>
          <w:szCs w:val="28"/>
        </w:rPr>
        <w:t xml:space="preserve"> C. Tangbanjongkij, S. Chucheepsakul, and W. Jiammeepreecha, 2025, “Static analysis of a hemispherical </w:t>
      </w:r>
      <w:proofErr w:type="spellStart"/>
      <w:r w:rsidRPr="00EB54F7">
        <w:rPr>
          <w:rFonts w:ascii="TH SarabunPSK" w:hAnsi="TH SarabunPSK" w:cs="TH SarabunPSK"/>
          <w:sz w:val="28"/>
          <w:szCs w:val="28"/>
        </w:rPr>
        <w:t>nanoshell</w:t>
      </w:r>
      <w:proofErr w:type="spellEnd"/>
      <w:r w:rsidRPr="00EB54F7">
        <w:rPr>
          <w:rFonts w:ascii="TH SarabunPSK" w:hAnsi="TH SarabunPSK" w:cs="TH SarabunPSK"/>
          <w:sz w:val="28"/>
          <w:szCs w:val="28"/>
        </w:rPr>
        <w:t xml:space="preserve"> under uniform pressure based on MCST: a comparison of FEM and GDQ solutions”, </w:t>
      </w:r>
      <w:r w:rsidRPr="00EB54F7">
        <w:rPr>
          <w:rFonts w:ascii="TH SarabunPSK" w:hAnsi="TH SarabunPSK" w:cs="TH SarabunPSK"/>
          <w:b/>
          <w:bCs/>
          <w:sz w:val="28"/>
          <w:szCs w:val="28"/>
        </w:rPr>
        <w:t>Archive of Applied Mechanics,</w:t>
      </w:r>
      <w:r w:rsidRPr="00EB54F7">
        <w:rPr>
          <w:rFonts w:ascii="TH SarabunPSK" w:hAnsi="TH SarabunPSK" w:cs="TH SarabunPSK"/>
          <w:sz w:val="28"/>
          <w:szCs w:val="28"/>
        </w:rPr>
        <w:t xml:space="preserve"> Vol. 95, Article No. 85 (Q2).</w:t>
      </w:r>
    </w:p>
    <w:p w14:paraId="772393BA" w14:textId="77777777" w:rsidR="007E3834" w:rsidRPr="00EB54F7" w:rsidRDefault="007E3834" w:rsidP="00EB54F7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  <w:r w:rsidRPr="00EB54F7">
        <w:rPr>
          <w:rFonts w:ascii="TH SarabunPSK" w:hAnsi="TH SarabunPSK" w:cs="TH SarabunPSK"/>
          <w:sz w:val="28"/>
          <w:szCs w:val="28"/>
        </w:rPr>
        <w:t xml:space="preserve">S. </w:t>
      </w:r>
      <w:proofErr w:type="spellStart"/>
      <w:r w:rsidRPr="00EB54F7">
        <w:rPr>
          <w:rFonts w:ascii="TH SarabunPSK" w:hAnsi="TH SarabunPSK" w:cs="TH SarabunPSK"/>
          <w:sz w:val="28"/>
          <w:szCs w:val="28"/>
        </w:rPr>
        <w:t>Haruehansapong</w:t>
      </w:r>
      <w:proofErr w:type="spellEnd"/>
      <w:r w:rsidRPr="00EB54F7">
        <w:rPr>
          <w:rFonts w:ascii="TH SarabunPSK" w:hAnsi="TH SarabunPSK" w:cs="TH SarabunPSK"/>
          <w:sz w:val="28"/>
          <w:szCs w:val="28"/>
        </w:rPr>
        <w:t xml:space="preserve">, P. </w:t>
      </w:r>
      <w:proofErr w:type="spellStart"/>
      <w:r w:rsidRPr="00EB54F7">
        <w:rPr>
          <w:rFonts w:ascii="TH SarabunPSK" w:hAnsi="TH SarabunPSK" w:cs="TH SarabunPSK"/>
          <w:sz w:val="28"/>
          <w:szCs w:val="28"/>
        </w:rPr>
        <w:t>Khamput</w:t>
      </w:r>
      <w:proofErr w:type="spellEnd"/>
      <w:r w:rsidRPr="00EB54F7">
        <w:rPr>
          <w:rFonts w:ascii="TH SarabunPSK" w:hAnsi="TH SarabunPSK" w:cs="TH SarabunPSK"/>
          <w:sz w:val="28"/>
          <w:szCs w:val="28"/>
        </w:rPr>
        <w:t xml:space="preserve">, P. </w:t>
      </w:r>
      <w:proofErr w:type="spellStart"/>
      <w:r w:rsidRPr="00EB54F7">
        <w:rPr>
          <w:rFonts w:ascii="TH SarabunPSK" w:hAnsi="TH SarabunPSK" w:cs="TH SarabunPSK"/>
          <w:sz w:val="28"/>
          <w:szCs w:val="28"/>
        </w:rPr>
        <w:t>Yoddumrong</w:t>
      </w:r>
      <w:proofErr w:type="spellEnd"/>
      <w:r w:rsidRPr="00EB54F7">
        <w:rPr>
          <w:rFonts w:ascii="TH SarabunPSK" w:hAnsi="TH SarabunPSK" w:cs="TH SarabunPSK"/>
          <w:sz w:val="28"/>
          <w:szCs w:val="28"/>
        </w:rPr>
        <w:t xml:space="preserve">, W. </w:t>
      </w:r>
      <w:proofErr w:type="spellStart"/>
      <w:r w:rsidRPr="00EB54F7">
        <w:rPr>
          <w:rFonts w:ascii="TH SarabunPSK" w:hAnsi="TH SarabunPSK" w:cs="TH SarabunPSK"/>
          <w:sz w:val="28"/>
          <w:szCs w:val="28"/>
        </w:rPr>
        <w:t>Kroehong</w:t>
      </w:r>
      <w:proofErr w:type="spellEnd"/>
      <w:r w:rsidRPr="00EB54F7">
        <w:rPr>
          <w:rFonts w:ascii="TH SarabunPSK" w:hAnsi="TH SarabunPSK" w:cs="TH SarabunPSK"/>
          <w:sz w:val="28"/>
          <w:szCs w:val="28"/>
        </w:rPr>
        <w:t xml:space="preserve">, V. </w:t>
      </w:r>
      <w:proofErr w:type="spellStart"/>
      <w:r w:rsidRPr="00EB54F7">
        <w:rPr>
          <w:rFonts w:ascii="TH SarabunPSK" w:hAnsi="TH SarabunPSK" w:cs="TH SarabunPSK"/>
          <w:sz w:val="28"/>
          <w:szCs w:val="28"/>
        </w:rPr>
        <w:t>Thuadao</w:t>
      </w:r>
      <w:proofErr w:type="spellEnd"/>
      <w:r w:rsidRPr="00EB54F7">
        <w:rPr>
          <w:rFonts w:ascii="TH SarabunPSK" w:hAnsi="TH SarabunPSK" w:cs="TH SarabunPSK"/>
          <w:sz w:val="28"/>
          <w:szCs w:val="28"/>
        </w:rPr>
        <w:t xml:space="preserve">, A. Abdulmatin, W. </w:t>
      </w:r>
      <w:proofErr w:type="spellStart"/>
      <w:r w:rsidRPr="00EB54F7">
        <w:rPr>
          <w:rFonts w:ascii="TH SarabunPSK" w:hAnsi="TH SarabunPSK" w:cs="TH SarabunPSK"/>
          <w:sz w:val="28"/>
          <w:szCs w:val="28"/>
        </w:rPr>
        <w:t>Senawang</w:t>
      </w:r>
      <w:proofErr w:type="spellEnd"/>
      <w:r w:rsidRPr="00EB54F7">
        <w:rPr>
          <w:rFonts w:ascii="TH SarabunPSK" w:hAnsi="TH SarabunPSK" w:cs="TH SarabunPSK"/>
          <w:sz w:val="28"/>
          <w:szCs w:val="28"/>
        </w:rPr>
        <w:t xml:space="preserve">, and </w:t>
      </w:r>
      <w:r w:rsidRPr="00EB54F7">
        <w:rPr>
          <w:rFonts w:ascii="TH SarabunPSK" w:hAnsi="TH SarabunPSK" w:cs="TH SarabunPSK"/>
          <w:b/>
          <w:bCs/>
          <w:i/>
          <w:iCs/>
          <w:sz w:val="28"/>
          <w:szCs w:val="28"/>
        </w:rPr>
        <w:t>T. Pulngern,</w:t>
      </w:r>
      <w:r w:rsidRPr="00EB54F7">
        <w:rPr>
          <w:rFonts w:ascii="TH SarabunPSK" w:hAnsi="TH SarabunPSK" w:cs="TH SarabunPSK"/>
          <w:sz w:val="28"/>
          <w:szCs w:val="28"/>
        </w:rPr>
        <w:t xml:space="preserve"> 2024, “Enhancement of recycled aggregate concrete properties through the incorporation of </w:t>
      </w:r>
      <w:proofErr w:type="spellStart"/>
      <w:r w:rsidRPr="00EB54F7">
        <w:rPr>
          <w:rFonts w:ascii="TH SarabunPSK" w:hAnsi="TH SarabunPSK" w:cs="TH SarabunPSK"/>
          <w:sz w:val="28"/>
          <w:szCs w:val="28"/>
        </w:rPr>
        <w:t>nanosilica</w:t>
      </w:r>
      <w:proofErr w:type="spellEnd"/>
      <w:r w:rsidRPr="00EB54F7">
        <w:rPr>
          <w:rFonts w:ascii="TH SarabunPSK" w:hAnsi="TH SarabunPSK" w:cs="TH SarabunPSK"/>
          <w:sz w:val="28"/>
          <w:szCs w:val="28"/>
        </w:rPr>
        <w:t xml:space="preserve"> and natural fibers”, </w:t>
      </w:r>
      <w:proofErr w:type="spellStart"/>
      <w:r w:rsidRPr="00EB54F7">
        <w:rPr>
          <w:rFonts w:ascii="TH SarabunPSK" w:hAnsi="TH SarabunPSK" w:cs="TH SarabunPSK"/>
          <w:b/>
          <w:bCs/>
          <w:sz w:val="28"/>
          <w:szCs w:val="28"/>
        </w:rPr>
        <w:t>Heliyon</w:t>
      </w:r>
      <w:proofErr w:type="spellEnd"/>
      <w:r w:rsidRPr="00EB54F7">
        <w:rPr>
          <w:rFonts w:ascii="TH SarabunPSK" w:hAnsi="TH SarabunPSK" w:cs="TH SarabunPSK"/>
          <w:b/>
          <w:bCs/>
          <w:sz w:val="28"/>
          <w:szCs w:val="28"/>
        </w:rPr>
        <w:t xml:space="preserve">, </w:t>
      </w:r>
      <w:r w:rsidRPr="00EB54F7">
        <w:rPr>
          <w:rFonts w:ascii="TH SarabunPSK" w:hAnsi="TH SarabunPSK" w:cs="TH SarabunPSK"/>
          <w:sz w:val="28"/>
          <w:szCs w:val="28"/>
        </w:rPr>
        <w:t xml:space="preserve">Vol. 10, No. 22, </w:t>
      </w:r>
      <w:r w:rsidRPr="00EB54F7">
        <w:rPr>
          <w:rFonts w:ascii="TH SarabunPSK" w:hAnsi="TH SarabunPSK" w:cs="TH SarabunPSK"/>
          <w:color w:val="000000"/>
          <w:sz w:val="28"/>
          <w:szCs w:val="28"/>
        </w:rPr>
        <w:t>Article ID</w:t>
      </w:r>
      <w:r w:rsidRPr="00EB54F7">
        <w:rPr>
          <w:rFonts w:ascii="TH SarabunPSK" w:hAnsi="TH SarabunPSK" w:cs="TH SarabunPSK"/>
          <w:sz w:val="28"/>
          <w:szCs w:val="28"/>
        </w:rPr>
        <w:t xml:space="preserve"> 39924 (Q1).</w:t>
      </w:r>
    </w:p>
    <w:p w14:paraId="2AE74281" w14:textId="77777777" w:rsidR="007E3834" w:rsidRPr="007E3834" w:rsidRDefault="007E3834" w:rsidP="00EB54F7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  <w:r w:rsidRPr="00EB54F7">
        <w:rPr>
          <w:rFonts w:ascii="TH SarabunPSK" w:hAnsi="TH SarabunPSK" w:cs="TH SarabunPSK"/>
          <w:sz w:val="28"/>
          <w:szCs w:val="28"/>
        </w:rPr>
        <w:t xml:space="preserve">T.N.H. Tran, H. Kaur, T. </w:t>
      </w:r>
      <w:proofErr w:type="spellStart"/>
      <w:r w:rsidRPr="00EB54F7">
        <w:rPr>
          <w:rFonts w:ascii="TH SarabunPSK" w:hAnsi="TH SarabunPSK" w:cs="TH SarabunPSK"/>
          <w:sz w:val="28"/>
          <w:szCs w:val="28"/>
        </w:rPr>
        <w:t>Sukcharoen</w:t>
      </w:r>
      <w:proofErr w:type="spellEnd"/>
      <w:r w:rsidRPr="00EB54F7">
        <w:rPr>
          <w:rFonts w:ascii="TH SarabunPSK" w:hAnsi="TH SarabunPSK" w:cs="TH SarabunPSK"/>
          <w:sz w:val="28"/>
          <w:szCs w:val="28"/>
        </w:rPr>
        <w:t xml:space="preserve">, </w:t>
      </w:r>
      <w:r w:rsidRPr="00EB54F7">
        <w:rPr>
          <w:rFonts w:ascii="TH SarabunPSK" w:hAnsi="TH SarabunPSK" w:cs="TH SarabunPSK"/>
          <w:b/>
          <w:bCs/>
          <w:i/>
          <w:iCs/>
          <w:sz w:val="28"/>
          <w:szCs w:val="28"/>
        </w:rPr>
        <w:t>T. Pulngern,</w:t>
      </w:r>
      <w:r w:rsidRPr="00EB54F7">
        <w:rPr>
          <w:rFonts w:ascii="TH SarabunPSK" w:hAnsi="TH SarabunPSK" w:cs="TH SarabunPSK"/>
          <w:sz w:val="28"/>
          <w:szCs w:val="28"/>
        </w:rPr>
        <w:t xml:space="preserve"> V. Sata, C. </w:t>
      </w:r>
      <w:proofErr w:type="spellStart"/>
      <w:r w:rsidRPr="00EB54F7">
        <w:rPr>
          <w:rFonts w:ascii="TH SarabunPSK" w:hAnsi="TH SarabunPSK" w:cs="TH SarabunPSK"/>
          <w:sz w:val="28"/>
          <w:szCs w:val="28"/>
        </w:rPr>
        <w:t>Jaturapitakkul</w:t>
      </w:r>
      <w:proofErr w:type="spellEnd"/>
      <w:r w:rsidRPr="00EB54F7">
        <w:rPr>
          <w:rFonts w:ascii="TH SarabunPSK" w:hAnsi="TH SarabunPSK" w:cs="TH SarabunPSK"/>
          <w:sz w:val="28"/>
          <w:szCs w:val="28"/>
        </w:rPr>
        <w:t xml:space="preserve">, C.C. Ban, and W. </w:t>
      </w:r>
      <w:proofErr w:type="spellStart"/>
      <w:r w:rsidRPr="00EB54F7">
        <w:rPr>
          <w:rFonts w:ascii="TH SarabunPSK" w:hAnsi="TH SarabunPSK" w:cs="TH SarabunPSK"/>
          <w:sz w:val="28"/>
          <w:szCs w:val="28"/>
        </w:rPr>
        <w:t>Tangchirapat</w:t>
      </w:r>
      <w:proofErr w:type="spellEnd"/>
      <w:r w:rsidRPr="00EB54F7">
        <w:rPr>
          <w:rFonts w:ascii="TH SarabunPSK" w:hAnsi="TH SarabunPSK" w:cs="TH SarabunPSK"/>
          <w:sz w:val="28"/>
          <w:szCs w:val="28"/>
        </w:rPr>
        <w:t>, 2024, “Application of ultra high-pe</w:t>
      </w:r>
      <w:r w:rsidRPr="007E3834">
        <w:rPr>
          <w:rFonts w:ascii="TH SarabunPSK" w:hAnsi="TH SarabunPSK" w:cs="TH SarabunPSK"/>
          <w:sz w:val="28"/>
          <w:szCs w:val="28"/>
        </w:rPr>
        <w:t xml:space="preserve">rformance mortar for producing high-performance pervious concrete with low carbon emissions and cost”, </w:t>
      </w:r>
      <w:r w:rsidRPr="007E3834">
        <w:rPr>
          <w:rFonts w:ascii="TH SarabunPSK" w:hAnsi="TH SarabunPSK" w:cs="TH SarabunPSK"/>
          <w:b/>
          <w:bCs/>
          <w:sz w:val="28"/>
          <w:szCs w:val="28"/>
        </w:rPr>
        <w:t xml:space="preserve">Journal of Building Engineering, </w:t>
      </w:r>
      <w:r w:rsidRPr="007E3834">
        <w:rPr>
          <w:rFonts w:ascii="TH SarabunPSK" w:hAnsi="TH SarabunPSK" w:cs="TH SarabunPSK"/>
          <w:sz w:val="28"/>
          <w:szCs w:val="28"/>
        </w:rPr>
        <w:t xml:space="preserve">Vol. 86, </w:t>
      </w:r>
      <w:r w:rsidRPr="007E3834">
        <w:rPr>
          <w:rFonts w:ascii="TH SarabunPSK" w:hAnsi="TH SarabunPSK" w:cs="TH SarabunPSK"/>
          <w:color w:val="000000"/>
          <w:sz w:val="28"/>
          <w:szCs w:val="28"/>
        </w:rPr>
        <w:t>Article ID</w:t>
      </w:r>
      <w:r w:rsidRPr="007E3834">
        <w:rPr>
          <w:rFonts w:ascii="TH SarabunPSK" w:hAnsi="TH SarabunPSK" w:cs="TH SarabunPSK"/>
          <w:sz w:val="28"/>
          <w:szCs w:val="28"/>
        </w:rPr>
        <w:t xml:space="preserve"> 108847 (Q1).</w:t>
      </w:r>
    </w:p>
    <w:p w14:paraId="04EF1320" w14:textId="77777777" w:rsidR="007E3834" w:rsidRPr="007E3834" w:rsidRDefault="007E3834" w:rsidP="00910573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  <w:r w:rsidRPr="007E3834">
        <w:rPr>
          <w:rFonts w:ascii="TH SarabunPSK" w:hAnsi="TH SarabunPSK" w:cs="TH SarabunPSK"/>
          <w:sz w:val="28"/>
          <w:szCs w:val="28"/>
        </w:rPr>
        <w:t xml:space="preserve">C. Tangbanjongkij, S. Chucheepsakul, </w:t>
      </w:r>
      <w:r w:rsidRPr="007E3834">
        <w:rPr>
          <w:rFonts w:ascii="TH SarabunPSK" w:hAnsi="TH SarabunPSK" w:cs="TH SarabunPSK"/>
          <w:b/>
          <w:bCs/>
          <w:i/>
          <w:iCs/>
          <w:sz w:val="28"/>
          <w:szCs w:val="28"/>
        </w:rPr>
        <w:t>T. Pulngern,</w:t>
      </w:r>
      <w:r w:rsidRPr="007E3834">
        <w:rPr>
          <w:rFonts w:ascii="TH SarabunPSK" w:hAnsi="TH SarabunPSK" w:cs="TH SarabunPSK"/>
          <w:sz w:val="28"/>
          <w:szCs w:val="28"/>
        </w:rPr>
        <w:t xml:space="preserve"> and W. Jiammeepreecha, 2024, “Effects of circumferential weld-induced imperfections on the buckling behavior of fabricated steel toroidal shells”, </w:t>
      </w:r>
      <w:r w:rsidRPr="007E3834">
        <w:rPr>
          <w:rFonts w:ascii="TH SarabunPSK" w:hAnsi="TH SarabunPSK" w:cs="TH SarabunPSK"/>
          <w:b/>
          <w:bCs/>
          <w:sz w:val="28"/>
          <w:szCs w:val="28"/>
        </w:rPr>
        <w:t>Nuclear Engineering and Design,</w:t>
      </w:r>
      <w:r w:rsidRPr="007E3834">
        <w:rPr>
          <w:rFonts w:ascii="TH SarabunPSK" w:hAnsi="TH SarabunPSK" w:cs="TH SarabunPSK"/>
          <w:sz w:val="28"/>
          <w:szCs w:val="28"/>
        </w:rPr>
        <w:t xml:space="preserve"> Vol. 418, </w:t>
      </w:r>
      <w:r w:rsidRPr="007E3834">
        <w:rPr>
          <w:rFonts w:ascii="TH SarabunPSK" w:hAnsi="TH SarabunPSK" w:cs="TH SarabunPSK"/>
          <w:color w:val="000000"/>
          <w:sz w:val="28"/>
          <w:szCs w:val="28"/>
        </w:rPr>
        <w:t>Article ID</w:t>
      </w:r>
      <w:r w:rsidRPr="007E3834">
        <w:rPr>
          <w:rFonts w:ascii="TH SarabunPSK" w:hAnsi="TH SarabunPSK" w:cs="TH SarabunPSK"/>
          <w:sz w:val="28"/>
          <w:szCs w:val="28"/>
        </w:rPr>
        <w:t xml:space="preserve"> 112913</w:t>
      </w:r>
      <w:r w:rsidRPr="007E3834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7E3834">
        <w:rPr>
          <w:rFonts w:ascii="TH SarabunPSK" w:hAnsi="TH SarabunPSK" w:cs="TH SarabunPSK"/>
          <w:sz w:val="28"/>
          <w:szCs w:val="28"/>
        </w:rPr>
        <w:t>(Q1).</w:t>
      </w:r>
    </w:p>
    <w:p w14:paraId="62BD784E" w14:textId="77777777" w:rsidR="007E3834" w:rsidRPr="007E3834" w:rsidRDefault="007E3834" w:rsidP="00910573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auto"/>
          <w:sz w:val="28"/>
          <w:szCs w:val="28"/>
        </w:rPr>
      </w:pPr>
      <w:r w:rsidRPr="007E383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C. Tangbanjongkij, S. Chucheepsakul, </w:t>
      </w:r>
      <w:r w:rsidRPr="007E3834">
        <w:rPr>
          <w:rFonts w:ascii="TH SarabunPSK" w:hAnsi="TH SarabunPSK" w:cs="TH SarabunPSK"/>
          <w:b/>
          <w:bCs/>
          <w:i/>
          <w:iCs/>
          <w:color w:val="auto"/>
          <w:sz w:val="28"/>
          <w:szCs w:val="28"/>
          <w:shd w:val="clear" w:color="auto" w:fill="FFFFFF"/>
        </w:rPr>
        <w:t>T. Pulngern</w:t>
      </w:r>
      <w:r w:rsidRPr="007E383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, W. Jiammeepreecha, 2023, “</w:t>
      </w:r>
      <w:hyperlink r:id="rId11" w:history="1">
        <w:r w:rsidRPr="007E3834">
          <w:rPr>
            <w:rStyle w:val="Hyperlink"/>
            <w:rFonts w:ascii="TH SarabunPSK" w:hAnsi="TH SarabunPSK" w:cs="TH SarabunPSK"/>
            <w:color w:val="auto"/>
            <w:sz w:val="28"/>
            <w:szCs w:val="28"/>
          </w:rPr>
          <w:t>Axisymmetric buckling analysis of submerged hemi-elliptic toroidal shells</w:t>
        </w:r>
      </w:hyperlink>
      <w:r w:rsidRPr="007E3834">
        <w:rPr>
          <w:rFonts w:ascii="TH SarabunPSK" w:hAnsi="TH SarabunPSK" w:cs="TH SarabunPSK"/>
          <w:color w:val="auto"/>
          <w:sz w:val="28"/>
          <w:szCs w:val="28"/>
        </w:rPr>
        <w:t xml:space="preserve">”, </w:t>
      </w:r>
      <w:r w:rsidRPr="007E3834">
        <w:rPr>
          <w:rFonts w:ascii="TH SarabunPSK" w:hAnsi="TH SarabunPSK" w:cs="TH SarabunPSK"/>
          <w:b/>
          <w:bCs/>
          <w:color w:val="auto"/>
          <w:sz w:val="28"/>
          <w:szCs w:val="28"/>
          <w:shd w:val="clear" w:color="auto" w:fill="FFFFFF"/>
        </w:rPr>
        <w:t>Thin-Walled Structures</w:t>
      </w:r>
      <w:r w:rsidRPr="007E383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, Vol. 183, 110383 (Q1).</w:t>
      </w:r>
    </w:p>
    <w:p w14:paraId="19BD45B2" w14:textId="77777777" w:rsidR="007E3834" w:rsidRPr="007E3834" w:rsidRDefault="007E3834" w:rsidP="00910573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bCs/>
          <w:iCs/>
          <w:color w:val="auto"/>
          <w:sz w:val="28"/>
          <w:szCs w:val="28"/>
        </w:rPr>
      </w:pPr>
      <w:r w:rsidRPr="007E3834">
        <w:rPr>
          <w:rFonts w:ascii="TH SarabunPSK" w:hAnsi="TH SarabunPSK" w:cs="TH SarabunPSK"/>
          <w:color w:val="auto"/>
          <w:sz w:val="28"/>
          <w:szCs w:val="28"/>
        </w:rPr>
        <w:t xml:space="preserve">W. Eakintumas, </w:t>
      </w:r>
      <w:r w:rsidRPr="007E3834">
        <w:rPr>
          <w:rFonts w:ascii="TH SarabunPSK" w:hAnsi="TH SarabunPSK" w:cs="TH SarabunPSK"/>
          <w:b/>
          <w:bCs/>
          <w:i/>
          <w:iCs/>
          <w:color w:val="auto"/>
          <w:sz w:val="28"/>
          <w:szCs w:val="28"/>
        </w:rPr>
        <w:t xml:space="preserve">T. Pulngern, </w:t>
      </w:r>
      <w:r w:rsidRPr="007E3834">
        <w:rPr>
          <w:rFonts w:ascii="TH SarabunPSK" w:hAnsi="TH SarabunPSK" w:cs="TH SarabunPSK"/>
          <w:bCs/>
          <w:iCs/>
          <w:color w:val="auto"/>
          <w:sz w:val="28"/>
          <w:szCs w:val="28"/>
        </w:rPr>
        <w:t xml:space="preserve">V </w:t>
      </w:r>
      <w:proofErr w:type="spellStart"/>
      <w:r w:rsidRPr="007E3834">
        <w:rPr>
          <w:rFonts w:ascii="TH SarabunPSK" w:hAnsi="TH SarabunPSK" w:cs="TH SarabunPSK"/>
          <w:bCs/>
          <w:iCs/>
          <w:color w:val="auto"/>
          <w:sz w:val="28"/>
          <w:szCs w:val="28"/>
        </w:rPr>
        <w:t>Rosarpitak</w:t>
      </w:r>
      <w:proofErr w:type="spellEnd"/>
      <w:r w:rsidRPr="007E3834">
        <w:rPr>
          <w:rFonts w:ascii="TH SarabunPSK" w:hAnsi="TH SarabunPSK" w:cs="TH SarabunPSK"/>
          <w:bCs/>
          <w:iCs/>
          <w:color w:val="auto"/>
          <w:sz w:val="28"/>
          <w:szCs w:val="28"/>
        </w:rPr>
        <w:t xml:space="preserve">, N. </w:t>
      </w:r>
      <w:proofErr w:type="spellStart"/>
      <w:r w:rsidRPr="007E3834">
        <w:rPr>
          <w:rFonts w:ascii="TH SarabunPSK" w:hAnsi="TH SarabunPSK" w:cs="TH SarabunPSK"/>
          <w:bCs/>
          <w:iCs/>
          <w:color w:val="auto"/>
          <w:sz w:val="28"/>
          <w:szCs w:val="28"/>
        </w:rPr>
        <w:t>Sombatsompop</w:t>
      </w:r>
      <w:proofErr w:type="spellEnd"/>
      <w:r w:rsidRPr="007E3834">
        <w:rPr>
          <w:rFonts w:ascii="TH SarabunPSK" w:hAnsi="TH SarabunPSK" w:cs="TH SarabunPSK"/>
          <w:bCs/>
          <w:iCs/>
          <w:color w:val="auto"/>
          <w:sz w:val="28"/>
          <w:szCs w:val="28"/>
        </w:rPr>
        <w:t>, 2022, “</w:t>
      </w:r>
      <w:hyperlink r:id="rId12" w:history="1">
        <w:r w:rsidRPr="007E3834">
          <w:rPr>
            <w:rStyle w:val="Hyperlink"/>
            <w:rFonts w:ascii="TH SarabunPSK" w:hAnsi="TH SarabunPSK" w:cs="TH SarabunPSK"/>
            <w:color w:val="auto"/>
            <w:sz w:val="28"/>
            <w:szCs w:val="28"/>
          </w:rPr>
          <w:t>Experimental investigation of lateral resisting elements for the wood polyvinyl chloride composite log</w:t>
        </w:r>
        <w:r w:rsidRPr="007E3834">
          <w:rPr>
            <w:rStyle w:val="Hyperlink"/>
            <w:rFonts w:ascii="Cambria Math" w:hAnsi="Cambria Math" w:cs="Cambria Math"/>
            <w:color w:val="auto"/>
            <w:sz w:val="28"/>
            <w:szCs w:val="28"/>
          </w:rPr>
          <w:t>‐</w:t>
        </w:r>
        <w:r w:rsidRPr="007E3834">
          <w:rPr>
            <w:rStyle w:val="Hyperlink"/>
            <w:rFonts w:ascii="TH SarabunPSK" w:hAnsi="TH SarabunPSK" w:cs="TH SarabunPSK"/>
            <w:color w:val="auto"/>
            <w:sz w:val="28"/>
            <w:szCs w:val="28"/>
          </w:rPr>
          <w:t>house under in</w:t>
        </w:r>
        <w:r w:rsidRPr="007E3834">
          <w:rPr>
            <w:rStyle w:val="Hyperlink"/>
            <w:rFonts w:ascii="Cambria Math" w:hAnsi="Cambria Math" w:cs="Cambria Math"/>
            <w:color w:val="auto"/>
            <w:sz w:val="28"/>
            <w:szCs w:val="28"/>
          </w:rPr>
          <w:t>‐</w:t>
        </w:r>
        <w:r w:rsidRPr="007E3834">
          <w:rPr>
            <w:rStyle w:val="Hyperlink"/>
            <w:rFonts w:ascii="TH SarabunPSK" w:hAnsi="TH SarabunPSK" w:cs="TH SarabunPSK"/>
            <w:color w:val="auto"/>
            <w:sz w:val="28"/>
            <w:szCs w:val="28"/>
          </w:rPr>
          <w:t>plane lateral loads</w:t>
        </w:r>
      </w:hyperlink>
      <w:r w:rsidRPr="007E3834">
        <w:rPr>
          <w:rFonts w:ascii="TH SarabunPSK" w:hAnsi="TH SarabunPSK" w:cs="TH SarabunPSK"/>
          <w:color w:val="auto"/>
          <w:sz w:val="28"/>
          <w:szCs w:val="28"/>
        </w:rPr>
        <w:t xml:space="preserve">”, </w:t>
      </w:r>
      <w:r w:rsidRPr="007E3834">
        <w:rPr>
          <w:rFonts w:ascii="TH SarabunPSK" w:hAnsi="TH SarabunPSK" w:cs="TH SarabunPSK"/>
          <w:b/>
          <w:bCs/>
          <w:color w:val="auto"/>
          <w:sz w:val="28"/>
          <w:szCs w:val="28"/>
          <w:shd w:val="clear" w:color="auto" w:fill="FFFFFF"/>
        </w:rPr>
        <w:t>Journal of Vinyl and Additive Technology</w:t>
      </w:r>
      <w:r w:rsidRPr="007E383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, Vol. 28(1), pp.153-171 (Q3).</w:t>
      </w:r>
    </w:p>
    <w:p w14:paraId="0D276CB9" w14:textId="77777777" w:rsidR="007E3834" w:rsidRPr="007E3834" w:rsidRDefault="007E3834" w:rsidP="00910573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</w:pPr>
      <w:r w:rsidRPr="007E383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C. Tangbanjongkij, S. Chucheepsakul, </w:t>
      </w:r>
      <w:r w:rsidRPr="007E3834">
        <w:rPr>
          <w:rFonts w:ascii="TH SarabunPSK" w:hAnsi="TH SarabunPSK" w:cs="TH SarabunPSK"/>
          <w:b/>
          <w:bCs/>
          <w:i/>
          <w:iCs/>
          <w:color w:val="auto"/>
          <w:sz w:val="28"/>
          <w:szCs w:val="28"/>
          <w:shd w:val="clear" w:color="auto" w:fill="FFFFFF"/>
        </w:rPr>
        <w:t>T. Pulngern,</w:t>
      </w:r>
      <w:r w:rsidRPr="007E383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 W. Jiammeepreecha, 2022, “</w:t>
      </w:r>
      <w:hyperlink r:id="rId13" w:history="1">
        <w:r w:rsidRPr="007E3834">
          <w:rPr>
            <w:rStyle w:val="Hyperlink"/>
            <w:rFonts w:ascii="TH SarabunPSK" w:hAnsi="TH SarabunPSK" w:cs="TH SarabunPSK"/>
            <w:color w:val="auto"/>
            <w:sz w:val="28"/>
            <w:szCs w:val="28"/>
          </w:rPr>
          <w:t>Analytical and numerical approaches for stress and displacement components of pressurized elliptic toroidal vessels</w:t>
        </w:r>
      </w:hyperlink>
      <w:r w:rsidRPr="007E3834">
        <w:rPr>
          <w:rFonts w:ascii="TH SarabunPSK" w:hAnsi="TH SarabunPSK" w:cs="TH SarabunPSK"/>
          <w:color w:val="auto"/>
          <w:sz w:val="28"/>
          <w:szCs w:val="28"/>
        </w:rPr>
        <w:t xml:space="preserve">”, </w:t>
      </w:r>
      <w:r w:rsidRPr="007E3834">
        <w:rPr>
          <w:rFonts w:ascii="TH SarabunPSK" w:hAnsi="TH SarabunPSK" w:cs="TH SarabunPSK"/>
          <w:b/>
          <w:bCs/>
          <w:color w:val="auto"/>
          <w:sz w:val="28"/>
          <w:szCs w:val="28"/>
          <w:shd w:val="clear" w:color="auto" w:fill="FFFFFF"/>
        </w:rPr>
        <w:t>International Journal of Pressure Vessels and Piping</w:t>
      </w:r>
      <w:r w:rsidRPr="007E383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, Vol 199, 104675 (Q3).</w:t>
      </w:r>
    </w:p>
    <w:p w14:paraId="3C82AB61" w14:textId="77777777" w:rsidR="007E3834" w:rsidRPr="007E3834" w:rsidRDefault="007E3834" w:rsidP="00910573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</w:pPr>
      <w:r w:rsidRPr="007E383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W. Eakintumas, </w:t>
      </w:r>
      <w:r w:rsidRPr="007E3834">
        <w:rPr>
          <w:rFonts w:ascii="TH SarabunPSK" w:hAnsi="TH SarabunPSK" w:cs="TH SarabunPSK"/>
          <w:b/>
          <w:bCs/>
          <w:i/>
          <w:iCs/>
          <w:color w:val="auto"/>
          <w:sz w:val="28"/>
          <w:szCs w:val="28"/>
          <w:shd w:val="clear" w:color="auto" w:fill="FFFFFF"/>
        </w:rPr>
        <w:t>T. Pulngern,</w:t>
      </w:r>
      <w:r w:rsidRPr="007E383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 V. </w:t>
      </w:r>
      <w:proofErr w:type="spellStart"/>
      <w:r w:rsidRPr="007E383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Rosarpitak</w:t>
      </w:r>
      <w:proofErr w:type="spellEnd"/>
      <w:r w:rsidRPr="007E383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N. </w:t>
      </w:r>
      <w:proofErr w:type="spellStart"/>
      <w:r w:rsidRPr="007E383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Sombatsompop</w:t>
      </w:r>
      <w:proofErr w:type="spellEnd"/>
      <w:r w:rsidRPr="007E383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, 2022, “</w:t>
      </w:r>
      <w:hyperlink r:id="rId14" w:history="1">
        <w:r w:rsidRPr="007E3834">
          <w:rPr>
            <w:rStyle w:val="Hyperlink"/>
            <w:rFonts w:ascii="TH SarabunPSK" w:hAnsi="TH SarabunPSK" w:cs="TH SarabunPSK"/>
            <w:color w:val="auto"/>
            <w:sz w:val="28"/>
            <w:szCs w:val="28"/>
          </w:rPr>
          <w:t>Finite Element Modeling and Experimental Investigation for Wood/PVC Composites Log-Walls under In-Plane Lateral Load</w:t>
        </w:r>
      </w:hyperlink>
      <w:r w:rsidRPr="007E3834">
        <w:rPr>
          <w:rFonts w:ascii="TH SarabunPSK" w:hAnsi="TH SarabunPSK" w:cs="TH SarabunPSK"/>
          <w:color w:val="auto"/>
          <w:sz w:val="28"/>
          <w:szCs w:val="28"/>
        </w:rPr>
        <w:t xml:space="preserve">”, </w:t>
      </w:r>
      <w:r w:rsidRPr="007E3834">
        <w:rPr>
          <w:rFonts w:ascii="TH SarabunPSK" w:hAnsi="TH SarabunPSK" w:cs="TH SarabunPSK"/>
          <w:b/>
          <w:bCs/>
          <w:color w:val="auto"/>
          <w:sz w:val="28"/>
          <w:szCs w:val="28"/>
          <w:shd w:val="clear" w:color="auto" w:fill="FFFFFF"/>
        </w:rPr>
        <w:t>Polymers</w:t>
      </w:r>
      <w:r w:rsidRPr="007E383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, Vol. 14(21), 4673 (Q1).</w:t>
      </w:r>
    </w:p>
    <w:p w14:paraId="7BF58E96" w14:textId="77777777" w:rsidR="007E3834" w:rsidRPr="007E3834" w:rsidRDefault="007E3834" w:rsidP="00910573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7E3834">
        <w:rPr>
          <w:rFonts w:ascii="TH SarabunPSK" w:hAnsi="TH SarabunPSK" w:cs="TH SarabunPSK"/>
          <w:sz w:val="28"/>
          <w:szCs w:val="28"/>
        </w:rPr>
        <w:lastRenderedPageBreak/>
        <w:t>Warawit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 xml:space="preserve"> Eakintumas, </w:t>
      </w:r>
      <w:r w:rsidRPr="007E3834">
        <w:rPr>
          <w:rFonts w:ascii="TH SarabunPSK" w:hAnsi="TH SarabunPSK" w:cs="TH SarabunPSK"/>
          <w:b/>
          <w:bCs/>
          <w:i/>
          <w:iCs/>
          <w:sz w:val="28"/>
          <w:szCs w:val="28"/>
        </w:rPr>
        <w:t>Tawich Pulngern</w:t>
      </w:r>
      <w:r w:rsidRPr="007E3834">
        <w:rPr>
          <w:rFonts w:ascii="TH SarabunPSK" w:hAnsi="TH SarabunPSK" w:cs="TH SarabunPSK"/>
          <w:sz w:val="28"/>
          <w:szCs w:val="28"/>
        </w:rPr>
        <w:t xml:space="preserve">, </w:t>
      </w:r>
      <w:proofErr w:type="spellStart"/>
      <w:r w:rsidRPr="007E3834">
        <w:rPr>
          <w:rFonts w:ascii="TH SarabunPSK" w:hAnsi="TH SarabunPSK" w:cs="TH SarabunPSK"/>
          <w:sz w:val="28"/>
          <w:szCs w:val="28"/>
        </w:rPr>
        <w:t>Vichai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7E3834">
        <w:rPr>
          <w:rFonts w:ascii="TH SarabunPSK" w:hAnsi="TH SarabunPSK" w:cs="TH SarabunPSK"/>
          <w:sz w:val="28"/>
          <w:szCs w:val="28"/>
        </w:rPr>
        <w:t>Rosarpitak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 xml:space="preserve">, </w:t>
      </w:r>
      <w:proofErr w:type="spellStart"/>
      <w:r w:rsidRPr="007E3834">
        <w:rPr>
          <w:rFonts w:ascii="TH SarabunPSK" w:hAnsi="TH SarabunPSK" w:cs="TH SarabunPSK"/>
          <w:sz w:val="28"/>
          <w:szCs w:val="28"/>
        </w:rPr>
        <w:t>Narongrit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 xml:space="preserve"> Sombatsompop,2022, “Load</w:t>
      </w:r>
      <w:r w:rsidRPr="007E3834">
        <w:rPr>
          <w:rFonts w:ascii="TH SarabunPSK" w:hAnsi="TH SarabunPSK" w:cs="TH SarabunPSK"/>
          <w:sz w:val="28"/>
          <w:szCs w:val="28"/>
          <w:cs/>
        </w:rPr>
        <w:t>-</w:t>
      </w:r>
      <w:r w:rsidRPr="007E3834">
        <w:rPr>
          <w:rFonts w:ascii="TH SarabunPSK" w:hAnsi="TH SarabunPSK" w:cs="TH SarabunPSK"/>
          <w:sz w:val="28"/>
          <w:szCs w:val="28"/>
        </w:rPr>
        <w:t>bearing capacity of wood polyvinyl chloride composite log</w:t>
      </w:r>
      <w:r w:rsidRPr="007E3834">
        <w:rPr>
          <w:rFonts w:ascii="TH SarabunPSK" w:hAnsi="TH SarabunPSK" w:cs="TH SarabunPSK"/>
          <w:sz w:val="28"/>
          <w:szCs w:val="28"/>
          <w:cs/>
        </w:rPr>
        <w:t>-</w:t>
      </w:r>
      <w:r w:rsidRPr="007E3834">
        <w:rPr>
          <w:rFonts w:ascii="TH SarabunPSK" w:hAnsi="TH SarabunPSK" w:cs="TH SarabunPSK"/>
          <w:sz w:val="28"/>
          <w:szCs w:val="28"/>
        </w:rPr>
        <w:t>walls with openings strengthened with</w:t>
      </w:r>
    </w:p>
    <w:p w14:paraId="166C1558" w14:textId="77777777" w:rsidR="007E3834" w:rsidRPr="007E3834" w:rsidRDefault="007E3834" w:rsidP="00910573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b/>
          <w:bCs/>
          <w:sz w:val="28"/>
          <w:szCs w:val="28"/>
          <w:u w:val="single"/>
        </w:rPr>
      </w:pPr>
      <w:r w:rsidRPr="007E3834">
        <w:rPr>
          <w:rFonts w:ascii="TH SarabunPSK" w:hAnsi="TH SarabunPSK" w:cs="TH SarabunPSK"/>
          <w:color w:val="000000"/>
          <w:sz w:val="28"/>
          <w:szCs w:val="28"/>
        </w:rPr>
        <w:t xml:space="preserve">steel flat bars via experimental and numerical studies”, </w:t>
      </w:r>
      <w:r w:rsidRPr="007E3834">
        <w:rPr>
          <w:rFonts w:ascii="TH SarabunPSK" w:hAnsi="TH SarabunPSK" w:cs="TH SarabunPSK"/>
          <w:b/>
          <w:bCs/>
          <w:color w:val="000000"/>
          <w:sz w:val="28"/>
          <w:szCs w:val="28"/>
        </w:rPr>
        <w:t>Structures</w:t>
      </w:r>
      <w:r w:rsidRPr="007E3834">
        <w:rPr>
          <w:rFonts w:ascii="TH SarabunPSK" w:hAnsi="TH SarabunPSK" w:cs="TH SarabunPSK"/>
          <w:color w:val="000000"/>
          <w:sz w:val="28"/>
          <w:szCs w:val="28"/>
        </w:rPr>
        <w:t>, Vol. 37, 242-254 (Q2).</w:t>
      </w:r>
    </w:p>
    <w:p w14:paraId="4B7B8664" w14:textId="77777777" w:rsidR="007E3834" w:rsidRPr="007E3834" w:rsidRDefault="007E3834" w:rsidP="00910573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7E3834">
        <w:rPr>
          <w:rFonts w:ascii="TH SarabunPSK" w:hAnsi="TH SarabunPSK" w:cs="TH SarabunPSK"/>
          <w:sz w:val="28"/>
          <w:szCs w:val="28"/>
        </w:rPr>
        <w:t>Kanking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 xml:space="preserve">, S., </w:t>
      </w:r>
      <w:r w:rsidRPr="007E3834">
        <w:rPr>
          <w:rFonts w:ascii="TH SarabunPSK" w:hAnsi="TH SarabunPSK" w:cs="TH SarabunPSK"/>
          <w:b/>
          <w:bCs/>
          <w:i/>
          <w:iCs/>
          <w:sz w:val="28"/>
          <w:szCs w:val="28"/>
        </w:rPr>
        <w:t>Pulngern, T</w:t>
      </w:r>
      <w:r w:rsidRPr="007E3834">
        <w:rPr>
          <w:rFonts w:ascii="TH SarabunPSK" w:hAnsi="TH SarabunPSK" w:cs="TH SarabunPSK"/>
          <w:b/>
          <w:bCs/>
          <w:sz w:val="28"/>
          <w:szCs w:val="28"/>
        </w:rPr>
        <w:t>.</w:t>
      </w:r>
      <w:r w:rsidRPr="007E3834">
        <w:rPr>
          <w:rFonts w:ascii="TH SarabunPSK" w:hAnsi="TH SarabunPSK" w:cs="TH SarabunPSK"/>
          <w:sz w:val="28"/>
          <w:szCs w:val="28"/>
        </w:rPr>
        <w:t xml:space="preserve">, </w:t>
      </w:r>
      <w:proofErr w:type="spellStart"/>
      <w:r w:rsidRPr="007E3834">
        <w:rPr>
          <w:rFonts w:ascii="TH SarabunPSK" w:hAnsi="TH SarabunPSK" w:cs="TH SarabunPSK"/>
          <w:sz w:val="28"/>
          <w:szCs w:val="28"/>
        </w:rPr>
        <w:t>Rosarpitak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 xml:space="preserve">, V., </w:t>
      </w:r>
      <w:proofErr w:type="spellStart"/>
      <w:r w:rsidRPr="007E3834">
        <w:rPr>
          <w:rFonts w:ascii="TH SarabunPSK" w:hAnsi="TH SarabunPSK" w:cs="TH SarabunPSK"/>
          <w:sz w:val="28"/>
          <w:szCs w:val="28"/>
        </w:rPr>
        <w:t>Sombatsompop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>, N., 202</w:t>
      </w:r>
      <w:r w:rsidRPr="007E3834">
        <w:rPr>
          <w:rFonts w:ascii="TH SarabunPSK" w:hAnsi="TH SarabunPSK" w:cs="TH SarabunPSK"/>
          <w:sz w:val="28"/>
          <w:szCs w:val="28"/>
          <w:cs/>
        </w:rPr>
        <w:t>1</w:t>
      </w:r>
      <w:r w:rsidRPr="007E3834">
        <w:rPr>
          <w:rFonts w:ascii="TH SarabunPSK" w:hAnsi="TH SarabunPSK" w:cs="TH SarabunPSK"/>
          <w:sz w:val="28"/>
          <w:szCs w:val="28"/>
        </w:rPr>
        <w:t>,</w:t>
      </w:r>
      <w:r w:rsidRPr="007E3834">
        <w:rPr>
          <w:rFonts w:ascii="TH SarabunPSK" w:hAnsi="TH SarabunPSK" w:cs="TH SarabunPSK"/>
          <w:sz w:val="28"/>
          <w:szCs w:val="28"/>
          <w:cs/>
        </w:rPr>
        <w:t xml:space="preserve"> "</w:t>
      </w:r>
      <w:r w:rsidRPr="007E3834">
        <w:rPr>
          <w:rFonts w:ascii="TH SarabunPSK" w:hAnsi="TH SarabunPSK" w:cs="TH SarabunPSK"/>
          <w:sz w:val="28"/>
          <w:szCs w:val="28"/>
        </w:rPr>
        <w:t>Temperature profiles and electric energy consumption for wood/Poly</w:t>
      </w:r>
      <w:r w:rsidRPr="007E3834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7E3834">
        <w:rPr>
          <w:rFonts w:ascii="TH SarabunPSK" w:hAnsi="TH SarabunPSK" w:cs="TH SarabunPSK"/>
          <w:sz w:val="28"/>
          <w:szCs w:val="28"/>
        </w:rPr>
        <w:t xml:space="preserve">(vinyl chloride) composite and </w:t>
      </w:r>
      <w:proofErr w:type="spellStart"/>
      <w:r w:rsidRPr="007E3834">
        <w:rPr>
          <w:rFonts w:ascii="TH SarabunPSK" w:hAnsi="TH SarabunPSK" w:cs="TH SarabunPSK"/>
          <w:sz w:val="28"/>
          <w:szCs w:val="28"/>
        </w:rPr>
        <w:t>fibre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 xml:space="preserve"> cement board houses</w:t>
      </w:r>
      <w:r w:rsidRPr="007E3834">
        <w:rPr>
          <w:rFonts w:ascii="TH SarabunPSK" w:hAnsi="TH SarabunPSK" w:cs="TH SarabunPSK"/>
          <w:sz w:val="28"/>
          <w:szCs w:val="28"/>
          <w:cs/>
        </w:rPr>
        <w:t>"</w:t>
      </w:r>
      <w:r w:rsidRPr="007E3834">
        <w:rPr>
          <w:rFonts w:ascii="TH SarabunPSK" w:hAnsi="TH SarabunPSK" w:cs="TH SarabunPSK"/>
          <w:sz w:val="28"/>
          <w:szCs w:val="28"/>
        </w:rPr>
        <w:t xml:space="preserve">, </w:t>
      </w:r>
      <w:r w:rsidRPr="007E3834">
        <w:rPr>
          <w:rFonts w:ascii="TH SarabunPSK" w:hAnsi="TH SarabunPSK" w:cs="TH SarabunPSK"/>
          <w:b/>
          <w:bCs/>
          <w:sz w:val="28"/>
          <w:szCs w:val="28"/>
        </w:rPr>
        <w:t>Journal of Building Engineering</w:t>
      </w:r>
      <w:r w:rsidRPr="007E3834">
        <w:rPr>
          <w:rFonts w:ascii="TH SarabunPSK" w:hAnsi="TH SarabunPSK" w:cs="TH SarabunPSK"/>
          <w:sz w:val="28"/>
          <w:szCs w:val="28"/>
        </w:rPr>
        <w:t>, Vol. 42, 102784 (Q1).</w:t>
      </w:r>
    </w:p>
    <w:p w14:paraId="5CDF97B9" w14:textId="77777777" w:rsidR="007E3834" w:rsidRPr="007E3834" w:rsidRDefault="007E3834" w:rsidP="00910573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7E3834">
        <w:rPr>
          <w:rFonts w:ascii="TH SarabunPSK" w:hAnsi="TH SarabunPSK" w:cs="TH SarabunPSK"/>
          <w:sz w:val="28"/>
          <w:szCs w:val="28"/>
        </w:rPr>
        <w:t>Ruengsillapanun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 xml:space="preserve">, K., </w:t>
      </w:r>
      <w:proofErr w:type="spellStart"/>
      <w:r w:rsidRPr="007E3834">
        <w:rPr>
          <w:rFonts w:ascii="TH SarabunPSK" w:hAnsi="TH SarabunPSK" w:cs="TH SarabunPSK"/>
          <w:sz w:val="28"/>
          <w:szCs w:val="28"/>
        </w:rPr>
        <w:t>Udtaranakron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 xml:space="preserve">, T., </w:t>
      </w:r>
      <w:r w:rsidRPr="007E3834">
        <w:rPr>
          <w:rFonts w:ascii="TH SarabunPSK" w:hAnsi="TH SarabunPSK" w:cs="TH SarabunPSK"/>
          <w:b/>
          <w:bCs/>
          <w:i/>
          <w:iCs/>
          <w:sz w:val="28"/>
          <w:szCs w:val="28"/>
        </w:rPr>
        <w:t>Pulngern, T</w:t>
      </w:r>
      <w:r w:rsidRPr="007E3834">
        <w:rPr>
          <w:rFonts w:ascii="TH SarabunPSK" w:hAnsi="TH SarabunPSK" w:cs="TH SarabunPSK"/>
          <w:b/>
          <w:bCs/>
          <w:sz w:val="28"/>
          <w:szCs w:val="28"/>
        </w:rPr>
        <w:t>.</w:t>
      </w:r>
      <w:r w:rsidRPr="007E3834">
        <w:rPr>
          <w:rFonts w:ascii="TH SarabunPSK" w:hAnsi="TH SarabunPSK" w:cs="TH SarabunPSK"/>
          <w:sz w:val="28"/>
          <w:szCs w:val="28"/>
        </w:rPr>
        <w:t xml:space="preserve">, </w:t>
      </w:r>
      <w:proofErr w:type="spellStart"/>
      <w:r w:rsidRPr="007E3834">
        <w:rPr>
          <w:rFonts w:ascii="TH SarabunPSK" w:hAnsi="TH SarabunPSK" w:cs="TH SarabunPSK"/>
          <w:sz w:val="28"/>
          <w:szCs w:val="28"/>
        </w:rPr>
        <w:t>Tangchirapat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 xml:space="preserve">, W. and </w:t>
      </w:r>
      <w:proofErr w:type="spellStart"/>
      <w:r w:rsidRPr="007E3834">
        <w:rPr>
          <w:rFonts w:ascii="TH SarabunPSK" w:hAnsi="TH SarabunPSK" w:cs="TH SarabunPSK"/>
          <w:sz w:val="28"/>
          <w:szCs w:val="28"/>
        </w:rPr>
        <w:t>Jaturapitakkal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 xml:space="preserve">, C., 2021, "Mechanical properties, shrinkage, and heat evolution of alkali activated fly ash concrete", </w:t>
      </w:r>
      <w:r w:rsidRPr="007E3834">
        <w:rPr>
          <w:rFonts w:ascii="TH SarabunPSK" w:hAnsi="TH SarabunPSK" w:cs="TH SarabunPSK"/>
          <w:b/>
          <w:bCs/>
          <w:sz w:val="28"/>
          <w:szCs w:val="28"/>
        </w:rPr>
        <w:t>Construction and Building Materials</w:t>
      </w:r>
      <w:r w:rsidRPr="007E3834">
        <w:rPr>
          <w:rFonts w:ascii="TH SarabunPSK" w:hAnsi="TH SarabunPSK" w:cs="TH SarabunPSK"/>
          <w:sz w:val="28"/>
          <w:szCs w:val="28"/>
        </w:rPr>
        <w:t>, Vol. 299(2), 123954 (Q1).</w:t>
      </w:r>
    </w:p>
    <w:p w14:paraId="08CC758B" w14:textId="77777777" w:rsidR="007E3834" w:rsidRPr="007E3834" w:rsidRDefault="007E3834" w:rsidP="00910573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7E3834">
        <w:rPr>
          <w:rFonts w:ascii="TH SarabunPSK" w:hAnsi="TH SarabunPSK" w:cs="TH SarabunPSK"/>
          <w:sz w:val="28"/>
          <w:szCs w:val="28"/>
        </w:rPr>
        <w:t>Dueramae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 xml:space="preserve">, S., </w:t>
      </w:r>
      <w:proofErr w:type="spellStart"/>
      <w:r w:rsidRPr="007E3834">
        <w:rPr>
          <w:rFonts w:ascii="TH SarabunPSK" w:hAnsi="TH SarabunPSK" w:cs="TH SarabunPSK"/>
          <w:sz w:val="28"/>
          <w:szCs w:val="28"/>
        </w:rPr>
        <w:t>Sanboonsiri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 xml:space="preserve">, S., </w:t>
      </w:r>
      <w:proofErr w:type="spellStart"/>
      <w:r w:rsidRPr="007E3834">
        <w:rPr>
          <w:rFonts w:ascii="TH SarabunPSK" w:hAnsi="TH SarabunPSK" w:cs="TH SarabunPSK"/>
          <w:sz w:val="28"/>
          <w:szCs w:val="28"/>
        </w:rPr>
        <w:t>Suntadyon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 xml:space="preserve">, T., </w:t>
      </w:r>
      <w:proofErr w:type="spellStart"/>
      <w:r w:rsidRPr="007E3834">
        <w:rPr>
          <w:rFonts w:ascii="TH SarabunPSK" w:hAnsi="TH SarabunPSK" w:cs="TH SarabunPSK"/>
          <w:sz w:val="28"/>
          <w:szCs w:val="28"/>
        </w:rPr>
        <w:t>Aoudta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 xml:space="preserve">, B., </w:t>
      </w:r>
      <w:proofErr w:type="spellStart"/>
      <w:r w:rsidRPr="007E3834">
        <w:rPr>
          <w:rFonts w:ascii="TH SarabunPSK" w:hAnsi="TH SarabunPSK" w:cs="TH SarabunPSK"/>
          <w:sz w:val="28"/>
          <w:szCs w:val="28"/>
        </w:rPr>
        <w:t>Tangchirapat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 xml:space="preserve">, W., </w:t>
      </w:r>
      <w:proofErr w:type="spellStart"/>
      <w:r w:rsidRPr="007E3834">
        <w:rPr>
          <w:rFonts w:ascii="TH SarabunPSK" w:hAnsi="TH SarabunPSK" w:cs="TH SarabunPSK"/>
          <w:sz w:val="28"/>
          <w:szCs w:val="28"/>
        </w:rPr>
        <w:t>Jongpradist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>, P</w:t>
      </w:r>
      <w:r w:rsidRPr="007E3834">
        <w:rPr>
          <w:rFonts w:ascii="TH SarabunPSK" w:hAnsi="TH SarabunPSK" w:cs="TH SarabunPSK"/>
          <w:i/>
          <w:iCs/>
          <w:sz w:val="28"/>
          <w:szCs w:val="28"/>
        </w:rPr>
        <w:t xml:space="preserve">., </w:t>
      </w:r>
      <w:r w:rsidRPr="007E3834">
        <w:rPr>
          <w:rFonts w:ascii="TH SarabunPSK" w:hAnsi="TH SarabunPSK" w:cs="TH SarabunPSK"/>
          <w:b/>
          <w:bCs/>
          <w:i/>
          <w:iCs/>
          <w:sz w:val="28"/>
          <w:szCs w:val="28"/>
        </w:rPr>
        <w:t>Pulngern, T</w:t>
      </w:r>
      <w:r w:rsidRPr="007E3834">
        <w:rPr>
          <w:rFonts w:ascii="TH SarabunPSK" w:hAnsi="TH SarabunPSK" w:cs="TH SarabunPSK"/>
          <w:sz w:val="28"/>
          <w:szCs w:val="28"/>
        </w:rPr>
        <w:t xml:space="preserve">., </w:t>
      </w:r>
      <w:proofErr w:type="spellStart"/>
      <w:r w:rsidRPr="007E3834">
        <w:rPr>
          <w:rFonts w:ascii="TH SarabunPSK" w:hAnsi="TH SarabunPSK" w:cs="TH SarabunPSK"/>
          <w:sz w:val="28"/>
          <w:szCs w:val="28"/>
        </w:rPr>
        <w:t>Jitsangiam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 xml:space="preserve">, P., </w:t>
      </w:r>
      <w:proofErr w:type="spellStart"/>
      <w:r w:rsidRPr="007E3834">
        <w:rPr>
          <w:rFonts w:ascii="TH SarabunPSK" w:hAnsi="TH SarabunPSK" w:cs="TH SarabunPSK"/>
          <w:sz w:val="28"/>
          <w:szCs w:val="28"/>
        </w:rPr>
        <w:t>Jaturapitakkul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>, C., 202</w:t>
      </w:r>
      <w:r w:rsidRPr="007E3834">
        <w:rPr>
          <w:rFonts w:ascii="TH SarabunPSK" w:hAnsi="TH SarabunPSK" w:cs="TH SarabunPSK"/>
          <w:sz w:val="28"/>
          <w:szCs w:val="28"/>
          <w:cs/>
        </w:rPr>
        <w:t>1</w:t>
      </w:r>
      <w:r w:rsidRPr="007E3834">
        <w:rPr>
          <w:rFonts w:ascii="TH SarabunPSK" w:hAnsi="TH SarabunPSK" w:cs="TH SarabunPSK"/>
          <w:sz w:val="28"/>
          <w:szCs w:val="28"/>
        </w:rPr>
        <w:t xml:space="preserve">, </w:t>
      </w:r>
      <w:r w:rsidRPr="007E3834">
        <w:rPr>
          <w:rFonts w:ascii="TH SarabunPSK" w:hAnsi="TH SarabunPSK" w:cs="TH SarabunPSK"/>
          <w:sz w:val="28"/>
          <w:szCs w:val="28"/>
          <w:cs/>
        </w:rPr>
        <w:t>"</w:t>
      </w:r>
      <w:r w:rsidRPr="007E3834">
        <w:rPr>
          <w:rFonts w:ascii="TH SarabunPSK" w:hAnsi="TH SarabunPSK" w:cs="TH SarabunPSK"/>
          <w:sz w:val="28"/>
          <w:szCs w:val="28"/>
        </w:rPr>
        <w:t>Properties of lightweight alkali activated controlled Low-Strength material using calcium carbide residue – Fly ash mixture and containing EPS beads</w:t>
      </w:r>
      <w:r w:rsidRPr="007E3834">
        <w:rPr>
          <w:rFonts w:ascii="TH SarabunPSK" w:hAnsi="TH SarabunPSK" w:cs="TH SarabunPSK"/>
          <w:sz w:val="28"/>
          <w:szCs w:val="28"/>
          <w:cs/>
        </w:rPr>
        <w:t>"</w:t>
      </w:r>
      <w:r w:rsidRPr="007E3834">
        <w:rPr>
          <w:rFonts w:ascii="TH SarabunPSK" w:hAnsi="TH SarabunPSK" w:cs="TH SarabunPSK"/>
          <w:sz w:val="28"/>
          <w:szCs w:val="28"/>
        </w:rPr>
        <w:t xml:space="preserve">, </w:t>
      </w:r>
      <w:r w:rsidRPr="007E3834">
        <w:rPr>
          <w:rFonts w:ascii="TH SarabunPSK" w:hAnsi="TH SarabunPSK" w:cs="TH SarabunPSK"/>
          <w:b/>
          <w:bCs/>
          <w:sz w:val="28"/>
          <w:szCs w:val="28"/>
        </w:rPr>
        <w:t>Construction and Building Materials</w:t>
      </w:r>
      <w:r w:rsidRPr="007E3834">
        <w:rPr>
          <w:rFonts w:ascii="TH SarabunPSK" w:hAnsi="TH SarabunPSK" w:cs="TH SarabunPSK"/>
          <w:sz w:val="28"/>
          <w:szCs w:val="28"/>
        </w:rPr>
        <w:t>, Vol. 297, 123769 (Q1).</w:t>
      </w:r>
    </w:p>
    <w:p w14:paraId="26C6071A" w14:textId="77777777" w:rsidR="007E3834" w:rsidRPr="007E3834" w:rsidRDefault="007E3834" w:rsidP="00910573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7E3834">
        <w:rPr>
          <w:rFonts w:ascii="TH SarabunPSK" w:hAnsi="TH SarabunPSK" w:cs="TH SarabunPSK"/>
          <w:sz w:val="28"/>
          <w:szCs w:val="28"/>
        </w:rPr>
        <w:t>Chinnawut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7E3834">
        <w:rPr>
          <w:rFonts w:ascii="TH SarabunPSK" w:hAnsi="TH SarabunPSK" w:cs="TH SarabunPSK"/>
          <w:sz w:val="28"/>
          <w:szCs w:val="28"/>
        </w:rPr>
        <w:t>Juntarasaid</w:t>
      </w:r>
      <w:proofErr w:type="spellEnd"/>
      <w:r w:rsidRPr="007E3834">
        <w:rPr>
          <w:rFonts w:ascii="TH SarabunPSK" w:hAnsi="TH SarabunPSK" w:cs="TH SarabunPSK"/>
          <w:sz w:val="28"/>
          <w:szCs w:val="28"/>
        </w:rPr>
        <w:t xml:space="preserve">, </w:t>
      </w:r>
      <w:r w:rsidRPr="007E3834">
        <w:rPr>
          <w:rFonts w:ascii="TH SarabunPSK" w:hAnsi="TH SarabunPSK" w:cs="TH SarabunPSK"/>
          <w:b/>
          <w:bCs/>
          <w:i/>
          <w:iCs/>
          <w:sz w:val="28"/>
          <w:szCs w:val="28"/>
        </w:rPr>
        <w:t>Tawich Pulngern</w:t>
      </w:r>
      <w:r w:rsidRPr="007E3834">
        <w:rPr>
          <w:rFonts w:ascii="TH SarabunPSK" w:hAnsi="TH SarabunPSK" w:cs="TH SarabunPSK"/>
          <w:sz w:val="28"/>
          <w:szCs w:val="28"/>
        </w:rPr>
        <w:t>, and Somchai Chucheepsakul, 2020</w:t>
      </w:r>
      <w:r w:rsidRPr="007E3834">
        <w:rPr>
          <w:rFonts w:ascii="TH SarabunPSK" w:hAnsi="TH SarabunPSK" w:cs="TH SarabunPSK"/>
          <w:b/>
          <w:bCs/>
          <w:sz w:val="28"/>
          <w:szCs w:val="28"/>
        </w:rPr>
        <w:t>, “</w:t>
      </w:r>
      <w:r w:rsidRPr="007E3834">
        <w:rPr>
          <w:rFonts w:ascii="TH SarabunPSK" w:hAnsi="TH SarabunPSK" w:cs="TH SarabunPSK"/>
          <w:sz w:val="28"/>
          <w:szCs w:val="28"/>
        </w:rPr>
        <w:t xml:space="preserve">A variational method for post-buckling analysis of end-supported nanorods under self-weight with surface stress effect, </w:t>
      </w:r>
      <w:r w:rsidRPr="007E3834">
        <w:rPr>
          <w:rFonts w:ascii="TH SarabunPSK" w:hAnsi="TH SarabunPSK" w:cs="TH SarabunPSK"/>
          <w:b/>
          <w:bCs/>
          <w:sz w:val="28"/>
          <w:szCs w:val="28"/>
        </w:rPr>
        <w:t>Archive of Apply Mechanics</w:t>
      </w:r>
      <w:r w:rsidRPr="007E3834">
        <w:rPr>
          <w:rFonts w:ascii="TH SarabunPSK" w:hAnsi="TH SarabunPSK" w:cs="TH SarabunPSK"/>
          <w:sz w:val="28"/>
          <w:szCs w:val="28"/>
        </w:rPr>
        <w:t>, Published Online: 17 October 2020 (Q3).</w:t>
      </w:r>
    </w:p>
    <w:p w14:paraId="160B2D5D" w14:textId="3CE86FE1" w:rsidR="007E3834" w:rsidRPr="007E3834" w:rsidRDefault="007E3834" w:rsidP="00910573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  <w:lang w:val="en"/>
        </w:rPr>
      </w:pPr>
      <w:r w:rsidRPr="007E3834">
        <w:rPr>
          <w:rFonts w:ascii="TH SarabunPSK" w:hAnsi="TH SarabunPSK" w:cs="TH SarabunPSK"/>
          <w:b/>
          <w:bCs/>
          <w:i/>
          <w:iCs/>
          <w:sz w:val="28"/>
          <w:szCs w:val="28"/>
        </w:rPr>
        <w:t>Tawich Pulngern</w:t>
      </w:r>
      <w:r w:rsidRPr="007E3834">
        <w:rPr>
          <w:rFonts w:ascii="TH SarabunPSK" w:hAnsi="TH SarabunPSK" w:cs="TH SarabunPSK"/>
          <w:sz w:val="28"/>
          <w:szCs w:val="28"/>
        </w:rPr>
        <w:t xml:space="preserve">, </w:t>
      </w:r>
      <w:proofErr w:type="spellStart"/>
      <w:r w:rsidRPr="007E3834">
        <w:rPr>
          <w:rFonts w:ascii="TH SarabunPSK" w:hAnsi="TH SarabunPSK" w:cs="TH SarabunPSK"/>
          <w:sz w:val="28"/>
          <w:szCs w:val="28"/>
          <w:lang w:val="en"/>
        </w:rPr>
        <w:t>Thippakorn</w:t>
      </w:r>
      <w:proofErr w:type="spellEnd"/>
      <w:r w:rsidRPr="007E3834">
        <w:rPr>
          <w:rFonts w:ascii="TH SarabunPSK" w:hAnsi="TH SarabunPSK" w:cs="TH SarabunPSK"/>
          <w:sz w:val="28"/>
          <w:szCs w:val="28"/>
          <w:lang w:val="en"/>
        </w:rPr>
        <w:t xml:space="preserve"> </w:t>
      </w:r>
      <w:proofErr w:type="spellStart"/>
      <w:r w:rsidRPr="007E3834">
        <w:rPr>
          <w:rFonts w:ascii="TH SarabunPSK" w:hAnsi="TH SarabunPSK" w:cs="TH SarabunPSK"/>
          <w:sz w:val="28"/>
          <w:szCs w:val="28"/>
          <w:lang w:val="en"/>
        </w:rPr>
        <w:t>Udtaranakron</w:t>
      </w:r>
      <w:proofErr w:type="spellEnd"/>
      <w:r w:rsidRPr="007E3834">
        <w:rPr>
          <w:rFonts w:ascii="TH SarabunPSK" w:hAnsi="TH SarabunPSK" w:cs="TH SarabunPSK"/>
          <w:sz w:val="28"/>
          <w:szCs w:val="28"/>
          <w:lang w:val="en"/>
        </w:rPr>
        <w:t xml:space="preserve">, and </w:t>
      </w:r>
      <w:r w:rsidR="004752E2">
        <w:rPr>
          <w:rFonts w:ascii="TH SarabunPSK" w:hAnsi="TH SarabunPSK" w:cs="TH SarabunPSK"/>
          <w:sz w:val="28"/>
          <w:szCs w:val="28"/>
          <w:lang w:val="en"/>
        </w:rPr>
        <w:t>K</w:t>
      </w:r>
      <w:r w:rsidRPr="007E3834">
        <w:rPr>
          <w:rFonts w:ascii="TH SarabunPSK" w:hAnsi="TH SarabunPSK" w:cs="TH SarabunPSK"/>
          <w:sz w:val="28"/>
          <w:szCs w:val="28"/>
          <w:lang w:val="en"/>
        </w:rPr>
        <w:t xml:space="preserve">asan </w:t>
      </w:r>
      <w:r w:rsidR="004752E2">
        <w:rPr>
          <w:rFonts w:ascii="TH SarabunPSK" w:hAnsi="TH SarabunPSK" w:cs="TH SarabunPSK"/>
          <w:sz w:val="28"/>
          <w:szCs w:val="28"/>
          <w:lang w:val="en"/>
        </w:rPr>
        <w:t>C</w:t>
      </w:r>
      <w:r w:rsidRPr="007E3834">
        <w:rPr>
          <w:rFonts w:ascii="TH SarabunPSK" w:hAnsi="TH SarabunPSK" w:cs="TH SarabunPSK"/>
          <w:sz w:val="28"/>
          <w:szCs w:val="28"/>
          <w:lang w:val="en"/>
        </w:rPr>
        <w:t xml:space="preserve">hanto, 2020, “Physical and mechanical behaviors of thermally modified rubberwood glulam beam under sustained and cyclic loading, </w:t>
      </w:r>
      <w:r w:rsidRPr="007E3834">
        <w:rPr>
          <w:rFonts w:ascii="TH SarabunPSK" w:hAnsi="TH SarabunPSK" w:cs="TH SarabunPSK"/>
          <w:b/>
          <w:bCs/>
          <w:sz w:val="28"/>
          <w:szCs w:val="28"/>
          <w:lang w:val="en"/>
        </w:rPr>
        <w:t xml:space="preserve">Wood and Fiber Science, </w:t>
      </w:r>
      <w:r w:rsidRPr="007E3834">
        <w:rPr>
          <w:rFonts w:ascii="TH SarabunPSK" w:hAnsi="TH SarabunPSK" w:cs="TH SarabunPSK"/>
          <w:sz w:val="28"/>
          <w:szCs w:val="28"/>
          <w:lang w:val="en"/>
        </w:rPr>
        <w:t>Vol.52(3)</w:t>
      </w:r>
      <w:r w:rsidRPr="007E3834">
        <w:rPr>
          <w:rFonts w:ascii="TH SarabunPSK" w:hAnsi="TH SarabunPSK" w:cs="TH SarabunPSK"/>
          <w:b/>
          <w:bCs/>
          <w:sz w:val="28"/>
          <w:szCs w:val="28"/>
          <w:lang w:val="en"/>
        </w:rPr>
        <w:t xml:space="preserve">, </w:t>
      </w:r>
      <w:r w:rsidRPr="007E3834">
        <w:rPr>
          <w:rFonts w:ascii="TH SarabunPSK" w:hAnsi="TH SarabunPSK" w:cs="TH SarabunPSK"/>
          <w:sz w:val="28"/>
          <w:szCs w:val="28"/>
          <w:lang w:val="en"/>
        </w:rPr>
        <w:t>pp.298-312</w:t>
      </w:r>
      <w:r w:rsidRPr="007E3834">
        <w:rPr>
          <w:rFonts w:ascii="TH SarabunPSK" w:hAnsi="TH SarabunPSK" w:cs="TH SarabunPSK"/>
          <w:b/>
          <w:bCs/>
          <w:sz w:val="28"/>
          <w:szCs w:val="28"/>
          <w:lang w:val="en"/>
        </w:rPr>
        <w:t xml:space="preserve"> </w:t>
      </w:r>
      <w:r w:rsidRPr="007E3834">
        <w:rPr>
          <w:rFonts w:ascii="TH SarabunPSK" w:hAnsi="TH SarabunPSK" w:cs="TH SarabunPSK"/>
          <w:sz w:val="28"/>
          <w:szCs w:val="28"/>
          <w:lang w:val="en"/>
        </w:rPr>
        <w:t>(Q2).</w:t>
      </w:r>
    </w:p>
    <w:p w14:paraId="45D8161C" w14:textId="77777777" w:rsidR="007E3834" w:rsidRPr="007E3834" w:rsidRDefault="007E3834" w:rsidP="00910573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7E3834">
        <w:rPr>
          <w:rFonts w:ascii="TH SarabunPSK" w:hAnsi="TH SarabunPSK" w:cs="TH SarabunPSK"/>
          <w:b/>
          <w:bCs/>
          <w:i/>
          <w:iCs/>
          <w:color w:val="000000"/>
          <w:sz w:val="28"/>
          <w:szCs w:val="28"/>
        </w:rPr>
        <w:t>Tawich Pulngern</w:t>
      </w:r>
      <w:r w:rsidRPr="007E3834">
        <w:rPr>
          <w:rFonts w:ascii="TH SarabunPSK" w:hAnsi="TH SarabunPSK" w:cs="TH SarabunPSK"/>
          <w:color w:val="000000"/>
          <w:sz w:val="28"/>
          <w:szCs w:val="28"/>
        </w:rPr>
        <w:t xml:space="preserve">, Kasan Chanto, </w:t>
      </w:r>
      <w:proofErr w:type="spellStart"/>
      <w:r w:rsidRPr="007E3834">
        <w:rPr>
          <w:rFonts w:ascii="TH SarabunPSK" w:hAnsi="TH SarabunPSK" w:cs="TH SarabunPSK"/>
          <w:color w:val="000000"/>
          <w:sz w:val="28"/>
          <w:szCs w:val="28"/>
        </w:rPr>
        <w:t>Wararat</w:t>
      </w:r>
      <w:proofErr w:type="spellEnd"/>
      <w:r w:rsidRPr="007E3834">
        <w:rPr>
          <w:rFonts w:ascii="TH SarabunPSK" w:hAnsi="TH SarabunPSK" w:cs="TH SarabunPSK"/>
          <w:color w:val="000000"/>
          <w:sz w:val="28"/>
          <w:szCs w:val="28"/>
        </w:rPr>
        <w:t xml:space="preserve"> Pansuwan, and </w:t>
      </w:r>
      <w:proofErr w:type="spellStart"/>
      <w:r w:rsidRPr="007E3834">
        <w:rPr>
          <w:rFonts w:ascii="TH SarabunPSK" w:hAnsi="TH SarabunPSK" w:cs="TH SarabunPSK"/>
          <w:color w:val="000000"/>
          <w:sz w:val="28"/>
          <w:szCs w:val="28"/>
        </w:rPr>
        <w:t>Worraparn</w:t>
      </w:r>
      <w:proofErr w:type="spellEnd"/>
      <w:r w:rsidRPr="007E3834">
        <w:rPr>
          <w:rFonts w:ascii="TH SarabunPSK" w:hAnsi="TH SarabunPSK" w:cs="TH SarabunPSK"/>
          <w:color w:val="000000"/>
          <w:sz w:val="28"/>
          <w:szCs w:val="28"/>
        </w:rPr>
        <w:t xml:space="preserve"> Pattaraumpornsak 2020, “</w:t>
      </w:r>
      <w:r w:rsidRPr="007E3834">
        <w:rPr>
          <w:rFonts w:ascii="TH SarabunPSK" w:hAnsi="TH SarabunPSK" w:cs="TH SarabunPSK"/>
          <w:sz w:val="28"/>
          <w:szCs w:val="28"/>
          <w:lang w:bidi="ar-SA"/>
        </w:rPr>
        <w:t xml:space="preserve">Effect of Lamina Thickness on Flexural Performance and Creep Behavior of Douglas-Fir Glued Laminated Timber Beam, </w:t>
      </w:r>
      <w:r w:rsidRPr="007E3834">
        <w:rPr>
          <w:rFonts w:ascii="TH SarabunPSK" w:hAnsi="TH SarabunPSK" w:cs="TH SarabunPSK"/>
          <w:b/>
          <w:bCs/>
          <w:sz w:val="28"/>
          <w:szCs w:val="28"/>
          <w:lang w:bidi="ar-SA"/>
        </w:rPr>
        <w:t>Wood Research</w:t>
      </w:r>
      <w:r w:rsidRPr="007E3834">
        <w:rPr>
          <w:rFonts w:ascii="TH SarabunPSK" w:hAnsi="TH SarabunPSK" w:cs="TH SarabunPSK"/>
          <w:sz w:val="28"/>
          <w:szCs w:val="28"/>
          <w:lang w:bidi="ar-SA"/>
        </w:rPr>
        <w:t>, Vol. 65(5) (Q3).</w:t>
      </w:r>
    </w:p>
    <w:p w14:paraId="0DD51B66" w14:textId="738D477C" w:rsidR="007E3834" w:rsidRDefault="007E3834" w:rsidP="00910573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proofErr w:type="spellStart"/>
      <w:r w:rsidRPr="007E3834">
        <w:rPr>
          <w:rFonts w:ascii="TH SarabunPSK" w:hAnsi="TH SarabunPSK" w:cs="TH SarabunPSK"/>
          <w:color w:val="000000"/>
          <w:sz w:val="28"/>
          <w:szCs w:val="28"/>
        </w:rPr>
        <w:t>Chinnawut</w:t>
      </w:r>
      <w:proofErr w:type="spellEnd"/>
      <w:r w:rsidRPr="007E3834">
        <w:rPr>
          <w:rFonts w:ascii="TH SarabunPSK" w:hAnsi="TH SarabunPSK" w:cs="TH SarabunPSK"/>
          <w:color w:val="000000"/>
          <w:sz w:val="28"/>
          <w:szCs w:val="28"/>
        </w:rPr>
        <w:t xml:space="preserve"> </w:t>
      </w:r>
      <w:proofErr w:type="spellStart"/>
      <w:r w:rsidRPr="007E3834">
        <w:rPr>
          <w:rFonts w:ascii="TH SarabunPSK" w:hAnsi="TH SarabunPSK" w:cs="TH SarabunPSK"/>
          <w:color w:val="000000"/>
          <w:sz w:val="28"/>
          <w:szCs w:val="28"/>
        </w:rPr>
        <w:t>Juntarasaid</w:t>
      </w:r>
      <w:proofErr w:type="spellEnd"/>
      <w:r w:rsidRPr="007E3834">
        <w:rPr>
          <w:rFonts w:ascii="TH SarabunPSK" w:hAnsi="TH SarabunPSK" w:cs="TH SarabunPSK"/>
          <w:color w:val="000000"/>
          <w:sz w:val="28"/>
          <w:szCs w:val="28"/>
        </w:rPr>
        <w:t xml:space="preserve">, </w:t>
      </w:r>
      <w:r w:rsidRPr="007E3834">
        <w:rPr>
          <w:rFonts w:ascii="TH SarabunPSK" w:hAnsi="TH SarabunPSK" w:cs="TH SarabunPSK"/>
          <w:b/>
          <w:bCs/>
          <w:i/>
          <w:iCs/>
          <w:color w:val="000000"/>
          <w:sz w:val="28"/>
          <w:szCs w:val="28"/>
        </w:rPr>
        <w:t>Tawich Pulngern</w:t>
      </w:r>
      <w:r w:rsidRPr="007E3834">
        <w:rPr>
          <w:rFonts w:ascii="TH SarabunPSK" w:hAnsi="TH SarabunPSK" w:cs="TH SarabunPSK"/>
          <w:color w:val="000000"/>
          <w:sz w:val="28"/>
          <w:szCs w:val="28"/>
        </w:rPr>
        <w:t>, and Somchai Chucheepsakul, 2020, “</w:t>
      </w:r>
      <w:proofErr w:type="spellStart"/>
      <w:r w:rsidRPr="007E3834">
        <w:rPr>
          <w:rFonts w:ascii="TH SarabunPSK" w:hAnsi="TH SarabunPSK" w:cs="TH SarabunPSK"/>
          <w:color w:val="000000"/>
          <w:sz w:val="28"/>
          <w:szCs w:val="28"/>
        </w:rPr>
        <w:t>Postbuckling</w:t>
      </w:r>
      <w:proofErr w:type="spellEnd"/>
      <w:r w:rsidRPr="007E3834">
        <w:rPr>
          <w:rFonts w:ascii="TH SarabunPSK" w:hAnsi="TH SarabunPSK" w:cs="TH SarabunPSK"/>
          <w:color w:val="000000"/>
          <w:sz w:val="28"/>
          <w:szCs w:val="28"/>
        </w:rPr>
        <w:t xml:space="preserve"> Analysis of nonlocal nanorods under self-weight, </w:t>
      </w:r>
      <w:r w:rsidRPr="007E3834">
        <w:rPr>
          <w:rFonts w:ascii="TH SarabunPSK" w:hAnsi="TH SarabunPSK" w:cs="TH SarabunPSK"/>
          <w:b/>
          <w:bCs/>
          <w:color w:val="000000"/>
          <w:sz w:val="28"/>
          <w:szCs w:val="28"/>
        </w:rPr>
        <w:t>International Journal of Applied Mechanic</w:t>
      </w:r>
      <w:r w:rsidRPr="007E3834">
        <w:rPr>
          <w:rFonts w:ascii="TH SarabunPSK" w:hAnsi="TH SarabunPSK" w:cs="TH SarabunPSK"/>
          <w:color w:val="000000"/>
          <w:sz w:val="28"/>
          <w:szCs w:val="28"/>
        </w:rPr>
        <w:t>, Vol. 12(4) (Q1).</w:t>
      </w:r>
    </w:p>
    <w:p w14:paraId="256843E9" w14:textId="77777777" w:rsidR="00FA29AB" w:rsidRPr="007E3834" w:rsidRDefault="00FA29AB" w:rsidP="007E3834">
      <w:pPr>
        <w:pStyle w:val="ListParagraph"/>
        <w:spacing w:line="276" w:lineRule="auto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</w:p>
    <w:p w14:paraId="3D352303" w14:textId="3414863A" w:rsidR="0023402D" w:rsidRPr="00FA29AB" w:rsidRDefault="000C4A9F" w:rsidP="00FA29AB">
      <w:pPr>
        <w:pStyle w:val="ListParagraph"/>
        <w:numPr>
          <w:ilvl w:val="0"/>
          <w:numId w:val="2"/>
        </w:numPr>
        <w:spacing w:line="276" w:lineRule="auto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A29AB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โปรดระบุ </w:t>
      </w:r>
      <w:r w:rsidRPr="00FA29AB">
        <w:rPr>
          <w:rFonts w:ascii="TH SarabunPSK" w:eastAsia="Sarabun" w:hAnsi="TH SarabunPSK" w:cs="TH SarabunPSK"/>
          <w:b/>
          <w:bCs/>
          <w:sz w:val="28"/>
          <w:szCs w:val="28"/>
        </w:rPr>
        <w:t xml:space="preserve">3 </w:t>
      </w:r>
      <w:r w:rsidRPr="00FA29AB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ผลงานนวัตกรรมที่สำคัญที่สุดที่ได้ทำในระยะ </w:t>
      </w:r>
      <w:r w:rsidRPr="00FA29AB">
        <w:rPr>
          <w:rFonts w:ascii="TH SarabunPSK" w:eastAsia="Sarabun" w:hAnsi="TH SarabunPSK" w:cs="TH SarabunPSK"/>
          <w:b/>
          <w:bCs/>
          <w:sz w:val="28"/>
          <w:szCs w:val="28"/>
        </w:rPr>
        <w:t xml:space="preserve">5 </w:t>
      </w:r>
      <w:r w:rsidRPr="00FA29AB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ปีหลัง พร้อมระบุระดับ </w:t>
      </w:r>
      <w:r w:rsidRPr="00FA29AB">
        <w:rPr>
          <w:rFonts w:ascii="TH SarabunPSK" w:eastAsia="Sarabun" w:hAnsi="TH SarabunPSK" w:cs="TH SarabunPSK"/>
          <w:b/>
          <w:bCs/>
          <w:sz w:val="28"/>
          <w:szCs w:val="28"/>
        </w:rPr>
        <w:t>TRL</w:t>
      </w:r>
    </w:p>
    <w:p w14:paraId="65221588" w14:textId="2EABA270" w:rsidR="00FA29AB" w:rsidRDefault="00B75B77" w:rsidP="00FA29AB">
      <w:pPr>
        <w:pStyle w:val="ListParagraph"/>
        <w:spacing w:line="276" w:lineRule="auto"/>
        <w:ind w:left="357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B75B77">
        <w:rPr>
          <w:rFonts w:ascii="TH SarabunPSK" w:eastAsia="Sarabun" w:hAnsi="TH SarabunPSK" w:cs="TH SarabunPSK"/>
          <w:b/>
          <w:bCs/>
          <w:sz w:val="28"/>
          <w:szCs w:val="28"/>
        </w:rPr>
        <w:t>-</w:t>
      </w:r>
    </w:p>
    <w:p w14:paraId="524541CA" w14:textId="77777777" w:rsidR="00E9127A" w:rsidRDefault="00E9127A" w:rsidP="00FA29AB">
      <w:pPr>
        <w:pStyle w:val="ListParagraph"/>
        <w:spacing w:line="276" w:lineRule="auto"/>
        <w:ind w:left="357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1A5775A1" w14:textId="77777777" w:rsidR="00E9127A" w:rsidRDefault="00E9127A" w:rsidP="00FA29AB">
      <w:pPr>
        <w:pStyle w:val="ListParagraph"/>
        <w:spacing w:line="276" w:lineRule="auto"/>
        <w:ind w:left="357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7C4EDE1C" w14:textId="77777777" w:rsidR="00E9127A" w:rsidRDefault="00E9127A" w:rsidP="00FA29AB">
      <w:pPr>
        <w:pStyle w:val="ListParagraph"/>
        <w:spacing w:line="276" w:lineRule="auto"/>
        <w:ind w:left="357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7572F735" w14:textId="77777777" w:rsidR="00E9127A" w:rsidRDefault="00E9127A" w:rsidP="00FA29AB">
      <w:pPr>
        <w:pStyle w:val="ListParagraph"/>
        <w:spacing w:line="276" w:lineRule="auto"/>
        <w:ind w:left="357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54159F89" w14:textId="77777777" w:rsidR="00E9127A" w:rsidRPr="00B75B77" w:rsidRDefault="00E9127A" w:rsidP="00FA29AB">
      <w:pPr>
        <w:pStyle w:val="ListParagraph"/>
        <w:spacing w:line="276" w:lineRule="auto"/>
        <w:ind w:left="357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017AC62E" w14:textId="7E075BB5" w:rsidR="000C4A9F" w:rsidRDefault="000C4A9F" w:rsidP="005448D3">
      <w:pPr>
        <w:pStyle w:val="ListParagraph"/>
        <w:numPr>
          <w:ilvl w:val="0"/>
          <w:numId w:val="2"/>
        </w:numPr>
        <w:spacing w:line="276" w:lineRule="auto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lastRenderedPageBreak/>
        <w:t xml:space="preserve">โปรดระบุแหล่งทุนที่ได้รับ พร้อมงบประมาณในระยะ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</w:rPr>
        <w:t xml:space="preserve">5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ปีหลัง</w:t>
      </w:r>
    </w:p>
    <w:tbl>
      <w:tblPr>
        <w:tblW w:w="9574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4243"/>
        <w:gridCol w:w="993"/>
        <w:gridCol w:w="992"/>
        <w:gridCol w:w="1276"/>
        <w:gridCol w:w="1530"/>
      </w:tblGrid>
      <w:tr w:rsidR="007E3834" w:rsidRPr="001804E2" w14:paraId="602B8087" w14:textId="77777777" w:rsidTr="00910573">
        <w:tc>
          <w:tcPr>
            <w:tcW w:w="540" w:type="dxa"/>
            <w:vAlign w:val="center"/>
          </w:tcPr>
          <w:p w14:paraId="47F89E90" w14:textId="77777777" w:rsidR="007E3834" w:rsidRPr="007E3834" w:rsidRDefault="007E3834" w:rsidP="0091057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E383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4243" w:type="dxa"/>
            <w:vAlign w:val="center"/>
          </w:tcPr>
          <w:p w14:paraId="27E7E4A3" w14:textId="77777777" w:rsidR="007E3834" w:rsidRPr="007E3834" w:rsidRDefault="007E3834" w:rsidP="0091057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E383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Project title</w:t>
            </w:r>
          </w:p>
        </w:tc>
        <w:tc>
          <w:tcPr>
            <w:tcW w:w="993" w:type="dxa"/>
            <w:vAlign w:val="center"/>
          </w:tcPr>
          <w:p w14:paraId="063B1164" w14:textId="77777777" w:rsidR="007E3834" w:rsidRPr="007E3834" w:rsidRDefault="007E3834" w:rsidP="0091057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7E383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Funding by</w:t>
            </w:r>
          </w:p>
        </w:tc>
        <w:tc>
          <w:tcPr>
            <w:tcW w:w="992" w:type="dxa"/>
            <w:vAlign w:val="center"/>
          </w:tcPr>
          <w:p w14:paraId="2316EA71" w14:textId="77777777" w:rsidR="007E3834" w:rsidRPr="007E3834" w:rsidRDefault="007E3834" w:rsidP="0091057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E383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Budget (baht)</w:t>
            </w:r>
          </w:p>
        </w:tc>
        <w:tc>
          <w:tcPr>
            <w:tcW w:w="1276" w:type="dxa"/>
            <w:vAlign w:val="center"/>
          </w:tcPr>
          <w:p w14:paraId="412CC4F9" w14:textId="77777777" w:rsidR="007E3834" w:rsidRPr="007E3834" w:rsidRDefault="007E3834" w:rsidP="0091057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7E383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Date of start and end</w:t>
            </w:r>
          </w:p>
        </w:tc>
        <w:tc>
          <w:tcPr>
            <w:tcW w:w="1530" w:type="dxa"/>
            <w:vAlign w:val="center"/>
          </w:tcPr>
          <w:p w14:paraId="6D8D48B7" w14:textId="77777777" w:rsidR="007E3834" w:rsidRPr="007E3834" w:rsidRDefault="007E3834" w:rsidP="0091057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E383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Responsibility</w:t>
            </w:r>
          </w:p>
        </w:tc>
      </w:tr>
      <w:tr w:rsidR="007E3834" w:rsidRPr="001804E2" w14:paraId="24AD2DE6" w14:textId="77777777" w:rsidTr="007E3834">
        <w:tc>
          <w:tcPr>
            <w:tcW w:w="540" w:type="dxa"/>
          </w:tcPr>
          <w:p w14:paraId="7FEE922E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1</w:t>
            </w:r>
          </w:p>
        </w:tc>
        <w:tc>
          <w:tcPr>
            <w:tcW w:w="4243" w:type="dxa"/>
          </w:tcPr>
          <w:p w14:paraId="7E6AF86D" w14:textId="77777777" w:rsidR="007E3834" w:rsidRPr="00025BA0" w:rsidRDefault="007E3834" w:rsidP="00E725EA">
            <w:pPr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 xml:space="preserve">Engineering properties and design program development for wood-polymer composites member under Prof. Dr. </w:t>
            </w:r>
            <w:proofErr w:type="spellStart"/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Narongrit</w:t>
            </w:r>
            <w:proofErr w:type="spellEnd"/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Sombatsompop</w:t>
            </w:r>
            <w:proofErr w:type="spellEnd"/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 xml:space="preserve"> and Prof. Dr. Somchai Chucheepsakul (RDG4850075)</w:t>
            </w:r>
          </w:p>
        </w:tc>
        <w:tc>
          <w:tcPr>
            <w:tcW w:w="993" w:type="dxa"/>
          </w:tcPr>
          <w:p w14:paraId="68C96867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TRF</w:t>
            </w:r>
          </w:p>
        </w:tc>
        <w:tc>
          <w:tcPr>
            <w:tcW w:w="992" w:type="dxa"/>
          </w:tcPr>
          <w:p w14:paraId="11B72C89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1,500,000</w:t>
            </w:r>
          </w:p>
        </w:tc>
        <w:tc>
          <w:tcPr>
            <w:tcW w:w="1276" w:type="dxa"/>
          </w:tcPr>
          <w:p w14:paraId="3B343393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March05-March 07</w:t>
            </w:r>
          </w:p>
          <w:p w14:paraId="5CAB63E5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i/>
                <w:iCs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i/>
                <w:iCs/>
                <w:color w:val="000000"/>
                <w:sz w:val="26"/>
                <w:szCs w:val="26"/>
              </w:rPr>
              <w:t>(24 months)</w:t>
            </w:r>
          </w:p>
        </w:tc>
        <w:tc>
          <w:tcPr>
            <w:tcW w:w="1530" w:type="dxa"/>
          </w:tcPr>
          <w:p w14:paraId="36242BB2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Co-Investigator</w:t>
            </w:r>
          </w:p>
        </w:tc>
      </w:tr>
      <w:tr w:rsidR="007E3834" w:rsidRPr="001804E2" w14:paraId="0B62B1EA" w14:textId="77777777" w:rsidTr="007E3834">
        <w:tc>
          <w:tcPr>
            <w:tcW w:w="540" w:type="dxa"/>
          </w:tcPr>
          <w:p w14:paraId="22C6890D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2.</w:t>
            </w:r>
          </w:p>
        </w:tc>
        <w:tc>
          <w:tcPr>
            <w:tcW w:w="4243" w:type="dxa"/>
          </w:tcPr>
          <w:p w14:paraId="35848FEA" w14:textId="77777777" w:rsidR="007E3834" w:rsidRPr="00025BA0" w:rsidRDefault="007E3834" w:rsidP="00E725EA">
            <w:pPr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Time-dependent Behavior of Wood/PVC Composites for Structural Member (MRG5080397)</w:t>
            </w:r>
          </w:p>
        </w:tc>
        <w:tc>
          <w:tcPr>
            <w:tcW w:w="993" w:type="dxa"/>
          </w:tcPr>
          <w:p w14:paraId="3991D5D5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TRF-CHE</w:t>
            </w:r>
          </w:p>
        </w:tc>
        <w:tc>
          <w:tcPr>
            <w:tcW w:w="992" w:type="dxa"/>
          </w:tcPr>
          <w:p w14:paraId="2AC50D58" w14:textId="77777777" w:rsidR="007E3834" w:rsidRPr="00025BA0" w:rsidRDefault="007E3834" w:rsidP="007E3834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480,000</w:t>
            </w:r>
          </w:p>
        </w:tc>
        <w:tc>
          <w:tcPr>
            <w:tcW w:w="1276" w:type="dxa"/>
          </w:tcPr>
          <w:p w14:paraId="649DAEF3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Jul 07 – Jul 09</w:t>
            </w:r>
          </w:p>
          <w:p w14:paraId="104D9325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i/>
                <w:iCs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i/>
                <w:iCs/>
                <w:color w:val="000000"/>
                <w:sz w:val="26"/>
                <w:szCs w:val="26"/>
              </w:rPr>
              <w:t>(24 months)</w:t>
            </w:r>
          </w:p>
        </w:tc>
        <w:tc>
          <w:tcPr>
            <w:tcW w:w="1530" w:type="dxa"/>
          </w:tcPr>
          <w:p w14:paraId="0B12B761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Principal Investigator</w:t>
            </w:r>
          </w:p>
          <w:p w14:paraId="6811BBE8" w14:textId="77777777" w:rsidR="007E3834" w:rsidRPr="00025BA0" w:rsidRDefault="007E3834" w:rsidP="00E725EA">
            <w:pPr>
              <w:pStyle w:val="Title"/>
              <w:rPr>
                <w:rStyle w:val="style671"/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</w:p>
        </w:tc>
      </w:tr>
      <w:tr w:rsidR="007E3834" w:rsidRPr="001804E2" w14:paraId="0CDA7F0A" w14:textId="77777777" w:rsidTr="007E3834">
        <w:tc>
          <w:tcPr>
            <w:tcW w:w="540" w:type="dxa"/>
          </w:tcPr>
          <w:p w14:paraId="6450106F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3.</w:t>
            </w:r>
          </w:p>
        </w:tc>
        <w:tc>
          <w:tcPr>
            <w:tcW w:w="4243" w:type="dxa"/>
          </w:tcPr>
          <w:p w14:paraId="6E935587" w14:textId="77777777" w:rsidR="007E3834" w:rsidRPr="00025BA0" w:rsidRDefault="007E3834" w:rsidP="00E725EA">
            <w:pPr>
              <w:tabs>
                <w:tab w:val="left" w:pos="2136"/>
              </w:tabs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 xml:space="preserve">Utilization of Industrial Ashes as Cementitious Materials (TRA5080020) under </w:t>
            </w:r>
            <w:proofErr w:type="spellStart"/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Prof.Dr</w:t>
            </w:r>
            <w:proofErr w:type="spellEnd"/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 xml:space="preserve">. Chai </w:t>
            </w:r>
            <w:proofErr w:type="spellStart"/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Jaturapitakkul</w:t>
            </w:r>
            <w:proofErr w:type="spellEnd"/>
          </w:p>
        </w:tc>
        <w:tc>
          <w:tcPr>
            <w:tcW w:w="993" w:type="dxa"/>
          </w:tcPr>
          <w:p w14:paraId="254508C4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TRF-CHE</w:t>
            </w:r>
          </w:p>
        </w:tc>
        <w:tc>
          <w:tcPr>
            <w:tcW w:w="992" w:type="dxa"/>
          </w:tcPr>
          <w:p w14:paraId="646E1042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7,500,000</w:t>
            </w:r>
          </w:p>
        </w:tc>
        <w:tc>
          <w:tcPr>
            <w:tcW w:w="1276" w:type="dxa"/>
          </w:tcPr>
          <w:p w14:paraId="6D7291A2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Aug 07 – Aug 10</w:t>
            </w:r>
          </w:p>
          <w:p w14:paraId="5F49F600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i/>
                <w:iCs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i/>
                <w:iCs/>
                <w:color w:val="000000"/>
                <w:sz w:val="26"/>
                <w:szCs w:val="26"/>
              </w:rPr>
              <w:t>(36 months)</w:t>
            </w:r>
          </w:p>
        </w:tc>
        <w:tc>
          <w:tcPr>
            <w:tcW w:w="1530" w:type="dxa"/>
          </w:tcPr>
          <w:p w14:paraId="336F4B79" w14:textId="77777777" w:rsidR="007E3834" w:rsidRPr="00025BA0" w:rsidRDefault="007E3834" w:rsidP="00E725EA">
            <w:pPr>
              <w:pStyle w:val="Title"/>
              <w:rPr>
                <w:rStyle w:val="style671"/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Co-Investigator</w:t>
            </w:r>
          </w:p>
          <w:p w14:paraId="4FAF22E5" w14:textId="77777777" w:rsidR="007E3834" w:rsidRPr="00025BA0" w:rsidRDefault="007E3834" w:rsidP="00E725EA">
            <w:pPr>
              <w:pStyle w:val="Title"/>
              <w:rPr>
                <w:rStyle w:val="style671"/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</w:p>
        </w:tc>
      </w:tr>
      <w:tr w:rsidR="007E3834" w:rsidRPr="001804E2" w14:paraId="033EA2C8" w14:textId="77777777" w:rsidTr="007E3834">
        <w:tc>
          <w:tcPr>
            <w:tcW w:w="540" w:type="dxa"/>
          </w:tcPr>
          <w:p w14:paraId="35485FED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4.</w:t>
            </w:r>
          </w:p>
        </w:tc>
        <w:tc>
          <w:tcPr>
            <w:tcW w:w="4243" w:type="dxa"/>
          </w:tcPr>
          <w:p w14:paraId="3494D0E7" w14:textId="77777777" w:rsidR="007E3834" w:rsidRPr="00025BA0" w:rsidRDefault="007E3834" w:rsidP="00E725EA">
            <w:pPr>
              <w:pStyle w:val="Title"/>
              <w:jc w:val="left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  <w:lang w:val="en-GB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Engineering Properties, Computer Simulations and Thermal and UV light Effects of Wood Plastic Composite (WPC)</w:t>
            </w: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  <w:lang w:val="en-GB"/>
              </w:rPr>
              <w:t xml:space="preserve"> Products</w:t>
            </w:r>
          </w:p>
          <w:p w14:paraId="4C1F0489" w14:textId="77777777" w:rsidR="007E3834" w:rsidRPr="00025BA0" w:rsidRDefault="007E3834" w:rsidP="00E725EA">
            <w:pPr>
              <w:pStyle w:val="Title"/>
              <w:jc w:val="left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  <w:lang w:val="en-GB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  <w:lang w:val="en-GB"/>
              </w:rPr>
              <w:t xml:space="preserve">under </w:t>
            </w:r>
            <w:proofErr w:type="spellStart"/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  <w:lang w:val="en-GB"/>
              </w:rPr>
              <w:t>Prof.Dr</w:t>
            </w:r>
            <w:proofErr w:type="spellEnd"/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  <w:lang w:val="en-GB"/>
              </w:rPr>
              <w:t xml:space="preserve">. </w:t>
            </w:r>
            <w:proofErr w:type="spellStart"/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  <w:lang w:val="en-GB"/>
              </w:rPr>
              <w:t>Narongrit</w:t>
            </w:r>
            <w:proofErr w:type="spellEnd"/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  <w:lang w:val="en-GB"/>
              </w:rPr>
              <w:t>Sombatsompop</w:t>
            </w:r>
            <w:proofErr w:type="spellEnd"/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  <w:lang w:val="en-GB"/>
              </w:rPr>
              <w:t xml:space="preserve"> (IUG5080029)</w:t>
            </w:r>
          </w:p>
        </w:tc>
        <w:tc>
          <w:tcPr>
            <w:tcW w:w="993" w:type="dxa"/>
          </w:tcPr>
          <w:p w14:paraId="5CFDD4B5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TRF-IUG</w:t>
            </w:r>
          </w:p>
        </w:tc>
        <w:tc>
          <w:tcPr>
            <w:tcW w:w="992" w:type="dxa"/>
          </w:tcPr>
          <w:p w14:paraId="10D614E6" w14:textId="77777777" w:rsidR="007E3834" w:rsidRPr="00025BA0" w:rsidRDefault="007E3834" w:rsidP="00E725EA">
            <w:pPr>
              <w:pStyle w:val="Title"/>
              <w:ind w:left="-108" w:right="-108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4,000,000</w:t>
            </w:r>
          </w:p>
        </w:tc>
        <w:tc>
          <w:tcPr>
            <w:tcW w:w="1276" w:type="dxa"/>
          </w:tcPr>
          <w:p w14:paraId="7FEC79AB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Oct 07 – Sep 09</w:t>
            </w:r>
          </w:p>
          <w:p w14:paraId="2E048537" w14:textId="77777777" w:rsidR="007E3834" w:rsidRPr="00025BA0" w:rsidRDefault="007E3834" w:rsidP="00E725EA">
            <w:pPr>
              <w:pStyle w:val="Title"/>
              <w:ind w:left="-108" w:right="-108"/>
              <w:rPr>
                <w:rStyle w:val="style671"/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i/>
                <w:iCs/>
                <w:color w:val="000000"/>
                <w:sz w:val="26"/>
                <w:szCs w:val="26"/>
              </w:rPr>
              <w:t>(24 months)</w:t>
            </w:r>
          </w:p>
        </w:tc>
        <w:tc>
          <w:tcPr>
            <w:tcW w:w="1530" w:type="dxa"/>
          </w:tcPr>
          <w:p w14:paraId="7E775EA0" w14:textId="77777777" w:rsidR="007E3834" w:rsidRPr="00025BA0" w:rsidRDefault="007E3834" w:rsidP="00E725EA">
            <w:pPr>
              <w:pStyle w:val="Title"/>
              <w:rPr>
                <w:rStyle w:val="style671"/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Co-Investigator</w:t>
            </w:r>
          </w:p>
          <w:p w14:paraId="4476238D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</w:p>
        </w:tc>
      </w:tr>
      <w:tr w:rsidR="007E3834" w:rsidRPr="001804E2" w14:paraId="64A833CC" w14:textId="77777777" w:rsidTr="007E3834">
        <w:tc>
          <w:tcPr>
            <w:tcW w:w="540" w:type="dxa"/>
          </w:tcPr>
          <w:p w14:paraId="14F77BDF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5.</w:t>
            </w:r>
          </w:p>
        </w:tc>
        <w:tc>
          <w:tcPr>
            <w:tcW w:w="4243" w:type="dxa"/>
          </w:tcPr>
          <w:p w14:paraId="7557C9BE" w14:textId="77777777" w:rsidR="007E3834" w:rsidRPr="00025BA0" w:rsidRDefault="007E3834" w:rsidP="00E725EA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Hybrid Materials &amp; Processing Development for Plastic and Rubber Composites (RTA5280008)</w:t>
            </w:r>
          </w:p>
          <w:p w14:paraId="43E3638D" w14:textId="77777777" w:rsidR="007E3834" w:rsidRPr="00025BA0" w:rsidRDefault="007E3834" w:rsidP="00E725EA">
            <w:pPr>
              <w:pStyle w:val="Title"/>
              <w:jc w:val="left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 xml:space="preserve">under Prof. Dr. </w:t>
            </w:r>
            <w:proofErr w:type="spellStart"/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Narongrit</w:t>
            </w:r>
            <w:proofErr w:type="spellEnd"/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Sombatsompop</w:t>
            </w:r>
            <w:proofErr w:type="spellEnd"/>
          </w:p>
        </w:tc>
        <w:tc>
          <w:tcPr>
            <w:tcW w:w="993" w:type="dxa"/>
          </w:tcPr>
          <w:p w14:paraId="056EF6DC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TRF</w:t>
            </w:r>
          </w:p>
        </w:tc>
        <w:tc>
          <w:tcPr>
            <w:tcW w:w="992" w:type="dxa"/>
          </w:tcPr>
          <w:p w14:paraId="0D011936" w14:textId="77777777" w:rsidR="007E3834" w:rsidRPr="00025BA0" w:rsidRDefault="007E3834" w:rsidP="00E725EA">
            <w:pPr>
              <w:pStyle w:val="Title"/>
              <w:ind w:left="-108" w:right="-108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9,500,000</w:t>
            </w:r>
          </w:p>
        </w:tc>
        <w:tc>
          <w:tcPr>
            <w:tcW w:w="1276" w:type="dxa"/>
          </w:tcPr>
          <w:p w14:paraId="7E30E46F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July09-July12</w:t>
            </w:r>
          </w:p>
          <w:p w14:paraId="34B882E4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(</w:t>
            </w:r>
            <w:r w:rsidRPr="00025BA0">
              <w:rPr>
                <w:rFonts w:ascii="TH SarabunPSK" w:hAnsi="TH SarabunPSK" w:cs="TH SarabunPSK"/>
                <w:i/>
                <w:iCs/>
                <w:color w:val="000000"/>
                <w:sz w:val="26"/>
                <w:szCs w:val="26"/>
              </w:rPr>
              <w:t>36 months</w:t>
            </w: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)</w:t>
            </w:r>
          </w:p>
        </w:tc>
        <w:tc>
          <w:tcPr>
            <w:tcW w:w="1530" w:type="dxa"/>
          </w:tcPr>
          <w:p w14:paraId="25823561" w14:textId="77777777" w:rsidR="007E3834" w:rsidRPr="00025BA0" w:rsidRDefault="007E3834" w:rsidP="00E725EA">
            <w:pPr>
              <w:pStyle w:val="Title"/>
              <w:rPr>
                <w:rStyle w:val="style671"/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Co-Investigator</w:t>
            </w:r>
          </w:p>
          <w:p w14:paraId="0F4687D5" w14:textId="77777777" w:rsidR="007E3834" w:rsidRPr="00025BA0" w:rsidRDefault="007E3834" w:rsidP="00E725EA">
            <w:pPr>
              <w:pStyle w:val="Title"/>
              <w:rPr>
                <w:rStyle w:val="style671"/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</w:p>
          <w:p w14:paraId="1FD5B5B2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</w:p>
        </w:tc>
      </w:tr>
      <w:tr w:rsidR="007E3834" w:rsidRPr="001804E2" w14:paraId="5681142A" w14:textId="77777777" w:rsidTr="007E3834">
        <w:tc>
          <w:tcPr>
            <w:tcW w:w="540" w:type="dxa"/>
          </w:tcPr>
          <w:p w14:paraId="23D7F38D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6.</w:t>
            </w:r>
          </w:p>
        </w:tc>
        <w:tc>
          <w:tcPr>
            <w:tcW w:w="4243" w:type="dxa"/>
          </w:tcPr>
          <w:p w14:paraId="2EA724EA" w14:textId="77777777" w:rsidR="007E3834" w:rsidRPr="00025BA0" w:rsidRDefault="007E3834" w:rsidP="00E725EA">
            <w:pPr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 xml:space="preserve">Polymer Processing for Reinforcement and Construction Applications </w:t>
            </w:r>
          </w:p>
          <w:p w14:paraId="5D4003CA" w14:textId="77777777" w:rsidR="007E3834" w:rsidRPr="00025BA0" w:rsidRDefault="007E3834" w:rsidP="00E725EA">
            <w:pPr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(PRC)  (RTA5580009)</w:t>
            </w:r>
          </w:p>
          <w:p w14:paraId="7BDE53F7" w14:textId="77777777" w:rsidR="007E3834" w:rsidRPr="00025BA0" w:rsidRDefault="007E3834" w:rsidP="00E725EA">
            <w:pPr>
              <w:pStyle w:val="Title"/>
              <w:jc w:val="left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 xml:space="preserve">under Prof. Dr. </w:t>
            </w:r>
            <w:proofErr w:type="spellStart"/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Narongrit</w:t>
            </w:r>
            <w:proofErr w:type="spellEnd"/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Sombatsompop</w:t>
            </w:r>
            <w:proofErr w:type="spellEnd"/>
          </w:p>
        </w:tc>
        <w:tc>
          <w:tcPr>
            <w:tcW w:w="993" w:type="dxa"/>
          </w:tcPr>
          <w:p w14:paraId="1B48270A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TRF</w:t>
            </w:r>
          </w:p>
        </w:tc>
        <w:tc>
          <w:tcPr>
            <w:tcW w:w="992" w:type="dxa"/>
          </w:tcPr>
          <w:p w14:paraId="3A0E6B4C" w14:textId="77777777" w:rsidR="007E3834" w:rsidRPr="00025BA0" w:rsidRDefault="007E3834" w:rsidP="00E725EA">
            <w:pPr>
              <w:pStyle w:val="Title"/>
              <w:ind w:left="-108" w:right="-108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8,500,000</w:t>
            </w:r>
          </w:p>
        </w:tc>
        <w:tc>
          <w:tcPr>
            <w:tcW w:w="1276" w:type="dxa"/>
          </w:tcPr>
          <w:p w14:paraId="56371315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July12-July15</w:t>
            </w:r>
          </w:p>
          <w:p w14:paraId="19E3E99E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(</w:t>
            </w:r>
            <w:r w:rsidRPr="00025BA0">
              <w:rPr>
                <w:rFonts w:ascii="TH SarabunPSK" w:hAnsi="TH SarabunPSK" w:cs="TH SarabunPSK"/>
                <w:i/>
                <w:iCs/>
                <w:color w:val="000000"/>
                <w:sz w:val="26"/>
                <w:szCs w:val="26"/>
              </w:rPr>
              <w:t>36 months</w:t>
            </w: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)</w:t>
            </w:r>
          </w:p>
        </w:tc>
        <w:tc>
          <w:tcPr>
            <w:tcW w:w="1530" w:type="dxa"/>
          </w:tcPr>
          <w:p w14:paraId="578615D5" w14:textId="77777777" w:rsidR="007E3834" w:rsidRPr="00025BA0" w:rsidRDefault="007E3834" w:rsidP="00E725EA">
            <w:pPr>
              <w:pStyle w:val="Title"/>
              <w:rPr>
                <w:rStyle w:val="style671"/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Co-Investigator</w:t>
            </w:r>
          </w:p>
          <w:p w14:paraId="4E007880" w14:textId="77777777" w:rsidR="007E3834" w:rsidRPr="00025BA0" w:rsidRDefault="007E3834" w:rsidP="00E725EA">
            <w:pPr>
              <w:pStyle w:val="Title"/>
              <w:rPr>
                <w:rStyle w:val="style671"/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</w:p>
          <w:p w14:paraId="031BA477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</w:p>
        </w:tc>
      </w:tr>
      <w:tr w:rsidR="007E3834" w:rsidRPr="001804E2" w14:paraId="728B5BF6" w14:textId="77777777" w:rsidTr="007E3834">
        <w:tc>
          <w:tcPr>
            <w:tcW w:w="540" w:type="dxa"/>
          </w:tcPr>
          <w:p w14:paraId="30EF6C2C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7</w:t>
            </w:r>
          </w:p>
        </w:tc>
        <w:tc>
          <w:tcPr>
            <w:tcW w:w="4243" w:type="dxa"/>
          </w:tcPr>
          <w:p w14:paraId="6C15A774" w14:textId="77777777" w:rsidR="007E3834" w:rsidRPr="00025BA0" w:rsidRDefault="007E3834" w:rsidP="00E725EA">
            <w:pPr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 xml:space="preserve">Effect of </w:t>
            </w:r>
            <w:proofErr w:type="spellStart"/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nanosilica</w:t>
            </w:r>
            <w:proofErr w:type="spellEnd"/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 xml:space="preserve"> particle size and water per binder ratio on the compressive strength and microstructure of mortar with </w:t>
            </w:r>
            <w:proofErr w:type="spellStart"/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nanosilica</w:t>
            </w:r>
            <w:proofErr w:type="spellEnd"/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 xml:space="preserve">  </w:t>
            </w:r>
          </w:p>
        </w:tc>
        <w:tc>
          <w:tcPr>
            <w:tcW w:w="993" w:type="dxa"/>
          </w:tcPr>
          <w:p w14:paraId="15C5F452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NRCT 2013</w:t>
            </w:r>
          </w:p>
        </w:tc>
        <w:tc>
          <w:tcPr>
            <w:tcW w:w="992" w:type="dxa"/>
          </w:tcPr>
          <w:p w14:paraId="663AA5E9" w14:textId="77777777" w:rsidR="007E3834" w:rsidRPr="00025BA0" w:rsidRDefault="007E3834" w:rsidP="00E725EA">
            <w:pPr>
              <w:pStyle w:val="Title"/>
              <w:ind w:left="-108" w:right="-108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297,000</w:t>
            </w:r>
          </w:p>
        </w:tc>
        <w:tc>
          <w:tcPr>
            <w:tcW w:w="1276" w:type="dxa"/>
          </w:tcPr>
          <w:p w14:paraId="72FBB75B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Oct 12-Sep 13</w:t>
            </w:r>
          </w:p>
          <w:p w14:paraId="3DB6047C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i/>
                <w:iCs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i/>
                <w:iCs/>
                <w:color w:val="000000"/>
                <w:sz w:val="26"/>
                <w:szCs w:val="26"/>
              </w:rPr>
              <w:t>(12 months)</w:t>
            </w:r>
          </w:p>
        </w:tc>
        <w:tc>
          <w:tcPr>
            <w:tcW w:w="1530" w:type="dxa"/>
          </w:tcPr>
          <w:p w14:paraId="0AD6EE94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Principal Investigator</w:t>
            </w:r>
          </w:p>
        </w:tc>
      </w:tr>
      <w:tr w:rsidR="007E3834" w:rsidRPr="001804E2" w14:paraId="7245BCD2" w14:textId="77777777" w:rsidTr="007E3834">
        <w:tc>
          <w:tcPr>
            <w:tcW w:w="540" w:type="dxa"/>
          </w:tcPr>
          <w:p w14:paraId="6753CF0C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8</w:t>
            </w:r>
          </w:p>
        </w:tc>
        <w:tc>
          <w:tcPr>
            <w:tcW w:w="4243" w:type="dxa"/>
          </w:tcPr>
          <w:p w14:paraId="153AE1BE" w14:textId="77777777" w:rsidR="007E3834" w:rsidRPr="00025BA0" w:rsidRDefault="007E3834" w:rsidP="00E725EA">
            <w:pPr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 xml:space="preserve">Free vibrations of nanowires including the effects of surface stress and nonlocal elasticity </w:t>
            </w:r>
          </w:p>
        </w:tc>
        <w:tc>
          <w:tcPr>
            <w:tcW w:w="993" w:type="dxa"/>
          </w:tcPr>
          <w:p w14:paraId="0EF2FC76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NRCT</w:t>
            </w:r>
          </w:p>
          <w:p w14:paraId="1ACBE474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2014</w:t>
            </w:r>
          </w:p>
        </w:tc>
        <w:tc>
          <w:tcPr>
            <w:tcW w:w="992" w:type="dxa"/>
          </w:tcPr>
          <w:p w14:paraId="1B0808B7" w14:textId="77777777" w:rsidR="007E3834" w:rsidRPr="00025BA0" w:rsidRDefault="007E3834" w:rsidP="00E725EA">
            <w:pPr>
              <w:pStyle w:val="Title"/>
              <w:ind w:left="-108" w:right="-108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203,000</w:t>
            </w:r>
          </w:p>
        </w:tc>
        <w:tc>
          <w:tcPr>
            <w:tcW w:w="1276" w:type="dxa"/>
          </w:tcPr>
          <w:p w14:paraId="1E430E67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Oct 13-Sep 14</w:t>
            </w:r>
          </w:p>
          <w:p w14:paraId="0D8C488F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i/>
                <w:iCs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i/>
                <w:iCs/>
                <w:color w:val="000000"/>
                <w:sz w:val="26"/>
                <w:szCs w:val="26"/>
              </w:rPr>
              <w:t>(12 months)</w:t>
            </w:r>
          </w:p>
        </w:tc>
        <w:tc>
          <w:tcPr>
            <w:tcW w:w="1530" w:type="dxa"/>
          </w:tcPr>
          <w:p w14:paraId="59C83FD5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Principal Investigator</w:t>
            </w:r>
          </w:p>
        </w:tc>
      </w:tr>
      <w:tr w:rsidR="007E3834" w:rsidRPr="001804E2" w14:paraId="7DABCBD5" w14:textId="77777777" w:rsidTr="007E3834">
        <w:tc>
          <w:tcPr>
            <w:tcW w:w="540" w:type="dxa"/>
          </w:tcPr>
          <w:p w14:paraId="7869BA73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9</w:t>
            </w:r>
          </w:p>
        </w:tc>
        <w:tc>
          <w:tcPr>
            <w:tcW w:w="4243" w:type="dxa"/>
          </w:tcPr>
          <w:p w14:paraId="0B22B8DA" w14:textId="45463801" w:rsidR="007E3834" w:rsidRPr="00025BA0" w:rsidRDefault="007E3834" w:rsidP="00E725EA">
            <w:pPr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Surface</w:t>
            </w:r>
            <w:r w:rsidR="00E32E09">
              <w:rPr>
                <w:rFonts w:ascii="TH SarabunPSK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 xml:space="preserve">stress and nonlocal elasticity on large amplitude free vibration of nanobeams  </w:t>
            </w:r>
          </w:p>
        </w:tc>
        <w:tc>
          <w:tcPr>
            <w:tcW w:w="993" w:type="dxa"/>
          </w:tcPr>
          <w:p w14:paraId="4E1A4C66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NRCT</w:t>
            </w:r>
          </w:p>
          <w:p w14:paraId="61F1D0A6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 xml:space="preserve">2015 </w:t>
            </w:r>
          </w:p>
        </w:tc>
        <w:tc>
          <w:tcPr>
            <w:tcW w:w="992" w:type="dxa"/>
          </w:tcPr>
          <w:p w14:paraId="14DE6A37" w14:textId="77777777" w:rsidR="007E3834" w:rsidRPr="00025BA0" w:rsidRDefault="007E3834" w:rsidP="00E725EA">
            <w:pPr>
              <w:pStyle w:val="Title"/>
              <w:ind w:left="-108" w:right="-108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240,000</w:t>
            </w:r>
          </w:p>
        </w:tc>
        <w:tc>
          <w:tcPr>
            <w:tcW w:w="1276" w:type="dxa"/>
          </w:tcPr>
          <w:p w14:paraId="339D87C3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Oct 14-Sep 15</w:t>
            </w:r>
          </w:p>
          <w:p w14:paraId="3D6E1E21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i/>
                <w:iCs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i/>
                <w:iCs/>
                <w:color w:val="000000"/>
                <w:sz w:val="26"/>
                <w:szCs w:val="26"/>
              </w:rPr>
              <w:t>(12 months)</w:t>
            </w:r>
          </w:p>
        </w:tc>
        <w:tc>
          <w:tcPr>
            <w:tcW w:w="1530" w:type="dxa"/>
          </w:tcPr>
          <w:p w14:paraId="4486AD1B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Principal Investigator</w:t>
            </w:r>
          </w:p>
        </w:tc>
      </w:tr>
      <w:tr w:rsidR="007E3834" w:rsidRPr="001804E2" w14:paraId="6510A8FD" w14:textId="77777777" w:rsidTr="007E3834">
        <w:tc>
          <w:tcPr>
            <w:tcW w:w="540" w:type="dxa"/>
          </w:tcPr>
          <w:p w14:paraId="42B7A137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10</w:t>
            </w:r>
          </w:p>
        </w:tc>
        <w:tc>
          <w:tcPr>
            <w:tcW w:w="4243" w:type="dxa"/>
          </w:tcPr>
          <w:p w14:paraId="19B0981E" w14:textId="77777777" w:rsidR="007E3834" w:rsidRPr="00025BA0" w:rsidRDefault="007E3834" w:rsidP="00E725EA">
            <w:pPr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Mechanical and section properties of combined sheet pile</w:t>
            </w:r>
          </w:p>
        </w:tc>
        <w:tc>
          <w:tcPr>
            <w:tcW w:w="993" w:type="dxa"/>
          </w:tcPr>
          <w:p w14:paraId="26C88846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 xml:space="preserve">SYS </w:t>
            </w:r>
            <w:proofErr w:type="spellStart"/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Co.Ltd</w:t>
            </w:r>
            <w:proofErr w:type="spellEnd"/>
          </w:p>
          <w:p w14:paraId="7620A2F1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5D17FC9F" w14:textId="77777777" w:rsidR="007E3834" w:rsidRPr="00025BA0" w:rsidRDefault="007E3834" w:rsidP="00E725EA">
            <w:pPr>
              <w:pStyle w:val="Title"/>
              <w:ind w:left="-108" w:right="-108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500,000</w:t>
            </w:r>
          </w:p>
        </w:tc>
        <w:tc>
          <w:tcPr>
            <w:tcW w:w="1276" w:type="dxa"/>
          </w:tcPr>
          <w:p w14:paraId="7C435060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April15-Jan 16</w:t>
            </w:r>
          </w:p>
          <w:p w14:paraId="3D6F734D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(8 months)</w:t>
            </w:r>
          </w:p>
        </w:tc>
        <w:tc>
          <w:tcPr>
            <w:tcW w:w="1530" w:type="dxa"/>
          </w:tcPr>
          <w:p w14:paraId="77A737B2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Principal Investigator</w:t>
            </w:r>
          </w:p>
        </w:tc>
      </w:tr>
      <w:tr w:rsidR="007E3834" w:rsidRPr="001804E2" w14:paraId="0AEC50B1" w14:textId="77777777" w:rsidTr="007E3834">
        <w:tc>
          <w:tcPr>
            <w:tcW w:w="540" w:type="dxa"/>
          </w:tcPr>
          <w:p w14:paraId="4B2FDF88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lastRenderedPageBreak/>
              <w:t>11</w:t>
            </w:r>
          </w:p>
        </w:tc>
        <w:tc>
          <w:tcPr>
            <w:tcW w:w="4243" w:type="dxa"/>
          </w:tcPr>
          <w:p w14:paraId="069F3449" w14:textId="77777777" w:rsidR="007E3834" w:rsidRPr="00025BA0" w:rsidRDefault="007E3834" w:rsidP="00E725EA">
            <w:pPr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Compressive strength, sound, and thermal properties of WPVC composite wall</w:t>
            </w:r>
          </w:p>
        </w:tc>
        <w:tc>
          <w:tcPr>
            <w:tcW w:w="993" w:type="dxa"/>
          </w:tcPr>
          <w:p w14:paraId="24A579C3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VP wood Co. Ltd.</w:t>
            </w:r>
          </w:p>
          <w:p w14:paraId="7B3CEBE1" w14:textId="77777777" w:rsidR="007E3834" w:rsidRPr="00025BA0" w:rsidRDefault="007E3834" w:rsidP="00E725EA">
            <w:pPr>
              <w:pStyle w:val="Title"/>
              <w:jc w:val="left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6B31FFDC" w14:textId="77777777" w:rsidR="007E3834" w:rsidRPr="00025BA0" w:rsidRDefault="007E3834" w:rsidP="00E725EA">
            <w:pPr>
              <w:pStyle w:val="Title"/>
              <w:ind w:left="-108" w:right="-108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600,000</w:t>
            </w:r>
          </w:p>
        </w:tc>
        <w:tc>
          <w:tcPr>
            <w:tcW w:w="1276" w:type="dxa"/>
          </w:tcPr>
          <w:p w14:paraId="78319520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Dec 15-March 17</w:t>
            </w:r>
          </w:p>
          <w:p w14:paraId="32267CC4" w14:textId="4786FFFE" w:rsidR="007E3834" w:rsidRPr="00025BA0" w:rsidRDefault="007E3834" w:rsidP="00910573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(15 months)</w:t>
            </w:r>
          </w:p>
        </w:tc>
        <w:tc>
          <w:tcPr>
            <w:tcW w:w="1530" w:type="dxa"/>
          </w:tcPr>
          <w:p w14:paraId="098D4066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Principal Investigator</w:t>
            </w:r>
          </w:p>
        </w:tc>
      </w:tr>
      <w:tr w:rsidR="007E3834" w:rsidRPr="001804E2" w14:paraId="3C950D92" w14:textId="77777777" w:rsidTr="007E3834">
        <w:tc>
          <w:tcPr>
            <w:tcW w:w="540" w:type="dxa"/>
          </w:tcPr>
          <w:p w14:paraId="26E03C4B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12</w:t>
            </w:r>
          </w:p>
        </w:tc>
        <w:tc>
          <w:tcPr>
            <w:tcW w:w="4243" w:type="dxa"/>
          </w:tcPr>
          <w:p w14:paraId="0375C03F" w14:textId="77777777" w:rsidR="007E3834" w:rsidRPr="00025BA0" w:rsidRDefault="007E3834" w:rsidP="00E725EA">
            <w:pPr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eastAsia="Cordia New" w:hAnsi="TH SarabunPSK" w:cs="TH SarabunPSK"/>
                <w:spacing w:val="7"/>
                <w:sz w:val="26"/>
                <w:szCs w:val="26"/>
              </w:rPr>
              <w:t>Compressive Strength, Thermal, and Acoustic Properties of    Rubberwood/PVC Composite House: Lab-scale and</w:t>
            </w:r>
            <w:r w:rsidRPr="00025BA0">
              <w:rPr>
                <w:rFonts w:ascii="TH SarabunPSK" w:eastAsia="Cordia New" w:hAnsi="TH SarabunPSK" w:cs="TH SarabunPSK"/>
                <w:spacing w:val="7"/>
                <w:sz w:val="26"/>
                <w:szCs w:val="26"/>
                <w:cs/>
              </w:rPr>
              <w:t xml:space="preserve"> </w:t>
            </w:r>
            <w:r w:rsidRPr="00025BA0">
              <w:rPr>
                <w:rFonts w:ascii="TH SarabunPSK" w:eastAsia="Cordia New" w:hAnsi="TH SarabunPSK" w:cs="TH SarabunPSK"/>
                <w:spacing w:val="7"/>
                <w:sz w:val="26"/>
                <w:szCs w:val="26"/>
              </w:rPr>
              <w:t>field testing</w:t>
            </w:r>
          </w:p>
        </w:tc>
        <w:tc>
          <w:tcPr>
            <w:tcW w:w="993" w:type="dxa"/>
          </w:tcPr>
          <w:p w14:paraId="575CF0CD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TRF</w:t>
            </w:r>
          </w:p>
        </w:tc>
        <w:tc>
          <w:tcPr>
            <w:tcW w:w="992" w:type="dxa"/>
          </w:tcPr>
          <w:p w14:paraId="238EBFFE" w14:textId="77777777" w:rsidR="007E3834" w:rsidRPr="00025BA0" w:rsidRDefault="007E3834" w:rsidP="00E725EA">
            <w:pPr>
              <w:pStyle w:val="Title"/>
              <w:ind w:left="-108" w:right="-108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1,820,000</w:t>
            </w:r>
          </w:p>
        </w:tc>
        <w:tc>
          <w:tcPr>
            <w:tcW w:w="1276" w:type="dxa"/>
          </w:tcPr>
          <w:p w14:paraId="36682CBF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Oct 17-Sep18</w:t>
            </w:r>
          </w:p>
          <w:p w14:paraId="55895B13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(12 months)</w:t>
            </w:r>
          </w:p>
        </w:tc>
        <w:tc>
          <w:tcPr>
            <w:tcW w:w="1530" w:type="dxa"/>
          </w:tcPr>
          <w:p w14:paraId="1177D0E1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Co-Investigator</w:t>
            </w:r>
          </w:p>
        </w:tc>
      </w:tr>
      <w:tr w:rsidR="007E3834" w:rsidRPr="001804E2" w14:paraId="125AEDDB" w14:textId="77777777" w:rsidTr="007E3834">
        <w:tc>
          <w:tcPr>
            <w:tcW w:w="540" w:type="dxa"/>
          </w:tcPr>
          <w:p w14:paraId="3D367EF8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13</w:t>
            </w:r>
          </w:p>
        </w:tc>
        <w:tc>
          <w:tcPr>
            <w:tcW w:w="4243" w:type="dxa"/>
          </w:tcPr>
          <w:p w14:paraId="6EB1BD44" w14:textId="77777777" w:rsidR="007E3834" w:rsidRPr="00025BA0" w:rsidRDefault="007E3834" w:rsidP="00E725EA">
            <w:pPr>
              <w:rPr>
                <w:rFonts w:ascii="TH SarabunPSK" w:eastAsia="Cordia New" w:hAnsi="TH SarabunPSK" w:cs="TH SarabunPSK"/>
                <w:spacing w:val="7"/>
                <w:sz w:val="26"/>
                <w:szCs w:val="26"/>
              </w:rPr>
            </w:pPr>
            <w:r w:rsidRPr="00025BA0">
              <w:rPr>
                <w:rFonts w:ascii="TH SarabunPSK" w:eastAsia="Cordia New" w:hAnsi="TH SarabunPSK" w:cs="TH SarabunPSK"/>
                <w:spacing w:val="7"/>
                <w:sz w:val="26"/>
                <w:szCs w:val="26"/>
              </w:rPr>
              <w:t>Behavior of Glued Laminated Rubber Wooden Structures with Thermal Modification under Sustained and Cyclic Loading</w:t>
            </w:r>
          </w:p>
        </w:tc>
        <w:tc>
          <w:tcPr>
            <w:tcW w:w="993" w:type="dxa"/>
          </w:tcPr>
          <w:p w14:paraId="33B6DD5A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Rubber Authority of Thailand</w:t>
            </w:r>
          </w:p>
        </w:tc>
        <w:tc>
          <w:tcPr>
            <w:tcW w:w="992" w:type="dxa"/>
          </w:tcPr>
          <w:p w14:paraId="0956A515" w14:textId="77777777" w:rsidR="007E3834" w:rsidRPr="00025BA0" w:rsidRDefault="007E3834" w:rsidP="00E725EA">
            <w:pPr>
              <w:pStyle w:val="Title"/>
              <w:ind w:left="-108" w:right="-108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400,000</w:t>
            </w:r>
          </w:p>
        </w:tc>
        <w:tc>
          <w:tcPr>
            <w:tcW w:w="1276" w:type="dxa"/>
          </w:tcPr>
          <w:p w14:paraId="5C07D2DF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Feb20-Jan 21</w:t>
            </w:r>
          </w:p>
          <w:p w14:paraId="3331905A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(12 months)</w:t>
            </w:r>
          </w:p>
        </w:tc>
        <w:tc>
          <w:tcPr>
            <w:tcW w:w="1530" w:type="dxa"/>
          </w:tcPr>
          <w:p w14:paraId="0F7B9049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Principal Investigator</w:t>
            </w:r>
          </w:p>
        </w:tc>
      </w:tr>
      <w:tr w:rsidR="007E3834" w:rsidRPr="001804E2" w14:paraId="5381E8EC" w14:textId="77777777" w:rsidTr="007E3834">
        <w:tc>
          <w:tcPr>
            <w:tcW w:w="540" w:type="dxa"/>
          </w:tcPr>
          <w:p w14:paraId="456399EA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14</w:t>
            </w:r>
          </w:p>
        </w:tc>
        <w:tc>
          <w:tcPr>
            <w:tcW w:w="4243" w:type="dxa"/>
          </w:tcPr>
          <w:p w14:paraId="7C9C1E9F" w14:textId="589ADB59" w:rsidR="007E3834" w:rsidRPr="00025BA0" w:rsidRDefault="007E3834" w:rsidP="007E3834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sz w:val="26"/>
                <w:szCs w:val="26"/>
              </w:rPr>
              <w:t xml:space="preserve">Experimental and numerical studies of glulam composite structures made from thermally modified rubber wood and wood/WPVC composites. </w:t>
            </w:r>
          </w:p>
        </w:tc>
        <w:tc>
          <w:tcPr>
            <w:tcW w:w="993" w:type="dxa"/>
          </w:tcPr>
          <w:p w14:paraId="0C4FADC1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NRCT</w:t>
            </w:r>
          </w:p>
          <w:p w14:paraId="67C97F7B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  <w:cs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2022</w:t>
            </w:r>
          </w:p>
        </w:tc>
        <w:tc>
          <w:tcPr>
            <w:tcW w:w="992" w:type="dxa"/>
          </w:tcPr>
          <w:p w14:paraId="382C7EA1" w14:textId="77777777" w:rsidR="007E3834" w:rsidRPr="00025BA0" w:rsidRDefault="007E3834" w:rsidP="00E725EA">
            <w:pPr>
              <w:pStyle w:val="Title"/>
              <w:ind w:left="-108" w:right="-108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1,500,000</w:t>
            </w:r>
          </w:p>
        </w:tc>
        <w:tc>
          <w:tcPr>
            <w:tcW w:w="1276" w:type="dxa"/>
          </w:tcPr>
          <w:p w14:paraId="1E02C460" w14:textId="77777777" w:rsidR="007E3834" w:rsidRPr="00025BA0" w:rsidRDefault="007E3834" w:rsidP="00E725EA">
            <w:pPr>
              <w:jc w:val="center"/>
              <w:rPr>
                <w:rFonts w:ascii="TH SarabunPSK" w:hAnsi="TH SarabunPSK" w:cs="TH SarabunPSK"/>
                <w:color w:val="000000"/>
                <w:sz w:val="26"/>
                <w:szCs w:val="26"/>
                <w:cs/>
              </w:rPr>
            </w:pP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</w:rPr>
              <w:t>Oct 2021-Sep 2024</w:t>
            </w:r>
            <w:r w:rsidRPr="00025BA0">
              <w:rPr>
                <w:rFonts w:ascii="TH SarabunPSK" w:hAnsi="TH SarabunPSK" w:cs="TH SarabunPSK"/>
                <w:color w:val="000000"/>
                <w:sz w:val="26"/>
                <w:szCs w:val="26"/>
                <w:cs/>
              </w:rPr>
              <w:t xml:space="preserve"> </w:t>
            </w:r>
          </w:p>
        </w:tc>
        <w:tc>
          <w:tcPr>
            <w:tcW w:w="1530" w:type="dxa"/>
          </w:tcPr>
          <w:p w14:paraId="6B346134" w14:textId="77777777" w:rsidR="007E3834" w:rsidRPr="00025BA0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</w:pPr>
            <w:r w:rsidRPr="00025BA0">
              <w:rPr>
                <w:rFonts w:ascii="TH SarabunPSK" w:hAnsi="TH SarabunPSK" w:cs="TH SarabunPSK"/>
                <w:b w:val="0"/>
                <w:bCs w:val="0"/>
                <w:color w:val="000000"/>
                <w:sz w:val="26"/>
                <w:szCs w:val="26"/>
              </w:rPr>
              <w:t>Principal Investigator</w:t>
            </w:r>
          </w:p>
        </w:tc>
      </w:tr>
    </w:tbl>
    <w:p w14:paraId="15AEDEEF" w14:textId="70AB46EB" w:rsidR="007E3834" w:rsidRDefault="007E3834" w:rsidP="007E3834">
      <w:pPr>
        <w:spacing w:line="276" w:lineRule="auto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4F1DC81E" w14:textId="7140604D" w:rsidR="000C4A9F" w:rsidRPr="00B75B77" w:rsidRDefault="000C4A9F" w:rsidP="005448D3">
      <w:pPr>
        <w:pStyle w:val="ListParagraph"/>
        <w:numPr>
          <w:ilvl w:val="0"/>
          <w:numId w:val="2"/>
        </w:numPr>
        <w:spacing w:before="240" w:line="276" w:lineRule="auto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B75B77">
        <w:rPr>
          <w:rFonts w:ascii="TH SarabunPSK" w:eastAsia="Sarabun" w:hAnsi="TH SarabunPSK" w:cs="TH SarabunPSK"/>
          <w:b/>
          <w:bCs/>
          <w:sz w:val="28"/>
          <w:szCs w:val="28"/>
          <w:cs/>
        </w:rPr>
        <w:t>โปรดระบุรางวัลทางด้านงานวิจัย</w:t>
      </w:r>
      <w:r w:rsidRPr="00B75B77">
        <w:rPr>
          <w:rFonts w:ascii="TH SarabunPSK" w:eastAsia="Sarabun" w:hAnsi="TH SarabunPSK" w:cs="TH SarabunPSK"/>
          <w:b/>
          <w:bCs/>
          <w:sz w:val="28"/>
          <w:szCs w:val="28"/>
        </w:rPr>
        <w:t xml:space="preserve">/ </w:t>
      </w:r>
      <w:r w:rsidRPr="00B75B77">
        <w:rPr>
          <w:rFonts w:ascii="TH SarabunPSK" w:eastAsia="Sarabun" w:hAnsi="TH SarabunPSK" w:cs="TH SarabunPSK"/>
          <w:b/>
          <w:bCs/>
          <w:sz w:val="28"/>
          <w:szCs w:val="28"/>
          <w:cs/>
        </w:rPr>
        <w:t>นวัตกรรมที่ได้รับตลอดช่วงการทำงาน</w:t>
      </w:r>
    </w:p>
    <w:p w14:paraId="45C4BB6E" w14:textId="658FB46F" w:rsidR="00910573" w:rsidRPr="00B75B77" w:rsidRDefault="00B75B77" w:rsidP="00910573">
      <w:pPr>
        <w:pStyle w:val="ListParagraph"/>
        <w:spacing w:before="240" w:line="276" w:lineRule="auto"/>
        <w:ind w:left="357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B75B77">
        <w:rPr>
          <w:rFonts w:ascii="TH SarabunPSK" w:eastAsia="Sarabun" w:hAnsi="TH SarabunPSK" w:cs="TH SarabunPSK"/>
          <w:b/>
          <w:bCs/>
          <w:sz w:val="28"/>
          <w:szCs w:val="28"/>
        </w:rPr>
        <w:t>-</w:t>
      </w:r>
    </w:p>
    <w:p w14:paraId="09EF9B78" w14:textId="1CEB5C5B" w:rsidR="00E04404" w:rsidRPr="00B75B77" w:rsidRDefault="00E04404" w:rsidP="00910573">
      <w:pPr>
        <w:pStyle w:val="ListParagraph"/>
        <w:spacing w:before="240" w:line="276" w:lineRule="auto"/>
        <w:ind w:left="357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41CD0764" w14:textId="069C12F2" w:rsidR="000C4A9F" w:rsidRPr="00B75B77" w:rsidRDefault="000C4A9F" w:rsidP="005448D3">
      <w:pPr>
        <w:pStyle w:val="ListParagraph"/>
        <w:numPr>
          <w:ilvl w:val="0"/>
          <w:numId w:val="2"/>
        </w:numPr>
        <w:spacing w:line="276" w:lineRule="auto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B75B77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สรุปความเชี่ยวชาญของตนเองที่สอดคล้องกับข้อเสนอโครงการที่จัดส่งครั้งนี้ พร้อมระบุความเป็นไปได้ในการบรรลุความสำเร็จในโครงการวิจัยนี้มาไม่เกินครึ่งหน้า </w:t>
      </w:r>
      <w:r w:rsidRPr="00B75B77">
        <w:rPr>
          <w:rFonts w:ascii="TH SarabunPSK" w:eastAsia="Sarabun" w:hAnsi="TH SarabunPSK" w:cs="TH SarabunPSK"/>
          <w:b/>
          <w:bCs/>
          <w:sz w:val="28"/>
          <w:szCs w:val="28"/>
        </w:rPr>
        <w:t xml:space="preserve">A4 </w:t>
      </w:r>
      <w:r w:rsidRPr="00B75B77">
        <w:rPr>
          <w:rFonts w:ascii="TH SarabunPSK" w:eastAsia="Sarabun" w:hAnsi="TH SarabunPSK" w:cs="TH SarabunPSK"/>
          <w:b/>
          <w:bCs/>
          <w:sz w:val="28"/>
          <w:szCs w:val="28"/>
          <w:cs/>
        </w:rPr>
        <w:t>เพื่อให้ผู้ประเมินเห็นถึงศักยภาพของผู้วิจัย</w:t>
      </w:r>
    </w:p>
    <w:p w14:paraId="3320325B" w14:textId="1587877F" w:rsidR="00025BA0" w:rsidRPr="00B75B77" w:rsidRDefault="00025BA0" w:rsidP="00025BA0">
      <w:pPr>
        <w:spacing w:line="276" w:lineRule="auto"/>
        <w:ind w:left="-3" w:firstLine="360"/>
        <w:jc w:val="thaiDistribute"/>
        <w:rPr>
          <w:rFonts w:ascii="TH SarabunPSK" w:eastAsia="Sarabun" w:hAnsi="TH SarabunPSK" w:cs="TH SarabunPSK"/>
          <w:sz w:val="28"/>
          <w:szCs w:val="28"/>
        </w:rPr>
      </w:pPr>
      <w:r w:rsidRPr="00B75B77">
        <w:rPr>
          <w:rFonts w:ascii="TH SarabunPSK" w:eastAsia="Sarabun" w:hAnsi="TH SarabunPSK" w:cs="TH SarabunPSK"/>
          <w:sz w:val="28"/>
          <w:szCs w:val="28"/>
          <w:cs/>
        </w:rPr>
        <w:t>ผู้</w:t>
      </w:r>
      <w:r w:rsidRPr="00B75B77">
        <w:rPr>
          <w:rFonts w:ascii="TH SarabunPSK" w:eastAsia="Sarabun" w:hAnsi="TH SarabunPSK" w:cs="TH SarabunPSK" w:hint="cs"/>
          <w:sz w:val="28"/>
          <w:szCs w:val="28"/>
          <w:cs/>
        </w:rPr>
        <w:t>ร่วม</w:t>
      </w:r>
      <w:r w:rsidRPr="00B75B77">
        <w:rPr>
          <w:rFonts w:ascii="TH SarabunPSK" w:eastAsia="Sarabun" w:hAnsi="TH SarabunPSK" w:cs="TH SarabunPSK"/>
          <w:sz w:val="28"/>
          <w:szCs w:val="28"/>
          <w:cs/>
        </w:rPr>
        <w:t>วิจัย มีความเชี่ยวชาญในสาขาวิศวกรรมโยธา โดยเฉพาะด้านพฤติกรรมของโครงสร้างประเภทคาน (ทั้งในระดับปกติและระดับนาโน)</w:t>
      </w:r>
      <w:r w:rsidRPr="00B75B77">
        <w:rPr>
          <w:rFonts w:ascii="TH SarabunPSK" w:eastAsia="Sarabun" w:hAnsi="TH SarabunPSK" w:cs="TH SarabunPSK"/>
          <w:sz w:val="28"/>
          <w:szCs w:val="28"/>
        </w:rPr>
        <w:t xml:space="preserve">, </w:t>
      </w:r>
      <w:r w:rsidRPr="00B75B77">
        <w:rPr>
          <w:rFonts w:ascii="TH SarabunPSK" w:eastAsia="Sarabun" w:hAnsi="TH SarabunPSK" w:cs="TH SarabunPSK"/>
          <w:sz w:val="28"/>
          <w:szCs w:val="28"/>
          <w:cs/>
        </w:rPr>
        <w:t>คุณสมบัติเชิงกลของวัสดุคอมโพสิตไม้/พีวีซี</w:t>
      </w:r>
      <w:r w:rsidRPr="00B75B77">
        <w:rPr>
          <w:rFonts w:ascii="TH SarabunPSK" w:eastAsia="Sarabun" w:hAnsi="TH SarabunPSK" w:cs="TH SarabunPSK"/>
          <w:sz w:val="28"/>
          <w:szCs w:val="28"/>
        </w:rPr>
        <w:t xml:space="preserve">, </w:t>
      </w:r>
      <w:r w:rsidRPr="00B75B77">
        <w:rPr>
          <w:rFonts w:ascii="TH SarabunPSK" w:eastAsia="Sarabun" w:hAnsi="TH SarabunPSK" w:cs="TH SarabunPSK"/>
          <w:sz w:val="28"/>
          <w:szCs w:val="28"/>
          <w:cs/>
        </w:rPr>
        <w:t>โครงสร้างไม้ลามิเนต</w:t>
      </w:r>
      <w:r w:rsidRPr="00B75B77">
        <w:rPr>
          <w:rFonts w:ascii="TH SarabunPSK" w:eastAsia="Sarabun" w:hAnsi="TH SarabunPSK" w:cs="TH SarabunPSK"/>
          <w:sz w:val="28"/>
          <w:szCs w:val="28"/>
        </w:rPr>
        <w:t xml:space="preserve">, </w:t>
      </w:r>
      <w:r w:rsidRPr="00B75B77">
        <w:rPr>
          <w:rFonts w:ascii="TH SarabunPSK" w:eastAsia="Sarabun" w:hAnsi="TH SarabunPSK" w:cs="TH SarabunPSK"/>
          <w:sz w:val="28"/>
          <w:szCs w:val="28"/>
          <w:cs/>
        </w:rPr>
        <w:t xml:space="preserve">ตลอดจนความแข็งแรงและความทนทานของมอร์ต้าร์และคอนกรีตที่ผสมอนุภาคนาโนซิลิกา ศักยภาพและความสามารถในงานวิจัยได้รับการพิสูจน์ผ่านผลงานเชิงประจักษ์ ด้วยจำนวนผลงานตีพิมพ์ในฐานข้อมูล </w:t>
      </w:r>
      <w:r w:rsidRPr="00B75B77">
        <w:rPr>
          <w:rFonts w:ascii="TH SarabunPSK" w:eastAsia="Sarabun" w:hAnsi="TH SarabunPSK" w:cs="TH SarabunPSK"/>
          <w:sz w:val="28"/>
          <w:szCs w:val="28"/>
        </w:rPr>
        <w:t xml:space="preserve">Scopus </w:t>
      </w:r>
      <w:r w:rsidRPr="00B75B77">
        <w:rPr>
          <w:rFonts w:ascii="TH SarabunPSK" w:eastAsia="Sarabun" w:hAnsi="TH SarabunPSK" w:cs="TH SarabunPSK"/>
          <w:sz w:val="28"/>
          <w:szCs w:val="28"/>
          <w:cs/>
        </w:rPr>
        <w:t>ถึง 44 ฉบับ</w:t>
      </w:r>
      <w:r w:rsidRPr="00B75B77">
        <w:rPr>
          <w:rFonts w:ascii="TH SarabunPSK" w:eastAsia="Sarabun" w:hAnsi="TH SarabunPSK" w:cs="TH SarabunPSK"/>
          <w:sz w:val="28"/>
          <w:szCs w:val="28"/>
        </w:rPr>
        <w:t xml:space="preserve">, </w:t>
      </w:r>
      <w:r w:rsidRPr="00B75B77">
        <w:rPr>
          <w:rFonts w:ascii="TH SarabunPSK" w:eastAsia="Sarabun" w:hAnsi="TH SarabunPSK" w:cs="TH SarabunPSK"/>
          <w:sz w:val="28"/>
          <w:szCs w:val="28"/>
          <w:cs/>
        </w:rPr>
        <w:t>ซึ่งได้รับการอ้างอิงรวม 8</w:t>
      </w:r>
      <w:r w:rsidR="00FA29AB" w:rsidRPr="00B75B77">
        <w:rPr>
          <w:rFonts w:ascii="TH SarabunPSK" w:eastAsia="Sarabun" w:hAnsi="TH SarabunPSK" w:cs="TH SarabunPSK"/>
          <w:sz w:val="28"/>
          <w:szCs w:val="28"/>
        </w:rPr>
        <w:t>41</w:t>
      </w:r>
      <w:r w:rsidRPr="00B75B77">
        <w:rPr>
          <w:rFonts w:ascii="TH SarabunPSK" w:eastAsia="Sarabun" w:hAnsi="TH SarabunPSK" w:cs="TH SarabunPSK"/>
          <w:sz w:val="28"/>
          <w:szCs w:val="28"/>
          <w:cs/>
        </w:rPr>
        <w:t xml:space="preserve"> ครั้ง และมีค่า </w:t>
      </w:r>
      <w:r w:rsidRPr="00B75B77">
        <w:rPr>
          <w:rFonts w:ascii="TH SarabunPSK" w:eastAsia="Sarabun" w:hAnsi="TH SarabunPSK" w:cs="TH SarabunPSK"/>
          <w:sz w:val="28"/>
          <w:szCs w:val="28"/>
        </w:rPr>
        <w:t xml:space="preserve">H-Index </w:t>
      </w:r>
      <w:r w:rsidRPr="00B75B77">
        <w:rPr>
          <w:rFonts w:ascii="TH SarabunPSK" w:eastAsia="Sarabun" w:hAnsi="TH SarabunPSK" w:cs="TH SarabunPSK"/>
          <w:sz w:val="28"/>
          <w:szCs w:val="28"/>
          <w:cs/>
        </w:rPr>
        <w:t xml:space="preserve">เท่ากับ 12 ผลงานในช่วง 5 ปีที่ผ่านมาแสดงให้เห็นถึงการวิจัยที่ทันสมัยและมีคุณภาพสูงอย่างต่อเนื่อง ผ่านการตีพิมพ์ในวารสารระดับ </w:t>
      </w:r>
      <w:r w:rsidRPr="00B75B77">
        <w:rPr>
          <w:rFonts w:ascii="TH SarabunPSK" w:eastAsia="Sarabun" w:hAnsi="TH SarabunPSK" w:cs="TH SarabunPSK"/>
          <w:sz w:val="28"/>
          <w:szCs w:val="28"/>
        </w:rPr>
        <w:t>Q</w:t>
      </w:r>
      <w:r w:rsidRPr="00B75B77">
        <w:rPr>
          <w:rFonts w:ascii="TH SarabunPSK" w:eastAsia="Sarabun" w:hAnsi="TH SarabunPSK" w:cs="TH SarabunPSK"/>
          <w:sz w:val="28"/>
          <w:szCs w:val="28"/>
          <w:cs/>
        </w:rPr>
        <w:t>1 เป็นจำนวนมาก</w:t>
      </w:r>
      <w:r w:rsidRPr="00B75B77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  <w:r w:rsidRPr="00B75B77">
        <w:rPr>
          <w:rFonts w:ascii="TH SarabunPSK" w:eastAsia="Sarabun" w:hAnsi="TH SarabunPSK" w:cs="TH SarabunPSK"/>
          <w:sz w:val="28"/>
          <w:szCs w:val="28"/>
          <w:cs/>
        </w:rPr>
        <w:t>นอกจากนี้ ประสบการณ์ในการบริหารจัดการโครงการที่ได้รับทุนสนับสนุนจากหน่วยงานวิจัยชั้นนำของประเทศ เช่น สก</w:t>
      </w:r>
      <w:r w:rsidRPr="00B75B77">
        <w:rPr>
          <w:rFonts w:ascii="TH SarabunPSK" w:eastAsia="Sarabun" w:hAnsi="TH SarabunPSK" w:cs="TH SarabunPSK" w:hint="cs"/>
          <w:sz w:val="28"/>
          <w:szCs w:val="28"/>
          <w:cs/>
        </w:rPr>
        <w:t>ส</w:t>
      </w:r>
      <w:r w:rsidRPr="00B75B77">
        <w:rPr>
          <w:rFonts w:ascii="TH SarabunPSK" w:eastAsia="Sarabun" w:hAnsi="TH SarabunPSK" w:cs="TH SarabunPSK"/>
          <w:sz w:val="28"/>
          <w:szCs w:val="28"/>
          <w:cs/>
        </w:rPr>
        <w:t>ว</w:t>
      </w:r>
      <w:r w:rsidRPr="00B75B77">
        <w:rPr>
          <w:rFonts w:ascii="TH SarabunPSK" w:eastAsia="Sarabun" w:hAnsi="TH SarabunPSK" w:cs="TH SarabunPSK" w:hint="cs"/>
          <w:sz w:val="28"/>
          <w:szCs w:val="28"/>
          <w:cs/>
        </w:rPr>
        <w:t xml:space="preserve">. </w:t>
      </w:r>
      <w:r w:rsidRPr="00B75B77">
        <w:rPr>
          <w:rFonts w:ascii="TH SarabunPSK" w:eastAsia="Sarabun" w:hAnsi="TH SarabunPSK" w:cs="TH SarabunPSK"/>
          <w:sz w:val="28"/>
          <w:szCs w:val="28"/>
          <w:cs/>
        </w:rPr>
        <w:t>และ วช. ในฐานะผู้อำนวยการแผนงานวิจัยและผู้ร่วมวิจัย</w:t>
      </w:r>
      <w:r w:rsidRPr="00B75B77">
        <w:rPr>
          <w:rFonts w:ascii="TH SarabunPSK" w:eastAsia="Sarabun" w:hAnsi="TH SarabunPSK" w:cs="TH SarabunPSK" w:hint="cs"/>
          <w:sz w:val="28"/>
          <w:szCs w:val="28"/>
          <w:cs/>
        </w:rPr>
        <w:t xml:space="preserve"> ซึ่งแสดงให้เห็น</w:t>
      </w:r>
      <w:r w:rsidRPr="00B75B77">
        <w:rPr>
          <w:rFonts w:ascii="TH SarabunPSK" w:eastAsia="Sarabun" w:hAnsi="TH SarabunPSK" w:cs="TH SarabunPSK"/>
          <w:sz w:val="28"/>
          <w:szCs w:val="28"/>
          <w:cs/>
        </w:rPr>
        <w:t>ถึงศักยภาพในการนำโครงการให้สำเร็จลุล่วงตามเป้าหมายได้เป็นอย่างดี</w:t>
      </w:r>
    </w:p>
    <w:sectPr w:rsidR="00025BA0" w:rsidRPr="00B75B77" w:rsidSect="000B2F39">
      <w:headerReference w:type="even" r:id="rId15"/>
      <w:headerReference w:type="default" r:id="rId16"/>
      <w:pgSz w:w="11906" w:h="16838"/>
      <w:pgMar w:top="1440" w:right="1440" w:bottom="1440" w:left="1440" w:header="706" w:footer="706" w:gutter="0"/>
      <w:pgNumType w:start="6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DF635" w14:textId="77777777" w:rsidR="00063DA1" w:rsidRDefault="00063DA1">
      <w:r>
        <w:separator/>
      </w:r>
    </w:p>
  </w:endnote>
  <w:endnote w:type="continuationSeparator" w:id="0">
    <w:p w14:paraId="03D84D88" w14:textId="77777777" w:rsidR="00063DA1" w:rsidRDefault="00063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altName w:val="Angsana UPC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Sans Serif">
    <w:altName w:val="Times New Roman"/>
    <w:panose1 w:val="00000000000000000000"/>
    <w:charset w:val="00"/>
    <w:family w:val="roman"/>
    <w:notTrueType/>
    <w:pitch w:val="default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827FD" w14:textId="77777777" w:rsidR="00063DA1" w:rsidRDefault="00063DA1">
      <w:r>
        <w:separator/>
      </w:r>
    </w:p>
  </w:footnote>
  <w:footnote w:type="continuationSeparator" w:id="0">
    <w:p w14:paraId="2AFC203C" w14:textId="77777777" w:rsidR="00063DA1" w:rsidRDefault="00063D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9EC33" w14:textId="0E42BCD1" w:rsidR="00CC7E93" w:rsidRDefault="00CC7E93" w:rsidP="000C29A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 w:rsidR="00387889">
      <w:rPr>
        <w:rStyle w:val="PageNumber"/>
        <w:noProof/>
        <w:cs/>
      </w:rPr>
      <w:t>1</w:t>
    </w:r>
    <w:r>
      <w:rPr>
        <w:rStyle w:val="PageNumber"/>
        <w:cs/>
      </w:rPr>
      <w:fldChar w:fldCharType="end"/>
    </w:r>
  </w:p>
  <w:p w14:paraId="75C74740" w14:textId="77777777" w:rsidR="00CC7E93" w:rsidRDefault="00CC7E93" w:rsidP="0015367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9EC05" w14:textId="6C69A1D6" w:rsidR="00CC7E93" w:rsidRPr="003B1056" w:rsidRDefault="00CC7E93" w:rsidP="00137920">
    <w:pPr>
      <w:pStyle w:val="Header"/>
      <w:framePr w:wrap="around" w:vAnchor="text" w:hAnchor="margin" w:xAlign="right" w:y="1"/>
      <w:rPr>
        <w:rStyle w:val="PageNumber"/>
        <w:rFonts w:ascii="TH Sarabun New" w:hAnsi="TH Sarabun New" w:cs="TH Sarabun New"/>
      </w:rPr>
    </w:pPr>
  </w:p>
  <w:p w14:paraId="03707222" w14:textId="77777777" w:rsidR="00CC7E93" w:rsidRDefault="00CC7E93" w:rsidP="00153678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466E7"/>
    <w:multiLevelType w:val="hybridMultilevel"/>
    <w:tmpl w:val="917E3AB0"/>
    <w:lvl w:ilvl="0" w:tplc="3B0E140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1" w:tplc="04090011">
      <w:start w:val="1"/>
      <w:numFmt w:val="decimal"/>
      <w:lvlText w:val="%2)"/>
      <w:lvlJc w:val="left"/>
      <w:pPr>
        <w:tabs>
          <w:tab w:val="num" w:pos="1070"/>
        </w:tabs>
        <w:ind w:left="1070" w:hanging="360"/>
      </w:pPr>
      <w:rPr>
        <w:rFonts w:hint="default"/>
        <w:b w:val="0"/>
        <w:bCs w:val="0"/>
        <w:color w:val="auto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  <w:rPr>
        <w:rFonts w:cs="Times New Roman"/>
      </w:rPr>
    </w:lvl>
    <w:lvl w:ilvl="3" w:tplc="B42C9C90">
      <w:start w:val="1"/>
      <w:numFmt w:val="decimal"/>
      <w:lvlText w:val="%4)"/>
      <w:lvlJc w:val="left"/>
      <w:pPr>
        <w:ind w:left="3780" w:hanging="360"/>
      </w:pPr>
      <w:rPr>
        <w:rFonts w:hint="default"/>
        <w:b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  <w:rPr>
        <w:rFonts w:cs="Times New Roman"/>
      </w:rPr>
    </w:lvl>
  </w:abstractNum>
  <w:abstractNum w:abstractNumId="1" w15:restartNumberingAfterBreak="0">
    <w:nsid w:val="12132421"/>
    <w:multiLevelType w:val="hybridMultilevel"/>
    <w:tmpl w:val="E0D4E378"/>
    <w:lvl w:ilvl="0" w:tplc="04090011">
      <w:start w:val="1"/>
      <w:numFmt w:val="decimal"/>
      <w:lvlText w:val="%1)"/>
      <w:lvlJc w:val="left"/>
      <w:pPr>
        <w:tabs>
          <w:tab w:val="num" w:pos="1070"/>
        </w:tabs>
        <w:ind w:left="1070" w:hanging="360"/>
      </w:pPr>
      <w:rPr>
        <w:rFonts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75152"/>
    <w:multiLevelType w:val="multilevel"/>
    <w:tmpl w:val="ABEE4F68"/>
    <w:lvl w:ilvl="0">
      <w:start w:val="7"/>
      <w:numFmt w:val="decimal"/>
      <w:pStyle w:val="Heading3"/>
      <w:lvlText w:val="%1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780"/>
        </w:tabs>
        <w:ind w:left="780" w:hanging="420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  <w:cs w:val="0"/>
        <w:lang w:bidi="th-TH"/>
      </w:rPr>
    </w:lvl>
  </w:abstractNum>
  <w:abstractNum w:abstractNumId="3" w15:restartNumberingAfterBreak="0">
    <w:nsid w:val="213E0443"/>
    <w:multiLevelType w:val="hybridMultilevel"/>
    <w:tmpl w:val="3D181590"/>
    <w:lvl w:ilvl="0" w:tplc="B00AE564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05609A"/>
    <w:multiLevelType w:val="hybridMultilevel"/>
    <w:tmpl w:val="5D68D842"/>
    <w:lvl w:ilvl="0" w:tplc="04090011">
      <w:start w:val="1"/>
      <w:numFmt w:val="decimal"/>
      <w:lvlText w:val="%1)"/>
      <w:lvlJc w:val="left"/>
      <w:pPr>
        <w:ind w:left="1145" w:hanging="360"/>
      </w:pPr>
    </w:lvl>
    <w:lvl w:ilvl="1" w:tplc="04090011">
      <w:start w:val="1"/>
      <w:numFmt w:val="decimal"/>
      <w:lvlText w:val="%2)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5B406625"/>
    <w:multiLevelType w:val="hybridMultilevel"/>
    <w:tmpl w:val="B71EAE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BE06CC5"/>
    <w:multiLevelType w:val="hybridMultilevel"/>
    <w:tmpl w:val="917E3AB0"/>
    <w:lvl w:ilvl="0" w:tplc="3B0E140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1" w:tplc="04090011">
      <w:start w:val="1"/>
      <w:numFmt w:val="decimal"/>
      <w:lvlText w:val="%2)"/>
      <w:lvlJc w:val="left"/>
      <w:pPr>
        <w:tabs>
          <w:tab w:val="num" w:pos="1070"/>
        </w:tabs>
        <w:ind w:left="1070" w:hanging="360"/>
      </w:pPr>
      <w:rPr>
        <w:rFonts w:hint="default"/>
        <w:b w:val="0"/>
        <w:bCs w:val="0"/>
        <w:color w:val="auto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  <w:rPr>
        <w:rFonts w:cs="Times New Roman"/>
      </w:rPr>
    </w:lvl>
    <w:lvl w:ilvl="3" w:tplc="B42C9C90">
      <w:start w:val="1"/>
      <w:numFmt w:val="decimal"/>
      <w:lvlText w:val="%4)"/>
      <w:lvlJc w:val="left"/>
      <w:pPr>
        <w:ind w:left="3780" w:hanging="360"/>
      </w:pPr>
      <w:rPr>
        <w:rFonts w:hint="default"/>
        <w:b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  <w:rPr>
        <w:rFonts w:cs="Times New Roman"/>
      </w:rPr>
    </w:lvl>
  </w:abstractNum>
  <w:abstractNum w:abstractNumId="7" w15:restartNumberingAfterBreak="0">
    <w:nsid w:val="793D7A01"/>
    <w:multiLevelType w:val="hybridMultilevel"/>
    <w:tmpl w:val="FC88754A"/>
    <w:lvl w:ilvl="0" w:tplc="BE4AA05A">
      <w:start w:val="1"/>
      <w:numFmt w:val="decimal"/>
      <w:lvlText w:val="(%1)"/>
      <w:lvlJc w:val="left"/>
      <w:pPr>
        <w:ind w:left="357" w:hanging="360"/>
      </w:pPr>
      <w:rPr>
        <w:rFonts w:hint="default"/>
      </w:rPr>
    </w:lvl>
    <w:lvl w:ilvl="1" w:tplc="303CCEC0">
      <w:start w:val="1"/>
      <w:numFmt w:val="decimal"/>
      <w:lvlText w:val="%2."/>
      <w:lvlJc w:val="left"/>
      <w:pPr>
        <w:ind w:left="107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ind w:left="6117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5"/>
  </w:num>
  <w:num w:numId="8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A2"/>
    <w:rsid w:val="000009BD"/>
    <w:rsid w:val="00004C76"/>
    <w:rsid w:val="00005295"/>
    <w:rsid w:val="0001133B"/>
    <w:rsid w:val="00013406"/>
    <w:rsid w:val="00014F7F"/>
    <w:rsid w:val="0001720B"/>
    <w:rsid w:val="00017565"/>
    <w:rsid w:val="00020179"/>
    <w:rsid w:val="00020BF1"/>
    <w:rsid w:val="00023927"/>
    <w:rsid w:val="00025BA0"/>
    <w:rsid w:val="00034637"/>
    <w:rsid w:val="00034FC4"/>
    <w:rsid w:val="00036D41"/>
    <w:rsid w:val="00042E1F"/>
    <w:rsid w:val="00043A0E"/>
    <w:rsid w:val="00047FA4"/>
    <w:rsid w:val="00050CDE"/>
    <w:rsid w:val="0005179C"/>
    <w:rsid w:val="00052E85"/>
    <w:rsid w:val="0005511E"/>
    <w:rsid w:val="000575CA"/>
    <w:rsid w:val="00063DA1"/>
    <w:rsid w:val="00065E29"/>
    <w:rsid w:val="00065E76"/>
    <w:rsid w:val="0006650C"/>
    <w:rsid w:val="0006685D"/>
    <w:rsid w:val="0007025A"/>
    <w:rsid w:val="000716AE"/>
    <w:rsid w:val="00071E42"/>
    <w:rsid w:val="00073B58"/>
    <w:rsid w:val="00074FF8"/>
    <w:rsid w:val="00075111"/>
    <w:rsid w:val="00076BAB"/>
    <w:rsid w:val="0008653C"/>
    <w:rsid w:val="00086B0E"/>
    <w:rsid w:val="000929C3"/>
    <w:rsid w:val="0009309D"/>
    <w:rsid w:val="00095714"/>
    <w:rsid w:val="00096EF1"/>
    <w:rsid w:val="000A1A69"/>
    <w:rsid w:val="000A32BE"/>
    <w:rsid w:val="000A58CD"/>
    <w:rsid w:val="000A5DD1"/>
    <w:rsid w:val="000A7362"/>
    <w:rsid w:val="000B2F39"/>
    <w:rsid w:val="000B66DF"/>
    <w:rsid w:val="000B7CD3"/>
    <w:rsid w:val="000C29A0"/>
    <w:rsid w:val="000C4A9F"/>
    <w:rsid w:val="000D1597"/>
    <w:rsid w:val="000D2FF9"/>
    <w:rsid w:val="000D4089"/>
    <w:rsid w:val="000D5E1C"/>
    <w:rsid w:val="000D5E2E"/>
    <w:rsid w:val="000D71DB"/>
    <w:rsid w:val="000D7627"/>
    <w:rsid w:val="000E153A"/>
    <w:rsid w:val="000E1691"/>
    <w:rsid w:val="000E40A7"/>
    <w:rsid w:val="000E41A6"/>
    <w:rsid w:val="000E7EE3"/>
    <w:rsid w:val="000F718A"/>
    <w:rsid w:val="0010146C"/>
    <w:rsid w:val="00105234"/>
    <w:rsid w:val="00115A3F"/>
    <w:rsid w:val="00117098"/>
    <w:rsid w:val="00117710"/>
    <w:rsid w:val="001237AD"/>
    <w:rsid w:val="00123AE7"/>
    <w:rsid w:val="001242DB"/>
    <w:rsid w:val="00124465"/>
    <w:rsid w:val="00131A52"/>
    <w:rsid w:val="00132F65"/>
    <w:rsid w:val="00134660"/>
    <w:rsid w:val="00137920"/>
    <w:rsid w:val="001421FA"/>
    <w:rsid w:val="001428B5"/>
    <w:rsid w:val="00143EB0"/>
    <w:rsid w:val="00145728"/>
    <w:rsid w:val="001459DD"/>
    <w:rsid w:val="001468EC"/>
    <w:rsid w:val="001475AC"/>
    <w:rsid w:val="0015144D"/>
    <w:rsid w:val="00151C86"/>
    <w:rsid w:val="00152626"/>
    <w:rsid w:val="00153678"/>
    <w:rsid w:val="001744A4"/>
    <w:rsid w:val="001744D2"/>
    <w:rsid w:val="0017517D"/>
    <w:rsid w:val="00175D19"/>
    <w:rsid w:val="00180944"/>
    <w:rsid w:val="0018182E"/>
    <w:rsid w:val="00181AFD"/>
    <w:rsid w:val="00182E1B"/>
    <w:rsid w:val="00183B14"/>
    <w:rsid w:val="00193775"/>
    <w:rsid w:val="00194C66"/>
    <w:rsid w:val="00196941"/>
    <w:rsid w:val="001A302D"/>
    <w:rsid w:val="001A520C"/>
    <w:rsid w:val="001A6A30"/>
    <w:rsid w:val="001A7788"/>
    <w:rsid w:val="001C380B"/>
    <w:rsid w:val="001C5647"/>
    <w:rsid w:val="001D4F03"/>
    <w:rsid w:val="001D50BC"/>
    <w:rsid w:val="001D5D8C"/>
    <w:rsid w:val="001E0CBA"/>
    <w:rsid w:val="001E4A95"/>
    <w:rsid w:val="001E64DC"/>
    <w:rsid w:val="001E76B8"/>
    <w:rsid w:val="001F0F57"/>
    <w:rsid w:val="001F6743"/>
    <w:rsid w:val="002045C8"/>
    <w:rsid w:val="00204E5B"/>
    <w:rsid w:val="00206106"/>
    <w:rsid w:val="00207EF6"/>
    <w:rsid w:val="002167F1"/>
    <w:rsid w:val="002172DA"/>
    <w:rsid w:val="0021798C"/>
    <w:rsid w:val="00220C7D"/>
    <w:rsid w:val="0022130D"/>
    <w:rsid w:val="00223499"/>
    <w:rsid w:val="002258D3"/>
    <w:rsid w:val="00230D16"/>
    <w:rsid w:val="00233DFE"/>
    <w:rsid w:val="0023402D"/>
    <w:rsid w:val="00235A2B"/>
    <w:rsid w:val="00235B2F"/>
    <w:rsid w:val="0024328D"/>
    <w:rsid w:val="00243E83"/>
    <w:rsid w:val="00244100"/>
    <w:rsid w:val="002447CB"/>
    <w:rsid w:val="002478BE"/>
    <w:rsid w:val="0025166B"/>
    <w:rsid w:val="002548C1"/>
    <w:rsid w:val="00256EE6"/>
    <w:rsid w:val="00260DE1"/>
    <w:rsid w:val="002636DB"/>
    <w:rsid w:val="00264AD2"/>
    <w:rsid w:val="00264F14"/>
    <w:rsid w:val="00265837"/>
    <w:rsid w:val="00267BC1"/>
    <w:rsid w:val="00270A2E"/>
    <w:rsid w:val="00271946"/>
    <w:rsid w:val="00272034"/>
    <w:rsid w:val="00273686"/>
    <w:rsid w:val="00284E0C"/>
    <w:rsid w:val="002857D9"/>
    <w:rsid w:val="002862D1"/>
    <w:rsid w:val="0028648B"/>
    <w:rsid w:val="002A4E04"/>
    <w:rsid w:val="002A5653"/>
    <w:rsid w:val="002A58AA"/>
    <w:rsid w:val="002A5C70"/>
    <w:rsid w:val="002A717C"/>
    <w:rsid w:val="002B153C"/>
    <w:rsid w:val="002B2817"/>
    <w:rsid w:val="002B3322"/>
    <w:rsid w:val="002B37C9"/>
    <w:rsid w:val="002B577D"/>
    <w:rsid w:val="002B6111"/>
    <w:rsid w:val="002C1721"/>
    <w:rsid w:val="002C25D7"/>
    <w:rsid w:val="002C5F37"/>
    <w:rsid w:val="002C73AE"/>
    <w:rsid w:val="002D0112"/>
    <w:rsid w:val="002D2B20"/>
    <w:rsid w:val="002D321B"/>
    <w:rsid w:val="002E0057"/>
    <w:rsid w:val="002E0ACE"/>
    <w:rsid w:val="002E4AA5"/>
    <w:rsid w:val="002F6E45"/>
    <w:rsid w:val="002F7A29"/>
    <w:rsid w:val="00300F2B"/>
    <w:rsid w:val="00300F99"/>
    <w:rsid w:val="00302FD4"/>
    <w:rsid w:val="00306EDA"/>
    <w:rsid w:val="00307E83"/>
    <w:rsid w:val="00315670"/>
    <w:rsid w:val="00316079"/>
    <w:rsid w:val="0031631A"/>
    <w:rsid w:val="003202ED"/>
    <w:rsid w:val="00324962"/>
    <w:rsid w:val="00325B6B"/>
    <w:rsid w:val="00332F46"/>
    <w:rsid w:val="00333713"/>
    <w:rsid w:val="003337A0"/>
    <w:rsid w:val="00336FAB"/>
    <w:rsid w:val="003400A6"/>
    <w:rsid w:val="00340363"/>
    <w:rsid w:val="00340871"/>
    <w:rsid w:val="00342B6B"/>
    <w:rsid w:val="00343B76"/>
    <w:rsid w:val="00350152"/>
    <w:rsid w:val="003518A4"/>
    <w:rsid w:val="0035234C"/>
    <w:rsid w:val="00352A3D"/>
    <w:rsid w:val="003607D8"/>
    <w:rsid w:val="00362B28"/>
    <w:rsid w:val="00365076"/>
    <w:rsid w:val="0036581F"/>
    <w:rsid w:val="00371E42"/>
    <w:rsid w:val="0037228D"/>
    <w:rsid w:val="003743EB"/>
    <w:rsid w:val="0037481B"/>
    <w:rsid w:val="0037673C"/>
    <w:rsid w:val="0037744F"/>
    <w:rsid w:val="003803D9"/>
    <w:rsid w:val="003823C5"/>
    <w:rsid w:val="0038292F"/>
    <w:rsid w:val="00384EFE"/>
    <w:rsid w:val="0038604F"/>
    <w:rsid w:val="00387889"/>
    <w:rsid w:val="00390AFD"/>
    <w:rsid w:val="003A0817"/>
    <w:rsid w:val="003A4DA9"/>
    <w:rsid w:val="003A515C"/>
    <w:rsid w:val="003A5ACF"/>
    <w:rsid w:val="003A6A53"/>
    <w:rsid w:val="003A7BF0"/>
    <w:rsid w:val="003B0AC2"/>
    <w:rsid w:val="003B1056"/>
    <w:rsid w:val="003B2E9E"/>
    <w:rsid w:val="003B5C05"/>
    <w:rsid w:val="003B5EC2"/>
    <w:rsid w:val="003C04FB"/>
    <w:rsid w:val="003C3288"/>
    <w:rsid w:val="003C46C7"/>
    <w:rsid w:val="003C4C44"/>
    <w:rsid w:val="003C7BD2"/>
    <w:rsid w:val="003D0487"/>
    <w:rsid w:val="003D068D"/>
    <w:rsid w:val="003D14AD"/>
    <w:rsid w:val="003D34E8"/>
    <w:rsid w:val="003D608E"/>
    <w:rsid w:val="003D70ED"/>
    <w:rsid w:val="003E6360"/>
    <w:rsid w:val="003E6559"/>
    <w:rsid w:val="003F012C"/>
    <w:rsid w:val="003F6B0D"/>
    <w:rsid w:val="004021AF"/>
    <w:rsid w:val="00402B9F"/>
    <w:rsid w:val="00403018"/>
    <w:rsid w:val="0040508E"/>
    <w:rsid w:val="004062CF"/>
    <w:rsid w:val="00411876"/>
    <w:rsid w:val="00411AD3"/>
    <w:rsid w:val="00416B58"/>
    <w:rsid w:val="00422074"/>
    <w:rsid w:val="00422D33"/>
    <w:rsid w:val="004232E6"/>
    <w:rsid w:val="004274AE"/>
    <w:rsid w:val="004318EB"/>
    <w:rsid w:val="004352B8"/>
    <w:rsid w:val="00436604"/>
    <w:rsid w:val="0044069A"/>
    <w:rsid w:val="004422D9"/>
    <w:rsid w:val="0044390D"/>
    <w:rsid w:val="00444164"/>
    <w:rsid w:val="004473A2"/>
    <w:rsid w:val="00450A76"/>
    <w:rsid w:val="0045737E"/>
    <w:rsid w:val="004710B7"/>
    <w:rsid w:val="00474273"/>
    <w:rsid w:val="004752E2"/>
    <w:rsid w:val="00477F87"/>
    <w:rsid w:val="00480CD5"/>
    <w:rsid w:val="00484EF8"/>
    <w:rsid w:val="00485730"/>
    <w:rsid w:val="00494F8B"/>
    <w:rsid w:val="0049594C"/>
    <w:rsid w:val="00495AAA"/>
    <w:rsid w:val="004961DA"/>
    <w:rsid w:val="004A11E8"/>
    <w:rsid w:val="004A4B32"/>
    <w:rsid w:val="004B0F68"/>
    <w:rsid w:val="004B230F"/>
    <w:rsid w:val="004B2A7C"/>
    <w:rsid w:val="004B2CBF"/>
    <w:rsid w:val="004B2DED"/>
    <w:rsid w:val="004B2EAC"/>
    <w:rsid w:val="004B3468"/>
    <w:rsid w:val="004B4BF5"/>
    <w:rsid w:val="004B4F83"/>
    <w:rsid w:val="004B6BF6"/>
    <w:rsid w:val="004C5B2B"/>
    <w:rsid w:val="004C7DE3"/>
    <w:rsid w:val="004D175C"/>
    <w:rsid w:val="004D3529"/>
    <w:rsid w:val="004D5728"/>
    <w:rsid w:val="004E1AD3"/>
    <w:rsid w:val="004E5F42"/>
    <w:rsid w:val="004F3F3C"/>
    <w:rsid w:val="004F4964"/>
    <w:rsid w:val="004F4AE1"/>
    <w:rsid w:val="004F73FE"/>
    <w:rsid w:val="0050001E"/>
    <w:rsid w:val="00504EA5"/>
    <w:rsid w:val="00505E54"/>
    <w:rsid w:val="00505EAF"/>
    <w:rsid w:val="00505EF0"/>
    <w:rsid w:val="00507EAA"/>
    <w:rsid w:val="00513FBD"/>
    <w:rsid w:val="0051536F"/>
    <w:rsid w:val="00516331"/>
    <w:rsid w:val="0051654D"/>
    <w:rsid w:val="0051677D"/>
    <w:rsid w:val="00523400"/>
    <w:rsid w:val="005250B0"/>
    <w:rsid w:val="00527CE9"/>
    <w:rsid w:val="00527CFC"/>
    <w:rsid w:val="00530DEC"/>
    <w:rsid w:val="00532867"/>
    <w:rsid w:val="00532F4F"/>
    <w:rsid w:val="00533005"/>
    <w:rsid w:val="005403BD"/>
    <w:rsid w:val="00542A21"/>
    <w:rsid w:val="005448D3"/>
    <w:rsid w:val="00545CD4"/>
    <w:rsid w:val="00551F0E"/>
    <w:rsid w:val="005520EB"/>
    <w:rsid w:val="00557F8A"/>
    <w:rsid w:val="0056270B"/>
    <w:rsid w:val="0056321F"/>
    <w:rsid w:val="00563341"/>
    <w:rsid w:val="0056336C"/>
    <w:rsid w:val="00566760"/>
    <w:rsid w:val="00566FD0"/>
    <w:rsid w:val="005765DD"/>
    <w:rsid w:val="005824C4"/>
    <w:rsid w:val="00585AD8"/>
    <w:rsid w:val="00586E64"/>
    <w:rsid w:val="00587202"/>
    <w:rsid w:val="00591372"/>
    <w:rsid w:val="0059318D"/>
    <w:rsid w:val="005939E1"/>
    <w:rsid w:val="00595BE8"/>
    <w:rsid w:val="005975DA"/>
    <w:rsid w:val="005A0441"/>
    <w:rsid w:val="005A2E0C"/>
    <w:rsid w:val="005A4902"/>
    <w:rsid w:val="005A771F"/>
    <w:rsid w:val="005A7B87"/>
    <w:rsid w:val="005B056B"/>
    <w:rsid w:val="005B22A5"/>
    <w:rsid w:val="005B279A"/>
    <w:rsid w:val="005B568D"/>
    <w:rsid w:val="005B785F"/>
    <w:rsid w:val="005C1B1E"/>
    <w:rsid w:val="005C2AEE"/>
    <w:rsid w:val="005C3997"/>
    <w:rsid w:val="005C48B5"/>
    <w:rsid w:val="005C60E4"/>
    <w:rsid w:val="005D1703"/>
    <w:rsid w:val="005D4BAC"/>
    <w:rsid w:val="005E1113"/>
    <w:rsid w:val="005E29B7"/>
    <w:rsid w:val="005E2A28"/>
    <w:rsid w:val="005E69EF"/>
    <w:rsid w:val="005F4DD5"/>
    <w:rsid w:val="00602581"/>
    <w:rsid w:val="00602F57"/>
    <w:rsid w:val="00603DB6"/>
    <w:rsid w:val="00604444"/>
    <w:rsid w:val="00610DE2"/>
    <w:rsid w:val="0061116E"/>
    <w:rsid w:val="006133BE"/>
    <w:rsid w:val="006143C1"/>
    <w:rsid w:val="00615CBB"/>
    <w:rsid w:val="00616829"/>
    <w:rsid w:val="00622D07"/>
    <w:rsid w:val="0062714E"/>
    <w:rsid w:val="006348E4"/>
    <w:rsid w:val="006417E2"/>
    <w:rsid w:val="00646BD5"/>
    <w:rsid w:val="00650294"/>
    <w:rsid w:val="00650444"/>
    <w:rsid w:val="006546AB"/>
    <w:rsid w:val="00660CF1"/>
    <w:rsid w:val="00661857"/>
    <w:rsid w:val="0066207A"/>
    <w:rsid w:val="0066508D"/>
    <w:rsid w:val="00665BA0"/>
    <w:rsid w:val="00671667"/>
    <w:rsid w:val="00671CF0"/>
    <w:rsid w:val="0067244F"/>
    <w:rsid w:val="00675566"/>
    <w:rsid w:val="00676D71"/>
    <w:rsid w:val="006778E6"/>
    <w:rsid w:val="00680BF7"/>
    <w:rsid w:val="0068151B"/>
    <w:rsid w:val="006875D6"/>
    <w:rsid w:val="00694457"/>
    <w:rsid w:val="00694B68"/>
    <w:rsid w:val="00696566"/>
    <w:rsid w:val="006A42D9"/>
    <w:rsid w:val="006A5314"/>
    <w:rsid w:val="006A7364"/>
    <w:rsid w:val="006B12BB"/>
    <w:rsid w:val="006B57A2"/>
    <w:rsid w:val="006B75F3"/>
    <w:rsid w:val="006B7828"/>
    <w:rsid w:val="006C25F5"/>
    <w:rsid w:val="006C42FD"/>
    <w:rsid w:val="006C4F29"/>
    <w:rsid w:val="006C6DAD"/>
    <w:rsid w:val="006D0ED8"/>
    <w:rsid w:val="006D37E0"/>
    <w:rsid w:val="006D6953"/>
    <w:rsid w:val="006D7A4F"/>
    <w:rsid w:val="006E1446"/>
    <w:rsid w:val="006E17EB"/>
    <w:rsid w:val="006E2ECE"/>
    <w:rsid w:val="006F059F"/>
    <w:rsid w:val="006F0751"/>
    <w:rsid w:val="006F2240"/>
    <w:rsid w:val="006F7BB9"/>
    <w:rsid w:val="0070281A"/>
    <w:rsid w:val="00702933"/>
    <w:rsid w:val="00703F0A"/>
    <w:rsid w:val="00704057"/>
    <w:rsid w:val="00704DC3"/>
    <w:rsid w:val="007056DC"/>
    <w:rsid w:val="0070701D"/>
    <w:rsid w:val="007071E9"/>
    <w:rsid w:val="0071051A"/>
    <w:rsid w:val="0071258E"/>
    <w:rsid w:val="00712C93"/>
    <w:rsid w:val="00712CF7"/>
    <w:rsid w:val="00713266"/>
    <w:rsid w:val="00713B38"/>
    <w:rsid w:val="0071552F"/>
    <w:rsid w:val="00716821"/>
    <w:rsid w:val="007216EA"/>
    <w:rsid w:val="007302E0"/>
    <w:rsid w:val="007315FD"/>
    <w:rsid w:val="00731FF0"/>
    <w:rsid w:val="00734765"/>
    <w:rsid w:val="00740240"/>
    <w:rsid w:val="00741275"/>
    <w:rsid w:val="00741429"/>
    <w:rsid w:val="007434FE"/>
    <w:rsid w:val="00743F04"/>
    <w:rsid w:val="00744A33"/>
    <w:rsid w:val="00744BB7"/>
    <w:rsid w:val="007551FF"/>
    <w:rsid w:val="0075715A"/>
    <w:rsid w:val="00757B4E"/>
    <w:rsid w:val="00761340"/>
    <w:rsid w:val="00766AB9"/>
    <w:rsid w:val="007678DD"/>
    <w:rsid w:val="0077289C"/>
    <w:rsid w:val="007738FC"/>
    <w:rsid w:val="00773CBB"/>
    <w:rsid w:val="00773F52"/>
    <w:rsid w:val="00780AD5"/>
    <w:rsid w:val="0078264B"/>
    <w:rsid w:val="007830CE"/>
    <w:rsid w:val="0078607A"/>
    <w:rsid w:val="007876AB"/>
    <w:rsid w:val="00791180"/>
    <w:rsid w:val="0079256F"/>
    <w:rsid w:val="00793AFE"/>
    <w:rsid w:val="00796130"/>
    <w:rsid w:val="007A0EF3"/>
    <w:rsid w:val="007A2389"/>
    <w:rsid w:val="007A242C"/>
    <w:rsid w:val="007A5340"/>
    <w:rsid w:val="007B0418"/>
    <w:rsid w:val="007B32D8"/>
    <w:rsid w:val="007B415F"/>
    <w:rsid w:val="007B5A8D"/>
    <w:rsid w:val="007B627B"/>
    <w:rsid w:val="007B7D39"/>
    <w:rsid w:val="007C3955"/>
    <w:rsid w:val="007D50DE"/>
    <w:rsid w:val="007D5495"/>
    <w:rsid w:val="007D6DA3"/>
    <w:rsid w:val="007E1134"/>
    <w:rsid w:val="007E30DB"/>
    <w:rsid w:val="007E3834"/>
    <w:rsid w:val="007E4ACE"/>
    <w:rsid w:val="007F4177"/>
    <w:rsid w:val="007F7EB7"/>
    <w:rsid w:val="008053FE"/>
    <w:rsid w:val="00810976"/>
    <w:rsid w:val="0081230F"/>
    <w:rsid w:val="008157D8"/>
    <w:rsid w:val="00822C21"/>
    <w:rsid w:val="008250CA"/>
    <w:rsid w:val="00827519"/>
    <w:rsid w:val="0083128A"/>
    <w:rsid w:val="008345BC"/>
    <w:rsid w:val="00834835"/>
    <w:rsid w:val="00841AAB"/>
    <w:rsid w:val="00842E34"/>
    <w:rsid w:val="008432EE"/>
    <w:rsid w:val="00852ADE"/>
    <w:rsid w:val="00854054"/>
    <w:rsid w:val="0085492C"/>
    <w:rsid w:val="008564E2"/>
    <w:rsid w:val="00856E16"/>
    <w:rsid w:val="008612BD"/>
    <w:rsid w:val="00863404"/>
    <w:rsid w:val="00863A03"/>
    <w:rsid w:val="00864031"/>
    <w:rsid w:val="00865BB5"/>
    <w:rsid w:val="0087047A"/>
    <w:rsid w:val="00874CF1"/>
    <w:rsid w:val="00877763"/>
    <w:rsid w:val="00877B11"/>
    <w:rsid w:val="00882D34"/>
    <w:rsid w:val="00883862"/>
    <w:rsid w:val="008845D4"/>
    <w:rsid w:val="008848B4"/>
    <w:rsid w:val="00884F96"/>
    <w:rsid w:val="00890824"/>
    <w:rsid w:val="00892686"/>
    <w:rsid w:val="00892923"/>
    <w:rsid w:val="008A70CB"/>
    <w:rsid w:val="008B308D"/>
    <w:rsid w:val="008B6B58"/>
    <w:rsid w:val="008B7497"/>
    <w:rsid w:val="008B7AB2"/>
    <w:rsid w:val="008B7D7E"/>
    <w:rsid w:val="008C0067"/>
    <w:rsid w:val="008C1972"/>
    <w:rsid w:val="008C23FB"/>
    <w:rsid w:val="008D04AA"/>
    <w:rsid w:val="008D10EF"/>
    <w:rsid w:val="008D14CF"/>
    <w:rsid w:val="008E3C88"/>
    <w:rsid w:val="008E3CD8"/>
    <w:rsid w:val="008E5F9F"/>
    <w:rsid w:val="008E64A8"/>
    <w:rsid w:val="008F0DDA"/>
    <w:rsid w:val="008F3B7F"/>
    <w:rsid w:val="008F57E1"/>
    <w:rsid w:val="00900A86"/>
    <w:rsid w:val="009018BA"/>
    <w:rsid w:val="00902AC0"/>
    <w:rsid w:val="00906C52"/>
    <w:rsid w:val="00907614"/>
    <w:rsid w:val="00910010"/>
    <w:rsid w:val="00910573"/>
    <w:rsid w:val="0091096B"/>
    <w:rsid w:val="00915A4E"/>
    <w:rsid w:val="009201E0"/>
    <w:rsid w:val="0092091D"/>
    <w:rsid w:val="009217D5"/>
    <w:rsid w:val="0092212E"/>
    <w:rsid w:val="0092406F"/>
    <w:rsid w:val="00924D92"/>
    <w:rsid w:val="0092554A"/>
    <w:rsid w:val="00925621"/>
    <w:rsid w:val="00927C04"/>
    <w:rsid w:val="009362DE"/>
    <w:rsid w:val="00937233"/>
    <w:rsid w:val="00937F17"/>
    <w:rsid w:val="00945951"/>
    <w:rsid w:val="00947EF0"/>
    <w:rsid w:val="00953D21"/>
    <w:rsid w:val="00956DE4"/>
    <w:rsid w:val="00966CD3"/>
    <w:rsid w:val="00971A45"/>
    <w:rsid w:val="009721E2"/>
    <w:rsid w:val="0097300B"/>
    <w:rsid w:val="00977EC1"/>
    <w:rsid w:val="0098121B"/>
    <w:rsid w:val="009813FE"/>
    <w:rsid w:val="009823D3"/>
    <w:rsid w:val="009841CA"/>
    <w:rsid w:val="00984408"/>
    <w:rsid w:val="0098516F"/>
    <w:rsid w:val="00986A43"/>
    <w:rsid w:val="00990FBC"/>
    <w:rsid w:val="009914CE"/>
    <w:rsid w:val="009942F1"/>
    <w:rsid w:val="0099632B"/>
    <w:rsid w:val="00996948"/>
    <w:rsid w:val="0099728D"/>
    <w:rsid w:val="009A1782"/>
    <w:rsid w:val="009A5778"/>
    <w:rsid w:val="009A63EA"/>
    <w:rsid w:val="009B46F1"/>
    <w:rsid w:val="009B6F4C"/>
    <w:rsid w:val="009C41CF"/>
    <w:rsid w:val="009D62AB"/>
    <w:rsid w:val="009E0B88"/>
    <w:rsid w:val="009E1473"/>
    <w:rsid w:val="009F064E"/>
    <w:rsid w:val="009F464C"/>
    <w:rsid w:val="009F490B"/>
    <w:rsid w:val="009F6F5B"/>
    <w:rsid w:val="00A1034C"/>
    <w:rsid w:val="00A10570"/>
    <w:rsid w:val="00A130F7"/>
    <w:rsid w:val="00A134B6"/>
    <w:rsid w:val="00A20DCB"/>
    <w:rsid w:val="00A21051"/>
    <w:rsid w:val="00A24019"/>
    <w:rsid w:val="00A24E2A"/>
    <w:rsid w:val="00A2729C"/>
    <w:rsid w:val="00A27FEA"/>
    <w:rsid w:val="00A3112D"/>
    <w:rsid w:val="00A32D68"/>
    <w:rsid w:val="00A37453"/>
    <w:rsid w:val="00A401BF"/>
    <w:rsid w:val="00A41A6F"/>
    <w:rsid w:val="00A432E9"/>
    <w:rsid w:val="00A43EF8"/>
    <w:rsid w:val="00A469EC"/>
    <w:rsid w:val="00A53E37"/>
    <w:rsid w:val="00A55515"/>
    <w:rsid w:val="00A5731B"/>
    <w:rsid w:val="00A60CCF"/>
    <w:rsid w:val="00A646C4"/>
    <w:rsid w:val="00A67352"/>
    <w:rsid w:val="00A7075D"/>
    <w:rsid w:val="00A70DCF"/>
    <w:rsid w:val="00A723C5"/>
    <w:rsid w:val="00A741FC"/>
    <w:rsid w:val="00A7498F"/>
    <w:rsid w:val="00A758C1"/>
    <w:rsid w:val="00A75C93"/>
    <w:rsid w:val="00A80D00"/>
    <w:rsid w:val="00A828EC"/>
    <w:rsid w:val="00A840C0"/>
    <w:rsid w:val="00A8659A"/>
    <w:rsid w:val="00A876E3"/>
    <w:rsid w:val="00A93F4E"/>
    <w:rsid w:val="00AA013D"/>
    <w:rsid w:val="00AA5092"/>
    <w:rsid w:val="00AA5AE1"/>
    <w:rsid w:val="00AB0A1B"/>
    <w:rsid w:val="00AB79D4"/>
    <w:rsid w:val="00AC1372"/>
    <w:rsid w:val="00AC4F34"/>
    <w:rsid w:val="00AD05B4"/>
    <w:rsid w:val="00AD1DA3"/>
    <w:rsid w:val="00AD2A3C"/>
    <w:rsid w:val="00AD458B"/>
    <w:rsid w:val="00AD58EF"/>
    <w:rsid w:val="00AE1293"/>
    <w:rsid w:val="00AE1C34"/>
    <w:rsid w:val="00AE3292"/>
    <w:rsid w:val="00AE381A"/>
    <w:rsid w:val="00AE58A5"/>
    <w:rsid w:val="00AE6A45"/>
    <w:rsid w:val="00AE6E97"/>
    <w:rsid w:val="00AF2358"/>
    <w:rsid w:val="00AF39DE"/>
    <w:rsid w:val="00AF6DB1"/>
    <w:rsid w:val="00B01E46"/>
    <w:rsid w:val="00B04108"/>
    <w:rsid w:val="00B04F12"/>
    <w:rsid w:val="00B0623D"/>
    <w:rsid w:val="00B0737F"/>
    <w:rsid w:val="00B10571"/>
    <w:rsid w:val="00B1532F"/>
    <w:rsid w:val="00B22983"/>
    <w:rsid w:val="00B23B6B"/>
    <w:rsid w:val="00B24258"/>
    <w:rsid w:val="00B26AFB"/>
    <w:rsid w:val="00B27931"/>
    <w:rsid w:val="00B3096C"/>
    <w:rsid w:val="00B330F9"/>
    <w:rsid w:val="00B357C6"/>
    <w:rsid w:val="00B43917"/>
    <w:rsid w:val="00B47723"/>
    <w:rsid w:val="00B512A3"/>
    <w:rsid w:val="00B52B25"/>
    <w:rsid w:val="00B551B1"/>
    <w:rsid w:val="00B55A26"/>
    <w:rsid w:val="00B72D95"/>
    <w:rsid w:val="00B75989"/>
    <w:rsid w:val="00B75A87"/>
    <w:rsid w:val="00B75B77"/>
    <w:rsid w:val="00B76229"/>
    <w:rsid w:val="00B76430"/>
    <w:rsid w:val="00B76B99"/>
    <w:rsid w:val="00B77924"/>
    <w:rsid w:val="00B80DCC"/>
    <w:rsid w:val="00B900CF"/>
    <w:rsid w:val="00B9178C"/>
    <w:rsid w:val="00B936AD"/>
    <w:rsid w:val="00B952A4"/>
    <w:rsid w:val="00BA2F40"/>
    <w:rsid w:val="00BA3D14"/>
    <w:rsid w:val="00BA447D"/>
    <w:rsid w:val="00BA5367"/>
    <w:rsid w:val="00BA6F42"/>
    <w:rsid w:val="00BB2BA3"/>
    <w:rsid w:val="00BB5A0A"/>
    <w:rsid w:val="00BB633C"/>
    <w:rsid w:val="00BC2005"/>
    <w:rsid w:val="00BC28C5"/>
    <w:rsid w:val="00BC4B0C"/>
    <w:rsid w:val="00BC56E2"/>
    <w:rsid w:val="00BC7DFE"/>
    <w:rsid w:val="00BD071F"/>
    <w:rsid w:val="00BD112B"/>
    <w:rsid w:val="00BD218C"/>
    <w:rsid w:val="00BD2AAC"/>
    <w:rsid w:val="00BD3780"/>
    <w:rsid w:val="00BD65AB"/>
    <w:rsid w:val="00BE26E6"/>
    <w:rsid w:val="00BE2915"/>
    <w:rsid w:val="00BE2DDD"/>
    <w:rsid w:val="00BE3570"/>
    <w:rsid w:val="00BF1026"/>
    <w:rsid w:val="00BF5EF9"/>
    <w:rsid w:val="00BF781C"/>
    <w:rsid w:val="00BF7D2B"/>
    <w:rsid w:val="00C00CBB"/>
    <w:rsid w:val="00C07D4E"/>
    <w:rsid w:val="00C13DB9"/>
    <w:rsid w:val="00C142C0"/>
    <w:rsid w:val="00C1449C"/>
    <w:rsid w:val="00C154B8"/>
    <w:rsid w:val="00C15DB2"/>
    <w:rsid w:val="00C1600D"/>
    <w:rsid w:val="00C16DE6"/>
    <w:rsid w:val="00C17D9B"/>
    <w:rsid w:val="00C22E7F"/>
    <w:rsid w:val="00C2523B"/>
    <w:rsid w:val="00C267FC"/>
    <w:rsid w:val="00C31103"/>
    <w:rsid w:val="00C33233"/>
    <w:rsid w:val="00C468D8"/>
    <w:rsid w:val="00C572FF"/>
    <w:rsid w:val="00C64166"/>
    <w:rsid w:val="00C6593F"/>
    <w:rsid w:val="00C67E71"/>
    <w:rsid w:val="00C71B07"/>
    <w:rsid w:val="00C72966"/>
    <w:rsid w:val="00C778F5"/>
    <w:rsid w:val="00C81AC7"/>
    <w:rsid w:val="00C82A12"/>
    <w:rsid w:val="00C85B22"/>
    <w:rsid w:val="00C92653"/>
    <w:rsid w:val="00C95E9E"/>
    <w:rsid w:val="00CA002E"/>
    <w:rsid w:val="00CA23B1"/>
    <w:rsid w:val="00CB371F"/>
    <w:rsid w:val="00CB3EF8"/>
    <w:rsid w:val="00CB5164"/>
    <w:rsid w:val="00CB5435"/>
    <w:rsid w:val="00CB5BE0"/>
    <w:rsid w:val="00CB703D"/>
    <w:rsid w:val="00CC1234"/>
    <w:rsid w:val="00CC3204"/>
    <w:rsid w:val="00CC5296"/>
    <w:rsid w:val="00CC7E93"/>
    <w:rsid w:val="00CD24CB"/>
    <w:rsid w:val="00CD3EEA"/>
    <w:rsid w:val="00CE536B"/>
    <w:rsid w:val="00CE59CC"/>
    <w:rsid w:val="00CE6E1B"/>
    <w:rsid w:val="00CF239F"/>
    <w:rsid w:val="00CF5A3E"/>
    <w:rsid w:val="00CF5B00"/>
    <w:rsid w:val="00CF7C72"/>
    <w:rsid w:val="00D03225"/>
    <w:rsid w:val="00D04143"/>
    <w:rsid w:val="00D13C55"/>
    <w:rsid w:val="00D13EF2"/>
    <w:rsid w:val="00D15D6B"/>
    <w:rsid w:val="00D210C5"/>
    <w:rsid w:val="00D21650"/>
    <w:rsid w:val="00D27981"/>
    <w:rsid w:val="00D32D03"/>
    <w:rsid w:val="00D358F5"/>
    <w:rsid w:val="00D41353"/>
    <w:rsid w:val="00D42B50"/>
    <w:rsid w:val="00D43AE4"/>
    <w:rsid w:val="00D43F82"/>
    <w:rsid w:val="00D44056"/>
    <w:rsid w:val="00D4548B"/>
    <w:rsid w:val="00D47F14"/>
    <w:rsid w:val="00D5374F"/>
    <w:rsid w:val="00D54996"/>
    <w:rsid w:val="00D6054C"/>
    <w:rsid w:val="00D60C2A"/>
    <w:rsid w:val="00D67612"/>
    <w:rsid w:val="00D70FE9"/>
    <w:rsid w:val="00D778C7"/>
    <w:rsid w:val="00D83238"/>
    <w:rsid w:val="00D84D80"/>
    <w:rsid w:val="00D84F22"/>
    <w:rsid w:val="00D8612C"/>
    <w:rsid w:val="00D86D39"/>
    <w:rsid w:val="00D91EAC"/>
    <w:rsid w:val="00D95292"/>
    <w:rsid w:val="00D97256"/>
    <w:rsid w:val="00D9797F"/>
    <w:rsid w:val="00DA21F5"/>
    <w:rsid w:val="00DA5E46"/>
    <w:rsid w:val="00DA65B2"/>
    <w:rsid w:val="00DA7432"/>
    <w:rsid w:val="00DB0B37"/>
    <w:rsid w:val="00DB23B9"/>
    <w:rsid w:val="00DB3018"/>
    <w:rsid w:val="00DB7843"/>
    <w:rsid w:val="00DC436B"/>
    <w:rsid w:val="00DD0115"/>
    <w:rsid w:val="00DD2FEE"/>
    <w:rsid w:val="00DD41EC"/>
    <w:rsid w:val="00DE075E"/>
    <w:rsid w:val="00DE17C6"/>
    <w:rsid w:val="00DE3505"/>
    <w:rsid w:val="00DE4E6D"/>
    <w:rsid w:val="00DE50C8"/>
    <w:rsid w:val="00DE64CB"/>
    <w:rsid w:val="00DE658E"/>
    <w:rsid w:val="00DF1D8C"/>
    <w:rsid w:val="00DF3BDB"/>
    <w:rsid w:val="00DF5FE7"/>
    <w:rsid w:val="00DF6199"/>
    <w:rsid w:val="00DF694C"/>
    <w:rsid w:val="00DF7938"/>
    <w:rsid w:val="00E02ED2"/>
    <w:rsid w:val="00E041A6"/>
    <w:rsid w:val="00E042A9"/>
    <w:rsid w:val="00E04404"/>
    <w:rsid w:val="00E11EEA"/>
    <w:rsid w:val="00E12D74"/>
    <w:rsid w:val="00E148E5"/>
    <w:rsid w:val="00E17AF4"/>
    <w:rsid w:val="00E202C7"/>
    <w:rsid w:val="00E23060"/>
    <w:rsid w:val="00E25C7A"/>
    <w:rsid w:val="00E269CB"/>
    <w:rsid w:val="00E32758"/>
    <w:rsid w:val="00E32E09"/>
    <w:rsid w:val="00E33740"/>
    <w:rsid w:val="00E42102"/>
    <w:rsid w:val="00E449D2"/>
    <w:rsid w:val="00E44A25"/>
    <w:rsid w:val="00E44C2E"/>
    <w:rsid w:val="00E47E44"/>
    <w:rsid w:val="00E52C88"/>
    <w:rsid w:val="00E53E5A"/>
    <w:rsid w:val="00E55AE2"/>
    <w:rsid w:val="00E571E9"/>
    <w:rsid w:val="00E62D07"/>
    <w:rsid w:val="00E6786E"/>
    <w:rsid w:val="00E7296A"/>
    <w:rsid w:val="00E7354B"/>
    <w:rsid w:val="00E750EA"/>
    <w:rsid w:val="00E75AAB"/>
    <w:rsid w:val="00E77A50"/>
    <w:rsid w:val="00E82389"/>
    <w:rsid w:val="00E845A9"/>
    <w:rsid w:val="00E860A8"/>
    <w:rsid w:val="00E867D7"/>
    <w:rsid w:val="00E873C3"/>
    <w:rsid w:val="00E90BB0"/>
    <w:rsid w:val="00E90BDA"/>
    <w:rsid w:val="00E9127A"/>
    <w:rsid w:val="00E92549"/>
    <w:rsid w:val="00E94583"/>
    <w:rsid w:val="00EA02E3"/>
    <w:rsid w:val="00EA0D5D"/>
    <w:rsid w:val="00EA1114"/>
    <w:rsid w:val="00EA314F"/>
    <w:rsid w:val="00EA6983"/>
    <w:rsid w:val="00EA6B8C"/>
    <w:rsid w:val="00EA6E34"/>
    <w:rsid w:val="00EB04CD"/>
    <w:rsid w:val="00EB1C89"/>
    <w:rsid w:val="00EB327A"/>
    <w:rsid w:val="00EB4703"/>
    <w:rsid w:val="00EB4B59"/>
    <w:rsid w:val="00EB4D85"/>
    <w:rsid w:val="00EB54F7"/>
    <w:rsid w:val="00EB695E"/>
    <w:rsid w:val="00EB7C36"/>
    <w:rsid w:val="00EC09E1"/>
    <w:rsid w:val="00EC1BC5"/>
    <w:rsid w:val="00EC2EB9"/>
    <w:rsid w:val="00EC567E"/>
    <w:rsid w:val="00EC6819"/>
    <w:rsid w:val="00ED0F29"/>
    <w:rsid w:val="00ED116F"/>
    <w:rsid w:val="00ED1397"/>
    <w:rsid w:val="00ED3AF9"/>
    <w:rsid w:val="00ED3CA4"/>
    <w:rsid w:val="00ED6308"/>
    <w:rsid w:val="00ED69B5"/>
    <w:rsid w:val="00ED7944"/>
    <w:rsid w:val="00EE657F"/>
    <w:rsid w:val="00EF2A90"/>
    <w:rsid w:val="00EF3B42"/>
    <w:rsid w:val="00EF52DC"/>
    <w:rsid w:val="00EF5FF0"/>
    <w:rsid w:val="00EF6CFF"/>
    <w:rsid w:val="00F01531"/>
    <w:rsid w:val="00F01897"/>
    <w:rsid w:val="00F03774"/>
    <w:rsid w:val="00F13E5B"/>
    <w:rsid w:val="00F21188"/>
    <w:rsid w:val="00F22A78"/>
    <w:rsid w:val="00F22E12"/>
    <w:rsid w:val="00F22F60"/>
    <w:rsid w:val="00F22F7D"/>
    <w:rsid w:val="00F3510D"/>
    <w:rsid w:val="00F364B1"/>
    <w:rsid w:val="00F37CDE"/>
    <w:rsid w:val="00F42B9B"/>
    <w:rsid w:val="00F43C30"/>
    <w:rsid w:val="00F44F93"/>
    <w:rsid w:val="00F45E39"/>
    <w:rsid w:val="00F520D9"/>
    <w:rsid w:val="00F525F6"/>
    <w:rsid w:val="00F53DDC"/>
    <w:rsid w:val="00F64693"/>
    <w:rsid w:val="00F6534D"/>
    <w:rsid w:val="00F65B75"/>
    <w:rsid w:val="00F67891"/>
    <w:rsid w:val="00F7095A"/>
    <w:rsid w:val="00F74639"/>
    <w:rsid w:val="00F766A6"/>
    <w:rsid w:val="00F76BDB"/>
    <w:rsid w:val="00F849CC"/>
    <w:rsid w:val="00F90183"/>
    <w:rsid w:val="00F908B6"/>
    <w:rsid w:val="00F914BD"/>
    <w:rsid w:val="00F91E5E"/>
    <w:rsid w:val="00F97EFD"/>
    <w:rsid w:val="00FA10E1"/>
    <w:rsid w:val="00FA29AB"/>
    <w:rsid w:val="00FA4EDC"/>
    <w:rsid w:val="00FA5ECE"/>
    <w:rsid w:val="00FB4AB4"/>
    <w:rsid w:val="00FB701A"/>
    <w:rsid w:val="00FB77FD"/>
    <w:rsid w:val="00FB7D8C"/>
    <w:rsid w:val="00FC5392"/>
    <w:rsid w:val="00FC79A2"/>
    <w:rsid w:val="00FD10AD"/>
    <w:rsid w:val="00FD4E6E"/>
    <w:rsid w:val="00FD5D04"/>
    <w:rsid w:val="00FE2493"/>
    <w:rsid w:val="00FF49FE"/>
    <w:rsid w:val="00FF5CCD"/>
    <w:rsid w:val="00FF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08513"/>
  <w15:chartTrackingRefBased/>
  <w15:docId w15:val="{01D50A4B-FA42-470E-AAE8-E9D7A8DF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AE4"/>
    <w:rPr>
      <w:rFonts w:ascii="Cordia New" w:eastAsia="Times New Roman" w:hAnsi="Cordia New" w:cs="AngsanaUPC"/>
      <w:sz w:val="30"/>
      <w:szCs w:val="30"/>
    </w:rPr>
  </w:style>
  <w:style w:type="paragraph" w:styleId="Heading1">
    <w:name w:val="heading 1"/>
    <w:basedOn w:val="Normal"/>
    <w:next w:val="Normal"/>
    <w:link w:val="Heading1Char"/>
    <w:qFormat/>
    <w:rsid w:val="001744A4"/>
    <w:pPr>
      <w:spacing w:before="240"/>
      <w:jc w:val="center"/>
      <w:outlineLvl w:val="0"/>
    </w:pPr>
    <w:rPr>
      <w:rFonts w:ascii="TH Sarabun New" w:eastAsia="TH Sarabun New" w:hAnsi="TH Sarabun New" w:cs="TH Sarabun New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qFormat/>
    <w:rsid w:val="001744A4"/>
    <w:pPr>
      <w:keepNext/>
      <w:spacing w:before="120"/>
      <w:outlineLvl w:val="1"/>
    </w:pPr>
    <w:rPr>
      <w:rFonts w:ascii="TH Sarabun New" w:eastAsia="TH Sarabun New" w:hAnsi="TH Sarabun New" w:cs="TH Sarabun New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C79A2"/>
    <w:pPr>
      <w:keepNext/>
      <w:numPr>
        <w:numId w:val="1"/>
      </w:numPr>
      <w:jc w:val="both"/>
      <w:outlineLvl w:val="2"/>
    </w:pPr>
    <w:rPr>
      <w:rFonts w:eastAsia="Cordia New" w:hAnsi="Times New Roman" w:cs="Cordia New"/>
      <w:b/>
      <w:bCs/>
      <w:sz w:val="28"/>
      <w:szCs w:val="28"/>
      <w:lang w:val="th-TH"/>
    </w:rPr>
  </w:style>
  <w:style w:type="paragraph" w:styleId="Heading4">
    <w:name w:val="heading 4"/>
    <w:basedOn w:val="Normal"/>
    <w:next w:val="Normal"/>
    <w:qFormat/>
    <w:rsid w:val="00504EA5"/>
    <w:pPr>
      <w:keepNext/>
      <w:jc w:val="center"/>
      <w:outlineLvl w:val="3"/>
    </w:pPr>
    <w:rPr>
      <w:rFonts w:ascii="BrowalliaUPC" w:eastAsia="Cordia New" w:hAnsi="BrowalliaUPC" w:cs="BrowalliaUPC"/>
      <w:b/>
      <w:bCs/>
      <w:sz w:val="28"/>
      <w:szCs w:val="28"/>
      <w:lang w:val="en-GB"/>
    </w:rPr>
  </w:style>
  <w:style w:type="paragraph" w:styleId="Heading5">
    <w:name w:val="heading 5"/>
    <w:basedOn w:val="Normal"/>
    <w:next w:val="Normal"/>
    <w:qFormat/>
    <w:rsid w:val="00504EA5"/>
    <w:pPr>
      <w:keepNext/>
      <w:jc w:val="both"/>
      <w:outlineLvl w:val="4"/>
    </w:pPr>
    <w:rPr>
      <w:rFonts w:ascii="BrowalliaUPC" w:eastAsia="Cordia New" w:hAnsi="BrowalliaUPC" w:cs="BrowalliaUPC"/>
      <w:b/>
      <w:bCs/>
      <w:sz w:val="28"/>
      <w:szCs w:val="28"/>
      <w:lang w:val="en-GB"/>
    </w:rPr>
  </w:style>
  <w:style w:type="paragraph" w:styleId="Heading6">
    <w:name w:val="heading 6"/>
    <w:basedOn w:val="Normal"/>
    <w:next w:val="Normal"/>
    <w:link w:val="Heading6Char"/>
    <w:uiPriority w:val="9"/>
    <w:qFormat/>
    <w:rsid w:val="00C72966"/>
    <w:pPr>
      <w:spacing w:before="240" w:after="60"/>
      <w:outlineLvl w:val="5"/>
    </w:pPr>
    <w:rPr>
      <w:rFonts w:ascii="Calibri" w:hAnsi="Calibri" w:cs="Cordia New"/>
      <w:b/>
      <w:bCs/>
      <w:sz w:val="22"/>
      <w:szCs w:val="28"/>
    </w:rPr>
  </w:style>
  <w:style w:type="paragraph" w:styleId="Heading8">
    <w:name w:val="heading 8"/>
    <w:basedOn w:val="Normal"/>
    <w:next w:val="Normal"/>
    <w:link w:val="Heading8Char"/>
    <w:qFormat/>
    <w:rsid w:val="00FC79A2"/>
    <w:pPr>
      <w:keepNext/>
      <w:outlineLvl w:val="7"/>
    </w:pPr>
    <w:rPr>
      <w:rFonts w:cs="Cordia New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744A4"/>
    <w:rPr>
      <w:rFonts w:ascii="TH Sarabun New" w:eastAsia="TH Sarabun New" w:hAnsi="TH Sarabun New" w:cs="TH Sarabun New"/>
      <w:b/>
      <w:bCs/>
      <w:sz w:val="36"/>
      <w:szCs w:val="36"/>
    </w:rPr>
  </w:style>
  <w:style w:type="character" w:customStyle="1" w:styleId="Heading2Char">
    <w:name w:val="Heading 2 Char"/>
    <w:link w:val="Heading2"/>
    <w:rsid w:val="001744A4"/>
    <w:rPr>
      <w:rFonts w:ascii="TH Sarabun New" w:eastAsia="TH Sarabun New" w:hAnsi="TH Sarabun New" w:cs="TH Sarabun New"/>
      <w:b/>
      <w:bCs/>
      <w:sz w:val="28"/>
      <w:szCs w:val="28"/>
    </w:rPr>
  </w:style>
  <w:style w:type="character" w:customStyle="1" w:styleId="Heading3Char">
    <w:name w:val="Heading 3 Char"/>
    <w:link w:val="Heading3"/>
    <w:rsid w:val="00FC79A2"/>
    <w:rPr>
      <w:rFonts w:ascii="Cordia New" w:eastAsia="Cordia New" w:hAnsi="Times New Roman" w:cs="Cordia New"/>
      <w:b/>
      <w:bCs/>
      <w:sz w:val="28"/>
      <w:szCs w:val="28"/>
      <w:lang w:val="th-TH"/>
    </w:rPr>
  </w:style>
  <w:style w:type="character" w:customStyle="1" w:styleId="Heading8Char">
    <w:name w:val="Heading 8 Char"/>
    <w:link w:val="Heading8"/>
    <w:rsid w:val="00FC79A2"/>
    <w:rPr>
      <w:rFonts w:ascii="Cordia New" w:eastAsia="Times New Roman" w:hAnsi="Cordia New" w:cs="Cordia New"/>
      <w:b/>
      <w:bCs/>
      <w:i/>
      <w:iCs/>
      <w:sz w:val="30"/>
      <w:szCs w:val="30"/>
    </w:rPr>
  </w:style>
  <w:style w:type="paragraph" w:styleId="Title">
    <w:name w:val="Title"/>
    <w:basedOn w:val="Normal"/>
    <w:link w:val="TitleChar"/>
    <w:qFormat/>
    <w:rsid w:val="00FC79A2"/>
    <w:pPr>
      <w:jc w:val="center"/>
    </w:pPr>
    <w:rPr>
      <w:rFonts w:cs="Cordia New"/>
      <w:b/>
      <w:bCs/>
      <w:sz w:val="32"/>
      <w:szCs w:val="32"/>
    </w:rPr>
  </w:style>
  <w:style w:type="character" w:customStyle="1" w:styleId="TitleChar">
    <w:name w:val="Title Char"/>
    <w:link w:val="Title"/>
    <w:rsid w:val="00FC79A2"/>
    <w:rPr>
      <w:rFonts w:ascii="Cordia New" w:eastAsia="Times New Roman" w:hAnsi="Cordia New" w:cs="Cordia New"/>
      <w:b/>
      <w:bCs/>
      <w:sz w:val="32"/>
      <w:szCs w:val="32"/>
    </w:rPr>
  </w:style>
  <w:style w:type="paragraph" w:styleId="BodyText">
    <w:name w:val="Body Text"/>
    <w:basedOn w:val="Normal"/>
    <w:link w:val="BodyTextChar"/>
    <w:rsid w:val="00FC79A2"/>
    <w:pPr>
      <w:jc w:val="both"/>
    </w:pPr>
    <w:rPr>
      <w:rFonts w:ascii="Angsana New" w:cs="Angsana New"/>
      <w:b/>
      <w:bCs/>
      <w:sz w:val="28"/>
      <w:szCs w:val="28"/>
    </w:rPr>
  </w:style>
  <w:style w:type="character" w:customStyle="1" w:styleId="BodyTextChar">
    <w:name w:val="Body Text Char"/>
    <w:link w:val="BodyText"/>
    <w:rsid w:val="00FC79A2"/>
    <w:rPr>
      <w:rFonts w:ascii="Angsana New" w:eastAsia="Times New Roman" w:hAnsi="Cordia New" w:cs="Angsana New"/>
      <w:b/>
      <w:bCs/>
      <w:sz w:val="28"/>
    </w:rPr>
  </w:style>
  <w:style w:type="paragraph" w:styleId="Footer">
    <w:name w:val="footer"/>
    <w:basedOn w:val="Normal"/>
    <w:link w:val="FooterChar"/>
    <w:rsid w:val="00FC79A2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FC79A2"/>
    <w:rPr>
      <w:rFonts w:ascii="Cordia New" w:eastAsia="Times New Roman" w:hAnsi="Cordia New" w:cs="AngsanaUPC"/>
      <w:sz w:val="30"/>
      <w:szCs w:val="30"/>
    </w:rPr>
  </w:style>
  <w:style w:type="paragraph" w:styleId="CommentText">
    <w:name w:val="annotation text"/>
    <w:basedOn w:val="Normal"/>
    <w:link w:val="CommentTextChar"/>
    <w:semiHidden/>
    <w:rsid w:val="00FC79A2"/>
    <w:rPr>
      <w:rFonts w:cs="Cordia New"/>
      <w:sz w:val="28"/>
      <w:szCs w:val="28"/>
    </w:rPr>
  </w:style>
  <w:style w:type="character" w:customStyle="1" w:styleId="CommentTextChar">
    <w:name w:val="Comment Text Char"/>
    <w:link w:val="CommentText"/>
    <w:semiHidden/>
    <w:rsid w:val="00FC79A2"/>
    <w:rPr>
      <w:rFonts w:ascii="Cordia New" w:eastAsia="Times New Roman" w:hAnsi="Cordia New" w:cs="Cordia New"/>
      <w:sz w:val="28"/>
    </w:rPr>
  </w:style>
  <w:style w:type="paragraph" w:styleId="PlainText">
    <w:name w:val="Plain Text"/>
    <w:basedOn w:val="Normal"/>
    <w:link w:val="PlainTextChar"/>
    <w:rsid w:val="00FC79A2"/>
    <w:rPr>
      <w:rFonts w:cs="Cordia New"/>
      <w:sz w:val="28"/>
      <w:szCs w:val="28"/>
    </w:rPr>
  </w:style>
  <w:style w:type="character" w:customStyle="1" w:styleId="PlainTextChar">
    <w:name w:val="Plain Text Char"/>
    <w:link w:val="PlainText"/>
    <w:rsid w:val="00FC79A2"/>
    <w:rPr>
      <w:rFonts w:ascii="Cordia New" w:eastAsia="Times New Roman" w:hAnsi="Cordia New" w:cs="Cordia New"/>
      <w:sz w:val="28"/>
    </w:rPr>
  </w:style>
  <w:style w:type="paragraph" w:styleId="ListParagraph">
    <w:name w:val="List Paragraph"/>
    <w:aliases w:val="ย่อหน้าขีด,00 List Bull"/>
    <w:basedOn w:val="Normal"/>
    <w:link w:val="ListParagraphChar"/>
    <w:uiPriority w:val="34"/>
    <w:qFormat/>
    <w:rsid w:val="00FC79A2"/>
    <w:pPr>
      <w:ind w:left="720"/>
      <w:contextualSpacing/>
    </w:pPr>
    <w:rPr>
      <w:rFonts w:cs="Angsana New"/>
      <w:szCs w:val="38"/>
    </w:rPr>
  </w:style>
  <w:style w:type="character" w:customStyle="1" w:styleId="email">
    <w:name w:val="email"/>
    <w:basedOn w:val="DefaultParagraphFont"/>
    <w:rsid w:val="00FC79A2"/>
  </w:style>
  <w:style w:type="paragraph" w:styleId="BalloonText">
    <w:name w:val="Balloon Text"/>
    <w:basedOn w:val="Normal"/>
    <w:link w:val="BalloonTextChar"/>
    <w:uiPriority w:val="99"/>
    <w:semiHidden/>
    <w:unhideWhenUsed/>
    <w:rsid w:val="00FC79A2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FC79A2"/>
    <w:rPr>
      <w:rFonts w:ascii="Tahoma" w:eastAsia="Times New Roman" w:hAnsi="Tahoma" w:cs="Angsana New"/>
      <w:sz w:val="16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C79A2"/>
    <w:pPr>
      <w:spacing w:after="120" w:line="480" w:lineRule="auto"/>
      <w:ind w:left="360"/>
    </w:pPr>
    <w:rPr>
      <w:rFonts w:cs="Angsana New"/>
      <w:szCs w:val="38"/>
    </w:rPr>
  </w:style>
  <w:style w:type="character" w:customStyle="1" w:styleId="BodyTextIndent2Char">
    <w:name w:val="Body Text Indent 2 Char"/>
    <w:link w:val="BodyTextIndent2"/>
    <w:uiPriority w:val="99"/>
    <w:semiHidden/>
    <w:rsid w:val="00FC79A2"/>
    <w:rPr>
      <w:rFonts w:ascii="Cordia New" w:eastAsia="Times New Roman" w:hAnsi="Cordia New" w:cs="Angsana New"/>
      <w:sz w:val="30"/>
      <w:szCs w:val="38"/>
    </w:rPr>
  </w:style>
  <w:style w:type="paragraph" w:styleId="Header">
    <w:name w:val="header"/>
    <w:basedOn w:val="Normal"/>
    <w:link w:val="HeaderChar"/>
    <w:rsid w:val="00FC79A2"/>
    <w:pPr>
      <w:tabs>
        <w:tab w:val="center" w:pos="4153"/>
        <w:tab w:val="right" w:pos="8306"/>
      </w:tabs>
    </w:pPr>
    <w:rPr>
      <w:rFonts w:eastAsia="Cordia New" w:cs="Cordia New"/>
      <w:sz w:val="28"/>
      <w:szCs w:val="28"/>
      <w:lang w:eastAsia="zh-CN"/>
    </w:rPr>
  </w:style>
  <w:style w:type="character" w:customStyle="1" w:styleId="HeaderChar">
    <w:name w:val="Header Char"/>
    <w:link w:val="Header"/>
    <w:rsid w:val="00FC79A2"/>
    <w:rPr>
      <w:rFonts w:ascii="Cordia New" w:eastAsia="Cordia New" w:hAnsi="Cordia New" w:cs="Cordia New"/>
      <w:sz w:val="28"/>
      <w:lang w:eastAsia="zh-CN"/>
    </w:rPr>
  </w:style>
  <w:style w:type="table" w:styleId="TableGrid">
    <w:name w:val="Table Grid"/>
    <w:basedOn w:val="TableNormal"/>
    <w:uiPriority w:val="39"/>
    <w:rsid w:val="00FC79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uiPriority w:val="99"/>
    <w:semiHidden/>
    <w:rsid w:val="00233DFE"/>
    <w:rPr>
      <w:color w:val="808080"/>
    </w:rPr>
  </w:style>
  <w:style w:type="character" w:styleId="Hyperlink">
    <w:name w:val="Hyperlink"/>
    <w:uiPriority w:val="99"/>
    <w:rsid w:val="00FA4EDC"/>
    <w:rPr>
      <w:color w:val="0000FF"/>
      <w:u w:val="single"/>
    </w:rPr>
  </w:style>
  <w:style w:type="paragraph" w:styleId="BlockText">
    <w:name w:val="Block Text"/>
    <w:basedOn w:val="Normal"/>
    <w:rsid w:val="00504EA5"/>
    <w:pPr>
      <w:ind w:left="360" w:right="-432"/>
    </w:pPr>
    <w:rPr>
      <w:rFonts w:eastAsia="Cordia New" w:cs="Cordia New"/>
      <w:sz w:val="32"/>
      <w:szCs w:val="32"/>
      <w:lang w:val="en-GB"/>
    </w:rPr>
  </w:style>
  <w:style w:type="character" w:styleId="PageNumber">
    <w:name w:val="page number"/>
    <w:basedOn w:val="DefaultParagraphFont"/>
    <w:rsid w:val="00504EA5"/>
  </w:style>
  <w:style w:type="paragraph" w:customStyle="1" w:styleId="ListParagraph1">
    <w:name w:val="List Paragraph1"/>
    <w:basedOn w:val="Normal"/>
    <w:qFormat/>
    <w:rsid w:val="00504EA5"/>
    <w:pPr>
      <w:spacing w:after="200" w:line="276" w:lineRule="auto"/>
      <w:ind w:left="720"/>
      <w:contextualSpacing/>
    </w:pPr>
    <w:rPr>
      <w:rFonts w:ascii="Calibri" w:eastAsia="Calibri" w:hAnsi="Calibri" w:cs="Angsana New"/>
      <w:sz w:val="22"/>
      <w:szCs w:val="28"/>
    </w:rPr>
  </w:style>
  <w:style w:type="character" w:customStyle="1" w:styleId="yabcontactlistgridsecondlineinfo">
    <w:name w:val="yab_contact_list_grid_second_line_info"/>
    <w:basedOn w:val="DefaultParagraphFont"/>
    <w:rsid w:val="004422D9"/>
  </w:style>
  <w:style w:type="character" w:customStyle="1" w:styleId="yabcontactlistgridcontacttitle">
    <w:name w:val="yab_contact_list_grid_contact_title"/>
    <w:basedOn w:val="DefaultParagraphFont"/>
    <w:rsid w:val="003B2E9E"/>
  </w:style>
  <w:style w:type="character" w:customStyle="1" w:styleId="Heading6Char">
    <w:name w:val="Heading 6 Char"/>
    <w:link w:val="Heading6"/>
    <w:uiPriority w:val="9"/>
    <w:semiHidden/>
    <w:rsid w:val="00C72966"/>
    <w:rPr>
      <w:rFonts w:ascii="Calibri" w:eastAsia="Times New Roman" w:hAnsi="Calibri" w:cs="Cordia New"/>
      <w:b/>
      <w:bCs/>
      <w:sz w:val="22"/>
      <w:szCs w:val="28"/>
    </w:rPr>
  </w:style>
  <w:style w:type="table" w:customStyle="1" w:styleId="TableGrid111">
    <w:name w:val="Table Grid111"/>
    <w:basedOn w:val="TableNormal"/>
    <w:uiPriority w:val="39"/>
    <w:rsid w:val="00206106"/>
    <w:rPr>
      <w:rFonts w:cs="Cordia New"/>
      <w:sz w:val="22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04F12"/>
    <w:rPr>
      <w:rFonts w:cs="Cordia New"/>
      <w:sz w:val="22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CC7E93"/>
    <w:pPr>
      <w:keepNext/>
      <w:keepLines/>
      <w:spacing w:line="259" w:lineRule="auto"/>
      <w:jc w:val="left"/>
      <w:outlineLvl w:val="9"/>
    </w:pPr>
    <w:rPr>
      <w:rFonts w:ascii="Calibri Light" w:eastAsia="Times New Roman" w:hAnsi="Calibri Light" w:cs="Angsana New"/>
      <w:b w:val="0"/>
      <w:bCs w:val="0"/>
      <w:color w:val="2F5496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C7E93"/>
    <w:pPr>
      <w:tabs>
        <w:tab w:val="left" w:pos="440"/>
        <w:tab w:val="right" w:leader="dot" w:pos="8656"/>
      </w:tabs>
    </w:pPr>
    <w:rPr>
      <w:rFonts w:ascii="TH Sarabun New" w:hAnsi="TH Sarabun New" w:cs="TH Sarabun New"/>
      <w:b/>
      <w:bCs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C7E93"/>
    <w:pPr>
      <w:ind w:left="300"/>
    </w:pPr>
    <w:rPr>
      <w:rFonts w:cs="Angsana New"/>
      <w:szCs w:val="38"/>
    </w:rPr>
  </w:style>
  <w:style w:type="paragraph" w:styleId="TOC3">
    <w:name w:val="toc 3"/>
    <w:basedOn w:val="Normal"/>
    <w:next w:val="Normal"/>
    <w:autoRedefine/>
    <w:uiPriority w:val="39"/>
    <w:unhideWhenUsed/>
    <w:rsid w:val="00CC7E93"/>
    <w:pPr>
      <w:spacing w:after="100" w:line="259" w:lineRule="auto"/>
      <w:ind w:left="440"/>
    </w:pPr>
    <w:rPr>
      <w:rFonts w:ascii="Calibri" w:hAnsi="Calibri" w:cs="Times New Roman"/>
      <w:sz w:val="22"/>
      <w:szCs w:val="22"/>
      <w:lang w:bidi="ar-SA"/>
    </w:rPr>
  </w:style>
  <w:style w:type="character" w:customStyle="1" w:styleId="ListParagraphChar">
    <w:name w:val="List Paragraph Char"/>
    <w:aliases w:val="ย่อหน้าขีด Char,00 List Bull Char"/>
    <w:link w:val="ListParagraph"/>
    <w:uiPriority w:val="34"/>
    <w:rsid w:val="003202ED"/>
    <w:rPr>
      <w:rFonts w:ascii="Cordia New" w:eastAsia="Times New Roman" w:hAnsi="Cordia New"/>
      <w:sz w:val="30"/>
      <w:szCs w:val="38"/>
    </w:rPr>
  </w:style>
  <w:style w:type="paragraph" w:customStyle="1" w:styleId="Content">
    <w:name w:val="Content"/>
    <w:basedOn w:val="Normal"/>
    <w:qFormat/>
    <w:rsid w:val="00F64693"/>
    <w:pPr>
      <w:jc w:val="thaiDistribute"/>
    </w:pPr>
    <w:rPr>
      <w:rFonts w:ascii="Times New Roman" w:eastAsia="Calibri" w:hAnsi="Times New Roman" w:cs="Angsana New"/>
      <w:sz w:val="24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F64693"/>
    <w:rPr>
      <w:color w:val="605E5C"/>
      <w:shd w:val="clear" w:color="auto" w:fill="E1DFDD"/>
    </w:rPr>
  </w:style>
  <w:style w:type="paragraph" w:customStyle="1" w:styleId="Default">
    <w:name w:val="Default"/>
    <w:rsid w:val="007E383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style671">
    <w:name w:val="style671"/>
    <w:rsid w:val="007E3834"/>
    <w:rPr>
      <w:rFonts w:ascii="MS Sans Serif" w:hAnsi="MS Sans Serif" w:hint="default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cholar.google.com/citations?view_op=view_citation&amp;hl=en&amp;user=GQ7yhvgAAAAJ&amp;sortby=pubdate&amp;citation_for_view=GQ7yhvgAAAAJ:IWHjjKOFINEC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cholar.google.com/citations?view_op=view_citation&amp;hl=en&amp;user=GQ7yhvgAAAAJ&amp;sortby=pubdate&amp;citation_for_view=GQ7yhvgAAAAJ:dhFuZR0502Q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cholar.google.com/citations?view_op=view_citation&amp;hl=en&amp;user=GQ7yhvgAAAAJ&amp;sortby=pubdate&amp;citation_for_view=GQ7yhvgAAAAJ:-f6ydRqryjwC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cholar.google.com/citations?view_op=view_citation&amp;hl=en&amp;user=GQ7yhvgAAAAJ&amp;sortby=pubdate&amp;citation_for_view=GQ7yhvgAAAAJ:qUcmZB5y_30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dbb8d2-5bfa-4d08-9d1f-a451df21fbfe">
      <Terms xmlns="http://schemas.microsoft.com/office/infopath/2007/PartnerControls"/>
    </lcf76f155ced4ddcb4097134ff3c332f>
    <TaxCatchAll xmlns="8dbe52d7-ee8b-42f9-919a-917d819d792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E6618AF885FB4AB4ACC291FA5C22DB" ma:contentTypeVersion="17" ma:contentTypeDescription="Create a new document." ma:contentTypeScope="" ma:versionID="facbcebb973185206adb775da8a7ce7b">
  <xsd:schema xmlns:xsd="http://www.w3.org/2001/XMLSchema" xmlns:xs="http://www.w3.org/2001/XMLSchema" xmlns:p="http://schemas.microsoft.com/office/2006/metadata/properties" xmlns:ns2="54dbb8d2-5bfa-4d08-9d1f-a451df21fbfe" xmlns:ns3="8dbe52d7-ee8b-42f9-919a-917d819d792c" targetNamespace="http://schemas.microsoft.com/office/2006/metadata/properties" ma:root="true" ma:fieldsID="4c586e1f16382523d06e266a49efd4df" ns2:_="" ns3:_="">
    <xsd:import namespace="54dbb8d2-5bfa-4d08-9d1f-a451df21fbfe"/>
    <xsd:import namespace="8dbe52d7-ee8b-42f9-919a-917d819d79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bb8d2-5bfa-4d08-9d1f-a451df21fb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5a6edc0-792c-424b-9cdf-c7b9dae503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e52d7-ee8b-42f9-919a-917d819d792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09a08c2d-8d30-4d18-95d2-d1b4787aee09}" ma:internalName="TaxCatchAll" ma:showField="CatchAllData" ma:web="8dbe52d7-ee8b-42f9-919a-917d819d79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F27524-0A3C-4B09-91A0-1D54999F5D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A6FC3B-BA46-4046-9F67-A6D0C3A132CC}">
  <ds:schemaRefs>
    <ds:schemaRef ds:uri="http://schemas.microsoft.com/office/2006/metadata/properties"/>
    <ds:schemaRef ds:uri="http://schemas.microsoft.com/office/infopath/2007/PartnerControls"/>
    <ds:schemaRef ds:uri="54dbb8d2-5bfa-4d08-9d1f-a451df21fbfe"/>
    <ds:schemaRef ds:uri="8dbe52d7-ee8b-42f9-919a-917d819d792c"/>
  </ds:schemaRefs>
</ds:datastoreItem>
</file>

<file path=customXml/itemProps3.xml><?xml version="1.0" encoding="utf-8"?>
<ds:datastoreItem xmlns:ds="http://schemas.openxmlformats.org/officeDocument/2006/customXml" ds:itemID="{6D20A290-AEE6-4C49-B309-49A61802B4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C3BC03-4FF4-448E-B380-FDD536F8EB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dbb8d2-5bfa-4d08-9d1f-a451df21fbfe"/>
    <ds:schemaRef ds:uri="8dbe52d7-ee8b-42f9-919a-917d819d79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1603</Words>
  <Characters>9138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เอกสารเพื่อยื่นขอการสนับสนุนการวิจัยของสำนักงานกองทุนสนับสนุนการวิจัย (สกว</vt:lpstr>
      <vt:lpstr>เอกสารเพื่อยื่นขอการสนับสนุนการวิจัยของสำนักงานกองทุนสนับสนุนการวิจัย (สกว</vt:lpstr>
    </vt:vector>
  </TitlesOfParts>
  <Company>KhonKaen University</Company>
  <LinksUpToDate>false</LinksUpToDate>
  <CharactersWithSpaces>10720</CharactersWithSpaces>
  <SharedDoc>false</SharedDoc>
  <HLinks>
    <vt:vector size="174" baseType="variant">
      <vt:variant>
        <vt:i4>1835057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_Toc31115962</vt:lpwstr>
      </vt:variant>
      <vt:variant>
        <vt:i4>2031665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_Toc31115961</vt:lpwstr>
      </vt:variant>
      <vt:variant>
        <vt:i4>1966129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_Toc31115960</vt:lpwstr>
      </vt:variant>
      <vt:variant>
        <vt:i4>1507378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_Toc31115959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_Toc31115958</vt:lpwstr>
      </vt:variant>
      <vt:variant>
        <vt:i4>1638450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_Toc31115957</vt:lpwstr>
      </vt:variant>
      <vt:variant>
        <vt:i4>1572914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_Toc31115956</vt:lpwstr>
      </vt:variant>
      <vt:variant>
        <vt:i4>1769522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_Toc31115955</vt:lpwstr>
      </vt:variant>
      <vt:variant>
        <vt:i4>1703986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_Toc31115954</vt:lpwstr>
      </vt:variant>
      <vt:variant>
        <vt:i4>1900594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_Toc31115953</vt:lpwstr>
      </vt:variant>
      <vt:variant>
        <vt:i4>1835058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_Toc31115952</vt:lpwstr>
      </vt:variant>
      <vt:variant>
        <vt:i4>2031666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_Toc31115951</vt:lpwstr>
      </vt:variant>
      <vt:variant>
        <vt:i4>1966130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_Toc31115950</vt:lpwstr>
      </vt:variant>
      <vt:variant>
        <vt:i4>1507379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_Toc31115949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_Toc31115948</vt:lpwstr>
      </vt:variant>
      <vt:variant>
        <vt:i4>1638451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_Toc31115947</vt:lpwstr>
      </vt:variant>
      <vt:variant>
        <vt:i4>1572915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_Toc31115946</vt:lpwstr>
      </vt:variant>
      <vt:variant>
        <vt:i4>1769523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_Toc31115945</vt:lpwstr>
      </vt:variant>
      <vt:variant>
        <vt:i4>1703987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_Toc31115944</vt:lpwstr>
      </vt:variant>
      <vt:variant>
        <vt:i4>1900595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_Toc31115943</vt:lpwstr>
      </vt:variant>
      <vt:variant>
        <vt:i4>1835059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_Toc31115942</vt:lpwstr>
      </vt:variant>
      <vt:variant>
        <vt:i4>2031667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_Toc31115941</vt:lpwstr>
      </vt:variant>
      <vt:variant>
        <vt:i4>1966131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_Toc31115940</vt:lpwstr>
      </vt:variant>
      <vt:variant>
        <vt:i4>1507380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_Toc31115939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_Toc31115938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_Toc31115937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_Toc31115936</vt:lpwstr>
      </vt:variant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_Toc31115935</vt:lpwstr>
      </vt:variant>
      <vt:variant>
        <vt:i4>1703988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_Toc31115934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เอกสารเพื่อยื่นขอการสนับสนุนการวิจัยของสำนักงานกองทุนสนับสนุนการวิจัย (สกว</dc:title>
  <dc:subject/>
  <dc:creator>xp</dc:creator>
  <cp:keywords/>
  <cp:lastModifiedBy>Kasan Chanto</cp:lastModifiedBy>
  <cp:revision>130</cp:revision>
  <cp:lastPrinted>2012-09-05T02:31:00Z</cp:lastPrinted>
  <dcterms:created xsi:type="dcterms:W3CDTF">2025-06-11T10:41:00Z</dcterms:created>
  <dcterms:modified xsi:type="dcterms:W3CDTF">2025-07-22T02:03:00Z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0x01010000E6618AF885FB4AB4ACC291FA5C22DB</vt:lpwstr>
  </property>
  <property fmtid="{D5CDD505-2E9C-101B-9397-08002B2CF9AE}" pid="3" name="MediaServiceImageTags">
    <vt:lpwstr/>
  </property>
</Properties>
</file>