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B85DE" w14:textId="228CE36B" w:rsidR="007F3830" w:rsidRPr="007F3830" w:rsidRDefault="0091396F" w:rsidP="008E1CC8">
      <w:pPr>
        <w:spacing w:line="216" w:lineRule="auto"/>
        <w:jc w:val="center"/>
        <w:rPr>
          <w:b/>
          <w:bCs/>
        </w:rPr>
      </w:pPr>
      <w:r>
        <w:rPr>
          <w:b/>
          <w:bCs/>
        </w:rPr>
        <w:t>Assoc. Prof. Tawich Pulngern</w:t>
      </w:r>
      <w:r w:rsidR="00B372E9">
        <w:rPr>
          <w:b/>
          <w:bCs/>
        </w:rPr>
        <w:t>, Ph.D.</w:t>
      </w:r>
    </w:p>
    <w:p w14:paraId="7EA228DB" w14:textId="67F73E55" w:rsidR="007F3830" w:rsidRDefault="007F3830" w:rsidP="00ED3114">
      <w:pPr>
        <w:spacing w:line="216" w:lineRule="auto"/>
      </w:pPr>
    </w:p>
    <w:p w14:paraId="767CB8B2" w14:textId="5B8B5DB9" w:rsidR="00C70676" w:rsidRDefault="00030C4C" w:rsidP="00ED3114">
      <w:pPr>
        <w:tabs>
          <w:tab w:val="left" w:pos="993"/>
          <w:tab w:val="left" w:pos="4536"/>
          <w:tab w:val="left" w:pos="5245"/>
        </w:tabs>
        <w:spacing w:line="216" w:lineRule="auto"/>
      </w:pPr>
      <w:r>
        <w:rPr>
          <w:b/>
          <w:bCs/>
        </w:rPr>
        <w:t>Position</w:t>
      </w:r>
      <w:r w:rsidR="007F3830">
        <w:rPr>
          <w:cs/>
        </w:rPr>
        <w:tab/>
      </w:r>
      <w:r>
        <w:t xml:space="preserve">Dean of </w:t>
      </w:r>
      <w:r w:rsidR="00391C32">
        <w:t xml:space="preserve">the </w:t>
      </w:r>
      <w:r>
        <w:t>Faculty of Engineering</w:t>
      </w:r>
    </w:p>
    <w:p w14:paraId="6B209D73" w14:textId="77777777" w:rsidR="00030C4C" w:rsidRDefault="00030C4C" w:rsidP="00030C4C">
      <w:pPr>
        <w:tabs>
          <w:tab w:val="left" w:pos="993"/>
          <w:tab w:val="left" w:pos="2835"/>
          <w:tab w:val="left" w:pos="5387"/>
        </w:tabs>
        <w:spacing w:line="216" w:lineRule="auto"/>
      </w:pPr>
      <w:r>
        <w:rPr>
          <w:b/>
          <w:bCs/>
        </w:rPr>
        <w:t>Academic Qualification</w:t>
      </w:r>
      <w:r>
        <w:rPr>
          <w:cs/>
        </w:rPr>
        <w:tab/>
      </w:r>
      <w:r>
        <w:t>Doctor of Philosophy in Civil Engineering</w:t>
      </w:r>
    </w:p>
    <w:p w14:paraId="1256D276" w14:textId="47387338" w:rsidR="00030C4C" w:rsidRDefault="00030C4C" w:rsidP="00030C4C">
      <w:pPr>
        <w:tabs>
          <w:tab w:val="left" w:pos="993"/>
          <w:tab w:val="left" w:pos="4536"/>
          <w:tab w:val="left" w:pos="5387"/>
          <w:tab w:val="left" w:pos="5529"/>
        </w:tabs>
        <w:spacing w:line="216" w:lineRule="auto"/>
      </w:pPr>
      <w:r>
        <w:rPr>
          <w:b/>
          <w:bCs/>
        </w:rPr>
        <w:t xml:space="preserve">Mobile phone </w:t>
      </w:r>
      <w:r>
        <w:t>(+66) 086 985 2188</w:t>
      </w:r>
      <w:r>
        <w:tab/>
      </w:r>
      <w:r>
        <w:rPr>
          <w:b/>
          <w:bCs/>
        </w:rPr>
        <w:t>E-mail</w:t>
      </w:r>
      <w:r>
        <w:rPr>
          <w:cs/>
        </w:rPr>
        <w:tab/>
      </w:r>
      <w:r>
        <w:t>tawich.pul@kmutt.ac.th</w:t>
      </w:r>
    </w:p>
    <w:p w14:paraId="6C3A4430" w14:textId="77777777" w:rsidR="00030C4C" w:rsidRDefault="00030C4C" w:rsidP="00ED3114">
      <w:pPr>
        <w:spacing w:line="216" w:lineRule="auto"/>
        <w:rPr>
          <w:b/>
          <w:bCs/>
        </w:rPr>
      </w:pPr>
    </w:p>
    <w:p w14:paraId="3ECA2188" w14:textId="6156C35D" w:rsidR="007F3830" w:rsidRPr="007F3830" w:rsidRDefault="00030C4C" w:rsidP="00ED3114">
      <w:pPr>
        <w:spacing w:line="216" w:lineRule="auto"/>
        <w:rPr>
          <w:b/>
          <w:bCs/>
        </w:rPr>
      </w:pPr>
      <w:r>
        <w:rPr>
          <w:b/>
          <w:bCs/>
        </w:rPr>
        <w:t>Expertise and Interest</w:t>
      </w:r>
    </w:p>
    <w:p w14:paraId="52370EA2" w14:textId="35EB98CE" w:rsidR="00644232" w:rsidRDefault="00644232" w:rsidP="00ED3114">
      <w:pPr>
        <w:pStyle w:val="ListParagraph"/>
        <w:numPr>
          <w:ilvl w:val="0"/>
          <w:numId w:val="4"/>
        </w:numPr>
        <w:spacing w:line="216" w:lineRule="auto"/>
        <w:ind w:left="993" w:hanging="284"/>
      </w:pPr>
      <w:r>
        <w:t>Static, buckling, and vibration behaviors of beam, VAL beam, Nanorod, Nano-beam</w:t>
      </w:r>
    </w:p>
    <w:p w14:paraId="310A334C" w14:textId="36BDCAC1" w:rsidR="007F3830" w:rsidRPr="002751C3" w:rsidRDefault="00644232" w:rsidP="00ED3114">
      <w:pPr>
        <w:pStyle w:val="ListParagraph"/>
        <w:numPr>
          <w:ilvl w:val="0"/>
          <w:numId w:val="4"/>
        </w:numPr>
        <w:spacing w:line="216" w:lineRule="auto"/>
        <w:ind w:left="993" w:hanging="284"/>
      </w:pPr>
      <w:r>
        <w:t>Thin shell structures</w:t>
      </w:r>
    </w:p>
    <w:p w14:paraId="20646175" w14:textId="77777777" w:rsidR="00644232" w:rsidRDefault="00644232" w:rsidP="002751C3">
      <w:pPr>
        <w:pStyle w:val="ListParagraph"/>
        <w:numPr>
          <w:ilvl w:val="0"/>
          <w:numId w:val="4"/>
        </w:numPr>
        <w:spacing w:line="216" w:lineRule="auto"/>
        <w:ind w:left="993" w:hanging="284"/>
      </w:pPr>
      <w:r>
        <w:t>Mechanical properties of wood plastic composites structures</w:t>
      </w:r>
    </w:p>
    <w:p w14:paraId="6D548418" w14:textId="77777777" w:rsidR="00644232" w:rsidRDefault="00644232" w:rsidP="00ED3114">
      <w:pPr>
        <w:pStyle w:val="ListParagraph"/>
        <w:numPr>
          <w:ilvl w:val="0"/>
          <w:numId w:val="4"/>
        </w:numPr>
        <w:spacing w:line="216" w:lineRule="auto"/>
        <w:ind w:left="993" w:hanging="284"/>
      </w:pPr>
      <w:r>
        <w:t>Timber engineering and Wooden structures</w:t>
      </w:r>
    </w:p>
    <w:p w14:paraId="7CD456F3" w14:textId="2411BE1D" w:rsidR="007F3830" w:rsidRDefault="00644232" w:rsidP="00ED3114">
      <w:pPr>
        <w:pStyle w:val="ListParagraph"/>
        <w:numPr>
          <w:ilvl w:val="0"/>
          <w:numId w:val="4"/>
        </w:numPr>
        <w:spacing w:line="216" w:lineRule="auto"/>
        <w:ind w:left="993" w:hanging="284"/>
      </w:pPr>
      <w:r w:rsidRPr="00644232">
        <w:t>Strength and durability of mortar, concrete, and repair mortar mixed with nano silica particles</w:t>
      </w:r>
    </w:p>
    <w:p w14:paraId="2649029B" w14:textId="1EA1B7DE" w:rsidR="00644232" w:rsidRDefault="00644232" w:rsidP="00ED3114">
      <w:pPr>
        <w:pStyle w:val="ListParagraph"/>
        <w:numPr>
          <w:ilvl w:val="0"/>
          <w:numId w:val="4"/>
        </w:numPr>
        <w:spacing w:line="216" w:lineRule="auto"/>
        <w:ind w:left="993" w:hanging="284"/>
      </w:pPr>
      <w:r>
        <w:t>Analysis and design of reinforced concrete and prestressed concrete members</w:t>
      </w:r>
    </w:p>
    <w:p w14:paraId="1ADCE1DB" w14:textId="77777777" w:rsidR="00644232" w:rsidRDefault="00644232" w:rsidP="00644232">
      <w:pPr>
        <w:spacing w:line="216" w:lineRule="auto"/>
      </w:pPr>
    </w:p>
    <w:p w14:paraId="12604F75" w14:textId="65D4FE83" w:rsidR="007F3830" w:rsidRPr="00293D5F" w:rsidRDefault="00030C4C" w:rsidP="00396FEE">
      <w:pPr>
        <w:pStyle w:val="Heading1"/>
        <w:ind w:left="426" w:hanging="426"/>
      </w:pPr>
      <w:r>
        <w:t>Education records</w:t>
      </w:r>
    </w:p>
    <w:p w14:paraId="0DF88C34" w14:textId="0ED0AF08" w:rsidR="00030C4C" w:rsidRDefault="00030C4C" w:rsidP="00391C32">
      <w:pPr>
        <w:spacing w:line="216" w:lineRule="auto"/>
        <w:ind w:left="1418" w:hanging="1134"/>
      </w:pPr>
      <w:r>
        <w:t>2005</w:t>
      </w:r>
      <w:r>
        <w:rPr>
          <w:cs/>
        </w:rPr>
        <w:tab/>
      </w:r>
      <w:r>
        <w:t>Doctor of Philosophy (Ph.D.) in Civil engineering (Structural engineering)</w:t>
      </w:r>
    </w:p>
    <w:p w14:paraId="2BAC59AA" w14:textId="69F0BB6D" w:rsidR="00030C4C" w:rsidRDefault="00030C4C" w:rsidP="00391C32">
      <w:pPr>
        <w:spacing w:line="216" w:lineRule="auto"/>
        <w:ind w:left="1418" w:hanging="1134"/>
      </w:pPr>
      <w:r>
        <w:rPr>
          <w:cs/>
        </w:rPr>
        <w:tab/>
      </w:r>
      <w:r>
        <w:t>King Mongkut’s University of Technology Thonburi (KMUTT), Thailand</w:t>
      </w:r>
    </w:p>
    <w:p w14:paraId="40F05998" w14:textId="7D597D0E" w:rsidR="0091396F" w:rsidRDefault="0091396F" w:rsidP="00391C32">
      <w:pPr>
        <w:spacing w:line="216" w:lineRule="auto"/>
        <w:ind w:left="1418" w:hanging="1134"/>
        <w:rPr>
          <w:cs/>
        </w:rPr>
      </w:pPr>
      <w:r>
        <w:rPr>
          <w:cs/>
        </w:rPr>
        <w:tab/>
      </w:r>
      <w:r w:rsidR="00391C32">
        <w:t>Thesis</w:t>
      </w:r>
      <w:r>
        <w:t xml:space="preserve">: </w:t>
      </w:r>
      <w:r>
        <w:rPr>
          <w:rFonts w:hint="cs"/>
          <w:cs/>
        </w:rPr>
        <w:t>การสั่นแบบอิสระด้วยแอมพลิ</w:t>
      </w:r>
      <w:proofErr w:type="spellStart"/>
      <w:r>
        <w:rPr>
          <w:rFonts w:hint="cs"/>
          <w:cs/>
        </w:rPr>
        <w:t>จูด</w:t>
      </w:r>
      <w:proofErr w:type="spellEnd"/>
      <w:r>
        <w:rPr>
          <w:rFonts w:hint="cs"/>
          <w:cs/>
        </w:rPr>
        <w:t>ขนาดใหญ่ของคานที่มีความยาวโค้งแปรเปลี่ยนได้</w:t>
      </w:r>
    </w:p>
    <w:p w14:paraId="42F72AAA" w14:textId="7EE05DA3" w:rsidR="00030C4C" w:rsidRDefault="00030C4C" w:rsidP="00391C32">
      <w:pPr>
        <w:spacing w:line="216" w:lineRule="auto"/>
        <w:ind w:left="1418" w:hanging="1134"/>
      </w:pPr>
      <w:r>
        <w:t>1996</w:t>
      </w:r>
      <w:r>
        <w:rPr>
          <w:cs/>
        </w:rPr>
        <w:tab/>
      </w:r>
      <w:r>
        <w:t>Bachelor of Engineering (B.Eng.) in Civil engineering, 1</w:t>
      </w:r>
      <w:r w:rsidRPr="00982574">
        <w:rPr>
          <w:vertAlign w:val="superscript"/>
        </w:rPr>
        <w:t>st</w:t>
      </w:r>
      <w:r>
        <w:t xml:space="preserve"> class honored</w:t>
      </w:r>
    </w:p>
    <w:p w14:paraId="1D32DA8E" w14:textId="07A8FB0A" w:rsidR="00030C4C" w:rsidRDefault="00030C4C" w:rsidP="00391C32">
      <w:pPr>
        <w:spacing w:line="216" w:lineRule="auto"/>
        <w:ind w:left="1418" w:hanging="1134"/>
      </w:pPr>
      <w:r>
        <w:rPr>
          <w:cs/>
        </w:rPr>
        <w:tab/>
      </w:r>
      <w:r>
        <w:t>King Mongkut’s University of Technology Thonburi (KMUTT), Thailand</w:t>
      </w:r>
    </w:p>
    <w:p w14:paraId="61CE2BBE" w14:textId="78B02DFE" w:rsidR="007F3830" w:rsidRDefault="007F3830" w:rsidP="00835212">
      <w:pPr>
        <w:jc w:val="left"/>
        <w:rPr>
          <w:cs/>
        </w:rPr>
      </w:pPr>
    </w:p>
    <w:p w14:paraId="0A1521D3" w14:textId="3E31C76E" w:rsidR="001C4E6A" w:rsidRDefault="001A65E4" w:rsidP="00396FEE">
      <w:pPr>
        <w:pStyle w:val="Heading1"/>
        <w:ind w:left="426" w:hanging="426"/>
      </w:pPr>
      <w:r>
        <w:t>Word experience</w:t>
      </w:r>
    </w:p>
    <w:p w14:paraId="6E3856A0" w14:textId="6D790924" w:rsidR="0091396F" w:rsidRDefault="00030C4C" w:rsidP="00391C32">
      <w:pPr>
        <w:spacing w:line="216" w:lineRule="auto"/>
        <w:ind w:left="2410" w:hanging="2126"/>
      </w:pPr>
      <w:r>
        <w:t>2024</w:t>
      </w:r>
      <w:r w:rsidR="00644232">
        <w:t xml:space="preserve"> – </w:t>
      </w:r>
      <w:r>
        <w:t>Now</w:t>
      </w:r>
      <w:r w:rsidR="00644232">
        <w:tab/>
      </w:r>
      <w:r w:rsidR="00391C32">
        <w:t>Dean of the Faculty of Engineering, King Mongkut’s University of Technology Thonburi</w:t>
      </w:r>
    </w:p>
    <w:p w14:paraId="73A50266" w14:textId="455B08DF" w:rsidR="00644232" w:rsidRDefault="00030C4C" w:rsidP="00391C32">
      <w:pPr>
        <w:spacing w:line="216" w:lineRule="auto"/>
        <w:ind w:left="2410" w:hanging="2126"/>
        <w:rPr>
          <w:cs/>
        </w:rPr>
      </w:pPr>
      <w:r>
        <w:t>2015</w:t>
      </w:r>
      <w:r w:rsidR="00644232">
        <w:t xml:space="preserve"> - </w:t>
      </w:r>
      <w:r>
        <w:t>2024</w:t>
      </w:r>
      <w:r w:rsidR="00644232">
        <w:tab/>
      </w:r>
      <w:r w:rsidR="00391C32" w:rsidRPr="00391C32">
        <w:t xml:space="preserve">Associate </w:t>
      </w:r>
      <w:r w:rsidR="00391C32">
        <w:t xml:space="preserve">to the </w:t>
      </w:r>
      <w:r w:rsidR="00391C32" w:rsidRPr="00391C32">
        <w:t xml:space="preserve">Dean </w:t>
      </w:r>
      <w:r w:rsidR="00391C32">
        <w:t>f</w:t>
      </w:r>
      <w:r w:rsidR="00391C32" w:rsidRPr="00391C32">
        <w:t>o</w:t>
      </w:r>
      <w:r w:rsidR="00391C32">
        <w:t>r</w:t>
      </w:r>
      <w:r w:rsidR="00391C32" w:rsidRPr="00391C32">
        <w:t xml:space="preserve"> Academic</w:t>
      </w:r>
      <w:r w:rsidR="00391C32">
        <w:t>s</w:t>
      </w:r>
      <w:r w:rsidR="00391C32" w:rsidRPr="00391C32">
        <w:t xml:space="preserve"> </w:t>
      </w:r>
      <w:r w:rsidR="00391C32">
        <w:t>and Research Affairs, Faculty of Engineering, King Mongkut’s University of Technology Thonburi</w:t>
      </w:r>
    </w:p>
    <w:p w14:paraId="5DC2B855" w14:textId="21640102" w:rsidR="00F30A8F" w:rsidRDefault="00030C4C" w:rsidP="00391C32">
      <w:pPr>
        <w:spacing w:line="216" w:lineRule="auto"/>
        <w:ind w:left="2410" w:hanging="2126"/>
      </w:pPr>
      <w:r>
        <w:t>2006</w:t>
      </w:r>
      <w:r w:rsidR="00F30A8F">
        <w:t xml:space="preserve"> – </w:t>
      </w:r>
      <w:r>
        <w:t>2015</w:t>
      </w:r>
      <w:r w:rsidR="00F30A8F">
        <w:rPr>
          <w:cs/>
        </w:rPr>
        <w:tab/>
      </w:r>
      <w:r w:rsidR="00391C32" w:rsidRPr="00052940">
        <w:rPr>
          <w:spacing w:val="-4"/>
        </w:rPr>
        <w:t>Secretary of the Department of Civil Engineering, Faculty of Engineering</w:t>
      </w:r>
      <w:r w:rsidR="00391C32">
        <w:rPr>
          <w:spacing w:val="-4"/>
        </w:rPr>
        <w:t>,</w:t>
      </w:r>
    </w:p>
    <w:p w14:paraId="63FC4660" w14:textId="1277C3F1" w:rsidR="00F30A8F" w:rsidRDefault="00F30A8F" w:rsidP="00391C32">
      <w:pPr>
        <w:spacing w:line="216" w:lineRule="auto"/>
        <w:ind w:left="2410" w:hanging="2126"/>
        <w:rPr>
          <w:cs/>
        </w:rPr>
      </w:pPr>
      <w:r>
        <w:rPr>
          <w:cs/>
        </w:rPr>
        <w:tab/>
      </w:r>
      <w:r w:rsidR="00391C32">
        <w:t>King Mongkut’s University of Technology Thonburi</w:t>
      </w:r>
    </w:p>
    <w:p w14:paraId="4712D773" w14:textId="5ABB481D" w:rsidR="001C4E6A" w:rsidRDefault="00030C4C" w:rsidP="00391C32">
      <w:pPr>
        <w:spacing w:line="216" w:lineRule="auto"/>
        <w:ind w:left="2410" w:hanging="2126"/>
        <w:rPr>
          <w:i/>
        </w:rPr>
      </w:pPr>
      <w:r>
        <w:t>2006</w:t>
      </w:r>
      <w:r w:rsidR="00293D5F">
        <w:t xml:space="preserve"> – </w:t>
      </w:r>
      <w:r>
        <w:t>Now</w:t>
      </w:r>
      <w:r w:rsidR="00293D5F">
        <w:tab/>
      </w:r>
      <w:r w:rsidR="00391C32">
        <w:t>Lecturer at Department of Civil engineering, Faculty of Engineering,</w:t>
      </w:r>
    </w:p>
    <w:p w14:paraId="38536FE0" w14:textId="259AA604" w:rsidR="00293D5F" w:rsidRDefault="00293D5F" w:rsidP="00391C32">
      <w:pPr>
        <w:spacing w:line="216" w:lineRule="auto"/>
        <w:ind w:left="2410" w:hanging="2126"/>
        <w:rPr>
          <w:i/>
        </w:rPr>
      </w:pPr>
      <w:r>
        <w:rPr>
          <w:i/>
          <w:cs/>
        </w:rPr>
        <w:tab/>
      </w:r>
      <w:r w:rsidR="00391C32">
        <w:t>King Mongkut’s University of Technology Thonburi</w:t>
      </w:r>
    </w:p>
    <w:p w14:paraId="4C9C229F" w14:textId="507021D6" w:rsidR="0091396F" w:rsidRDefault="0091396F" w:rsidP="00391C32">
      <w:pPr>
        <w:spacing w:line="216" w:lineRule="auto"/>
        <w:ind w:left="2410" w:hanging="2126"/>
      </w:pPr>
      <w:r>
        <w:t>2550</w:t>
      </w:r>
      <w:r w:rsidR="00701EB7">
        <w:tab/>
      </w:r>
      <w:r>
        <w:t xml:space="preserve">Visiting Faculty and Researcher, Faculty of Engineering, </w:t>
      </w:r>
    </w:p>
    <w:p w14:paraId="3E28AA2B" w14:textId="51E801DB" w:rsidR="00701EB7" w:rsidRDefault="0091396F" w:rsidP="00391C32">
      <w:pPr>
        <w:spacing w:line="216" w:lineRule="auto"/>
        <w:ind w:left="2410"/>
        <w:rPr>
          <w:i/>
        </w:rPr>
      </w:pPr>
      <w:r>
        <w:t>Vienna University of Technology</w:t>
      </w:r>
    </w:p>
    <w:p w14:paraId="2B385575" w14:textId="4A8EEFCC" w:rsidR="0091396F" w:rsidRDefault="00030C4C" w:rsidP="00391C32">
      <w:pPr>
        <w:spacing w:line="216" w:lineRule="auto"/>
        <w:ind w:left="2410" w:hanging="2126"/>
        <w:rPr>
          <w:i/>
        </w:rPr>
      </w:pPr>
      <w:r>
        <w:t>2004</w:t>
      </w:r>
      <w:r w:rsidR="0091396F">
        <w:tab/>
        <w:t>Research Assistant, Department of Civil and Environmental Engineering, Utah State University</w:t>
      </w:r>
    </w:p>
    <w:p w14:paraId="25555883" w14:textId="0B108FFA" w:rsidR="00D55660" w:rsidRDefault="00030C4C" w:rsidP="00391C32">
      <w:pPr>
        <w:spacing w:line="216" w:lineRule="auto"/>
        <w:ind w:left="2410" w:hanging="2126"/>
        <w:rPr>
          <w:i/>
        </w:rPr>
      </w:pPr>
      <w:r>
        <w:lastRenderedPageBreak/>
        <w:t>2003</w:t>
      </w:r>
      <w:r w:rsidR="00701EB7">
        <w:t xml:space="preserve"> – </w:t>
      </w:r>
      <w:r>
        <w:t>2004</w:t>
      </w:r>
      <w:r w:rsidR="00701EB7">
        <w:tab/>
      </w:r>
      <w:r w:rsidR="0091396F">
        <w:t>Research Assistant, Department of Civil and Environmental Engineering, Utah State University</w:t>
      </w:r>
    </w:p>
    <w:p w14:paraId="3FD84A34" w14:textId="0687A2A0" w:rsidR="00177268" w:rsidRDefault="00177268" w:rsidP="00177268"/>
    <w:p w14:paraId="5E37B669" w14:textId="0A573051" w:rsidR="00701EB7" w:rsidRPr="00701EB7" w:rsidRDefault="008920C9" w:rsidP="00396FEE">
      <w:pPr>
        <w:pStyle w:val="Heading1"/>
        <w:ind w:left="426" w:hanging="426"/>
      </w:pPr>
      <w:r>
        <w:rPr>
          <w:rFonts w:cs="TH Sarabun New"/>
        </w:rPr>
        <w:t xml:space="preserve">Selected </w:t>
      </w:r>
      <w:r>
        <w:t>c</w:t>
      </w:r>
      <w:r w:rsidR="00177268" w:rsidRPr="00177268">
        <w:t>ertificates</w:t>
      </w:r>
    </w:p>
    <w:p w14:paraId="339E0982" w14:textId="7A67FBA5" w:rsidR="008920C9" w:rsidRPr="008920C9" w:rsidRDefault="008920C9" w:rsidP="008920C9">
      <w:pPr>
        <w:pStyle w:val="ListParagraph"/>
        <w:jc w:val="left"/>
      </w:pPr>
      <w:r w:rsidRPr="008920C9">
        <w:t>Awarded Senior Fellow (SFHEA) status under the United Kingdom Professional Standards Framework</w:t>
      </w:r>
    </w:p>
    <w:p w14:paraId="15BE299F" w14:textId="77777777" w:rsidR="008920C9" w:rsidRPr="008920C9" w:rsidRDefault="008920C9" w:rsidP="008920C9">
      <w:pPr>
        <w:jc w:val="left"/>
        <w:rPr>
          <w:b/>
          <w:bCs/>
          <w:cs/>
        </w:rPr>
      </w:pPr>
    </w:p>
    <w:p w14:paraId="5AB21210" w14:textId="721703FB" w:rsidR="00EB2313" w:rsidRDefault="00EB2313" w:rsidP="00396FEE">
      <w:pPr>
        <w:pStyle w:val="Heading1"/>
        <w:ind w:left="426" w:hanging="426"/>
      </w:pPr>
      <w:r>
        <w:t>Research funding and Scholarships</w:t>
      </w:r>
    </w:p>
    <w:p w14:paraId="1C066F0F" w14:textId="4C771E56" w:rsidR="00234537" w:rsidRDefault="00D55660" w:rsidP="00234537">
      <w:pPr>
        <w:pStyle w:val="Heading2"/>
      </w:pPr>
      <w:r>
        <w:t>Research funding</w:t>
      </w:r>
    </w:p>
    <w:tbl>
      <w:tblPr>
        <w:tblW w:w="9574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4140"/>
        <w:gridCol w:w="1080"/>
        <w:gridCol w:w="1121"/>
        <w:gridCol w:w="1129"/>
        <w:gridCol w:w="1564"/>
      </w:tblGrid>
      <w:tr w:rsidR="00644232" w:rsidRPr="001804E2" w14:paraId="43516D9A" w14:textId="77777777" w:rsidTr="009C0D06">
        <w:trPr>
          <w:tblHeader/>
        </w:trPr>
        <w:tc>
          <w:tcPr>
            <w:tcW w:w="540" w:type="dxa"/>
          </w:tcPr>
          <w:p w14:paraId="15A3892C" w14:textId="77777777" w:rsidR="00644232" w:rsidRPr="001804E2" w:rsidRDefault="00644232" w:rsidP="009C0D06">
            <w:pPr>
              <w:jc w:val="center"/>
              <w:rPr>
                <w:b/>
                <w:bCs/>
                <w:sz w:val="20"/>
                <w:szCs w:val="20"/>
              </w:rPr>
            </w:pPr>
            <w:r w:rsidRPr="001804E2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4140" w:type="dxa"/>
          </w:tcPr>
          <w:p w14:paraId="3DD22D02" w14:textId="77777777" w:rsidR="00644232" w:rsidRPr="001804E2" w:rsidRDefault="00644232" w:rsidP="009C0D06">
            <w:pPr>
              <w:jc w:val="center"/>
              <w:rPr>
                <w:b/>
                <w:bCs/>
                <w:sz w:val="20"/>
                <w:szCs w:val="20"/>
              </w:rPr>
            </w:pPr>
            <w:r w:rsidRPr="001804E2">
              <w:rPr>
                <w:b/>
                <w:bCs/>
                <w:sz w:val="20"/>
                <w:szCs w:val="20"/>
              </w:rPr>
              <w:t>Project title</w:t>
            </w:r>
          </w:p>
        </w:tc>
        <w:tc>
          <w:tcPr>
            <w:tcW w:w="1080" w:type="dxa"/>
          </w:tcPr>
          <w:p w14:paraId="43157F44" w14:textId="77777777" w:rsidR="00644232" w:rsidRPr="001804E2" w:rsidRDefault="00644232" w:rsidP="008920C9">
            <w:pPr>
              <w:jc w:val="center"/>
              <w:rPr>
                <w:b/>
                <w:bCs/>
                <w:sz w:val="20"/>
                <w:szCs w:val="20"/>
                <w:cs/>
              </w:rPr>
            </w:pPr>
            <w:r w:rsidRPr="001804E2">
              <w:rPr>
                <w:b/>
                <w:bCs/>
                <w:sz w:val="20"/>
                <w:szCs w:val="20"/>
              </w:rPr>
              <w:t>Funding by</w:t>
            </w:r>
          </w:p>
        </w:tc>
        <w:tc>
          <w:tcPr>
            <w:tcW w:w="1121" w:type="dxa"/>
          </w:tcPr>
          <w:p w14:paraId="2AC02FDE" w14:textId="77777777" w:rsidR="00644232" w:rsidRPr="001804E2" w:rsidRDefault="00644232" w:rsidP="008920C9">
            <w:pPr>
              <w:jc w:val="center"/>
              <w:rPr>
                <w:b/>
                <w:bCs/>
                <w:sz w:val="20"/>
                <w:szCs w:val="20"/>
              </w:rPr>
            </w:pPr>
            <w:r w:rsidRPr="001804E2">
              <w:rPr>
                <w:b/>
                <w:bCs/>
                <w:sz w:val="20"/>
                <w:szCs w:val="20"/>
              </w:rPr>
              <w:t>Budget (baht)</w:t>
            </w:r>
          </w:p>
        </w:tc>
        <w:tc>
          <w:tcPr>
            <w:tcW w:w="1129" w:type="dxa"/>
          </w:tcPr>
          <w:p w14:paraId="29F91B29" w14:textId="77777777" w:rsidR="00644232" w:rsidRPr="001804E2" w:rsidRDefault="00644232" w:rsidP="008920C9">
            <w:pPr>
              <w:jc w:val="center"/>
              <w:rPr>
                <w:b/>
                <w:bCs/>
                <w:sz w:val="20"/>
                <w:szCs w:val="20"/>
                <w:cs/>
              </w:rPr>
            </w:pPr>
            <w:r w:rsidRPr="001804E2">
              <w:rPr>
                <w:b/>
                <w:bCs/>
                <w:sz w:val="20"/>
                <w:szCs w:val="20"/>
              </w:rPr>
              <w:t>Date of start and end</w:t>
            </w:r>
          </w:p>
        </w:tc>
        <w:tc>
          <w:tcPr>
            <w:tcW w:w="1564" w:type="dxa"/>
          </w:tcPr>
          <w:p w14:paraId="5493C09F" w14:textId="77777777" w:rsidR="00644232" w:rsidRPr="001804E2" w:rsidRDefault="00644232" w:rsidP="008920C9">
            <w:pPr>
              <w:jc w:val="center"/>
              <w:rPr>
                <w:b/>
                <w:bCs/>
                <w:sz w:val="20"/>
                <w:szCs w:val="20"/>
              </w:rPr>
            </w:pPr>
            <w:r w:rsidRPr="001804E2">
              <w:rPr>
                <w:rFonts w:cs="Browallia New"/>
                <w:b/>
                <w:bCs/>
                <w:sz w:val="20"/>
                <w:szCs w:val="20"/>
              </w:rPr>
              <w:t>Responsibility</w:t>
            </w:r>
          </w:p>
        </w:tc>
      </w:tr>
      <w:tr w:rsidR="00644232" w:rsidRPr="001804E2" w14:paraId="3944A247" w14:textId="77777777" w:rsidTr="009C0D06">
        <w:tc>
          <w:tcPr>
            <w:tcW w:w="540" w:type="dxa"/>
          </w:tcPr>
          <w:p w14:paraId="25E67E9E" w14:textId="77777777" w:rsidR="00644232" w:rsidRPr="001804E2" w:rsidRDefault="00644232" w:rsidP="009C0D06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140" w:type="dxa"/>
          </w:tcPr>
          <w:p w14:paraId="16944CCA" w14:textId="77777777" w:rsidR="00644232" w:rsidRPr="001804E2" w:rsidRDefault="00644232" w:rsidP="009C0D06">
            <w:pPr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 xml:space="preserve">Engineering properties and design program development for wood-polymer composites member under Prof. Dr. </w:t>
            </w:r>
            <w:proofErr w:type="spellStart"/>
            <w:r w:rsidRPr="001804E2">
              <w:rPr>
                <w:rFonts w:cs="Browallia New"/>
                <w:color w:val="000000"/>
                <w:sz w:val="20"/>
                <w:szCs w:val="20"/>
              </w:rPr>
              <w:t>Narongrit</w:t>
            </w:r>
            <w:proofErr w:type="spellEnd"/>
            <w:r w:rsidRPr="001804E2">
              <w:rPr>
                <w:rFonts w:cs="Browallia New"/>
                <w:color w:val="000000"/>
                <w:sz w:val="20"/>
                <w:szCs w:val="20"/>
              </w:rPr>
              <w:t xml:space="preserve"> Sombatsompop and Prof. Dr. Somchai Chucheepsakul (RDG4850075)</w:t>
            </w:r>
          </w:p>
        </w:tc>
        <w:tc>
          <w:tcPr>
            <w:tcW w:w="1080" w:type="dxa"/>
          </w:tcPr>
          <w:p w14:paraId="5252AF9B" w14:textId="77777777" w:rsidR="00644232" w:rsidRPr="001804E2" w:rsidRDefault="00644232" w:rsidP="008920C9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TRF</w:t>
            </w:r>
          </w:p>
        </w:tc>
        <w:tc>
          <w:tcPr>
            <w:tcW w:w="1121" w:type="dxa"/>
          </w:tcPr>
          <w:p w14:paraId="4927BF6D" w14:textId="77777777" w:rsidR="00644232" w:rsidRPr="001804E2" w:rsidRDefault="00644232" w:rsidP="008920C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1,500,000</w:t>
            </w:r>
          </w:p>
        </w:tc>
        <w:tc>
          <w:tcPr>
            <w:tcW w:w="1129" w:type="dxa"/>
          </w:tcPr>
          <w:p w14:paraId="14E78494" w14:textId="77777777" w:rsidR="00644232" w:rsidRPr="001804E2" w:rsidRDefault="00644232" w:rsidP="008920C9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March05-March 07</w:t>
            </w:r>
          </w:p>
          <w:p w14:paraId="10D5DC4A" w14:textId="77777777" w:rsidR="00644232" w:rsidRPr="001804E2" w:rsidRDefault="00644232" w:rsidP="008920C9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1804E2">
              <w:rPr>
                <w:i/>
                <w:iCs/>
                <w:color w:val="000000"/>
                <w:sz w:val="20"/>
                <w:szCs w:val="20"/>
              </w:rPr>
              <w:t>(24 months)</w:t>
            </w:r>
          </w:p>
        </w:tc>
        <w:tc>
          <w:tcPr>
            <w:tcW w:w="1564" w:type="dxa"/>
          </w:tcPr>
          <w:p w14:paraId="7770B109" w14:textId="77777777" w:rsidR="00644232" w:rsidRPr="001804E2" w:rsidRDefault="00644232" w:rsidP="008920C9">
            <w:pPr>
              <w:pStyle w:val="Title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Co-Investigator</w:t>
            </w:r>
          </w:p>
        </w:tc>
      </w:tr>
      <w:tr w:rsidR="00644232" w:rsidRPr="001804E2" w14:paraId="631CE3EA" w14:textId="77777777" w:rsidTr="009C0D06">
        <w:tc>
          <w:tcPr>
            <w:tcW w:w="540" w:type="dxa"/>
          </w:tcPr>
          <w:p w14:paraId="191248F3" w14:textId="77777777" w:rsidR="00644232" w:rsidRPr="001804E2" w:rsidRDefault="00644232" w:rsidP="009C0D06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2.</w:t>
            </w:r>
          </w:p>
        </w:tc>
        <w:tc>
          <w:tcPr>
            <w:tcW w:w="4140" w:type="dxa"/>
          </w:tcPr>
          <w:p w14:paraId="6D854CDE" w14:textId="77777777" w:rsidR="00644232" w:rsidRPr="001804E2" w:rsidRDefault="00644232" w:rsidP="009C0D06">
            <w:pPr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Time-dependent Behavior of Wood/PVC Composites for Structural Member (MRG5080397)</w:t>
            </w:r>
          </w:p>
        </w:tc>
        <w:tc>
          <w:tcPr>
            <w:tcW w:w="1080" w:type="dxa"/>
          </w:tcPr>
          <w:p w14:paraId="2DE2E280" w14:textId="77777777" w:rsidR="00644232" w:rsidRPr="001804E2" w:rsidRDefault="00644232" w:rsidP="008920C9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TRF-CHE</w:t>
            </w:r>
          </w:p>
        </w:tc>
        <w:tc>
          <w:tcPr>
            <w:tcW w:w="1121" w:type="dxa"/>
          </w:tcPr>
          <w:p w14:paraId="74181A18" w14:textId="77777777" w:rsidR="00644232" w:rsidRPr="001804E2" w:rsidRDefault="00644232" w:rsidP="008920C9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480,000</w:t>
            </w:r>
          </w:p>
        </w:tc>
        <w:tc>
          <w:tcPr>
            <w:tcW w:w="1129" w:type="dxa"/>
          </w:tcPr>
          <w:p w14:paraId="5BAE0380" w14:textId="77777777" w:rsidR="00644232" w:rsidRPr="001804E2" w:rsidRDefault="00644232" w:rsidP="008920C9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Jul 07 – Jul 09</w:t>
            </w:r>
          </w:p>
          <w:p w14:paraId="3DC93E36" w14:textId="77777777" w:rsidR="00644232" w:rsidRPr="001804E2" w:rsidRDefault="00644232" w:rsidP="008920C9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1804E2">
              <w:rPr>
                <w:i/>
                <w:iCs/>
                <w:color w:val="000000"/>
                <w:sz w:val="20"/>
                <w:szCs w:val="20"/>
              </w:rPr>
              <w:t>(24 months)</w:t>
            </w:r>
          </w:p>
        </w:tc>
        <w:tc>
          <w:tcPr>
            <w:tcW w:w="1564" w:type="dxa"/>
          </w:tcPr>
          <w:p w14:paraId="6C6468FE" w14:textId="77777777" w:rsidR="00644232" w:rsidRPr="001804E2" w:rsidRDefault="00644232" w:rsidP="008920C9">
            <w:pPr>
              <w:pStyle w:val="Title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Principal Investigator</w:t>
            </w:r>
          </w:p>
          <w:p w14:paraId="631CCE22" w14:textId="77777777" w:rsidR="00644232" w:rsidRPr="001804E2" w:rsidRDefault="00644232" w:rsidP="008920C9">
            <w:pPr>
              <w:pStyle w:val="Title"/>
              <w:jc w:val="center"/>
              <w:rPr>
                <w:rStyle w:val="style671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44232" w:rsidRPr="001804E2" w14:paraId="2591B481" w14:textId="77777777" w:rsidTr="009C0D06">
        <w:tc>
          <w:tcPr>
            <w:tcW w:w="540" w:type="dxa"/>
          </w:tcPr>
          <w:p w14:paraId="6660619F" w14:textId="77777777" w:rsidR="00644232" w:rsidRPr="00A53C04" w:rsidRDefault="00644232" w:rsidP="009C0D06">
            <w:pPr>
              <w:jc w:val="center"/>
              <w:rPr>
                <w:color w:val="000000"/>
                <w:sz w:val="20"/>
                <w:szCs w:val="20"/>
              </w:rPr>
            </w:pPr>
            <w:r w:rsidRPr="00A53C04">
              <w:rPr>
                <w:color w:val="000000"/>
                <w:sz w:val="20"/>
                <w:szCs w:val="20"/>
              </w:rPr>
              <w:t>3.</w:t>
            </w:r>
          </w:p>
        </w:tc>
        <w:tc>
          <w:tcPr>
            <w:tcW w:w="4140" w:type="dxa"/>
          </w:tcPr>
          <w:p w14:paraId="1A8DF3E5" w14:textId="77777777" w:rsidR="00644232" w:rsidRPr="00A53C04" w:rsidRDefault="00644232" w:rsidP="009C0D06">
            <w:pPr>
              <w:tabs>
                <w:tab w:val="left" w:pos="2136"/>
              </w:tabs>
              <w:rPr>
                <w:rFonts w:cs="Browallia New"/>
                <w:color w:val="000000"/>
                <w:sz w:val="20"/>
                <w:szCs w:val="20"/>
              </w:rPr>
            </w:pPr>
            <w:r w:rsidRPr="00A53C04">
              <w:rPr>
                <w:rFonts w:cs="Browallia New"/>
                <w:color w:val="000000"/>
                <w:sz w:val="20"/>
                <w:szCs w:val="20"/>
              </w:rPr>
              <w:t xml:space="preserve">Utilization of Industrial Ashes as Cementitious Materials (TRA5080020) under </w:t>
            </w:r>
            <w:proofErr w:type="spellStart"/>
            <w:r w:rsidRPr="00A53C04">
              <w:rPr>
                <w:rFonts w:cs="Browallia New"/>
                <w:color w:val="000000"/>
                <w:sz w:val="20"/>
                <w:szCs w:val="20"/>
              </w:rPr>
              <w:t>Prof.Dr</w:t>
            </w:r>
            <w:proofErr w:type="spellEnd"/>
            <w:r w:rsidRPr="00A53C04">
              <w:rPr>
                <w:rFonts w:cs="Browallia New"/>
                <w:color w:val="000000"/>
                <w:sz w:val="20"/>
                <w:szCs w:val="20"/>
              </w:rPr>
              <w:t xml:space="preserve">. Chai </w:t>
            </w:r>
            <w:proofErr w:type="spellStart"/>
            <w:r w:rsidRPr="00A53C04">
              <w:rPr>
                <w:rFonts w:cs="Browallia New"/>
                <w:color w:val="000000"/>
                <w:sz w:val="20"/>
                <w:szCs w:val="20"/>
              </w:rPr>
              <w:t>Jaturapitakkul</w:t>
            </w:r>
            <w:proofErr w:type="spellEnd"/>
          </w:p>
        </w:tc>
        <w:tc>
          <w:tcPr>
            <w:tcW w:w="1080" w:type="dxa"/>
          </w:tcPr>
          <w:p w14:paraId="52D25794" w14:textId="77777777" w:rsidR="00644232" w:rsidRPr="00A53C04" w:rsidRDefault="00644232" w:rsidP="008920C9">
            <w:pPr>
              <w:jc w:val="center"/>
              <w:rPr>
                <w:color w:val="000000"/>
                <w:sz w:val="20"/>
                <w:szCs w:val="20"/>
              </w:rPr>
            </w:pPr>
            <w:r w:rsidRPr="00A53C04">
              <w:rPr>
                <w:color w:val="000000"/>
                <w:sz w:val="20"/>
                <w:szCs w:val="20"/>
              </w:rPr>
              <w:t>TRF-CHE</w:t>
            </w:r>
          </w:p>
        </w:tc>
        <w:tc>
          <w:tcPr>
            <w:tcW w:w="1121" w:type="dxa"/>
          </w:tcPr>
          <w:p w14:paraId="6A76BC3A" w14:textId="77777777" w:rsidR="00644232" w:rsidRPr="00A53C04" w:rsidRDefault="00644232" w:rsidP="008920C9">
            <w:pPr>
              <w:jc w:val="center"/>
              <w:rPr>
                <w:color w:val="000000"/>
                <w:sz w:val="20"/>
                <w:szCs w:val="20"/>
              </w:rPr>
            </w:pPr>
            <w:r w:rsidRPr="00A53C04">
              <w:rPr>
                <w:color w:val="000000"/>
                <w:sz w:val="20"/>
                <w:szCs w:val="20"/>
              </w:rPr>
              <w:t>7,500,000</w:t>
            </w:r>
          </w:p>
        </w:tc>
        <w:tc>
          <w:tcPr>
            <w:tcW w:w="1129" w:type="dxa"/>
          </w:tcPr>
          <w:p w14:paraId="681FF9C0" w14:textId="77777777" w:rsidR="00644232" w:rsidRPr="00A53C04" w:rsidRDefault="00644232" w:rsidP="008920C9">
            <w:pPr>
              <w:jc w:val="center"/>
              <w:rPr>
                <w:color w:val="000000"/>
                <w:sz w:val="20"/>
                <w:szCs w:val="20"/>
              </w:rPr>
            </w:pPr>
            <w:r w:rsidRPr="00A53C04">
              <w:rPr>
                <w:color w:val="000000"/>
                <w:sz w:val="20"/>
                <w:szCs w:val="20"/>
              </w:rPr>
              <w:t>Aug 07 – Aug 10</w:t>
            </w:r>
          </w:p>
          <w:p w14:paraId="2DBD1E2E" w14:textId="77777777" w:rsidR="00644232" w:rsidRPr="00A53C04" w:rsidRDefault="00644232" w:rsidP="008920C9">
            <w:pPr>
              <w:jc w:val="center"/>
              <w:rPr>
                <w:i/>
                <w:iCs/>
                <w:color w:val="000000"/>
                <w:sz w:val="20"/>
                <w:szCs w:val="20"/>
              </w:rPr>
            </w:pPr>
            <w:r w:rsidRPr="00A53C04">
              <w:rPr>
                <w:i/>
                <w:iCs/>
                <w:color w:val="000000"/>
                <w:sz w:val="20"/>
                <w:szCs w:val="20"/>
              </w:rPr>
              <w:t>(36 months)</w:t>
            </w:r>
          </w:p>
        </w:tc>
        <w:tc>
          <w:tcPr>
            <w:tcW w:w="1564" w:type="dxa"/>
          </w:tcPr>
          <w:p w14:paraId="4B3BA5F9" w14:textId="77777777" w:rsidR="00644232" w:rsidRPr="00A53C04" w:rsidRDefault="00644232" w:rsidP="008920C9">
            <w:pPr>
              <w:pStyle w:val="Title"/>
              <w:jc w:val="center"/>
              <w:rPr>
                <w:rStyle w:val="style671"/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A53C04">
              <w:rPr>
                <w:rFonts w:cs="Browallia New"/>
                <w:color w:val="000000"/>
                <w:sz w:val="20"/>
                <w:szCs w:val="20"/>
              </w:rPr>
              <w:t>Co-Investigator</w:t>
            </w:r>
          </w:p>
          <w:p w14:paraId="4A5B2470" w14:textId="77777777" w:rsidR="00644232" w:rsidRPr="00A53C04" w:rsidRDefault="00644232" w:rsidP="008920C9">
            <w:pPr>
              <w:pStyle w:val="Title"/>
              <w:jc w:val="center"/>
              <w:rPr>
                <w:rStyle w:val="style671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44232" w:rsidRPr="001804E2" w14:paraId="5B07C169" w14:textId="77777777" w:rsidTr="009C0D06">
        <w:tc>
          <w:tcPr>
            <w:tcW w:w="540" w:type="dxa"/>
          </w:tcPr>
          <w:p w14:paraId="61C68E34" w14:textId="77777777" w:rsidR="00644232" w:rsidRPr="001804E2" w:rsidRDefault="00644232" w:rsidP="009C0D06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4.</w:t>
            </w:r>
          </w:p>
        </w:tc>
        <w:tc>
          <w:tcPr>
            <w:tcW w:w="4140" w:type="dxa"/>
          </w:tcPr>
          <w:p w14:paraId="194A5CD3" w14:textId="77777777" w:rsidR="00644232" w:rsidRPr="001804E2" w:rsidRDefault="00644232" w:rsidP="009C0D06">
            <w:pPr>
              <w:pStyle w:val="Title"/>
              <w:rPr>
                <w:rFonts w:cs="EucrosiaUPC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1804E2">
              <w:rPr>
                <w:rFonts w:cs="EucrosiaUPC"/>
                <w:color w:val="000000"/>
                <w:sz w:val="20"/>
                <w:szCs w:val="20"/>
              </w:rPr>
              <w:t>Engineering Properties, Computer Simulations and Thermal and UV light Effects of Wood Plastic Composite (WPC)</w:t>
            </w:r>
            <w:r w:rsidRPr="001804E2">
              <w:rPr>
                <w:rFonts w:cs="EucrosiaUPC"/>
                <w:color w:val="000000"/>
                <w:sz w:val="20"/>
                <w:szCs w:val="20"/>
                <w:lang w:val="en-GB"/>
              </w:rPr>
              <w:t xml:space="preserve"> Products</w:t>
            </w:r>
          </w:p>
          <w:p w14:paraId="54D7CEC3" w14:textId="77777777" w:rsidR="00644232" w:rsidRPr="001804E2" w:rsidRDefault="00644232" w:rsidP="009C0D06">
            <w:pPr>
              <w:pStyle w:val="Title"/>
              <w:rPr>
                <w:rFonts w:cs="Browallia New"/>
                <w:b/>
                <w:bCs/>
                <w:color w:val="000000"/>
                <w:sz w:val="20"/>
                <w:szCs w:val="20"/>
                <w:lang w:val="en-GB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  <w:lang w:val="en-GB"/>
              </w:rPr>
              <w:t xml:space="preserve">under </w:t>
            </w:r>
            <w:proofErr w:type="spellStart"/>
            <w:r w:rsidRPr="001804E2">
              <w:rPr>
                <w:rFonts w:cs="Browallia New"/>
                <w:color w:val="000000"/>
                <w:sz w:val="20"/>
                <w:szCs w:val="20"/>
                <w:lang w:val="en-GB"/>
              </w:rPr>
              <w:t>Prof.Dr</w:t>
            </w:r>
            <w:proofErr w:type="spellEnd"/>
            <w:r w:rsidRPr="001804E2">
              <w:rPr>
                <w:rFonts w:cs="Browallia New"/>
                <w:color w:val="000000"/>
                <w:sz w:val="20"/>
                <w:szCs w:val="20"/>
                <w:lang w:val="en-GB"/>
              </w:rPr>
              <w:t xml:space="preserve">. </w:t>
            </w:r>
            <w:proofErr w:type="spellStart"/>
            <w:r w:rsidRPr="001804E2">
              <w:rPr>
                <w:rFonts w:cs="Browallia New"/>
                <w:color w:val="000000"/>
                <w:sz w:val="20"/>
                <w:szCs w:val="20"/>
                <w:lang w:val="en-GB"/>
              </w:rPr>
              <w:t>Narongrit</w:t>
            </w:r>
            <w:proofErr w:type="spellEnd"/>
            <w:r w:rsidRPr="001804E2">
              <w:rPr>
                <w:rFonts w:cs="Browallia New"/>
                <w:color w:val="000000"/>
                <w:sz w:val="20"/>
                <w:szCs w:val="20"/>
                <w:lang w:val="en-GB"/>
              </w:rPr>
              <w:t xml:space="preserve"> Sombatsompop (IUG5080029)</w:t>
            </w:r>
          </w:p>
        </w:tc>
        <w:tc>
          <w:tcPr>
            <w:tcW w:w="1080" w:type="dxa"/>
          </w:tcPr>
          <w:p w14:paraId="7623ECF2" w14:textId="77777777" w:rsidR="00644232" w:rsidRPr="001804E2" w:rsidRDefault="00644232" w:rsidP="008920C9">
            <w:pPr>
              <w:pStyle w:val="Title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TRF-IUG</w:t>
            </w:r>
          </w:p>
        </w:tc>
        <w:tc>
          <w:tcPr>
            <w:tcW w:w="1121" w:type="dxa"/>
          </w:tcPr>
          <w:p w14:paraId="5B460583" w14:textId="77777777" w:rsidR="00644232" w:rsidRPr="001804E2" w:rsidRDefault="00644232" w:rsidP="008920C9">
            <w:pPr>
              <w:pStyle w:val="Title"/>
              <w:ind w:left="-108" w:right="-108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4,000,000</w:t>
            </w:r>
          </w:p>
        </w:tc>
        <w:tc>
          <w:tcPr>
            <w:tcW w:w="1129" w:type="dxa"/>
          </w:tcPr>
          <w:p w14:paraId="284E4756" w14:textId="77777777" w:rsidR="00644232" w:rsidRPr="001804E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Oct 07 – Sep 09</w:t>
            </w:r>
          </w:p>
          <w:p w14:paraId="5E13726D" w14:textId="77777777" w:rsidR="00644232" w:rsidRPr="001804E2" w:rsidRDefault="00644232" w:rsidP="008920C9">
            <w:pPr>
              <w:pStyle w:val="Title"/>
              <w:ind w:left="-108" w:right="-108"/>
              <w:jc w:val="center"/>
              <w:rPr>
                <w:rStyle w:val="style671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i/>
                <w:iCs/>
                <w:color w:val="000000"/>
                <w:sz w:val="20"/>
                <w:szCs w:val="20"/>
              </w:rPr>
              <w:t>(24 months)</w:t>
            </w:r>
          </w:p>
        </w:tc>
        <w:tc>
          <w:tcPr>
            <w:tcW w:w="1564" w:type="dxa"/>
          </w:tcPr>
          <w:p w14:paraId="2B19A4AD" w14:textId="77777777" w:rsidR="00644232" w:rsidRPr="001804E2" w:rsidRDefault="00644232" w:rsidP="008920C9">
            <w:pPr>
              <w:pStyle w:val="Title"/>
              <w:jc w:val="center"/>
              <w:rPr>
                <w:rStyle w:val="style671"/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Co-Investigator</w:t>
            </w:r>
          </w:p>
          <w:p w14:paraId="11CF5BF7" w14:textId="77777777" w:rsidR="00644232" w:rsidRPr="001804E2" w:rsidRDefault="00644232" w:rsidP="008920C9">
            <w:pPr>
              <w:pStyle w:val="Title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44232" w:rsidRPr="001804E2" w14:paraId="7D067AF1" w14:textId="77777777" w:rsidTr="009C0D06">
        <w:tc>
          <w:tcPr>
            <w:tcW w:w="540" w:type="dxa"/>
          </w:tcPr>
          <w:p w14:paraId="5393B934" w14:textId="77777777" w:rsidR="00644232" w:rsidRPr="001804E2" w:rsidRDefault="00644232" w:rsidP="009C0D06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5.</w:t>
            </w:r>
          </w:p>
        </w:tc>
        <w:tc>
          <w:tcPr>
            <w:tcW w:w="4140" w:type="dxa"/>
          </w:tcPr>
          <w:p w14:paraId="6534D47C" w14:textId="77777777" w:rsidR="00644232" w:rsidRPr="001804E2" w:rsidRDefault="00644232" w:rsidP="009C0D06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04E2">
              <w:rPr>
                <w:rFonts w:eastAsia="Times New Roman" w:cs="Times New Roman"/>
                <w:color w:val="000000"/>
                <w:sz w:val="20"/>
                <w:szCs w:val="20"/>
              </w:rPr>
              <w:t>Hybrid Materials &amp; Processing Development for Plastic and Rubber Composites (RTA5280008)</w:t>
            </w:r>
          </w:p>
          <w:p w14:paraId="36C875A9" w14:textId="77777777" w:rsidR="00644232" w:rsidRPr="001804E2" w:rsidRDefault="00644232" w:rsidP="009C0D06">
            <w:pPr>
              <w:pStyle w:val="Title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color w:val="000000"/>
                <w:sz w:val="20"/>
                <w:szCs w:val="20"/>
              </w:rPr>
              <w:t xml:space="preserve">under Prof. Dr. </w:t>
            </w:r>
            <w:proofErr w:type="spellStart"/>
            <w:r w:rsidRPr="001804E2">
              <w:rPr>
                <w:rFonts w:cs="Times New Roman"/>
                <w:color w:val="000000"/>
                <w:sz w:val="20"/>
                <w:szCs w:val="20"/>
              </w:rPr>
              <w:t>Narongrit</w:t>
            </w:r>
            <w:proofErr w:type="spellEnd"/>
            <w:r w:rsidRPr="001804E2">
              <w:rPr>
                <w:rFonts w:cs="Times New Roman"/>
                <w:color w:val="000000"/>
                <w:sz w:val="20"/>
                <w:szCs w:val="20"/>
              </w:rPr>
              <w:t xml:space="preserve"> Sombatsompop</w:t>
            </w:r>
          </w:p>
        </w:tc>
        <w:tc>
          <w:tcPr>
            <w:tcW w:w="1080" w:type="dxa"/>
          </w:tcPr>
          <w:p w14:paraId="43569B5A" w14:textId="77777777" w:rsidR="00644232" w:rsidRPr="001804E2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color w:val="000000"/>
                <w:sz w:val="20"/>
                <w:szCs w:val="20"/>
              </w:rPr>
              <w:t>TRF</w:t>
            </w:r>
          </w:p>
        </w:tc>
        <w:tc>
          <w:tcPr>
            <w:tcW w:w="1121" w:type="dxa"/>
          </w:tcPr>
          <w:p w14:paraId="6C92A60E" w14:textId="77777777" w:rsidR="00644232" w:rsidRPr="001804E2" w:rsidRDefault="00644232" w:rsidP="008920C9">
            <w:pPr>
              <w:pStyle w:val="Title"/>
              <w:ind w:left="-108" w:right="-108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9,500,000</w:t>
            </w:r>
          </w:p>
        </w:tc>
        <w:tc>
          <w:tcPr>
            <w:tcW w:w="1129" w:type="dxa"/>
          </w:tcPr>
          <w:p w14:paraId="50F96989" w14:textId="77777777" w:rsidR="00644232" w:rsidRPr="001804E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July09-July12</w:t>
            </w:r>
          </w:p>
          <w:p w14:paraId="0B528FC1" w14:textId="77777777" w:rsidR="00644232" w:rsidRPr="001804E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(</w:t>
            </w:r>
            <w:r w:rsidRPr="001804E2">
              <w:rPr>
                <w:rFonts w:cs="Browallia New"/>
                <w:i/>
                <w:iCs/>
                <w:color w:val="000000"/>
                <w:sz w:val="20"/>
                <w:szCs w:val="20"/>
              </w:rPr>
              <w:t>36 months</w:t>
            </w:r>
            <w:r w:rsidRPr="001804E2">
              <w:rPr>
                <w:rFonts w:cs="Browallia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1564" w:type="dxa"/>
          </w:tcPr>
          <w:p w14:paraId="79619090" w14:textId="77777777" w:rsidR="00644232" w:rsidRPr="001804E2" w:rsidRDefault="00644232" w:rsidP="008920C9">
            <w:pPr>
              <w:pStyle w:val="Title"/>
              <w:jc w:val="center"/>
              <w:rPr>
                <w:rStyle w:val="style671"/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Co-Investigator</w:t>
            </w:r>
          </w:p>
          <w:p w14:paraId="2EF3E005" w14:textId="46EF5E54" w:rsidR="00644232" w:rsidRPr="001804E2" w:rsidRDefault="00644232" w:rsidP="008920C9">
            <w:pPr>
              <w:pStyle w:val="Title"/>
              <w:jc w:val="center"/>
              <w:rPr>
                <w:rStyle w:val="style671"/>
                <w:rFonts w:cs="Browallia New"/>
                <w:b/>
                <w:bCs/>
                <w:color w:val="000000"/>
                <w:sz w:val="20"/>
                <w:szCs w:val="20"/>
              </w:rPr>
            </w:pPr>
          </w:p>
          <w:p w14:paraId="5CE5F575" w14:textId="77777777" w:rsidR="00644232" w:rsidRPr="001804E2" w:rsidRDefault="00644232" w:rsidP="008920C9">
            <w:pPr>
              <w:pStyle w:val="Title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44232" w:rsidRPr="001804E2" w14:paraId="18F9855D" w14:textId="77777777" w:rsidTr="009C0D06">
        <w:tc>
          <w:tcPr>
            <w:tcW w:w="540" w:type="dxa"/>
          </w:tcPr>
          <w:p w14:paraId="7CA76FE6" w14:textId="77777777" w:rsidR="00644232" w:rsidRPr="001804E2" w:rsidRDefault="00644232" w:rsidP="009C0D06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6.</w:t>
            </w:r>
          </w:p>
        </w:tc>
        <w:tc>
          <w:tcPr>
            <w:tcW w:w="4140" w:type="dxa"/>
          </w:tcPr>
          <w:p w14:paraId="3E7CD09A" w14:textId="77777777" w:rsidR="00644232" w:rsidRPr="001804E2" w:rsidRDefault="00644232" w:rsidP="009C0D06">
            <w:pPr>
              <w:rPr>
                <w:rFonts w:cs="Times New Roman"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color w:val="000000"/>
                <w:sz w:val="20"/>
                <w:szCs w:val="20"/>
              </w:rPr>
              <w:t xml:space="preserve">Polymer Processing for Reinforcement and Construction Applications </w:t>
            </w:r>
          </w:p>
          <w:p w14:paraId="555B7C23" w14:textId="77777777" w:rsidR="00644232" w:rsidRPr="001804E2" w:rsidRDefault="00644232" w:rsidP="009C0D06">
            <w:pPr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color w:val="000000"/>
                <w:sz w:val="20"/>
                <w:szCs w:val="20"/>
              </w:rPr>
              <w:t>(</w:t>
            </w:r>
            <w:proofErr w:type="gramStart"/>
            <w:r w:rsidRPr="001804E2">
              <w:rPr>
                <w:rFonts w:cs="Times New Roman"/>
                <w:color w:val="000000"/>
                <w:sz w:val="20"/>
                <w:szCs w:val="20"/>
              </w:rPr>
              <w:t xml:space="preserve">PRC) </w:t>
            </w:r>
            <w:r w:rsidRPr="001804E2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gramEnd"/>
            <w:r w:rsidRPr="001804E2">
              <w:rPr>
                <w:rFonts w:eastAsia="Times New Roman" w:cs="Times New Roman"/>
                <w:color w:val="000000"/>
                <w:sz w:val="20"/>
                <w:szCs w:val="20"/>
              </w:rPr>
              <w:t>RTA5580009)</w:t>
            </w:r>
          </w:p>
          <w:p w14:paraId="31B61C8A" w14:textId="77777777" w:rsidR="00644232" w:rsidRPr="001804E2" w:rsidRDefault="00644232" w:rsidP="009C0D06">
            <w:pPr>
              <w:pStyle w:val="Title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color w:val="000000"/>
                <w:sz w:val="20"/>
                <w:szCs w:val="20"/>
              </w:rPr>
              <w:t xml:space="preserve">under Prof. Dr. </w:t>
            </w:r>
            <w:proofErr w:type="spellStart"/>
            <w:r w:rsidRPr="001804E2">
              <w:rPr>
                <w:rFonts w:cs="Times New Roman"/>
                <w:color w:val="000000"/>
                <w:sz w:val="20"/>
                <w:szCs w:val="20"/>
              </w:rPr>
              <w:t>Narongrit</w:t>
            </w:r>
            <w:proofErr w:type="spellEnd"/>
            <w:r w:rsidRPr="001804E2">
              <w:rPr>
                <w:rFonts w:cs="Times New Roman"/>
                <w:color w:val="000000"/>
                <w:sz w:val="20"/>
                <w:szCs w:val="20"/>
              </w:rPr>
              <w:t xml:space="preserve"> Sombatsompop</w:t>
            </w:r>
          </w:p>
        </w:tc>
        <w:tc>
          <w:tcPr>
            <w:tcW w:w="1080" w:type="dxa"/>
          </w:tcPr>
          <w:p w14:paraId="32719B19" w14:textId="77777777" w:rsidR="00644232" w:rsidRPr="001804E2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color w:val="000000"/>
                <w:sz w:val="20"/>
                <w:szCs w:val="20"/>
              </w:rPr>
              <w:t>TRF</w:t>
            </w:r>
          </w:p>
        </w:tc>
        <w:tc>
          <w:tcPr>
            <w:tcW w:w="1121" w:type="dxa"/>
          </w:tcPr>
          <w:p w14:paraId="4B57D411" w14:textId="77777777" w:rsidR="00644232" w:rsidRPr="001804E2" w:rsidRDefault="00644232" w:rsidP="008920C9">
            <w:pPr>
              <w:pStyle w:val="Title"/>
              <w:ind w:left="-108" w:right="-108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8,500,000</w:t>
            </w:r>
          </w:p>
        </w:tc>
        <w:tc>
          <w:tcPr>
            <w:tcW w:w="1129" w:type="dxa"/>
          </w:tcPr>
          <w:p w14:paraId="036F5CAE" w14:textId="77777777" w:rsidR="00644232" w:rsidRPr="001804E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July12-July15</w:t>
            </w:r>
          </w:p>
          <w:p w14:paraId="62434425" w14:textId="77777777" w:rsidR="00644232" w:rsidRPr="001804E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(</w:t>
            </w:r>
            <w:r w:rsidRPr="001804E2">
              <w:rPr>
                <w:rFonts w:cs="Browallia New"/>
                <w:i/>
                <w:iCs/>
                <w:color w:val="000000"/>
                <w:sz w:val="20"/>
                <w:szCs w:val="20"/>
              </w:rPr>
              <w:t>36 months</w:t>
            </w:r>
            <w:r w:rsidRPr="001804E2">
              <w:rPr>
                <w:rFonts w:cs="Browallia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1564" w:type="dxa"/>
          </w:tcPr>
          <w:p w14:paraId="499A1D7A" w14:textId="77777777" w:rsidR="00644232" w:rsidRPr="001804E2" w:rsidRDefault="00644232" w:rsidP="008920C9">
            <w:pPr>
              <w:pStyle w:val="Title"/>
              <w:jc w:val="center"/>
              <w:rPr>
                <w:rStyle w:val="style671"/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Co-Investigator</w:t>
            </w:r>
          </w:p>
          <w:p w14:paraId="3869A996" w14:textId="68028DF6" w:rsidR="00644232" w:rsidRPr="001804E2" w:rsidRDefault="00644232" w:rsidP="008920C9">
            <w:pPr>
              <w:pStyle w:val="Title"/>
              <w:jc w:val="center"/>
              <w:rPr>
                <w:rStyle w:val="style671"/>
                <w:rFonts w:cs="Browallia New"/>
                <w:b/>
                <w:bCs/>
                <w:color w:val="000000"/>
                <w:sz w:val="20"/>
                <w:szCs w:val="20"/>
              </w:rPr>
            </w:pPr>
          </w:p>
          <w:p w14:paraId="489BB848" w14:textId="77777777" w:rsidR="00644232" w:rsidRPr="001804E2" w:rsidRDefault="00644232" w:rsidP="008920C9">
            <w:pPr>
              <w:pStyle w:val="Title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644232" w:rsidRPr="001804E2" w14:paraId="0F81442D" w14:textId="77777777" w:rsidTr="009C0D06">
        <w:tc>
          <w:tcPr>
            <w:tcW w:w="540" w:type="dxa"/>
          </w:tcPr>
          <w:p w14:paraId="377E0725" w14:textId="77777777" w:rsidR="00644232" w:rsidRPr="00A53C04" w:rsidRDefault="00644232" w:rsidP="009C0D06">
            <w:pPr>
              <w:jc w:val="center"/>
              <w:rPr>
                <w:color w:val="000000"/>
                <w:sz w:val="20"/>
                <w:szCs w:val="20"/>
              </w:rPr>
            </w:pPr>
            <w:r w:rsidRPr="00A53C04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4140" w:type="dxa"/>
          </w:tcPr>
          <w:p w14:paraId="78E4DF6B" w14:textId="77777777" w:rsidR="00644232" w:rsidRPr="00A53C04" w:rsidRDefault="00644232" w:rsidP="009C0D06">
            <w:pPr>
              <w:rPr>
                <w:rFonts w:cs="Cordia New"/>
                <w:color w:val="000000"/>
                <w:sz w:val="20"/>
                <w:szCs w:val="20"/>
              </w:rPr>
            </w:pPr>
            <w:r w:rsidRPr="00A53C04">
              <w:rPr>
                <w:rFonts w:cs="Cordia New"/>
                <w:color w:val="000000"/>
                <w:sz w:val="20"/>
                <w:szCs w:val="20"/>
              </w:rPr>
              <w:t xml:space="preserve">Effect of </w:t>
            </w:r>
            <w:proofErr w:type="spellStart"/>
            <w:r w:rsidRPr="00A53C04">
              <w:rPr>
                <w:rFonts w:cs="Cordia New"/>
                <w:color w:val="000000"/>
                <w:sz w:val="20"/>
                <w:szCs w:val="20"/>
              </w:rPr>
              <w:t>nanosilica</w:t>
            </w:r>
            <w:proofErr w:type="spellEnd"/>
            <w:r w:rsidRPr="00A53C04">
              <w:rPr>
                <w:rFonts w:cs="Cordia New"/>
                <w:color w:val="000000"/>
                <w:sz w:val="20"/>
                <w:szCs w:val="20"/>
              </w:rPr>
              <w:t xml:space="preserve"> particle size and water per binder ratio on the compressive strength and microstructure of mortar with </w:t>
            </w:r>
            <w:proofErr w:type="spellStart"/>
            <w:r w:rsidRPr="00A53C04">
              <w:rPr>
                <w:rFonts w:cs="Cordia New"/>
                <w:color w:val="000000"/>
                <w:sz w:val="20"/>
                <w:szCs w:val="20"/>
              </w:rPr>
              <w:t>nanosilica</w:t>
            </w:r>
            <w:proofErr w:type="spellEnd"/>
            <w:r w:rsidRPr="00A53C04">
              <w:rPr>
                <w:rFonts w:cs="Cordia New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080" w:type="dxa"/>
          </w:tcPr>
          <w:p w14:paraId="7F5C08EC" w14:textId="77777777" w:rsidR="00644232" w:rsidRPr="00A53C04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 w:rsidRPr="00A53C04">
              <w:rPr>
                <w:rFonts w:cs="Times New Roman"/>
                <w:color w:val="000000"/>
                <w:sz w:val="20"/>
                <w:szCs w:val="20"/>
              </w:rPr>
              <w:t>NRCT 2013</w:t>
            </w:r>
          </w:p>
        </w:tc>
        <w:tc>
          <w:tcPr>
            <w:tcW w:w="1121" w:type="dxa"/>
          </w:tcPr>
          <w:p w14:paraId="08CF4C16" w14:textId="77777777" w:rsidR="00644232" w:rsidRPr="00A53C04" w:rsidRDefault="00644232" w:rsidP="008920C9">
            <w:pPr>
              <w:pStyle w:val="Title"/>
              <w:ind w:left="-108" w:right="-108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A53C04">
              <w:rPr>
                <w:rFonts w:cs="Browallia New"/>
                <w:color w:val="000000"/>
                <w:sz w:val="20"/>
                <w:szCs w:val="20"/>
              </w:rPr>
              <w:t>297,000</w:t>
            </w:r>
          </w:p>
        </w:tc>
        <w:tc>
          <w:tcPr>
            <w:tcW w:w="1129" w:type="dxa"/>
          </w:tcPr>
          <w:p w14:paraId="13A68F55" w14:textId="77777777" w:rsidR="00644232" w:rsidRPr="00A53C04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A53C04">
              <w:rPr>
                <w:rFonts w:cs="Browallia New"/>
                <w:color w:val="000000"/>
                <w:sz w:val="20"/>
                <w:szCs w:val="20"/>
              </w:rPr>
              <w:t>Oct 12-Sep 13</w:t>
            </w:r>
          </w:p>
          <w:p w14:paraId="77D57137" w14:textId="77777777" w:rsidR="00644232" w:rsidRPr="00A53C04" w:rsidRDefault="00644232" w:rsidP="008920C9">
            <w:pPr>
              <w:jc w:val="center"/>
              <w:rPr>
                <w:rFonts w:cs="Browallia New"/>
                <w:i/>
                <w:iCs/>
                <w:color w:val="000000"/>
                <w:sz w:val="20"/>
                <w:szCs w:val="20"/>
              </w:rPr>
            </w:pPr>
            <w:r w:rsidRPr="00A53C04">
              <w:rPr>
                <w:rFonts w:cs="Browallia New"/>
                <w:i/>
                <w:iCs/>
                <w:color w:val="000000"/>
                <w:sz w:val="20"/>
                <w:szCs w:val="20"/>
              </w:rPr>
              <w:t>(12 months)</w:t>
            </w:r>
          </w:p>
        </w:tc>
        <w:tc>
          <w:tcPr>
            <w:tcW w:w="1564" w:type="dxa"/>
          </w:tcPr>
          <w:p w14:paraId="526533CE" w14:textId="77777777" w:rsidR="00644232" w:rsidRPr="00A53C04" w:rsidRDefault="00644232" w:rsidP="008920C9">
            <w:pPr>
              <w:pStyle w:val="Title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A53C04">
              <w:rPr>
                <w:rFonts w:cs="Browallia New"/>
                <w:color w:val="000000"/>
                <w:sz w:val="20"/>
                <w:szCs w:val="20"/>
              </w:rPr>
              <w:t>Principal Investigator</w:t>
            </w:r>
          </w:p>
        </w:tc>
      </w:tr>
      <w:tr w:rsidR="00644232" w:rsidRPr="001804E2" w14:paraId="63D0DF36" w14:textId="77777777" w:rsidTr="009C0D06">
        <w:tc>
          <w:tcPr>
            <w:tcW w:w="540" w:type="dxa"/>
          </w:tcPr>
          <w:p w14:paraId="6D2119C2" w14:textId="77777777" w:rsidR="00644232" w:rsidRPr="001804E2" w:rsidRDefault="00644232" w:rsidP="009C0D06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140" w:type="dxa"/>
          </w:tcPr>
          <w:p w14:paraId="29E61626" w14:textId="77777777" w:rsidR="00644232" w:rsidRPr="001804E2" w:rsidRDefault="00644232" w:rsidP="009C0D06">
            <w:pPr>
              <w:rPr>
                <w:rFonts w:cs="Cordia New"/>
                <w:color w:val="000000"/>
                <w:sz w:val="20"/>
                <w:szCs w:val="20"/>
              </w:rPr>
            </w:pPr>
            <w:r w:rsidRPr="001804E2">
              <w:rPr>
                <w:rFonts w:cs="Cordia New"/>
                <w:color w:val="000000"/>
                <w:sz w:val="20"/>
                <w:szCs w:val="20"/>
              </w:rPr>
              <w:t xml:space="preserve">Free vibrations of nanowires including the effects of surface stress and nonlocal elasticity </w:t>
            </w:r>
          </w:p>
        </w:tc>
        <w:tc>
          <w:tcPr>
            <w:tcW w:w="1080" w:type="dxa"/>
          </w:tcPr>
          <w:p w14:paraId="7AEC6E37" w14:textId="77777777" w:rsidR="00644232" w:rsidRPr="001804E2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color w:val="000000"/>
                <w:sz w:val="20"/>
                <w:szCs w:val="20"/>
              </w:rPr>
              <w:t>NRCT</w:t>
            </w:r>
          </w:p>
          <w:p w14:paraId="5B4D3FF2" w14:textId="77777777" w:rsidR="00644232" w:rsidRPr="001804E2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color w:val="000000"/>
                <w:sz w:val="20"/>
                <w:szCs w:val="20"/>
              </w:rPr>
              <w:t>2014</w:t>
            </w:r>
          </w:p>
        </w:tc>
        <w:tc>
          <w:tcPr>
            <w:tcW w:w="1121" w:type="dxa"/>
          </w:tcPr>
          <w:p w14:paraId="3D9B0C71" w14:textId="77777777" w:rsidR="00644232" w:rsidRPr="001804E2" w:rsidRDefault="00644232" w:rsidP="008920C9">
            <w:pPr>
              <w:pStyle w:val="Title"/>
              <w:ind w:left="-108" w:right="-108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203,000</w:t>
            </w:r>
          </w:p>
        </w:tc>
        <w:tc>
          <w:tcPr>
            <w:tcW w:w="1129" w:type="dxa"/>
          </w:tcPr>
          <w:p w14:paraId="0039299D" w14:textId="77777777" w:rsidR="00644232" w:rsidRPr="001804E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Oct 13-Sep 14</w:t>
            </w:r>
          </w:p>
          <w:p w14:paraId="2BFE285B" w14:textId="77777777" w:rsidR="00644232" w:rsidRPr="001804E2" w:rsidRDefault="00644232" w:rsidP="008920C9">
            <w:pPr>
              <w:jc w:val="center"/>
              <w:rPr>
                <w:rFonts w:cs="Browallia New"/>
                <w:i/>
                <w:i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i/>
                <w:iCs/>
                <w:color w:val="000000"/>
                <w:sz w:val="20"/>
                <w:szCs w:val="20"/>
              </w:rPr>
              <w:t>(12 months)</w:t>
            </w:r>
          </w:p>
        </w:tc>
        <w:tc>
          <w:tcPr>
            <w:tcW w:w="1564" w:type="dxa"/>
          </w:tcPr>
          <w:p w14:paraId="505EE701" w14:textId="77777777" w:rsidR="00644232" w:rsidRPr="001804E2" w:rsidRDefault="00644232" w:rsidP="008920C9">
            <w:pPr>
              <w:pStyle w:val="Title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Principal Investigator</w:t>
            </w:r>
          </w:p>
        </w:tc>
      </w:tr>
      <w:tr w:rsidR="00644232" w:rsidRPr="001804E2" w14:paraId="23A44101" w14:textId="77777777" w:rsidTr="009C0D06">
        <w:tc>
          <w:tcPr>
            <w:tcW w:w="540" w:type="dxa"/>
          </w:tcPr>
          <w:p w14:paraId="5F101041" w14:textId="77777777" w:rsidR="00644232" w:rsidRPr="001804E2" w:rsidRDefault="00644232" w:rsidP="009C0D06">
            <w:pPr>
              <w:jc w:val="center"/>
              <w:rPr>
                <w:color w:val="000000"/>
                <w:sz w:val="20"/>
                <w:szCs w:val="20"/>
              </w:rPr>
            </w:pPr>
            <w:r w:rsidRPr="001804E2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4140" w:type="dxa"/>
          </w:tcPr>
          <w:p w14:paraId="064C6E33" w14:textId="77777777" w:rsidR="00644232" w:rsidRPr="001804E2" w:rsidRDefault="00644232" w:rsidP="009C0D06">
            <w:pPr>
              <w:rPr>
                <w:rFonts w:cs="Cordia New"/>
                <w:color w:val="000000"/>
                <w:sz w:val="20"/>
                <w:szCs w:val="20"/>
              </w:rPr>
            </w:pPr>
            <w:proofErr w:type="gramStart"/>
            <w:r w:rsidRPr="001804E2">
              <w:rPr>
                <w:rFonts w:cs="Cordia New"/>
                <w:color w:val="000000"/>
                <w:sz w:val="20"/>
                <w:szCs w:val="20"/>
              </w:rPr>
              <w:t>Surface  stress</w:t>
            </w:r>
            <w:proofErr w:type="gramEnd"/>
            <w:r w:rsidRPr="001804E2">
              <w:rPr>
                <w:rFonts w:cs="Cordia New"/>
                <w:color w:val="000000"/>
                <w:sz w:val="20"/>
                <w:szCs w:val="20"/>
              </w:rPr>
              <w:t xml:space="preserve"> and nonlocal elasticity on large amplitude free vibration of nanobeams  </w:t>
            </w:r>
          </w:p>
        </w:tc>
        <w:tc>
          <w:tcPr>
            <w:tcW w:w="1080" w:type="dxa"/>
          </w:tcPr>
          <w:p w14:paraId="3D2C532C" w14:textId="77777777" w:rsidR="00644232" w:rsidRPr="001804E2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color w:val="000000"/>
                <w:sz w:val="20"/>
                <w:szCs w:val="20"/>
              </w:rPr>
              <w:t>NRCT</w:t>
            </w:r>
          </w:p>
          <w:p w14:paraId="687FA51C" w14:textId="444280D8" w:rsidR="00644232" w:rsidRPr="001804E2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Times New Roman"/>
                <w:color w:val="000000"/>
                <w:sz w:val="20"/>
                <w:szCs w:val="20"/>
              </w:rPr>
              <w:t>2015</w:t>
            </w:r>
          </w:p>
        </w:tc>
        <w:tc>
          <w:tcPr>
            <w:tcW w:w="1121" w:type="dxa"/>
          </w:tcPr>
          <w:p w14:paraId="03EE131E" w14:textId="77777777" w:rsidR="00644232" w:rsidRPr="001804E2" w:rsidRDefault="00644232" w:rsidP="008920C9">
            <w:pPr>
              <w:pStyle w:val="Title"/>
              <w:ind w:left="-108" w:right="-108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240,000</w:t>
            </w:r>
          </w:p>
        </w:tc>
        <w:tc>
          <w:tcPr>
            <w:tcW w:w="1129" w:type="dxa"/>
          </w:tcPr>
          <w:p w14:paraId="5F60279C" w14:textId="77777777" w:rsidR="00644232" w:rsidRPr="001804E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Oct 14-Sep 1</w:t>
            </w:r>
            <w:r>
              <w:rPr>
                <w:rFonts w:cs="Browallia New"/>
                <w:color w:val="000000"/>
                <w:sz w:val="20"/>
                <w:szCs w:val="20"/>
              </w:rPr>
              <w:t>5</w:t>
            </w:r>
          </w:p>
          <w:p w14:paraId="06DC70FB" w14:textId="77777777" w:rsidR="00644232" w:rsidRPr="001804E2" w:rsidRDefault="00644232" w:rsidP="008920C9">
            <w:pPr>
              <w:jc w:val="center"/>
              <w:rPr>
                <w:rFonts w:cs="Browallia New"/>
                <w:i/>
                <w:i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rFonts w:cs="Browallia New"/>
                <w:i/>
                <w:iCs/>
                <w:color w:val="000000"/>
                <w:sz w:val="20"/>
                <w:szCs w:val="20"/>
              </w:rPr>
              <w:t>12</w:t>
            </w:r>
            <w:r w:rsidRPr="001804E2">
              <w:rPr>
                <w:rFonts w:cs="Browallia New"/>
                <w:i/>
                <w:iCs/>
                <w:color w:val="000000"/>
                <w:sz w:val="20"/>
                <w:szCs w:val="20"/>
              </w:rPr>
              <w:t xml:space="preserve"> months)</w:t>
            </w:r>
          </w:p>
        </w:tc>
        <w:tc>
          <w:tcPr>
            <w:tcW w:w="1564" w:type="dxa"/>
          </w:tcPr>
          <w:p w14:paraId="51E6F079" w14:textId="77777777" w:rsidR="00644232" w:rsidRPr="001804E2" w:rsidRDefault="00644232" w:rsidP="008920C9">
            <w:pPr>
              <w:pStyle w:val="Title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Principal Investigator</w:t>
            </w:r>
          </w:p>
        </w:tc>
      </w:tr>
      <w:tr w:rsidR="00644232" w:rsidRPr="001804E2" w14:paraId="5A0AC1C5" w14:textId="77777777" w:rsidTr="009C0D06">
        <w:tc>
          <w:tcPr>
            <w:tcW w:w="540" w:type="dxa"/>
          </w:tcPr>
          <w:p w14:paraId="6F5E7E2E" w14:textId="77777777" w:rsidR="00644232" w:rsidRDefault="00644232" w:rsidP="009C0D06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4140" w:type="dxa"/>
          </w:tcPr>
          <w:p w14:paraId="171B9B1B" w14:textId="77777777" w:rsidR="00644232" w:rsidRDefault="00644232" w:rsidP="009C0D06">
            <w:pPr>
              <w:rPr>
                <w:rFonts w:cs="Cordia New"/>
                <w:color w:val="000000"/>
                <w:sz w:val="20"/>
                <w:szCs w:val="20"/>
              </w:rPr>
            </w:pPr>
            <w:r>
              <w:rPr>
                <w:rFonts w:cs="Cordia New"/>
                <w:color w:val="000000"/>
                <w:sz w:val="20"/>
                <w:szCs w:val="20"/>
              </w:rPr>
              <w:t>Mechanical and section properties of combined sheet pile</w:t>
            </w:r>
          </w:p>
        </w:tc>
        <w:tc>
          <w:tcPr>
            <w:tcW w:w="1080" w:type="dxa"/>
          </w:tcPr>
          <w:p w14:paraId="191A1FF8" w14:textId="77777777" w:rsidR="00644232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SYS </w:t>
            </w:r>
            <w:proofErr w:type="spellStart"/>
            <w:proofErr w:type="gramStart"/>
            <w:r>
              <w:rPr>
                <w:rFonts w:cs="Times New Roman"/>
                <w:color w:val="000000"/>
                <w:sz w:val="20"/>
                <w:szCs w:val="20"/>
              </w:rPr>
              <w:t>Co.Ltd</w:t>
            </w:r>
            <w:proofErr w:type="spellEnd"/>
            <w:proofErr w:type="gramEnd"/>
          </w:p>
          <w:p w14:paraId="1A4939AC" w14:textId="77777777" w:rsidR="00644232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1" w:type="dxa"/>
          </w:tcPr>
          <w:p w14:paraId="06364764" w14:textId="77777777" w:rsidR="00644232" w:rsidRDefault="00644232" w:rsidP="008920C9">
            <w:pPr>
              <w:pStyle w:val="Title"/>
              <w:ind w:left="-108" w:right="-108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500,000</w:t>
            </w:r>
          </w:p>
        </w:tc>
        <w:tc>
          <w:tcPr>
            <w:tcW w:w="1129" w:type="dxa"/>
          </w:tcPr>
          <w:p w14:paraId="6B5D7AE0" w14:textId="77777777" w:rsidR="0064423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April15-Jan 16</w:t>
            </w:r>
          </w:p>
          <w:p w14:paraId="7C3FE260" w14:textId="77777777" w:rsidR="0064423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(8 months)</w:t>
            </w:r>
          </w:p>
        </w:tc>
        <w:tc>
          <w:tcPr>
            <w:tcW w:w="1564" w:type="dxa"/>
          </w:tcPr>
          <w:p w14:paraId="39DC7895" w14:textId="77777777" w:rsidR="00644232" w:rsidRDefault="00644232" w:rsidP="008920C9">
            <w:pPr>
              <w:pStyle w:val="Title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 w:rsidRPr="001804E2">
              <w:rPr>
                <w:rFonts w:cs="Browallia New"/>
                <w:color w:val="000000"/>
                <w:sz w:val="20"/>
                <w:szCs w:val="20"/>
              </w:rPr>
              <w:t>Principal Investigator</w:t>
            </w:r>
          </w:p>
        </w:tc>
      </w:tr>
      <w:tr w:rsidR="00644232" w:rsidRPr="001804E2" w14:paraId="3F7445E2" w14:textId="77777777" w:rsidTr="009C0D06">
        <w:tc>
          <w:tcPr>
            <w:tcW w:w="540" w:type="dxa"/>
          </w:tcPr>
          <w:p w14:paraId="69B89401" w14:textId="77777777" w:rsidR="00644232" w:rsidRPr="001804E2" w:rsidRDefault="00644232" w:rsidP="009C0D06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4140" w:type="dxa"/>
          </w:tcPr>
          <w:p w14:paraId="6912EAB7" w14:textId="77777777" w:rsidR="00644232" w:rsidRPr="001804E2" w:rsidRDefault="00644232" w:rsidP="009C0D06">
            <w:pPr>
              <w:rPr>
                <w:rFonts w:cs="Cordia New"/>
                <w:color w:val="000000"/>
                <w:sz w:val="20"/>
                <w:szCs w:val="20"/>
              </w:rPr>
            </w:pPr>
            <w:r>
              <w:rPr>
                <w:rFonts w:cs="Cordia New"/>
                <w:color w:val="000000"/>
                <w:sz w:val="20"/>
                <w:szCs w:val="20"/>
              </w:rPr>
              <w:t>Compressive strength, sound, and thermal properties of WPVC composite wall</w:t>
            </w:r>
          </w:p>
        </w:tc>
        <w:tc>
          <w:tcPr>
            <w:tcW w:w="1080" w:type="dxa"/>
          </w:tcPr>
          <w:p w14:paraId="15C34E18" w14:textId="77777777" w:rsidR="00644232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VP wood Co. Ltd.</w:t>
            </w:r>
          </w:p>
          <w:p w14:paraId="00979982" w14:textId="77777777" w:rsidR="00644232" w:rsidRPr="001804E2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121" w:type="dxa"/>
          </w:tcPr>
          <w:p w14:paraId="52E8B8D6" w14:textId="77777777" w:rsidR="00644232" w:rsidRPr="001804E2" w:rsidRDefault="00644232" w:rsidP="008920C9">
            <w:pPr>
              <w:pStyle w:val="Title"/>
              <w:ind w:left="-108" w:right="-108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600,000</w:t>
            </w:r>
          </w:p>
        </w:tc>
        <w:tc>
          <w:tcPr>
            <w:tcW w:w="1129" w:type="dxa"/>
          </w:tcPr>
          <w:p w14:paraId="4507D4D1" w14:textId="77777777" w:rsidR="0064423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Dec 15-March 17</w:t>
            </w:r>
          </w:p>
          <w:p w14:paraId="587C2A85" w14:textId="77777777" w:rsidR="0064423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(15 months)</w:t>
            </w:r>
          </w:p>
          <w:p w14:paraId="2E780CEE" w14:textId="77777777" w:rsidR="0064423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</w:p>
          <w:p w14:paraId="4E94CD6B" w14:textId="77777777" w:rsidR="00644232" w:rsidRPr="001804E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</w:p>
        </w:tc>
        <w:tc>
          <w:tcPr>
            <w:tcW w:w="1564" w:type="dxa"/>
          </w:tcPr>
          <w:p w14:paraId="3D995C3C" w14:textId="77777777" w:rsidR="00644232" w:rsidRPr="001804E2" w:rsidRDefault="00644232" w:rsidP="008920C9">
            <w:pPr>
              <w:pStyle w:val="Title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Principal Investigator</w:t>
            </w:r>
          </w:p>
        </w:tc>
      </w:tr>
      <w:tr w:rsidR="00644232" w:rsidRPr="001804E2" w14:paraId="0AC8C3E0" w14:textId="77777777" w:rsidTr="009C0D06">
        <w:tc>
          <w:tcPr>
            <w:tcW w:w="540" w:type="dxa"/>
          </w:tcPr>
          <w:p w14:paraId="6AA9D201" w14:textId="77777777" w:rsidR="00644232" w:rsidRDefault="00644232" w:rsidP="009C0D06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4140" w:type="dxa"/>
          </w:tcPr>
          <w:p w14:paraId="0FEA6794" w14:textId="77777777" w:rsidR="00644232" w:rsidRPr="00087E69" w:rsidRDefault="00644232" w:rsidP="009C0D06">
            <w:pPr>
              <w:rPr>
                <w:rFonts w:cs="Times New Roman"/>
                <w:color w:val="000000"/>
                <w:sz w:val="20"/>
                <w:szCs w:val="20"/>
              </w:rPr>
            </w:pPr>
            <w:r w:rsidRPr="00087E69">
              <w:rPr>
                <w:rFonts w:eastAsia="Cordia New" w:cs="Times New Roman"/>
                <w:spacing w:val="7"/>
                <w:sz w:val="20"/>
                <w:szCs w:val="20"/>
              </w:rPr>
              <w:t>Compressive Strength, Thermal, and Acoustic Properties of    Rubberwood/PVC Composite House: Lab-scale and</w:t>
            </w:r>
            <w:r w:rsidRPr="00087E69">
              <w:rPr>
                <w:rFonts w:eastAsia="Cordia New" w:cs="Times New Roman"/>
                <w:spacing w:val="7"/>
                <w:sz w:val="20"/>
                <w:szCs w:val="20"/>
                <w:cs/>
              </w:rPr>
              <w:t xml:space="preserve"> </w:t>
            </w:r>
            <w:r w:rsidRPr="00087E69">
              <w:rPr>
                <w:rFonts w:eastAsia="Cordia New" w:cs="Times New Roman"/>
                <w:spacing w:val="7"/>
                <w:sz w:val="20"/>
                <w:szCs w:val="20"/>
              </w:rPr>
              <w:t xml:space="preserve">field </w:t>
            </w:r>
            <w:r>
              <w:rPr>
                <w:rFonts w:eastAsia="Cordia New" w:cs="Times New Roman"/>
                <w:spacing w:val="7"/>
                <w:sz w:val="20"/>
                <w:szCs w:val="20"/>
              </w:rPr>
              <w:t>t</w:t>
            </w:r>
            <w:r w:rsidRPr="00087E69">
              <w:rPr>
                <w:rFonts w:eastAsia="Cordia New" w:cs="Times New Roman"/>
                <w:spacing w:val="7"/>
                <w:sz w:val="20"/>
                <w:szCs w:val="20"/>
              </w:rPr>
              <w:t>esting</w:t>
            </w:r>
          </w:p>
        </w:tc>
        <w:tc>
          <w:tcPr>
            <w:tcW w:w="1080" w:type="dxa"/>
          </w:tcPr>
          <w:p w14:paraId="2E944BDE" w14:textId="77777777" w:rsidR="00644232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TRF</w:t>
            </w:r>
          </w:p>
        </w:tc>
        <w:tc>
          <w:tcPr>
            <w:tcW w:w="1121" w:type="dxa"/>
          </w:tcPr>
          <w:p w14:paraId="0A2F58D8" w14:textId="77777777" w:rsidR="00644232" w:rsidRDefault="00644232" w:rsidP="008920C9">
            <w:pPr>
              <w:pStyle w:val="Title"/>
              <w:ind w:left="-108" w:right="-108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1,820,000</w:t>
            </w:r>
          </w:p>
        </w:tc>
        <w:tc>
          <w:tcPr>
            <w:tcW w:w="1129" w:type="dxa"/>
          </w:tcPr>
          <w:p w14:paraId="55701E19" w14:textId="77777777" w:rsidR="0064423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Oct 17-Sep18</w:t>
            </w:r>
          </w:p>
          <w:p w14:paraId="493F97CC" w14:textId="77777777" w:rsidR="0064423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(12 months)</w:t>
            </w:r>
          </w:p>
        </w:tc>
        <w:tc>
          <w:tcPr>
            <w:tcW w:w="1564" w:type="dxa"/>
          </w:tcPr>
          <w:p w14:paraId="27AF4A79" w14:textId="77777777" w:rsidR="00644232" w:rsidRDefault="00644232" w:rsidP="008920C9">
            <w:pPr>
              <w:pStyle w:val="Title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Co-Investigator</w:t>
            </w:r>
          </w:p>
        </w:tc>
      </w:tr>
      <w:tr w:rsidR="00644232" w:rsidRPr="001804E2" w14:paraId="13DFCBAD" w14:textId="77777777" w:rsidTr="009C0D06">
        <w:tc>
          <w:tcPr>
            <w:tcW w:w="540" w:type="dxa"/>
          </w:tcPr>
          <w:p w14:paraId="530F1987" w14:textId="77777777" w:rsidR="00644232" w:rsidRDefault="00644232" w:rsidP="009C0D06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13</w:t>
            </w:r>
          </w:p>
        </w:tc>
        <w:tc>
          <w:tcPr>
            <w:tcW w:w="4140" w:type="dxa"/>
          </w:tcPr>
          <w:p w14:paraId="05532FE1" w14:textId="77777777" w:rsidR="00644232" w:rsidRPr="00087E69" w:rsidRDefault="00644232" w:rsidP="009C0D06">
            <w:pPr>
              <w:rPr>
                <w:rFonts w:eastAsia="Cordia New" w:cs="Times New Roman"/>
                <w:spacing w:val="7"/>
                <w:sz w:val="20"/>
                <w:szCs w:val="20"/>
              </w:rPr>
            </w:pPr>
            <w:r w:rsidRPr="000059EB">
              <w:rPr>
                <w:rFonts w:eastAsia="Cordia New" w:cs="Times New Roman"/>
                <w:spacing w:val="7"/>
                <w:sz w:val="20"/>
                <w:szCs w:val="20"/>
              </w:rPr>
              <w:t>Behavior of Glued Laminated Rubber Wooden Structures with Thermal Modification under Sustained and Cyclic Loading</w:t>
            </w:r>
          </w:p>
        </w:tc>
        <w:tc>
          <w:tcPr>
            <w:tcW w:w="1080" w:type="dxa"/>
          </w:tcPr>
          <w:p w14:paraId="63608A6D" w14:textId="77777777" w:rsidR="00644232" w:rsidRPr="00673F31" w:rsidRDefault="00644232" w:rsidP="008920C9">
            <w:pPr>
              <w:pStyle w:val="Title"/>
              <w:jc w:val="center"/>
              <w:rPr>
                <w:rFonts w:cs="Cordia New"/>
                <w:b/>
                <w:bCs/>
                <w:color w:val="000000"/>
                <w:sz w:val="20"/>
                <w:szCs w:val="25"/>
              </w:rPr>
            </w:pPr>
            <w:r w:rsidRPr="00673F31">
              <w:rPr>
                <w:rFonts w:cs="Cordia New"/>
                <w:color w:val="000000"/>
                <w:sz w:val="20"/>
                <w:szCs w:val="25"/>
              </w:rPr>
              <w:t>Rubber Authority of Thailand</w:t>
            </w:r>
          </w:p>
        </w:tc>
        <w:tc>
          <w:tcPr>
            <w:tcW w:w="1121" w:type="dxa"/>
          </w:tcPr>
          <w:p w14:paraId="09AB6093" w14:textId="77777777" w:rsidR="00644232" w:rsidRDefault="00644232" w:rsidP="008920C9">
            <w:pPr>
              <w:pStyle w:val="Title"/>
              <w:ind w:left="-108" w:right="-108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400,000</w:t>
            </w:r>
          </w:p>
        </w:tc>
        <w:tc>
          <w:tcPr>
            <w:tcW w:w="1129" w:type="dxa"/>
          </w:tcPr>
          <w:p w14:paraId="0EA4AD3D" w14:textId="77777777" w:rsidR="0064423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Feb20-Jan 21</w:t>
            </w:r>
          </w:p>
          <w:p w14:paraId="5E96BBB9" w14:textId="77777777" w:rsidR="00644232" w:rsidRDefault="00644232" w:rsidP="008920C9">
            <w:pPr>
              <w:jc w:val="center"/>
              <w:rPr>
                <w:rFonts w:cs="Browallia New"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(12 months)</w:t>
            </w:r>
          </w:p>
        </w:tc>
        <w:tc>
          <w:tcPr>
            <w:tcW w:w="1564" w:type="dxa"/>
          </w:tcPr>
          <w:p w14:paraId="57AC9BBF" w14:textId="77777777" w:rsidR="00644232" w:rsidRDefault="00644232" w:rsidP="008920C9">
            <w:pPr>
              <w:pStyle w:val="Title"/>
              <w:jc w:val="center"/>
              <w:rPr>
                <w:rFonts w:cs="Browallia New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Browallia New"/>
                <w:color w:val="000000"/>
                <w:sz w:val="20"/>
                <w:szCs w:val="20"/>
              </w:rPr>
              <w:t>Principal Investigator</w:t>
            </w:r>
          </w:p>
        </w:tc>
      </w:tr>
      <w:tr w:rsidR="00644232" w:rsidRPr="001804E2" w14:paraId="5571C71C" w14:textId="77777777" w:rsidTr="009C0D06">
        <w:tc>
          <w:tcPr>
            <w:tcW w:w="540" w:type="dxa"/>
          </w:tcPr>
          <w:p w14:paraId="0B9564CC" w14:textId="77777777" w:rsidR="00644232" w:rsidRPr="00BD59E5" w:rsidRDefault="00644232" w:rsidP="009C0D06">
            <w:pPr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BD59E5">
              <w:rPr>
                <w:rFonts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140" w:type="dxa"/>
          </w:tcPr>
          <w:p w14:paraId="7D489B61" w14:textId="77777777" w:rsidR="00644232" w:rsidRPr="00BD59E5" w:rsidRDefault="00644232" w:rsidP="009C0D06">
            <w:pPr>
              <w:rPr>
                <w:rFonts w:cs="Times New Roman"/>
                <w:sz w:val="20"/>
                <w:szCs w:val="20"/>
              </w:rPr>
            </w:pPr>
            <w:r w:rsidRPr="00BD59E5">
              <w:rPr>
                <w:rFonts w:cs="Times New Roman"/>
                <w:sz w:val="20"/>
                <w:szCs w:val="20"/>
              </w:rPr>
              <w:t xml:space="preserve">Experimental and numerical studies of glulam composite structures made from thermally modified rubber wood and wood/WPVC composites. </w:t>
            </w:r>
          </w:p>
          <w:p w14:paraId="657DDE0F" w14:textId="77777777" w:rsidR="00644232" w:rsidRPr="00BD59E5" w:rsidRDefault="00644232" w:rsidP="009C0D06">
            <w:pPr>
              <w:rPr>
                <w:rFonts w:cs="Times New Roman"/>
                <w:sz w:val="20"/>
                <w:szCs w:val="20"/>
              </w:rPr>
            </w:pPr>
            <w:r w:rsidRPr="00BD59E5">
              <w:rPr>
                <w:rFonts w:cs="Times New Roman"/>
                <w:sz w:val="20"/>
                <w:szCs w:val="20"/>
              </w:rPr>
              <w:t xml:space="preserve"> </w:t>
            </w:r>
          </w:p>
          <w:p w14:paraId="28BCCF06" w14:textId="77777777" w:rsidR="00644232" w:rsidRPr="00BD59E5" w:rsidRDefault="00644232" w:rsidP="009C0D06">
            <w:pPr>
              <w:rPr>
                <w:rFonts w:eastAsia="Cordia New" w:cs="Times New Roman"/>
                <w:spacing w:val="7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E5EF065" w14:textId="77777777" w:rsidR="00644232" w:rsidRPr="00BD59E5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 w:rsidRPr="00BD59E5">
              <w:rPr>
                <w:rFonts w:cs="Times New Roman"/>
                <w:color w:val="000000"/>
                <w:sz w:val="20"/>
                <w:szCs w:val="20"/>
              </w:rPr>
              <w:t>NRCT</w:t>
            </w:r>
          </w:p>
          <w:p w14:paraId="4B393D04" w14:textId="77777777" w:rsidR="00644232" w:rsidRPr="00BD59E5" w:rsidRDefault="00644232" w:rsidP="008920C9">
            <w:pPr>
              <w:pStyle w:val="Title"/>
              <w:jc w:val="center"/>
              <w:rPr>
                <w:b/>
                <w:bCs/>
                <w:color w:val="000000"/>
                <w:sz w:val="20"/>
                <w:szCs w:val="20"/>
                <w:cs/>
              </w:rPr>
            </w:pPr>
            <w:r w:rsidRPr="00BD59E5">
              <w:rPr>
                <w:rFonts w:cs="Times New Roman"/>
                <w:color w:val="000000"/>
                <w:sz w:val="20"/>
                <w:szCs w:val="20"/>
              </w:rPr>
              <w:t>2022</w:t>
            </w:r>
          </w:p>
        </w:tc>
        <w:tc>
          <w:tcPr>
            <w:tcW w:w="1121" w:type="dxa"/>
          </w:tcPr>
          <w:p w14:paraId="6DE692B3" w14:textId="77777777" w:rsidR="00644232" w:rsidRPr="00BD59E5" w:rsidRDefault="00644232" w:rsidP="008920C9">
            <w:pPr>
              <w:pStyle w:val="Title"/>
              <w:ind w:left="-108" w:right="-108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 w:rsidRPr="00BD59E5">
              <w:rPr>
                <w:rFonts w:cs="Times New Roman"/>
                <w:color w:val="000000"/>
                <w:sz w:val="20"/>
                <w:szCs w:val="20"/>
              </w:rPr>
              <w:t>1,500,000</w:t>
            </w:r>
          </w:p>
        </w:tc>
        <w:tc>
          <w:tcPr>
            <w:tcW w:w="1129" w:type="dxa"/>
          </w:tcPr>
          <w:p w14:paraId="4196CB79" w14:textId="450D0137" w:rsidR="00644232" w:rsidRPr="00BD59E5" w:rsidRDefault="00644232" w:rsidP="008920C9">
            <w:pPr>
              <w:jc w:val="center"/>
              <w:rPr>
                <w:color w:val="000000"/>
                <w:sz w:val="20"/>
                <w:szCs w:val="20"/>
                <w:cs/>
              </w:rPr>
            </w:pPr>
            <w:r w:rsidRPr="00BD59E5">
              <w:rPr>
                <w:rFonts w:cs="Times New Roman"/>
                <w:color w:val="000000"/>
                <w:sz w:val="20"/>
                <w:szCs w:val="20"/>
              </w:rPr>
              <w:t>Oct 2021-Sep 2024</w:t>
            </w:r>
          </w:p>
        </w:tc>
        <w:tc>
          <w:tcPr>
            <w:tcW w:w="1564" w:type="dxa"/>
          </w:tcPr>
          <w:p w14:paraId="5108B0C1" w14:textId="77777777" w:rsidR="00644232" w:rsidRPr="00BD59E5" w:rsidRDefault="00644232" w:rsidP="008920C9">
            <w:pPr>
              <w:pStyle w:val="Title"/>
              <w:jc w:val="center"/>
              <w:rPr>
                <w:rFonts w:cs="Times New Roman"/>
                <w:b/>
                <w:bCs/>
                <w:color w:val="000000"/>
                <w:sz w:val="20"/>
                <w:szCs w:val="20"/>
              </w:rPr>
            </w:pPr>
            <w:r w:rsidRPr="00BD59E5">
              <w:rPr>
                <w:rFonts w:cs="Times New Roman"/>
                <w:color w:val="000000"/>
                <w:sz w:val="20"/>
                <w:szCs w:val="20"/>
              </w:rPr>
              <w:t>Principal Investigator</w:t>
            </w:r>
          </w:p>
        </w:tc>
      </w:tr>
    </w:tbl>
    <w:p w14:paraId="35786E6B" w14:textId="77777777" w:rsidR="00234537" w:rsidRPr="00234537" w:rsidRDefault="00234537" w:rsidP="00234537"/>
    <w:p w14:paraId="439D9345" w14:textId="20134619" w:rsidR="00234537" w:rsidRDefault="00234537" w:rsidP="00234537">
      <w:pPr>
        <w:pStyle w:val="Heading2"/>
      </w:pPr>
      <w:r>
        <w:t>Scholarship</w:t>
      </w:r>
    </w:p>
    <w:p w14:paraId="4F969B45" w14:textId="69458FBE" w:rsidR="00835212" w:rsidRDefault="00644232" w:rsidP="00644232">
      <w:pPr>
        <w:pStyle w:val="ListParagraph"/>
      </w:pPr>
      <w:r>
        <w:t xml:space="preserve">Exchange Faculty Scholar under ASEAN-European Academic University </w:t>
      </w:r>
      <w:proofErr w:type="gramStart"/>
      <w:r>
        <w:t>Network,  ASEA</w:t>
      </w:r>
      <w:proofErr w:type="gramEnd"/>
      <w:r>
        <w:t>-UNINET, Austria: 2007</w:t>
      </w:r>
    </w:p>
    <w:p w14:paraId="5446FF00" w14:textId="25F9FE57" w:rsidR="008920C9" w:rsidRDefault="008920C9" w:rsidP="008920C9">
      <w:pPr>
        <w:pStyle w:val="ListParagraph"/>
      </w:pPr>
      <w:r>
        <w:t xml:space="preserve">Research Assistantship Scholar, Department of Civil &amp; Environmental </w:t>
      </w:r>
      <w:proofErr w:type="gramStart"/>
      <w:r>
        <w:t>Engineering,  Utah</w:t>
      </w:r>
      <w:proofErr w:type="gramEnd"/>
      <w:r>
        <w:t xml:space="preserve"> State University, USA: 2002-2004</w:t>
      </w:r>
    </w:p>
    <w:p w14:paraId="79301E87" w14:textId="62B9EB83" w:rsidR="008920C9" w:rsidRDefault="008920C9" w:rsidP="008920C9">
      <w:pPr>
        <w:pStyle w:val="ListParagraph"/>
      </w:pPr>
      <w:r>
        <w:t>RGJ Ph.D. Student’s Scholar, Thailand Research Fund: 1999-2004</w:t>
      </w:r>
    </w:p>
    <w:p w14:paraId="170F272E" w14:textId="7026A930" w:rsidR="008920C9" w:rsidRDefault="008920C9" w:rsidP="008920C9">
      <w:pPr>
        <w:pStyle w:val="ListParagraph"/>
      </w:pPr>
      <w:r>
        <w:t xml:space="preserve">Bachelor Student’s Scholarship, Christine &amp; Nelson </w:t>
      </w:r>
      <w:proofErr w:type="spellStart"/>
      <w:r>
        <w:t>Co.Ltd</w:t>
      </w:r>
      <w:proofErr w:type="spellEnd"/>
      <w:r>
        <w:t>.: 1995-1997</w:t>
      </w:r>
    </w:p>
    <w:p w14:paraId="35BB1550" w14:textId="77777777" w:rsidR="00644232" w:rsidRDefault="00644232" w:rsidP="00644232"/>
    <w:p w14:paraId="696AE705" w14:textId="00D344AA" w:rsidR="00293D5F" w:rsidRDefault="00293D5F" w:rsidP="001A65E4">
      <w:pPr>
        <w:pStyle w:val="Heading1"/>
        <w:ind w:left="426" w:hanging="426"/>
      </w:pPr>
      <w:r>
        <w:t xml:space="preserve">H-index </w:t>
      </w:r>
      <w:r w:rsidR="00030C4C">
        <w:t>and</w:t>
      </w:r>
      <w:r>
        <w:t xml:space="preserve"> Citation</w:t>
      </w:r>
      <w:r w:rsidR="00B1357B">
        <w:t xml:space="preserve"> (Scopus)</w:t>
      </w:r>
    </w:p>
    <w:tbl>
      <w:tblPr>
        <w:tblStyle w:val="TableGrid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2268"/>
        <w:gridCol w:w="2268"/>
      </w:tblGrid>
      <w:tr w:rsidR="00293D5F" w14:paraId="3C161327" w14:textId="77777777" w:rsidTr="00F64067">
        <w:trPr>
          <w:trHeight w:val="567"/>
        </w:trPr>
        <w:tc>
          <w:tcPr>
            <w:tcW w:w="4535" w:type="dxa"/>
            <w:tcBorders>
              <w:top w:val="single" w:sz="4" w:space="0" w:color="auto"/>
              <w:bottom w:val="single" w:sz="4" w:space="0" w:color="auto"/>
            </w:tcBorders>
            <w:shd w:val="clear" w:color="auto" w:fill="D2E4ED" w:themeFill="accent1" w:themeFillTint="33"/>
            <w:vAlign w:val="center"/>
          </w:tcPr>
          <w:p w14:paraId="68D53308" w14:textId="2442BD21" w:rsidR="00293D5F" w:rsidRPr="00293D5F" w:rsidRDefault="00391C32" w:rsidP="00293D5F">
            <w:pPr>
              <w:jc w:val="center"/>
              <w:rPr>
                <w:b/>
                <w:bCs/>
                <w:cs/>
              </w:rPr>
            </w:pPr>
            <w:r>
              <w:rPr>
                <w:b/>
                <w:bCs/>
              </w:rPr>
              <w:t>Recording date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D2E4ED" w:themeFill="accent1" w:themeFillTint="33"/>
            <w:vAlign w:val="center"/>
          </w:tcPr>
          <w:p w14:paraId="561397A4" w14:textId="03CCAF6B" w:rsidR="00293D5F" w:rsidRPr="00293D5F" w:rsidRDefault="00293D5F" w:rsidP="00293D5F">
            <w:pPr>
              <w:jc w:val="center"/>
              <w:rPr>
                <w:b/>
                <w:bCs/>
              </w:rPr>
            </w:pPr>
            <w:r w:rsidRPr="00293D5F">
              <w:rPr>
                <w:b/>
                <w:bCs/>
              </w:rPr>
              <w:t>H-index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D2E4ED" w:themeFill="accent1" w:themeFillTint="33"/>
            <w:vAlign w:val="center"/>
          </w:tcPr>
          <w:p w14:paraId="48AD5155" w14:textId="1D6FB53F" w:rsidR="00293D5F" w:rsidRPr="00293D5F" w:rsidRDefault="00293D5F" w:rsidP="00293D5F">
            <w:pPr>
              <w:jc w:val="center"/>
              <w:rPr>
                <w:b/>
                <w:bCs/>
                <w:cs/>
              </w:rPr>
            </w:pPr>
            <w:r w:rsidRPr="00293D5F">
              <w:rPr>
                <w:b/>
                <w:bCs/>
              </w:rPr>
              <w:t>Citation</w:t>
            </w:r>
          </w:p>
        </w:tc>
      </w:tr>
      <w:tr w:rsidR="00293D5F" w14:paraId="7239ADED" w14:textId="77777777" w:rsidTr="00F64067">
        <w:trPr>
          <w:trHeight w:val="454"/>
        </w:trPr>
        <w:tc>
          <w:tcPr>
            <w:tcW w:w="4535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35E9A0E0" w14:textId="77E701C9" w:rsidR="00293D5F" w:rsidRDefault="00391C32" w:rsidP="00293D5F">
            <w:pPr>
              <w:jc w:val="center"/>
            </w:pPr>
            <w:r>
              <w:t>July 14</w:t>
            </w:r>
            <w:r w:rsidRPr="00391C32">
              <w:rPr>
                <w:vertAlign w:val="superscript"/>
              </w:rPr>
              <w:t>th</w:t>
            </w:r>
            <w:r>
              <w:t>, 2026</w:t>
            </w:r>
          </w:p>
        </w:tc>
        <w:tc>
          <w:tcPr>
            <w:tcW w:w="2268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5ECD85D1" w14:textId="6B6E2811" w:rsidR="00293D5F" w:rsidRDefault="00644232" w:rsidP="00293D5F">
            <w:pPr>
              <w:jc w:val="center"/>
            </w:pPr>
            <w:r>
              <w:t>13</w:t>
            </w:r>
          </w:p>
        </w:tc>
        <w:tc>
          <w:tcPr>
            <w:tcW w:w="2268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0D9397F8" w14:textId="1349D459" w:rsidR="00293D5F" w:rsidRDefault="00644232" w:rsidP="00293D5F">
            <w:pPr>
              <w:jc w:val="center"/>
            </w:pPr>
            <w:r>
              <w:t>974</w:t>
            </w:r>
          </w:p>
        </w:tc>
      </w:tr>
      <w:tr w:rsidR="008E1AAC" w14:paraId="152F4A89" w14:textId="77777777" w:rsidTr="00F64067">
        <w:trPr>
          <w:trHeight w:val="454"/>
        </w:trPr>
        <w:tc>
          <w:tcPr>
            <w:tcW w:w="453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BBAE6D" w14:textId="4E81B82A" w:rsidR="008E1AAC" w:rsidRDefault="008E1AAC" w:rsidP="00293D5F">
            <w:pPr>
              <w:jc w:val="center"/>
              <w:rPr>
                <w:cs/>
              </w:rPr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1F67AF" w14:textId="61831572" w:rsidR="008E1AAC" w:rsidRDefault="008E1AAC" w:rsidP="00293D5F">
            <w:pPr>
              <w:jc w:val="center"/>
              <w:rPr>
                <w:cs/>
              </w:rPr>
            </w:pPr>
          </w:p>
        </w:tc>
        <w:tc>
          <w:tcPr>
            <w:tcW w:w="22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D9877B" w14:textId="7CDAAFB8" w:rsidR="008E1AAC" w:rsidRDefault="008E1AAC" w:rsidP="00293D5F">
            <w:pPr>
              <w:jc w:val="center"/>
            </w:pPr>
          </w:p>
        </w:tc>
      </w:tr>
      <w:tr w:rsidR="00293D5F" w14:paraId="4D12713B" w14:textId="77777777" w:rsidTr="00F64067">
        <w:trPr>
          <w:trHeight w:val="454"/>
        </w:trPr>
        <w:tc>
          <w:tcPr>
            <w:tcW w:w="453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C930120" w14:textId="77777777" w:rsidR="00293D5F" w:rsidRDefault="00293D5F" w:rsidP="00293D5F">
            <w:pPr>
              <w:jc w:val="center"/>
            </w:pPr>
          </w:p>
        </w:tc>
        <w:tc>
          <w:tcPr>
            <w:tcW w:w="2268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E9F2A2D" w14:textId="77777777" w:rsidR="00293D5F" w:rsidRDefault="00293D5F" w:rsidP="00293D5F">
            <w:pPr>
              <w:jc w:val="center"/>
            </w:pPr>
          </w:p>
        </w:tc>
        <w:tc>
          <w:tcPr>
            <w:tcW w:w="2268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B21DC70" w14:textId="77777777" w:rsidR="00293D5F" w:rsidRDefault="00293D5F" w:rsidP="00293D5F">
            <w:pPr>
              <w:jc w:val="center"/>
            </w:pPr>
          </w:p>
        </w:tc>
      </w:tr>
    </w:tbl>
    <w:p w14:paraId="1440DB29" w14:textId="77777777" w:rsidR="00293D5F" w:rsidRDefault="00293D5F" w:rsidP="00ED3114">
      <w:pPr>
        <w:spacing w:line="216" w:lineRule="auto"/>
      </w:pPr>
    </w:p>
    <w:p w14:paraId="7B1E62D3" w14:textId="0759A21D" w:rsidR="007F3830" w:rsidRPr="007F3830" w:rsidRDefault="00030C4C" w:rsidP="001A65E4">
      <w:pPr>
        <w:pStyle w:val="Heading1"/>
        <w:ind w:left="426" w:hanging="426"/>
      </w:pPr>
      <w:r>
        <w:t>Academic works</w:t>
      </w:r>
    </w:p>
    <w:p w14:paraId="7C931420" w14:textId="77777777" w:rsidR="00030C4C" w:rsidRDefault="00030C4C" w:rsidP="00030C4C">
      <w:pPr>
        <w:spacing w:line="216" w:lineRule="auto"/>
        <w:ind w:left="1418" w:hanging="992"/>
      </w:pPr>
      <w:r>
        <w:rPr>
          <w:u w:val="single"/>
        </w:rPr>
        <w:t>Group</w:t>
      </w:r>
      <w:r w:rsidRPr="00293D5F">
        <w:rPr>
          <w:rFonts w:hint="cs"/>
          <w:u w:val="single"/>
          <w:cs/>
        </w:rPr>
        <w:t xml:space="preserve"> 1</w:t>
      </w:r>
      <w:r>
        <w:rPr>
          <w:cs/>
        </w:rPr>
        <w:tab/>
      </w:r>
      <w:r>
        <w:t>Scientific articles</w:t>
      </w:r>
    </w:p>
    <w:p w14:paraId="31780CC2" w14:textId="77777777" w:rsidR="00030C4C" w:rsidRPr="00F64067" w:rsidRDefault="00030C4C" w:rsidP="00030C4C">
      <w:pPr>
        <w:pStyle w:val="Heading2"/>
        <w:numPr>
          <w:ilvl w:val="0"/>
          <w:numId w:val="0"/>
        </w:numPr>
        <w:ind w:left="2127" w:hanging="709"/>
      </w:pPr>
      <w:r>
        <w:rPr>
          <w:rFonts w:hint="cs"/>
          <w:cs/>
        </w:rPr>
        <w:t xml:space="preserve">1.1. </w:t>
      </w:r>
      <w:r w:rsidRPr="00F64067">
        <w:t>International journal</w:t>
      </w:r>
    </w:p>
    <w:p w14:paraId="201B0181" w14:textId="17517D39" w:rsidR="00FC16BB" w:rsidRDefault="00FC16BB" w:rsidP="00FC16BB">
      <w:pPr>
        <w:pStyle w:val="Heading3"/>
        <w:ind w:left="1843" w:hanging="425"/>
        <w:jc w:val="left"/>
      </w:pPr>
      <w:r>
        <w:t xml:space="preserve">Udtaranakron, T., Chanto, K., </w:t>
      </w:r>
      <w:r w:rsidRPr="000F49C8">
        <w:rPr>
          <w:b/>
          <w:bCs/>
        </w:rPr>
        <w:t>Pulngern, T.</w:t>
      </w:r>
      <w:r>
        <w:t xml:space="preserve">, Yamazaki, Y., Rosarpitak, V., &amp; Sombatsompop, N. (2026). Static and cyclic flexural behavior of hybrid hollow core slabs with thermally modified rubberwood-WPVC composites: Experimental, analytical, and numerical studies. </w:t>
      </w:r>
      <w:r w:rsidRPr="00D15566">
        <w:rPr>
          <w:i/>
          <w:iCs/>
        </w:rPr>
        <w:t>Structures</w:t>
      </w:r>
      <w:r>
        <w:t>, 88, 111895. https://doi.org/10.1016/j.istruc.2026.111895</w:t>
      </w:r>
    </w:p>
    <w:p w14:paraId="59805D8C" w14:textId="2C91B839" w:rsidR="00FC16BB" w:rsidRDefault="00EA20D2" w:rsidP="00EA20D2">
      <w:pPr>
        <w:pStyle w:val="Heading3"/>
        <w:ind w:left="1843" w:hanging="425"/>
        <w:jc w:val="left"/>
      </w:pPr>
      <w:proofErr w:type="spellStart"/>
      <w:r>
        <w:t>Aunyingcharoen</w:t>
      </w:r>
      <w:proofErr w:type="spellEnd"/>
      <w:r>
        <w:t xml:space="preserve">, P., </w:t>
      </w:r>
      <w:r w:rsidRPr="000F49C8">
        <w:rPr>
          <w:b/>
          <w:bCs/>
        </w:rPr>
        <w:t>Pulngern, T.</w:t>
      </w:r>
      <w:r>
        <w:t xml:space="preserve">, Chanto, K., Rosarpitak, V., &amp; Sombatsompop, N. (2026). Experimental, analytical, and numerical studies of steel-strengthened glulam wood–PVC composite hollow members </w:t>
      </w:r>
      <w:r>
        <w:lastRenderedPageBreak/>
        <w:t>under four-point bending. Journal of Reinforced Plastics and Composites, 45(9–10), 2051–2076. https://doi.org/10.1177/07316844261425746</w:t>
      </w:r>
    </w:p>
    <w:p w14:paraId="3346D022" w14:textId="33786B02" w:rsidR="00FC16BB" w:rsidRPr="00FC16BB" w:rsidRDefault="00FC16BB" w:rsidP="00FC16BB">
      <w:pPr>
        <w:pStyle w:val="Heading3"/>
        <w:ind w:left="1843" w:hanging="425"/>
        <w:jc w:val="left"/>
      </w:pPr>
      <w:proofErr w:type="spellStart"/>
      <w:r w:rsidRPr="00FC16BB">
        <w:t>Haruehansapong</w:t>
      </w:r>
      <w:proofErr w:type="spellEnd"/>
      <w:r w:rsidRPr="00FC16BB">
        <w:t xml:space="preserve">, S., </w:t>
      </w:r>
      <w:proofErr w:type="spellStart"/>
      <w:r w:rsidRPr="00FC16BB">
        <w:t>Senawang</w:t>
      </w:r>
      <w:proofErr w:type="spellEnd"/>
      <w:r w:rsidRPr="00FC16BB">
        <w:t xml:space="preserve">, W., </w:t>
      </w:r>
      <w:proofErr w:type="spellStart"/>
      <w:r w:rsidRPr="00FC16BB">
        <w:t>Dueramae</w:t>
      </w:r>
      <w:proofErr w:type="spellEnd"/>
      <w:r w:rsidRPr="00FC16BB">
        <w:t xml:space="preserve">, S., Panti, S., Abdulmatin, A., </w:t>
      </w:r>
      <w:proofErr w:type="spellStart"/>
      <w:r w:rsidRPr="00FC16BB">
        <w:t>Kroehong</w:t>
      </w:r>
      <w:proofErr w:type="spellEnd"/>
      <w:r w:rsidRPr="00FC16BB">
        <w:t xml:space="preserve">, W., </w:t>
      </w:r>
      <w:r w:rsidRPr="000F49C8">
        <w:rPr>
          <w:b/>
          <w:bCs/>
        </w:rPr>
        <w:t>Pulngern, T.</w:t>
      </w:r>
      <w:r w:rsidRPr="00FC16BB">
        <w:t xml:space="preserve">, &amp; Tangchirapat, W. (2026). nanoengineered cement mortar: effects of </w:t>
      </w:r>
      <w:proofErr w:type="spellStart"/>
      <w:r w:rsidRPr="00FC16BB">
        <w:t>nanosilica</w:t>
      </w:r>
      <w:proofErr w:type="spellEnd"/>
      <w:r w:rsidRPr="00FC16BB">
        <w:t xml:space="preserve"> particle size and water-to-binder ratio on mechanical and durability performance. </w:t>
      </w:r>
      <w:r w:rsidRPr="00D15566">
        <w:rPr>
          <w:i/>
          <w:iCs/>
        </w:rPr>
        <w:t>ACS omega</w:t>
      </w:r>
      <w:r w:rsidRPr="00FC16BB">
        <w:t>, 11(14), 21590-21604.</w:t>
      </w:r>
    </w:p>
    <w:p w14:paraId="4B83DAD6" w14:textId="5ADEE011" w:rsidR="00EA20D2" w:rsidRDefault="00EA20D2" w:rsidP="00EA20D2">
      <w:pPr>
        <w:pStyle w:val="Heading3"/>
        <w:ind w:left="1843" w:hanging="425"/>
        <w:jc w:val="left"/>
      </w:pPr>
      <w:proofErr w:type="spellStart"/>
      <w:r>
        <w:t>Kerdsuk</w:t>
      </w:r>
      <w:proofErr w:type="spellEnd"/>
      <w:r>
        <w:t xml:space="preserve">, P., </w:t>
      </w:r>
      <w:r w:rsidRPr="000F49C8">
        <w:rPr>
          <w:b/>
          <w:bCs/>
        </w:rPr>
        <w:t>Pulngern, T.</w:t>
      </w:r>
      <w:r>
        <w:t xml:space="preserve">, Tangbanjongkij, C., Chucheepsakul, S., Jiammeepreecha, W., &amp; Wang, C. M. (2025). Buckling behavior of oblate hemi-ellipsoidal shells under external pressure or self-weight/roof load. </w:t>
      </w:r>
      <w:r w:rsidRPr="00D15566">
        <w:rPr>
          <w:i/>
          <w:iCs/>
        </w:rPr>
        <w:t>International Journal of Structural Stability and Dynamics</w:t>
      </w:r>
      <w:r>
        <w:t>, 26(2). https://doi.org/10.1142/S0219455426400079</w:t>
      </w:r>
    </w:p>
    <w:p w14:paraId="1C6F2D8B" w14:textId="18A0769A" w:rsidR="00EA20D2" w:rsidRDefault="00EA20D2" w:rsidP="00EA20D2">
      <w:pPr>
        <w:pStyle w:val="Heading3"/>
        <w:ind w:left="1843" w:hanging="425"/>
        <w:jc w:val="left"/>
      </w:pPr>
      <w:r>
        <w:t xml:space="preserve">Mahasuwanchai, N., Udtaranakron, T., Chanto, K., &amp; </w:t>
      </w:r>
      <w:r w:rsidRPr="000F49C8">
        <w:rPr>
          <w:b/>
          <w:bCs/>
        </w:rPr>
        <w:t>Pulngern, T.</w:t>
      </w:r>
      <w:r>
        <w:t xml:space="preserve"> (2025). Behavior of sandwich glued laminated bamboo structures with a core formed by bioplastic fiber using 3D printing technology. </w:t>
      </w:r>
      <w:r w:rsidRPr="00D15566">
        <w:rPr>
          <w:i/>
          <w:iCs/>
        </w:rPr>
        <w:t>Journal of Renewable Materials</w:t>
      </w:r>
      <w:r>
        <w:t>, 13, 2453.</w:t>
      </w:r>
    </w:p>
    <w:p w14:paraId="7032F340" w14:textId="1D427799" w:rsidR="00EA20D2" w:rsidRDefault="00EA20D2" w:rsidP="00EA20D2">
      <w:pPr>
        <w:pStyle w:val="Heading3"/>
        <w:ind w:left="1843" w:hanging="425"/>
        <w:jc w:val="left"/>
      </w:pPr>
      <w:proofErr w:type="spellStart"/>
      <w:r>
        <w:t>Prasittikulwat</w:t>
      </w:r>
      <w:proofErr w:type="spellEnd"/>
      <w:r>
        <w:t xml:space="preserve">, S., Zhang, J., </w:t>
      </w:r>
      <w:r w:rsidRPr="000F49C8">
        <w:rPr>
          <w:b/>
          <w:bCs/>
        </w:rPr>
        <w:t>Pulngern, T.</w:t>
      </w:r>
      <w:r>
        <w:t xml:space="preserve">, Chucheepsakul, S., </w:t>
      </w:r>
      <w:proofErr w:type="spellStart"/>
      <w:r>
        <w:t>Phungpaingam</w:t>
      </w:r>
      <w:proofErr w:type="spellEnd"/>
      <w:r>
        <w:t xml:space="preserve">, B., Xu, S., &amp; Lu, G. (2025). Nonlinear deformation of end-supported nanorods based on consistent couple stress and surface elasticity theories. </w:t>
      </w:r>
      <w:r w:rsidRPr="00D15566">
        <w:rPr>
          <w:i/>
          <w:iCs/>
        </w:rPr>
        <w:t>Nano Express</w:t>
      </w:r>
      <w:r>
        <w:t>, 6.</w:t>
      </w:r>
    </w:p>
    <w:p w14:paraId="6DAAE292" w14:textId="77777777" w:rsidR="00EA20D2" w:rsidRDefault="00EA20D2" w:rsidP="00EA20D2">
      <w:pPr>
        <w:pStyle w:val="Heading3"/>
        <w:ind w:left="1843" w:hanging="425"/>
        <w:jc w:val="left"/>
      </w:pPr>
      <w:proofErr w:type="spellStart"/>
      <w:r>
        <w:t>Suwankornkij</w:t>
      </w:r>
      <w:proofErr w:type="spellEnd"/>
      <w:r>
        <w:t xml:space="preserve">, P., </w:t>
      </w:r>
      <w:r w:rsidRPr="000F49C8">
        <w:rPr>
          <w:b/>
          <w:bCs/>
        </w:rPr>
        <w:t>Pulngern, T.</w:t>
      </w:r>
      <w:r>
        <w:t xml:space="preserve">, Tangbanjongkij, C., Chucheepsakul, S., &amp; Jiammeepreecha, W. (2025). Static analysis of a hemispherical </w:t>
      </w:r>
      <w:proofErr w:type="spellStart"/>
      <w:r>
        <w:t>nanoshell</w:t>
      </w:r>
      <w:proofErr w:type="spellEnd"/>
      <w:r>
        <w:t xml:space="preserve"> under uniform pressure based on MCST: A comparison of FEM and GDQ solutions. </w:t>
      </w:r>
      <w:r w:rsidRPr="00D15566">
        <w:rPr>
          <w:i/>
          <w:iCs/>
        </w:rPr>
        <w:t>Archive of Applied Mechanics</w:t>
      </w:r>
      <w:r>
        <w:t>, 95, Article 85. https://doi.org/10.1007/s00419-025-02794-8</w:t>
      </w:r>
    </w:p>
    <w:p w14:paraId="4FC2F2B3" w14:textId="77777777" w:rsidR="00EA20D2" w:rsidRDefault="00EA20D2" w:rsidP="00EA20D2">
      <w:pPr>
        <w:pStyle w:val="Heading3"/>
        <w:ind w:left="1843" w:hanging="425"/>
        <w:jc w:val="left"/>
      </w:pPr>
      <w:r>
        <w:t xml:space="preserve">Udtaranakron, T., </w:t>
      </w:r>
      <w:r w:rsidRPr="000F49C8">
        <w:rPr>
          <w:b/>
          <w:bCs/>
        </w:rPr>
        <w:t>Pulngern, T.</w:t>
      </w:r>
      <w:r>
        <w:t xml:space="preserve">, Rosarpitak, V., &amp; Sombatsompop, N. (2025). Structural performance of full-scale hybrid hollow core wall with WPVC composite materials under axial compression load via experimental investigation. </w:t>
      </w:r>
      <w:r w:rsidRPr="00D15566">
        <w:rPr>
          <w:i/>
          <w:iCs/>
        </w:rPr>
        <w:t>Construction and Building Materials</w:t>
      </w:r>
      <w:r>
        <w:t>, 470, 140656. https://doi.org/10.1016/j.conbuildmat.2025.140656</w:t>
      </w:r>
    </w:p>
    <w:p w14:paraId="04E59A04" w14:textId="77777777" w:rsidR="00EA20D2" w:rsidRDefault="00EA20D2" w:rsidP="00EA20D2">
      <w:pPr>
        <w:pStyle w:val="Heading3"/>
        <w:ind w:left="1843" w:hanging="425"/>
        <w:jc w:val="left"/>
      </w:pPr>
      <w:proofErr w:type="spellStart"/>
      <w:r>
        <w:t>Aunyingcharoen</w:t>
      </w:r>
      <w:proofErr w:type="spellEnd"/>
      <w:r>
        <w:t xml:space="preserve">, P., </w:t>
      </w:r>
      <w:r w:rsidRPr="000F49C8">
        <w:rPr>
          <w:b/>
          <w:bCs/>
        </w:rPr>
        <w:t>Pulngern, T.</w:t>
      </w:r>
      <w:r>
        <w:t xml:space="preserve">, Rosarpitak, V., &amp; Sombatsompop, N. (2024). Analytical method with iteration technique (AMIT) and finite element method (FEM) for predicting the flexural performance of glulam wood/PVC composite hollow member. </w:t>
      </w:r>
      <w:proofErr w:type="spellStart"/>
      <w:r w:rsidRPr="00D15566">
        <w:rPr>
          <w:i/>
          <w:iCs/>
        </w:rPr>
        <w:t>BioResources</w:t>
      </w:r>
      <w:proofErr w:type="spellEnd"/>
      <w:r>
        <w:t>, 19(3), 5197–5226. https://doi.org/10.15376/biores.19.3.5197-5226</w:t>
      </w:r>
    </w:p>
    <w:p w14:paraId="77524EE3" w14:textId="44C3648C" w:rsidR="00EA20D2" w:rsidRPr="00FC16BB" w:rsidRDefault="00FC16BB" w:rsidP="00EA20D2">
      <w:pPr>
        <w:pStyle w:val="Heading3"/>
        <w:ind w:left="1843" w:hanging="425"/>
        <w:jc w:val="left"/>
        <w:rPr>
          <w:spacing w:val="-2"/>
        </w:rPr>
      </w:pPr>
      <w:proofErr w:type="spellStart"/>
      <w:r w:rsidRPr="00FC16BB">
        <w:rPr>
          <w:spacing w:val="-2"/>
        </w:rPr>
        <w:lastRenderedPageBreak/>
        <w:t>Haruehansapong</w:t>
      </w:r>
      <w:proofErr w:type="spellEnd"/>
      <w:r w:rsidRPr="00FC16BB">
        <w:rPr>
          <w:spacing w:val="-2"/>
        </w:rPr>
        <w:t xml:space="preserve">, S., </w:t>
      </w:r>
      <w:proofErr w:type="spellStart"/>
      <w:r w:rsidRPr="00FC16BB">
        <w:rPr>
          <w:spacing w:val="-2"/>
        </w:rPr>
        <w:t>Khamput</w:t>
      </w:r>
      <w:proofErr w:type="spellEnd"/>
      <w:r w:rsidRPr="00FC16BB">
        <w:rPr>
          <w:spacing w:val="-2"/>
        </w:rPr>
        <w:t xml:space="preserve">, P., Yoddumrong, P., Kroehong, W., </w:t>
      </w:r>
      <w:proofErr w:type="spellStart"/>
      <w:r w:rsidRPr="00FC16BB">
        <w:rPr>
          <w:spacing w:val="-2"/>
        </w:rPr>
        <w:t>Thuadao</w:t>
      </w:r>
      <w:proofErr w:type="spellEnd"/>
      <w:r w:rsidRPr="00FC16BB">
        <w:rPr>
          <w:spacing w:val="-2"/>
        </w:rPr>
        <w:t xml:space="preserve">, V., Abdulmatin, A., </w:t>
      </w:r>
      <w:proofErr w:type="spellStart"/>
      <w:r w:rsidRPr="00FC16BB">
        <w:rPr>
          <w:spacing w:val="-2"/>
        </w:rPr>
        <w:t>Senawang</w:t>
      </w:r>
      <w:proofErr w:type="spellEnd"/>
      <w:r w:rsidRPr="00FC16BB">
        <w:rPr>
          <w:spacing w:val="-2"/>
        </w:rPr>
        <w:t xml:space="preserve">, W., &amp; </w:t>
      </w:r>
      <w:r w:rsidRPr="000F49C8">
        <w:rPr>
          <w:b/>
          <w:bCs/>
          <w:spacing w:val="-2"/>
        </w:rPr>
        <w:t>Pulngern, T.</w:t>
      </w:r>
      <w:r w:rsidRPr="00FC16BB">
        <w:rPr>
          <w:spacing w:val="-2"/>
        </w:rPr>
        <w:t xml:space="preserve"> (2024). Enhancement of recycled aggregate concrete properties through the incorporation of </w:t>
      </w:r>
      <w:proofErr w:type="spellStart"/>
      <w:r w:rsidRPr="00FC16BB">
        <w:rPr>
          <w:spacing w:val="-2"/>
        </w:rPr>
        <w:t>nanosilica</w:t>
      </w:r>
      <w:proofErr w:type="spellEnd"/>
      <w:r w:rsidRPr="00FC16BB">
        <w:rPr>
          <w:spacing w:val="-2"/>
        </w:rPr>
        <w:t xml:space="preserve"> and natural fibers. </w:t>
      </w:r>
      <w:proofErr w:type="spellStart"/>
      <w:r w:rsidRPr="00D15566">
        <w:rPr>
          <w:i/>
          <w:iCs/>
          <w:spacing w:val="-2"/>
        </w:rPr>
        <w:t>Heliyon</w:t>
      </w:r>
      <w:proofErr w:type="spellEnd"/>
      <w:r w:rsidRPr="00D15566">
        <w:rPr>
          <w:i/>
          <w:iCs/>
          <w:spacing w:val="-2"/>
        </w:rPr>
        <w:t>,</w:t>
      </w:r>
      <w:r w:rsidRPr="00FC16BB">
        <w:rPr>
          <w:spacing w:val="-2"/>
        </w:rPr>
        <w:t xml:space="preserve"> 10(22), Article e39924</w:t>
      </w:r>
      <w:r w:rsidR="00EA20D2" w:rsidRPr="00FC16BB">
        <w:rPr>
          <w:spacing w:val="-2"/>
        </w:rPr>
        <w:t>.</w:t>
      </w:r>
    </w:p>
    <w:p w14:paraId="2BA94697" w14:textId="77777777" w:rsidR="00EA20D2" w:rsidRDefault="00EA20D2" w:rsidP="00EA20D2">
      <w:pPr>
        <w:pStyle w:val="Heading3"/>
        <w:ind w:left="1843" w:hanging="425"/>
        <w:jc w:val="left"/>
      </w:pPr>
      <w:r>
        <w:t xml:space="preserve">Tangbanjongkij, C., Chucheepsakul, S., </w:t>
      </w:r>
      <w:r w:rsidRPr="000F49C8">
        <w:rPr>
          <w:b/>
          <w:bCs/>
        </w:rPr>
        <w:t>Pulngern, T.</w:t>
      </w:r>
      <w:r>
        <w:t xml:space="preserve">, &amp; Jiammeepreecha, W. (2024). Effects of circumferential weld-induced imperfections on the buckling behavior of fabricated steel toroidal shells. </w:t>
      </w:r>
      <w:r w:rsidRPr="00D15566">
        <w:rPr>
          <w:i/>
          <w:iCs/>
        </w:rPr>
        <w:t>Nuclear Engineering and Design</w:t>
      </w:r>
      <w:r>
        <w:t>, 418, 112913.</w:t>
      </w:r>
    </w:p>
    <w:p w14:paraId="1805C688" w14:textId="77777777" w:rsidR="00EA20D2" w:rsidRDefault="00EA20D2" w:rsidP="00EA20D2">
      <w:pPr>
        <w:pStyle w:val="Heading3"/>
        <w:ind w:left="1843" w:hanging="425"/>
        <w:jc w:val="left"/>
      </w:pPr>
      <w:proofErr w:type="spellStart"/>
      <w:r>
        <w:t>Kerdsuk</w:t>
      </w:r>
      <w:proofErr w:type="spellEnd"/>
      <w:r>
        <w:t xml:space="preserve">, P., </w:t>
      </w:r>
      <w:r w:rsidRPr="000F49C8">
        <w:rPr>
          <w:b/>
          <w:bCs/>
        </w:rPr>
        <w:t>Pulngern, T.</w:t>
      </w:r>
      <w:r>
        <w:t xml:space="preserve">, Tangbanjongkij, C., Chucheepsakul, S., &amp; Jiammeepreecha, W. (2024). Elastic buckling of oblate hemi-ellipsoidal shells subjected to hydrostatic pressure. </w:t>
      </w:r>
      <w:r w:rsidRPr="00D15566">
        <w:rPr>
          <w:i/>
          <w:iCs/>
        </w:rPr>
        <w:t>International Journal of Structural Stability and Dynamics</w:t>
      </w:r>
      <w:r>
        <w:t>, 24(3), 2450028. https://doi.org/10.1142/S0219455424500287</w:t>
      </w:r>
    </w:p>
    <w:p w14:paraId="309E014F" w14:textId="77777777" w:rsidR="00EA20D2" w:rsidRDefault="00EA20D2" w:rsidP="00EA20D2">
      <w:pPr>
        <w:pStyle w:val="Heading3"/>
        <w:ind w:left="1843" w:hanging="425"/>
        <w:jc w:val="left"/>
      </w:pPr>
      <w:r>
        <w:t xml:space="preserve">Udtaranakron, T., </w:t>
      </w:r>
      <w:r w:rsidRPr="000F49C8">
        <w:rPr>
          <w:b/>
          <w:bCs/>
        </w:rPr>
        <w:t>Pulngern, T.</w:t>
      </w:r>
      <w:r>
        <w:t xml:space="preserve">, Mahasuwanchai, N., </w:t>
      </w:r>
      <w:proofErr w:type="spellStart"/>
      <w:r>
        <w:t>Sombatkaew</w:t>
      </w:r>
      <w:proofErr w:type="spellEnd"/>
      <w:r>
        <w:t xml:space="preserve">, C., </w:t>
      </w:r>
      <w:proofErr w:type="spellStart"/>
      <w:r>
        <w:t>Chinnarat</w:t>
      </w:r>
      <w:proofErr w:type="spellEnd"/>
      <w:r>
        <w:t xml:space="preserve">, T., &amp; Sombatsompop, N. (2024). Flexural strengthening of thermally modified rubberwood glulam beams with FRP under static and cyclic loads. </w:t>
      </w:r>
      <w:r w:rsidRPr="00D15566">
        <w:rPr>
          <w:i/>
          <w:iCs/>
        </w:rPr>
        <w:t>Wood Research</w:t>
      </w:r>
      <w:r>
        <w:t>, 69(3), 469–484. https://doi.org/10.37763/wr.1336-4561/69.3.469484</w:t>
      </w:r>
    </w:p>
    <w:p w14:paraId="38A50C7D" w14:textId="77777777" w:rsidR="00EA20D2" w:rsidRDefault="00EA20D2" w:rsidP="00EA20D2">
      <w:pPr>
        <w:pStyle w:val="Heading3"/>
        <w:ind w:left="1843" w:hanging="425"/>
        <w:jc w:val="left"/>
      </w:pPr>
      <w:proofErr w:type="spellStart"/>
      <w:r>
        <w:t>Prasittikulwat</w:t>
      </w:r>
      <w:proofErr w:type="spellEnd"/>
      <w:r>
        <w:t xml:space="preserve">, S., </w:t>
      </w:r>
      <w:r w:rsidRPr="000F49C8">
        <w:rPr>
          <w:b/>
          <w:bCs/>
        </w:rPr>
        <w:t>Pulngern, T.</w:t>
      </w:r>
      <w:r>
        <w:t xml:space="preserve">, Chucheepsakul, S., &amp; </w:t>
      </w:r>
      <w:proofErr w:type="spellStart"/>
      <w:r>
        <w:t>Phungpaingam</w:t>
      </w:r>
      <w:proofErr w:type="spellEnd"/>
      <w:r>
        <w:t xml:space="preserve">, B. (2024). Large deflection and post-buckling analysis of cantilever nanorods including effects of couple and surface stresses by intrinsic coordinate finite elements. </w:t>
      </w:r>
      <w:r w:rsidRPr="00D15566">
        <w:rPr>
          <w:i/>
          <w:iCs/>
        </w:rPr>
        <w:t>International Journal of Structural Stability and Dynamics</w:t>
      </w:r>
      <w:r>
        <w:t>, 24(19), 2450211. https://doi.org/10.1142/S0219455424502110</w:t>
      </w:r>
    </w:p>
    <w:p w14:paraId="62ECC874" w14:textId="695D9AC9" w:rsidR="00391C32" w:rsidRDefault="00391C32" w:rsidP="00EA20D2">
      <w:pPr>
        <w:pStyle w:val="Heading3"/>
        <w:ind w:left="1843" w:hanging="425"/>
        <w:jc w:val="left"/>
      </w:pPr>
      <w:r w:rsidRPr="00391C32">
        <w:t xml:space="preserve">Chanto, K., </w:t>
      </w:r>
      <w:r w:rsidRPr="000F49C8">
        <w:rPr>
          <w:b/>
          <w:bCs/>
        </w:rPr>
        <w:t>Pulngern, T.</w:t>
      </w:r>
      <w:r w:rsidRPr="00391C32">
        <w:t xml:space="preserve">, Tangbanjongkij, C., Jiammeepreecha, W., &amp; Chucheepsakul, S. (2024). Analytical solution and buckling of hemi-ellipsoidal shell structures of revolution under uniformly distributed load. </w:t>
      </w:r>
      <w:r w:rsidRPr="00D15566">
        <w:rPr>
          <w:i/>
          <w:iCs/>
        </w:rPr>
        <w:t>International Journal of Structural Stability and Dynamics</w:t>
      </w:r>
      <w:r w:rsidRPr="00391C32">
        <w:t>, Vol. 24(3), Article 2450026.</w:t>
      </w:r>
    </w:p>
    <w:p w14:paraId="6E8745C1" w14:textId="49D3F1B7" w:rsidR="00EA20D2" w:rsidRPr="00FC16BB" w:rsidRDefault="00FC16BB" w:rsidP="00EA20D2">
      <w:pPr>
        <w:pStyle w:val="Heading3"/>
        <w:ind w:left="1843" w:hanging="425"/>
        <w:jc w:val="left"/>
      </w:pPr>
      <w:r w:rsidRPr="00FC16BB">
        <w:t xml:space="preserve">Tran, T. N. H., Kaur, H., </w:t>
      </w:r>
      <w:proofErr w:type="spellStart"/>
      <w:r w:rsidRPr="00FC16BB">
        <w:t>Sukcharoen</w:t>
      </w:r>
      <w:proofErr w:type="spellEnd"/>
      <w:r w:rsidRPr="00FC16BB">
        <w:t xml:space="preserve">, T., </w:t>
      </w:r>
      <w:r w:rsidRPr="000F49C8">
        <w:rPr>
          <w:b/>
          <w:bCs/>
        </w:rPr>
        <w:t>Pulngern, T.</w:t>
      </w:r>
      <w:r w:rsidRPr="00FC16BB">
        <w:t xml:space="preserve">, Sata, V., </w:t>
      </w:r>
      <w:proofErr w:type="spellStart"/>
      <w:r w:rsidRPr="00FC16BB">
        <w:t>Jaturapitakkul</w:t>
      </w:r>
      <w:proofErr w:type="spellEnd"/>
      <w:r w:rsidRPr="00FC16BB">
        <w:t xml:space="preserve">, C., Ban, C. C., &amp; Tangchirapat, W. (2024). Application of ultra high-performance mortar for producing high-performance pervious concrete with low carbon emissions and cost. </w:t>
      </w:r>
      <w:r w:rsidRPr="00D15566">
        <w:rPr>
          <w:i/>
          <w:iCs/>
        </w:rPr>
        <w:t>Journal of Building Engineering</w:t>
      </w:r>
      <w:r w:rsidRPr="00FC16BB">
        <w:t>, 86, Article 108847</w:t>
      </w:r>
      <w:r w:rsidR="00EA20D2" w:rsidRPr="00FC16BB">
        <w:t>.</w:t>
      </w:r>
    </w:p>
    <w:p w14:paraId="568BEC75" w14:textId="77777777" w:rsidR="00EA20D2" w:rsidRDefault="00EA20D2" w:rsidP="00EA20D2">
      <w:pPr>
        <w:pStyle w:val="Heading3"/>
        <w:ind w:left="1843" w:hanging="425"/>
        <w:jc w:val="left"/>
      </w:pPr>
      <w:r>
        <w:t xml:space="preserve">Udtaranakron, T., </w:t>
      </w:r>
      <w:r w:rsidRPr="000F49C8">
        <w:rPr>
          <w:b/>
          <w:bCs/>
        </w:rPr>
        <w:t>Pulngern, T.</w:t>
      </w:r>
      <w:r>
        <w:t xml:space="preserve">, &amp; Sombatsompop, N. (2023). Analytical and experimental investigation of the flexural and bond adhesive properties of thermally modified rubberwood and hybrid glulam beams </w:t>
      </w:r>
      <w:r>
        <w:lastRenderedPageBreak/>
        <w:t xml:space="preserve">with WPVC composites. </w:t>
      </w:r>
      <w:r w:rsidRPr="00D15566">
        <w:rPr>
          <w:i/>
          <w:iCs/>
        </w:rPr>
        <w:t>Structures</w:t>
      </w:r>
      <w:r>
        <w:t>, 58, 105498. https://doi.org/10.1016/j.istruc.2023.105498</w:t>
      </w:r>
    </w:p>
    <w:p w14:paraId="4C4F2D12" w14:textId="77777777" w:rsidR="00EA20D2" w:rsidRDefault="00EA20D2" w:rsidP="00EA20D2">
      <w:pPr>
        <w:pStyle w:val="Heading3"/>
        <w:ind w:left="1843" w:hanging="425"/>
        <w:jc w:val="left"/>
      </w:pPr>
      <w:r>
        <w:t xml:space="preserve">Tangbanjongkij, C., Chucheepsakul, S., </w:t>
      </w:r>
      <w:r w:rsidRPr="000F49C8">
        <w:rPr>
          <w:b/>
          <w:bCs/>
        </w:rPr>
        <w:t>Pulngern, T.</w:t>
      </w:r>
      <w:r>
        <w:t xml:space="preserve">, &amp; Jiammeepreecha, W. (2023). Axisymmetric buckling analysis of submerged hemi-elliptic toroidal shells. </w:t>
      </w:r>
      <w:r w:rsidRPr="00D15566">
        <w:rPr>
          <w:i/>
          <w:iCs/>
        </w:rPr>
        <w:t>Thin-Walled Structures</w:t>
      </w:r>
      <w:r>
        <w:t>, 183, 110383.</w:t>
      </w:r>
    </w:p>
    <w:p w14:paraId="1480F890" w14:textId="0E7D410A" w:rsidR="00EA20D2" w:rsidRDefault="00391C32" w:rsidP="00EA20D2">
      <w:pPr>
        <w:pStyle w:val="Heading3"/>
        <w:ind w:left="1843" w:hanging="425"/>
        <w:jc w:val="left"/>
      </w:pPr>
      <w:r w:rsidRPr="00391C32">
        <w:t xml:space="preserve">Chanto, K., </w:t>
      </w:r>
      <w:r w:rsidRPr="000F49C8">
        <w:rPr>
          <w:b/>
          <w:bCs/>
        </w:rPr>
        <w:t>Pulngern, T.</w:t>
      </w:r>
      <w:r w:rsidRPr="00391C32">
        <w:t xml:space="preserve">, Tangbanjongkij, C., Jiammeepreecha, W., &amp; Chucheepsakul, S. (2023). Effect of bending rigidity and nonlinear strains on free vibration of hemi-ellipsoidal shell. </w:t>
      </w:r>
      <w:r w:rsidRPr="00D15566">
        <w:rPr>
          <w:i/>
          <w:iCs/>
        </w:rPr>
        <w:t>ASME Journal of Vibration and Acoustics</w:t>
      </w:r>
      <w:r w:rsidRPr="00391C32">
        <w:t>, Vol. 145(1), Article 051004.</w:t>
      </w:r>
    </w:p>
    <w:p w14:paraId="32CC6ACE" w14:textId="77777777" w:rsidR="00EA20D2" w:rsidRDefault="00EA20D2" w:rsidP="00EA20D2">
      <w:pPr>
        <w:pStyle w:val="Heading3"/>
        <w:ind w:left="1843" w:hanging="425"/>
        <w:jc w:val="left"/>
      </w:pPr>
      <w:proofErr w:type="spellStart"/>
      <w:r>
        <w:t>Kanking</w:t>
      </w:r>
      <w:proofErr w:type="spellEnd"/>
      <w:r>
        <w:t xml:space="preserve">, S., </w:t>
      </w:r>
      <w:r w:rsidRPr="000F49C8">
        <w:rPr>
          <w:b/>
          <w:bCs/>
        </w:rPr>
        <w:t>Pulngern, T.</w:t>
      </w:r>
      <w:r>
        <w:t>, Rosarpitak, V., &amp; Sombatsompop, N. (2023). Mechanical performance and anti-fungal and anti-algal properties for teakwood/</w:t>
      </w:r>
      <w:proofErr w:type="spellStart"/>
      <w:r>
        <w:t>parawood</w:t>
      </w:r>
      <w:proofErr w:type="spellEnd"/>
      <w:r>
        <w:t xml:space="preserve">/PVC composites in UV-weathering and seawater immersion conditions. </w:t>
      </w:r>
      <w:proofErr w:type="spellStart"/>
      <w:r w:rsidRPr="00D15566">
        <w:rPr>
          <w:i/>
          <w:iCs/>
        </w:rPr>
        <w:t>BioResources</w:t>
      </w:r>
      <w:proofErr w:type="spellEnd"/>
      <w:r>
        <w:t>, 18(3), 5599–5622. https://doi.org/10.15376/biores.18.3.5599-5622</w:t>
      </w:r>
    </w:p>
    <w:p w14:paraId="672A270B" w14:textId="77777777" w:rsidR="00EA20D2" w:rsidRDefault="00EA20D2" w:rsidP="00EA20D2">
      <w:pPr>
        <w:pStyle w:val="Heading3"/>
        <w:ind w:left="1843" w:hanging="425"/>
        <w:jc w:val="left"/>
      </w:pPr>
      <w:r>
        <w:t xml:space="preserve">Tangbanjongkij, C., Chucheepsakul, S., </w:t>
      </w:r>
      <w:r w:rsidRPr="000F49C8">
        <w:rPr>
          <w:b/>
          <w:bCs/>
        </w:rPr>
        <w:t>Pulngern, T.</w:t>
      </w:r>
      <w:r>
        <w:t xml:space="preserve">, &amp; Jiammeepreecha, W. (2022). Analytical and numerical approaches for stress and displacement components of pressurized elliptic toroidal vessels. </w:t>
      </w:r>
      <w:r w:rsidRPr="00D15566">
        <w:rPr>
          <w:i/>
          <w:iCs/>
        </w:rPr>
        <w:t>International Journal of Pressure Vessels and Piping</w:t>
      </w:r>
      <w:r>
        <w:t>, 199, 104675.</w:t>
      </w:r>
    </w:p>
    <w:p w14:paraId="5728B267" w14:textId="77777777" w:rsidR="00EA20D2" w:rsidRDefault="00EA20D2" w:rsidP="00EA20D2">
      <w:pPr>
        <w:pStyle w:val="Heading3"/>
        <w:ind w:left="1843" w:hanging="425"/>
        <w:jc w:val="left"/>
      </w:pPr>
      <w:r>
        <w:t xml:space="preserve">Eakintumas, W., </w:t>
      </w:r>
      <w:r w:rsidRPr="000F49C8">
        <w:rPr>
          <w:b/>
          <w:bCs/>
        </w:rPr>
        <w:t>Pulngern, T.</w:t>
      </w:r>
      <w:r>
        <w:t xml:space="preserve">, Rosarpitak, V., &amp; Sombatsompop, N. (2022). Experimental investigation of lateral resisting elements for the WPVC composite log-house under in-plane lateral loads. </w:t>
      </w:r>
      <w:r w:rsidRPr="00D15566">
        <w:rPr>
          <w:i/>
          <w:iCs/>
        </w:rPr>
        <w:t>Journal of Vinyl &amp; Additive Technology</w:t>
      </w:r>
      <w:r>
        <w:t>, 28(1), 153–171. https://doi.org/10.1002/vnl.21877</w:t>
      </w:r>
    </w:p>
    <w:p w14:paraId="4F50F85A" w14:textId="77777777" w:rsidR="00EA20D2" w:rsidRDefault="00EA20D2" w:rsidP="00EA20D2">
      <w:pPr>
        <w:pStyle w:val="Heading3"/>
        <w:ind w:left="1843" w:hanging="425"/>
        <w:jc w:val="left"/>
      </w:pPr>
      <w:r>
        <w:t xml:space="preserve">Eakintumas, W., </w:t>
      </w:r>
      <w:r w:rsidRPr="000F49C8">
        <w:rPr>
          <w:b/>
          <w:bCs/>
        </w:rPr>
        <w:t>Pulngern, T.</w:t>
      </w:r>
      <w:r>
        <w:t xml:space="preserve">, Rosarpitak, V., &amp; Sombatsompop, N. (2022). Finite element modeling and experimental investigation for wood/PVC composites log-walls under in-plane lateral load. </w:t>
      </w:r>
      <w:r w:rsidRPr="00D15566">
        <w:rPr>
          <w:i/>
          <w:iCs/>
        </w:rPr>
        <w:t>Polymers</w:t>
      </w:r>
      <w:r>
        <w:t>, 14(21), 4673. https://doi.org/10.3390/polym14214673</w:t>
      </w:r>
    </w:p>
    <w:p w14:paraId="705473DA" w14:textId="77777777" w:rsidR="00EA20D2" w:rsidRPr="00FC16BB" w:rsidRDefault="00EA20D2" w:rsidP="00EA20D2">
      <w:pPr>
        <w:pStyle w:val="Heading3"/>
        <w:ind w:left="1843" w:hanging="425"/>
        <w:jc w:val="left"/>
      </w:pPr>
      <w:r>
        <w:t xml:space="preserve">Eakintumas, W., </w:t>
      </w:r>
      <w:r w:rsidRPr="000F49C8">
        <w:rPr>
          <w:b/>
          <w:bCs/>
        </w:rPr>
        <w:t>Pulngern, T.</w:t>
      </w:r>
      <w:r>
        <w:t xml:space="preserve">, Rosarpitak, V., &amp; Sombatsompop, N. (2022). Load-bearing capacity of wood polyvinyl chloride composite log-walls with openings </w:t>
      </w:r>
      <w:r w:rsidRPr="00FC16BB">
        <w:t xml:space="preserve">strengthened with steel flat bars via experimental and numerical studies. </w:t>
      </w:r>
      <w:r w:rsidRPr="00D15566">
        <w:rPr>
          <w:i/>
          <w:iCs/>
        </w:rPr>
        <w:t>Structures</w:t>
      </w:r>
      <w:r w:rsidRPr="00FC16BB">
        <w:t>, 37, 242–254. https://doi.org/10.1016/j.istruc.2022.01.003</w:t>
      </w:r>
    </w:p>
    <w:p w14:paraId="72ED6642" w14:textId="77777777" w:rsidR="00EA20D2" w:rsidRPr="00FC16BB" w:rsidRDefault="00EA20D2" w:rsidP="00EA20D2">
      <w:pPr>
        <w:pStyle w:val="Heading3"/>
        <w:ind w:left="1843" w:hanging="425"/>
        <w:jc w:val="left"/>
      </w:pPr>
      <w:proofErr w:type="spellStart"/>
      <w:r w:rsidRPr="00FC16BB">
        <w:t>Juntarasaid</w:t>
      </w:r>
      <w:proofErr w:type="spellEnd"/>
      <w:r w:rsidRPr="00FC16BB">
        <w:t xml:space="preserve">, C., </w:t>
      </w:r>
      <w:r w:rsidRPr="000F49C8">
        <w:rPr>
          <w:b/>
          <w:bCs/>
        </w:rPr>
        <w:t>Pulngern, T.</w:t>
      </w:r>
      <w:r w:rsidRPr="00FC16BB">
        <w:t xml:space="preserve">, &amp; Chucheepsakul, S. (2021). A variational method for post-buckling analysis of end-supported nanorods under self-weight with surface stress effect. </w:t>
      </w:r>
      <w:r w:rsidRPr="00D15566">
        <w:rPr>
          <w:i/>
          <w:iCs/>
        </w:rPr>
        <w:t>Archive of Applied Mechanics</w:t>
      </w:r>
      <w:r w:rsidRPr="00FC16BB">
        <w:t>, 91(3), 1021–1035. https://doi.org/10.1007/s00419-020-01807-y</w:t>
      </w:r>
    </w:p>
    <w:p w14:paraId="1878D9C1" w14:textId="49BD2F8B" w:rsidR="00EA20D2" w:rsidRPr="00FC16BB" w:rsidRDefault="00FC16BB" w:rsidP="00EA20D2">
      <w:pPr>
        <w:pStyle w:val="Heading3"/>
        <w:ind w:left="1843" w:hanging="425"/>
        <w:jc w:val="left"/>
      </w:pPr>
      <w:r w:rsidRPr="00FC16BB">
        <w:lastRenderedPageBreak/>
        <w:t xml:space="preserve">Ruengsillapanun, K., Udtaranakron, T., </w:t>
      </w:r>
      <w:r w:rsidRPr="000F49C8">
        <w:rPr>
          <w:b/>
          <w:bCs/>
        </w:rPr>
        <w:t>Pulngern, T.</w:t>
      </w:r>
      <w:r w:rsidRPr="00FC16BB">
        <w:t xml:space="preserve">, Tangchirapat, W., &amp; </w:t>
      </w:r>
      <w:proofErr w:type="spellStart"/>
      <w:r w:rsidRPr="00FC16BB">
        <w:t>Jaturapitakkal</w:t>
      </w:r>
      <w:proofErr w:type="spellEnd"/>
      <w:r w:rsidRPr="00FC16BB">
        <w:t xml:space="preserve">, C. (2021). Mechanical properties, shrinkage, and heat evolution of alkali activated fly ash concrete. </w:t>
      </w:r>
      <w:r w:rsidRPr="00D15566">
        <w:rPr>
          <w:i/>
          <w:iCs/>
        </w:rPr>
        <w:t>Construction and Building Materials</w:t>
      </w:r>
      <w:r w:rsidRPr="00FC16BB">
        <w:t>, 299(2), 123954</w:t>
      </w:r>
      <w:r w:rsidR="00EA20D2" w:rsidRPr="00FC16BB">
        <w:t>.</w:t>
      </w:r>
    </w:p>
    <w:p w14:paraId="6F468A9E" w14:textId="00FF9CE4" w:rsidR="00EA20D2" w:rsidRPr="00FC16BB" w:rsidRDefault="00FC16BB" w:rsidP="00EA20D2">
      <w:pPr>
        <w:pStyle w:val="Heading3"/>
        <w:ind w:left="1843" w:hanging="425"/>
        <w:jc w:val="left"/>
      </w:pPr>
      <w:proofErr w:type="spellStart"/>
      <w:r w:rsidRPr="00FC16BB">
        <w:t>Dueramae</w:t>
      </w:r>
      <w:proofErr w:type="spellEnd"/>
      <w:r w:rsidRPr="00FC16BB">
        <w:t xml:space="preserve">, S., </w:t>
      </w:r>
      <w:proofErr w:type="spellStart"/>
      <w:r w:rsidRPr="00FC16BB">
        <w:t>Sanboonsiri</w:t>
      </w:r>
      <w:proofErr w:type="spellEnd"/>
      <w:r w:rsidRPr="00FC16BB">
        <w:t xml:space="preserve">, S., </w:t>
      </w:r>
      <w:proofErr w:type="spellStart"/>
      <w:r w:rsidRPr="00FC16BB">
        <w:t>Suntadyon</w:t>
      </w:r>
      <w:proofErr w:type="spellEnd"/>
      <w:r w:rsidRPr="00FC16BB">
        <w:t xml:space="preserve">, T., </w:t>
      </w:r>
      <w:proofErr w:type="spellStart"/>
      <w:r w:rsidRPr="00FC16BB">
        <w:t>Aoudta</w:t>
      </w:r>
      <w:proofErr w:type="spellEnd"/>
      <w:r w:rsidRPr="00FC16BB">
        <w:t xml:space="preserve">, B., Tangchirapat, W., </w:t>
      </w:r>
      <w:proofErr w:type="spellStart"/>
      <w:r w:rsidRPr="00FC16BB">
        <w:t>Jongpradist</w:t>
      </w:r>
      <w:proofErr w:type="spellEnd"/>
      <w:r w:rsidRPr="00FC16BB">
        <w:t xml:space="preserve">, P., </w:t>
      </w:r>
      <w:r w:rsidRPr="000F49C8">
        <w:rPr>
          <w:b/>
          <w:bCs/>
        </w:rPr>
        <w:t>Pulngern, T.</w:t>
      </w:r>
      <w:r w:rsidRPr="00FC16BB">
        <w:t xml:space="preserve">, </w:t>
      </w:r>
      <w:proofErr w:type="spellStart"/>
      <w:r w:rsidRPr="00FC16BB">
        <w:t>Jitsangiam</w:t>
      </w:r>
      <w:proofErr w:type="spellEnd"/>
      <w:r w:rsidRPr="00FC16BB">
        <w:t xml:space="preserve">, P., &amp; </w:t>
      </w:r>
      <w:proofErr w:type="spellStart"/>
      <w:r w:rsidRPr="00FC16BB">
        <w:t>Jaturapitakkul</w:t>
      </w:r>
      <w:proofErr w:type="spellEnd"/>
      <w:r w:rsidRPr="00FC16BB">
        <w:t xml:space="preserve">, C. (2021). Properties of lightweight alkali activated controlled low-strength material using calcium carbide residue–fly ash mixture and containing EPS beads. </w:t>
      </w:r>
      <w:r w:rsidRPr="00D15566">
        <w:rPr>
          <w:i/>
          <w:iCs/>
        </w:rPr>
        <w:t>Construction and Building Materials</w:t>
      </w:r>
      <w:r w:rsidRPr="00FC16BB">
        <w:t>, 297, 123769</w:t>
      </w:r>
      <w:r w:rsidR="00EA20D2" w:rsidRPr="00FC16BB">
        <w:t>.</w:t>
      </w:r>
    </w:p>
    <w:p w14:paraId="0040B082" w14:textId="77777777" w:rsidR="00EA20D2" w:rsidRPr="00FC16BB" w:rsidRDefault="00EA20D2" w:rsidP="00EA20D2">
      <w:pPr>
        <w:pStyle w:val="Heading3"/>
        <w:ind w:left="1843" w:hanging="425"/>
        <w:jc w:val="left"/>
      </w:pPr>
      <w:proofErr w:type="spellStart"/>
      <w:r w:rsidRPr="00FC16BB">
        <w:t>Kanking</w:t>
      </w:r>
      <w:proofErr w:type="spellEnd"/>
      <w:r w:rsidRPr="00FC16BB">
        <w:t xml:space="preserve">, S., </w:t>
      </w:r>
      <w:r w:rsidRPr="000F49C8">
        <w:rPr>
          <w:b/>
          <w:bCs/>
        </w:rPr>
        <w:t>Pulngern, T.</w:t>
      </w:r>
      <w:r w:rsidRPr="00FC16BB">
        <w:t>, Rosarpitak, V., &amp; Sombatsompop, N. (2021). Temperature profiles and electric energy consumption for wood/</w:t>
      </w:r>
      <w:proofErr w:type="gramStart"/>
      <w:r w:rsidRPr="00FC16BB">
        <w:t>poly(</w:t>
      </w:r>
      <w:proofErr w:type="gramEnd"/>
      <w:r w:rsidRPr="00FC16BB">
        <w:t xml:space="preserve">vinyl chloride) composite and </w:t>
      </w:r>
      <w:proofErr w:type="spellStart"/>
      <w:r w:rsidRPr="00FC16BB">
        <w:t>fibre</w:t>
      </w:r>
      <w:proofErr w:type="spellEnd"/>
      <w:r w:rsidRPr="00FC16BB">
        <w:t xml:space="preserve"> cement board houses. </w:t>
      </w:r>
      <w:r w:rsidRPr="00D15566">
        <w:rPr>
          <w:i/>
          <w:iCs/>
        </w:rPr>
        <w:t>Journal of Building Engineering</w:t>
      </w:r>
      <w:r w:rsidRPr="00D15566">
        <w:t xml:space="preserve">, 42, 102784. </w:t>
      </w:r>
      <w:r w:rsidRPr="00FC16BB">
        <w:t>https://doi.org/10.1016/j.jobe.2021.102784</w:t>
      </w:r>
    </w:p>
    <w:p w14:paraId="4CC02E49" w14:textId="77777777" w:rsidR="00EA20D2" w:rsidRPr="00FC16BB" w:rsidRDefault="00EA20D2" w:rsidP="00EA20D2">
      <w:pPr>
        <w:pStyle w:val="Heading3"/>
        <w:ind w:left="1843" w:hanging="425"/>
        <w:jc w:val="left"/>
      </w:pPr>
      <w:r w:rsidRPr="000F49C8">
        <w:rPr>
          <w:b/>
          <w:bCs/>
        </w:rPr>
        <w:t>Pulngern, T.</w:t>
      </w:r>
      <w:r w:rsidRPr="00FC16BB">
        <w:t xml:space="preserve">, Chanto, K., Pansuwan, W., &amp; Pattaraumpornsak, W. (2020). Effect of lamina thickness on flexural performance and creep behavior of Douglas fir glued laminated timber beam. </w:t>
      </w:r>
      <w:r w:rsidRPr="00D15566">
        <w:rPr>
          <w:i/>
          <w:iCs/>
        </w:rPr>
        <w:t>Wood Research</w:t>
      </w:r>
      <w:r w:rsidRPr="00FC16BB">
        <w:t>, 65(5), 715–726.</w:t>
      </w:r>
    </w:p>
    <w:p w14:paraId="03BC962B" w14:textId="63DB6D58" w:rsidR="00EA20D2" w:rsidRPr="00FC16BB" w:rsidRDefault="00EA20D2" w:rsidP="00EA20D2">
      <w:pPr>
        <w:pStyle w:val="Heading3"/>
        <w:ind w:left="1843" w:hanging="425"/>
        <w:jc w:val="left"/>
      </w:pPr>
      <w:r w:rsidRPr="000F49C8">
        <w:rPr>
          <w:b/>
          <w:bCs/>
        </w:rPr>
        <w:t>Pulngern, T.</w:t>
      </w:r>
      <w:r w:rsidRPr="00FC16BB">
        <w:t xml:space="preserve">, Udtaranakron, T., &amp; Chanto, K. (2020). Physical and mechanical behaviors of thermally modified rubberwood glulam beam under sustained and cyclic loading. </w:t>
      </w:r>
      <w:r w:rsidRPr="00D15566">
        <w:rPr>
          <w:i/>
          <w:iCs/>
        </w:rPr>
        <w:t>Wood and Fiber Science</w:t>
      </w:r>
      <w:r w:rsidRPr="00FC16BB">
        <w:t>, 52(3).</w:t>
      </w:r>
    </w:p>
    <w:p w14:paraId="5800BBDF" w14:textId="2509CFFE" w:rsidR="00FC16BB" w:rsidRPr="00FC16BB" w:rsidRDefault="00EA20D2" w:rsidP="00FC16BB">
      <w:pPr>
        <w:pStyle w:val="Heading3"/>
        <w:ind w:left="1843" w:hanging="425"/>
        <w:jc w:val="left"/>
      </w:pPr>
      <w:proofErr w:type="spellStart"/>
      <w:r w:rsidRPr="00FC16BB">
        <w:t>Juntarasaid</w:t>
      </w:r>
      <w:proofErr w:type="spellEnd"/>
      <w:r w:rsidRPr="00FC16BB">
        <w:t xml:space="preserve">, C., </w:t>
      </w:r>
      <w:r w:rsidRPr="000F49C8">
        <w:rPr>
          <w:b/>
          <w:bCs/>
        </w:rPr>
        <w:t>Pulngern, T.</w:t>
      </w:r>
      <w:r w:rsidRPr="00FC16BB">
        <w:t xml:space="preserve">, &amp; Chucheepsakul, S. (2020). </w:t>
      </w:r>
      <w:proofErr w:type="spellStart"/>
      <w:r w:rsidRPr="00FC16BB">
        <w:t>Postbuckling</w:t>
      </w:r>
      <w:proofErr w:type="spellEnd"/>
      <w:r w:rsidRPr="00FC16BB">
        <w:t xml:space="preserve"> analysis of a nonlocal nanorod under self-weight. </w:t>
      </w:r>
      <w:r w:rsidRPr="003E54C8">
        <w:rPr>
          <w:i/>
          <w:iCs/>
        </w:rPr>
        <w:t>International Journal of Applied Mechanics</w:t>
      </w:r>
      <w:r w:rsidRPr="00FC16BB">
        <w:t>, 12, 2050035.</w:t>
      </w:r>
    </w:p>
    <w:p w14:paraId="4FBCB116" w14:textId="3C27D7AA" w:rsidR="00C53A47" w:rsidRDefault="00C53A47" w:rsidP="00EA20D2">
      <w:pPr>
        <w:pStyle w:val="Heading3"/>
        <w:ind w:left="1843" w:hanging="425"/>
        <w:jc w:val="left"/>
      </w:pPr>
      <w:proofErr w:type="spellStart"/>
      <w:r w:rsidRPr="00C53A47">
        <w:t>Juntarasaid</w:t>
      </w:r>
      <w:proofErr w:type="spellEnd"/>
      <w:r w:rsidRPr="00C53A47">
        <w:t xml:space="preserve">, C., </w:t>
      </w:r>
      <w:r w:rsidRPr="000F49C8">
        <w:rPr>
          <w:b/>
          <w:bCs/>
        </w:rPr>
        <w:t>Pulngern, T.</w:t>
      </w:r>
      <w:r w:rsidRPr="00C53A47">
        <w:t xml:space="preserve">, &amp; Chucheepsakul, S. (2019). </w:t>
      </w:r>
      <w:proofErr w:type="spellStart"/>
      <w:r w:rsidRPr="00C53A47">
        <w:t>Postbuckling</w:t>
      </w:r>
      <w:proofErr w:type="spellEnd"/>
      <w:r w:rsidRPr="00C53A47">
        <w:t xml:space="preserve"> analysis of end supported rods under self-weight using intrinsic coordinate finite elements. </w:t>
      </w:r>
      <w:r w:rsidRPr="003E54C8">
        <w:rPr>
          <w:i/>
          <w:iCs/>
        </w:rPr>
        <w:t>International Journal of Civil and Architectural Engineering</w:t>
      </w:r>
      <w:r w:rsidRPr="00C53A47">
        <w:t>, 13(11), 689–693.</w:t>
      </w:r>
    </w:p>
    <w:p w14:paraId="5C6F8676" w14:textId="327BBADE" w:rsidR="00EA20D2" w:rsidRDefault="00EA20D2" w:rsidP="00EA20D2">
      <w:pPr>
        <w:pStyle w:val="Heading3"/>
        <w:ind w:left="1843" w:hanging="425"/>
        <w:jc w:val="left"/>
      </w:pPr>
      <w:proofErr w:type="spellStart"/>
      <w:r>
        <w:t>Juntarasaid</w:t>
      </w:r>
      <w:proofErr w:type="spellEnd"/>
      <w:r>
        <w:t xml:space="preserve">, C., </w:t>
      </w:r>
      <w:r w:rsidRPr="000F49C8">
        <w:rPr>
          <w:b/>
          <w:bCs/>
        </w:rPr>
        <w:t>Pulngern, T.</w:t>
      </w:r>
      <w:r>
        <w:t xml:space="preserve">, &amp; Chucheepsakul, S. (2018). A variational approach for large deflection of ends supported nanorod under a uniformly distributed load, using intrinsic coordinate finite elements. </w:t>
      </w:r>
      <w:r w:rsidRPr="003E54C8">
        <w:rPr>
          <w:i/>
          <w:iCs/>
        </w:rPr>
        <w:t>Applied Mathematical Modelling</w:t>
      </w:r>
      <w:r>
        <w:t>, 54, 34–45.</w:t>
      </w:r>
    </w:p>
    <w:p w14:paraId="3D863369" w14:textId="2DFCCC7B" w:rsidR="00EA20D2" w:rsidRDefault="00EA20D2" w:rsidP="00EA20D2">
      <w:pPr>
        <w:pStyle w:val="Heading3"/>
        <w:ind w:left="1843" w:hanging="425"/>
        <w:jc w:val="left"/>
      </w:pPr>
      <w:r w:rsidRPr="000F49C8">
        <w:rPr>
          <w:b/>
          <w:bCs/>
        </w:rPr>
        <w:t>Pulngern, T.</w:t>
      </w:r>
      <w:r>
        <w:t xml:space="preserve">, Eakintumas, W., Rosarpitak, V., &amp; Sombatsompop, N. (2017). Compressive load, thermal and acoustic properties of wood/polyvinyl chloride composite log-wall panels. </w:t>
      </w:r>
      <w:r w:rsidRPr="003E54C8">
        <w:rPr>
          <w:i/>
          <w:iCs/>
        </w:rPr>
        <w:t>Journal of Reinforced Plastics and Composites</w:t>
      </w:r>
      <w:r>
        <w:t>, 36(16), 1183–1193. ttps://doi.org/10.1177/0731684417699712</w:t>
      </w:r>
    </w:p>
    <w:p w14:paraId="606F151D" w14:textId="5ECAC69E" w:rsidR="00EA20D2" w:rsidRDefault="00EA20D2" w:rsidP="00EA20D2">
      <w:pPr>
        <w:pStyle w:val="Heading3"/>
        <w:ind w:left="1843" w:hanging="425"/>
        <w:jc w:val="left"/>
      </w:pPr>
      <w:proofErr w:type="spellStart"/>
      <w:r>
        <w:lastRenderedPageBreak/>
        <w:t>Haruehansapong</w:t>
      </w:r>
      <w:proofErr w:type="spellEnd"/>
      <w:r>
        <w:t xml:space="preserve">, S., </w:t>
      </w:r>
      <w:r w:rsidRPr="000F49C8">
        <w:rPr>
          <w:b/>
          <w:bCs/>
        </w:rPr>
        <w:t>Pulngern, T.</w:t>
      </w:r>
      <w:r>
        <w:t xml:space="preserve">, &amp; Chucheepsakul, S. (2017). Effect of </w:t>
      </w:r>
      <w:proofErr w:type="spellStart"/>
      <w:r>
        <w:t>nanosilica</w:t>
      </w:r>
      <w:proofErr w:type="spellEnd"/>
      <w:r>
        <w:t xml:space="preserve"> particle size on the water permeability, abrasion resistance, drying shrinkage, and repair work properties of cement mortar containing nano-SiO</w:t>
      </w:r>
      <w:r w:rsidR="003E54C8" w:rsidRPr="003E54C8">
        <w:rPr>
          <w:vertAlign w:val="subscript"/>
        </w:rPr>
        <w:t>2</w:t>
      </w:r>
      <w:r>
        <w:t xml:space="preserve">. </w:t>
      </w:r>
      <w:r w:rsidRPr="003E54C8">
        <w:rPr>
          <w:i/>
          <w:iCs/>
        </w:rPr>
        <w:t>Advances in Materials Science and Engineering</w:t>
      </w:r>
      <w:r>
        <w:t>, 2017, Article 4213690. https://doi.org/10.1155/2017/4213690</w:t>
      </w:r>
    </w:p>
    <w:p w14:paraId="2089EECD" w14:textId="77777777" w:rsidR="00EA20D2" w:rsidRDefault="00EA20D2" w:rsidP="00EA20D2">
      <w:pPr>
        <w:pStyle w:val="Heading3"/>
        <w:ind w:left="1843" w:hanging="425"/>
        <w:jc w:val="left"/>
      </w:pPr>
      <w:r w:rsidRPr="000F49C8">
        <w:rPr>
          <w:b/>
          <w:bCs/>
        </w:rPr>
        <w:t>Pulngern, T.</w:t>
      </w:r>
      <w:r>
        <w:t xml:space="preserve">, </w:t>
      </w:r>
      <w:proofErr w:type="spellStart"/>
      <w:r>
        <w:t>Chitsamran</w:t>
      </w:r>
      <w:proofErr w:type="spellEnd"/>
      <w:r>
        <w:t xml:space="preserve">, T., Chucheepsakul, S., </w:t>
      </w:r>
      <w:proofErr w:type="spellStart"/>
      <w:r>
        <w:t>Patcharaphun</w:t>
      </w:r>
      <w:proofErr w:type="spellEnd"/>
      <w:r>
        <w:t xml:space="preserve">, S., Rosarpitak, V., &amp; Sombatsompop, N. (2016). Effect of temperature on mechanical properties and creep responses for wood/PVC composites. </w:t>
      </w:r>
      <w:r w:rsidRPr="003E54C8">
        <w:rPr>
          <w:i/>
          <w:iCs/>
        </w:rPr>
        <w:t>Construction and Building Materials</w:t>
      </w:r>
      <w:r>
        <w:t>, 111, 191–198. https://doi.org/10.1016/j.conbuildmat.2016.02.056</w:t>
      </w:r>
    </w:p>
    <w:p w14:paraId="669AEC36" w14:textId="59988146" w:rsidR="00EA20D2" w:rsidRDefault="00EA20D2" w:rsidP="00EA20D2">
      <w:pPr>
        <w:pStyle w:val="Heading3"/>
        <w:ind w:left="1843" w:hanging="425"/>
        <w:jc w:val="left"/>
      </w:pPr>
      <w:proofErr w:type="spellStart"/>
      <w:r>
        <w:t>Haruehansapong</w:t>
      </w:r>
      <w:proofErr w:type="spellEnd"/>
      <w:r>
        <w:t xml:space="preserve">, S., </w:t>
      </w:r>
      <w:r w:rsidRPr="000F49C8">
        <w:rPr>
          <w:b/>
          <w:bCs/>
        </w:rPr>
        <w:t>Pulngern, T.</w:t>
      </w:r>
      <w:r>
        <w:t xml:space="preserve">, &amp; Chucheepsakul, S. (2014). Effect of the particle size of </w:t>
      </w:r>
      <w:proofErr w:type="spellStart"/>
      <w:r>
        <w:t>nanosilica</w:t>
      </w:r>
      <w:proofErr w:type="spellEnd"/>
      <w:r>
        <w:t xml:space="preserve"> on the compressive strength and the optimum replacement content of cement mortar containing nano-SiO</w:t>
      </w:r>
      <w:r w:rsidRPr="00EA20D2">
        <w:rPr>
          <w:vertAlign w:val="subscript"/>
        </w:rPr>
        <w:t>2</w:t>
      </w:r>
      <w:r>
        <w:t xml:space="preserve">. </w:t>
      </w:r>
      <w:r w:rsidRPr="003E54C8">
        <w:rPr>
          <w:i/>
          <w:iCs/>
        </w:rPr>
        <w:t>Construction and Building Materials</w:t>
      </w:r>
      <w:r>
        <w:t>, 50, 471–477. https://doi.org/10.1016/j.conbuildmat.2013.10.002</w:t>
      </w:r>
    </w:p>
    <w:p w14:paraId="6064C73B" w14:textId="77777777" w:rsidR="00EA20D2" w:rsidRDefault="00EA20D2" w:rsidP="00EA20D2">
      <w:pPr>
        <w:pStyle w:val="Heading3"/>
        <w:ind w:left="1843" w:hanging="425"/>
        <w:jc w:val="left"/>
      </w:pPr>
      <w:r w:rsidRPr="000F49C8">
        <w:rPr>
          <w:b/>
          <w:bCs/>
        </w:rPr>
        <w:t>Pulngern, T.</w:t>
      </w:r>
      <w:r>
        <w:t xml:space="preserve">, </w:t>
      </w:r>
      <w:proofErr w:type="spellStart"/>
      <w:r>
        <w:t>Keawkanraya</w:t>
      </w:r>
      <w:proofErr w:type="spellEnd"/>
      <w:r>
        <w:t xml:space="preserve">, P., Rosarpitak, V., &amp; Sombatsompop, N. (2014). Experimental and computational investigations of creep responses of wood/PVC composite members. </w:t>
      </w:r>
      <w:r w:rsidRPr="003E54C8">
        <w:rPr>
          <w:i/>
          <w:iCs/>
        </w:rPr>
        <w:t>International Polymer Processing</w:t>
      </w:r>
      <w:r>
        <w:t>, 29(3), 307–316. https://doi.org/10.3139/217.2927</w:t>
      </w:r>
    </w:p>
    <w:p w14:paraId="153C06B1" w14:textId="7D7F92EF" w:rsidR="00EA20D2" w:rsidRDefault="00EA20D2" w:rsidP="00EA20D2">
      <w:pPr>
        <w:pStyle w:val="Heading3"/>
        <w:ind w:left="1843" w:hanging="425"/>
        <w:jc w:val="left"/>
      </w:pPr>
      <w:proofErr w:type="spellStart"/>
      <w:r>
        <w:t>Juntarasaid</w:t>
      </w:r>
      <w:proofErr w:type="spellEnd"/>
      <w:r>
        <w:t>, C.</w:t>
      </w:r>
      <w:r w:rsidR="003F57C7">
        <w:t xml:space="preserve"> &amp;</w:t>
      </w:r>
      <w:r>
        <w:t xml:space="preserve"> </w:t>
      </w:r>
      <w:r w:rsidRPr="000F49C8">
        <w:rPr>
          <w:b/>
          <w:bCs/>
        </w:rPr>
        <w:t>Pulngern, T.</w:t>
      </w:r>
      <w:r>
        <w:t xml:space="preserve"> (2014). Surface stress and non-local elasticity effects on the free vibration behavior of nanobeams.</w:t>
      </w:r>
    </w:p>
    <w:p w14:paraId="3AD96920" w14:textId="77777777" w:rsidR="00EA20D2" w:rsidRDefault="00EA20D2" w:rsidP="00EA20D2">
      <w:pPr>
        <w:pStyle w:val="Heading3"/>
        <w:ind w:left="1843" w:hanging="425"/>
        <w:jc w:val="left"/>
      </w:pPr>
      <w:r>
        <w:t xml:space="preserve">Pulngern, T., Chimkhlai, A., Rosarpitak, V., &amp; Sombatsompop, N. (2013). Analytical, numerical, and experimental investigations on flexural strengthening for wood/PVC composite members using flat bar strips. </w:t>
      </w:r>
      <w:r w:rsidRPr="003E54C8">
        <w:rPr>
          <w:i/>
          <w:iCs/>
        </w:rPr>
        <w:t>Construction and Building Materials</w:t>
      </w:r>
      <w:r>
        <w:t>, 41, 545–556. https://doi.org/10.1016/j.conbuildmat.2012.12.084</w:t>
      </w:r>
    </w:p>
    <w:p w14:paraId="41A2CCA3" w14:textId="30B4A45F" w:rsidR="00EA20D2" w:rsidRPr="000F49C8" w:rsidRDefault="00EA20D2" w:rsidP="00EA20D2">
      <w:pPr>
        <w:pStyle w:val="Heading3"/>
        <w:ind w:left="1843" w:hanging="425"/>
        <w:jc w:val="left"/>
        <w:rPr>
          <w:spacing w:val="-4"/>
        </w:rPr>
      </w:pPr>
      <w:r w:rsidRPr="000F49C8">
        <w:rPr>
          <w:b/>
          <w:bCs/>
          <w:spacing w:val="-4"/>
        </w:rPr>
        <w:t>Pulngern, T.</w:t>
      </w:r>
      <w:r w:rsidRPr="000F49C8">
        <w:rPr>
          <w:spacing w:val="-4"/>
        </w:rPr>
        <w:t xml:space="preserve">, </w:t>
      </w:r>
      <w:proofErr w:type="spellStart"/>
      <w:r w:rsidRPr="000F49C8">
        <w:rPr>
          <w:spacing w:val="-4"/>
        </w:rPr>
        <w:t>Sudsanguan</w:t>
      </w:r>
      <w:proofErr w:type="spellEnd"/>
      <w:r w:rsidRPr="000F49C8">
        <w:rPr>
          <w:spacing w:val="-4"/>
        </w:rPr>
        <w:t xml:space="preserve">, T., </w:t>
      </w:r>
      <w:proofErr w:type="spellStart"/>
      <w:r w:rsidRPr="000F49C8">
        <w:rPr>
          <w:spacing w:val="-4"/>
        </w:rPr>
        <w:t>Athisakul</w:t>
      </w:r>
      <w:proofErr w:type="spellEnd"/>
      <w:r w:rsidRPr="000F49C8">
        <w:rPr>
          <w:spacing w:val="-4"/>
        </w:rPr>
        <w:t>, C., &amp; Chucheepsakul, S. (2013).</w:t>
      </w:r>
      <w:r w:rsidR="000F49C8">
        <w:rPr>
          <w:spacing w:val="-4"/>
        </w:rPr>
        <w:t xml:space="preserve"> </w:t>
      </w:r>
      <w:proofErr w:type="spellStart"/>
      <w:proofErr w:type="gramStart"/>
      <w:r w:rsidRPr="000F49C8">
        <w:rPr>
          <w:spacing w:val="-4"/>
        </w:rPr>
        <w:t>Elastica</w:t>
      </w:r>
      <w:proofErr w:type="spellEnd"/>
      <w:proofErr w:type="gramEnd"/>
      <w:r w:rsidRPr="000F49C8">
        <w:rPr>
          <w:spacing w:val="-4"/>
        </w:rPr>
        <w:t xml:space="preserve"> of a variable-arc-length circular curved beam subjected to an end follower force.</w:t>
      </w:r>
      <w:r w:rsidR="000F49C8" w:rsidRPr="000F49C8">
        <w:rPr>
          <w:spacing w:val="-4"/>
        </w:rPr>
        <w:t xml:space="preserve"> </w:t>
      </w:r>
      <w:r w:rsidR="000F49C8" w:rsidRPr="000F49C8">
        <w:rPr>
          <w:i/>
          <w:iCs/>
          <w:spacing w:val="-4"/>
        </w:rPr>
        <w:t>International Journal of Non-Linear Mechanics</w:t>
      </w:r>
      <w:r w:rsidR="000F49C8" w:rsidRPr="000F49C8">
        <w:rPr>
          <w:spacing w:val="-4"/>
        </w:rPr>
        <w:t>, 49, 159–136.</w:t>
      </w:r>
    </w:p>
    <w:p w14:paraId="1D916527" w14:textId="77777777" w:rsidR="00EA20D2" w:rsidRPr="00FC16BB" w:rsidRDefault="00EA20D2" w:rsidP="00EA20D2">
      <w:pPr>
        <w:pStyle w:val="Heading3"/>
        <w:ind w:left="1843" w:hanging="425"/>
        <w:jc w:val="left"/>
      </w:pPr>
      <w:proofErr w:type="spellStart"/>
      <w:r>
        <w:t>Juntarasaid</w:t>
      </w:r>
      <w:proofErr w:type="spellEnd"/>
      <w:r>
        <w:t xml:space="preserve">, C., </w:t>
      </w:r>
      <w:r w:rsidRPr="000F49C8">
        <w:rPr>
          <w:b/>
          <w:bCs/>
        </w:rPr>
        <w:t>Pulngern, T.</w:t>
      </w:r>
      <w:r>
        <w:t xml:space="preserve">, &amp; Chucheepsakul, S. (2012). Bending and buckling of nanowires including the effects of surface stress and nonlocal elasticity. </w:t>
      </w:r>
      <w:r w:rsidRPr="000F49C8">
        <w:rPr>
          <w:i/>
          <w:iCs/>
        </w:rPr>
        <w:t>Physica E: Low-dimensional Systems and Nanostructures</w:t>
      </w:r>
      <w:r>
        <w:t>, 46, 68–76. https://doi.</w:t>
      </w:r>
      <w:r w:rsidRPr="00FC16BB">
        <w:t>org/10.1016/j.physe.2012.08.005</w:t>
      </w:r>
    </w:p>
    <w:p w14:paraId="6DE25E22" w14:textId="76993FEB" w:rsidR="00EA20D2" w:rsidRPr="00FC16BB" w:rsidRDefault="00FC16BB" w:rsidP="00EA20D2">
      <w:pPr>
        <w:pStyle w:val="Heading3"/>
        <w:ind w:left="1843" w:hanging="425"/>
        <w:jc w:val="left"/>
      </w:pPr>
      <w:proofErr w:type="spellStart"/>
      <w:r w:rsidRPr="00FC16BB">
        <w:t>Songpiriyakit</w:t>
      </w:r>
      <w:proofErr w:type="spellEnd"/>
      <w:r w:rsidRPr="00FC16BB">
        <w:t xml:space="preserve">, S., </w:t>
      </w:r>
      <w:r w:rsidRPr="000F49C8">
        <w:rPr>
          <w:b/>
          <w:bCs/>
        </w:rPr>
        <w:t>Pulngern, T.</w:t>
      </w:r>
      <w:r w:rsidRPr="00FC16BB">
        <w:t xml:space="preserve">, </w:t>
      </w:r>
      <w:proofErr w:type="spellStart"/>
      <w:r w:rsidRPr="00FC16BB">
        <w:t>Pungpremtrakul</w:t>
      </w:r>
      <w:proofErr w:type="spellEnd"/>
      <w:r w:rsidRPr="00FC16BB">
        <w:t xml:space="preserve">, P., &amp; </w:t>
      </w:r>
      <w:proofErr w:type="spellStart"/>
      <w:r w:rsidRPr="00FC16BB">
        <w:t>Jaturapitakkul</w:t>
      </w:r>
      <w:proofErr w:type="spellEnd"/>
      <w:r w:rsidRPr="00FC16BB">
        <w:t>, C. (2011). Anchorage of steel bar in concrete by geopolymer paste</w:t>
      </w:r>
      <w:r w:rsidRPr="000F49C8">
        <w:rPr>
          <w:i/>
          <w:iCs/>
        </w:rPr>
        <w:t>. Materials &amp; Design</w:t>
      </w:r>
      <w:r w:rsidRPr="00FC16BB">
        <w:t>, 32(5), 3021–3028</w:t>
      </w:r>
      <w:r w:rsidR="00EA20D2" w:rsidRPr="00FC16BB">
        <w:t>.</w:t>
      </w:r>
    </w:p>
    <w:p w14:paraId="20423DCF" w14:textId="7C87E84D" w:rsidR="00EA20D2" w:rsidRDefault="00FC16BB" w:rsidP="00EA20D2">
      <w:pPr>
        <w:pStyle w:val="Heading3"/>
        <w:ind w:left="1843" w:hanging="425"/>
        <w:jc w:val="left"/>
      </w:pPr>
      <w:r w:rsidRPr="000F49C8">
        <w:rPr>
          <w:b/>
          <w:bCs/>
        </w:rPr>
        <w:lastRenderedPageBreak/>
        <w:t>Pulngern, T.</w:t>
      </w:r>
      <w:r w:rsidRPr="00FC16BB">
        <w:t xml:space="preserve">, Padyenchean, C., Rosarpitak, V., </w:t>
      </w:r>
      <w:proofErr w:type="spellStart"/>
      <w:r w:rsidRPr="00FC16BB">
        <w:t>Prapruit</w:t>
      </w:r>
      <w:proofErr w:type="spellEnd"/>
      <w:r w:rsidRPr="00FC16BB">
        <w:t xml:space="preserve">, W., &amp; Sombatsompop, N. (2011). Flexural and creep strengthening for wood/PVC composite member using flat bars strip. </w:t>
      </w:r>
      <w:r w:rsidRPr="000F49C8">
        <w:rPr>
          <w:i/>
          <w:iCs/>
        </w:rPr>
        <w:t>Materials &amp; Design</w:t>
      </w:r>
      <w:r w:rsidRPr="00FC16BB">
        <w:t>, 32(6), 3431–3439.</w:t>
      </w:r>
    </w:p>
    <w:p w14:paraId="2849E0A1" w14:textId="77777777" w:rsidR="00EA20D2" w:rsidRDefault="00EA20D2" w:rsidP="00EA20D2">
      <w:pPr>
        <w:pStyle w:val="Heading3"/>
        <w:ind w:left="1843" w:hanging="425"/>
        <w:jc w:val="left"/>
      </w:pPr>
      <w:r w:rsidRPr="000F49C8">
        <w:rPr>
          <w:b/>
          <w:bCs/>
        </w:rPr>
        <w:t>Pulngern, T.</w:t>
      </w:r>
      <w:r>
        <w:t xml:space="preserve">, Chucheepsakul, S., Padyenchean, C., Rosarpitak, V., </w:t>
      </w:r>
      <w:proofErr w:type="spellStart"/>
      <w:r>
        <w:t>Prapruit</w:t>
      </w:r>
      <w:proofErr w:type="spellEnd"/>
      <w:r>
        <w:t xml:space="preserve">, W., </w:t>
      </w:r>
      <w:proofErr w:type="spellStart"/>
      <w:r>
        <w:t>Chaochanchaikul</w:t>
      </w:r>
      <w:proofErr w:type="spellEnd"/>
      <w:r>
        <w:t xml:space="preserve">, K., &amp; Sombatsompop, N. (2010). Effects of cross-section design and loading direction on creep and fatigue properties of wood/PVC composite beams. </w:t>
      </w:r>
      <w:r w:rsidRPr="000F49C8">
        <w:rPr>
          <w:i/>
          <w:iCs/>
        </w:rPr>
        <w:t>Journal of Vinyl &amp; Additive Technology</w:t>
      </w:r>
      <w:r>
        <w:t>, 16(1), 42–49.</w:t>
      </w:r>
    </w:p>
    <w:p w14:paraId="353B3D55" w14:textId="77777777" w:rsidR="00EA20D2" w:rsidRDefault="00EA20D2" w:rsidP="00EA20D2">
      <w:pPr>
        <w:pStyle w:val="Heading3"/>
        <w:ind w:left="1843" w:hanging="425"/>
        <w:jc w:val="left"/>
      </w:pPr>
      <w:r>
        <w:t xml:space="preserve">Sombatsompop, N., </w:t>
      </w:r>
      <w:proofErr w:type="spellStart"/>
      <w:r>
        <w:t>Prapruit</w:t>
      </w:r>
      <w:proofErr w:type="spellEnd"/>
      <w:r>
        <w:t xml:space="preserve">, W., </w:t>
      </w:r>
      <w:proofErr w:type="spellStart"/>
      <w:r>
        <w:t>Chaochanchaikul</w:t>
      </w:r>
      <w:proofErr w:type="spellEnd"/>
      <w:r>
        <w:t xml:space="preserve">, K., </w:t>
      </w:r>
      <w:r w:rsidRPr="000F49C8">
        <w:rPr>
          <w:b/>
          <w:bCs/>
        </w:rPr>
        <w:t>Pulngern, T.</w:t>
      </w:r>
      <w:r>
        <w:t xml:space="preserve">, &amp; Rosarpitak, V. (2010). Effect of cross-section design and testing conditions on flexural properties of wood/PVC composite beams. </w:t>
      </w:r>
      <w:r w:rsidRPr="000F49C8">
        <w:rPr>
          <w:i/>
          <w:iCs/>
        </w:rPr>
        <w:t>Journal of Vinyl &amp; Additive Technology</w:t>
      </w:r>
      <w:r>
        <w:t>, 16(1), 33–41.</w:t>
      </w:r>
    </w:p>
    <w:p w14:paraId="3CACAC3D" w14:textId="77777777" w:rsidR="00EA20D2" w:rsidRDefault="00EA20D2" w:rsidP="00EA20D2">
      <w:pPr>
        <w:pStyle w:val="Heading3"/>
        <w:ind w:left="1843" w:hanging="425"/>
        <w:jc w:val="left"/>
      </w:pPr>
      <w:r w:rsidRPr="000F49C8">
        <w:rPr>
          <w:b/>
          <w:bCs/>
        </w:rPr>
        <w:t>Pulngern, T.</w:t>
      </w:r>
      <w:r>
        <w:t xml:space="preserve">, Halling, M. W., Chucheepsakul, S., &amp; </w:t>
      </w:r>
      <w:proofErr w:type="spellStart"/>
      <w:r>
        <w:t>Poovarodom</w:t>
      </w:r>
      <w:proofErr w:type="spellEnd"/>
      <w:r>
        <w:t xml:space="preserve">, N. (2006). On the free vibrations of variable-arc-length beams: Analytical and experimental. </w:t>
      </w:r>
      <w:r w:rsidRPr="000F49C8">
        <w:rPr>
          <w:i/>
          <w:iCs/>
        </w:rPr>
        <w:t>Journal of Structural Engineering</w:t>
      </w:r>
      <w:r>
        <w:t>, 132(5), 772–780. https://doi.org/10.1061/(ASCE)0733-9445(2006)132:5(772)</w:t>
      </w:r>
    </w:p>
    <w:p w14:paraId="47586924" w14:textId="77777777" w:rsidR="00EA20D2" w:rsidRDefault="00EA20D2" w:rsidP="00EA20D2">
      <w:pPr>
        <w:pStyle w:val="Heading3"/>
        <w:ind w:left="1843" w:hanging="425"/>
        <w:jc w:val="left"/>
      </w:pPr>
      <w:r w:rsidRPr="000F49C8">
        <w:rPr>
          <w:b/>
          <w:bCs/>
        </w:rPr>
        <w:t>Pulngern, T.</w:t>
      </w:r>
      <w:r>
        <w:t xml:space="preserve">, Chucheepsakul, S., &amp; Halling, M. W. (2005). Analytical and experimental studies on the large amplitude free vibrations of variable-arc-length beams. </w:t>
      </w:r>
      <w:r w:rsidRPr="000F49C8">
        <w:rPr>
          <w:i/>
          <w:iCs/>
        </w:rPr>
        <w:t>Journal of Vibration and Control</w:t>
      </w:r>
      <w:r>
        <w:t>, 11(7), 923–947.</w:t>
      </w:r>
    </w:p>
    <w:p w14:paraId="5E34B3B6" w14:textId="00899CD8" w:rsidR="008920C9" w:rsidRDefault="00EA20D2" w:rsidP="00EA20D2">
      <w:pPr>
        <w:pStyle w:val="Heading3"/>
        <w:ind w:left="1843" w:hanging="425"/>
        <w:jc w:val="left"/>
      </w:pPr>
      <w:r w:rsidRPr="000F49C8">
        <w:rPr>
          <w:b/>
          <w:bCs/>
        </w:rPr>
        <w:t>Pulngern, T.</w:t>
      </w:r>
      <w:r>
        <w:t xml:space="preserve">, Halling, M. W., &amp; Chucheepsakul, S. (2005). Large deflections of variable-arc-length beams under uniform self weight: Analytical and experimental. </w:t>
      </w:r>
      <w:r w:rsidRPr="000F49C8">
        <w:rPr>
          <w:i/>
          <w:iCs/>
        </w:rPr>
        <w:t>Structural Engineering and Mechanics</w:t>
      </w:r>
      <w:r>
        <w:t>, 19(4), 413–423.</w:t>
      </w:r>
    </w:p>
    <w:p w14:paraId="12E36360" w14:textId="77777777" w:rsidR="00EA20D2" w:rsidRPr="00EA20D2" w:rsidRDefault="00EA20D2" w:rsidP="00EA20D2"/>
    <w:p w14:paraId="6874B6D7" w14:textId="76BCE4DF" w:rsidR="00293D5F" w:rsidRDefault="00F64067" w:rsidP="001A65E4">
      <w:pPr>
        <w:pStyle w:val="Heading2"/>
        <w:numPr>
          <w:ilvl w:val="0"/>
          <w:numId w:val="0"/>
        </w:numPr>
        <w:ind w:left="2127" w:hanging="709"/>
      </w:pPr>
      <w:r>
        <w:rPr>
          <w:rFonts w:hint="cs"/>
          <w:cs/>
        </w:rPr>
        <w:t xml:space="preserve">1.2. </w:t>
      </w:r>
      <w:r w:rsidR="00293D5F">
        <w:t>National journal</w:t>
      </w:r>
    </w:p>
    <w:p w14:paraId="6BF046A0" w14:textId="04E7DA92" w:rsidR="00B1357B" w:rsidRPr="00B1357B" w:rsidRDefault="0075709A" w:rsidP="00FC16BB">
      <w:pPr>
        <w:pStyle w:val="Heading3"/>
        <w:numPr>
          <w:ilvl w:val="0"/>
          <w:numId w:val="0"/>
        </w:numPr>
        <w:ind w:left="1843"/>
      </w:pPr>
      <w:r>
        <w:rPr>
          <w:rFonts w:hint="cs"/>
          <w:cs/>
        </w:rPr>
        <w:t>ไม่มี</w:t>
      </w:r>
    </w:p>
    <w:p w14:paraId="04EC63DF" w14:textId="3421BA44" w:rsidR="00293D5F" w:rsidRDefault="00F64067" w:rsidP="001A65E4">
      <w:pPr>
        <w:pStyle w:val="Heading2"/>
        <w:numPr>
          <w:ilvl w:val="0"/>
          <w:numId w:val="0"/>
        </w:numPr>
        <w:ind w:left="2127" w:hanging="709"/>
      </w:pPr>
      <w:r>
        <w:rPr>
          <w:rFonts w:hint="cs"/>
          <w:cs/>
        </w:rPr>
        <w:t xml:space="preserve">1.3. </w:t>
      </w:r>
      <w:r w:rsidR="00293D5F">
        <w:t>International conference</w:t>
      </w:r>
    </w:p>
    <w:p w14:paraId="219F09F5" w14:textId="0B3E58D8" w:rsidR="00E422FA" w:rsidRPr="00396FEE" w:rsidRDefault="00396FEE" w:rsidP="001A65E4">
      <w:pPr>
        <w:pStyle w:val="Heading3"/>
        <w:numPr>
          <w:ilvl w:val="2"/>
          <w:numId w:val="7"/>
        </w:numPr>
        <w:ind w:left="1843" w:hanging="425"/>
      </w:pPr>
      <w:r w:rsidRPr="00396FEE">
        <w:t xml:space="preserve">Chanto, K., Mahasuwanchai, P., Eakintumas, W., Lairat, C., Thavornsettawat, N., Tanthanawiwat, K., Wongthavornman, K., Pulngern, T., Chayavanich, N., Wiputthanupong, W., &amp; Pansuwan, W. (2019). Solar decathlon Europe 2019: The resilient nest as a solar powered and energy efficiency rooftop house for urban density. In </w:t>
      </w:r>
      <w:r w:rsidRPr="00396FEE">
        <w:rPr>
          <w:i/>
          <w:iCs/>
        </w:rPr>
        <w:t>IOP Conference Series: Earth and Environmental Science</w:t>
      </w:r>
      <w:r w:rsidRPr="00396FEE">
        <w:t>, 463(1), Article 12033.</w:t>
      </w:r>
    </w:p>
    <w:p w14:paraId="6D4DD1CB" w14:textId="61CB20B1" w:rsidR="00E422FA" w:rsidRDefault="00E422FA" w:rsidP="001A65E4">
      <w:pPr>
        <w:pStyle w:val="Heading3"/>
        <w:numPr>
          <w:ilvl w:val="0"/>
          <w:numId w:val="0"/>
        </w:numPr>
        <w:ind w:left="1843"/>
      </w:pPr>
      <w:r w:rsidRPr="00293D5F">
        <w:rPr>
          <w:rFonts w:hint="cs"/>
          <w:b/>
          <w:bCs/>
          <w:cs/>
        </w:rPr>
        <w:t>สืบค้นได้ในฐานข้อมูล</w:t>
      </w:r>
      <w:r>
        <w:rPr>
          <w:cs/>
        </w:rPr>
        <w:tab/>
      </w:r>
      <w:r>
        <w:t>Scopus</w:t>
      </w:r>
    </w:p>
    <w:p w14:paraId="48BB0A14" w14:textId="77777777" w:rsidR="00206301" w:rsidRPr="00206301" w:rsidRDefault="00206301" w:rsidP="00206301"/>
    <w:p w14:paraId="39152D0B" w14:textId="777BE12B" w:rsidR="00293D5F" w:rsidRPr="00293D5F" w:rsidRDefault="00F64067" w:rsidP="001A65E4">
      <w:pPr>
        <w:pStyle w:val="Heading2"/>
        <w:numPr>
          <w:ilvl w:val="0"/>
          <w:numId w:val="0"/>
        </w:numPr>
        <w:ind w:left="2127" w:hanging="709"/>
      </w:pPr>
      <w:r>
        <w:rPr>
          <w:rFonts w:hint="cs"/>
          <w:cs/>
        </w:rPr>
        <w:t xml:space="preserve">1.4. </w:t>
      </w:r>
      <w:r w:rsidR="00293D5F">
        <w:t>National conference</w:t>
      </w:r>
    </w:p>
    <w:p w14:paraId="0B3CD858" w14:textId="48F26615" w:rsidR="00C70676" w:rsidRDefault="00C70676" w:rsidP="00700343">
      <w:pPr>
        <w:pStyle w:val="Heading3"/>
        <w:numPr>
          <w:ilvl w:val="2"/>
          <w:numId w:val="22"/>
        </w:numPr>
        <w:ind w:left="1843" w:hanging="425"/>
      </w:pPr>
      <w:r w:rsidRPr="00C70676">
        <w:rPr>
          <w:cs/>
        </w:rPr>
        <w:lastRenderedPageBreak/>
        <w:t>นนทกร บุญอยู่</w:t>
      </w:r>
      <w:r>
        <w:t xml:space="preserve"> </w:t>
      </w:r>
      <w:proofErr w:type="spellStart"/>
      <w:r>
        <w:rPr>
          <w:rFonts w:hint="cs"/>
          <w:cs/>
        </w:rPr>
        <w:t>ฐิ</w:t>
      </w:r>
      <w:proofErr w:type="spellEnd"/>
      <w:r>
        <w:rPr>
          <w:rFonts w:hint="cs"/>
          <w:cs/>
        </w:rPr>
        <w:t xml:space="preserve">ปกรณ์ </w:t>
      </w:r>
      <w:proofErr w:type="spellStart"/>
      <w:r>
        <w:rPr>
          <w:rFonts w:hint="cs"/>
          <w:cs/>
        </w:rPr>
        <w:t>อุต</w:t>
      </w:r>
      <w:proofErr w:type="spellEnd"/>
      <w:r>
        <w:rPr>
          <w:rFonts w:hint="cs"/>
          <w:cs/>
        </w:rPr>
        <w:t>รน</w:t>
      </w:r>
      <w:proofErr w:type="spellStart"/>
      <w:r>
        <w:rPr>
          <w:rFonts w:hint="cs"/>
          <w:cs/>
        </w:rPr>
        <w:t>คร</w:t>
      </w:r>
      <w:proofErr w:type="spellEnd"/>
      <w:r>
        <w:rPr>
          <w:rFonts w:hint="cs"/>
          <w:cs/>
        </w:rPr>
        <w:t xml:space="preserve"> กสาน จันทร์โต วรพัณ</w:t>
      </w:r>
      <w:proofErr w:type="spellStart"/>
      <w:r>
        <w:rPr>
          <w:rFonts w:hint="cs"/>
          <w:cs/>
        </w:rPr>
        <w:t>ณ</w:t>
      </w:r>
      <w:proofErr w:type="spellEnd"/>
      <w:r>
        <w:rPr>
          <w:rFonts w:hint="cs"/>
          <w:cs/>
        </w:rPr>
        <w:t xml:space="preserve">์ ภัทรอัมพรศักดิ์ และทวิช พูลเงิน </w:t>
      </w:r>
      <w:r>
        <w:t xml:space="preserve">(2569) </w:t>
      </w:r>
      <w:r w:rsidR="004038AC">
        <w:rPr>
          <w:rFonts w:hint="cs"/>
          <w:cs/>
        </w:rPr>
        <w:t>สมบัติทางกายภาพและทางกลของไม้ลามิ</w:t>
      </w:r>
      <w:proofErr w:type="spellStart"/>
      <w:r w:rsidR="004038AC">
        <w:rPr>
          <w:rFonts w:hint="cs"/>
          <w:cs/>
        </w:rPr>
        <w:t>เนต</w:t>
      </w:r>
      <w:proofErr w:type="spellEnd"/>
      <w:r w:rsidR="004038AC">
        <w:rPr>
          <w:rFonts w:hint="cs"/>
          <w:cs/>
        </w:rPr>
        <w:t>วีเนียร์ที่ผลิตจากไม้สนไซบีเรียน</w:t>
      </w:r>
      <w:r>
        <w:t xml:space="preserve"> </w:t>
      </w:r>
      <w:r w:rsidRPr="00700343">
        <w:rPr>
          <w:rFonts w:hint="cs"/>
          <w:i/>
          <w:iCs/>
          <w:cs/>
        </w:rPr>
        <w:t>การประชุมวิชาการวิศวกรรมโยธาแห่งชาติ</w:t>
      </w:r>
      <w:r w:rsidRPr="00700343">
        <w:rPr>
          <w:rFonts w:hint="cs"/>
          <w:cs/>
        </w:rPr>
        <w:t xml:space="preserve"> ครั้งที่ </w:t>
      </w:r>
      <w:r w:rsidRPr="00700343">
        <w:t>31</w:t>
      </w:r>
      <w:r>
        <w:t xml:space="preserve">. </w:t>
      </w:r>
      <w:r>
        <w:rPr>
          <w:rFonts w:hint="cs"/>
          <w:cs/>
        </w:rPr>
        <w:t>เมืองพัทยา.</w:t>
      </w:r>
      <w:r>
        <w:t xml:space="preserve"> [</w:t>
      </w:r>
      <w:r w:rsidR="00835212">
        <w:t>Accepted</w:t>
      </w:r>
      <w:r>
        <w:t>]</w:t>
      </w:r>
    </w:p>
    <w:p w14:paraId="05B31044" w14:textId="5BBD4110" w:rsidR="00E470E5" w:rsidRDefault="00E470E5" w:rsidP="00B46DBA">
      <w:pPr>
        <w:pStyle w:val="Heading3"/>
        <w:numPr>
          <w:ilvl w:val="2"/>
          <w:numId w:val="22"/>
        </w:numPr>
        <w:ind w:left="1843" w:hanging="425"/>
      </w:pPr>
      <w:r w:rsidRPr="00B46DBA">
        <w:rPr>
          <w:rFonts w:hint="cs"/>
          <w:spacing w:val="-8"/>
          <w:cs/>
        </w:rPr>
        <w:t xml:space="preserve">ณัฐวัฒน์ มหาสุวรรณชัย กสาน จันทร์โต และทวิช พูลเงิน </w:t>
      </w:r>
      <w:r w:rsidRPr="00B46DBA">
        <w:rPr>
          <w:spacing w:val="-8"/>
        </w:rPr>
        <w:t xml:space="preserve">(2568) </w:t>
      </w:r>
      <w:r w:rsidRPr="00B46DBA">
        <w:rPr>
          <w:rFonts w:hint="cs"/>
          <w:spacing w:val="-8"/>
          <w:cs/>
        </w:rPr>
        <w:t>พฤติกรรมของพื้นไม้</w:t>
      </w:r>
      <w:r w:rsidR="00D06A4B" w:rsidRPr="00B46DBA">
        <w:rPr>
          <w:spacing w:val="-8"/>
        </w:rPr>
        <w:br/>
      </w:r>
      <w:r w:rsidRPr="00B46DBA">
        <w:rPr>
          <w:rFonts w:hint="cs"/>
          <w:spacing w:val="-8"/>
          <w:cs/>
        </w:rPr>
        <w:t>หน้าตัดประกบที่ขึ้นรูปแกนกลางด้วยเส้นใยพลาสติก</w:t>
      </w:r>
      <w:r w:rsidR="00D06A4B" w:rsidRPr="00B46DBA">
        <w:rPr>
          <w:rFonts w:hint="cs"/>
          <w:spacing w:val="-8"/>
          <w:cs/>
        </w:rPr>
        <w:t xml:space="preserve">ชีวภาพโดยใช้เทคโนโลยีการพิมพ์ </w:t>
      </w:r>
      <w:r w:rsidR="00D06A4B" w:rsidRPr="00B46DBA">
        <w:rPr>
          <w:spacing w:val="-8"/>
        </w:rPr>
        <w:t>3</w:t>
      </w:r>
      <w:r w:rsidR="00D06A4B" w:rsidRPr="00B46DBA">
        <w:rPr>
          <w:rFonts w:hint="cs"/>
          <w:spacing w:val="-8"/>
          <w:cs/>
        </w:rPr>
        <w:t xml:space="preserve"> มิติ</w:t>
      </w:r>
      <w:r w:rsidR="00D06A4B">
        <w:rPr>
          <w:rFonts w:hint="cs"/>
          <w:cs/>
        </w:rPr>
        <w:t xml:space="preserve"> </w:t>
      </w:r>
      <w:r w:rsidR="00D06A4B" w:rsidRPr="00B46DBA">
        <w:rPr>
          <w:rFonts w:hint="cs"/>
          <w:i/>
          <w:iCs/>
          <w:cs/>
        </w:rPr>
        <w:t xml:space="preserve">การประชุมวิชาการวิศวกรรมโยธาแห่งชาติ ครั้งที่ </w:t>
      </w:r>
      <w:r w:rsidR="00D06A4B" w:rsidRPr="00B46DBA">
        <w:rPr>
          <w:i/>
          <w:iCs/>
        </w:rPr>
        <w:t>30</w:t>
      </w:r>
      <w:r w:rsidR="00D06A4B">
        <w:t xml:space="preserve">. </w:t>
      </w:r>
      <w:r w:rsidR="00D06A4B">
        <w:rPr>
          <w:rFonts w:hint="cs"/>
          <w:cs/>
        </w:rPr>
        <w:t>ประจวบคีรีขันธ์</w:t>
      </w:r>
      <w:r w:rsidR="00D06A4B">
        <w:t>.</w:t>
      </w:r>
    </w:p>
    <w:p w14:paraId="2078B2D1" w14:textId="382A3F7A" w:rsidR="00206301" w:rsidRPr="0075709A" w:rsidRDefault="00206301" w:rsidP="001A65E4">
      <w:pPr>
        <w:pStyle w:val="Heading3"/>
        <w:ind w:left="1843" w:hanging="425"/>
      </w:pPr>
      <w:r w:rsidRPr="0075709A">
        <w:rPr>
          <w:cs/>
        </w:rPr>
        <w:t>ธนพ</w:t>
      </w:r>
      <w:proofErr w:type="spellStart"/>
      <w:r w:rsidRPr="0075709A">
        <w:rPr>
          <w:cs/>
        </w:rPr>
        <w:t>ัฒน์</w:t>
      </w:r>
      <w:proofErr w:type="spellEnd"/>
      <w:r w:rsidRPr="0075709A">
        <w:rPr>
          <w:cs/>
        </w:rPr>
        <w:t xml:space="preserve"> พันตาวงษ์ พัฒนา อุ่นยิ่งเจริญ </w:t>
      </w:r>
      <w:proofErr w:type="spellStart"/>
      <w:r w:rsidRPr="0075709A">
        <w:rPr>
          <w:cs/>
        </w:rPr>
        <w:t>ฐิ</w:t>
      </w:r>
      <w:proofErr w:type="spellEnd"/>
      <w:r w:rsidRPr="0075709A">
        <w:rPr>
          <w:cs/>
        </w:rPr>
        <w:t xml:space="preserve">ปกรณ์ </w:t>
      </w:r>
      <w:proofErr w:type="spellStart"/>
      <w:r w:rsidRPr="0075709A">
        <w:rPr>
          <w:cs/>
        </w:rPr>
        <w:t>อุต</w:t>
      </w:r>
      <w:proofErr w:type="spellEnd"/>
      <w:r w:rsidRPr="0075709A">
        <w:rPr>
          <w:cs/>
        </w:rPr>
        <w:t>รน</w:t>
      </w:r>
      <w:proofErr w:type="spellStart"/>
      <w:r w:rsidRPr="0075709A">
        <w:rPr>
          <w:cs/>
        </w:rPr>
        <w:t>คร</w:t>
      </w:r>
      <w:proofErr w:type="spellEnd"/>
      <w:r w:rsidRPr="0075709A">
        <w:rPr>
          <w:cs/>
        </w:rPr>
        <w:t xml:space="preserve"> กสาน จันทร์โต และ </w:t>
      </w:r>
      <w:r w:rsidR="005F0907">
        <w:br/>
      </w:r>
      <w:r w:rsidRPr="0075709A">
        <w:rPr>
          <w:cs/>
        </w:rPr>
        <w:t>ทวิช พูลเงิน (</w:t>
      </w:r>
      <w:r w:rsidRPr="0075709A">
        <w:t xml:space="preserve">2567) </w:t>
      </w:r>
      <w:r w:rsidRPr="0075709A">
        <w:rPr>
          <w:cs/>
        </w:rPr>
        <w:t xml:space="preserve">การวิเคราะห์พฤติกรรมการดัดแบบไม่เป็นเชิงเส้นของแผ่นพื้นไม้ยางพาราหน้าตัดกลวง </w:t>
      </w:r>
      <w:r w:rsidRPr="00396FEE">
        <w:rPr>
          <w:i/>
          <w:iCs/>
          <w:cs/>
        </w:rPr>
        <w:t xml:space="preserve">การประชุมวิชาการวิศวกรรมโยธาแห่งชาติ ครั้งที่ </w:t>
      </w:r>
      <w:r w:rsidRPr="00396FEE">
        <w:rPr>
          <w:i/>
          <w:iCs/>
        </w:rPr>
        <w:t>29</w:t>
      </w:r>
      <w:r w:rsidRPr="0075709A">
        <w:t xml:space="preserve">. </w:t>
      </w:r>
      <w:r w:rsidRPr="0075709A">
        <w:rPr>
          <w:cs/>
        </w:rPr>
        <w:t>เชียงใหม่.</w:t>
      </w:r>
    </w:p>
    <w:p w14:paraId="742A28AF" w14:textId="6089D724" w:rsidR="00206301" w:rsidRPr="00206301" w:rsidRDefault="00206301" w:rsidP="001A65E4">
      <w:pPr>
        <w:pStyle w:val="Heading3"/>
        <w:ind w:left="1843" w:hanging="425"/>
      </w:pPr>
      <w:r w:rsidRPr="00206301">
        <w:rPr>
          <w:cs/>
        </w:rPr>
        <w:t>กสาน จันทร์โต ทวิช พูลเงิน และสมชาย ชูชีพสกุล (2564) ผลเฉลยเชิงวิเคราะห์ของโครงสร้างเปลือกรูปทรง</w:t>
      </w:r>
      <w:proofErr w:type="spellStart"/>
      <w:r w:rsidRPr="00206301">
        <w:rPr>
          <w:cs/>
        </w:rPr>
        <w:t>อิลลิป</w:t>
      </w:r>
      <w:proofErr w:type="spellEnd"/>
      <w:r w:rsidRPr="00206301">
        <w:rPr>
          <w:cs/>
        </w:rPr>
        <w:t>ซอย</w:t>
      </w:r>
      <w:proofErr w:type="spellStart"/>
      <w:r w:rsidRPr="00206301">
        <w:rPr>
          <w:cs/>
        </w:rPr>
        <w:t>ด์</w:t>
      </w:r>
      <w:proofErr w:type="spellEnd"/>
      <w:r w:rsidRPr="00206301">
        <w:rPr>
          <w:cs/>
        </w:rPr>
        <w:t xml:space="preserve"> ภายใต้แรงกระทำร่วมความดันสม่ำเสมอ แรงฉายสม่ำเสมอในแนวดิ่ง และแรงดันเนื่องจากของไหล </w:t>
      </w:r>
      <w:r w:rsidRPr="00396FEE">
        <w:rPr>
          <w:i/>
          <w:iCs/>
          <w:cs/>
        </w:rPr>
        <w:t>การประชุมวิชาการระดับชาติภายใต้โครงการปริญญาเอกกาญจนาภิเษก (</w:t>
      </w:r>
      <w:proofErr w:type="spellStart"/>
      <w:r w:rsidRPr="00396FEE">
        <w:rPr>
          <w:i/>
          <w:iCs/>
          <w:cs/>
        </w:rPr>
        <w:t>คป</w:t>
      </w:r>
      <w:proofErr w:type="spellEnd"/>
      <w:r w:rsidRPr="00396FEE">
        <w:rPr>
          <w:i/>
          <w:iCs/>
          <w:cs/>
        </w:rPr>
        <w:t>ก.) และโครงการพัฒนานักวิจัยและงานวิจัยเพื่ออุตสาหกรรม (พวอ.) ประจำปี 2564</w:t>
      </w:r>
      <w:r w:rsidRPr="00206301">
        <w:rPr>
          <w:cs/>
        </w:rPr>
        <w:t>.</w:t>
      </w:r>
      <w:r w:rsidR="00177268">
        <w:t xml:space="preserve"> </w:t>
      </w:r>
      <w:r w:rsidR="00177268">
        <w:rPr>
          <w:rFonts w:hint="cs"/>
          <w:cs/>
        </w:rPr>
        <w:t>กรุงเทพฯ</w:t>
      </w:r>
      <w:r w:rsidR="00177268">
        <w:t>.</w:t>
      </w:r>
    </w:p>
    <w:p w14:paraId="1CB6B853" w14:textId="20F62728" w:rsidR="00206301" w:rsidRPr="00206301" w:rsidRDefault="00206301" w:rsidP="001A65E4">
      <w:pPr>
        <w:pStyle w:val="Heading3"/>
        <w:ind w:left="1843" w:hanging="425"/>
      </w:pPr>
      <w:r w:rsidRPr="00206301">
        <w:rPr>
          <w:cs/>
        </w:rPr>
        <w:t>กสาน จันทร์โต และ ทวิช พูลเงิน (</w:t>
      </w:r>
      <w:r w:rsidRPr="00206301">
        <w:t xml:space="preserve">2560) </w:t>
      </w:r>
      <w:r w:rsidRPr="00206301">
        <w:rPr>
          <w:cs/>
        </w:rPr>
        <w:t xml:space="preserve">สมบัติทางวิศวกรรมของไม้ดักลาสเฟอร์ประสานด้วยกาว </w:t>
      </w:r>
      <w:r w:rsidRPr="00396FEE">
        <w:rPr>
          <w:i/>
          <w:iCs/>
          <w:cs/>
        </w:rPr>
        <w:t>การประชุมวิชาการระดับชาติ</w:t>
      </w:r>
      <w:r w:rsidR="0075709A" w:rsidRPr="00396FEE">
        <w:rPr>
          <w:rFonts w:hint="cs"/>
          <w:i/>
          <w:iCs/>
          <w:cs/>
        </w:rPr>
        <w:t xml:space="preserve"> </w:t>
      </w:r>
      <w:r w:rsidRPr="00396FEE">
        <w:rPr>
          <w:i/>
          <w:iCs/>
          <w:cs/>
        </w:rPr>
        <w:t xml:space="preserve">มหาวิทยาลัยเกษตรศาสตร์ </w:t>
      </w:r>
      <w:r w:rsidR="0075709A" w:rsidRPr="00396FEE">
        <w:rPr>
          <w:i/>
          <w:iCs/>
          <w:cs/>
        </w:rPr>
        <w:br/>
      </w:r>
      <w:r w:rsidRPr="00396FEE">
        <w:rPr>
          <w:i/>
          <w:iCs/>
          <w:cs/>
        </w:rPr>
        <w:t xml:space="preserve">วิทยาเขตกำแพงแสน ครั้งที่ </w:t>
      </w:r>
      <w:r w:rsidRPr="00396FEE">
        <w:rPr>
          <w:i/>
          <w:iCs/>
        </w:rPr>
        <w:t>14</w:t>
      </w:r>
      <w:r w:rsidRPr="00206301">
        <w:t xml:space="preserve">. </w:t>
      </w:r>
      <w:r w:rsidRPr="00206301">
        <w:rPr>
          <w:cs/>
        </w:rPr>
        <w:t xml:space="preserve">หน้า </w:t>
      </w:r>
      <w:r w:rsidRPr="00206301">
        <w:t>430</w:t>
      </w:r>
      <w:r w:rsidR="00177268" w:rsidRPr="00E422FA">
        <w:rPr>
          <w:spacing w:val="-4"/>
        </w:rPr>
        <w:t>–</w:t>
      </w:r>
      <w:r w:rsidRPr="00206301">
        <w:t>438.</w:t>
      </w:r>
    </w:p>
    <w:p w14:paraId="1BD430EA" w14:textId="23F5E49B" w:rsidR="00B1357B" w:rsidRDefault="00B1357B">
      <w:pPr>
        <w:jc w:val="left"/>
        <w:rPr>
          <w:rFonts w:asciiTheme="minorHAnsi" w:hAnsiTheme="minorHAnsi" w:cstheme="minorHAnsi"/>
          <w:b/>
          <w:bCs/>
          <w:cs/>
        </w:rPr>
      </w:pPr>
    </w:p>
    <w:p w14:paraId="3AA30C69" w14:textId="7F4A9BC7" w:rsidR="00463AE3" w:rsidRDefault="00463AE3" w:rsidP="00463AE3">
      <w:pPr>
        <w:pStyle w:val="Heading1"/>
        <w:numPr>
          <w:ilvl w:val="0"/>
          <w:numId w:val="3"/>
        </w:numPr>
      </w:pPr>
      <w:r>
        <w:t>Current workload</w:t>
      </w:r>
    </w:p>
    <w:p w14:paraId="1C1FF189" w14:textId="77777777" w:rsidR="00463AE3" w:rsidRDefault="00463AE3" w:rsidP="00463AE3">
      <w:pPr>
        <w:pStyle w:val="ListParagraph"/>
        <w:numPr>
          <w:ilvl w:val="0"/>
          <w:numId w:val="23"/>
        </w:numPr>
        <w:ind w:left="1560" w:hanging="426"/>
      </w:pPr>
      <w:r>
        <w:t>Teaching workload (Under graduation, Graduated programs)</w:t>
      </w:r>
    </w:p>
    <w:p w14:paraId="471F357F" w14:textId="77777777" w:rsidR="008920C9" w:rsidRDefault="008920C9" w:rsidP="008920C9">
      <w:pPr>
        <w:pStyle w:val="Heading3"/>
        <w:numPr>
          <w:ilvl w:val="0"/>
          <w:numId w:val="0"/>
        </w:numPr>
        <w:ind w:left="3261" w:hanging="1701"/>
      </w:pPr>
      <w:r>
        <w:rPr>
          <w:rFonts w:hint="cs"/>
          <w:cs/>
        </w:rPr>
        <w:t xml:space="preserve">วิชา </w:t>
      </w:r>
      <w:r>
        <w:t>CVE342/346</w:t>
      </w:r>
      <w:r>
        <w:tab/>
        <w:t>Reinforced Concrete Design</w:t>
      </w:r>
    </w:p>
    <w:p w14:paraId="377ED13B" w14:textId="5FAB04B2" w:rsidR="002164B4" w:rsidRPr="002164B4" w:rsidRDefault="00B46DBA" w:rsidP="00463AE3">
      <w:pPr>
        <w:pStyle w:val="Heading3"/>
        <w:numPr>
          <w:ilvl w:val="0"/>
          <w:numId w:val="0"/>
        </w:numPr>
        <w:ind w:left="3261" w:hanging="1701"/>
      </w:pPr>
      <w:r>
        <w:rPr>
          <w:rFonts w:hint="cs"/>
          <w:cs/>
        </w:rPr>
        <w:t xml:space="preserve">วิชา </w:t>
      </w:r>
      <w:r>
        <w:t>CVE</w:t>
      </w:r>
      <w:r w:rsidR="008920C9">
        <w:t>640</w:t>
      </w:r>
      <w:r>
        <w:tab/>
      </w:r>
      <w:r w:rsidR="008920C9">
        <w:t>Advanced Mechanics of Materials and Structures</w:t>
      </w:r>
    </w:p>
    <w:p w14:paraId="14A704C7" w14:textId="563E79E1" w:rsidR="009970EB" w:rsidRDefault="00463AE3" w:rsidP="009970EB">
      <w:pPr>
        <w:pStyle w:val="ListParagraph"/>
        <w:numPr>
          <w:ilvl w:val="0"/>
          <w:numId w:val="0"/>
        </w:numPr>
        <w:ind w:left="1560"/>
      </w:pPr>
      <w:r>
        <w:t>Taught courses</w:t>
      </w:r>
    </w:p>
    <w:p w14:paraId="088A1E90" w14:textId="5A151250" w:rsidR="009970EB" w:rsidRDefault="009970EB" w:rsidP="009970EB">
      <w:pPr>
        <w:pStyle w:val="Heading3"/>
        <w:numPr>
          <w:ilvl w:val="0"/>
          <w:numId w:val="0"/>
        </w:numPr>
        <w:ind w:left="3261" w:hanging="1701"/>
      </w:pPr>
      <w:r>
        <w:rPr>
          <w:rFonts w:hint="cs"/>
          <w:cs/>
        </w:rPr>
        <w:t xml:space="preserve">วิชา </w:t>
      </w:r>
      <w:r>
        <w:t>CVE23</w:t>
      </w:r>
      <w:r w:rsidR="008920C9">
        <w:t>6</w:t>
      </w:r>
      <w:r>
        <w:tab/>
      </w:r>
      <w:r w:rsidR="008920C9">
        <w:t>Civil Engineering Materials</w:t>
      </w:r>
    </w:p>
    <w:p w14:paraId="5B04C19F" w14:textId="1D073824" w:rsidR="008920C9" w:rsidRDefault="009970EB" w:rsidP="008920C9">
      <w:pPr>
        <w:pStyle w:val="Heading3"/>
        <w:numPr>
          <w:ilvl w:val="0"/>
          <w:numId w:val="0"/>
        </w:numPr>
        <w:ind w:left="3261" w:hanging="1701"/>
      </w:pPr>
      <w:r>
        <w:rPr>
          <w:rFonts w:hint="cs"/>
          <w:cs/>
        </w:rPr>
        <w:t>วิชา</w:t>
      </w:r>
      <w:r>
        <w:t xml:space="preserve"> CVE240</w:t>
      </w:r>
      <w:r>
        <w:tab/>
        <w:t>Applied Mathematics for Civil Engineers</w:t>
      </w:r>
    </w:p>
    <w:p w14:paraId="29768FDE" w14:textId="6B240F16" w:rsidR="008920C9" w:rsidRPr="008920C9" w:rsidRDefault="008920C9" w:rsidP="008920C9">
      <w:pPr>
        <w:pStyle w:val="Heading3"/>
        <w:numPr>
          <w:ilvl w:val="0"/>
          <w:numId w:val="0"/>
        </w:numPr>
        <w:ind w:left="3261" w:hanging="1701"/>
      </w:pPr>
      <w:r>
        <w:rPr>
          <w:rFonts w:hint="cs"/>
          <w:cs/>
        </w:rPr>
        <w:t>วิชา</w:t>
      </w:r>
      <w:r>
        <w:t xml:space="preserve"> CVE335</w:t>
      </w:r>
      <w:r>
        <w:tab/>
        <w:t>Cement and Concrete Materials</w:t>
      </w:r>
    </w:p>
    <w:p w14:paraId="7AA74FBD" w14:textId="78D9C9BD" w:rsidR="00B1357B" w:rsidRPr="00B1357B" w:rsidRDefault="008920C9" w:rsidP="008920C9">
      <w:pPr>
        <w:pStyle w:val="Heading3"/>
        <w:numPr>
          <w:ilvl w:val="0"/>
          <w:numId w:val="0"/>
        </w:numPr>
        <w:ind w:left="3261" w:hanging="1701"/>
        <w:rPr>
          <w:cs/>
        </w:rPr>
      </w:pPr>
      <w:r>
        <w:rPr>
          <w:rFonts w:hint="cs"/>
          <w:cs/>
        </w:rPr>
        <w:t>วิชา</w:t>
      </w:r>
      <w:r>
        <w:t xml:space="preserve"> CVE444</w:t>
      </w:r>
      <w:r>
        <w:tab/>
        <w:t>Prestressed Concrete Design</w:t>
      </w:r>
    </w:p>
    <w:sectPr w:rsidR="00B1357B" w:rsidRPr="00B1357B" w:rsidSect="007F3830">
      <w:headerReference w:type="default" r:id="rId8"/>
      <w:headerReference w:type="first" r:id="rId9"/>
      <w:pgSz w:w="11906" w:h="16838" w:code="9"/>
      <w:pgMar w:top="1418" w:right="1134" w:bottom="1134" w:left="1701" w:header="709" w:footer="709" w:gutter="0"/>
      <w:pgNumType w:fmt="thaiLetters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D4D7D" w14:textId="77777777" w:rsidR="00343AAD" w:rsidRDefault="00343AAD" w:rsidP="00AB5054">
      <w:r>
        <w:separator/>
      </w:r>
    </w:p>
  </w:endnote>
  <w:endnote w:type="continuationSeparator" w:id="0">
    <w:p w14:paraId="4678F7AE" w14:textId="77777777" w:rsidR="00343AAD" w:rsidRDefault="00343AAD" w:rsidP="00AB5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Sans Serif">
    <w:altName w:val="Times New Roman"/>
    <w:panose1 w:val="00000000000000000000"/>
    <w:charset w:val="00"/>
    <w:family w:val="roman"/>
    <w:notTrueType/>
    <w:pitch w:val="default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BHEAVENT-COND">
    <w:panose1 w:val="02000506090000020004"/>
    <w:charset w:val="DE"/>
    <w:family w:val="auto"/>
    <w:pitch w:val="variable"/>
    <w:sig w:usb0="81000003" w:usb1="1000204A" w:usb2="00000000" w:usb3="00000000" w:csb0="0001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EBE62" w14:textId="77777777" w:rsidR="00343AAD" w:rsidRDefault="00343AAD" w:rsidP="00AB5054">
      <w:r>
        <w:separator/>
      </w:r>
    </w:p>
  </w:footnote>
  <w:footnote w:type="continuationSeparator" w:id="0">
    <w:p w14:paraId="56435EA8" w14:textId="77777777" w:rsidR="00343AAD" w:rsidRDefault="00343AAD" w:rsidP="00AB50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504"/>
      <w:gridCol w:w="556"/>
    </w:tblGrid>
    <w:tr w:rsidR="007F3830" w:rsidRPr="00596BA6" w14:paraId="300D4D2D" w14:textId="77777777" w:rsidTr="00863012">
      <w:tc>
        <w:tcPr>
          <w:tcW w:w="8504" w:type="dxa"/>
          <w:tcBorders>
            <w:right w:val="single" w:sz="8" w:space="0" w:color="auto"/>
          </w:tcBorders>
          <w:vAlign w:val="center"/>
        </w:tcPr>
        <w:p w14:paraId="525DD39B" w14:textId="7769B95D" w:rsidR="007F3830" w:rsidRPr="00596BA6" w:rsidRDefault="00293D5F" w:rsidP="007F3830">
          <w:pPr>
            <w:pStyle w:val="Header"/>
            <w:jc w:val="right"/>
            <w:rPr>
              <w:rFonts w:cs="TH Sarabun New" w:hint="cs"/>
              <w:sz w:val="24"/>
              <w:szCs w:val="24"/>
            </w:rPr>
          </w:pPr>
          <w:r>
            <w:rPr>
              <w:rFonts w:cs="TH Sarabun New"/>
              <w:sz w:val="24"/>
              <w:szCs w:val="24"/>
            </w:rPr>
            <w:t>Curriculum Vitae</w:t>
          </w:r>
        </w:p>
      </w:tc>
      <w:tc>
        <w:tcPr>
          <w:tcW w:w="556" w:type="dxa"/>
          <w:vMerge w:val="restart"/>
          <w:tcBorders>
            <w:left w:val="single" w:sz="8" w:space="0" w:color="auto"/>
          </w:tcBorders>
          <w:vAlign w:val="center"/>
        </w:tcPr>
        <w:p w14:paraId="748BBE37" w14:textId="77777777" w:rsidR="007F3830" w:rsidRPr="00596BA6" w:rsidRDefault="007F3830" w:rsidP="007F3830">
          <w:pPr>
            <w:pStyle w:val="Header"/>
            <w:jc w:val="center"/>
            <w:rPr>
              <w:rFonts w:cs="TH Sarabun New"/>
              <w:sz w:val="28"/>
              <w:szCs w:val="28"/>
            </w:rPr>
          </w:pPr>
          <w:r>
            <w:rPr>
              <w:rFonts w:cs="TH Sarabun New"/>
              <w:sz w:val="28"/>
              <w:szCs w:val="28"/>
              <w:cs/>
            </w:rPr>
            <w:fldChar w:fldCharType="begin"/>
          </w:r>
          <w:r>
            <w:rPr>
              <w:rFonts w:cs="TH Sarabun New"/>
              <w:sz w:val="28"/>
              <w:szCs w:val="28"/>
              <w:cs/>
            </w:rPr>
            <w:instrText xml:space="preserve"> </w:instrText>
          </w:r>
          <w:r>
            <w:rPr>
              <w:rFonts w:cs="TH Sarabun New"/>
              <w:sz w:val="28"/>
              <w:szCs w:val="28"/>
            </w:rPr>
            <w:instrText>PAGE  \* Arabic  \* MERGEFORMAT</w:instrText>
          </w:r>
          <w:r>
            <w:rPr>
              <w:rFonts w:cs="TH Sarabun New"/>
              <w:sz w:val="28"/>
              <w:szCs w:val="28"/>
              <w:cs/>
            </w:rPr>
            <w:instrText xml:space="preserve"> </w:instrText>
          </w:r>
          <w:r>
            <w:rPr>
              <w:rFonts w:cs="TH Sarabun New"/>
              <w:sz w:val="28"/>
              <w:szCs w:val="28"/>
              <w:cs/>
            </w:rPr>
            <w:fldChar w:fldCharType="separate"/>
          </w:r>
          <w:r>
            <w:rPr>
              <w:rFonts w:cs="TH Sarabun New"/>
              <w:noProof/>
              <w:sz w:val="28"/>
              <w:szCs w:val="28"/>
              <w:cs/>
            </w:rPr>
            <w:t>1</w:t>
          </w:r>
          <w:r>
            <w:rPr>
              <w:rFonts w:cs="TH Sarabun New"/>
              <w:sz w:val="28"/>
              <w:szCs w:val="28"/>
              <w:cs/>
            </w:rPr>
            <w:fldChar w:fldCharType="end"/>
          </w:r>
        </w:p>
      </w:tc>
    </w:tr>
    <w:tr w:rsidR="007F3830" w:rsidRPr="00596BA6" w14:paraId="047D4ABF" w14:textId="77777777" w:rsidTr="00863012">
      <w:tc>
        <w:tcPr>
          <w:tcW w:w="8504" w:type="dxa"/>
          <w:tcBorders>
            <w:right w:val="single" w:sz="8" w:space="0" w:color="auto"/>
          </w:tcBorders>
          <w:vAlign w:val="center"/>
        </w:tcPr>
        <w:p w14:paraId="0956814E" w14:textId="05F33C5D" w:rsidR="007F3830" w:rsidRPr="00596BA6" w:rsidRDefault="00EC1BB2" w:rsidP="007F3830">
          <w:pPr>
            <w:pStyle w:val="Header"/>
            <w:jc w:val="right"/>
            <w:rPr>
              <w:rFonts w:cs="TH Sarabun New"/>
              <w:sz w:val="24"/>
              <w:szCs w:val="24"/>
              <w:cs/>
            </w:rPr>
          </w:pPr>
          <w:r w:rsidRPr="00EC1BB2">
            <w:rPr>
              <w:rFonts w:cs="TH Sarabun New"/>
              <w:sz w:val="24"/>
              <w:szCs w:val="24"/>
            </w:rPr>
            <w:t>Assoc. Prof. Tawich Pulngern, Ph.D.</w:t>
          </w:r>
          <w:r>
            <w:rPr>
              <w:rFonts w:cs="TH Sarabun New"/>
              <w:sz w:val="24"/>
              <w:szCs w:val="24"/>
            </w:rPr>
            <w:t xml:space="preserve"> </w:t>
          </w:r>
        </w:p>
      </w:tc>
      <w:tc>
        <w:tcPr>
          <w:tcW w:w="556" w:type="dxa"/>
          <w:vMerge/>
          <w:tcBorders>
            <w:left w:val="single" w:sz="8" w:space="0" w:color="auto"/>
          </w:tcBorders>
        </w:tcPr>
        <w:p w14:paraId="56AB4B86" w14:textId="77777777" w:rsidR="007F3830" w:rsidRPr="00596BA6" w:rsidRDefault="007F3830" w:rsidP="007F3830">
          <w:pPr>
            <w:pStyle w:val="Header"/>
            <w:rPr>
              <w:rFonts w:cs="TH Sarabun New"/>
              <w:sz w:val="28"/>
              <w:szCs w:val="28"/>
            </w:rPr>
          </w:pPr>
        </w:p>
      </w:tc>
    </w:tr>
  </w:tbl>
  <w:p w14:paraId="55A9268D" w14:textId="77777777" w:rsidR="007F3830" w:rsidRPr="007F3830" w:rsidRDefault="007F3830" w:rsidP="007F38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7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9"/>
      <w:gridCol w:w="1558"/>
      <w:gridCol w:w="1984"/>
    </w:tblGrid>
    <w:tr w:rsidR="007F3830" w14:paraId="73FB47FB" w14:textId="77777777" w:rsidTr="00863012">
      <w:trPr>
        <w:trHeight w:val="454"/>
      </w:trPr>
      <w:tc>
        <w:tcPr>
          <w:tcW w:w="5529" w:type="dxa"/>
          <w:vMerge w:val="restart"/>
          <w:vAlign w:val="bottom"/>
        </w:tcPr>
        <w:p w14:paraId="65AEC1E4" w14:textId="77777777" w:rsidR="007F3830" w:rsidRPr="00EC17C9" w:rsidRDefault="007F3830" w:rsidP="007F3830">
          <w:pPr>
            <w:spacing w:line="240" w:lineRule="exact"/>
            <w:ind w:left="397" w:hanging="504"/>
            <w:jc w:val="left"/>
            <w:rPr>
              <w:rFonts w:ascii="DBHEAVENT-COND" w:hAnsi="DBHEAVENT-COND" w:cs="DBHEAVENT-COND"/>
              <w:b/>
              <w:bCs/>
              <w:color w:val="FF4612"/>
              <w:spacing w:val="5"/>
              <w:cs/>
            </w:rPr>
          </w:pPr>
          <w:r w:rsidRPr="00EC17C9">
            <w:rPr>
              <w:rFonts w:ascii="DBHEAVENT-COND" w:hAnsi="DBHEAVENT-COND" w:cs="DBHEAVENT-COND" w:hint="cs"/>
              <w:b/>
              <w:bCs/>
              <w:color w:val="FF4612"/>
              <w:spacing w:val="5"/>
              <w:cs/>
            </w:rPr>
            <w:t>มหาวิทยาลัยเทคโนโลยีพระจอมเกล้าธนบุรี</w:t>
          </w:r>
        </w:p>
        <w:p w14:paraId="7C512F3A" w14:textId="77777777" w:rsidR="007F3830" w:rsidRPr="00EC17C9" w:rsidRDefault="007F3830" w:rsidP="007F3830">
          <w:pPr>
            <w:spacing w:line="240" w:lineRule="exact"/>
            <w:ind w:left="397" w:hanging="504"/>
            <w:jc w:val="left"/>
            <w:rPr>
              <w:rFonts w:ascii="DBHEAVENT-COND" w:hAnsi="DBHEAVENT-COND" w:cs="DBHEAVENT-COND"/>
              <w:color w:val="FF4612"/>
              <w:sz w:val="24"/>
              <w:szCs w:val="24"/>
            </w:rPr>
          </w:pPr>
          <w:r w:rsidRPr="00EC17C9">
            <w:rPr>
              <w:rFonts w:ascii="DBHEAVENT-COND" w:hAnsi="DBHEAVENT-COND" w:cs="DBHEAVENT-COND"/>
              <w:color w:val="FF4612"/>
              <w:sz w:val="24"/>
              <w:szCs w:val="24"/>
            </w:rPr>
            <w:t>King Mongkut’s University of Technology Thonburi</w:t>
          </w:r>
        </w:p>
        <w:p w14:paraId="518DB762" w14:textId="77777777" w:rsidR="007F3830" w:rsidRPr="00EC17C9" w:rsidRDefault="007F3830" w:rsidP="007F3830">
          <w:pPr>
            <w:ind w:left="397" w:hanging="504"/>
            <w:jc w:val="left"/>
            <w:rPr>
              <w:spacing w:val="1"/>
              <w:sz w:val="18"/>
              <w:szCs w:val="18"/>
            </w:rPr>
          </w:pPr>
          <w:r w:rsidRPr="00EC17C9">
            <w:rPr>
              <w:rFonts w:ascii="DBHEAVENT-COND" w:hAnsi="DBHEAVENT-COND" w:cs="DBHEAVENT-COND"/>
              <w:color w:val="7F7F7F" w:themeColor="text1" w:themeTint="80"/>
              <w:spacing w:val="1"/>
              <w:sz w:val="17"/>
              <w:szCs w:val="17"/>
            </w:rPr>
            <w:t xml:space="preserve">126 </w:t>
          </w:r>
          <w:proofErr w:type="spellStart"/>
          <w:r w:rsidRPr="00EC17C9">
            <w:rPr>
              <w:rFonts w:ascii="DBHEAVENT-COND" w:hAnsi="DBHEAVENT-COND" w:cs="DBHEAVENT-COND"/>
              <w:color w:val="7F7F7F" w:themeColor="text1" w:themeTint="80"/>
              <w:spacing w:val="1"/>
              <w:sz w:val="17"/>
              <w:szCs w:val="17"/>
            </w:rPr>
            <w:t>Pracha</w:t>
          </w:r>
          <w:proofErr w:type="spellEnd"/>
          <w:r w:rsidRPr="00EC17C9">
            <w:rPr>
              <w:rFonts w:ascii="DBHEAVENT-COND" w:hAnsi="DBHEAVENT-COND" w:cs="DBHEAVENT-COND"/>
              <w:color w:val="7F7F7F" w:themeColor="text1" w:themeTint="80"/>
              <w:spacing w:val="1"/>
              <w:sz w:val="17"/>
              <w:szCs w:val="17"/>
            </w:rPr>
            <w:t xml:space="preserve"> </w:t>
          </w:r>
          <w:proofErr w:type="spellStart"/>
          <w:r w:rsidRPr="00EC17C9">
            <w:rPr>
              <w:rFonts w:ascii="DBHEAVENT-COND" w:hAnsi="DBHEAVENT-COND" w:cs="DBHEAVENT-COND"/>
              <w:color w:val="7F7F7F" w:themeColor="text1" w:themeTint="80"/>
              <w:spacing w:val="1"/>
              <w:sz w:val="17"/>
              <w:szCs w:val="17"/>
            </w:rPr>
            <w:t>Uthit</w:t>
          </w:r>
          <w:proofErr w:type="spellEnd"/>
          <w:r w:rsidRPr="00EC17C9">
            <w:rPr>
              <w:rFonts w:ascii="DBHEAVENT-COND" w:hAnsi="DBHEAVENT-COND" w:cs="DBHEAVENT-COND"/>
              <w:color w:val="7F7F7F" w:themeColor="text1" w:themeTint="80"/>
              <w:spacing w:val="1"/>
              <w:sz w:val="17"/>
              <w:szCs w:val="17"/>
            </w:rPr>
            <w:t xml:space="preserve"> Rd., Bangmod, Thung Khru, Bangkok 10140, Thailand</w:t>
          </w:r>
        </w:p>
      </w:tc>
      <w:tc>
        <w:tcPr>
          <w:tcW w:w="1558" w:type="dxa"/>
          <w:vAlign w:val="center"/>
        </w:tcPr>
        <w:p w14:paraId="44C1196C" w14:textId="77777777" w:rsidR="007F3830" w:rsidRPr="00854B4E" w:rsidRDefault="007F3830" w:rsidP="007F3830">
          <w:pPr>
            <w:ind w:left="397" w:hanging="397"/>
            <w:jc w:val="left"/>
            <w:rPr>
              <w:sz w:val="18"/>
              <w:szCs w:val="18"/>
            </w:rPr>
          </w:pPr>
        </w:p>
      </w:tc>
      <w:tc>
        <w:tcPr>
          <w:tcW w:w="1984" w:type="dxa"/>
          <w:vAlign w:val="center"/>
        </w:tcPr>
        <w:p w14:paraId="3EF91083" w14:textId="77777777" w:rsidR="007F3830" w:rsidRPr="00854B4E" w:rsidRDefault="007F3830" w:rsidP="007F3830">
          <w:pPr>
            <w:ind w:left="397" w:hanging="397"/>
            <w:jc w:val="left"/>
            <w:rPr>
              <w:sz w:val="18"/>
              <w:szCs w:val="18"/>
            </w:rPr>
          </w:pPr>
        </w:p>
      </w:tc>
    </w:tr>
    <w:tr w:rsidR="007F3830" w14:paraId="78C98C24" w14:textId="77777777" w:rsidTr="00863012">
      <w:trPr>
        <w:trHeight w:val="567"/>
      </w:trPr>
      <w:tc>
        <w:tcPr>
          <w:tcW w:w="5529" w:type="dxa"/>
          <w:vMerge/>
          <w:vAlign w:val="center"/>
        </w:tcPr>
        <w:p w14:paraId="0A055296" w14:textId="77777777" w:rsidR="007F3830" w:rsidRPr="00EC17C9" w:rsidRDefault="007F3830" w:rsidP="007F3830">
          <w:pPr>
            <w:ind w:left="397" w:hanging="504"/>
            <w:jc w:val="left"/>
            <w:rPr>
              <w:rFonts w:ascii="DBHEAVENT-COND" w:hAnsi="DBHEAVENT-COND" w:cs="DBHEAVENT-COND"/>
              <w:sz w:val="17"/>
              <w:szCs w:val="17"/>
              <w:cs/>
            </w:rPr>
          </w:pPr>
        </w:p>
      </w:tc>
      <w:tc>
        <w:tcPr>
          <w:tcW w:w="1558" w:type="dxa"/>
          <w:tcBorders>
            <w:right w:val="single" w:sz="8" w:space="0" w:color="808080" w:themeColor="background1" w:themeShade="80"/>
          </w:tcBorders>
          <w:vAlign w:val="center"/>
        </w:tcPr>
        <w:p w14:paraId="093DF546" w14:textId="77777777" w:rsidR="007F3830" w:rsidRPr="00EC17C9" w:rsidRDefault="007F3830" w:rsidP="007F3830">
          <w:pPr>
            <w:ind w:left="397" w:hanging="397"/>
            <w:jc w:val="left"/>
            <w:rPr>
              <w:rFonts w:ascii="DBHEAVENT-COND" w:hAnsi="DBHEAVENT-COND" w:cs="DBHEAVENT-COND"/>
              <w:sz w:val="18"/>
              <w:szCs w:val="18"/>
            </w:rPr>
          </w:pPr>
        </w:p>
      </w:tc>
      <w:tc>
        <w:tcPr>
          <w:tcW w:w="1984" w:type="dxa"/>
          <w:tcBorders>
            <w:left w:val="single" w:sz="8" w:space="0" w:color="808080" w:themeColor="background1" w:themeShade="80"/>
          </w:tcBorders>
          <w:vAlign w:val="center"/>
        </w:tcPr>
        <w:p w14:paraId="28F73B6C" w14:textId="482BCDA6" w:rsidR="007F3830" w:rsidRPr="00EC17C9" w:rsidRDefault="007F3830" w:rsidP="007F3830">
          <w:pPr>
            <w:spacing w:line="200" w:lineRule="exact"/>
            <w:ind w:left="179" w:hanging="179"/>
            <w:jc w:val="left"/>
            <w:rPr>
              <w:rFonts w:ascii="DBHEAVENT-COND" w:hAnsi="DBHEAVENT-COND" w:cs="DBHEAVENT-COND"/>
              <w:sz w:val="20"/>
              <w:szCs w:val="20"/>
            </w:rPr>
          </w:pPr>
          <w:r w:rsidRPr="00EC17C9">
            <w:rPr>
              <w:rFonts w:ascii="DBHEAVENT-COND" w:hAnsi="DBHEAVENT-COND" w:cs="DBHEAVENT-COND"/>
              <w:b/>
              <w:bCs/>
              <w:color w:val="FF4612"/>
              <w:sz w:val="20"/>
              <w:szCs w:val="20"/>
            </w:rPr>
            <w:t>M</w:t>
          </w:r>
          <w:r w:rsidRPr="00EC17C9">
            <w:rPr>
              <w:rFonts w:ascii="DBHEAVENT-COND" w:hAnsi="DBHEAVENT-COND" w:cs="DBHEAVENT-COND"/>
              <w:sz w:val="20"/>
              <w:szCs w:val="20"/>
            </w:rPr>
            <w:tab/>
          </w:r>
          <w:r w:rsidRPr="00EC17C9">
            <w:rPr>
              <w:rFonts w:ascii="DBHEAVENT-COND" w:hAnsi="DBHEAVENT-COND" w:cs="DBHEAVENT-COND"/>
              <w:color w:val="7F7F7F" w:themeColor="text1" w:themeTint="80"/>
              <w:sz w:val="20"/>
              <w:szCs w:val="20"/>
              <w:cs/>
            </w:rPr>
            <w:t>(+</w:t>
          </w:r>
          <w:r w:rsidRPr="00EC17C9">
            <w:rPr>
              <w:rFonts w:ascii="DBHEAVENT-COND" w:hAnsi="DBHEAVENT-COND" w:cs="DBHEAVENT-COND"/>
              <w:color w:val="7F7F7F" w:themeColor="text1" w:themeTint="80"/>
              <w:sz w:val="20"/>
              <w:szCs w:val="20"/>
            </w:rPr>
            <w:t>66</w:t>
          </w:r>
          <w:r w:rsidRPr="00EC17C9">
            <w:rPr>
              <w:rFonts w:ascii="DBHEAVENT-COND" w:hAnsi="DBHEAVENT-COND" w:cs="DBHEAVENT-COND"/>
              <w:color w:val="7F7F7F" w:themeColor="text1" w:themeTint="80"/>
              <w:sz w:val="20"/>
              <w:szCs w:val="20"/>
              <w:cs/>
            </w:rPr>
            <w:t xml:space="preserve">) </w:t>
          </w:r>
          <w:r w:rsidR="000F49C8" w:rsidRPr="000F49C8">
            <w:rPr>
              <w:rFonts w:ascii="DBHEAVENT-COND" w:hAnsi="DBHEAVENT-COND" w:cs="DBHEAVENT-COND"/>
              <w:color w:val="7F7F7F" w:themeColor="text1" w:themeTint="80"/>
              <w:sz w:val="20"/>
              <w:szCs w:val="20"/>
            </w:rPr>
            <w:t>086 985 2188</w:t>
          </w:r>
        </w:p>
        <w:p w14:paraId="2FAF7288" w14:textId="4946F7DD" w:rsidR="007F3830" w:rsidRPr="00EC17C9" w:rsidRDefault="007F3830" w:rsidP="007F3830">
          <w:pPr>
            <w:spacing w:line="200" w:lineRule="exact"/>
            <w:ind w:left="179" w:hanging="179"/>
            <w:jc w:val="left"/>
            <w:rPr>
              <w:rFonts w:ascii="DBHEAVENT-COND" w:hAnsi="DBHEAVENT-COND" w:cs="DBHEAVENT-COND"/>
              <w:sz w:val="18"/>
              <w:szCs w:val="18"/>
            </w:rPr>
          </w:pPr>
          <w:r w:rsidRPr="00EC17C9">
            <w:rPr>
              <w:rFonts w:ascii="DBHEAVENT-COND" w:hAnsi="DBHEAVENT-COND" w:cs="DBHEAVENT-COND"/>
              <w:b/>
              <w:bCs/>
              <w:color w:val="FF4612"/>
              <w:sz w:val="20"/>
              <w:szCs w:val="20"/>
            </w:rPr>
            <w:t>E</w:t>
          </w:r>
          <w:r w:rsidRPr="00EC17C9">
            <w:rPr>
              <w:rFonts w:ascii="DBHEAVENT-COND" w:hAnsi="DBHEAVENT-COND" w:cs="DBHEAVENT-COND"/>
              <w:sz w:val="20"/>
              <w:szCs w:val="20"/>
            </w:rPr>
            <w:tab/>
          </w:r>
          <w:r w:rsidR="000F49C8" w:rsidRPr="000F49C8">
            <w:rPr>
              <w:rFonts w:ascii="DBHEAVENT-COND" w:hAnsi="DBHEAVENT-COND" w:cs="DBHEAVENT-COND"/>
              <w:color w:val="7F7F7F" w:themeColor="text1" w:themeTint="80"/>
              <w:sz w:val="20"/>
              <w:szCs w:val="20"/>
            </w:rPr>
            <w:t>tawich.pul@kmutt.ac.th</w:t>
          </w:r>
        </w:p>
      </w:tc>
    </w:tr>
  </w:tbl>
  <w:p w14:paraId="598E50A9" w14:textId="4F9D2568" w:rsidR="00865C50" w:rsidRPr="007F3830" w:rsidRDefault="007F3830" w:rsidP="007F3830">
    <w:r>
      <w:rPr>
        <w:noProof/>
      </w:rPr>
      <w:drawing>
        <wp:anchor distT="0" distB="0" distL="114300" distR="114300" simplePos="0" relativeHeight="251659264" behindDoc="0" locked="0" layoutInCell="1" allowOverlap="1" wp14:anchorId="42033D0B" wp14:editId="114999C7">
          <wp:simplePos x="0" y="0"/>
          <wp:positionH relativeFrom="column">
            <wp:posOffset>-751205</wp:posOffset>
          </wp:positionH>
          <wp:positionV relativeFrom="paragraph">
            <wp:posOffset>-875665</wp:posOffset>
          </wp:positionV>
          <wp:extent cx="899795" cy="1017905"/>
          <wp:effectExtent l="0" t="0" r="0" b="0"/>
          <wp:wrapNone/>
          <wp:docPr id="1" name="Picture 1" descr="ตราสัญลักษณ์ - KMUT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8" descr="ตราสัญลักษณ์ - KMUT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795" cy="1017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73672"/>
    <w:multiLevelType w:val="multilevel"/>
    <w:tmpl w:val="8556D716"/>
    <w:lvl w:ilvl="0">
      <w:start w:val="1"/>
      <w:numFmt w:val="decimal"/>
      <w:pStyle w:val="Heading1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Heading3"/>
      <w:isLgl/>
      <w:lvlText w:val="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4E81938"/>
    <w:multiLevelType w:val="hybridMultilevel"/>
    <w:tmpl w:val="E61E934C"/>
    <w:lvl w:ilvl="0" w:tplc="01602E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9313F9"/>
    <w:multiLevelType w:val="multilevel"/>
    <w:tmpl w:val="70060AA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4B5F4309"/>
    <w:multiLevelType w:val="multilevel"/>
    <w:tmpl w:val="7A7EC004"/>
    <w:styleLink w:val="CurrentList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56F5E2E"/>
    <w:multiLevelType w:val="hybridMultilevel"/>
    <w:tmpl w:val="AF4ECCB8"/>
    <w:lvl w:ilvl="0" w:tplc="0409000F">
      <w:start w:val="1"/>
      <w:numFmt w:val="decimal"/>
      <w:lvlText w:val="%1.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6A144537"/>
    <w:multiLevelType w:val="hybridMultilevel"/>
    <w:tmpl w:val="F2C66010"/>
    <w:lvl w:ilvl="0" w:tplc="C5CCA670">
      <w:start w:val="1"/>
      <w:numFmt w:val="bullet"/>
      <w:pStyle w:val="ListParagraph"/>
      <w:suff w:val="space"/>
      <w:lvlText w:val="›"/>
      <w:lvlJc w:val="left"/>
      <w:pPr>
        <w:ind w:left="720" w:hanging="360"/>
      </w:pPr>
      <w:rPr>
        <w:rFonts w:ascii="TH Sarabun New" w:hAnsi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641F82"/>
    <w:multiLevelType w:val="hybridMultilevel"/>
    <w:tmpl w:val="2B9E9216"/>
    <w:lvl w:ilvl="0" w:tplc="7A6CE42C">
      <w:start w:val="1"/>
      <w:numFmt w:val="bullet"/>
      <w:lvlText w:val="›"/>
      <w:lvlJc w:val="left"/>
      <w:pPr>
        <w:ind w:left="720" w:hanging="360"/>
      </w:pPr>
      <w:rPr>
        <w:rFonts w:ascii="TH Sarabun New" w:hAnsi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D55"/>
    <w:rsid w:val="00000F30"/>
    <w:rsid w:val="0001098B"/>
    <w:rsid w:val="00024C8F"/>
    <w:rsid w:val="00030C4C"/>
    <w:rsid w:val="00055206"/>
    <w:rsid w:val="00061542"/>
    <w:rsid w:val="000A7391"/>
    <w:rsid w:val="000C4A1E"/>
    <w:rsid w:val="000F49C8"/>
    <w:rsid w:val="00104287"/>
    <w:rsid w:val="001177F7"/>
    <w:rsid w:val="00134A87"/>
    <w:rsid w:val="0014053B"/>
    <w:rsid w:val="00150415"/>
    <w:rsid w:val="00173E6C"/>
    <w:rsid w:val="00177268"/>
    <w:rsid w:val="0018056B"/>
    <w:rsid w:val="00197D93"/>
    <w:rsid w:val="001A11C8"/>
    <w:rsid w:val="001A65E4"/>
    <w:rsid w:val="001C4E6A"/>
    <w:rsid w:val="001D3987"/>
    <w:rsid w:val="001D3F2E"/>
    <w:rsid w:val="001F3267"/>
    <w:rsid w:val="00206301"/>
    <w:rsid w:val="002164B4"/>
    <w:rsid w:val="00234537"/>
    <w:rsid w:val="002717C8"/>
    <w:rsid w:val="002751C3"/>
    <w:rsid w:val="002818BA"/>
    <w:rsid w:val="00293D5F"/>
    <w:rsid w:val="002A4667"/>
    <w:rsid w:val="002C796E"/>
    <w:rsid w:val="00340055"/>
    <w:rsid w:val="00343AAD"/>
    <w:rsid w:val="0034530F"/>
    <w:rsid w:val="00362112"/>
    <w:rsid w:val="00374DA0"/>
    <w:rsid w:val="00376975"/>
    <w:rsid w:val="00391C32"/>
    <w:rsid w:val="00396FEE"/>
    <w:rsid w:val="003B0244"/>
    <w:rsid w:val="003C12FA"/>
    <w:rsid w:val="003E54C8"/>
    <w:rsid w:val="003F57C7"/>
    <w:rsid w:val="004038AC"/>
    <w:rsid w:val="00416C13"/>
    <w:rsid w:val="004335B7"/>
    <w:rsid w:val="004478C8"/>
    <w:rsid w:val="00454492"/>
    <w:rsid w:val="00463AE3"/>
    <w:rsid w:val="004713B8"/>
    <w:rsid w:val="00482D59"/>
    <w:rsid w:val="00495E79"/>
    <w:rsid w:val="004C7C48"/>
    <w:rsid w:val="004F456B"/>
    <w:rsid w:val="00516080"/>
    <w:rsid w:val="005206BE"/>
    <w:rsid w:val="00523397"/>
    <w:rsid w:val="005757CD"/>
    <w:rsid w:val="00596BA6"/>
    <w:rsid w:val="005A3783"/>
    <w:rsid w:val="005D307E"/>
    <w:rsid w:val="005D434F"/>
    <w:rsid w:val="005F0907"/>
    <w:rsid w:val="00615649"/>
    <w:rsid w:val="00623BC0"/>
    <w:rsid w:val="00644232"/>
    <w:rsid w:val="00685653"/>
    <w:rsid w:val="00685DBE"/>
    <w:rsid w:val="006975A2"/>
    <w:rsid w:val="006A4499"/>
    <w:rsid w:val="006B5CBC"/>
    <w:rsid w:val="006D6341"/>
    <w:rsid w:val="006E4A72"/>
    <w:rsid w:val="006F5832"/>
    <w:rsid w:val="00700343"/>
    <w:rsid w:val="00701EB7"/>
    <w:rsid w:val="00707625"/>
    <w:rsid w:val="0072031B"/>
    <w:rsid w:val="00724F1B"/>
    <w:rsid w:val="00740DD8"/>
    <w:rsid w:val="007446DF"/>
    <w:rsid w:val="0075709A"/>
    <w:rsid w:val="00766705"/>
    <w:rsid w:val="00781B73"/>
    <w:rsid w:val="007847CC"/>
    <w:rsid w:val="007B4578"/>
    <w:rsid w:val="007F322A"/>
    <w:rsid w:val="007F3830"/>
    <w:rsid w:val="00830C1B"/>
    <w:rsid w:val="00835212"/>
    <w:rsid w:val="00843936"/>
    <w:rsid w:val="0084508F"/>
    <w:rsid w:val="00847864"/>
    <w:rsid w:val="00865C50"/>
    <w:rsid w:val="00866589"/>
    <w:rsid w:val="008920C9"/>
    <w:rsid w:val="00894520"/>
    <w:rsid w:val="008A003E"/>
    <w:rsid w:val="008E1AAC"/>
    <w:rsid w:val="008E1CC8"/>
    <w:rsid w:val="008F4460"/>
    <w:rsid w:val="0091396F"/>
    <w:rsid w:val="00940D55"/>
    <w:rsid w:val="00952309"/>
    <w:rsid w:val="009970EB"/>
    <w:rsid w:val="00A067DF"/>
    <w:rsid w:val="00A1226C"/>
    <w:rsid w:val="00A33676"/>
    <w:rsid w:val="00AB22D6"/>
    <w:rsid w:val="00AB5054"/>
    <w:rsid w:val="00AB6CF3"/>
    <w:rsid w:val="00AC7E9D"/>
    <w:rsid w:val="00B1323B"/>
    <w:rsid w:val="00B133EA"/>
    <w:rsid w:val="00B1357B"/>
    <w:rsid w:val="00B372E9"/>
    <w:rsid w:val="00B37537"/>
    <w:rsid w:val="00B414AB"/>
    <w:rsid w:val="00B46DBA"/>
    <w:rsid w:val="00BD0F0D"/>
    <w:rsid w:val="00BE1FD9"/>
    <w:rsid w:val="00C47D3D"/>
    <w:rsid w:val="00C53A47"/>
    <w:rsid w:val="00C6047B"/>
    <w:rsid w:val="00C617C2"/>
    <w:rsid w:val="00C70676"/>
    <w:rsid w:val="00C822CD"/>
    <w:rsid w:val="00C86B1F"/>
    <w:rsid w:val="00C954C9"/>
    <w:rsid w:val="00C979A8"/>
    <w:rsid w:val="00CA4A2D"/>
    <w:rsid w:val="00CB3FBA"/>
    <w:rsid w:val="00CC12B2"/>
    <w:rsid w:val="00CC5755"/>
    <w:rsid w:val="00CC5859"/>
    <w:rsid w:val="00CD20F9"/>
    <w:rsid w:val="00CD331A"/>
    <w:rsid w:val="00CE2560"/>
    <w:rsid w:val="00D01CAB"/>
    <w:rsid w:val="00D06A4B"/>
    <w:rsid w:val="00D137D3"/>
    <w:rsid w:val="00D15566"/>
    <w:rsid w:val="00D250E2"/>
    <w:rsid w:val="00D402FA"/>
    <w:rsid w:val="00D55660"/>
    <w:rsid w:val="00D82BD4"/>
    <w:rsid w:val="00DD6881"/>
    <w:rsid w:val="00DF5784"/>
    <w:rsid w:val="00E130CC"/>
    <w:rsid w:val="00E270E1"/>
    <w:rsid w:val="00E422FA"/>
    <w:rsid w:val="00E470E5"/>
    <w:rsid w:val="00E7343F"/>
    <w:rsid w:val="00E84AF8"/>
    <w:rsid w:val="00E85A4D"/>
    <w:rsid w:val="00E90F20"/>
    <w:rsid w:val="00EA20D2"/>
    <w:rsid w:val="00EB0835"/>
    <w:rsid w:val="00EB2313"/>
    <w:rsid w:val="00EC17C9"/>
    <w:rsid w:val="00EC1BB2"/>
    <w:rsid w:val="00ED3114"/>
    <w:rsid w:val="00F10132"/>
    <w:rsid w:val="00F11D34"/>
    <w:rsid w:val="00F30A8F"/>
    <w:rsid w:val="00F33B2E"/>
    <w:rsid w:val="00F627FD"/>
    <w:rsid w:val="00F64067"/>
    <w:rsid w:val="00F74B65"/>
    <w:rsid w:val="00FB2AC2"/>
    <w:rsid w:val="00FC16BB"/>
    <w:rsid w:val="00FD331D"/>
    <w:rsid w:val="00FE7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E74646"/>
  <w15:chartTrackingRefBased/>
  <w15:docId w15:val="{7304F164-0DBA-453A-B7F7-436199F1B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H Sarabun New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D55"/>
    <w:pPr>
      <w:jc w:val="thaiDistribute"/>
    </w:pPr>
    <w:rPr>
      <w:rFonts w:ascii="TH Sarabun New" w:hAnsi="TH Sarabun New" w:cs="TH Sarabun New"/>
      <w:sz w:val="32"/>
      <w:szCs w:val="32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EB2313"/>
    <w:pPr>
      <w:numPr>
        <w:numId w:val="8"/>
      </w:numPr>
      <w:spacing w:line="216" w:lineRule="auto"/>
      <w:outlineLvl w:val="0"/>
    </w:pPr>
    <w:rPr>
      <w:b/>
      <w:bCs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F64067"/>
    <w:pPr>
      <w:numPr>
        <w:ilvl w:val="1"/>
      </w:numPr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3D5F"/>
    <w:pPr>
      <w:numPr>
        <w:ilvl w:val="2"/>
        <w:numId w:val="8"/>
      </w:numPr>
      <w:spacing w:line="216" w:lineRule="auto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313"/>
    <w:rPr>
      <w:rFonts w:cstheme="minorHAns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64067"/>
    <w:rPr>
      <w:rFonts w:ascii="TH Sarabun New" w:hAnsi="TH Sarabun New" w:cs="TH Sarabun New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3D5F"/>
    <w:rPr>
      <w:rFonts w:ascii="TH Sarabun New" w:hAnsi="TH Sarabun New" w:cs="TH Sarabun New"/>
      <w:sz w:val="32"/>
      <w:szCs w:val="32"/>
    </w:rPr>
  </w:style>
  <w:style w:type="paragraph" w:styleId="Title">
    <w:name w:val="Title"/>
    <w:basedOn w:val="Normal"/>
    <w:next w:val="Normal"/>
    <w:link w:val="TitleChar"/>
    <w:qFormat/>
    <w:rsid w:val="006D6341"/>
    <w:pPr>
      <w:jc w:val="left"/>
    </w:pPr>
    <w:rPr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6D6341"/>
    <w:rPr>
      <w:rFonts w:ascii="TH Sarabun New" w:hAnsi="TH Sarabun New" w:cs="TH Sarabun New"/>
      <w:sz w:val="40"/>
      <w:szCs w:val="40"/>
    </w:rPr>
  </w:style>
  <w:style w:type="paragraph" w:styleId="Caption">
    <w:name w:val="caption"/>
    <w:basedOn w:val="Normal"/>
    <w:next w:val="Normal"/>
    <w:uiPriority w:val="35"/>
    <w:unhideWhenUsed/>
    <w:qFormat/>
    <w:rsid w:val="002717C8"/>
    <w:rPr>
      <w:rFonts w:asciiTheme="minorHAnsi" w:eastAsiaTheme="minorEastAsia" w:hAnsiTheme="minorHAnsi" w:cstheme="minorHAnsi"/>
    </w:rPr>
  </w:style>
  <w:style w:type="paragraph" w:styleId="Header">
    <w:name w:val="header"/>
    <w:basedOn w:val="Normal"/>
    <w:link w:val="HeaderChar"/>
    <w:uiPriority w:val="99"/>
    <w:unhideWhenUsed/>
    <w:rsid w:val="00AB5054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AB5054"/>
    <w:rPr>
      <w:rFonts w:ascii="TH Sarabun New" w:hAnsi="TH Sarabun New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AB5054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AB5054"/>
    <w:rPr>
      <w:rFonts w:ascii="TH Sarabun New" w:hAnsi="TH Sarabun New" w:cs="Angsana New"/>
      <w:sz w:val="32"/>
      <w:szCs w:val="40"/>
    </w:rPr>
  </w:style>
  <w:style w:type="table" w:styleId="TableGrid">
    <w:name w:val="Table Grid"/>
    <w:basedOn w:val="TableNormal"/>
    <w:uiPriority w:val="39"/>
    <w:rsid w:val="00AB50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qFormat/>
    <w:rsid w:val="006D6341"/>
    <w:pPr>
      <w:spacing w:line="216" w:lineRule="auto"/>
      <w:ind w:left="1418" w:hanging="1418"/>
    </w:pPr>
    <w:rPr>
      <w:sz w:val="28"/>
      <w:szCs w:val="28"/>
    </w:rPr>
  </w:style>
  <w:style w:type="paragraph" w:customStyle="1" w:styleId="NormalIndent">
    <w:name w:val="NormalIndent"/>
    <w:basedOn w:val="Normal"/>
    <w:qFormat/>
    <w:rsid w:val="005757CD"/>
    <w:pPr>
      <w:ind w:left="709"/>
    </w:pPr>
  </w:style>
  <w:style w:type="paragraph" w:customStyle="1" w:styleId="NormalCondensed">
    <w:name w:val="NormalCondensed"/>
    <w:basedOn w:val="Normal"/>
    <w:qFormat/>
    <w:rsid w:val="00DD6881"/>
    <w:pPr>
      <w:spacing w:before="120" w:line="216" w:lineRule="auto"/>
      <w:contextualSpacing/>
    </w:pPr>
  </w:style>
  <w:style w:type="paragraph" w:styleId="ListParagraph">
    <w:name w:val="List Paragraph"/>
    <w:basedOn w:val="Normal"/>
    <w:uiPriority w:val="34"/>
    <w:qFormat/>
    <w:rsid w:val="00847864"/>
    <w:pPr>
      <w:numPr>
        <w:numId w:val="2"/>
      </w:numPr>
      <w:ind w:left="851" w:hanging="142"/>
      <w:contextualSpacing/>
    </w:pPr>
    <w:rPr>
      <w:rFonts w:asciiTheme="minorHAnsi" w:hAnsiTheme="minorHAnsi" w:cstheme="minorHAnsi"/>
    </w:rPr>
  </w:style>
  <w:style w:type="character" w:styleId="Hyperlink">
    <w:name w:val="Hyperlink"/>
    <w:basedOn w:val="DefaultParagraphFont"/>
    <w:uiPriority w:val="99"/>
    <w:unhideWhenUsed/>
    <w:rsid w:val="001772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0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508F"/>
    <w:rPr>
      <w:color w:val="6F2E52" w:themeColor="followedHyperlink"/>
      <w:u w:val="single"/>
    </w:rPr>
  </w:style>
  <w:style w:type="numbering" w:customStyle="1" w:styleId="CurrentList1">
    <w:name w:val="Current List1"/>
    <w:uiPriority w:val="99"/>
    <w:rsid w:val="00396FEE"/>
    <w:pPr>
      <w:numPr>
        <w:numId w:val="20"/>
      </w:numPr>
    </w:pPr>
  </w:style>
  <w:style w:type="character" w:customStyle="1" w:styleId="style671">
    <w:name w:val="style671"/>
    <w:rsid w:val="00644232"/>
    <w:rPr>
      <w:rFonts w:ascii="MS Sans Serif" w:hAnsi="MS Sans Serif" w:hint="default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KasanKMUTT">
      <a:dk1>
        <a:sysClr val="windowText" lastClr="000000"/>
      </a:dk1>
      <a:lt1>
        <a:sysClr val="window" lastClr="FFFFFF"/>
      </a:lt1>
      <a:dk2>
        <a:srgbClr val="23374B"/>
      </a:dk2>
      <a:lt2>
        <a:srgbClr val="F0EBDC"/>
      </a:lt2>
      <a:accent1>
        <a:srgbClr val="387491"/>
      </a:accent1>
      <a:accent2>
        <a:srgbClr val="00ADB6"/>
      </a:accent2>
      <a:accent3>
        <a:srgbClr val="8AB274"/>
      </a:accent3>
      <a:accent4>
        <a:srgbClr val="FDBE29"/>
      </a:accent4>
      <a:accent5>
        <a:srgbClr val="E64011"/>
      </a:accent5>
      <a:accent6>
        <a:srgbClr val="A82C31"/>
      </a:accent6>
      <a:hlink>
        <a:srgbClr val="0563C1"/>
      </a:hlink>
      <a:folHlink>
        <a:srgbClr val="6F2E52"/>
      </a:folHlink>
    </a:clrScheme>
    <a:fontScheme name="KasanTHSarabun">
      <a:majorFont>
        <a:latin typeface="TH Sarabun New"/>
        <a:ea typeface=""/>
        <a:cs typeface="TH Sarabun New"/>
      </a:majorFont>
      <a:minorFont>
        <a:latin typeface="TH Sarabun New"/>
        <a:ea typeface=""/>
        <a:cs typeface="TH Sarabun New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ConferenceProceedings</b:SourceType>
    <b:Guid>{3F9AD301-4DF2-410C-965D-C239BB7AA5FE}</b:Guid>
    <b:RefOrder>1</b:RefOrder>
  </b:Source>
</b:Sources>
</file>

<file path=customXml/itemProps1.xml><?xml version="1.0" encoding="utf-8"?>
<ds:datastoreItem xmlns:ds="http://schemas.openxmlformats.org/officeDocument/2006/customXml" ds:itemID="{B924747A-14C8-4764-A06C-9029CC536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10</Pages>
  <Words>3061</Words>
  <Characters>17452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Kasan Chanto</dc:creator>
  <cp:keywords/>
  <dc:description/>
  <cp:lastModifiedBy>Kasan Chanto</cp:lastModifiedBy>
  <cp:revision>18</cp:revision>
  <cp:lastPrinted>2025-05-21T05:53:00Z</cp:lastPrinted>
  <dcterms:created xsi:type="dcterms:W3CDTF">2025-05-21T05:53:00Z</dcterms:created>
  <dcterms:modified xsi:type="dcterms:W3CDTF">2026-07-20T07:36:00Z</dcterms:modified>
</cp:coreProperties>
</file>