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ACE FRONT</w:t>
      </w:r>
    </w:p>
    <w:p/>
    <w:p>
      <w:pPr>
        <w:jc w:val="center"/>
      </w:pPr>
      <w:r>
        <w:rPr>
          <w:color w:val="002D62"/>
          <w:sz w:val="32"/>
        </w:rPr>
        <w:t>RUN-FIT DIAGRAMS — 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ACE</w:t>
      </w:r>
    </w:p>
    <w:p>
      <w:r>
        <w:t>3-down: A=4, T=0, N=4. All DL 2-gapping. B/E=OLBs, contain.</w:t>
      </w:r>
    </w:p>
    <w:p>
      <w:pPr>
        <w:pStyle w:val="Heading2"/>
      </w:pPr>
      <w:r>
        <w:rPr>
          <w:color w:val="002D62"/>
        </w:rPr>
        <w:t>Base Alignment — Run Fits vs Formations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_3x1_b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_2x2_te_fie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_2x2_te_b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_empty_3x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_empty_2x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_21_p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_22_p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Stunts on ACE — Run Fits vs 2×2</w:t>
      </w:r>
    </w:p>
    <w:p>
      <w:pPr>
        <w:pStyle w:val="Heading3"/>
      </w:pPr>
      <w:r>
        <w:rPr>
          <w:color w:val="002D62"/>
        </w:rPr>
        <w:t>Legal Pairings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_ANCHOR_ATTA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_ANCHOR_RAV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_ANG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_JACK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_PINC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_SLA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15 diagrams</w:t>
      </w:r>
    </w:p>
    <w:sectPr w:rsidR="00FC693F" w:rsidRPr="0006063C" w:rsidSect="00034616">
      <w:pgSz w:w="15840" w:h="12240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