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B58" w:rsidRPr="00CB1388" w:rsidRDefault="00CB1388" w:rsidP="00CB1388">
      <w:pPr>
        <w:jc w:val="center"/>
        <w:rPr>
          <w:b/>
          <w:sz w:val="30"/>
          <w:szCs w:val="30"/>
        </w:rPr>
      </w:pPr>
      <w:bookmarkStart w:id="0" w:name="OLE_LINK1"/>
      <w:bookmarkStart w:id="1" w:name="_GoBack"/>
      <w:bookmarkEnd w:id="1"/>
      <w:r w:rsidRPr="00CB1388">
        <w:rPr>
          <w:rFonts w:hint="eastAsia"/>
          <w:b/>
          <w:sz w:val="30"/>
          <w:szCs w:val="30"/>
        </w:rPr>
        <w:t>X</w:t>
      </w:r>
      <w:r w:rsidRPr="00CB1388">
        <w:rPr>
          <w:b/>
          <w:sz w:val="30"/>
          <w:szCs w:val="30"/>
        </w:rPr>
        <w:t>DM 2.0</w:t>
      </w:r>
      <w:r w:rsidR="00FF773B">
        <w:rPr>
          <w:rFonts w:hint="eastAsia"/>
          <w:b/>
          <w:sz w:val="30"/>
          <w:szCs w:val="30"/>
        </w:rPr>
        <w:t>代理</w:t>
      </w:r>
      <w:r w:rsidR="00FF773B">
        <w:rPr>
          <w:b/>
          <w:sz w:val="30"/>
          <w:szCs w:val="30"/>
        </w:rPr>
        <w:t>类</w:t>
      </w:r>
      <w:r w:rsidR="00FF773B">
        <w:rPr>
          <w:rFonts w:hint="eastAsia"/>
          <w:b/>
          <w:sz w:val="30"/>
          <w:szCs w:val="30"/>
        </w:rPr>
        <w:t>的</w:t>
      </w:r>
      <w:r w:rsidRPr="00CB1388">
        <w:rPr>
          <w:b/>
          <w:sz w:val="30"/>
          <w:szCs w:val="30"/>
        </w:rPr>
        <w:t>流水线编译配置指导</w:t>
      </w:r>
    </w:p>
    <w:p w:rsidR="00CE0D63" w:rsidRDefault="00CB1388" w:rsidP="00CB1388">
      <w:r>
        <w:rPr>
          <w:rFonts w:hint="eastAsia"/>
        </w:rPr>
        <w:t>背景：</w:t>
      </w:r>
      <w:r>
        <w:rPr>
          <w:rFonts w:hint="eastAsia"/>
        </w:rPr>
        <w:t>X</w:t>
      </w:r>
      <w:r>
        <w:t>DM</w:t>
      </w:r>
      <w:r>
        <w:rPr>
          <w:rFonts w:hint="eastAsia"/>
        </w:rPr>
        <w:t>2</w:t>
      </w:r>
      <w:r>
        <w:t>.0</w:t>
      </w:r>
      <w:r w:rsidR="004970B0">
        <w:t>的</w:t>
      </w:r>
      <w:r w:rsidR="00FF773B">
        <w:rPr>
          <w:rFonts w:hint="eastAsia"/>
        </w:rPr>
        <w:t>代理</w:t>
      </w:r>
      <w:r>
        <w:t>类</w:t>
      </w:r>
      <w:r w:rsidR="00A145D2">
        <w:t>功能</w:t>
      </w:r>
      <w:r>
        <w:rPr>
          <w:rFonts w:hint="eastAsia"/>
        </w:rPr>
        <w:t>，</w:t>
      </w:r>
      <w:r w:rsidR="008163A0">
        <w:rPr>
          <w:rFonts w:hint="eastAsia"/>
        </w:rPr>
        <w:t>相同租户的不同环境，依赖的代理类</w:t>
      </w:r>
      <w:r w:rsidR="008163A0">
        <w:rPr>
          <w:rFonts w:hint="eastAsia"/>
        </w:rPr>
        <w:t>j</w:t>
      </w:r>
      <w:r w:rsidR="008163A0">
        <w:t>ar</w:t>
      </w:r>
      <w:r w:rsidR="008163A0">
        <w:t>包不一致</w:t>
      </w:r>
      <w:r w:rsidR="008163A0">
        <w:rPr>
          <w:rFonts w:hint="eastAsia"/>
        </w:rPr>
        <w:t>，</w:t>
      </w:r>
      <w:r w:rsidR="008163A0">
        <w:t>中台</w:t>
      </w:r>
      <w:r w:rsidR="008163A0">
        <w:rPr>
          <w:rFonts w:hint="eastAsia"/>
        </w:rPr>
        <w:t>使用代理类功能时，部署在不同的环境时，需要</w:t>
      </w:r>
      <w:r w:rsidR="008163A0">
        <w:t>取</w:t>
      </w:r>
      <w:r>
        <w:t>不同环境的</w:t>
      </w:r>
      <w:r>
        <w:rPr>
          <w:rFonts w:hint="eastAsia"/>
        </w:rPr>
        <w:t>S</w:t>
      </w:r>
      <w:r>
        <w:t>DK</w:t>
      </w:r>
      <w:r w:rsidR="00764F79">
        <w:rPr>
          <w:rFonts w:hint="eastAsia"/>
        </w:rPr>
        <w:t>。</w:t>
      </w:r>
      <w:r w:rsidR="008163A0">
        <w:rPr>
          <w:rFonts w:hint="eastAsia"/>
        </w:rPr>
        <w:t>（如：租户</w:t>
      </w:r>
      <w:proofErr w:type="spellStart"/>
      <w:r w:rsidR="008163A0">
        <w:rPr>
          <w:rFonts w:hint="eastAsia"/>
        </w:rPr>
        <w:t>m</w:t>
      </w:r>
      <w:r w:rsidR="008163A0">
        <w:t>aaskdev</w:t>
      </w:r>
      <w:proofErr w:type="spellEnd"/>
      <w:r w:rsidR="008163A0">
        <w:t>对应中台的</w:t>
      </w:r>
      <w:r w:rsidR="008163A0">
        <w:t>dev</w:t>
      </w:r>
      <w:r w:rsidR="008163A0">
        <w:t>环境</w:t>
      </w:r>
      <w:r w:rsidR="008163A0">
        <w:rPr>
          <w:rFonts w:hint="eastAsia"/>
        </w:rPr>
        <w:t>，</w:t>
      </w:r>
      <w:r w:rsidR="008163A0">
        <w:t>需要依赖</w:t>
      </w:r>
      <w:r w:rsidR="008163A0">
        <w:rPr>
          <w:rFonts w:hint="eastAsia"/>
        </w:rPr>
        <w:t>j</w:t>
      </w:r>
      <w:r w:rsidR="008163A0">
        <w:t>ar</w:t>
      </w:r>
      <w:r w:rsidR="008163A0">
        <w:t>包</w:t>
      </w:r>
      <w:r w:rsidR="008163A0">
        <w:rPr>
          <w:rFonts w:hint="eastAsia"/>
        </w:rPr>
        <w:t>为</w:t>
      </w:r>
      <w:proofErr w:type="spellStart"/>
      <w:r w:rsidR="008163A0" w:rsidRPr="00CB1388">
        <w:t>maaskdev.api</w:t>
      </w:r>
      <w:proofErr w:type="spellEnd"/>
      <w:r w:rsidR="008163A0">
        <w:rPr>
          <w:rFonts w:hint="eastAsia"/>
        </w:rPr>
        <w:t>；</w:t>
      </w:r>
      <w:r w:rsidR="008163A0">
        <w:t>租户</w:t>
      </w:r>
      <w:proofErr w:type="spellStart"/>
      <w:r w:rsidR="008163A0">
        <w:rPr>
          <w:rFonts w:hint="eastAsia"/>
        </w:rPr>
        <w:t>m</w:t>
      </w:r>
      <w:r w:rsidR="008163A0">
        <w:t>aask</w:t>
      </w:r>
      <w:proofErr w:type="spellEnd"/>
      <w:r w:rsidR="008163A0">
        <w:t>对应</w:t>
      </w:r>
      <w:r w:rsidR="008163A0">
        <w:rPr>
          <w:rFonts w:hint="eastAsia"/>
        </w:rPr>
        <w:t>中台的</w:t>
      </w:r>
      <w:proofErr w:type="spellStart"/>
      <w:r w:rsidR="008163A0">
        <w:t>uat</w:t>
      </w:r>
      <w:proofErr w:type="spellEnd"/>
      <w:r w:rsidR="008163A0">
        <w:t>环境</w:t>
      </w:r>
      <w:r w:rsidR="008163A0">
        <w:rPr>
          <w:rFonts w:hint="eastAsia"/>
        </w:rPr>
        <w:t>，</w:t>
      </w:r>
      <w:r w:rsidR="008163A0">
        <w:t>需要依赖</w:t>
      </w:r>
      <w:r w:rsidR="008163A0">
        <w:rPr>
          <w:rFonts w:hint="eastAsia"/>
        </w:rPr>
        <w:t>j</w:t>
      </w:r>
      <w:r w:rsidR="008163A0">
        <w:t>ar</w:t>
      </w:r>
      <w:r w:rsidR="008163A0">
        <w:t>包</w:t>
      </w:r>
      <w:r w:rsidR="008163A0">
        <w:rPr>
          <w:rFonts w:hint="eastAsia"/>
        </w:rPr>
        <w:t>为</w:t>
      </w:r>
      <w:proofErr w:type="spellStart"/>
      <w:r w:rsidR="008163A0">
        <w:t>maask</w:t>
      </w:r>
      <w:r w:rsidR="008163A0" w:rsidRPr="00CB1388">
        <w:t>.api</w:t>
      </w:r>
      <w:proofErr w:type="spellEnd"/>
      <w:r w:rsidR="008163A0">
        <w:rPr>
          <w:rFonts w:hint="eastAsia"/>
        </w:rPr>
        <w:t>）。</w:t>
      </w:r>
    </w:p>
    <w:p w:rsidR="004970B0" w:rsidRDefault="004970B0" w:rsidP="00CB1388"/>
    <w:p w:rsidR="004970B0" w:rsidRDefault="004970B0" w:rsidP="004970B0">
      <w:pPr>
        <w:pStyle w:val="a3"/>
        <w:numPr>
          <w:ilvl w:val="0"/>
          <w:numId w:val="2"/>
        </w:numPr>
        <w:ind w:firstLineChars="0"/>
      </w:pPr>
      <w:r>
        <w:t>中台</w:t>
      </w:r>
      <w:r>
        <w:rPr>
          <w:rFonts w:hint="eastAsia"/>
        </w:rPr>
        <w:t>代码</w:t>
      </w:r>
      <w:r>
        <w:t>工程的</w:t>
      </w:r>
      <w:r w:rsidR="008163A0">
        <w:rPr>
          <w:rFonts w:hint="eastAsia"/>
        </w:rPr>
        <w:t>配置：</w:t>
      </w:r>
    </w:p>
    <w:p w:rsidR="00FF773B" w:rsidRDefault="00FF773B" w:rsidP="004970B0">
      <w:r>
        <w:rPr>
          <w:rFonts w:hint="eastAsia"/>
        </w:rPr>
        <w:t>代理类配置请参考《</w:t>
      </w:r>
      <w:r w:rsidRPr="00FF773B">
        <w:rPr>
          <w:rFonts w:hint="eastAsia"/>
        </w:rPr>
        <w:t>【</w:t>
      </w:r>
      <w:r w:rsidRPr="00FF773B">
        <w:rPr>
          <w:rFonts w:hint="eastAsia"/>
        </w:rPr>
        <w:t>XDM</w:t>
      </w:r>
      <w:r w:rsidRPr="00FF773B">
        <w:rPr>
          <w:rFonts w:hint="eastAsia"/>
        </w:rPr>
        <w:t>】基于代理类的开发指南</w:t>
      </w:r>
      <w:r>
        <w:rPr>
          <w:rFonts w:hint="eastAsia"/>
        </w:rPr>
        <w:t>》，</w:t>
      </w:r>
      <w:r w:rsidR="004970B0">
        <w:rPr>
          <w:rFonts w:hint="eastAsia"/>
        </w:rPr>
        <w:t>链接</w:t>
      </w:r>
      <w:r>
        <w:rPr>
          <w:rFonts w:hint="eastAsia"/>
        </w:rPr>
        <w:t>为：</w:t>
      </w:r>
      <w:hyperlink r:id="rId7" w:history="1">
        <w:r w:rsidRPr="00713887">
          <w:rPr>
            <w:rStyle w:val="a8"/>
          </w:rPr>
          <w:t>http://3ms.huawei.com/km/groups/3946364/blogs/details/10713963?l=zh-cn&amp;moduleId=583081072229642240</w:t>
        </w:r>
      </w:hyperlink>
    </w:p>
    <w:p w:rsidR="004970B0" w:rsidRDefault="004970B0" w:rsidP="004970B0"/>
    <w:p w:rsidR="004970B0" w:rsidRDefault="004970B0" w:rsidP="004970B0">
      <w:r>
        <w:t>二</w:t>
      </w:r>
      <w:r>
        <w:rPr>
          <w:rFonts w:hint="eastAsia"/>
        </w:rPr>
        <w:t>、中台</w:t>
      </w:r>
      <w:r w:rsidRPr="004970B0">
        <w:t>流水线的配置</w:t>
      </w:r>
      <w:r>
        <w:rPr>
          <w:rFonts w:hint="eastAsia"/>
        </w:rPr>
        <w:t>：（</w:t>
      </w:r>
      <w:r>
        <w:t>以租户</w:t>
      </w:r>
      <w:proofErr w:type="spellStart"/>
      <w:r>
        <w:rPr>
          <w:rFonts w:hint="eastAsia"/>
        </w:rPr>
        <w:t>m</w:t>
      </w:r>
      <w:r>
        <w:t>aask</w:t>
      </w:r>
      <w:proofErr w:type="spellEnd"/>
      <w:r>
        <w:t>为例说明</w:t>
      </w:r>
      <w:r>
        <w:rPr>
          <w:rFonts w:hint="eastAsia"/>
        </w:rPr>
        <w:t>，</w:t>
      </w:r>
      <w:r>
        <w:t>实现</w:t>
      </w:r>
      <w:proofErr w:type="spellStart"/>
      <w:r>
        <w:t>maaskdev</w:t>
      </w:r>
      <w:proofErr w:type="spellEnd"/>
      <w:r>
        <w:t>租户依赖</w:t>
      </w:r>
      <w:proofErr w:type="spellStart"/>
      <w:r w:rsidRPr="00CB1388">
        <w:t>maaskdev.api</w:t>
      </w:r>
      <w:proofErr w:type="spellEnd"/>
      <w:r>
        <w:rPr>
          <w:rFonts w:hint="eastAsia"/>
        </w:rPr>
        <w:t>；</w:t>
      </w:r>
      <w:proofErr w:type="spellStart"/>
      <w:r>
        <w:t>maask</w:t>
      </w:r>
      <w:proofErr w:type="spellEnd"/>
      <w:r>
        <w:t>租户依赖</w:t>
      </w:r>
      <w:proofErr w:type="spellStart"/>
      <w:r>
        <w:t>maask</w:t>
      </w:r>
      <w:r w:rsidRPr="00CB1388">
        <w:t>.api</w:t>
      </w:r>
      <w:proofErr w:type="spellEnd"/>
      <w:r>
        <w:rPr>
          <w:rFonts w:hint="eastAsia"/>
        </w:rPr>
        <w:t>）。</w:t>
      </w:r>
      <w:r>
        <w:rPr>
          <w:rFonts w:hint="eastAsia"/>
          <w:b/>
          <w:sz w:val="30"/>
          <w:szCs w:val="30"/>
        </w:rPr>
        <w:t xml:space="preserve"> </w:t>
      </w:r>
    </w:p>
    <w:p w:rsidR="00FF773B" w:rsidRDefault="00CB1388" w:rsidP="00CE0D63">
      <w:pPr>
        <w:pStyle w:val="a3"/>
        <w:numPr>
          <w:ilvl w:val="0"/>
          <w:numId w:val="1"/>
        </w:numPr>
        <w:ind w:firstLineChars="0"/>
      </w:pPr>
      <w:r>
        <w:t>首先在项目的外层</w:t>
      </w:r>
      <w:r>
        <w:rPr>
          <w:rFonts w:hint="eastAsia"/>
        </w:rPr>
        <w:t>P</w:t>
      </w:r>
      <w:r>
        <w:t>OM</w:t>
      </w:r>
      <w:r>
        <w:t>文件里添加依赖</w:t>
      </w:r>
      <w:r w:rsidR="00FF773B">
        <w:rPr>
          <w:rFonts w:hint="eastAsia"/>
        </w:rPr>
        <w:t>，如图所示：</w:t>
      </w:r>
    </w:p>
    <w:p w:rsidR="00FF773B" w:rsidRDefault="00CB1388" w:rsidP="00FF77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31CC2A" wp14:editId="20A08DD0">
            <wp:extent cx="5274310" cy="1228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88" w:rsidRDefault="00CB1388" w:rsidP="00CB13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随环境变化的变量为</w:t>
      </w:r>
      <w:proofErr w:type="spellStart"/>
      <w:r w:rsidRPr="00CB1388">
        <w:t>maask.artifactId</w:t>
      </w:r>
      <w:proofErr w:type="spellEnd"/>
      <w:r>
        <w:t xml:space="preserve"> </w:t>
      </w:r>
      <w:r>
        <w:rPr>
          <w:rFonts w:hint="eastAsia"/>
        </w:rPr>
        <w:t>，</w:t>
      </w:r>
      <w:r>
        <w:t>dev</w:t>
      </w:r>
      <w:r>
        <w:t>和</w:t>
      </w:r>
      <w:r>
        <w:t>sit</w:t>
      </w:r>
      <w:r>
        <w:t>环境为</w:t>
      </w:r>
      <w:proofErr w:type="spellStart"/>
      <w:r w:rsidRPr="00CB1388">
        <w:t>maaskdev.api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</w:t>
      </w:r>
      <w:r>
        <w:t>at</w:t>
      </w:r>
      <w:proofErr w:type="spellEnd"/>
      <w:r>
        <w:t>和生产为</w:t>
      </w:r>
      <w:proofErr w:type="spellStart"/>
      <w:r>
        <w:t>maask.api</w:t>
      </w:r>
      <w:proofErr w:type="spellEnd"/>
      <w:r>
        <w:rPr>
          <w:rFonts w:hint="eastAsia"/>
        </w:rPr>
        <w:t>，</w:t>
      </w:r>
      <w:r>
        <w:t>需要我们在打包的时候将变量传进去</w:t>
      </w:r>
      <w:r>
        <w:rPr>
          <w:rFonts w:hint="eastAsia"/>
        </w:rPr>
        <w:t>，</w:t>
      </w:r>
      <w:r>
        <w:t>这样才可以实现不同环境引用不同的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。</w:t>
      </w:r>
    </w:p>
    <w:p w:rsidR="00CB1388" w:rsidRDefault="00CB1388" w:rsidP="00CB13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修改编译命令，修改</w:t>
      </w:r>
      <w:r>
        <w:rPr>
          <w:rFonts w:ascii="Helvetica" w:hAnsi="Helvetica"/>
          <w:b/>
          <w:bCs/>
          <w:color w:val="252B3A"/>
          <w:sz w:val="18"/>
          <w:szCs w:val="18"/>
          <w:shd w:val="clear" w:color="auto" w:fill="FFFFFF"/>
        </w:rPr>
        <w:t xml:space="preserve">build-maven.sh </w:t>
      </w:r>
      <w:r>
        <w:rPr>
          <w:rFonts w:ascii="Helvetica" w:hAnsi="Helvetica"/>
          <w:b/>
          <w:bCs/>
          <w:color w:val="252B3A"/>
          <w:sz w:val="18"/>
          <w:szCs w:val="18"/>
          <w:shd w:val="clear" w:color="auto" w:fill="FFFFFF"/>
        </w:rPr>
        <w:t>文件</w:t>
      </w:r>
      <w:r>
        <w:rPr>
          <w:rFonts w:ascii="Helvetica" w:hAnsi="Helvetica" w:hint="eastAsia"/>
          <w:b/>
          <w:bCs/>
          <w:color w:val="252B3A"/>
          <w:sz w:val="18"/>
          <w:szCs w:val="18"/>
          <w:shd w:val="clear" w:color="auto" w:fill="FFFFFF"/>
        </w:rPr>
        <w:t>，</w:t>
      </w:r>
      <w:r>
        <w:rPr>
          <w:rFonts w:ascii="Helvetica" w:hAnsi="Helvetica"/>
          <w:b/>
          <w:bCs/>
          <w:color w:val="252B3A"/>
          <w:sz w:val="18"/>
          <w:szCs w:val="18"/>
          <w:shd w:val="clear" w:color="auto" w:fill="FFFFFF"/>
        </w:rPr>
        <w:t>该文件在</w:t>
      </w:r>
      <w:proofErr w:type="spellStart"/>
      <w:r>
        <w:rPr>
          <w:rFonts w:ascii="Helvetica" w:hAnsi="Helvetica"/>
          <w:b/>
          <w:bCs/>
          <w:color w:val="252B3A"/>
          <w:sz w:val="18"/>
          <w:szCs w:val="18"/>
          <w:shd w:val="clear" w:color="auto" w:fill="FFFFFF"/>
        </w:rPr>
        <w:t>cloudbuild</w:t>
      </w:r>
      <w:proofErr w:type="spellEnd"/>
      <w:r>
        <w:rPr>
          <w:rFonts w:ascii="Helvetica" w:hAnsi="Helvetica"/>
          <w:b/>
          <w:bCs/>
          <w:color w:val="252B3A"/>
          <w:sz w:val="18"/>
          <w:szCs w:val="18"/>
          <w:shd w:val="clear" w:color="auto" w:fill="FFFFFF"/>
        </w:rPr>
        <w:t>下面</w:t>
      </w:r>
      <w:r w:rsidR="00AE1AFA">
        <w:rPr>
          <w:rFonts w:ascii="Helvetica" w:hAnsi="Helvetica" w:hint="eastAsia"/>
          <w:b/>
          <w:bCs/>
          <w:color w:val="252B3A"/>
          <w:sz w:val="18"/>
          <w:szCs w:val="18"/>
          <w:shd w:val="clear" w:color="auto" w:fill="FFFFFF"/>
        </w:rPr>
        <w:t>。</w:t>
      </w:r>
    </w:p>
    <w:p w:rsidR="00CB1388" w:rsidRDefault="00CB1388" w:rsidP="00CB1388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71173B4" wp14:editId="5D451C5B">
            <wp:extent cx="3986784" cy="374678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6219" cy="376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88" w:rsidRDefault="00CB1388" w:rsidP="00CB1388">
      <w:pPr>
        <w:ind w:left="360"/>
      </w:pPr>
      <w:r>
        <w:rPr>
          <w:rFonts w:hint="eastAsia"/>
        </w:rPr>
        <w:t>第一步：</w:t>
      </w:r>
      <w:r>
        <w:t>加一层判断</w:t>
      </w:r>
      <w:r w:rsidRPr="00CB1388">
        <w:t>if [ "${</w:t>
      </w:r>
      <w:proofErr w:type="spellStart"/>
      <w:r w:rsidRPr="00CB1388">
        <w:t>enableFlag</w:t>
      </w:r>
      <w:proofErr w:type="spellEnd"/>
      <w:r w:rsidRPr="00CB1388">
        <w:t>}"x = "</w:t>
      </w:r>
      <w:proofErr w:type="spellStart"/>
      <w:r w:rsidRPr="00CB1388">
        <w:t>true"x</w:t>
      </w:r>
      <w:proofErr w:type="spellEnd"/>
      <w:r w:rsidRPr="00CB1388">
        <w:t xml:space="preserve"> ];then</w:t>
      </w:r>
      <w:r>
        <w:t xml:space="preserve"> [maven</w:t>
      </w:r>
      <w:r>
        <w:t>打包命令</w:t>
      </w:r>
      <w:r>
        <w:t xml:space="preserve">] </w:t>
      </w:r>
      <w:r w:rsidRPr="00CB1388">
        <w:t>else</w:t>
      </w:r>
      <w:r>
        <w:t xml:space="preserve"> [maven</w:t>
      </w:r>
      <w:r>
        <w:t>打包命令</w:t>
      </w:r>
      <w:r>
        <w:t>]</w:t>
      </w:r>
      <w:proofErr w:type="gramStart"/>
      <w:r>
        <w:rPr>
          <w:rFonts w:hint="eastAsia"/>
        </w:rPr>
        <w:t>该判断</w:t>
      </w:r>
      <w:proofErr w:type="gramEnd"/>
      <w:r>
        <w:rPr>
          <w:rFonts w:hint="eastAsia"/>
        </w:rPr>
        <w:t>是为了区分个人构建和环境部署的构建，如果为</w:t>
      </w:r>
      <w:r>
        <w:rPr>
          <w:rFonts w:hint="eastAsia"/>
        </w:rPr>
        <w:t>true</w:t>
      </w:r>
      <w:r>
        <w:t>就执行环境部署构建的命令</w:t>
      </w:r>
      <w:r>
        <w:rPr>
          <w:rFonts w:hint="eastAsia"/>
        </w:rPr>
        <w:t>，</w:t>
      </w:r>
      <w:r>
        <w:t>为</w:t>
      </w:r>
      <w:r>
        <w:t>false</w:t>
      </w:r>
      <w:r>
        <w:t>则执行个人构建的命令</w:t>
      </w:r>
      <w:r>
        <w:rPr>
          <w:rFonts w:hint="eastAsia"/>
        </w:rPr>
        <w:t>。</w:t>
      </w:r>
    </w:p>
    <w:p w:rsidR="00CB1388" w:rsidRDefault="00CB1388" w:rsidP="00CB1388">
      <w:pPr>
        <w:ind w:left="360"/>
      </w:pPr>
      <w:r>
        <w:rPr>
          <w:rFonts w:hint="eastAsia"/>
        </w:rPr>
        <w:t>第二步：</w:t>
      </w:r>
      <w:r>
        <w:t>在自己项目的</w:t>
      </w:r>
      <w:r>
        <w:t>maven</w:t>
      </w:r>
      <w:r>
        <w:t>打包命令里加上</w:t>
      </w:r>
      <w:r>
        <w:rPr>
          <w:rFonts w:hint="eastAsia"/>
        </w:rPr>
        <w:t xml:space="preserve"> </w:t>
      </w:r>
      <w:r w:rsidRPr="00CB1388">
        <w:t>-</w:t>
      </w:r>
      <w:proofErr w:type="spellStart"/>
      <w:r w:rsidRPr="00CB1388">
        <w:t>Dmaask.artifactId</w:t>
      </w:r>
      <w:proofErr w:type="spellEnd"/>
      <w:r w:rsidRPr="00CB1388">
        <w:t>=${</w:t>
      </w:r>
      <w:proofErr w:type="spellStart"/>
      <w:r w:rsidRPr="00CB1388">
        <w:t>maask_artifactId</w:t>
      </w:r>
      <w:proofErr w:type="spellEnd"/>
      <w:r w:rsidRPr="00CB1388">
        <w:t>}</w:t>
      </w:r>
      <w:r>
        <w:rPr>
          <w:rFonts w:hint="eastAsia"/>
        </w:rPr>
        <w:t>【此变量不可以用“</w:t>
      </w:r>
      <w:r>
        <w:rPr>
          <w:rFonts w:hint="eastAsia"/>
        </w:rPr>
        <w:t>.</w:t>
      </w:r>
      <w:r>
        <w:rPr>
          <w:rFonts w:hint="eastAsia"/>
        </w:rPr>
        <w:t>”云龙不识别】</w:t>
      </w:r>
      <w:r w:rsidR="00AE1AFA">
        <w:rPr>
          <w:rFonts w:hint="eastAsia"/>
        </w:rPr>
        <w:t>。</w:t>
      </w:r>
    </w:p>
    <w:p w:rsidR="00CB1388" w:rsidRDefault="00CB1388" w:rsidP="00CB1388">
      <w:r>
        <w:rPr>
          <w:noProof/>
        </w:rPr>
        <w:drawing>
          <wp:inline distT="0" distB="0" distL="0" distR="0" wp14:anchorId="05C6C973" wp14:editId="6F43D35B">
            <wp:extent cx="4521009" cy="229697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929" cy="230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88" w:rsidRDefault="00CB1388" w:rsidP="00CB13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配置云龙的执行方案</w:t>
      </w:r>
    </w:p>
    <w:p w:rsidR="00CB1388" w:rsidRDefault="00CB1388" w:rsidP="00CB1388">
      <w:pPr>
        <w:pStyle w:val="a3"/>
        <w:ind w:left="360" w:firstLineChars="0" w:firstLine="0"/>
      </w:pPr>
      <w:r>
        <w:t>dev</w:t>
      </w:r>
      <w:r>
        <w:t>和</w:t>
      </w:r>
      <w:r>
        <w:t xml:space="preserve">sit </w:t>
      </w:r>
      <w:r>
        <w:t>引用同一个</w:t>
      </w:r>
      <w:r>
        <w:t>SDK</w:t>
      </w:r>
      <w:r w:rsidR="00AE1AFA">
        <w:rPr>
          <w:rFonts w:hint="eastAsia"/>
        </w:rPr>
        <w:t>：</w:t>
      </w:r>
    </w:p>
    <w:p w:rsidR="00CB1388" w:rsidRDefault="00CB1388" w:rsidP="00CB138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CF36D3" wp14:editId="1AF0FFC5">
            <wp:extent cx="4171062" cy="381853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267" cy="382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88" w:rsidRDefault="00CB1388" w:rsidP="00CB1388">
      <w:proofErr w:type="spellStart"/>
      <w:r>
        <w:rPr>
          <w:rFonts w:hint="eastAsia"/>
        </w:rPr>
        <w:t>uat</w:t>
      </w:r>
      <w:proofErr w:type="spellEnd"/>
      <w:r>
        <w:t>和生产引用同一个</w:t>
      </w:r>
      <w:r>
        <w:rPr>
          <w:rFonts w:hint="eastAsia"/>
        </w:rPr>
        <w:t>S</w:t>
      </w:r>
      <w:r>
        <w:t>DK</w:t>
      </w:r>
      <w:r w:rsidR="00AE1AFA">
        <w:rPr>
          <w:rFonts w:hint="eastAsia"/>
        </w:rPr>
        <w:t>：</w:t>
      </w:r>
    </w:p>
    <w:p w:rsidR="00CB1388" w:rsidRDefault="00CB1388" w:rsidP="00CB138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5171440" cy="4911090"/>
            <wp:effectExtent l="0" t="0" r="0" b="3810"/>
            <wp:wrapTight wrapText="bothSides">
              <wp:wrapPolygon edited="0">
                <wp:start x="0" y="0"/>
                <wp:lineTo x="0" y="21533"/>
                <wp:lineTo x="21483" y="21533"/>
                <wp:lineTo x="21483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146" cy="4947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52190B2" wp14:editId="53B8E603">
            <wp:extent cx="4961585" cy="47674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083" cy="488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88" w:rsidRDefault="00CB1388" w:rsidP="00CB13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部署时选择对应的执行方案即可</w:t>
      </w:r>
      <w:r w:rsidR="00AE1AFA">
        <w:rPr>
          <w:rFonts w:hint="eastAsia"/>
        </w:rPr>
        <w:t>。</w:t>
      </w:r>
    </w:p>
    <w:p w:rsidR="00CB1388" w:rsidRDefault="00CB1388" w:rsidP="00CB138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29341B" wp14:editId="49A53C7D">
            <wp:extent cx="5274310" cy="20002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B1388" w:rsidRPr="00CB1388" w:rsidRDefault="00CB1388" w:rsidP="00CB1388"/>
    <w:sectPr w:rsidR="00CB1388" w:rsidRPr="00CB1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F7D" w:rsidRDefault="00D30F7D" w:rsidP="00764F79">
      <w:r>
        <w:separator/>
      </w:r>
    </w:p>
  </w:endnote>
  <w:endnote w:type="continuationSeparator" w:id="0">
    <w:p w:rsidR="00D30F7D" w:rsidRDefault="00D30F7D" w:rsidP="00764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F7D" w:rsidRDefault="00D30F7D" w:rsidP="00764F79">
      <w:r>
        <w:separator/>
      </w:r>
    </w:p>
  </w:footnote>
  <w:footnote w:type="continuationSeparator" w:id="0">
    <w:p w:rsidR="00D30F7D" w:rsidRDefault="00D30F7D" w:rsidP="00764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940C0"/>
    <w:multiLevelType w:val="hybridMultilevel"/>
    <w:tmpl w:val="D4A0A746"/>
    <w:lvl w:ilvl="0" w:tplc="04207F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522D31"/>
    <w:multiLevelType w:val="hybridMultilevel"/>
    <w:tmpl w:val="31889C54"/>
    <w:lvl w:ilvl="0" w:tplc="D082B2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388"/>
    <w:rsid w:val="00020B9B"/>
    <w:rsid w:val="00031D40"/>
    <w:rsid w:val="0005397A"/>
    <w:rsid w:val="00054ECF"/>
    <w:rsid w:val="0005648F"/>
    <w:rsid w:val="000572F0"/>
    <w:rsid w:val="000913BB"/>
    <w:rsid w:val="000B3A05"/>
    <w:rsid w:val="000D22E1"/>
    <w:rsid w:val="000E464D"/>
    <w:rsid w:val="000E6350"/>
    <w:rsid w:val="00111352"/>
    <w:rsid w:val="00122EC2"/>
    <w:rsid w:val="00133361"/>
    <w:rsid w:val="0014161E"/>
    <w:rsid w:val="00165099"/>
    <w:rsid w:val="001778CA"/>
    <w:rsid w:val="001879B2"/>
    <w:rsid w:val="00191453"/>
    <w:rsid w:val="001A2E32"/>
    <w:rsid w:val="001A34E5"/>
    <w:rsid w:val="001B7E26"/>
    <w:rsid w:val="00214A8D"/>
    <w:rsid w:val="0022686C"/>
    <w:rsid w:val="00226F2D"/>
    <w:rsid w:val="00234194"/>
    <w:rsid w:val="00240500"/>
    <w:rsid w:val="00271D67"/>
    <w:rsid w:val="002A5223"/>
    <w:rsid w:val="002C5A15"/>
    <w:rsid w:val="002D7011"/>
    <w:rsid w:val="00333AFC"/>
    <w:rsid w:val="00352EA9"/>
    <w:rsid w:val="00360E78"/>
    <w:rsid w:val="00370358"/>
    <w:rsid w:val="00377C15"/>
    <w:rsid w:val="003E1C54"/>
    <w:rsid w:val="003F5819"/>
    <w:rsid w:val="00413DEC"/>
    <w:rsid w:val="0043544D"/>
    <w:rsid w:val="00436293"/>
    <w:rsid w:val="004412A8"/>
    <w:rsid w:val="0047379F"/>
    <w:rsid w:val="00474658"/>
    <w:rsid w:val="00475266"/>
    <w:rsid w:val="004873F0"/>
    <w:rsid w:val="00496D55"/>
    <w:rsid w:val="004970B0"/>
    <w:rsid w:val="004A2B85"/>
    <w:rsid w:val="004B4D99"/>
    <w:rsid w:val="004D48ED"/>
    <w:rsid w:val="004D7F26"/>
    <w:rsid w:val="004E57A7"/>
    <w:rsid w:val="005226F5"/>
    <w:rsid w:val="005374A4"/>
    <w:rsid w:val="0055511C"/>
    <w:rsid w:val="00566754"/>
    <w:rsid w:val="005669D5"/>
    <w:rsid w:val="005822B3"/>
    <w:rsid w:val="00584A2D"/>
    <w:rsid w:val="005A4752"/>
    <w:rsid w:val="005C7FDF"/>
    <w:rsid w:val="005D791D"/>
    <w:rsid w:val="005E3E24"/>
    <w:rsid w:val="005F2E92"/>
    <w:rsid w:val="00600FC9"/>
    <w:rsid w:val="00610EE0"/>
    <w:rsid w:val="00646CEC"/>
    <w:rsid w:val="00650C69"/>
    <w:rsid w:val="00683AD2"/>
    <w:rsid w:val="006D0489"/>
    <w:rsid w:val="006D3794"/>
    <w:rsid w:val="006F2F2D"/>
    <w:rsid w:val="00702CF1"/>
    <w:rsid w:val="00727D19"/>
    <w:rsid w:val="00730DDF"/>
    <w:rsid w:val="00741E64"/>
    <w:rsid w:val="007439DC"/>
    <w:rsid w:val="00753F69"/>
    <w:rsid w:val="00764F79"/>
    <w:rsid w:val="00775B51"/>
    <w:rsid w:val="00780BB4"/>
    <w:rsid w:val="0079375D"/>
    <w:rsid w:val="00793E6B"/>
    <w:rsid w:val="00794EA9"/>
    <w:rsid w:val="007A4091"/>
    <w:rsid w:val="007B4810"/>
    <w:rsid w:val="007D08E9"/>
    <w:rsid w:val="007E064C"/>
    <w:rsid w:val="008051B2"/>
    <w:rsid w:val="00814243"/>
    <w:rsid w:val="008162E7"/>
    <w:rsid w:val="008163A0"/>
    <w:rsid w:val="00833008"/>
    <w:rsid w:val="00834531"/>
    <w:rsid w:val="0086086E"/>
    <w:rsid w:val="00860A5C"/>
    <w:rsid w:val="0086755C"/>
    <w:rsid w:val="00877FA6"/>
    <w:rsid w:val="00885B0D"/>
    <w:rsid w:val="00892B58"/>
    <w:rsid w:val="008D4DB0"/>
    <w:rsid w:val="008D4E16"/>
    <w:rsid w:val="008D78D5"/>
    <w:rsid w:val="008E2D8F"/>
    <w:rsid w:val="008F36E1"/>
    <w:rsid w:val="008F4A9E"/>
    <w:rsid w:val="009133EE"/>
    <w:rsid w:val="00921864"/>
    <w:rsid w:val="00925074"/>
    <w:rsid w:val="00925D55"/>
    <w:rsid w:val="00932F21"/>
    <w:rsid w:val="00960222"/>
    <w:rsid w:val="00983588"/>
    <w:rsid w:val="009910B9"/>
    <w:rsid w:val="009A6966"/>
    <w:rsid w:val="009A7159"/>
    <w:rsid w:val="009C55E5"/>
    <w:rsid w:val="009C59AD"/>
    <w:rsid w:val="009E2437"/>
    <w:rsid w:val="009E4611"/>
    <w:rsid w:val="009F6AE2"/>
    <w:rsid w:val="009F777A"/>
    <w:rsid w:val="00A145D2"/>
    <w:rsid w:val="00A14812"/>
    <w:rsid w:val="00A31FAA"/>
    <w:rsid w:val="00AC7BA3"/>
    <w:rsid w:val="00AE1AFA"/>
    <w:rsid w:val="00AF03BE"/>
    <w:rsid w:val="00AF1A4F"/>
    <w:rsid w:val="00B4091B"/>
    <w:rsid w:val="00B73ABA"/>
    <w:rsid w:val="00B81C59"/>
    <w:rsid w:val="00BA74BF"/>
    <w:rsid w:val="00BB5082"/>
    <w:rsid w:val="00BE0FD2"/>
    <w:rsid w:val="00C00C79"/>
    <w:rsid w:val="00C04936"/>
    <w:rsid w:val="00C2334F"/>
    <w:rsid w:val="00C31CBA"/>
    <w:rsid w:val="00C40811"/>
    <w:rsid w:val="00C54731"/>
    <w:rsid w:val="00CB1388"/>
    <w:rsid w:val="00CB620F"/>
    <w:rsid w:val="00CC0834"/>
    <w:rsid w:val="00CD282C"/>
    <w:rsid w:val="00CE0D63"/>
    <w:rsid w:val="00D067B3"/>
    <w:rsid w:val="00D22BDE"/>
    <w:rsid w:val="00D30F7D"/>
    <w:rsid w:val="00D739DE"/>
    <w:rsid w:val="00D93BDB"/>
    <w:rsid w:val="00DB0184"/>
    <w:rsid w:val="00DC5D94"/>
    <w:rsid w:val="00DC67C1"/>
    <w:rsid w:val="00DF387C"/>
    <w:rsid w:val="00DF7025"/>
    <w:rsid w:val="00E22ECF"/>
    <w:rsid w:val="00E64BBF"/>
    <w:rsid w:val="00EB535E"/>
    <w:rsid w:val="00EB69EC"/>
    <w:rsid w:val="00ED1E28"/>
    <w:rsid w:val="00EE037B"/>
    <w:rsid w:val="00EE074A"/>
    <w:rsid w:val="00EE1C56"/>
    <w:rsid w:val="00EE41CD"/>
    <w:rsid w:val="00EF72A8"/>
    <w:rsid w:val="00F04410"/>
    <w:rsid w:val="00F846D4"/>
    <w:rsid w:val="00F9389A"/>
    <w:rsid w:val="00FB5926"/>
    <w:rsid w:val="00FC3686"/>
    <w:rsid w:val="00FD1AA8"/>
    <w:rsid w:val="00FD5D8C"/>
    <w:rsid w:val="00FE1AC3"/>
    <w:rsid w:val="00FF645F"/>
    <w:rsid w:val="00FF773B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3B66E4-EEF0-470E-802E-5062F8F8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38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B13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1388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64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4F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4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4F79"/>
    <w:rPr>
      <w:sz w:val="18"/>
      <w:szCs w:val="18"/>
    </w:rPr>
  </w:style>
  <w:style w:type="character" w:styleId="a8">
    <w:name w:val="Hyperlink"/>
    <w:basedOn w:val="a0"/>
    <w:uiPriority w:val="99"/>
    <w:unhideWhenUsed/>
    <w:rsid w:val="00FF77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6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3ms.huawei.com/km/groups/3946364/blogs/details/10713963?l=zh-cn&amp;moduleId=58308107222964224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653</Characters>
  <Application>Microsoft Office Word</Application>
  <DocSecurity>0</DocSecurity>
  <Lines>65</Lines>
  <Paragraphs>60</Paragraphs>
  <ScaleCrop>false</ScaleCrop>
  <Company>Huawei Technologies Co.,Ltd.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tianzhen (F)</dc:creator>
  <cp:keywords/>
  <dc:description/>
  <cp:lastModifiedBy>pusaifei</cp:lastModifiedBy>
  <cp:revision>2</cp:revision>
  <dcterms:created xsi:type="dcterms:W3CDTF">2021-09-07T07:32:00Z</dcterms:created>
  <dcterms:modified xsi:type="dcterms:W3CDTF">2021-09-07T07:32:00Z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1627350699</vt:lpwstr>
  </property>
  <property fmtid="{D5CDD505-2E9C-101B-9397-08002B2CF9AE}" pid="6" name="_2015_ms_pID_725343">
    <vt:lpwstr>(3)I4fZtPIHYvxoJpraVN4xOp02VLVQ5QH4MWiI7hLQzYdh+h1zKtry1HkcPuXXrIP3PC5F7w1M
g3HQRp7p7M4fpTLfUTdpwiaksuHwYpyv3rtvPM0+wkrPfmYDOS8Y+so6JjwNoy7g1eSEnJev
HQQZKQVBAhBUWcpn65Yh0W+PnDp6eWQJfo23HoAipzmIUxqkzEAxwqLw1KV2HPY0I70QqpAp
lSAZU4J2EnRobNGgwD</vt:lpwstr>
  </property>
  <property fmtid="{D5CDD505-2E9C-101B-9397-08002B2CF9AE}" pid="7" name="_2015_ms_pID_7253431">
    <vt:lpwstr>0kbIft/BA46g1PO4pcoyZ3M426bZuLMJnxeCzdAQ3O9umDgt6tkKx3
kFZZ2834N8Ccu33HVyo1MWi0v3pK5G75V2/KNj+RvFVi32E1clexfVnsp1Z7GbXeOB4nynTK
0KF4oBtJvEyJlgQMbgBMLiS+fhfpH5HN3MpZp8oPGKr11Egj2ZuEhguW+iJDjsLtn9n2m+Er
OFW6KTyTY8MY0mpEwd2+uIgS2Ix2Ci4VusOI</vt:lpwstr>
  </property>
  <property fmtid="{D5CDD505-2E9C-101B-9397-08002B2CF9AE}" pid="8" name="_2015_ms_pID_7253432">
    <vt:lpwstr>+1UEiIv6afaF+HECF2WOZaQ=</vt:lpwstr>
  </property>
</Properties>
</file>