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A5276"/>
          <w:sz w:val="48"/>
          <w:szCs w:val="48"/>
        </w:rPr>
        <w:t xml:space="preserve">6.3 지방선거 정보지도</w:t>
      </w:r>
    </w:p>
    <w:p>
      <w:pPr>
        <w:spacing w:after="400"/>
        <w:jc w:val="center"/>
      </w:pPr>
      <w:r>
        <w:rPr>
          <w:rFonts w:ascii="Arial" w:cs="Arial" w:eastAsia="Arial" w:hAnsi="Arial"/>
          <w:b/>
          <w:bCs/>
          <w:color w:val="2E4053"/>
          <w:sz w:val="36"/>
          <w:szCs w:val="36"/>
        </w:rPr>
        <w:t xml:space="preserve">서비스 디벨롭 종합 계획서</w:t>
      </w:r>
    </w:p>
    <w:p>
      <w:pPr>
        <w:spacing w:after="100"/>
        <w:jc w:val="center"/>
      </w:pPr>
      <w:r>
        <w:rPr>
          <w:rFonts w:ascii="Arial" w:cs="Arial" w:eastAsia="Arial" w:hAnsi="Arial"/>
          <w:color w:val="7F8C8D"/>
          <w:sz w:val="22"/>
          <w:szCs w:val="22"/>
        </w:rPr>
        <w:t xml:space="preserve">5W1H 프레임워크 | 정보 인터페이스 설계 | 바이럴 전략 | 비즈니스 모델</w:t>
      </w:r>
    </w:p>
    <w:p>
      <w:pPr>
        <w:spacing w:after="1200"/>
        <w:jc w:val="center"/>
      </w:pPr>
      <w:r>
        <w:rPr>
          <w:rFonts w:ascii="Arial" w:cs="Arial" w:eastAsia="Arial" w:hAnsi="Arial"/>
          <w:color w:val="7F8C8D"/>
          <w:sz w:val="22"/>
          <w:szCs w:val="22"/>
        </w:rPr>
        <w:t xml:space="preserve">2026년 3월 | ver 1.0</w:t>
      </w:r>
    </w:p>
    <w:p>
      <w:pPr>
        <w:jc w:val="center"/>
      </w:pPr>
      <w:r>
        <w:rPr>
          <w:rFonts w:ascii="Arial" w:cs="Arial" w:eastAsia="Arial" w:hAnsi="Arial"/>
          <w:color w:val="95A5A6"/>
          <w:sz w:val="20"/>
          <w:szCs w:val="20"/>
        </w:rPr>
        <w:t xml:space="preserve">작성: 준호 | 달빛포레스트 지방선거 정보지도 TF</w:t>
      </w:r>
    </w:p>
    <w:p>
      <w:r>
        <w:br w:type="page"/>
      </w:r>
    </w:p>
    <w:p>
      <w:pPr>
        <w:pStyle w:val="Heading1"/>
      </w:pPr>
      <w:r>
        <w:t xml:space="preserve">1. 프로젝트 현황 및 본 계획서의 목적</w:t>
      </w:r>
    </w:p>
    <w:p>
      <w:pPr>
        <w:spacing w:after="200"/>
      </w:pPr>
      <w:r>
        <w:rPr>
          <w:rFonts w:ascii="Arial" w:cs="Arial" w:eastAsia="Arial" w:hAnsi="Arial"/>
          <w:sz w:val="22"/>
          <w:szCs w:val="22"/>
        </w:rPr>
        <w:t xml:space="preserve">지도 구현 단계가 어느 정도 완료된 시점이다. 단체장(시도지사·기초단체장), 교육감, 광역의원(지역구·비례), 기초의원(지역구·비례) 등 모든 선거 카테고리의 지도 인프라가 구축되었거나 구축 중이며, 선거구 GeoJSON 자체 제작이라는 핵심 기술 과제를 해결하였다.</w:t>
      </w:r>
    </w:p>
    <w:p>
      <w:pPr>
        <w:spacing w:after="200"/>
      </w:pPr>
      <w:r>
        <w:rPr>
          <w:rFonts w:ascii="Arial" w:cs="Arial" w:eastAsia="Arial" w:hAnsi="Arial"/>
          <w:sz w:val="22"/>
          <w:szCs w:val="22"/>
        </w:rPr>
        <w:t xml:space="preserve">본 계획서는 지도 인프라 위에 얹을 정보 콘텐츠와 유저 접근 인터페이스를 설계하고, 서비스 배포부터 바이럴 확산, 선거 이후 비즈니스 모델 전환까지의 전체 로드맵을 수립하는 것을 목적으로 한다.</w:t>
      </w:r>
    </w:p>
    <w:p>
      <w:pPr>
        <w:pStyle w:val="Heading1"/>
      </w:pPr>
      <w:r>
        <w:t xml:space="preserve">2. 서비스 정의: 5W1H 프레임워크</w:t>
      </w:r>
    </w:p>
    <w:p>
      <w:pPr>
        <w:spacing w:after="200"/>
      </w:pPr>
      <w:r>
        <w:rPr>
          <w:rFonts w:ascii="Arial" w:cs="Arial" w:eastAsia="Arial" w:hAnsi="Arial"/>
          <w:sz w:val="22"/>
          <w:szCs w:val="22"/>
        </w:rPr>
        <w:t xml:space="preserve">모든 설계 의사결정의 출발점이 되는 프레임워크이다. 이후 인터페이스, 바이럴, 비즈니스 모델 모두 이 정의에 기반한다.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구분</w:t>
            </w:r>
          </w:p>
        </w:tc>
        <w:tc>
          <w:tcPr>
            <w:tcW w:type="dxa" w:w="34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핵심 질문</w:t>
            </w:r>
          </w:p>
        </w:tc>
        <w:tc>
          <w:tcPr>
            <w:tcW w:type="dxa" w:w="44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답변</w:t>
            </w:r>
          </w:p>
        </w:tc>
      </w:tr>
      <w:tr>
        <w:tc>
          <w:tcPr>
            <w:tcW w:type="dxa" w:w="1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WHO</w:t>
            </w:r>
          </w:p>
        </w:tc>
        <w:tc>
          <w:tcPr>
            <w:tcW w:type="dxa" w:w="34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누가 쓰는가</w:t>
            </w:r>
          </w:p>
        </w:tc>
        <w:tc>
          <w:tcPr>
            <w:tcW w:type="dxa" w:w="44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1차: 내 지역 후보가 궁금한 일반 유권자(60%, 20~40대 모바일) / 2차: 데이터 분석형 정치 관심층(25%, 바이럴 확산자) / 3차: 기자·연구자·교육자(15%, B2B 잠재 고객)</w:t>
            </w:r>
          </w:p>
        </w:tc>
      </w:tr>
      <w:tr>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WHAT</w:t>
            </w:r>
          </w:p>
        </w:tc>
        <w:tc>
          <w:tcPr>
            <w:tcW w:type="dxa" w:w="34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무엇을 전달하는가</w:t>
            </w:r>
          </w:p>
        </w:tc>
        <w:tc>
          <w:tcPr>
            <w:tcW w:type="dxa" w:w="44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지도 한 번 클릭으로 내 지역 선거 정보 통합 제공: 2022 결과 → 여론조사 추이 → 후보자 비교 → 뉴스. 여심위 등록 데이터만 사용하여 '가짜뉴스 없는' 신뢰 확보</w:t>
            </w:r>
          </w:p>
        </w:tc>
      </w:tr>
      <w:tr>
        <w:tc>
          <w:tcPr>
            <w:tcW w:type="dxa" w:w="14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WHEN</w:t>
            </w:r>
          </w:p>
        </w:tc>
        <w:tc>
          <w:tcPr>
            <w:tcW w:type="dxa" w:w="34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언제 쓰는가</w:t>
            </w:r>
          </w:p>
        </w:tc>
        <w:tc>
          <w:tcPr>
            <w:tcW w:type="dxa" w:w="44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선거 8주 전부터 유입 시작 → 2주 전 급등 → 당일 정점 → 이후 급락. 타임라인에 따라 콘텐츠 전환: 3~4월 지형도, 4~5월 여론조사, 5월말 후보비교, 선거일 투표소찾기</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WHERE</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어디서 쓰는가</w:t>
            </w:r>
          </w:p>
        </w:tc>
        <w:tc>
          <w:tcPr>
            <w:tcW w:type="dxa" w:w="4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모바일 80%+. 카카오톡·트위터 공유 링크 유입이 주류. 딥링크+OG이미지 필수. 데스크톱은 우측 패널, 모바일은 하단 시트(bottom sheet) 반응형 전환</w:t>
            </w:r>
          </w:p>
        </w:tc>
      </w:tr>
      <w:tr>
        <w:tc>
          <w:tcPr>
            <w:tcW w:type="dxa" w:w="14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sz w:val="18"/>
                <w:szCs w:val="18"/>
              </w:rPr>
              <w:t xml:space="preserve">WHY</w:t>
            </w:r>
          </w:p>
        </w:tc>
        <w:tc>
          <w:tcPr>
            <w:tcW w:type="dxa" w:w="34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sz w:val="18"/>
                <w:szCs w:val="18"/>
              </w:rPr>
              <w:t xml:space="preserve">왜 쓰는가</w:t>
            </w:r>
          </w:p>
        </w:tc>
        <w:tc>
          <w:tcPr>
            <w:tcW w:type="dxa" w:w="44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sz w:val="18"/>
                <w:szCs w:val="18"/>
              </w:rPr>
              <w:t xml:space="preserve">지방선거 정보가 선관위·여심위·뉴스에 흩어져 있어 통합 접근이 불가. 지도 기반 직관적 UI + 검증된 데이터만 사용하는 신뢰가 차별화 포인트</w:t>
            </w:r>
          </w:p>
        </w:tc>
      </w:tr>
      <w:tr>
        <w:tc>
          <w:tcPr>
            <w:tcW w:type="dxa" w:w="14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r>
              <w:rPr>
                <w:rFonts w:ascii="Arial" w:cs="Arial" w:eastAsia="Arial" w:hAnsi="Arial"/>
                <w:sz w:val="18"/>
                <w:szCs w:val="18"/>
              </w:rPr>
              <w:t xml:space="preserve">HOW</w:t>
            </w:r>
          </w:p>
        </w:tc>
        <w:tc>
          <w:tcPr>
            <w:tcW w:type="dxa" w:w="348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r>
              <w:rPr>
                <w:rFonts w:ascii="Arial" w:cs="Arial" w:eastAsia="Arial" w:hAnsi="Arial"/>
                <w:sz w:val="18"/>
                <w:szCs w:val="18"/>
              </w:rPr>
              <w:t xml:space="preserve">어떻게 전달하는가</w:t>
            </w:r>
          </w:p>
        </w:tc>
        <w:tc>
          <w:tcPr>
            <w:tcW w:type="dxa" w:w="448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vAlign w:val="center"/>
          </w:tcPr>
          <w:p>
            <w:r>
              <w:rPr>
                <w:rFonts w:ascii="Arial" w:cs="Arial" w:eastAsia="Arial" w:hAnsi="Arial"/>
                <w:sz w:val="18"/>
                <w:szCs w:val="18"/>
              </w:rPr>
              <w:t xml:space="preserve">4층 정보 계층: 1층 지도색상(1초) → 2층 툴팁(3초) → 3층 정보패널 탭(30초~3분) → 4층 외부링크(원본 연결). 가볍게 훑는 유저와 깊이 파는 유저 모두 충족</w:t>
            </w:r>
          </w:p>
        </w:tc>
      </w:tr>
    </w:tbl>
    <w:p>
      <w:r>
        <w:br w:type="page"/>
      </w:r>
    </w:p>
    <w:p>
      <w:pPr>
        <w:pStyle w:val="Heading1"/>
      </w:pPr>
      <w:r>
        <w:t xml:space="preserve">3. 정보 인터페이스 설계</w:t>
      </w:r>
    </w:p>
    <w:p>
      <w:pPr>
        <w:pStyle w:val="Heading2"/>
      </w:pPr>
      <w:r>
        <w:t xml:space="preserve">3.1 4층 정보 계층 구조</w:t>
      </w:r>
    </w:p>
    <w:p>
      <w:pPr>
        <w:spacing w:after="200"/>
      </w:pPr>
      <w:r>
        <w:rPr>
          <w:rFonts w:ascii="Arial" w:cs="Arial" w:eastAsia="Arial" w:hAnsi="Arial"/>
          <w:sz w:val="22"/>
          <w:szCs w:val="22"/>
        </w:rPr>
        <w:t xml:space="preserve">유저가 지도에 진입한 후 정보를 소비하는 깊이를 4단계로 설계한다. 각 층은 독립적으로 가치를 전달하므로, 1층에서 이탈하는 유저도 최소한의 정보를 얻는다.</w:t>
      </w:r>
    </w:p>
    <w:p>
      <w:pPr>
        <w:spacing w:after="200"/>
      </w:pPr>
      <w:r>
        <w:rPr>
          <w:rFonts w:ascii="Arial" w:cs="Arial" w:eastAsia="Arial" w:hAnsi="Arial"/>
          <w:b/>
          <w:bCs/>
          <w:sz w:val="22"/>
          <w:szCs w:val="22"/>
        </w:rPr>
        <w:t xml:space="preserve">1층 — 지도 색상 (1초): </w:t>
      </w:r>
      <w:r>
        <w:rPr>
          <w:rFonts w:ascii="Arial" w:cs="Arial" w:eastAsia="Arial" w:hAnsi="Arial"/>
          <w:sz w:val="22"/>
          <w:szCs w:val="22"/>
        </w:rPr>
        <w:t xml:space="preserve"/>
      </w:r>
    </w:p>
    <w:p>
      <w:pPr>
        <w:spacing w:after="200"/>
      </w:pPr>
      <w:r>
        <w:rPr>
          <w:rFonts w:ascii="Arial" w:cs="Arial" w:eastAsia="Arial" w:hAnsi="Arial"/>
          <w:sz w:val="22"/>
          <w:szCs w:val="22"/>
        </w:rPr>
        <w:t xml:space="preserve">지도를 보는 것만으로 '이 지역은 어느 당이 우세한가'를 즉시 파악. 색상이 첫 번째 정보이자 가장 강력한 시각 언어이다.</w:t>
      </w:r>
    </w:p>
    <w:p>
      <w:pPr>
        <w:spacing w:after="200"/>
      </w:pPr>
      <w:r>
        <w:rPr>
          <w:rFonts w:ascii="Arial" w:cs="Arial" w:eastAsia="Arial" w:hAnsi="Arial"/>
          <w:b/>
          <w:bCs/>
          <w:sz w:val="22"/>
          <w:szCs w:val="22"/>
        </w:rPr>
        <w:t xml:space="preserve">2층 — 툴팁 (3초): </w:t>
      </w:r>
      <w:r>
        <w:rPr>
          <w:rFonts w:ascii="Arial" w:cs="Arial" w:eastAsia="Arial" w:hAnsi="Arial"/>
          <w:sz w:val="22"/>
          <w:szCs w:val="22"/>
        </w:rPr>
        <w:t xml:space="preserve"/>
      </w:r>
    </w:p>
    <w:p>
      <w:pPr>
        <w:spacing w:after="200"/>
      </w:pPr>
      <w:r>
        <w:rPr>
          <w:rFonts w:ascii="Arial" w:cs="Arial" w:eastAsia="Arial" w:hAnsi="Arial"/>
          <w:sz w:val="22"/>
          <w:szCs w:val="22"/>
        </w:rPr>
        <w:t xml:space="preserve">마우스 호버(모바일: 탭)로 현직 단체장/의원 이름, 소속정당, 유권자수가 즉시 표시. 클릭 없이도 핵심 사실을 확인하는 단계이다.</w:t>
      </w:r>
    </w:p>
    <w:p>
      <w:pPr>
        <w:spacing w:after="200"/>
      </w:pPr>
      <w:r>
        <w:rPr>
          <w:rFonts w:ascii="Arial" w:cs="Arial" w:eastAsia="Arial" w:hAnsi="Arial"/>
          <w:b/>
          <w:bCs/>
          <w:sz w:val="22"/>
          <w:szCs w:val="22"/>
        </w:rPr>
        <w:t xml:space="preserve">3층 — 정보 패널 탭 (30초~3분): </w:t>
      </w:r>
      <w:r>
        <w:rPr>
          <w:rFonts w:ascii="Arial" w:cs="Arial" w:eastAsia="Arial" w:hAnsi="Arial"/>
          <w:sz w:val="22"/>
          <w:szCs w:val="22"/>
        </w:rPr>
        <w:t xml:space="preserve"/>
      </w:r>
    </w:p>
    <w:p>
      <w:pPr>
        <w:spacing w:after="200"/>
      </w:pPr>
      <w:r>
        <w:rPr>
          <w:rFonts w:ascii="Arial" w:cs="Arial" w:eastAsia="Arial" w:hAnsi="Arial"/>
          <w:sz w:val="22"/>
          <w:szCs w:val="22"/>
        </w:rPr>
        <w:t xml:space="preserve">클릭 시 열리는 패널에서 5개 탭으로 깊은 정보에 접근한다. 데스크톱은 우측 패널, 모바일은 하단 시트(bottom sheet)로 반응형 전환한다.</w:t>
      </w:r>
    </w:p>
    <w:p>
      <w:pPr>
        <w:spacing w:after="200"/>
      </w:pPr>
      <w:r>
        <w:rPr>
          <w:rFonts w:ascii="Arial" w:cs="Arial" w:eastAsia="Arial" w:hAnsi="Arial"/>
          <w:b/>
          <w:bCs/>
          <w:sz w:val="22"/>
          <w:szCs w:val="22"/>
        </w:rPr>
        <w:t xml:space="preserve">4층 — 외부 링크 (원본 연결): </w:t>
      </w:r>
      <w:r>
        <w:rPr>
          <w:rFonts w:ascii="Arial" w:cs="Arial" w:eastAsia="Arial" w:hAnsi="Arial"/>
          <w:sz w:val="22"/>
          <w:szCs w:val="22"/>
        </w:rPr>
        <w:t xml:space="preserve"/>
      </w:r>
    </w:p>
    <w:p>
      <w:pPr>
        <w:spacing w:after="200"/>
      </w:pPr>
      <w:r>
        <w:rPr>
          <w:rFonts w:ascii="Arial" w:cs="Arial" w:eastAsia="Arial" w:hAnsi="Arial"/>
          <w:sz w:val="22"/>
          <w:szCs w:val="22"/>
        </w:rPr>
        <w:t xml:space="preserve">'더 알아보기'로 선관위 후보자 상세, 여심위 원본 데이터, 뉴스 원문으로 나가는 출구를 제공. 플랫폼이 모든 정보를 담으려 하지 않고 신뢰할 수 있는 원본으로 안내한다.</w:t>
      </w:r>
    </w:p>
    <w:p>
      <w:pPr>
        <w:pStyle w:val="Heading2"/>
      </w:pPr>
      <w:r>
        <w:t xml:space="preserve">3.2 정보 패널 탭 구조 (3층 상세)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360"/>
        <w:gridCol w:w="2600"/>
      </w:tblGrid>
      <w:tr>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탭</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명칭</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콘텐츠</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데이터 소스</w:t>
            </w:r>
          </w:p>
        </w:tc>
      </w:tr>
      <w:tr>
        <w:tc>
          <w:tcPr>
            <w:tcW w:type="dxa" w:w="1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1</w:t>
            </w:r>
          </w:p>
        </w:tc>
        <w:tc>
          <w:tcPr>
            <w:tcW w:type="dxa" w:w="2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개요</w:t>
            </w:r>
          </w:p>
        </w:tc>
        <w:tc>
          <w:tcPr>
            <w:tcW w:type="dxa" w:w="33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2022 당선자 카드, 득표율 바차트, 유권자수, 투표율, 득표율 격차 시각화</w:t>
            </w:r>
          </w:p>
        </w:tc>
        <w:tc>
          <w:tcPr>
            <w:tcW w:type="dxa" w:w="26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선관위 투개표 API + 자체 DB</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2</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여론조사</w:t>
            </w:r>
          </w:p>
        </w:tc>
        <w:tc>
          <w:tcPr>
            <w:tcW w:type="dxa" w:w="3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시계열 추이 차트, 조사기관·표본수·방법·오차범위 투명 표기. 여론조사 없는 지역은 '등록 여론조사 없음' 안내</w:t>
            </w:r>
          </w:p>
        </w:tc>
        <w:tc>
          <w:tcPr>
            <w:tcW w:type="dxa" w:w="2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여심위(nesdc.go.kr) 등록 데이터만 사용</w:t>
            </w:r>
          </w:p>
        </w:tc>
      </w:tr>
      <w:tr>
        <w:tc>
          <w:tcPr>
            <w:tcW w:type="dxa" w:w="1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3</w:t>
            </w:r>
          </w:p>
        </w:tc>
        <w:tc>
          <w:tcPr>
            <w:tcW w:type="dxa" w:w="22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후보자</w:t>
            </w:r>
          </w:p>
        </w:tc>
        <w:tc>
          <w:tcPr>
            <w:tcW w:type="dxa" w:w="336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후보자별 프로필 카드 + 공약 분야별 비교 테이블. 후보 등록 전에는 예비후보 현황 또는 비활성</w:t>
            </w:r>
          </w:p>
        </w:tc>
        <w:tc>
          <w:tcPr>
            <w:tcW w:type="dxa" w:w="2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선관위 후보자 API + 공약 API</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뉴스</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지역·후보명 키워드 자동 수집, 제목+매체명+날짜+원문링크만 제공. 매체 분포 투명 표시</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뉴스 검색 API + 매체별 균형 로직</w:t>
            </w:r>
          </w:p>
        </w:tc>
      </w:tr>
      <w:tr>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sz w:val="18"/>
                <w:szCs w:val="18"/>
              </w:rPr>
              <w:t xml:space="preserve">역대 비교</w:t>
            </w:r>
          </w:p>
        </w:tc>
        <w:tc>
          <w:tcPr>
            <w:tcW w:type="dxa" w:w="33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sz w:val="18"/>
                <w:szCs w:val="18"/>
              </w:rPr>
              <w:t xml:space="preserve">7회(2018)→8회(2022)→9회(2026) 정당 변화, 득표율 변동, 투표율 추이 차트. 타임라인 슬라이더</w:t>
            </w:r>
          </w:p>
        </w:tc>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sz w:val="18"/>
                <w:szCs w:val="18"/>
              </w:rPr>
              <w:t xml:space="preserve">선관위 역대 선거 데이터</w:t>
            </w:r>
          </w:p>
        </w:tc>
      </w:tr>
    </w:tbl>
    <w:p>
      <w:pPr>
        <w:pStyle w:val="Heading3"/>
        <w:spacing w:before="300"/>
      </w:pPr>
      <w:r>
        <w:t xml:space="preserve">여론조사 탭 법적 주의사항</w:t>
      </w:r>
    </w:p>
    <w:p>
      <w:pPr>
        <w:spacing w:after="200"/>
      </w:pPr>
      <w:r>
        <w:rPr>
          <w:rFonts w:ascii="Arial" w:cs="Arial" w:eastAsia="Arial" w:hAnsi="Arial"/>
          <w:sz w:val="22"/>
          <w:szCs w:val="22"/>
        </w:rPr>
        <w:t xml:space="preserve">공직선거법 제108조에 따라 선거일 전 6일부터는 여론조사 결과 공표가 금지된다. 이 시점에 여론조사 탭을 자동 비활성화하는 로직을 반드시 구현해야 한다. 이미 공유된 딥링크로 접근 시에도 '선거법에 따라 이 기간 열람할 수 없습니다' 안내 화면으로 대체한다.</w:t>
      </w:r>
    </w:p>
    <w:p>
      <w:pPr>
        <w:pStyle w:val="Heading3"/>
      </w:pPr>
      <w:r>
        <w:t xml:space="preserve">게시판 대체: 제보 시스템</w:t>
      </w:r>
    </w:p>
    <w:p>
      <w:pPr>
        <w:spacing w:after="200"/>
      </w:pPr>
      <w:r>
        <w:rPr>
          <w:rFonts w:ascii="Arial" w:cs="Arial" w:eastAsia="Arial" w:hAnsi="Arial"/>
          <w:sz w:val="22"/>
          <w:szCs w:val="22"/>
        </w:rPr>
        <w:t xml:space="preserve">공개 게시판은 정치 댓글 전쟁, 허위사실 유포, 선거법 위반 리스크가 크므로 도입하지 않는다. 대신 '이 정보가 틀렸어요', '후보 공약이 변경됐어요' 등 정보 보정 제보만 받는 제보 시스템을 운영한다. 1차로는 구글폼 링크로 시작하고, 유저가 늘면 자체 제보 UI로 고도화한다.</w:t>
      </w:r>
    </w:p>
    <w:p>
      <w:pPr>
        <w:pStyle w:val="Heading2"/>
      </w:pPr>
      <w:r>
        <w:t xml:space="preserve">3.3 모바일 우선 설계 원칙</w:t>
      </w:r>
    </w:p>
    <w:p>
      <w:pPr>
        <w:spacing w:after="200"/>
      </w:pPr>
      <w:r>
        <w:rPr>
          <w:rFonts w:ascii="Arial" w:cs="Arial" w:eastAsia="Arial" w:hAnsi="Arial"/>
          <w:sz w:val="22"/>
          <w:szCs w:val="22"/>
        </w:rPr>
        <w:t xml:space="preserve">유저의 80% 이상이 모바일이므로, 모든 UI를 모바일 퍼스트로 설계한다.</w:t>
      </w:r>
    </w:p>
    <w:p>
      <w:pPr>
        <w:pStyle w:val="ListParagraph"/>
        <w:numPr>
          <w:ilvl w:val="0"/>
          <w:numId w:val="2"/>
        </w:numPr>
        <w:spacing w:after="100"/>
      </w:pPr>
      <w:r>
        <w:rPr>
          <w:b/>
          <w:bCs/>
        </w:rPr>
        <w:t xml:space="preserve">지도 조작: </w:t>
      </w:r>
      <w:r>
        <w:t xml:space="preserve">핀치 줌 대신 탭 → 확대 전환 방식. 드릴다운 시 부드러운 zoom transition 적용</w:t>
      </w:r>
    </w:p>
    <w:p>
      <w:pPr>
        <w:pStyle w:val="ListParagraph"/>
        <w:numPr>
          <w:ilvl w:val="0"/>
          <w:numId w:val="2"/>
        </w:numPr>
        <w:spacing w:after="100"/>
      </w:pPr>
      <w:r>
        <w:rPr>
          <w:b/>
          <w:bCs/>
        </w:rPr>
        <w:t xml:space="preserve">정보 패널: </w:t>
      </w:r>
      <w:r>
        <w:t xml:space="preserve">하단 시트(bottom sheet)로 올라오며, 위로 스와이프하면 전체 화면 확장</w:t>
      </w:r>
    </w:p>
    <w:p>
      <w:pPr>
        <w:pStyle w:val="ListParagraph"/>
        <w:numPr>
          <w:ilvl w:val="0"/>
          <w:numId w:val="2"/>
        </w:numPr>
        <w:spacing w:after="100"/>
      </w:pPr>
      <w:r>
        <w:rPr>
          <w:b/>
          <w:bCs/>
        </w:rPr>
        <w:t xml:space="preserve">딥링크: </w:t>
      </w:r>
      <w:r>
        <w:t xml:space="preserve">map.example.com/jeonnam/yeongam?tab=poll 형태로 특정 지역+탭 상태를 URL로 공유 가능</w:t>
      </w:r>
    </w:p>
    <w:p>
      <w:pPr>
        <w:pStyle w:val="ListParagraph"/>
        <w:numPr>
          <w:ilvl w:val="0"/>
          <w:numId w:val="2"/>
        </w:numPr>
        <w:spacing w:after="200"/>
      </w:pPr>
      <w:r>
        <w:rPr>
          <w:b/>
          <w:bCs/>
        </w:rPr>
        <w:t xml:space="preserve">OG 이미지: </w:t>
      </w:r>
      <w:r>
        <w:t xml:space="preserve">카카오톡 공유 시 지역명+후보+지도 미니맵이 미리보기 썸네일로 자동 생성</w:t>
      </w:r>
    </w:p>
    <w:p>
      <w:r>
        <w:br w:type="page"/>
      </w:r>
    </w:p>
    <w:p>
      <w:pPr>
        <w:pStyle w:val="Heading1"/>
      </w:pPr>
      <w:r>
        <w:t xml:space="preserve">4. 타임라인별 콘텐츠 전환 및 바이럴 전략</w:t>
      </w:r>
    </w:p>
    <w:p>
      <w:pPr>
        <w:spacing w:after="200"/>
      </w:pPr>
      <w:r>
        <w:rPr>
          <w:rFonts w:ascii="Arial" w:cs="Arial" w:eastAsia="Arial" w:hAnsi="Arial"/>
          <w:sz w:val="22"/>
          <w:szCs w:val="22"/>
        </w:rPr>
        <w:t xml:space="preserve">이 서비스는 고정된 서비스가 아니라, 선거 타임라인에 따라 메인 콘텐츠와 바이럴 액션이 동시에 변화하는 동적 서비스이다. 모든 기능을 한꺼번에 오픈하지 않고, 시점에 맞는 탭을 단계적으로 열어간다.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시기</w:t>
            </w:r>
          </w:p>
        </w:tc>
        <w:tc>
          <w:tcPr>
            <w:tcW w:type="dxa" w:w="25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메인 콘텐츠</w:t>
            </w:r>
          </w:p>
        </w:tc>
        <w:tc>
          <w:tcPr>
            <w:tcW w:type="dxa" w:w="25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바이럴 액션</w:t>
            </w:r>
          </w:p>
        </w:tc>
        <w:tc>
          <w:tcPr>
            <w:tcW w:type="dxa" w:w="25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기능 오픈</w:t>
            </w:r>
          </w:p>
        </w:tc>
      </w:tr>
      <w:tr>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3~4월 (씨앗)</w:t>
            </w:r>
          </w:p>
        </w:tc>
        <w:tc>
          <w:tcPr>
            <w:tcW w:type="dxa" w:w="25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현재 정치 지형도 + 역대 비교</w:t>
            </w:r>
          </w:p>
        </w:tc>
        <w:tc>
          <w:tcPr>
            <w:tcW w:type="dxa" w:w="25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전국 단체장 지형도 이미지 SNS 배포, 지역 네트워크 시딩</w:t>
            </w:r>
          </w:p>
        </w:tc>
        <w:tc>
          <w:tcPr>
            <w:tcW w:type="dxa" w:w="25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탭1 개요 + 탭5 역대비교</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4~5월 초 (성장)</w:t>
            </w:r>
          </w:p>
        </w:tc>
        <w:tc>
          <w:tcPr>
            <w:tcW w:type="dxa" w:w="25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여론조사 추이 + 경합지역 분석</w:t>
            </w:r>
          </w:p>
        </w:tc>
        <w:tc>
          <w:tcPr>
            <w:tcW w:type="dxa" w:w="25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주간 여론조사 카드뉴스, 경합 TOP10 콘텐츠</w:t>
            </w:r>
          </w:p>
        </w:tc>
        <w:tc>
          <w:tcPr>
            <w:tcW w:type="dxa" w:w="25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탭2 여론조사 오픈</w:t>
            </w:r>
          </w:p>
        </w:tc>
      </w:tr>
      <w:tr>
        <w:tc>
          <w:tcPr>
            <w:tcW w:type="dxa" w:w="18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5월 중순~ (폭발)</w:t>
            </w:r>
          </w:p>
        </w:tc>
        <w:tc>
          <w:tcPr>
            <w:tcW w:type="dxa" w:w="252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후보자 공약 비교</w:t>
            </w:r>
          </w:p>
        </w:tc>
        <w:tc>
          <w:tcPr>
            <w:tcW w:type="dxa" w:w="252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'내 지역 후보 비교하기' 공유 기능, OG이미지 자동생성</w:t>
            </w:r>
          </w:p>
        </w:tc>
        <w:tc>
          <w:tcPr>
            <w:tcW w:type="dxa" w:w="252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탭3 후보자 오픈</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선거 6일전~ (전환)</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투표 가이드 (투표소 찾기)</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'내 투표소 찾기' 링크 카톡 확산</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여론조사탭 비활성화 + 투표소 기능 오픈</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sz w:val="18"/>
                <w:szCs w:val="18"/>
              </w:rPr>
              <w:t xml:space="preserve">선거 이후 (전환)</w:t>
            </w:r>
          </w:p>
        </w:tc>
        <w:tc>
          <w:tcPr>
            <w:tcW w:type="dxa" w:w="252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sz w:val="18"/>
                <w:szCs w:val="18"/>
              </w:rPr>
              <w:t xml:space="preserve">개표 결과 → 의정 모니터링</w:t>
            </w:r>
          </w:p>
        </w:tc>
        <w:tc>
          <w:tcPr>
            <w:tcW w:type="dxa" w:w="252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sz w:val="18"/>
                <w:szCs w:val="18"/>
              </w:rPr>
              <w:t xml:space="preserve">당선 결과 지형도 이미지, 의정 모니터링 예고</w:t>
            </w:r>
          </w:p>
        </w:tc>
        <w:tc>
          <w:tcPr>
            <w:tcW w:type="dxa" w:w="252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center"/>
          </w:tcPr>
          <w:p>
            <w:r>
              <w:rPr>
                <w:rFonts w:ascii="Arial" w:cs="Arial" w:eastAsia="Arial" w:hAnsi="Arial"/>
                <w:sz w:val="18"/>
                <w:szCs w:val="18"/>
              </w:rPr>
              <w:t xml:space="preserve">9회 결과 반영 + 의정 모니터링 준비</w:t>
            </w:r>
          </w:p>
        </w:tc>
      </w:tr>
    </w:tbl>
    <w:p>
      <w:pPr>
        <w:pStyle w:val="Heading2"/>
        <w:spacing w:before="300"/>
      </w:pPr>
      <w:r>
        <w:t xml:space="preserve">4.1 바이럴 채널별 전술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채널</w:t>
            </w:r>
          </w:p>
        </w:tc>
        <w:tc>
          <w:tcPr>
            <w:tcW w:type="dxa" w:w="38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콘텐츠 형식</w:t>
            </w:r>
          </w:p>
        </w:tc>
        <w:tc>
          <w:tcPr>
            <w:tcW w:type="dxa" w:w="38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핵심 전술</w:t>
            </w:r>
          </w:p>
        </w:tc>
      </w:tr>
      <w:tr>
        <w:tc>
          <w:tcPr>
            <w:tcW w:type="dxa" w:w="16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트위터(X)</w:t>
            </w:r>
          </w:p>
        </w:tc>
        <w:tc>
          <w:tcPr>
            <w:tcW w:type="dxa" w:w="38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지도 캡처 이미지 + 팩트 한 줄. 매주 여론조사 요약 카드뉴스</w:t>
            </w:r>
          </w:p>
        </w:tc>
        <w:tc>
          <w:tcPr>
            <w:tcW w:type="dxa" w:w="38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서비스 공식 계정 중립 톤 유지, 정치 관심층이 RT로 2차 확산</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카카오톡</w:t>
            </w:r>
          </w:p>
        </w:tc>
        <w:tc>
          <w:tcPr>
            <w:tcW w:type="dxa" w:w="38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딥링크 + OG 이미지(지역명+후보+지도 미니맵). 투표소 찾기 링크</w:t>
            </w:r>
          </w:p>
        </w:tc>
        <w:tc>
          <w:tcPr>
            <w:tcW w:type="dxa" w:w="38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단톡방 공유가 핵심 경로. '우리 동네 후보 비교해봐' 실용적 맥락</w:t>
            </w:r>
          </w:p>
        </w:tc>
      </w:tr>
      <w:tr>
        <w:tc>
          <w:tcPr>
            <w:tcW w:type="dxa" w:w="16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네이버·커뮤니티</w:t>
            </w:r>
          </w:p>
        </w:tc>
        <w:tc>
          <w:tcPr>
            <w:tcW w:type="dxa" w:w="38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지역 맘카페·동네카페에 유저 자발적 공유. 직접 홍보글 지양</w:t>
            </w:r>
          </w:p>
        </w:tc>
        <w:tc>
          <w:tcPr>
            <w:tcW w:type="dxa" w:w="38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서비스 내 '이웃에게 공유하기' CTA 버튼으로 자연스러운 유도</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정치 유튜브·팟캐</w:t>
            </w:r>
          </w:p>
        </w:tc>
        <w:tc>
          <w:tcPr>
            <w:tcW w:type="dxa" w:w="38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데이터·지도 시각화 제공, 크리에이터가 화면에 띄워 자연 노출</w:t>
            </w:r>
          </w:p>
        </w:tc>
        <w:tc>
          <w:tcPr>
            <w:tcW w:type="dxa" w:w="38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'출처 표기 시 자유 사용' 정책으로 콘텐츠 크리에이터 협업</w:t>
            </w:r>
          </w:p>
        </w:tc>
      </w:tr>
    </w:tbl>
    <w:p>
      <w:pPr>
        <w:pStyle w:val="Heading2"/>
        <w:spacing w:before="300"/>
      </w:pPr>
      <w:r>
        <w:t xml:space="preserve">4.2 바이럴 콘텐츠 유형</w:t>
      </w:r>
    </w:p>
    <w:p>
      <w:pPr>
        <w:pStyle w:val="ListParagraph"/>
        <w:numPr>
          <w:ilvl w:val="0"/>
          <w:numId w:val="3"/>
        </w:numPr>
        <w:spacing w:after="100"/>
      </w:pPr>
      <w:r>
        <w:rPr>
          <w:b/>
          <w:bCs/>
        </w:rPr>
        <w:t xml:space="preserve">지형도 이미지: </w:t>
      </w:r>
      <w:r>
        <w:t xml:space="preserve">전국 단체장/교육감 정당 색상 지도 캡처. 이미지 하단에 URL 삽입. '대한민국 기초단체장 정당 지형도' 한 장이 트위터에서 수천 RT 가능</w:t>
      </w:r>
    </w:p>
    <w:p>
      <w:pPr>
        <w:pStyle w:val="ListParagraph"/>
        <w:numPr>
          <w:ilvl w:val="0"/>
          <w:numId w:val="3"/>
        </w:numPr>
        <w:spacing w:after="100"/>
      </w:pPr>
      <w:r>
        <w:rPr>
          <w:b/>
          <w:bCs/>
        </w:rPr>
        <w:t xml:space="preserve">주간 여론조사 카드뉴스: </w:t>
      </w:r>
      <w:r>
        <w:t xml:space="preserve">매주 발행. 지도 위 경합 지역 표시 + 추이 차트. 마지막 장에 서비스 링크. '출처: 여심위 등록 여론조사만 사용' 매번 명기</w:t>
      </w:r>
    </w:p>
    <w:p>
      <w:pPr>
        <w:pStyle w:val="ListParagraph"/>
        <w:numPr>
          <w:ilvl w:val="0"/>
          <w:numId w:val="3"/>
        </w:numPr>
        <w:spacing w:after="100"/>
      </w:pPr>
      <w:r>
        <w:rPr>
          <w:b/>
          <w:bCs/>
        </w:rPr>
        <w:t xml:space="preserve">경합 지역 TOP 10: </w:t>
      </w:r>
      <w:r>
        <w:t xml:space="preserve">2022 득표율 격차 5%p 이내 지역 분석. 정치 관심층이 가장 좋아하는 콘텐츠. 각 지역 클릭 시 서비스로 연결</w:t>
      </w:r>
    </w:p>
    <w:p>
      <w:pPr>
        <w:pStyle w:val="ListParagraph"/>
        <w:numPr>
          <w:ilvl w:val="0"/>
          <w:numId w:val="3"/>
        </w:numPr>
        <w:spacing w:after="200"/>
      </w:pPr>
      <w:r>
        <w:rPr>
          <w:b/>
          <w:bCs/>
        </w:rPr>
        <w:t xml:space="preserve">후보 비교 공유 카드: </w:t>
      </w:r>
      <w:r>
        <w:t xml:space="preserve">후보 등록 후, '내 지역 후보 비교 결과 공유하기' 버튼 → 자동 생성 비교 카드 → 카카오톡·트위터 원클릭 공유</w:t>
      </w:r>
    </w:p>
    <w:p>
      <w:pPr>
        <w:pStyle w:val="Heading2"/>
      </w:pPr>
      <w:r>
        <w:t xml:space="preserve">4.3 선거법 바이럴 제한사항</w:t>
      </w:r>
    </w:p>
    <w:p>
      <w:pPr>
        <w:pStyle w:val="ListParagraph"/>
        <w:numPr>
          <w:ilvl w:val="0"/>
          <w:numId w:val="2"/>
        </w:numPr>
        <w:spacing w:after="100"/>
      </w:pPr>
      <w:r>
        <w:rPr>
          <w:b/>
          <w:bCs/>
        </w:rPr>
        <w:t xml:space="preserve">선거일 전 6일부터: </w:t>
      </w:r>
      <w:r>
        <w:t xml:space="preserve">여론조사 결과 공유 중단 (제108조). 서비스 내 탭 비활성화 + SNS 여론조사 콘텐츠 발행 중지</w:t>
      </w:r>
    </w:p>
    <w:p>
      <w:pPr>
        <w:pStyle w:val="ListParagraph"/>
        <w:numPr>
          <w:ilvl w:val="0"/>
          <w:numId w:val="2"/>
        </w:numPr>
        <w:spacing w:after="100"/>
      </w:pPr>
      <w:r>
        <w:rPr>
          <w:b/>
          <w:bCs/>
        </w:rPr>
        <w:t xml:space="preserve">특정 후보 지지·반대 금지: </w:t>
      </w:r>
      <w:r>
        <w:t xml:space="preserve">공식 계정에서 '유리하다', '공약이 더 좋다' 등 해석·평가 절대 불가. 팩트와 데이터만 전달</w:t>
      </w:r>
    </w:p>
    <w:p>
      <w:pPr>
        <w:pStyle w:val="ListParagraph"/>
        <w:numPr>
          <w:ilvl w:val="0"/>
          <w:numId w:val="2"/>
        </w:numPr>
        <w:spacing w:after="200"/>
      </w:pPr>
      <w:r>
        <w:rPr>
          <w:b/>
          <w:bCs/>
        </w:rPr>
        <w:t xml:space="preserve">선거 당일: </w:t>
      </w:r>
      <w:r>
        <w:t xml:space="preserve">투표 독려('투표합시다')와 투표소 안내만 가능. 후보 관련 바이럴 전면 중단</w:t>
      </w:r>
    </w:p>
    <w:p>
      <w:r>
        <w:br w:type="page"/>
      </w:r>
    </w:p>
    <w:p>
      <w:pPr>
        <w:pStyle w:val="Heading1"/>
      </w:pPr>
      <w:r>
        <w:t xml:space="preserve">5. 기술 구현 우선순위</w:t>
      </w:r>
    </w:p>
    <w:p>
      <w:pPr>
        <w:spacing w:after="200"/>
      </w:pPr>
      <w:r>
        <w:rPr>
          <w:rFonts w:ascii="Arial" w:cs="Arial" w:eastAsia="Arial" w:hAnsi="Arial"/>
          <w:sz w:val="22"/>
          <w:szCs w:val="22"/>
        </w:rPr>
        <w:t xml:space="preserve">타임라인과 연동하여 기능을 단계적으로 오픈한다. 모든 것을 한꺼번에 만들 필요 없이, 시점에 맞는 기능부터 구현한다.</w:t>
      </w:r>
    </w:p>
    <w:p>
      <w:pPr>
        <w:pStyle w:val="ListParagraph"/>
        <w:numPr>
          <w:ilvl w:val="0"/>
          <w:numId w:val="3"/>
        </w:numPr>
        <w:spacing w:after="100"/>
      </w:pPr>
      <w:r>
        <w:rPr>
          <w:b/>
          <w:bCs/>
        </w:rPr>
        <w:t xml:space="preserve">1순위 (3월 즉시): </w:t>
      </w:r>
      <w:r>
        <w:t xml:space="preserve">탭1 개요(2022 결과) + 탭5 역대 비교. 선관위 API 데이터로 즉시 구현 가능. 딥링크 + OG 이미지 시스템도 이 단계에서 구축</w:t>
      </w:r>
    </w:p>
    <w:p>
      <w:pPr>
        <w:pStyle w:val="ListParagraph"/>
        <w:numPr>
          <w:ilvl w:val="0"/>
          <w:numId w:val="3"/>
        </w:numPr>
        <w:spacing w:after="100"/>
      </w:pPr>
      <w:r>
        <w:rPr>
          <w:b/>
          <w:bCs/>
        </w:rPr>
        <w:t xml:space="preserve">2순위 (4월까지): </w:t>
      </w:r>
      <w:r>
        <w:t xml:space="preserve">탭2 여론조사. 여심위 데이터 크롤링/파싱 파이프라인 + 시계열 차트 컴포넌트 + 선거 6일전 자동 비활성화 로직</w:t>
      </w:r>
    </w:p>
    <w:p>
      <w:pPr>
        <w:pStyle w:val="ListParagraph"/>
        <w:numPr>
          <w:ilvl w:val="0"/>
          <w:numId w:val="3"/>
        </w:numPr>
        <w:spacing w:after="100"/>
      </w:pPr>
      <w:r>
        <w:rPr>
          <w:b/>
          <w:bCs/>
        </w:rPr>
        <w:t xml:space="preserve">3순위 (5월 후보 등록 후): </w:t>
      </w:r>
      <w:r>
        <w:t xml:space="preserve">탭3 후보자. 선관위 후보자·공약 API 연동 + 공약 분야별 비교 UI + 후보 비교 공유 카드 생성기</w:t>
      </w:r>
    </w:p>
    <w:p>
      <w:pPr>
        <w:pStyle w:val="ListParagraph"/>
        <w:numPr>
          <w:ilvl w:val="0"/>
          <w:numId w:val="3"/>
        </w:numPr>
        <w:spacing w:after="100"/>
      </w:pPr>
      <w:r>
        <w:rPr>
          <w:b/>
          <w:bCs/>
        </w:rPr>
        <w:t xml:space="preserve">4순위 (여유 시): </w:t>
      </w:r>
      <w:r>
        <w:t xml:space="preserve">탭4 뉴스. 뉴스 검색 API 연동 + 매체별 균형 표시 로직</w:t>
      </w:r>
    </w:p>
    <w:p>
      <w:pPr>
        <w:pStyle w:val="ListParagraph"/>
        <w:numPr>
          <w:ilvl w:val="0"/>
          <w:numId w:val="3"/>
        </w:numPr>
        <w:spacing w:after="200"/>
      </w:pPr>
      <w:r>
        <w:rPr>
          <w:b/>
          <w:bCs/>
        </w:rPr>
        <w:t xml:space="preserve">5순위 (선거 직전): </w:t>
      </w:r>
      <w:r>
        <w:t xml:space="preserve">투표소 찾기 기능. 선관위 투표소 데이터 연동 + 주소 입력 → 최근접 투표소 안내</w:t>
      </w:r>
    </w:p>
    <w:p>
      <w:pPr>
        <w:pStyle w:val="Heading1"/>
      </w:pPr>
      <w:r>
        <w:t xml:space="preserve">6. 비즈니스 모델 및 엑싯 전략</w:t>
      </w:r>
    </w:p>
    <w:p>
      <w:pPr>
        <w:pStyle w:val="Heading2"/>
      </w:pPr>
      <w:r>
        <w:t xml:space="preserve">6.1 수익 모델 로드맵</w:t>
      </w:r>
    </w:p>
    <w:p>
      <w:pPr>
        <w:spacing w:after="200"/>
      </w:pPr>
      <w:r>
        <w:rPr>
          <w:rFonts w:ascii="Arial" w:cs="Arial" w:eastAsia="Arial" w:hAnsi="Arial"/>
          <w:sz w:val="22"/>
          <w:szCs w:val="22"/>
        </w:rPr>
        <w:t xml:space="preserve">선거 전에는 신뢰 구축이 수익보다 100배 중요하다. 광고를 붙이지 않고 공익 플랫폼으로 출시한 뒤, 선거 후 데이터 자산 기반으로 수익화한다.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모델</w:t>
            </w:r>
          </w:p>
        </w:tc>
        <w:tc>
          <w:tcPr>
            <w:tcW w:type="dxa" w:w="3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내용</w:t>
            </w:r>
          </w:p>
        </w:tc>
        <w:tc>
          <w:tcPr>
            <w:tcW w:type="dxa" w:w="3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시기·대상</w:t>
            </w:r>
          </w:p>
        </w:tc>
      </w:tr>
      <w:tr>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공익 후원 (1순위)</w:t>
            </w:r>
          </w:p>
        </w:tc>
        <w:tc>
          <w:tcPr>
            <w:tcW w:type="dxa" w:w="36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서비스 무료, 소액 후원 페이지. 풀뿌리 민주주의 지지자 대상</w:t>
            </w:r>
          </w:p>
        </w:tc>
        <w:tc>
          <w:tcPr>
            <w:tcW w:type="dxa" w:w="368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sz w:val="18"/>
                <w:szCs w:val="18"/>
              </w:rPr>
              <w:t xml:space="preserve">런칭 직후부터. 달빛포레스트·시민단체 네트워크 활용</w:t>
            </w:r>
          </w:p>
        </w:tc>
      </w:tr>
      <w:tr>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데이터 라이선스 (2순위)</w:t>
            </w:r>
          </w:p>
        </w:tc>
        <w:tc>
          <w:tcPr>
            <w:tcW w:type="dxa" w:w="3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선거구 GeoJSON·의원 DB API를 언론사·연구기관에 유료 제공</w:t>
            </w:r>
          </w:p>
        </w:tc>
        <w:tc>
          <w:tcPr>
            <w:tcW w:type="dxa" w:w="36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r>
              <w:rPr>
                <w:rFonts w:ascii="Arial" w:cs="Arial" w:eastAsia="Arial" w:hAnsi="Arial"/>
                <w:sz w:val="18"/>
                <w:szCs w:val="18"/>
              </w:rPr>
              <w:t xml:space="preserve">선거 후. 다음 총선(2028) 준비 시점에 가치 극대화</w:t>
            </w:r>
          </w:p>
        </w:tc>
      </w:tr>
      <w:tr>
        <w:tc>
          <w:tcPr>
            <w:tcW w:type="dxa" w:w="200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의정 모니터링 전환 (3순위)</w:t>
            </w:r>
          </w:p>
        </w:tc>
        <w:tc>
          <w:tcPr>
            <w:tcW w:type="dxa" w:w="3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선거 후 '의원 성적표' 서비스로 전환. 시도의회 대시보드 납품</w:t>
            </w:r>
          </w:p>
        </w:tc>
        <w:tc>
          <w:tcPr>
            <w:tcW w:type="dxa" w:w="3680"/>
            <w:tcBorders>
              <w:top w:val="single" w:color="CCCCCC" w:sz="1"/>
              <w:left w:val="single" w:color="CCCCCC" w:sz="1"/>
              <w:bottom w:val="single" w:color="CCCCCC" w:sz="1"/>
              <w:right w:val="single" w:color="CCCCCC" w:sz="1"/>
            </w:tcBorders>
            <w:shd w:fill="F4ECF7" w:val="clear"/>
            <w:tcMar>
              <w:top w:type="dxa" w:w="80"/>
              <w:left w:type="dxa" w:w="120"/>
              <w:bottom w:type="dxa" w:w="80"/>
              <w:right w:type="dxa" w:w="120"/>
            </w:tcMar>
            <w:vAlign w:val="center"/>
          </w:tcPr>
          <w:p>
            <w:r>
              <w:rPr>
                <w:rFonts w:ascii="Arial" w:cs="Arial" w:eastAsia="Arial" w:hAnsi="Arial"/>
                <w:sz w:val="18"/>
                <w:szCs w:val="18"/>
              </w:rPr>
              <w:t xml:space="preserve">선거 후 3개월~. 연중 서비스로 전환하여 트래픽 유지</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엑싯 (장기)</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데이터+파이프라인을 언론사·시빅테크 기업에 매각 또는 라이선스</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sz w:val="18"/>
                <w:szCs w:val="18"/>
              </w:rPr>
              <w:t xml:space="preserve">2026 하반기~2027. 다음 총선 준비 시점이 협상 적기</w:t>
            </w:r>
          </w:p>
        </w:tc>
      </w:tr>
    </w:tbl>
    <w:p>
      <w:pPr>
        <w:pStyle w:val="Heading2"/>
        <w:spacing w:before="300"/>
      </w:pPr>
      <w:r>
        <w:t xml:space="preserve">6.2 광고 정책</w:t>
      </w:r>
    </w:p>
    <w:p>
      <w:pPr>
        <w:spacing w:after="200"/>
      </w:pPr>
      <w:r>
        <w:rPr>
          <w:rFonts w:ascii="Arial" w:cs="Arial" w:eastAsia="Arial" w:hAnsi="Arial"/>
          <w:sz w:val="22"/>
          <w:szCs w:val="22"/>
        </w:rPr>
        <w:t xml:space="preserve">구글 애드센스 자동 배치는 도입하지 않는다. 구글 알고리즘이 정치 광고·정당 후원 광고를 자동 배치할 경우 플랫폼 중립성이 훼손되며, 선거 시즌 극단적 트래픽 패턴(4~6주 집중)으로 인해 연간 광고 수익이 서버비 수준에 그칠 가능성이 높다. 선거 후 의정 모니터링 전환 시 비정치적 직접 광고(지역 서점, 시민교육 기관 스폰서십 등)를 선별 도입하는 것은 검토 가능하다.</w:t>
      </w:r>
    </w:p>
    <w:p>
      <w:pPr>
        <w:pStyle w:val="Heading2"/>
      </w:pPr>
      <w:r>
        <w:t xml:space="preserve">6.3 엑싯 시나리오</w:t>
      </w:r>
    </w:p>
    <w:p>
      <w:pPr>
        <w:pStyle w:val="ListParagraph"/>
        <w:numPr>
          <w:ilvl w:val="0"/>
          <w:numId w:val="2"/>
        </w:numPr>
        <w:spacing w:after="100"/>
      </w:pPr>
      <w:r>
        <w:rPr>
          <w:b/>
          <w:bCs/>
        </w:rPr>
        <w:t xml:space="preserve">언론사 매각 (가장 현실적): </w:t>
      </w:r>
      <w:r>
        <w:t xml:space="preserve">6.3 지선 트래픽 실적 확보 후, 다음 선거(총선/지선) 준비 시점에 언론사 데이터저널리즘 팀에 기술+데이터 패키지 매각</w:t>
      </w:r>
    </w:p>
    <w:p>
      <w:pPr>
        <w:pStyle w:val="ListParagraph"/>
        <w:numPr>
          <w:ilvl w:val="0"/>
          <w:numId w:val="2"/>
        </w:numPr>
        <w:spacing w:after="100"/>
      </w:pPr>
      <w:r>
        <w:rPr>
          <w:b/>
          <w:bCs/>
        </w:rPr>
        <w:t xml:space="preserve">시빅테크 합병: </w:t>
      </w:r>
      <w:r>
        <w:t xml:space="preserve">정치 데이터 분석 스타트업이 지방자치 공간 데이터를 필요로 할 때, 자체 개발보다 인수가 빠름</w:t>
      </w:r>
    </w:p>
    <w:p>
      <w:pPr>
        <w:pStyle w:val="ListParagraph"/>
        <w:numPr>
          <w:ilvl w:val="0"/>
          <w:numId w:val="2"/>
        </w:numPr>
        <w:spacing w:after="100"/>
      </w:pPr>
      <w:r>
        <w:rPr>
          <w:b/>
          <w:bCs/>
        </w:rPr>
        <w:t xml:space="preserve">공공기관 납품 (B2G): </w:t>
      </w:r>
      <w:r>
        <w:t xml:space="preserve">선관위·행안부·민주화운동기념사업회 등에 선거 교육 도구 또는 지방자치 정보 시스템으로 납품</w:t>
      </w:r>
    </w:p>
    <w:p>
      <w:pPr>
        <w:pStyle w:val="ListParagraph"/>
        <w:numPr>
          <w:ilvl w:val="0"/>
          <w:numId w:val="2"/>
        </w:numPr>
        <w:spacing w:after="200"/>
      </w:pPr>
      <w:r>
        <w:rPr>
          <w:b/>
          <w:bCs/>
        </w:rPr>
        <w:t xml:space="preserve">엑싯 가치의 핵심: </w:t>
      </w:r>
      <w:r>
        <w:t xml:space="preserve">지도 서비스 자체가 아니라, 공개된 곳이 없는 광역의원·기초의원 선거구 GeoJSON 800+1,000개 + 의원 DB + 자동화 파이프라인이라는 데이터 자산이 팔리는 것</w:t>
      </w:r>
    </w:p>
    <w:p>
      <w:r>
        <w:br w:type="page"/>
      </w:r>
    </w:p>
    <w:p>
      <w:pPr>
        <w:pStyle w:val="Heading1"/>
      </w:pPr>
      <w:r>
        <w:t xml:space="preserve">7. 선거 이후 서비스 전환 전략</w:t>
      </w:r>
    </w:p>
    <w:p>
      <w:pPr>
        <w:spacing w:after="200"/>
      </w:pPr>
      <w:r>
        <w:rPr>
          <w:rFonts w:ascii="Arial" w:cs="Arial" w:eastAsia="Arial" w:hAnsi="Arial"/>
          <w:sz w:val="22"/>
          <w:szCs w:val="22"/>
        </w:rPr>
        <w:t xml:space="preserve">선거가 끝나면 트래픽이 90% 이상 급락하는 것이 정상이다. 이를 인정하되, 서비스가 완전히 죽지 않도록 의정 모니터링으로 콘텐츠를 전환한다.</w:t>
      </w:r>
    </w:p>
    <w:p>
      <w:pPr>
        <w:pStyle w:val="Heading2"/>
      </w:pPr>
      <w:r>
        <w:t xml:space="preserve">7.1 의정 모니터링 전환</w:t>
      </w:r>
    </w:p>
    <w:p>
      <w:pPr>
        <w:spacing w:after="200"/>
      </w:pPr>
      <w:r>
        <w:rPr>
          <w:rFonts w:ascii="Arial" w:cs="Arial" w:eastAsia="Arial" w:hAnsi="Arial"/>
          <w:sz w:val="22"/>
          <w:szCs w:val="22"/>
        </w:rPr>
        <w:t xml:space="preserve">지도에서 내 동네를 클릭하면 해당 의원의 의회 출석률, 발의 조례 수, 5분 발언 내용, 예산 심의 참여도가 표시되는 '내 지역 의원 성적표' 서비스로 전환한다. 지방의회 회의록은 공개 데이터이므로 크롤링하여 의원별 활동 지표를 자동 집계할 수 있다.</w:t>
      </w:r>
    </w:p>
    <w:p>
      <w:pPr>
        <w:spacing w:after="200"/>
      </w:pPr>
      <w:r>
        <w:rPr>
          <w:rFonts w:ascii="Arial" w:cs="Arial" w:eastAsia="Arial" w:hAnsi="Arial"/>
          <w:sz w:val="22"/>
          <w:szCs w:val="22"/>
        </w:rPr>
        <w:t xml:space="preserve">현재 구축 중인 의원 DB 테이블에 attendance_rate, bills_proposed, last_updated 컬럼 자리를 미리 예약해두면 전환이 수월하다.</w:t>
      </w:r>
    </w:p>
    <w:p>
      <w:pPr>
        <w:pStyle w:val="Heading2"/>
      </w:pPr>
      <w:r>
        <w:t xml:space="preserve">7.2 분기별 정기 콘텐츠</w:t>
      </w:r>
    </w:p>
    <w:p>
      <w:pPr>
        <w:spacing w:after="200"/>
      </w:pPr>
      <w:r>
        <w:rPr>
          <w:rFonts w:ascii="Arial" w:cs="Arial" w:eastAsia="Arial" w:hAnsi="Arial"/>
          <w:sz w:val="22"/>
          <w:szCs w:val="22"/>
        </w:rPr>
        <w:t xml:space="preserve">'우리 동네 의원 3분기 성적표' 등 분기별 리포트를 카카오톡·이메일 뉴스레터로 발송하여 정기적 재방문을 유도한다. 선거 때 확보한 유저 이메일/카카오톡 알림 동의 기반을 활용한다.</w:t>
      </w:r>
    </w:p>
    <w:p>
      <w:pPr>
        <w:pStyle w:val="Heading1"/>
      </w:pPr>
      <w:r>
        <w:t xml:space="preserve">8. 리스크 관리</w:t>
      </w:r>
    </w:p>
    <w:p>
      <w:pPr>
        <w:pStyle w:val="ListParagraph"/>
        <w:numPr>
          <w:ilvl w:val="0"/>
          <w:numId w:val="2"/>
        </w:numPr>
        <w:spacing w:after="100"/>
      </w:pPr>
      <w:r>
        <w:rPr>
          <w:b/>
          <w:bCs/>
        </w:rPr>
        <w:t xml:space="preserve">선거법 위반 리스크: </w:t>
      </w:r>
      <w:r>
        <w:t xml:space="preserve">여론조사 공표 금지 기간 자동 비활성화, 특정 후보 지지·반대 표현 금지, 선거일 당일 콘텐츠 제한 — 이 세 가지를 시스템적으로 강제한다</w:t>
      </w:r>
    </w:p>
    <w:p>
      <w:pPr>
        <w:pStyle w:val="ListParagraph"/>
        <w:numPr>
          <w:ilvl w:val="0"/>
          <w:numId w:val="2"/>
        </w:numPr>
        <w:spacing w:after="100"/>
      </w:pPr>
      <w:r>
        <w:rPr>
          <w:b/>
          <w:bCs/>
        </w:rPr>
        <w:t xml:space="preserve">중립성 훼손 리스크: </w:t>
      </w:r>
      <w:r>
        <w:t xml:space="preserve">뉴스 큐레이션 시 매체 분포 투명 표시, 광고 미도입, 게시판 미운영으로 중립 유지. 서비스 소개에 '특정 정당·후보를 지지하지 않습니다' 명시</w:t>
      </w:r>
    </w:p>
    <w:p>
      <w:pPr>
        <w:pStyle w:val="ListParagraph"/>
        <w:numPr>
          <w:ilvl w:val="0"/>
          <w:numId w:val="2"/>
        </w:numPr>
        <w:spacing w:after="100"/>
      </w:pPr>
      <w:r>
        <w:rPr>
          <w:b/>
          <w:bCs/>
        </w:rPr>
        <w:t xml:space="preserve">데이터 정확성 리스크: </w:t>
      </w:r>
      <w:r>
        <w:t xml:space="preserve">선관위 공식 데이터 + 여심위 등록 여론조사만 사용. 유저 제보 시스템으로 오류 보정. 데이터 출처를 모든 수치 옆에 명시</w:t>
      </w:r>
    </w:p>
    <w:p>
      <w:pPr>
        <w:pStyle w:val="ListParagraph"/>
        <w:numPr>
          <w:ilvl w:val="0"/>
          <w:numId w:val="2"/>
        </w:numPr>
        <w:spacing w:after="100"/>
      </w:pPr>
      <w:r>
        <w:rPr>
          <w:b/>
          <w:bCs/>
        </w:rPr>
        <w:t xml:space="preserve">서버 과부하 리스크: </w:t>
      </w:r>
      <w:r>
        <w:t xml:space="preserve">선거 직전 트래픽 폭증 대비 Vercel 서버리스 + CDN 정적 파일 분리. GeoJSON은 CDN에서 제공하고 동적 데이터만 서버에서 처리</w:t>
      </w:r>
    </w:p>
    <w:p>
      <w:pPr>
        <w:pStyle w:val="ListParagraph"/>
        <w:numPr>
          <w:ilvl w:val="0"/>
          <w:numId w:val="2"/>
        </w:numPr>
        <w:spacing w:after="200"/>
      </w:pPr>
      <w:r>
        <w:rPr>
          <w:b/>
          <w:bCs/>
        </w:rPr>
        <w:t xml:space="preserve">경쟁 서비스 리스크: </w:t>
      </w:r>
      <w:r>
        <w:t xml:space="preserve">vote2026.kr 등 유사 서비스가 존재. 차별화는 '지도 기반 직관적 UX + 자체 제작 선거구 GeoJSON 데이터 자산'에 있다. 이 두 가지는 쉽게 복제되지 않는다</w:t>
      </w:r>
    </w:p>
    <w:p>
      <w:pPr>
        <w:pStyle w:val="Heading1"/>
      </w:pPr>
      <w:r>
        <w:t xml:space="preserve">9. 핵심 성과 지표 (KPI)</w:t>
      </w:r>
    </w:p>
    <w:p>
      <w:pPr>
        <w:pStyle w:val="ListParagraph"/>
        <w:numPr>
          <w:ilvl w:val="0"/>
          <w:numId w:val="2"/>
        </w:numPr>
        <w:spacing w:after="100"/>
      </w:pPr>
      <w:r>
        <w:rPr>
          <w:b/>
          <w:bCs/>
        </w:rPr>
        <w:t xml:space="preserve">런칭~선거 4주 전: </w:t>
      </w:r>
      <w:r>
        <w:t xml:space="preserve">DAU 1,000+ 달성, SNS 공유 수 500+/주</w:t>
      </w:r>
    </w:p>
    <w:p>
      <w:pPr>
        <w:pStyle w:val="ListParagraph"/>
        <w:numPr>
          <w:ilvl w:val="0"/>
          <w:numId w:val="2"/>
        </w:numPr>
        <w:spacing w:after="100"/>
      </w:pPr>
      <w:r>
        <w:rPr>
          <w:b/>
          <w:bCs/>
        </w:rPr>
        <w:t xml:space="preserve">선거 2주 전~당일: </w:t>
      </w:r>
      <w:r>
        <w:t xml:space="preserve">DAU 50,000+ 달성, 후보 비교 공유 카드 생성 10,000+건</w:t>
      </w:r>
    </w:p>
    <w:p>
      <w:pPr>
        <w:pStyle w:val="ListParagraph"/>
        <w:numPr>
          <w:ilvl w:val="0"/>
          <w:numId w:val="2"/>
        </w:numPr>
        <w:spacing w:after="100"/>
      </w:pPr>
      <w:r>
        <w:rPr>
          <w:b/>
          <w:bCs/>
        </w:rPr>
        <w:t xml:space="preserve">선거 당일: </w:t>
      </w:r>
      <w:r>
        <w:t xml:space="preserve">투표소 찾기 사용 횟수 100,000+건</w:t>
      </w:r>
    </w:p>
    <w:p>
      <w:pPr>
        <w:pStyle w:val="ListParagraph"/>
        <w:numPr>
          <w:ilvl w:val="0"/>
          <w:numId w:val="2"/>
        </w:numPr>
        <w:spacing w:after="100"/>
      </w:pPr>
      <w:r>
        <w:rPr>
          <w:b/>
          <w:bCs/>
        </w:rPr>
        <w:t xml:space="preserve">선거 후 3개월: </w:t>
      </w:r>
      <w:r>
        <w:t xml:space="preserve">의정 모니터링 전환 후 MAU 5,000+ 유지</w:t>
      </w:r>
    </w:p>
    <w:p>
      <w:pPr>
        <w:pStyle w:val="ListParagraph"/>
        <w:numPr>
          <w:ilvl w:val="0"/>
          <w:numId w:val="2"/>
        </w:numPr>
        <w:spacing w:after="200"/>
      </w:pPr>
      <w:r>
        <w:rPr>
          <w:b/>
          <w:bCs/>
        </w:rPr>
        <w:t xml:space="preserve">데이터 자산: </w:t>
      </w:r>
      <w:r>
        <w:t xml:space="preserve">광역의원 선거구 GeoJSON 800개 + 기초의원 선거구 GeoJSON 1,000개 + 의원 DB 3,700명+ 구축 완료</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2026-03-09T02:48:56.254Z</dcterms:created>
  <dcterms:modified xsi:type="dcterms:W3CDTF">2026-03-09T02:48:56.255Z</dcterms:modified>
</cp:coreProperties>
</file>

<file path=docProps/custom.xml><?xml version="1.0" encoding="utf-8"?>
<Properties xmlns="http://schemas.openxmlformats.org/officeDocument/2006/custom-properties" xmlns:vt="http://schemas.openxmlformats.org/officeDocument/2006/docPropsVTypes"/>
</file>