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25ED828A" w:rsidR="00C907E6" w:rsidRDefault="00C907E6" w:rsidP="009E012B">
      <w:pPr>
        <w:pStyle w:val="a4"/>
        <w:ind w:left="2160" w:firstLine="720"/>
        <w:rPr>
          <w:sz w:val="18"/>
        </w:rPr>
      </w:pPr>
      <w:proofErr w:type="spellStart"/>
      <w:r>
        <w:rPr>
          <w:spacing w:val="-2"/>
        </w:rPr>
        <w:t>Kuansheng</w:t>
      </w:r>
      <w:proofErr w:type="spellEnd"/>
      <w:r>
        <w:rPr>
          <w:spacing w:val="-2"/>
        </w:rPr>
        <w:t xml:space="preserve">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478CEC15" w14:textId="4D77A69A" w:rsidR="0053353A" w:rsidRPr="0053353A" w:rsidRDefault="00000000" w:rsidP="0053353A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1D86E6CD" w14:textId="5B50FFF1" w:rsidR="0053353A" w:rsidRPr="0053353A" w:rsidRDefault="0053353A" w:rsidP="0053353A">
      <w:pPr>
        <w:tabs>
          <w:tab w:val="left" w:pos="8683"/>
        </w:tabs>
        <w:spacing w:before="95"/>
        <w:ind w:left="121"/>
        <w:rPr>
          <w:sz w:val="20"/>
          <w:szCs w:val="20"/>
        </w:rPr>
      </w:pPr>
      <w:r w:rsidRPr="0053353A">
        <w:rPr>
          <w:sz w:val="20"/>
          <w:szCs w:val="20"/>
        </w:rPr>
        <w:t>My research interests lie in object detection and semantic segmentation. I am now working on bridging the performance gap between Open Vocabulary Detection (OVD) and Open World Object Detection (OWOD). My goal is to design a detector that can discover unlabeled unknown class objects during training and incrementally learn more unknown classes without supervision.</w:t>
      </w: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023F4AED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42D45212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53353A">
        <w:rPr>
          <w:spacing w:val="-1"/>
          <w:sz w:val="20"/>
        </w:rPr>
        <w:t xml:space="preserve">unlabeled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 xml:space="preserve">and </w:t>
      </w:r>
      <w:r w:rsidR="0053353A">
        <w:rPr>
          <w:sz w:val="20"/>
        </w:rPr>
        <w:t>at the meantime, preserves the performance of known classes</w:t>
      </w:r>
      <w:r>
        <w:rPr>
          <w:sz w:val="20"/>
        </w:rPr>
        <w:t>.</w:t>
      </w:r>
    </w:p>
    <w:p w14:paraId="106D0007" w14:textId="071929FA" w:rsidR="009A476C" w:rsidRPr="009E012B" w:rsidRDefault="00000000" w:rsidP="009A476C">
      <w:pPr>
        <w:pStyle w:val="a5"/>
        <w:numPr>
          <w:ilvl w:val="0"/>
          <w:numId w:val="1"/>
        </w:numPr>
        <w:tabs>
          <w:tab w:val="left" w:pos="615"/>
        </w:tabs>
        <w:spacing w:before="0" w:line="249" w:lineRule="auto"/>
        <w:jc w:val="both"/>
        <w:rPr>
          <w:sz w:val="20"/>
        </w:rPr>
      </w:pPr>
      <w:r>
        <w:rPr>
          <w:sz w:val="20"/>
        </w:rPr>
        <w:t>Incorporat</w:t>
      </w:r>
      <w:r w:rsidR="00F9032C">
        <w:rPr>
          <w:sz w:val="20"/>
        </w:rPr>
        <w:t>ed</w:t>
      </w:r>
      <w:r w:rsidR="000B55B4">
        <w:rPr>
          <w:sz w:val="20"/>
        </w:rPr>
        <w:t xml:space="preserve"> </w:t>
      </w:r>
      <w:r w:rsidR="0053353A">
        <w:rPr>
          <w:sz w:val="20"/>
        </w:rPr>
        <w:t xml:space="preserve">SAM and </w:t>
      </w:r>
      <w:r w:rsidR="00DF30A7">
        <w:rPr>
          <w:sz w:val="20"/>
        </w:rPr>
        <w:t xml:space="preserve">end-to-end </w:t>
      </w:r>
      <w:r w:rsidR="000B55B4">
        <w:rPr>
          <w:sz w:val="20"/>
        </w:rPr>
        <w:t xml:space="preserve">Transformer architecture to </w:t>
      </w:r>
      <w:r w:rsidR="0053353A">
        <w:rPr>
          <w:sz w:val="20"/>
        </w:rPr>
        <w:t>make OWOD models competitive with OVD models.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53353A"/>
    <w:rsid w:val="00621836"/>
    <w:rsid w:val="006E2719"/>
    <w:rsid w:val="0074243A"/>
    <w:rsid w:val="00992034"/>
    <w:rsid w:val="009A476C"/>
    <w:rsid w:val="009E012B"/>
    <w:rsid w:val="00AC4154"/>
    <w:rsid w:val="00AC663F"/>
    <w:rsid w:val="00BB5382"/>
    <w:rsid w:val="00C907E6"/>
    <w:rsid w:val="00DF30A7"/>
    <w:rsid w:val="00ED0C82"/>
    <w:rsid w:val="00EE5EB5"/>
    <w:rsid w:val="00F6242E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7</cp:revision>
  <cp:lastPrinted>2023-02-24T17:19:00Z</cp:lastPrinted>
  <dcterms:created xsi:type="dcterms:W3CDTF">2023-02-24T15:12:00Z</dcterms:created>
  <dcterms:modified xsi:type="dcterms:W3CDTF">2023-04-18T11:52:00Z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