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footer7.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624FC" w14:textId="6BE5531D" w:rsidR="0093780F" w:rsidRPr="00342987" w:rsidRDefault="00A512D2" w:rsidP="00AC4BC7">
      <w:pPr>
        <w:pStyle w:val="Bezodstpw"/>
        <w:ind w:left="993" w:right="-1277"/>
        <w:rPr>
          <w:rFonts w:cs="Times New Roman"/>
        </w:rPr>
      </w:pPr>
      <w:r w:rsidRPr="00342987">
        <w:rPr>
          <w:rFonts w:cs="Times New Roman"/>
        </w:rPr>
        <w:t xml:space="preserve"> </w:t>
      </w:r>
      <w:r w:rsidR="00727955" w:rsidRPr="00342987">
        <w:rPr>
          <w:rFonts w:cs="Times New Roman"/>
        </w:rPr>
        <w:t xml:space="preserve">  </w:t>
      </w:r>
      <w:r w:rsidRPr="00342987">
        <w:rPr>
          <w:rFonts w:cs="Times New Roman"/>
        </w:rPr>
        <w:t xml:space="preserve"> </w:t>
      </w:r>
      <w:r w:rsidR="000255D2" w:rsidRPr="00342987">
        <w:rPr>
          <w:rFonts w:cs="Times New Roman"/>
          <w:sz w:val="24"/>
          <w:szCs w:val="24"/>
        </w:rPr>
        <w:t>Politechnika Warszawska</w:t>
      </w:r>
      <w:r w:rsidR="000255D2" w:rsidRPr="00342987">
        <w:rPr>
          <w:rFonts w:cs="Times New Roman"/>
        </w:rPr>
        <w:t xml:space="preserve"> </w:t>
      </w:r>
      <w:r w:rsidR="0060650F" w:rsidRPr="00342987">
        <w:rPr>
          <w:rFonts w:cs="Times New Roman"/>
        </w:rPr>
        <w:t xml:space="preserve">                 </w:t>
      </w:r>
      <w:r w:rsidR="00AC4BC7" w:rsidRPr="00342987">
        <w:rPr>
          <w:rFonts w:cs="Times New Roman"/>
        </w:rPr>
        <w:t xml:space="preserve">                    </w:t>
      </w:r>
      <w:r w:rsidR="00456974" w:rsidRPr="00342987">
        <w:rPr>
          <w:rFonts w:cs="Times New Roman"/>
        </w:rPr>
        <w:t xml:space="preserve">   </w:t>
      </w:r>
      <w:r w:rsidR="000255D2" w:rsidRPr="00342987">
        <w:rPr>
          <w:rFonts w:cs="Times New Roman"/>
          <w:sz w:val="20"/>
          <w:szCs w:val="20"/>
        </w:rPr>
        <w:t>Rok akademicki 2013/2014</w:t>
      </w:r>
    </w:p>
    <w:p w14:paraId="0375AAB9" w14:textId="77777777" w:rsidR="000255D2" w:rsidRPr="00342987" w:rsidRDefault="000255D2" w:rsidP="00AC4BC7">
      <w:pPr>
        <w:pStyle w:val="Bezodstpw"/>
        <w:ind w:left="142"/>
        <w:rPr>
          <w:rFonts w:cs="Times New Roman"/>
          <w:sz w:val="24"/>
          <w:szCs w:val="24"/>
        </w:rPr>
      </w:pPr>
      <w:r w:rsidRPr="00342987">
        <w:rPr>
          <w:rFonts w:cs="Times New Roman"/>
          <w:sz w:val="24"/>
          <w:szCs w:val="24"/>
        </w:rPr>
        <w:t>Wydział Elektroniki i Technik Informacyjnych</w:t>
      </w:r>
    </w:p>
    <w:p w14:paraId="54232025" w14:textId="77777777" w:rsidR="002E3694" w:rsidRPr="00342987" w:rsidRDefault="00A512D2" w:rsidP="00AC4BC7">
      <w:pPr>
        <w:pStyle w:val="Bezodstpw"/>
        <w:ind w:left="993"/>
        <w:rPr>
          <w:sz w:val="24"/>
          <w:szCs w:val="24"/>
        </w:rPr>
      </w:pPr>
      <w:r w:rsidRPr="00342987">
        <w:rPr>
          <w:rFonts w:cs="Times New Roman"/>
          <w:sz w:val="24"/>
          <w:szCs w:val="24"/>
        </w:rPr>
        <w:t xml:space="preserve">        </w:t>
      </w:r>
      <w:r w:rsidR="000255D2" w:rsidRPr="00342987">
        <w:rPr>
          <w:rFonts w:cs="Times New Roman"/>
          <w:sz w:val="24"/>
          <w:szCs w:val="24"/>
        </w:rPr>
        <w:t>Instytut Informatyki</w:t>
      </w:r>
    </w:p>
    <w:p w14:paraId="62951A55" w14:textId="77777777" w:rsidR="00D03DEE" w:rsidRPr="00342987" w:rsidRDefault="00D03DEE" w:rsidP="002E3694">
      <w:pPr>
        <w:spacing w:after="0" w:line="360" w:lineRule="auto"/>
        <w:ind w:firstLine="708"/>
        <w:rPr>
          <w:rFonts w:asciiTheme="majorHAnsi" w:hAnsiTheme="majorHAnsi" w:cs="Times New Roman"/>
          <w:sz w:val="24"/>
          <w:szCs w:val="24"/>
        </w:rPr>
      </w:pPr>
    </w:p>
    <w:p w14:paraId="0D20287E" w14:textId="77777777" w:rsidR="002E3694" w:rsidRPr="00342987" w:rsidRDefault="002E3694" w:rsidP="002E3694">
      <w:pPr>
        <w:spacing w:after="0" w:line="360" w:lineRule="auto"/>
        <w:ind w:firstLine="708"/>
        <w:rPr>
          <w:rFonts w:asciiTheme="majorHAnsi" w:hAnsiTheme="majorHAnsi" w:cs="Times New Roman"/>
          <w:sz w:val="24"/>
          <w:szCs w:val="24"/>
        </w:rPr>
      </w:pPr>
    </w:p>
    <w:p w14:paraId="25BE15AF" w14:textId="77777777" w:rsidR="00BC4515" w:rsidRPr="00342987" w:rsidRDefault="002E3694" w:rsidP="00C01C11">
      <w:pPr>
        <w:spacing w:after="0" w:line="360" w:lineRule="auto"/>
        <w:ind w:left="-142"/>
        <w:jc w:val="center"/>
        <w:rPr>
          <w:rFonts w:asciiTheme="majorHAnsi" w:hAnsiTheme="majorHAnsi" w:cs="Times New Roman"/>
          <w:sz w:val="24"/>
          <w:szCs w:val="24"/>
        </w:rPr>
      </w:pPr>
      <w:r w:rsidRPr="00342987">
        <w:rPr>
          <w:rFonts w:asciiTheme="majorHAnsi" w:hAnsiTheme="majorHAnsi" w:cs="Times New Roman"/>
          <w:noProof/>
          <w:sz w:val="24"/>
          <w:szCs w:val="24"/>
          <w:lang w:eastAsia="pl-PL"/>
        </w:rPr>
        <w:drawing>
          <wp:inline distT="0" distB="0" distL="0" distR="0" wp14:anchorId="076FF032" wp14:editId="6C5E63CF">
            <wp:extent cx="1673158" cy="1673158"/>
            <wp:effectExtent l="0" t="0" r="381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7718" cy="1667718"/>
                    </a:xfrm>
                    <a:prstGeom prst="rect">
                      <a:avLst/>
                    </a:prstGeom>
                  </pic:spPr>
                </pic:pic>
              </a:graphicData>
            </a:graphic>
          </wp:inline>
        </w:drawing>
      </w:r>
    </w:p>
    <w:p w14:paraId="08529EFD" w14:textId="77777777" w:rsidR="006C7718" w:rsidRPr="00342987" w:rsidRDefault="006C7718" w:rsidP="002E3694">
      <w:pPr>
        <w:spacing w:after="0" w:line="360" w:lineRule="auto"/>
        <w:ind w:firstLine="708"/>
        <w:jc w:val="center"/>
        <w:rPr>
          <w:rFonts w:asciiTheme="majorHAnsi" w:hAnsiTheme="majorHAnsi" w:cs="Times New Roman"/>
          <w:sz w:val="24"/>
          <w:szCs w:val="24"/>
        </w:rPr>
      </w:pPr>
    </w:p>
    <w:p w14:paraId="64A9FD2A" w14:textId="77777777" w:rsidR="006C7718" w:rsidRPr="00342987" w:rsidRDefault="006C7718" w:rsidP="002E3694">
      <w:pPr>
        <w:spacing w:after="0" w:line="360" w:lineRule="auto"/>
        <w:ind w:firstLine="708"/>
        <w:jc w:val="center"/>
        <w:rPr>
          <w:rFonts w:asciiTheme="majorHAnsi" w:hAnsiTheme="majorHAnsi" w:cs="Times New Roman"/>
          <w:sz w:val="24"/>
          <w:szCs w:val="24"/>
        </w:rPr>
      </w:pPr>
    </w:p>
    <w:p w14:paraId="6862295E" w14:textId="77777777" w:rsidR="006C7718" w:rsidRPr="00342987" w:rsidRDefault="006C7718" w:rsidP="00456974">
      <w:pPr>
        <w:spacing w:after="0" w:line="360" w:lineRule="auto"/>
        <w:jc w:val="center"/>
        <w:rPr>
          <w:rFonts w:asciiTheme="majorHAnsi" w:hAnsiTheme="majorHAnsi" w:cs="Times New Roman"/>
          <w:sz w:val="36"/>
          <w:szCs w:val="36"/>
        </w:rPr>
      </w:pPr>
      <w:r w:rsidRPr="00342987">
        <w:rPr>
          <w:rFonts w:asciiTheme="majorHAnsi" w:hAnsiTheme="majorHAnsi" w:cs="Times New Roman"/>
          <w:sz w:val="36"/>
          <w:szCs w:val="36"/>
        </w:rPr>
        <w:t>Praca dyplomowa magisterska</w:t>
      </w:r>
    </w:p>
    <w:p w14:paraId="18D9F7AF" w14:textId="77777777" w:rsidR="00D03DEE" w:rsidRPr="00342987" w:rsidRDefault="00D03DEE" w:rsidP="00D03DEE">
      <w:pPr>
        <w:spacing w:after="0" w:line="360" w:lineRule="auto"/>
        <w:ind w:firstLine="708"/>
        <w:jc w:val="center"/>
        <w:rPr>
          <w:rFonts w:asciiTheme="majorHAnsi" w:hAnsiTheme="majorHAnsi" w:cs="Times New Roman"/>
          <w:sz w:val="32"/>
          <w:szCs w:val="32"/>
        </w:rPr>
      </w:pPr>
    </w:p>
    <w:p w14:paraId="7CFFA3B3" w14:textId="77777777" w:rsidR="00D03DEE" w:rsidRPr="00342987" w:rsidRDefault="007145D1" w:rsidP="00456974">
      <w:pPr>
        <w:spacing w:after="0" w:line="360" w:lineRule="auto"/>
        <w:jc w:val="center"/>
        <w:rPr>
          <w:rFonts w:asciiTheme="majorHAnsi" w:hAnsiTheme="majorHAnsi" w:cs="Times New Roman"/>
          <w:sz w:val="36"/>
          <w:szCs w:val="36"/>
        </w:rPr>
      </w:pPr>
      <w:r w:rsidRPr="00342987">
        <w:rPr>
          <w:rFonts w:asciiTheme="majorHAnsi" w:hAnsiTheme="majorHAnsi" w:cs="Times New Roman"/>
          <w:sz w:val="36"/>
          <w:szCs w:val="36"/>
        </w:rPr>
        <w:t>Jakub Sejdak</w:t>
      </w:r>
    </w:p>
    <w:p w14:paraId="763813E4" w14:textId="77777777" w:rsidR="007145D1" w:rsidRPr="00342987" w:rsidRDefault="007145D1" w:rsidP="007145D1">
      <w:pPr>
        <w:spacing w:after="0" w:line="360" w:lineRule="auto"/>
        <w:ind w:firstLine="708"/>
        <w:jc w:val="center"/>
        <w:rPr>
          <w:rFonts w:asciiTheme="majorHAnsi" w:hAnsiTheme="majorHAnsi" w:cs="Times New Roman"/>
          <w:sz w:val="36"/>
          <w:szCs w:val="36"/>
        </w:rPr>
      </w:pPr>
    </w:p>
    <w:p w14:paraId="60601A6C" w14:textId="77777777" w:rsidR="002F167E" w:rsidRPr="00342987" w:rsidRDefault="002F167E" w:rsidP="00FD1DDF">
      <w:pPr>
        <w:spacing w:after="0" w:line="360" w:lineRule="auto"/>
        <w:ind w:firstLine="708"/>
        <w:jc w:val="center"/>
        <w:rPr>
          <w:rFonts w:asciiTheme="majorHAnsi" w:hAnsiTheme="majorHAnsi" w:cs="Times New Roman"/>
          <w:b/>
          <w:sz w:val="32"/>
          <w:szCs w:val="32"/>
        </w:rPr>
      </w:pPr>
    </w:p>
    <w:p w14:paraId="61E2802B" w14:textId="6CA22E1B" w:rsidR="00FE3194" w:rsidRPr="00342987" w:rsidRDefault="00FD1DDF" w:rsidP="00FD1DDF">
      <w:pPr>
        <w:pStyle w:val="Bezodstpw"/>
        <w:jc w:val="center"/>
        <w:rPr>
          <w:rFonts w:cs="Times New Roman"/>
          <w:b/>
          <w:sz w:val="48"/>
          <w:szCs w:val="48"/>
        </w:rPr>
      </w:pPr>
      <w:r w:rsidRPr="00342987">
        <w:rPr>
          <w:rFonts w:cs="Times New Roman"/>
          <w:b/>
          <w:sz w:val="48"/>
          <w:szCs w:val="48"/>
        </w:rPr>
        <w:t>Metodologia zaburzania pracy silników antywirusow</w:t>
      </w:r>
      <w:r w:rsidR="00456974" w:rsidRPr="00342987">
        <w:rPr>
          <w:rFonts w:cs="Times New Roman"/>
          <w:b/>
          <w:sz w:val="48"/>
          <w:szCs w:val="48"/>
        </w:rPr>
        <w:t>y</w:t>
      </w:r>
      <w:r w:rsidRPr="00342987">
        <w:rPr>
          <w:rFonts w:cs="Times New Roman"/>
          <w:b/>
          <w:sz w:val="48"/>
          <w:szCs w:val="48"/>
        </w:rPr>
        <w:t>ch</w:t>
      </w:r>
    </w:p>
    <w:p w14:paraId="495BD0C8" w14:textId="77777777" w:rsidR="0090038F" w:rsidRPr="00342987" w:rsidRDefault="0090038F" w:rsidP="00D03DEE">
      <w:pPr>
        <w:spacing w:after="0" w:line="360" w:lineRule="auto"/>
        <w:ind w:firstLine="708"/>
        <w:jc w:val="center"/>
        <w:rPr>
          <w:rFonts w:asciiTheme="majorHAnsi" w:hAnsiTheme="majorHAnsi" w:cs="Times New Roman"/>
          <w:sz w:val="24"/>
          <w:szCs w:val="24"/>
        </w:rPr>
      </w:pPr>
    </w:p>
    <w:p w14:paraId="6265565B" w14:textId="77777777" w:rsidR="002F167E" w:rsidRPr="00342987" w:rsidRDefault="002F167E" w:rsidP="007145D1">
      <w:pPr>
        <w:spacing w:after="0" w:line="360" w:lineRule="auto"/>
        <w:rPr>
          <w:rFonts w:asciiTheme="majorHAnsi" w:hAnsiTheme="majorHAnsi" w:cs="Times New Roman"/>
          <w:sz w:val="24"/>
          <w:szCs w:val="24"/>
        </w:rPr>
      </w:pPr>
    </w:p>
    <w:p w14:paraId="64AEC8C2" w14:textId="0E3725FE" w:rsidR="006C7718" w:rsidRPr="00342987" w:rsidRDefault="006C7718" w:rsidP="00CC1A7F">
      <w:pPr>
        <w:spacing w:after="0" w:line="360" w:lineRule="auto"/>
        <w:ind w:left="3828" w:firstLine="708"/>
        <w:rPr>
          <w:rFonts w:asciiTheme="majorHAnsi" w:hAnsiTheme="majorHAnsi" w:cs="Times New Roman"/>
          <w:b/>
          <w:sz w:val="44"/>
          <w:szCs w:val="44"/>
        </w:rPr>
      </w:pPr>
      <w:r w:rsidRPr="00342987">
        <w:rPr>
          <w:rFonts w:asciiTheme="majorHAnsi" w:hAnsiTheme="majorHAnsi" w:cs="Times New Roman"/>
          <w:sz w:val="24"/>
          <w:szCs w:val="24"/>
        </w:rPr>
        <w:t>Opiekun pracy:</w:t>
      </w:r>
    </w:p>
    <w:p w14:paraId="2058A34E" w14:textId="6F1CEB60" w:rsidR="006C7718" w:rsidRPr="00342987" w:rsidRDefault="00CC1A7F" w:rsidP="00CC1A7F">
      <w:pPr>
        <w:spacing w:after="0" w:line="360" w:lineRule="auto"/>
        <w:ind w:left="3828" w:firstLine="708"/>
        <w:rPr>
          <w:rFonts w:asciiTheme="majorHAnsi" w:hAnsiTheme="majorHAnsi" w:cs="Times New Roman"/>
          <w:sz w:val="28"/>
          <w:szCs w:val="28"/>
        </w:rPr>
      </w:pPr>
      <w:r w:rsidRPr="00342987">
        <w:rPr>
          <w:rFonts w:asciiTheme="majorHAnsi" w:hAnsiTheme="majorHAnsi" w:cs="Times New Roman"/>
          <w:sz w:val="28"/>
          <w:szCs w:val="28"/>
        </w:rPr>
        <w:t>d</w:t>
      </w:r>
      <w:r w:rsidR="006C7718" w:rsidRPr="00342987">
        <w:rPr>
          <w:rFonts w:asciiTheme="majorHAnsi" w:hAnsiTheme="majorHAnsi" w:cs="Times New Roman"/>
          <w:sz w:val="28"/>
          <w:szCs w:val="28"/>
        </w:rPr>
        <w:t>r inż. Krzysztof Cabaj</w:t>
      </w:r>
    </w:p>
    <w:p w14:paraId="037D9F3D" w14:textId="77777777" w:rsidR="0060650F" w:rsidRPr="00342987" w:rsidRDefault="0060650F" w:rsidP="00D03DEE">
      <w:pPr>
        <w:spacing w:after="0" w:line="360" w:lineRule="auto"/>
        <w:ind w:firstLine="708"/>
        <w:jc w:val="right"/>
        <w:rPr>
          <w:rFonts w:asciiTheme="majorHAnsi" w:hAnsiTheme="majorHAnsi" w:cs="Times New Roman"/>
          <w:sz w:val="28"/>
          <w:szCs w:val="28"/>
        </w:rPr>
        <w:sectPr w:rsidR="0060650F" w:rsidRPr="00342987" w:rsidSect="00A721D4">
          <w:footerReference w:type="default" r:id="rId9"/>
          <w:footerReference w:type="first" r:id="rId10"/>
          <w:pgSz w:w="11906" w:h="16838"/>
          <w:pgMar w:top="3289" w:right="2268" w:bottom="2268" w:left="2268" w:header="709" w:footer="709" w:gutter="0"/>
          <w:cols w:space="708"/>
          <w:titlePg/>
          <w:docGrid w:linePitch="360"/>
        </w:sectPr>
      </w:pPr>
    </w:p>
    <w:p w14:paraId="0552879C" w14:textId="7B053889" w:rsidR="0060650F" w:rsidRPr="006555FD" w:rsidRDefault="00405E46" w:rsidP="006555FD">
      <w:pPr>
        <w:pStyle w:val="Bezodstpw"/>
        <w:ind w:left="2832" w:firstLine="708"/>
        <w:rPr>
          <w:rFonts w:cs="Times New Roman"/>
          <w:i/>
        </w:rPr>
      </w:pPr>
      <w:r w:rsidRPr="00342987">
        <w:rPr>
          <w:rFonts w:cs="Times New Roman"/>
          <w:i/>
          <w:noProof/>
          <w:lang w:eastAsia="pl-PL"/>
        </w:rPr>
        <w:lastRenderedPageBreak/>
        <w:drawing>
          <wp:anchor distT="0" distB="0" distL="114300" distR="114300" simplePos="0" relativeHeight="251600896" behindDoc="0" locked="0" layoutInCell="1" allowOverlap="1" wp14:anchorId="7C27FE7F" wp14:editId="1E749F05">
            <wp:simplePos x="0" y="0"/>
            <wp:positionH relativeFrom="margin">
              <wp:posOffset>347980</wp:posOffset>
            </wp:positionH>
            <wp:positionV relativeFrom="margin">
              <wp:posOffset>-160935</wp:posOffset>
            </wp:positionV>
            <wp:extent cx="1332000" cy="1923811"/>
            <wp:effectExtent l="0" t="0" r="1905" b="63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2000" cy="1923811"/>
                    </a:xfrm>
                    <a:prstGeom prst="rect">
                      <a:avLst/>
                    </a:prstGeom>
                  </pic:spPr>
                </pic:pic>
              </a:graphicData>
            </a:graphic>
            <wp14:sizeRelH relativeFrom="margin">
              <wp14:pctWidth>0</wp14:pctWidth>
            </wp14:sizeRelH>
            <wp14:sizeRelV relativeFrom="margin">
              <wp14:pctHeight>0</wp14:pctHeight>
            </wp14:sizeRelV>
          </wp:anchor>
        </w:drawing>
      </w:r>
      <w:r w:rsidR="0060650F" w:rsidRPr="00342987">
        <w:rPr>
          <w:rFonts w:cs="Times New Roman"/>
          <w:i/>
        </w:rPr>
        <w:t>Kierunek:</w:t>
      </w:r>
      <w:r w:rsidR="00793639" w:rsidRPr="00342987">
        <w:rPr>
          <w:rFonts w:cs="Times New Roman"/>
        </w:rPr>
        <w:t xml:space="preserve"> </w:t>
      </w:r>
      <w:r w:rsidR="0060650F" w:rsidRPr="00342987">
        <w:rPr>
          <w:rFonts w:cs="Times New Roman"/>
        </w:rPr>
        <w:t>Informatyka</w:t>
      </w:r>
    </w:p>
    <w:p w14:paraId="445E5557" w14:textId="77777777" w:rsidR="00957056" w:rsidRPr="00342987" w:rsidRDefault="00957056" w:rsidP="00957056">
      <w:pPr>
        <w:pStyle w:val="Bezodstpw"/>
        <w:ind w:left="2832" w:firstLine="708"/>
        <w:rPr>
          <w:rFonts w:cs="Times New Roman"/>
        </w:rPr>
      </w:pPr>
    </w:p>
    <w:p w14:paraId="4A2911BC" w14:textId="77777777" w:rsidR="0060650F" w:rsidRPr="00342987" w:rsidRDefault="0060650F" w:rsidP="00957056">
      <w:pPr>
        <w:pStyle w:val="Bezodstpw"/>
        <w:ind w:left="3540"/>
        <w:rPr>
          <w:rFonts w:cs="Times New Roman"/>
        </w:rPr>
      </w:pPr>
      <w:r w:rsidRPr="00342987">
        <w:rPr>
          <w:rFonts w:cs="Times New Roman"/>
          <w:i/>
        </w:rPr>
        <w:t>Specjalność:</w:t>
      </w:r>
      <w:r w:rsidR="00793639" w:rsidRPr="00342987">
        <w:rPr>
          <w:rFonts w:cs="Times New Roman"/>
          <w:i/>
        </w:rPr>
        <w:t xml:space="preserve"> </w:t>
      </w:r>
      <w:r w:rsidR="00793639" w:rsidRPr="00342987">
        <w:rPr>
          <w:rFonts w:cs="Times New Roman"/>
        </w:rPr>
        <w:t xml:space="preserve">Inżynieria Systemów </w:t>
      </w:r>
      <w:r w:rsidRPr="00342987">
        <w:rPr>
          <w:rFonts w:cs="Times New Roman"/>
        </w:rPr>
        <w:t>Informacyjnych</w:t>
      </w:r>
    </w:p>
    <w:p w14:paraId="0E248EC5" w14:textId="77777777" w:rsidR="00957056" w:rsidRPr="00342987" w:rsidRDefault="00957056" w:rsidP="00957056">
      <w:pPr>
        <w:pStyle w:val="Bezodstpw"/>
        <w:ind w:left="3540"/>
        <w:rPr>
          <w:rFonts w:cs="Times New Roman"/>
        </w:rPr>
      </w:pPr>
    </w:p>
    <w:p w14:paraId="249A3DA1" w14:textId="77777777" w:rsidR="0060650F" w:rsidRPr="00342987" w:rsidRDefault="0060650F" w:rsidP="00957056">
      <w:pPr>
        <w:pStyle w:val="Bezodstpw"/>
        <w:ind w:left="3540"/>
        <w:rPr>
          <w:rFonts w:cs="Times New Roman"/>
        </w:rPr>
      </w:pPr>
      <w:r w:rsidRPr="00342987">
        <w:rPr>
          <w:rFonts w:cs="Times New Roman"/>
          <w:i/>
        </w:rPr>
        <w:t>Data urodzenia:</w:t>
      </w:r>
      <w:r w:rsidR="00793639" w:rsidRPr="00342987">
        <w:rPr>
          <w:rFonts w:cs="Times New Roman"/>
        </w:rPr>
        <w:t xml:space="preserve"> </w:t>
      </w:r>
      <w:r w:rsidRPr="00342987">
        <w:rPr>
          <w:rFonts w:cs="Times New Roman"/>
        </w:rPr>
        <w:t>8 sierpnia 1990 r.</w:t>
      </w:r>
    </w:p>
    <w:p w14:paraId="01C804D0" w14:textId="77777777" w:rsidR="00957056" w:rsidRPr="00342987" w:rsidRDefault="00957056" w:rsidP="00957056">
      <w:pPr>
        <w:pStyle w:val="Bezodstpw"/>
        <w:ind w:left="3540"/>
        <w:rPr>
          <w:rFonts w:cs="Times New Roman"/>
        </w:rPr>
      </w:pPr>
    </w:p>
    <w:p w14:paraId="4C3B0548" w14:textId="76BEDC4C" w:rsidR="0060650F" w:rsidRDefault="0060650F" w:rsidP="00957056">
      <w:pPr>
        <w:pStyle w:val="Bezodstpw"/>
        <w:ind w:left="3540"/>
        <w:rPr>
          <w:rFonts w:cs="Times New Roman"/>
        </w:rPr>
      </w:pPr>
      <w:r w:rsidRPr="00342987">
        <w:rPr>
          <w:rFonts w:cs="Times New Roman"/>
          <w:i/>
        </w:rPr>
        <w:t>Data rozpoczęcia studiów:</w:t>
      </w:r>
      <w:r w:rsidRPr="00342987">
        <w:rPr>
          <w:rFonts w:cs="Times New Roman"/>
        </w:rPr>
        <w:t xml:space="preserve"> </w:t>
      </w:r>
      <w:r w:rsidR="00793639" w:rsidRPr="00342987">
        <w:rPr>
          <w:rFonts w:cs="Times New Roman"/>
        </w:rPr>
        <w:t xml:space="preserve">1 października 2009 </w:t>
      </w:r>
    </w:p>
    <w:p w14:paraId="6C29FC80" w14:textId="77777777" w:rsidR="006555FD" w:rsidRDefault="006555FD" w:rsidP="00957056">
      <w:pPr>
        <w:pStyle w:val="Bezodstpw"/>
        <w:ind w:left="3540"/>
        <w:rPr>
          <w:rFonts w:cs="Times New Roman"/>
        </w:rPr>
      </w:pPr>
    </w:p>
    <w:p w14:paraId="734EE135" w14:textId="778FEBA2" w:rsidR="006555FD" w:rsidRDefault="006555FD" w:rsidP="006555FD">
      <w:pPr>
        <w:rPr>
          <w:rFonts w:cs="Times New Roman"/>
        </w:rPr>
      </w:pPr>
    </w:p>
    <w:p w14:paraId="72352948" w14:textId="77777777" w:rsidR="008E3F1A" w:rsidRPr="008E3F1A" w:rsidRDefault="008E3F1A" w:rsidP="006555FD">
      <w:pPr>
        <w:rPr>
          <w:sz w:val="16"/>
          <w:szCs w:val="16"/>
        </w:rPr>
      </w:pPr>
    </w:p>
    <w:p w14:paraId="33B423EF" w14:textId="77777777" w:rsidR="006555FD" w:rsidRPr="00342987" w:rsidRDefault="006555FD" w:rsidP="006555FD">
      <w:pPr>
        <w:spacing w:after="0" w:line="360" w:lineRule="auto"/>
        <w:jc w:val="center"/>
        <w:rPr>
          <w:rFonts w:asciiTheme="majorHAnsi" w:hAnsiTheme="majorHAnsi" w:cs="Times New Roman"/>
          <w:b/>
          <w:sz w:val="28"/>
          <w:szCs w:val="28"/>
        </w:rPr>
      </w:pPr>
      <w:r w:rsidRPr="00342987">
        <w:rPr>
          <w:rFonts w:asciiTheme="majorHAnsi" w:hAnsiTheme="majorHAnsi" w:cs="Times New Roman"/>
          <w:b/>
          <w:sz w:val="28"/>
          <w:szCs w:val="28"/>
        </w:rPr>
        <w:t>Życiorys</w:t>
      </w:r>
    </w:p>
    <w:p w14:paraId="20D3535B" w14:textId="0B0C6E06" w:rsidR="006555FD" w:rsidRDefault="006555FD" w:rsidP="006555FD">
      <w:pPr>
        <w:pStyle w:val="Bezodstpw"/>
        <w:spacing w:after="100"/>
        <w:ind w:firstLine="709"/>
        <w:jc w:val="both"/>
        <w:rPr>
          <w:rFonts w:cs="Times New Roman"/>
          <w:sz w:val="24"/>
          <w:szCs w:val="24"/>
        </w:rPr>
      </w:pPr>
      <w:r w:rsidRPr="00342987">
        <w:rPr>
          <w:rFonts w:cs="Times New Roman"/>
          <w:sz w:val="24"/>
          <w:szCs w:val="24"/>
        </w:rPr>
        <w:t>Nazywam się Jakub Sejdak</w:t>
      </w:r>
      <w:r>
        <w:rPr>
          <w:rFonts w:cs="Times New Roman"/>
          <w:sz w:val="24"/>
          <w:szCs w:val="24"/>
        </w:rPr>
        <w:t>. Urodziłem się i mieszkam w</w:t>
      </w:r>
      <w:r w:rsidRPr="00342987">
        <w:rPr>
          <w:rFonts w:cs="Times New Roman"/>
          <w:sz w:val="24"/>
          <w:szCs w:val="24"/>
        </w:rPr>
        <w:t xml:space="preserve"> Warszaw</w:t>
      </w:r>
      <w:r>
        <w:rPr>
          <w:rFonts w:cs="Times New Roman"/>
          <w:sz w:val="24"/>
          <w:szCs w:val="24"/>
        </w:rPr>
        <w:t>ie</w:t>
      </w:r>
      <w:r w:rsidRPr="00342987">
        <w:rPr>
          <w:rFonts w:cs="Times New Roman"/>
          <w:sz w:val="24"/>
          <w:szCs w:val="24"/>
        </w:rPr>
        <w:t xml:space="preserve">. Ukończyłem szkołę podstawową nr 209 im. Hanki Ordonówny. W trakcie nauki w gimnazjum nr 72 im. A.B. Dobrowolskiego uzyskałem tytuł laureata w olimpiadzie fizycznej, co pozwoliło mi na uczęszczanie do XIV LO im. Stanisława Staszica. W 2009 roku rozpocząłem studia na Wydziale EiTI Politechniki Warszawskiej. Zgodnie ze swoimi zainteresowaniami wybrałem specjalność Inżynieria Systemów Informacyjnych. W czasie studiów odbyłem praktyki </w:t>
      </w:r>
      <w:r w:rsidR="00746CAA">
        <w:rPr>
          <w:rFonts w:cs="Times New Roman"/>
          <w:sz w:val="24"/>
          <w:szCs w:val="24"/>
        </w:rPr>
        <w:br/>
      </w:r>
      <w:r w:rsidRPr="00342987">
        <w:rPr>
          <w:rFonts w:cs="Times New Roman"/>
          <w:sz w:val="24"/>
          <w:szCs w:val="24"/>
        </w:rPr>
        <w:t>w firmie Samsung Electronics R&amp;D Center, a następnie podjąłem tam regularną pracę.</w:t>
      </w:r>
    </w:p>
    <w:p w14:paraId="009CE887" w14:textId="77777777" w:rsidR="008E3F1A" w:rsidRPr="00342987" w:rsidRDefault="008E3F1A" w:rsidP="006555FD">
      <w:pPr>
        <w:pStyle w:val="Bezodstpw"/>
        <w:spacing w:after="100"/>
        <w:ind w:firstLine="709"/>
        <w:jc w:val="both"/>
        <w:rPr>
          <w:rFonts w:cs="Times New Roman"/>
          <w:sz w:val="24"/>
          <w:szCs w:val="24"/>
        </w:rPr>
      </w:pPr>
    </w:p>
    <w:p w14:paraId="66318121" w14:textId="0F3C9119" w:rsidR="006555FD" w:rsidRPr="00342987" w:rsidRDefault="008E3F1A" w:rsidP="006555FD">
      <w:pPr>
        <w:spacing w:after="0" w:line="360" w:lineRule="auto"/>
        <w:ind w:left="3540"/>
        <w:rPr>
          <w:rFonts w:asciiTheme="majorHAnsi" w:hAnsiTheme="majorHAnsi" w:cs="Times New Roman"/>
          <w:sz w:val="24"/>
          <w:szCs w:val="24"/>
        </w:rPr>
      </w:pPr>
      <w:r>
        <w:rPr>
          <w:rFonts w:asciiTheme="majorHAnsi" w:hAnsiTheme="majorHAnsi" w:cs="Times New Roman"/>
          <w:sz w:val="24"/>
          <w:szCs w:val="24"/>
        </w:rPr>
        <w:t xml:space="preserve">                                </w:t>
      </w:r>
      <w:r w:rsidR="006555FD" w:rsidRPr="00342987">
        <w:rPr>
          <w:rFonts w:asciiTheme="majorHAnsi" w:hAnsiTheme="majorHAnsi" w:cs="Times New Roman"/>
          <w:sz w:val="24"/>
          <w:szCs w:val="24"/>
        </w:rPr>
        <w:t>…………………………………</w:t>
      </w:r>
      <w:r w:rsidR="006555FD">
        <w:rPr>
          <w:rFonts w:asciiTheme="majorHAnsi" w:hAnsiTheme="majorHAnsi" w:cs="Times New Roman"/>
          <w:sz w:val="24"/>
          <w:szCs w:val="24"/>
        </w:rPr>
        <w:t>…</w:t>
      </w:r>
      <w:r w:rsidR="006555FD" w:rsidRPr="00342987">
        <w:rPr>
          <w:rFonts w:asciiTheme="majorHAnsi" w:hAnsiTheme="majorHAnsi" w:cs="Times New Roman"/>
          <w:sz w:val="24"/>
          <w:szCs w:val="24"/>
        </w:rPr>
        <w:t>……………….</w:t>
      </w:r>
    </w:p>
    <w:p w14:paraId="1433BC3D" w14:textId="77777777" w:rsidR="006555FD" w:rsidRPr="006555FD" w:rsidRDefault="006555FD" w:rsidP="006555FD">
      <w:pPr>
        <w:spacing w:after="0" w:line="360" w:lineRule="auto"/>
        <w:ind w:left="4956" w:firstLine="708"/>
        <w:jc w:val="center"/>
        <w:rPr>
          <w:rFonts w:asciiTheme="majorHAnsi" w:hAnsiTheme="majorHAnsi" w:cs="Times New Roman"/>
          <w:sz w:val="24"/>
          <w:szCs w:val="24"/>
        </w:rPr>
      </w:pPr>
      <w:r>
        <w:rPr>
          <w:rFonts w:asciiTheme="majorHAnsi" w:hAnsiTheme="majorHAnsi" w:cs="Times New Roman"/>
          <w:sz w:val="24"/>
          <w:szCs w:val="24"/>
        </w:rPr>
        <w:t>podpis studenta</w:t>
      </w:r>
    </w:p>
    <w:p w14:paraId="026EDD87" w14:textId="1E9137A5" w:rsidR="008E3F1A" w:rsidRPr="00342987" w:rsidRDefault="006555FD" w:rsidP="008E3F1A">
      <w:pPr>
        <w:spacing w:after="0" w:line="360" w:lineRule="auto"/>
        <w:jc w:val="center"/>
        <w:rPr>
          <w:rFonts w:asciiTheme="majorHAnsi" w:hAnsiTheme="majorHAnsi" w:cs="Times New Roman"/>
          <w:b/>
          <w:sz w:val="28"/>
          <w:szCs w:val="28"/>
        </w:rPr>
      </w:pPr>
      <w:r w:rsidRPr="00342987">
        <w:rPr>
          <w:rFonts w:asciiTheme="majorHAnsi" w:hAnsiTheme="majorHAnsi" w:cs="Times New Roman"/>
          <w:b/>
          <w:sz w:val="28"/>
          <w:szCs w:val="28"/>
        </w:rPr>
        <w:t>Egzamin dyplomowy</w:t>
      </w:r>
    </w:p>
    <w:p w14:paraId="0171C103" w14:textId="751BB85B" w:rsidR="006555FD" w:rsidRPr="00342987" w:rsidRDefault="006555FD" w:rsidP="006555FD">
      <w:pPr>
        <w:spacing w:after="0" w:line="480" w:lineRule="auto"/>
        <w:rPr>
          <w:rFonts w:asciiTheme="majorHAnsi" w:hAnsiTheme="majorHAnsi" w:cs="Times New Roman"/>
          <w:sz w:val="24"/>
          <w:szCs w:val="24"/>
        </w:rPr>
      </w:pPr>
      <w:r>
        <w:rPr>
          <w:rFonts w:asciiTheme="majorHAnsi" w:hAnsiTheme="majorHAnsi" w:cs="Times New Roman"/>
          <w:sz w:val="24"/>
          <w:szCs w:val="24"/>
        </w:rPr>
        <w:t>Złożył egzamin dyplomowy w dn.</w:t>
      </w:r>
      <w:r w:rsidRPr="00342987">
        <w:rPr>
          <w:rFonts w:asciiTheme="majorHAnsi" w:hAnsiTheme="majorHAnsi" w:cs="Times New Roman"/>
          <w:sz w:val="24"/>
          <w:szCs w:val="24"/>
        </w:rPr>
        <w:t>………</w:t>
      </w:r>
      <w:r>
        <w:rPr>
          <w:rFonts w:asciiTheme="majorHAnsi" w:hAnsiTheme="majorHAnsi" w:cs="Times New Roman"/>
          <w:sz w:val="24"/>
          <w:szCs w:val="24"/>
        </w:rPr>
        <w:t>……</w:t>
      </w:r>
      <w:r w:rsidRPr="00342987">
        <w:rPr>
          <w:rFonts w:asciiTheme="majorHAnsi" w:hAnsiTheme="majorHAnsi" w:cs="Times New Roman"/>
          <w:sz w:val="24"/>
          <w:szCs w:val="24"/>
        </w:rPr>
        <w:t>…………………………………………</w:t>
      </w:r>
      <w:r w:rsidR="00DC7525">
        <w:rPr>
          <w:rFonts w:asciiTheme="majorHAnsi" w:hAnsiTheme="majorHAnsi" w:cs="Times New Roman"/>
          <w:sz w:val="24"/>
          <w:szCs w:val="24"/>
        </w:rPr>
        <w:t>……………………….</w:t>
      </w:r>
    </w:p>
    <w:p w14:paraId="04064C43" w14:textId="338A8A81" w:rsidR="006555FD" w:rsidRPr="00342987" w:rsidRDefault="006555FD" w:rsidP="006555FD">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Z wynikiem ……………………………...</w:t>
      </w:r>
      <w:r>
        <w:rPr>
          <w:rFonts w:asciiTheme="majorHAnsi" w:hAnsiTheme="majorHAnsi" w:cs="Times New Roman"/>
          <w:sz w:val="24"/>
          <w:szCs w:val="24"/>
        </w:rPr>
        <w:t>……..</w:t>
      </w:r>
      <w:r w:rsidRPr="00342987">
        <w:rPr>
          <w:rFonts w:asciiTheme="majorHAnsi" w:hAnsiTheme="majorHAnsi" w:cs="Times New Roman"/>
          <w:sz w:val="24"/>
          <w:szCs w:val="24"/>
        </w:rPr>
        <w:t>…</w:t>
      </w:r>
      <w:r>
        <w:rPr>
          <w:rFonts w:asciiTheme="majorHAnsi" w:hAnsiTheme="majorHAnsi" w:cs="Times New Roman"/>
          <w:sz w:val="24"/>
          <w:szCs w:val="24"/>
        </w:rPr>
        <w:t>..</w:t>
      </w:r>
      <w:r w:rsidRPr="00342987">
        <w:rPr>
          <w:rFonts w:asciiTheme="majorHAnsi" w:hAnsiTheme="majorHAnsi" w:cs="Times New Roman"/>
          <w:sz w:val="24"/>
          <w:szCs w:val="24"/>
        </w:rPr>
        <w:t>……………………………………………</w:t>
      </w:r>
      <w:r w:rsidR="00DC7525">
        <w:rPr>
          <w:rFonts w:asciiTheme="majorHAnsi" w:hAnsiTheme="majorHAnsi" w:cs="Times New Roman"/>
          <w:sz w:val="24"/>
          <w:szCs w:val="24"/>
        </w:rPr>
        <w:t>……………………….</w:t>
      </w:r>
    </w:p>
    <w:p w14:paraId="00A8545A" w14:textId="1CE4694D" w:rsidR="006555FD" w:rsidRPr="00342987" w:rsidRDefault="006555FD" w:rsidP="006555FD">
      <w:pPr>
        <w:spacing w:after="0" w:line="480" w:lineRule="auto"/>
        <w:rPr>
          <w:rFonts w:asciiTheme="majorHAnsi" w:hAnsiTheme="majorHAnsi" w:cs="Times New Roman"/>
          <w:sz w:val="24"/>
          <w:szCs w:val="24"/>
        </w:rPr>
      </w:pPr>
      <w:r>
        <w:rPr>
          <w:rFonts w:asciiTheme="majorHAnsi" w:hAnsiTheme="majorHAnsi" w:cs="Times New Roman"/>
          <w:sz w:val="24"/>
          <w:szCs w:val="24"/>
        </w:rPr>
        <w:t>Ogólny wynik studiów …..</w:t>
      </w:r>
      <w:r w:rsidRPr="00342987">
        <w:rPr>
          <w:rFonts w:asciiTheme="majorHAnsi" w:hAnsiTheme="majorHAnsi" w:cs="Times New Roman"/>
          <w:sz w:val="24"/>
          <w:szCs w:val="24"/>
        </w:rPr>
        <w:t>.……………</w:t>
      </w:r>
      <w:r>
        <w:rPr>
          <w:rFonts w:asciiTheme="majorHAnsi" w:hAnsiTheme="majorHAnsi" w:cs="Times New Roman"/>
          <w:sz w:val="24"/>
          <w:szCs w:val="24"/>
        </w:rPr>
        <w:t>….</w:t>
      </w:r>
      <w:r w:rsidRPr="00342987">
        <w:rPr>
          <w:rFonts w:asciiTheme="majorHAnsi" w:hAnsiTheme="majorHAnsi" w:cs="Times New Roman"/>
          <w:sz w:val="24"/>
          <w:szCs w:val="24"/>
        </w:rPr>
        <w:t>…………………………………………………</w:t>
      </w:r>
      <w:r w:rsidR="00DC7525">
        <w:rPr>
          <w:rFonts w:asciiTheme="majorHAnsi" w:hAnsiTheme="majorHAnsi" w:cs="Times New Roman"/>
          <w:sz w:val="24"/>
          <w:szCs w:val="24"/>
        </w:rPr>
        <w:t>………………………</w:t>
      </w:r>
    </w:p>
    <w:p w14:paraId="54B8AD89" w14:textId="07CD3476" w:rsidR="006555FD" w:rsidRPr="00342987" w:rsidRDefault="006555FD" w:rsidP="006555FD">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Dodatkowe wnioski i uwagi Komisji ……………………………………………………</w:t>
      </w:r>
      <w:r w:rsidR="00DC7525">
        <w:rPr>
          <w:rFonts w:asciiTheme="majorHAnsi" w:hAnsiTheme="majorHAnsi" w:cs="Times New Roman"/>
          <w:sz w:val="24"/>
          <w:szCs w:val="24"/>
        </w:rPr>
        <w:t>……………………..</w:t>
      </w:r>
    </w:p>
    <w:p w14:paraId="26B9746C" w14:textId="7A3B3AF1" w:rsidR="006555FD" w:rsidRPr="006555FD" w:rsidRDefault="006555FD" w:rsidP="006555FD">
      <w:pPr>
        <w:sectPr w:rsidR="006555FD" w:rsidRPr="006555FD" w:rsidSect="00A721D4">
          <w:footerReference w:type="default" r:id="rId12"/>
          <w:type w:val="continuous"/>
          <w:pgSz w:w="11906" w:h="16838" w:code="9"/>
          <w:pgMar w:top="3289" w:right="1304" w:bottom="3289" w:left="1701" w:header="709" w:footer="709" w:gutter="0"/>
          <w:cols w:space="708"/>
          <w:docGrid w:linePitch="360"/>
        </w:sectPr>
      </w:pPr>
      <w:r>
        <w:t>…………………………………………</w:t>
      </w:r>
      <w:r w:rsidR="00DC7525">
        <w:t>……………………………………………………………………………………………………………….</w:t>
      </w:r>
      <w:bookmarkStart w:id="0" w:name="_GoBack"/>
      <w:bookmarkEnd w:id="0"/>
    </w:p>
    <w:p w14:paraId="455BF433" w14:textId="77777777" w:rsidR="002D1613" w:rsidRDefault="002D1613" w:rsidP="006555FD">
      <w:pPr>
        <w:autoSpaceDE w:val="0"/>
        <w:autoSpaceDN w:val="0"/>
        <w:adjustRightInd w:val="0"/>
        <w:spacing w:after="0" w:line="240" w:lineRule="auto"/>
        <w:jc w:val="center"/>
        <w:rPr>
          <w:rFonts w:cs="PLRoman12-Bold"/>
          <w:b/>
          <w:bCs/>
          <w:sz w:val="29"/>
          <w:szCs w:val="29"/>
        </w:rPr>
      </w:pPr>
      <w:r w:rsidRPr="002D1613">
        <w:rPr>
          <w:rFonts w:cs="PLRoman12-Bold"/>
          <w:b/>
          <w:bCs/>
          <w:sz w:val="29"/>
          <w:szCs w:val="29"/>
        </w:rPr>
        <w:lastRenderedPageBreak/>
        <w:t>Streszczenie</w:t>
      </w:r>
    </w:p>
    <w:p w14:paraId="07FF5DC8" w14:textId="77777777" w:rsidR="002D1613" w:rsidRPr="002D1613" w:rsidRDefault="002D1613" w:rsidP="002D1613">
      <w:pPr>
        <w:autoSpaceDE w:val="0"/>
        <w:autoSpaceDN w:val="0"/>
        <w:adjustRightInd w:val="0"/>
        <w:spacing w:after="0" w:line="240" w:lineRule="auto"/>
        <w:jc w:val="center"/>
        <w:rPr>
          <w:rFonts w:cs="PLRoman12-Bold"/>
          <w:b/>
          <w:bCs/>
          <w:sz w:val="29"/>
          <w:szCs w:val="29"/>
        </w:rPr>
      </w:pPr>
    </w:p>
    <w:p w14:paraId="2903BAA8" w14:textId="1824ED20" w:rsidR="002D1613" w:rsidRPr="002D1613" w:rsidRDefault="002D1613" w:rsidP="00263616">
      <w:pPr>
        <w:autoSpaceDE w:val="0"/>
        <w:autoSpaceDN w:val="0"/>
        <w:adjustRightInd w:val="0"/>
        <w:spacing w:after="0" w:line="240" w:lineRule="auto"/>
        <w:ind w:firstLine="357"/>
        <w:jc w:val="both"/>
        <w:rPr>
          <w:rFonts w:cs="PLRoman12-Italic"/>
          <w:i/>
          <w:iCs/>
        </w:rPr>
      </w:pPr>
      <w:r w:rsidRPr="002D1613">
        <w:rPr>
          <w:rFonts w:cs="PLRoman12-Italic"/>
          <w:i/>
          <w:iCs/>
        </w:rPr>
        <w:t>Praca po</w:t>
      </w:r>
      <w:r>
        <w:rPr>
          <w:rFonts w:cs="PLRoman12-Italic"/>
          <w:i/>
          <w:iCs/>
        </w:rPr>
        <w:t>ś</w:t>
      </w:r>
      <w:r w:rsidRPr="002D1613">
        <w:rPr>
          <w:rFonts w:cs="PLRoman12-Italic"/>
          <w:i/>
          <w:iCs/>
        </w:rPr>
        <w:t>wi</w:t>
      </w:r>
      <w:r>
        <w:rPr>
          <w:rFonts w:cs="PLRoman12-Italic"/>
          <w:i/>
          <w:iCs/>
        </w:rPr>
        <w:t>ę</w:t>
      </w:r>
      <w:r w:rsidRPr="002D1613">
        <w:rPr>
          <w:rFonts w:cs="PLRoman12-Italic"/>
          <w:i/>
          <w:iCs/>
        </w:rPr>
        <w:t xml:space="preserve">cona jest opisowi </w:t>
      </w:r>
      <w:r>
        <w:rPr>
          <w:rFonts w:cs="PLRoman12-Italic"/>
          <w:i/>
          <w:iCs/>
        </w:rPr>
        <w:t xml:space="preserve">metodologii zaburzania silników antywirusów </w:t>
      </w:r>
      <w:r w:rsidR="00263616">
        <w:rPr>
          <w:rFonts w:cs="PLRoman12-Italic"/>
          <w:i/>
          <w:iCs/>
        </w:rPr>
        <w:br/>
      </w:r>
      <w:r>
        <w:rPr>
          <w:rFonts w:cs="PLRoman12-Italic"/>
          <w:i/>
          <w:iCs/>
        </w:rPr>
        <w:t xml:space="preserve">z wykorzystaniem </w:t>
      </w:r>
      <w:r w:rsidRPr="002D1613">
        <w:rPr>
          <w:rFonts w:cs="PLRoman12-Italic"/>
          <w:i/>
          <w:iCs/>
        </w:rPr>
        <w:t xml:space="preserve">systemu </w:t>
      </w:r>
      <w:r>
        <w:rPr>
          <w:rFonts w:cs="PLRoman12-Italic"/>
          <w:i/>
          <w:iCs/>
        </w:rPr>
        <w:t>malware-scrambler, rozwijanym</w:t>
      </w:r>
      <w:r w:rsidRPr="002D1613">
        <w:rPr>
          <w:rFonts w:cs="PLRoman12-Italic"/>
          <w:i/>
          <w:iCs/>
        </w:rPr>
        <w:t xml:space="preserve"> w</w:t>
      </w:r>
      <w:r>
        <w:rPr>
          <w:rFonts w:cs="PLRoman12-Italic"/>
          <w:i/>
          <w:iCs/>
        </w:rPr>
        <w:t xml:space="preserve"> </w:t>
      </w:r>
      <w:r w:rsidRPr="002D1613">
        <w:rPr>
          <w:rFonts w:cs="PLRoman12-Italic"/>
          <w:i/>
          <w:iCs/>
        </w:rPr>
        <w:t xml:space="preserve">ramach pracowni dyplomowej </w:t>
      </w:r>
      <w:r>
        <w:rPr>
          <w:rFonts w:cs="PLRoman12-Italic"/>
          <w:i/>
          <w:iCs/>
        </w:rPr>
        <w:t>magiste</w:t>
      </w:r>
      <w:r w:rsidRPr="002D1613">
        <w:rPr>
          <w:rFonts w:cs="PLRoman12-Italic"/>
          <w:i/>
          <w:iCs/>
        </w:rPr>
        <w:t xml:space="preserve">rskiej. </w:t>
      </w:r>
      <w:r>
        <w:rPr>
          <w:rFonts w:cs="PLRoman12-Italic"/>
          <w:i/>
          <w:iCs/>
        </w:rPr>
        <w:t>Celem było opracowanie sposobów</w:t>
      </w:r>
      <w:r w:rsidR="008E3F1A">
        <w:rPr>
          <w:rFonts w:cs="PLRoman12-Italic"/>
          <w:i/>
          <w:iCs/>
        </w:rPr>
        <w:t xml:space="preserve"> automatycznego</w:t>
      </w:r>
      <w:r>
        <w:rPr>
          <w:rFonts w:cs="PLRoman12-Italic"/>
          <w:i/>
          <w:iCs/>
        </w:rPr>
        <w:t xml:space="preserve"> modyfikowania znanych i sklasyfikowanych wirusów komputerowych w sposób, aby ponowna analiza nie </w:t>
      </w:r>
      <w:r w:rsidR="00D03E80">
        <w:rPr>
          <w:rFonts w:cs="PLRoman12-Italic"/>
          <w:i/>
          <w:iCs/>
        </w:rPr>
        <w:t>oznaczała ich jako niebezpieczne, przy jednoczesnym zachowaniu ich pierwotnych funkcjonalności.</w:t>
      </w:r>
      <w:r>
        <w:rPr>
          <w:rFonts w:cs="PLRoman12-Italic"/>
          <w:i/>
          <w:iCs/>
        </w:rPr>
        <w:t xml:space="preserve"> Realizowane jest to poprzez</w:t>
      </w:r>
      <w:r w:rsidR="00521453">
        <w:rPr>
          <w:rFonts w:cs="PLRoman12-Italic"/>
          <w:i/>
          <w:iCs/>
        </w:rPr>
        <w:t xml:space="preserve"> szereg </w:t>
      </w:r>
      <w:r w:rsidR="00D03E80">
        <w:rPr>
          <w:rFonts w:cs="PLRoman12-Italic"/>
          <w:i/>
          <w:iCs/>
        </w:rPr>
        <w:t>zaprojektowanych modyfikacji</w:t>
      </w:r>
      <w:r w:rsidR="00521453">
        <w:rPr>
          <w:rFonts w:cs="PLRoman12-Italic"/>
          <w:i/>
          <w:iCs/>
        </w:rPr>
        <w:t xml:space="preserve"> plików</w:t>
      </w:r>
      <w:r w:rsidR="00D03E80">
        <w:rPr>
          <w:rFonts w:cs="PLRoman12-Italic"/>
          <w:i/>
          <w:iCs/>
        </w:rPr>
        <w:t xml:space="preserve"> wykonywalnych, określanych mianem silników mutujących. Zmodyfikowane wirusy były następnie ponownie skanowane tym samym zestawem skaner</w:t>
      </w:r>
      <w:r w:rsidR="008E3F1A">
        <w:rPr>
          <w:rFonts w:cs="PLRoman12-Italic"/>
          <w:i/>
          <w:iCs/>
        </w:rPr>
        <w:t xml:space="preserve">ów antywirusowych, w celu </w:t>
      </w:r>
      <w:r w:rsidR="00D03E80">
        <w:rPr>
          <w:rFonts w:cs="PLRoman12-Italic"/>
          <w:i/>
          <w:iCs/>
        </w:rPr>
        <w:t>potwierdzenia skuteczności</w:t>
      </w:r>
      <w:r w:rsidR="008E3F1A">
        <w:rPr>
          <w:rFonts w:cs="PLRoman12-Italic"/>
          <w:i/>
          <w:iCs/>
        </w:rPr>
        <w:t xml:space="preserve"> mutacji</w:t>
      </w:r>
      <w:r w:rsidR="00D03E80">
        <w:rPr>
          <w:rFonts w:cs="PLRoman12-Italic"/>
          <w:i/>
          <w:iCs/>
        </w:rPr>
        <w:t>.</w:t>
      </w:r>
    </w:p>
    <w:p w14:paraId="02A7DAFE" w14:textId="77777777" w:rsidR="002D1613" w:rsidRPr="002D1613" w:rsidRDefault="002D1613" w:rsidP="002D1613">
      <w:pPr>
        <w:autoSpaceDE w:val="0"/>
        <w:autoSpaceDN w:val="0"/>
        <w:adjustRightInd w:val="0"/>
        <w:spacing w:after="0" w:line="240" w:lineRule="auto"/>
        <w:jc w:val="both"/>
        <w:rPr>
          <w:rFonts w:cs="PLRoman12-Bold"/>
          <w:b/>
          <w:bCs/>
        </w:rPr>
      </w:pPr>
    </w:p>
    <w:p w14:paraId="0F1C7EE0" w14:textId="5BA5EF28" w:rsidR="002D1613" w:rsidRPr="002D1613" w:rsidRDefault="002D1613" w:rsidP="002D1613">
      <w:pPr>
        <w:autoSpaceDE w:val="0"/>
        <w:autoSpaceDN w:val="0"/>
        <w:adjustRightInd w:val="0"/>
        <w:spacing w:after="0" w:line="240" w:lineRule="auto"/>
        <w:jc w:val="both"/>
        <w:rPr>
          <w:rFonts w:cs="PLRoman12-Italic"/>
          <w:i/>
          <w:iCs/>
        </w:rPr>
      </w:pPr>
      <w:r w:rsidRPr="002D1613">
        <w:rPr>
          <w:rFonts w:cs="PLRoman12-Bold"/>
          <w:b/>
          <w:bCs/>
        </w:rPr>
        <w:t>Słowa kluczowe</w:t>
      </w:r>
      <w:r w:rsidRPr="002D1613">
        <w:rPr>
          <w:rFonts w:cs="PLRoman12-Regular"/>
        </w:rPr>
        <w:t xml:space="preserve">: </w:t>
      </w:r>
      <w:r w:rsidRPr="002D1613">
        <w:rPr>
          <w:rFonts w:cs="PLRoman12-Italic"/>
          <w:i/>
          <w:iCs/>
        </w:rPr>
        <w:t xml:space="preserve">Wirus komputerowy, </w:t>
      </w:r>
      <w:r>
        <w:rPr>
          <w:rFonts w:cs="PLRoman12-Italic"/>
          <w:i/>
          <w:iCs/>
        </w:rPr>
        <w:t>Antywirus</w:t>
      </w:r>
      <w:r w:rsidRPr="002D1613">
        <w:rPr>
          <w:rFonts w:cs="PLRoman12-Italic"/>
          <w:i/>
          <w:iCs/>
        </w:rPr>
        <w:t xml:space="preserve">, </w:t>
      </w:r>
      <w:r>
        <w:rPr>
          <w:rFonts w:cs="PLRoman12-Italic"/>
          <w:i/>
          <w:iCs/>
        </w:rPr>
        <w:t>Mutacja</w:t>
      </w:r>
      <w:r w:rsidRPr="002D1613">
        <w:rPr>
          <w:rFonts w:cs="PLRoman12-Italic"/>
          <w:i/>
          <w:iCs/>
        </w:rPr>
        <w:t xml:space="preserve">, </w:t>
      </w:r>
      <w:r>
        <w:rPr>
          <w:rFonts w:cs="PLRoman12-Italic"/>
          <w:i/>
          <w:iCs/>
        </w:rPr>
        <w:t>Wykrywalność</w:t>
      </w:r>
    </w:p>
    <w:p w14:paraId="229F4FAC" w14:textId="77777777" w:rsidR="002D1613" w:rsidRPr="002D1613" w:rsidRDefault="002D1613" w:rsidP="002D1613">
      <w:pPr>
        <w:autoSpaceDE w:val="0"/>
        <w:autoSpaceDN w:val="0"/>
        <w:adjustRightInd w:val="0"/>
        <w:spacing w:after="0" w:line="240" w:lineRule="auto"/>
        <w:rPr>
          <w:rFonts w:ascii="PLRoman12-Italic" w:hAnsi="PLRoman12-Italic" w:cs="PLRoman12-Italic"/>
          <w:i/>
          <w:iCs/>
          <w:sz w:val="24"/>
          <w:szCs w:val="24"/>
        </w:rPr>
      </w:pPr>
    </w:p>
    <w:p w14:paraId="2B5FEE69" w14:textId="77777777" w:rsidR="002D1613" w:rsidRDefault="002D1613" w:rsidP="002D1613">
      <w:pPr>
        <w:autoSpaceDE w:val="0"/>
        <w:autoSpaceDN w:val="0"/>
        <w:adjustRightInd w:val="0"/>
        <w:spacing w:after="0" w:line="240" w:lineRule="auto"/>
        <w:rPr>
          <w:rFonts w:ascii="PLRoman12-Italic" w:hAnsi="PLRoman12-Italic" w:cs="PLRoman12-Italic"/>
          <w:i/>
          <w:iCs/>
          <w:sz w:val="24"/>
          <w:szCs w:val="24"/>
        </w:rPr>
      </w:pPr>
    </w:p>
    <w:p w14:paraId="238CAE0F" w14:textId="77777777" w:rsidR="0062442B" w:rsidRDefault="0062442B" w:rsidP="002D1613">
      <w:pPr>
        <w:autoSpaceDE w:val="0"/>
        <w:autoSpaceDN w:val="0"/>
        <w:adjustRightInd w:val="0"/>
        <w:spacing w:after="0" w:line="240" w:lineRule="auto"/>
        <w:rPr>
          <w:rFonts w:ascii="PLRoman12-Italic" w:hAnsi="PLRoman12-Italic" w:cs="PLRoman12-Italic"/>
          <w:i/>
          <w:iCs/>
          <w:sz w:val="24"/>
          <w:szCs w:val="24"/>
        </w:rPr>
      </w:pPr>
    </w:p>
    <w:p w14:paraId="66FE4027" w14:textId="77777777" w:rsidR="0062442B" w:rsidRDefault="0062442B" w:rsidP="002D1613">
      <w:pPr>
        <w:autoSpaceDE w:val="0"/>
        <w:autoSpaceDN w:val="0"/>
        <w:adjustRightInd w:val="0"/>
        <w:spacing w:after="0" w:line="240" w:lineRule="auto"/>
        <w:rPr>
          <w:rFonts w:ascii="PLRoman12-Italic" w:hAnsi="PLRoman12-Italic" w:cs="PLRoman12-Italic"/>
          <w:i/>
          <w:iCs/>
          <w:sz w:val="24"/>
          <w:szCs w:val="24"/>
        </w:rPr>
      </w:pPr>
    </w:p>
    <w:p w14:paraId="0AB0E211" w14:textId="77777777" w:rsidR="0062442B" w:rsidRPr="002D1613" w:rsidRDefault="0062442B" w:rsidP="002D1613">
      <w:pPr>
        <w:autoSpaceDE w:val="0"/>
        <w:autoSpaceDN w:val="0"/>
        <w:adjustRightInd w:val="0"/>
        <w:spacing w:after="0" w:line="240" w:lineRule="auto"/>
        <w:rPr>
          <w:rFonts w:ascii="PLRoman12-Italic" w:hAnsi="PLRoman12-Italic" w:cs="PLRoman12-Italic"/>
          <w:i/>
          <w:iCs/>
          <w:sz w:val="24"/>
          <w:szCs w:val="24"/>
        </w:rPr>
      </w:pPr>
    </w:p>
    <w:p w14:paraId="1A4A064B" w14:textId="77777777" w:rsidR="002D1613" w:rsidRPr="002D1613" w:rsidRDefault="002D1613" w:rsidP="002D1613">
      <w:pPr>
        <w:autoSpaceDE w:val="0"/>
        <w:autoSpaceDN w:val="0"/>
        <w:adjustRightInd w:val="0"/>
        <w:spacing w:after="0" w:line="240" w:lineRule="auto"/>
        <w:rPr>
          <w:rFonts w:cs="PLRoman12-Italic"/>
          <w:i/>
          <w:iCs/>
          <w:sz w:val="24"/>
          <w:szCs w:val="24"/>
        </w:rPr>
      </w:pPr>
    </w:p>
    <w:p w14:paraId="533C018F" w14:textId="77777777" w:rsidR="002D1613" w:rsidRPr="00D107F6" w:rsidRDefault="002D1613" w:rsidP="002D1613">
      <w:pPr>
        <w:autoSpaceDE w:val="0"/>
        <w:autoSpaceDN w:val="0"/>
        <w:adjustRightInd w:val="0"/>
        <w:spacing w:after="0" w:line="240" w:lineRule="auto"/>
        <w:jc w:val="center"/>
        <w:rPr>
          <w:rFonts w:cs="PLRoman12-Bold"/>
          <w:b/>
          <w:bCs/>
          <w:sz w:val="29"/>
          <w:szCs w:val="29"/>
          <w:lang w:val="en-US"/>
        </w:rPr>
      </w:pPr>
      <w:r w:rsidRPr="00D107F6">
        <w:rPr>
          <w:rFonts w:cs="PLRoman12-Bold"/>
          <w:b/>
          <w:bCs/>
          <w:sz w:val="29"/>
          <w:szCs w:val="29"/>
          <w:lang w:val="en-US"/>
        </w:rPr>
        <w:t>Abstract</w:t>
      </w:r>
    </w:p>
    <w:p w14:paraId="6ABD7E6C" w14:textId="77777777" w:rsidR="002D1613" w:rsidRPr="00D107F6" w:rsidRDefault="002D1613" w:rsidP="002D1613">
      <w:pPr>
        <w:autoSpaceDE w:val="0"/>
        <w:autoSpaceDN w:val="0"/>
        <w:adjustRightInd w:val="0"/>
        <w:spacing w:after="0" w:line="240" w:lineRule="auto"/>
        <w:jc w:val="center"/>
        <w:rPr>
          <w:rFonts w:cs="PLRoman12-Bold"/>
          <w:b/>
          <w:bCs/>
          <w:sz w:val="29"/>
          <w:szCs w:val="29"/>
          <w:lang w:val="en-US"/>
        </w:rPr>
      </w:pPr>
    </w:p>
    <w:p w14:paraId="4014AEE7" w14:textId="69ED753B" w:rsidR="002D1613" w:rsidRPr="009442C6" w:rsidRDefault="002D1613" w:rsidP="002D1613">
      <w:pPr>
        <w:autoSpaceDE w:val="0"/>
        <w:autoSpaceDN w:val="0"/>
        <w:adjustRightInd w:val="0"/>
        <w:spacing w:after="0" w:line="240" w:lineRule="auto"/>
        <w:rPr>
          <w:rFonts w:cs="PLRoman12-Italic"/>
          <w:i/>
          <w:iCs/>
          <w:lang w:val="en-US"/>
        </w:rPr>
      </w:pPr>
      <w:r w:rsidRPr="009442C6">
        <w:rPr>
          <w:rFonts w:cs="PLRoman12-Bold"/>
          <w:b/>
          <w:bCs/>
          <w:lang w:val="en-US"/>
        </w:rPr>
        <w:t>Title</w:t>
      </w:r>
      <w:r w:rsidRPr="009442C6">
        <w:rPr>
          <w:rFonts w:cs="PLRoman12-Regular"/>
          <w:lang w:val="en-US"/>
        </w:rPr>
        <w:t xml:space="preserve">: </w:t>
      </w:r>
      <w:r w:rsidR="009442C6" w:rsidRPr="009442C6">
        <w:rPr>
          <w:rFonts w:cs="PLRoman12-Italic"/>
          <w:i/>
          <w:iCs/>
          <w:lang w:val="en-US"/>
        </w:rPr>
        <w:t>Methodology of interfering with anti</w:t>
      </w:r>
      <w:r w:rsidR="009442C6">
        <w:rPr>
          <w:rFonts w:cs="PLRoman12-Italic"/>
          <w:i/>
          <w:iCs/>
          <w:lang w:val="en-US"/>
        </w:rPr>
        <w:t>virus engines</w:t>
      </w:r>
      <w:r w:rsidR="00D03E80">
        <w:rPr>
          <w:rFonts w:cs="PLRoman12-Italic"/>
          <w:i/>
          <w:iCs/>
          <w:lang w:val="en-US"/>
        </w:rPr>
        <w:t xml:space="preserve"> activity</w:t>
      </w:r>
    </w:p>
    <w:p w14:paraId="13D06145" w14:textId="77777777" w:rsidR="002D1613" w:rsidRPr="002D1613" w:rsidRDefault="002D1613" w:rsidP="002D1613">
      <w:pPr>
        <w:autoSpaceDE w:val="0"/>
        <w:autoSpaceDN w:val="0"/>
        <w:adjustRightInd w:val="0"/>
        <w:spacing w:after="0" w:line="240" w:lineRule="auto"/>
        <w:rPr>
          <w:rFonts w:cs="PLRoman12-Italic"/>
          <w:i/>
          <w:iCs/>
          <w:lang w:val="en-US"/>
        </w:rPr>
      </w:pPr>
    </w:p>
    <w:p w14:paraId="45E8DD8A" w14:textId="441BFCAF" w:rsidR="002D1613" w:rsidRPr="002D1613" w:rsidRDefault="00D03E80" w:rsidP="00A27932">
      <w:pPr>
        <w:autoSpaceDE w:val="0"/>
        <w:autoSpaceDN w:val="0"/>
        <w:adjustRightInd w:val="0"/>
        <w:spacing w:after="0" w:line="240" w:lineRule="auto"/>
        <w:ind w:firstLine="357"/>
        <w:jc w:val="both"/>
        <w:rPr>
          <w:rFonts w:cs="PLRoman12-Italic"/>
          <w:i/>
          <w:iCs/>
          <w:lang w:val="en-US"/>
        </w:rPr>
      </w:pPr>
      <w:r>
        <w:rPr>
          <w:rFonts w:cs="PLRoman12-Italic"/>
          <w:i/>
          <w:iCs/>
          <w:lang w:val="en-US"/>
        </w:rPr>
        <w:t>This thesis describes methodology of interfering with antivirus engines activity, with help of malware-scra</w:t>
      </w:r>
      <w:r w:rsidR="0062442B">
        <w:rPr>
          <w:rFonts w:cs="PLRoman12-Italic"/>
          <w:i/>
          <w:iCs/>
          <w:lang w:val="en-US"/>
        </w:rPr>
        <w:t>m</w:t>
      </w:r>
      <w:r>
        <w:rPr>
          <w:rFonts w:cs="PLRoman12-Italic"/>
          <w:i/>
          <w:iCs/>
          <w:lang w:val="en-US"/>
        </w:rPr>
        <w:t>bler system, designed and implemented during graduation laboratory.</w:t>
      </w:r>
      <w:r w:rsidR="0062442B">
        <w:rPr>
          <w:rFonts w:cs="PLRoman12-Italic"/>
          <w:i/>
          <w:iCs/>
          <w:lang w:val="en-US"/>
        </w:rPr>
        <w:t xml:space="preserve"> Main goal of this work was to design methods of </w:t>
      </w:r>
      <w:r w:rsidR="008E3F1A">
        <w:rPr>
          <w:rFonts w:cs="PLRoman12-Italic"/>
          <w:i/>
          <w:iCs/>
          <w:lang w:val="en-US"/>
        </w:rPr>
        <w:t xml:space="preserve">automatic </w:t>
      </w:r>
      <w:r w:rsidR="0062442B">
        <w:rPr>
          <w:rFonts w:cs="PLRoman12-Italic"/>
          <w:i/>
          <w:iCs/>
          <w:lang w:val="en-US"/>
        </w:rPr>
        <w:t>modif</w:t>
      </w:r>
      <w:r w:rsidR="008E3F1A">
        <w:rPr>
          <w:rFonts w:cs="PLRoman12-Italic"/>
          <w:i/>
          <w:iCs/>
          <w:lang w:val="en-US"/>
        </w:rPr>
        <w:t>ication of</w:t>
      </w:r>
      <w:r w:rsidR="0062442B">
        <w:rPr>
          <w:rFonts w:cs="PLRoman12-Italic"/>
          <w:i/>
          <w:iCs/>
          <w:lang w:val="en-US"/>
        </w:rPr>
        <w:t xml:space="preserve"> known and classified computer viruses, so they will not be marked as malicious anymore, without changing their original functionality. This is accomplished by a series of designed modifications of executable files, that are called mutation engines. After </w:t>
      </w:r>
      <w:r w:rsidR="008E3F1A">
        <w:rPr>
          <w:rFonts w:cs="PLRoman12-Italic"/>
          <w:i/>
          <w:iCs/>
          <w:lang w:val="en-US"/>
        </w:rPr>
        <w:t>modifications</w:t>
      </w:r>
      <w:r w:rsidR="0062442B">
        <w:rPr>
          <w:rFonts w:cs="PLRoman12-Italic"/>
          <w:i/>
          <w:iCs/>
          <w:lang w:val="en-US"/>
        </w:rPr>
        <w:t xml:space="preserve">, viruses were checked again by </w:t>
      </w:r>
      <w:r w:rsidR="008E3F1A">
        <w:rPr>
          <w:rFonts w:cs="PLRoman12-Italic"/>
          <w:i/>
          <w:iCs/>
          <w:lang w:val="en-US"/>
        </w:rPr>
        <w:t xml:space="preserve">the same set of </w:t>
      </w:r>
      <w:r w:rsidR="0062442B">
        <w:rPr>
          <w:rFonts w:cs="PLRoman12-Italic"/>
          <w:i/>
          <w:iCs/>
          <w:lang w:val="en-US"/>
        </w:rPr>
        <w:t xml:space="preserve">antivirus scanners to prove </w:t>
      </w:r>
      <w:r w:rsidR="008E3F1A">
        <w:rPr>
          <w:rFonts w:cs="PLRoman12-Italic"/>
          <w:i/>
          <w:iCs/>
          <w:lang w:val="en-US"/>
        </w:rPr>
        <w:t xml:space="preserve">mutations’ </w:t>
      </w:r>
      <w:r w:rsidR="0062442B">
        <w:rPr>
          <w:rFonts w:cs="PLRoman12-Italic"/>
          <w:i/>
          <w:iCs/>
          <w:lang w:val="en-US"/>
        </w:rPr>
        <w:t>effectiveness.</w:t>
      </w:r>
    </w:p>
    <w:p w14:paraId="7C88E902" w14:textId="77777777" w:rsidR="002D1613" w:rsidRPr="002D1613" w:rsidRDefault="002D1613" w:rsidP="002D1613">
      <w:pPr>
        <w:pStyle w:val="Bezodstpw"/>
        <w:rPr>
          <w:rFonts w:cs="PLRoman12-Bold"/>
          <w:b/>
          <w:bCs/>
          <w:lang w:val="en-US"/>
        </w:rPr>
      </w:pPr>
    </w:p>
    <w:p w14:paraId="4188A1C0" w14:textId="4DD5D005" w:rsidR="00D107F6" w:rsidRDefault="002D1613" w:rsidP="00D107F6">
      <w:pPr>
        <w:pStyle w:val="Bezodstpw"/>
        <w:rPr>
          <w:rFonts w:cs="PLRoman12-Italic"/>
          <w:i/>
          <w:iCs/>
          <w:lang w:val="en-US"/>
        </w:rPr>
        <w:sectPr w:rsidR="00D107F6" w:rsidSect="00405E46">
          <w:footerReference w:type="default" r:id="rId13"/>
          <w:footerReference w:type="first" r:id="rId14"/>
          <w:pgSz w:w="11906" w:h="16838"/>
          <w:pgMar w:top="3402" w:right="2268" w:bottom="3289" w:left="2268" w:header="709" w:footer="709" w:gutter="0"/>
          <w:pgNumType w:fmt="lowerRoman" w:start="1"/>
          <w:cols w:space="708"/>
          <w:docGrid w:linePitch="360"/>
        </w:sectPr>
      </w:pPr>
      <w:r w:rsidRPr="002D1613">
        <w:rPr>
          <w:rFonts w:cs="PLRoman12-Bold"/>
          <w:b/>
          <w:bCs/>
          <w:lang w:val="en-US"/>
        </w:rPr>
        <w:t>Key words</w:t>
      </w:r>
      <w:r w:rsidRPr="002D1613">
        <w:rPr>
          <w:rFonts w:cs="PLRoman12-Regular"/>
          <w:lang w:val="en-US"/>
        </w:rPr>
        <w:t xml:space="preserve">: </w:t>
      </w:r>
      <w:r w:rsidRPr="002D1613">
        <w:rPr>
          <w:rFonts w:cs="PLRoman12-Italic"/>
          <w:i/>
          <w:iCs/>
          <w:lang w:val="en-US"/>
        </w:rPr>
        <w:t>Computer virus, An</w:t>
      </w:r>
      <w:r w:rsidR="00D107F6">
        <w:rPr>
          <w:rFonts w:cs="PLRoman12-Italic"/>
          <w:i/>
          <w:iCs/>
          <w:lang w:val="en-US"/>
        </w:rPr>
        <w:t>tivirus, Mutation, Detectabili</w:t>
      </w:r>
      <w:r w:rsidR="00BE5768">
        <w:rPr>
          <w:rFonts w:cs="PLRoman12-Italic"/>
          <w:i/>
          <w:iCs/>
          <w:lang w:val="en-US"/>
        </w:rPr>
        <w:t>ty</w:t>
      </w:r>
    </w:p>
    <w:sdt>
      <w:sdtPr>
        <w:id w:val="550582287"/>
        <w:docPartObj>
          <w:docPartGallery w:val="Table of Contents"/>
          <w:docPartUnique/>
        </w:docPartObj>
      </w:sdtPr>
      <w:sdtEndPr>
        <w:rPr>
          <w:rFonts w:asciiTheme="majorHAnsi" w:hAnsiTheme="majorHAnsi"/>
          <w:b/>
          <w:bCs/>
        </w:rPr>
      </w:sdtEndPr>
      <w:sdtContent>
        <w:p w14:paraId="37922399" w14:textId="1AFBC2AF" w:rsidR="00FD388F" w:rsidRPr="00D107F6" w:rsidRDefault="00FD388F" w:rsidP="007032DB">
          <w:pPr>
            <w:pStyle w:val="Bezodstpw"/>
            <w:rPr>
              <w:sz w:val="36"/>
              <w:szCs w:val="36"/>
              <w:lang w:val="en-US"/>
            </w:rPr>
          </w:pPr>
          <w:r w:rsidRPr="00D107F6">
            <w:rPr>
              <w:sz w:val="36"/>
              <w:szCs w:val="36"/>
              <w:lang w:val="en-US"/>
            </w:rPr>
            <w:t>Spis treści</w:t>
          </w:r>
        </w:p>
        <w:p w14:paraId="6F456C36" w14:textId="77777777" w:rsidR="00FD388F" w:rsidRPr="002D1613" w:rsidRDefault="00FD388F" w:rsidP="00FD388F">
          <w:pPr>
            <w:pStyle w:val="Bezodstpw"/>
            <w:rPr>
              <w:lang w:val="en-US" w:eastAsia="pl-PL"/>
            </w:rPr>
          </w:pPr>
        </w:p>
        <w:p w14:paraId="2F2216A6" w14:textId="77777777" w:rsidR="00B77E4F" w:rsidRDefault="00396E3E">
          <w:pPr>
            <w:pStyle w:val="Spistreci1"/>
            <w:tabs>
              <w:tab w:val="left" w:pos="440"/>
              <w:tab w:val="right" w:leader="dot" w:pos="7360"/>
            </w:tabs>
            <w:rPr>
              <w:rFonts w:eastAsiaTheme="minorEastAsia"/>
              <w:noProof/>
              <w:lang w:eastAsia="pl-PL"/>
            </w:rPr>
          </w:pPr>
          <w:r w:rsidRPr="00342987">
            <w:rPr>
              <w:rFonts w:asciiTheme="majorHAnsi" w:hAnsiTheme="majorHAnsi"/>
            </w:rPr>
            <w:fldChar w:fldCharType="begin"/>
          </w:r>
          <w:r w:rsidRPr="00342987">
            <w:rPr>
              <w:rFonts w:asciiTheme="majorHAnsi" w:hAnsiTheme="majorHAnsi"/>
            </w:rPr>
            <w:instrText xml:space="preserve"> TOC \o "1-4" \h \z \u </w:instrText>
          </w:r>
          <w:r w:rsidRPr="00342987">
            <w:rPr>
              <w:rFonts w:asciiTheme="majorHAnsi" w:hAnsiTheme="majorHAnsi"/>
            </w:rPr>
            <w:fldChar w:fldCharType="separate"/>
          </w:r>
          <w:hyperlink w:anchor="_Toc398070060" w:history="1">
            <w:r w:rsidR="00B77E4F" w:rsidRPr="00493181">
              <w:rPr>
                <w:rStyle w:val="Hipercze"/>
                <w:noProof/>
              </w:rPr>
              <w:t>1.</w:t>
            </w:r>
            <w:r w:rsidR="00B77E4F">
              <w:rPr>
                <w:rFonts w:eastAsiaTheme="minorEastAsia"/>
                <w:noProof/>
                <w:lang w:eastAsia="pl-PL"/>
              </w:rPr>
              <w:tab/>
            </w:r>
            <w:r w:rsidR="00B77E4F" w:rsidRPr="00493181">
              <w:rPr>
                <w:rStyle w:val="Hipercze"/>
                <w:noProof/>
              </w:rPr>
              <w:t>Wstęp</w:t>
            </w:r>
            <w:r w:rsidR="00B77E4F">
              <w:rPr>
                <w:noProof/>
                <w:webHidden/>
              </w:rPr>
              <w:tab/>
            </w:r>
            <w:r w:rsidR="00B77E4F">
              <w:rPr>
                <w:noProof/>
                <w:webHidden/>
              </w:rPr>
              <w:fldChar w:fldCharType="begin"/>
            </w:r>
            <w:r w:rsidR="00B77E4F">
              <w:rPr>
                <w:noProof/>
                <w:webHidden/>
              </w:rPr>
              <w:instrText xml:space="preserve"> PAGEREF _Toc398070060 \h </w:instrText>
            </w:r>
            <w:r w:rsidR="00B77E4F">
              <w:rPr>
                <w:noProof/>
                <w:webHidden/>
              </w:rPr>
            </w:r>
            <w:r w:rsidR="00B77E4F">
              <w:rPr>
                <w:noProof/>
                <w:webHidden/>
              </w:rPr>
              <w:fldChar w:fldCharType="separate"/>
            </w:r>
            <w:r w:rsidR="00743313">
              <w:rPr>
                <w:noProof/>
                <w:webHidden/>
              </w:rPr>
              <w:t>1</w:t>
            </w:r>
            <w:r w:rsidR="00B77E4F">
              <w:rPr>
                <w:noProof/>
                <w:webHidden/>
              </w:rPr>
              <w:fldChar w:fldCharType="end"/>
            </w:r>
          </w:hyperlink>
        </w:p>
        <w:p w14:paraId="49CBA483" w14:textId="77777777" w:rsidR="00B77E4F" w:rsidRDefault="00743313">
          <w:pPr>
            <w:pStyle w:val="Spistreci1"/>
            <w:tabs>
              <w:tab w:val="left" w:pos="440"/>
              <w:tab w:val="right" w:leader="dot" w:pos="7360"/>
            </w:tabs>
            <w:rPr>
              <w:rFonts w:eastAsiaTheme="minorEastAsia"/>
              <w:noProof/>
              <w:lang w:eastAsia="pl-PL"/>
            </w:rPr>
          </w:pPr>
          <w:hyperlink w:anchor="_Toc398070061" w:history="1">
            <w:r w:rsidR="00B77E4F" w:rsidRPr="00493181">
              <w:rPr>
                <w:rStyle w:val="Hipercze"/>
                <w:noProof/>
              </w:rPr>
              <w:t>2.</w:t>
            </w:r>
            <w:r w:rsidR="00B77E4F">
              <w:rPr>
                <w:rFonts w:eastAsiaTheme="minorEastAsia"/>
                <w:noProof/>
                <w:lang w:eastAsia="pl-PL"/>
              </w:rPr>
              <w:tab/>
            </w:r>
            <w:r w:rsidR="00B77E4F" w:rsidRPr="00493181">
              <w:rPr>
                <w:rStyle w:val="Hipercze"/>
                <w:noProof/>
              </w:rPr>
              <w:t>Format plików Portable Executable</w:t>
            </w:r>
            <w:r w:rsidR="00B77E4F">
              <w:rPr>
                <w:noProof/>
                <w:webHidden/>
              </w:rPr>
              <w:tab/>
            </w:r>
            <w:r w:rsidR="00B77E4F">
              <w:rPr>
                <w:noProof/>
                <w:webHidden/>
              </w:rPr>
              <w:fldChar w:fldCharType="begin"/>
            </w:r>
            <w:r w:rsidR="00B77E4F">
              <w:rPr>
                <w:noProof/>
                <w:webHidden/>
              </w:rPr>
              <w:instrText xml:space="preserve"> PAGEREF _Toc398070061 \h </w:instrText>
            </w:r>
            <w:r w:rsidR="00B77E4F">
              <w:rPr>
                <w:noProof/>
                <w:webHidden/>
              </w:rPr>
            </w:r>
            <w:r w:rsidR="00B77E4F">
              <w:rPr>
                <w:noProof/>
                <w:webHidden/>
              </w:rPr>
              <w:fldChar w:fldCharType="separate"/>
            </w:r>
            <w:r>
              <w:rPr>
                <w:noProof/>
                <w:webHidden/>
              </w:rPr>
              <w:t>4</w:t>
            </w:r>
            <w:r w:rsidR="00B77E4F">
              <w:rPr>
                <w:noProof/>
                <w:webHidden/>
              </w:rPr>
              <w:fldChar w:fldCharType="end"/>
            </w:r>
          </w:hyperlink>
        </w:p>
        <w:p w14:paraId="24731700" w14:textId="77777777" w:rsidR="00B77E4F" w:rsidRDefault="00743313">
          <w:pPr>
            <w:pStyle w:val="Spistreci2"/>
            <w:tabs>
              <w:tab w:val="left" w:pos="880"/>
              <w:tab w:val="right" w:leader="dot" w:pos="7360"/>
            </w:tabs>
            <w:rPr>
              <w:rFonts w:eastAsiaTheme="minorEastAsia"/>
              <w:noProof/>
              <w:lang w:eastAsia="pl-PL"/>
            </w:rPr>
          </w:pPr>
          <w:hyperlink w:anchor="_Toc398070064" w:history="1">
            <w:r w:rsidR="00B77E4F" w:rsidRPr="00493181">
              <w:rPr>
                <w:rStyle w:val="Hipercze"/>
                <w:noProof/>
              </w:rPr>
              <w:t>2.1</w:t>
            </w:r>
            <w:r w:rsidR="00B77E4F">
              <w:rPr>
                <w:rFonts w:eastAsiaTheme="minorEastAsia"/>
                <w:noProof/>
                <w:lang w:eastAsia="pl-PL"/>
              </w:rPr>
              <w:tab/>
            </w:r>
            <w:r w:rsidR="00B77E4F" w:rsidRPr="00493181">
              <w:rPr>
                <w:rStyle w:val="Hipercze"/>
                <w:noProof/>
              </w:rPr>
              <w:t>Podstawowe pojęcia</w:t>
            </w:r>
            <w:r w:rsidR="00B77E4F">
              <w:rPr>
                <w:noProof/>
                <w:webHidden/>
              </w:rPr>
              <w:tab/>
            </w:r>
            <w:r w:rsidR="00B77E4F">
              <w:rPr>
                <w:noProof/>
                <w:webHidden/>
              </w:rPr>
              <w:fldChar w:fldCharType="begin"/>
            </w:r>
            <w:r w:rsidR="00B77E4F">
              <w:rPr>
                <w:noProof/>
                <w:webHidden/>
              </w:rPr>
              <w:instrText xml:space="preserve"> PAGEREF _Toc398070064 \h </w:instrText>
            </w:r>
            <w:r w:rsidR="00B77E4F">
              <w:rPr>
                <w:noProof/>
                <w:webHidden/>
              </w:rPr>
            </w:r>
            <w:r w:rsidR="00B77E4F">
              <w:rPr>
                <w:noProof/>
                <w:webHidden/>
              </w:rPr>
              <w:fldChar w:fldCharType="separate"/>
            </w:r>
            <w:r>
              <w:rPr>
                <w:noProof/>
                <w:webHidden/>
              </w:rPr>
              <w:t>4</w:t>
            </w:r>
            <w:r w:rsidR="00B77E4F">
              <w:rPr>
                <w:noProof/>
                <w:webHidden/>
              </w:rPr>
              <w:fldChar w:fldCharType="end"/>
            </w:r>
          </w:hyperlink>
        </w:p>
        <w:p w14:paraId="6E461392" w14:textId="77777777" w:rsidR="00B77E4F" w:rsidRDefault="00743313">
          <w:pPr>
            <w:pStyle w:val="Spistreci3"/>
            <w:tabs>
              <w:tab w:val="left" w:pos="1320"/>
              <w:tab w:val="right" w:leader="dot" w:pos="7360"/>
            </w:tabs>
            <w:rPr>
              <w:rFonts w:eastAsiaTheme="minorEastAsia"/>
              <w:noProof/>
              <w:lang w:eastAsia="pl-PL"/>
            </w:rPr>
          </w:pPr>
          <w:hyperlink w:anchor="_Toc398070065" w:history="1">
            <w:r w:rsidR="00B77E4F" w:rsidRPr="00493181">
              <w:rPr>
                <w:rStyle w:val="Hipercze"/>
                <w:noProof/>
              </w:rPr>
              <w:t>2.1.1</w:t>
            </w:r>
            <w:r w:rsidR="00B77E4F">
              <w:rPr>
                <w:rFonts w:eastAsiaTheme="minorEastAsia"/>
                <w:noProof/>
                <w:lang w:eastAsia="pl-PL"/>
              </w:rPr>
              <w:tab/>
            </w:r>
            <w:r w:rsidR="00B77E4F" w:rsidRPr="00493181">
              <w:rPr>
                <w:rStyle w:val="Hipercze"/>
                <w:noProof/>
              </w:rPr>
              <w:t>Przestrzeń adresowa procesu</w:t>
            </w:r>
            <w:r w:rsidR="00B77E4F">
              <w:rPr>
                <w:noProof/>
                <w:webHidden/>
              </w:rPr>
              <w:tab/>
            </w:r>
            <w:r w:rsidR="00B77E4F">
              <w:rPr>
                <w:noProof/>
                <w:webHidden/>
              </w:rPr>
              <w:fldChar w:fldCharType="begin"/>
            </w:r>
            <w:r w:rsidR="00B77E4F">
              <w:rPr>
                <w:noProof/>
                <w:webHidden/>
              </w:rPr>
              <w:instrText xml:space="preserve"> PAGEREF _Toc398070065 \h </w:instrText>
            </w:r>
            <w:r w:rsidR="00B77E4F">
              <w:rPr>
                <w:noProof/>
                <w:webHidden/>
              </w:rPr>
            </w:r>
            <w:r w:rsidR="00B77E4F">
              <w:rPr>
                <w:noProof/>
                <w:webHidden/>
              </w:rPr>
              <w:fldChar w:fldCharType="separate"/>
            </w:r>
            <w:r>
              <w:rPr>
                <w:noProof/>
                <w:webHidden/>
              </w:rPr>
              <w:t>5</w:t>
            </w:r>
            <w:r w:rsidR="00B77E4F">
              <w:rPr>
                <w:noProof/>
                <w:webHidden/>
              </w:rPr>
              <w:fldChar w:fldCharType="end"/>
            </w:r>
          </w:hyperlink>
        </w:p>
        <w:p w14:paraId="1169A734" w14:textId="77777777" w:rsidR="00B77E4F" w:rsidRDefault="00743313">
          <w:pPr>
            <w:pStyle w:val="Spistreci3"/>
            <w:tabs>
              <w:tab w:val="left" w:pos="1320"/>
              <w:tab w:val="right" w:leader="dot" w:pos="7360"/>
            </w:tabs>
            <w:rPr>
              <w:rFonts w:eastAsiaTheme="minorEastAsia"/>
              <w:noProof/>
              <w:lang w:eastAsia="pl-PL"/>
            </w:rPr>
          </w:pPr>
          <w:hyperlink w:anchor="_Toc398070066" w:history="1">
            <w:r w:rsidR="00B77E4F" w:rsidRPr="00493181">
              <w:rPr>
                <w:rStyle w:val="Hipercze"/>
                <w:noProof/>
              </w:rPr>
              <w:t>2.1.2</w:t>
            </w:r>
            <w:r w:rsidR="00B77E4F">
              <w:rPr>
                <w:rFonts w:eastAsiaTheme="minorEastAsia"/>
                <w:noProof/>
                <w:lang w:eastAsia="pl-PL"/>
              </w:rPr>
              <w:tab/>
            </w:r>
            <w:r w:rsidR="00B77E4F" w:rsidRPr="00493181">
              <w:rPr>
                <w:rStyle w:val="Hipercze"/>
                <w:noProof/>
              </w:rPr>
              <w:t>Względny adres wirtualny (RVA)</w:t>
            </w:r>
            <w:r w:rsidR="00B77E4F">
              <w:rPr>
                <w:noProof/>
                <w:webHidden/>
              </w:rPr>
              <w:tab/>
            </w:r>
            <w:r w:rsidR="00B77E4F">
              <w:rPr>
                <w:noProof/>
                <w:webHidden/>
              </w:rPr>
              <w:fldChar w:fldCharType="begin"/>
            </w:r>
            <w:r w:rsidR="00B77E4F">
              <w:rPr>
                <w:noProof/>
                <w:webHidden/>
              </w:rPr>
              <w:instrText xml:space="preserve"> PAGEREF _Toc398070066 \h </w:instrText>
            </w:r>
            <w:r w:rsidR="00B77E4F">
              <w:rPr>
                <w:noProof/>
                <w:webHidden/>
              </w:rPr>
            </w:r>
            <w:r w:rsidR="00B77E4F">
              <w:rPr>
                <w:noProof/>
                <w:webHidden/>
              </w:rPr>
              <w:fldChar w:fldCharType="separate"/>
            </w:r>
            <w:r>
              <w:rPr>
                <w:noProof/>
                <w:webHidden/>
              </w:rPr>
              <w:t>6</w:t>
            </w:r>
            <w:r w:rsidR="00B77E4F">
              <w:rPr>
                <w:noProof/>
                <w:webHidden/>
              </w:rPr>
              <w:fldChar w:fldCharType="end"/>
            </w:r>
          </w:hyperlink>
        </w:p>
        <w:p w14:paraId="1D401D61" w14:textId="77777777" w:rsidR="00B77E4F" w:rsidRDefault="00743313">
          <w:pPr>
            <w:pStyle w:val="Spistreci3"/>
            <w:tabs>
              <w:tab w:val="left" w:pos="1320"/>
              <w:tab w:val="right" w:leader="dot" w:pos="7360"/>
            </w:tabs>
            <w:rPr>
              <w:rFonts w:eastAsiaTheme="minorEastAsia"/>
              <w:noProof/>
              <w:lang w:eastAsia="pl-PL"/>
            </w:rPr>
          </w:pPr>
          <w:hyperlink w:anchor="_Toc398070067" w:history="1">
            <w:r w:rsidR="00B77E4F" w:rsidRPr="00493181">
              <w:rPr>
                <w:rStyle w:val="Hipercze"/>
                <w:noProof/>
              </w:rPr>
              <w:t>2.1.3</w:t>
            </w:r>
            <w:r w:rsidR="00B77E4F">
              <w:rPr>
                <w:rFonts w:eastAsiaTheme="minorEastAsia"/>
                <w:noProof/>
                <w:lang w:eastAsia="pl-PL"/>
              </w:rPr>
              <w:tab/>
            </w:r>
            <w:r w:rsidR="00B77E4F" w:rsidRPr="00493181">
              <w:rPr>
                <w:rStyle w:val="Hipercze"/>
                <w:noProof/>
              </w:rPr>
              <w:t>Konwersja pozycji w pliku na RVA</w:t>
            </w:r>
            <w:r w:rsidR="00B77E4F">
              <w:rPr>
                <w:noProof/>
                <w:webHidden/>
              </w:rPr>
              <w:tab/>
            </w:r>
            <w:r w:rsidR="00B77E4F">
              <w:rPr>
                <w:noProof/>
                <w:webHidden/>
              </w:rPr>
              <w:fldChar w:fldCharType="begin"/>
            </w:r>
            <w:r w:rsidR="00B77E4F">
              <w:rPr>
                <w:noProof/>
                <w:webHidden/>
              </w:rPr>
              <w:instrText xml:space="preserve"> PAGEREF _Toc398070067 \h </w:instrText>
            </w:r>
            <w:r w:rsidR="00B77E4F">
              <w:rPr>
                <w:noProof/>
                <w:webHidden/>
              </w:rPr>
            </w:r>
            <w:r w:rsidR="00B77E4F">
              <w:rPr>
                <w:noProof/>
                <w:webHidden/>
              </w:rPr>
              <w:fldChar w:fldCharType="separate"/>
            </w:r>
            <w:r>
              <w:rPr>
                <w:noProof/>
                <w:webHidden/>
              </w:rPr>
              <w:t>7</w:t>
            </w:r>
            <w:r w:rsidR="00B77E4F">
              <w:rPr>
                <w:noProof/>
                <w:webHidden/>
              </w:rPr>
              <w:fldChar w:fldCharType="end"/>
            </w:r>
          </w:hyperlink>
        </w:p>
        <w:p w14:paraId="3FB3E183" w14:textId="77777777" w:rsidR="00B77E4F" w:rsidRDefault="00743313">
          <w:pPr>
            <w:pStyle w:val="Spistreci2"/>
            <w:tabs>
              <w:tab w:val="left" w:pos="880"/>
              <w:tab w:val="right" w:leader="dot" w:pos="7360"/>
            </w:tabs>
            <w:rPr>
              <w:rFonts w:eastAsiaTheme="minorEastAsia"/>
              <w:noProof/>
              <w:lang w:eastAsia="pl-PL"/>
            </w:rPr>
          </w:pPr>
          <w:hyperlink w:anchor="_Toc398070068" w:history="1">
            <w:r w:rsidR="00B77E4F" w:rsidRPr="00493181">
              <w:rPr>
                <w:rStyle w:val="Hipercze"/>
                <w:noProof/>
              </w:rPr>
              <w:t>2.2</w:t>
            </w:r>
            <w:r w:rsidR="00B77E4F">
              <w:rPr>
                <w:rFonts w:eastAsiaTheme="minorEastAsia"/>
                <w:noProof/>
                <w:lang w:eastAsia="pl-PL"/>
              </w:rPr>
              <w:tab/>
            </w:r>
            <w:r w:rsidR="00B77E4F" w:rsidRPr="00493181">
              <w:rPr>
                <w:rStyle w:val="Hipercze"/>
                <w:noProof/>
              </w:rPr>
              <w:t>Model pamięci</w:t>
            </w:r>
            <w:r w:rsidR="00B77E4F">
              <w:rPr>
                <w:noProof/>
                <w:webHidden/>
              </w:rPr>
              <w:tab/>
            </w:r>
            <w:r w:rsidR="00B77E4F">
              <w:rPr>
                <w:noProof/>
                <w:webHidden/>
              </w:rPr>
              <w:fldChar w:fldCharType="begin"/>
            </w:r>
            <w:r w:rsidR="00B77E4F">
              <w:rPr>
                <w:noProof/>
                <w:webHidden/>
              </w:rPr>
              <w:instrText xml:space="preserve"> PAGEREF _Toc398070068 \h </w:instrText>
            </w:r>
            <w:r w:rsidR="00B77E4F">
              <w:rPr>
                <w:noProof/>
                <w:webHidden/>
              </w:rPr>
            </w:r>
            <w:r w:rsidR="00B77E4F">
              <w:rPr>
                <w:noProof/>
                <w:webHidden/>
              </w:rPr>
              <w:fldChar w:fldCharType="separate"/>
            </w:r>
            <w:r>
              <w:rPr>
                <w:noProof/>
                <w:webHidden/>
              </w:rPr>
              <w:t>8</w:t>
            </w:r>
            <w:r w:rsidR="00B77E4F">
              <w:rPr>
                <w:noProof/>
                <w:webHidden/>
              </w:rPr>
              <w:fldChar w:fldCharType="end"/>
            </w:r>
          </w:hyperlink>
        </w:p>
        <w:p w14:paraId="72DF3F2B" w14:textId="77777777" w:rsidR="00B77E4F" w:rsidRDefault="00743313">
          <w:pPr>
            <w:pStyle w:val="Spistreci2"/>
            <w:tabs>
              <w:tab w:val="left" w:pos="880"/>
              <w:tab w:val="right" w:leader="dot" w:pos="7360"/>
            </w:tabs>
            <w:rPr>
              <w:rFonts w:eastAsiaTheme="minorEastAsia"/>
              <w:noProof/>
              <w:lang w:eastAsia="pl-PL"/>
            </w:rPr>
          </w:pPr>
          <w:hyperlink w:anchor="_Toc398070069" w:history="1">
            <w:r w:rsidR="00B77E4F" w:rsidRPr="00493181">
              <w:rPr>
                <w:rStyle w:val="Hipercze"/>
                <w:noProof/>
              </w:rPr>
              <w:t>2.3</w:t>
            </w:r>
            <w:r w:rsidR="00B77E4F">
              <w:rPr>
                <w:rFonts w:eastAsiaTheme="minorEastAsia"/>
                <w:noProof/>
                <w:lang w:eastAsia="pl-PL"/>
              </w:rPr>
              <w:tab/>
            </w:r>
            <w:r w:rsidR="00B77E4F" w:rsidRPr="00493181">
              <w:rPr>
                <w:rStyle w:val="Hipercze"/>
                <w:noProof/>
              </w:rPr>
              <w:t>Podstawowe elementy formatu PE</w:t>
            </w:r>
            <w:r w:rsidR="00B77E4F">
              <w:rPr>
                <w:noProof/>
                <w:webHidden/>
              </w:rPr>
              <w:tab/>
            </w:r>
            <w:r w:rsidR="00B77E4F">
              <w:rPr>
                <w:noProof/>
                <w:webHidden/>
              </w:rPr>
              <w:fldChar w:fldCharType="begin"/>
            </w:r>
            <w:r w:rsidR="00B77E4F">
              <w:rPr>
                <w:noProof/>
                <w:webHidden/>
              </w:rPr>
              <w:instrText xml:space="preserve"> PAGEREF _Toc398070069 \h </w:instrText>
            </w:r>
            <w:r w:rsidR="00B77E4F">
              <w:rPr>
                <w:noProof/>
                <w:webHidden/>
              </w:rPr>
            </w:r>
            <w:r w:rsidR="00B77E4F">
              <w:rPr>
                <w:noProof/>
                <w:webHidden/>
              </w:rPr>
              <w:fldChar w:fldCharType="separate"/>
            </w:r>
            <w:r>
              <w:rPr>
                <w:noProof/>
                <w:webHidden/>
              </w:rPr>
              <w:t>10</w:t>
            </w:r>
            <w:r w:rsidR="00B77E4F">
              <w:rPr>
                <w:noProof/>
                <w:webHidden/>
              </w:rPr>
              <w:fldChar w:fldCharType="end"/>
            </w:r>
          </w:hyperlink>
        </w:p>
        <w:p w14:paraId="798759FE" w14:textId="77777777" w:rsidR="00B77E4F" w:rsidRDefault="00743313">
          <w:pPr>
            <w:pStyle w:val="Spistreci3"/>
            <w:tabs>
              <w:tab w:val="left" w:pos="1320"/>
              <w:tab w:val="right" w:leader="dot" w:pos="7360"/>
            </w:tabs>
            <w:rPr>
              <w:rFonts w:eastAsiaTheme="minorEastAsia"/>
              <w:noProof/>
              <w:lang w:eastAsia="pl-PL"/>
            </w:rPr>
          </w:pPr>
          <w:hyperlink w:anchor="_Toc398070070" w:history="1">
            <w:r w:rsidR="00B77E4F" w:rsidRPr="00493181">
              <w:rPr>
                <w:rStyle w:val="Hipercze"/>
                <w:noProof/>
              </w:rPr>
              <w:t>2.3.1</w:t>
            </w:r>
            <w:r w:rsidR="00B77E4F">
              <w:rPr>
                <w:rFonts w:eastAsiaTheme="minorEastAsia"/>
                <w:noProof/>
                <w:lang w:eastAsia="pl-PL"/>
              </w:rPr>
              <w:tab/>
            </w:r>
            <w:r w:rsidR="00B77E4F" w:rsidRPr="00493181">
              <w:rPr>
                <w:rStyle w:val="Hipercze"/>
                <w:noProof/>
              </w:rPr>
              <w:t>Nagłówek DOS</w:t>
            </w:r>
            <w:r w:rsidR="00B77E4F">
              <w:rPr>
                <w:noProof/>
                <w:webHidden/>
              </w:rPr>
              <w:tab/>
            </w:r>
            <w:r w:rsidR="00B77E4F">
              <w:rPr>
                <w:noProof/>
                <w:webHidden/>
              </w:rPr>
              <w:fldChar w:fldCharType="begin"/>
            </w:r>
            <w:r w:rsidR="00B77E4F">
              <w:rPr>
                <w:noProof/>
                <w:webHidden/>
              </w:rPr>
              <w:instrText xml:space="preserve"> PAGEREF _Toc398070070 \h </w:instrText>
            </w:r>
            <w:r w:rsidR="00B77E4F">
              <w:rPr>
                <w:noProof/>
                <w:webHidden/>
              </w:rPr>
            </w:r>
            <w:r w:rsidR="00B77E4F">
              <w:rPr>
                <w:noProof/>
                <w:webHidden/>
              </w:rPr>
              <w:fldChar w:fldCharType="separate"/>
            </w:r>
            <w:r>
              <w:rPr>
                <w:noProof/>
                <w:webHidden/>
              </w:rPr>
              <w:t>11</w:t>
            </w:r>
            <w:r w:rsidR="00B77E4F">
              <w:rPr>
                <w:noProof/>
                <w:webHidden/>
              </w:rPr>
              <w:fldChar w:fldCharType="end"/>
            </w:r>
          </w:hyperlink>
        </w:p>
        <w:p w14:paraId="58944B66" w14:textId="77777777" w:rsidR="00B77E4F" w:rsidRDefault="00743313">
          <w:pPr>
            <w:pStyle w:val="Spistreci3"/>
            <w:tabs>
              <w:tab w:val="left" w:pos="1320"/>
              <w:tab w:val="right" w:leader="dot" w:pos="7360"/>
            </w:tabs>
            <w:rPr>
              <w:rFonts w:eastAsiaTheme="minorEastAsia"/>
              <w:noProof/>
              <w:lang w:eastAsia="pl-PL"/>
            </w:rPr>
          </w:pPr>
          <w:hyperlink w:anchor="_Toc398070071" w:history="1">
            <w:r w:rsidR="00B77E4F" w:rsidRPr="00493181">
              <w:rPr>
                <w:rStyle w:val="Hipercze"/>
                <w:noProof/>
              </w:rPr>
              <w:t>2.3.2</w:t>
            </w:r>
            <w:r w:rsidR="00B77E4F">
              <w:rPr>
                <w:rFonts w:eastAsiaTheme="minorEastAsia"/>
                <w:noProof/>
                <w:lang w:eastAsia="pl-PL"/>
              </w:rPr>
              <w:tab/>
            </w:r>
            <w:r w:rsidR="00B77E4F" w:rsidRPr="00493181">
              <w:rPr>
                <w:rStyle w:val="Hipercze"/>
                <w:noProof/>
              </w:rPr>
              <w:t>Nagłówek PE</w:t>
            </w:r>
            <w:r w:rsidR="00B77E4F">
              <w:rPr>
                <w:noProof/>
                <w:webHidden/>
              </w:rPr>
              <w:tab/>
            </w:r>
            <w:r w:rsidR="00B77E4F">
              <w:rPr>
                <w:noProof/>
                <w:webHidden/>
              </w:rPr>
              <w:fldChar w:fldCharType="begin"/>
            </w:r>
            <w:r w:rsidR="00B77E4F">
              <w:rPr>
                <w:noProof/>
                <w:webHidden/>
              </w:rPr>
              <w:instrText xml:space="preserve"> PAGEREF _Toc398070071 \h </w:instrText>
            </w:r>
            <w:r w:rsidR="00B77E4F">
              <w:rPr>
                <w:noProof/>
                <w:webHidden/>
              </w:rPr>
            </w:r>
            <w:r w:rsidR="00B77E4F">
              <w:rPr>
                <w:noProof/>
                <w:webHidden/>
              </w:rPr>
              <w:fldChar w:fldCharType="separate"/>
            </w:r>
            <w:r>
              <w:rPr>
                <w:noProof/>
                <w:webHidden/>
              </w:rPr>
              <w:t>12</w:t>
            </w:r>
            <w:r w:rsidR="00B77E4F">
              <w:rPr>
                <w:noProof/>
                <w:webHidden/>
              </w:rPr>
              <w:fldChar w:fldCharType="end"/>
            </w:r>
          </w:hyperlink>
        </w:p>
        <w:p w14:paraId="4C1D7812" w14:textId="77777777" w:rsidR="00B77E4F" w:rsidRDefault="00743313">
          <w:pPr>
            <w:pStyle w:val="Spistreci4"/>
            <w:tabs>
              <w:tab w:val="left" w:pos="1540"/>
              <w:tab w:val="right" w:leader="dot" w:pos="7360"/>
            </w:tabs>
            <w:rPr>
              <w:rFonts w:eastAsiaTheme="minorEastAsia"/>
              <w:noProof/>
              <w:lang w:eastAsia="pl-PL"/>
            </w:rPr>
          </w:pPr>
          <w:hyperlink w:anchor="_Toc398070072" w:history="1">
            <w:r w:rsidR="00B77E4F" w:rsidRPr="00493181">
              <w:rPr>
                <w:rStyle w:val="Hipercze"/>
                <w:noProof/>
              </w:rPr>
              <w:t>2.3.2.1</w:t>
            </w:r>
            <w:r w:rsidR="00B77E4F">
              <w:rPr>
                <w:rFonts w:eastAsiaTheme="minorEastAsia"/>
                <w:noProof/>
                <w:lang w:eastAsia="pl-PL"/>
              </w:rPr>
              <w:tab/>
            </w:r>
            <w:r w:rsidR="00B77E4F" w:rsidRPr="00493181">
              <w:rPr>
                <w:rStyle w:val="Hipercze"/>
                <w:noProof/>
              </w:rPr>
              <w:t>Katalog danych</w:t>
            </w:r>
            <w:r w:rsidR="00B77E4F">
              <w:rPr>
                <w:noProof/>
                <w:webHidden/>
              </w:rPr>
              <w:tab/>
            </w:r>
            <w:r w:rsidR="00B77E4F">
              <w:rPr>
                <w:noProof/>
                <w:webHidden/>
              </w:rPr>
              <w:fldChar w:fldCharType="begin"/>
            </w:r>
            <w:r w:rsidR="00B77E4F">
              <w:rPr>
                <w:noProof/>
                <w:webHidden/>
              </w:rPr>
              <w:instrText xml:space="preserve"> PAGEREF _Toc398070072 \h </w:instrText>
            </w:r>
            <w:r w:rsidR="00B77E4F">
              <w:rPr>
                <w:noProof/>
                <w:webHidden/>
              </w:rPr>
            </w:r>
            <w:r w:rsidR="00B77E4F">
              <w:rPr>
                <w:noProof/>
                <w:webHidden/>
              </w:rPr>
              <w:fldChar w:fldCharType="separate"/>
            </w:r>
            <w:r>
              <w:rPr>
                <w:noProof/>
                <w:webHidden/>
              </w:rPr>
              <w:t>16</w:t>
            </w:r>
            <w:r w:rsidR="00B77E4F">
              <w:rPr>
                <w:noProof/>
                <w:webHidden/>
              </w:rPr>
              <w:fldChar w:fldCharType="end"/>
            </w:r>
          </w:hyperlink>
        </w:p>
        <w:p w14:paraId="21943996" w14:textId="77777777" w:rsidR="00B77E4F" w:rsidRDefault="00743313">
          <w:pPr>
            <w:pStyle w:val="Spistreci3"/>
            <w:tabs>
              <w:tab w:val="left" w:pos="1320"/>
              <w:tab w:val="right" w:leader="dot" w:pos="7360"/>
            </w:tabs>
            <w:rPr>
              <w:rFonts w:eastAsiaTheme="minorEastAsia"/>
              <w:noProof/>
              <w:lang w:eastAsia="pl-PL"/>
            </w:rPr>
          </w:pPr>
          <w:hyperlink w:anchor="_Toc398070073" w:history="1">
            <w:r w:rsidR="00B77E4F" w:rsidRPr="00493181">
              <w:rPr>
                <w:rStyle w:val="Hipercze"/>
                <w:noProof/>
              </w:rPr>
              <w:t>2.3.3</w:t>
            </w:r>
            <w:r w:rsidR="00B77E4F">
              <w:rPr>
                <w:rFonts w:eastAsiaTheme="minorEastAsia"/>
                <w:noProof/>
                <w:lang w:eastAsia="pl-PL"/>
              </w:rPr>
              <w:tab/>
            </w:r>
            <w:r w:rsidR="00B77E4F" w:rsidRPr="00493181">
              <w:rPr>
                <w:rStyle w:val="Hipercze"/>
                <w:noProof/>
              </w:rPr>
              <w:t>Tabela sekcji</w:t>
            </w:r>
            <w:r w:rsidR="00B77E4F">
              <w:rPr>
                <w:noProof/>
                <w:webHidden/>
              </w:rPr>
              <w:tab/>
            </w:r>
            <w:r w:rsidR="00B77E4F">
              <w:rPr>
                <w:noProof/>
                <w:webHidden/>
              </w:rPr>
              <w:fldChar w:fldCharType="begin"/>
            </w:r>
            <w:r w:rsidR="00B77E4F">
              <w:rPr>
                <w:noProof/>
                <w:webHidden/>
              </w:rPr>
              <w:instrText xml:space="preserve"> PAGEREF _Toc398070073 \h </w:instrText>
            </w:r>
            <w:r w:rsidR="00B77E4F">
              <w:rPr>
                <w:noProof/>
                <w:webHidden/>
              </w:rPr>
            </w:r>
            <w:r w:rsidR="00B77E4F">
              <w:rPr>
                <w:noProof/>
                <w:webHidden/>
              </w:rPr>
              <w:fldChar w:fldCharType="separate"/>
            </w:r>
            <w:r>
              <w:rPr>
                <w:noProof/>
                <w:webHidden/>
              </w:rPr>
              <w:t>17</w:t>
            </w:r>
            <w:r w:rsidR="00B77E4F">
              <w:rPr>
                <w:noProof/>
                <w:webHidden/>
              </w:rPr>
              <w:fldChar w:fldCharType="end"/>
            </w:r>
          </w:hyperlink>
        </w:p>
        <w:p w14:paraId="4E71EA4F" w14:textId="77777777" w:rsidR="00B77E4F" w:rsidRDefault="00743313">
          <w:pPr>
            <w:pStyle w:val="Spistreci3"/>
            <w:tabs>
              <w:tab w:val="left" w:pos="1320"/>
              <w:tab w:val="right" w:leader="dot" w:pos="7360"/>
            </w:tabs>
            <w:rPr>
              <w:rFonts w:eastAsiaTheme="minorEastAsia"/>
              <w:noProof/>
              <w:lang w:eastAsia="pl-PL"/>
            </w:rPr>
          </w:pPr>
          <w:hyperlink w:anchor="_Toc398070074" w:history="1">
            <w:r w:rsidR="00B77E4F" w:rsidRPr="00493181">
              <w:rPr>
                <w:rStyle w:val="Hipercze"/>
                <w:noProof/>
              </w:rPr>
              <w:t>2.3.4</w:t>
            </w:r>
            <w:r w:rsidR="00B77E4F">
              <w:rPr>
                <w:rFonts w:eastAsiaTheme="minorEastAsia"/>
                <w:noProof/>
                <w:lang w:eastAsia="pl-PL"/>
              </w:rPr>
              <w:tab/>
            </w:r>
            <w:r w:rsidR="00B77E4F" w:rsidRPr="00493181">
              <w:rPr>
                <w:rStyle w:val="Hipercze"/>
                <w:noProof/>
              </w:rPr>
              <w:t>Sekcje</w:t>
            </w:r>
            <w:r w:rsidR="00B77E4F">
              <w:rPr>
                <w:noProof/>
                <w:webHidden/>
              </w:rPr>
              <w:tab/>
            </w:r>
            <w:r w:rsidR="00B77E4F">
              <w:rPr>
                <w:noProof/>
                <w:webHidden/>
              </w:rPr>
              <w:fldChar w:fldCharType="begin"/>
            </w:r>
            <w:r w:rsidR="00B77E4F">
              <w:rPr>
                <w:noProof/>
                <w:webHidden/>
              </w:rPr>
              <w:instrText xml:space="preserve"> PAGEREF _Toc398070074 \h </w:instrText>
            </w:r>
            <w:r w:rsidR="00B77E4F">
              <w:rPr>
                <w:noProof/>
                <w:webHidden/>
              </w:rPr>
            </w:r>
            <w:r w:rsidR="00B77E4F">
              <w:rPr>
                <w:noProof/>
                <w:webHidden/>
              </w:rPr>
              <w:fldChar w:fldCharType="separate"/>
            </w:r>
            <w:r>
              <w:rPr>
                <w:noProof/>
                <w:webHidden/>
              </w:rPr>
              <w:t>19</w:t>
            </w:r>
            <w:r w:rsidR="00B77E4F">
              <w:rPr>
                <w:noProof/>
                <w:webHidden/>
              </w:rPr>
              <w:fldChar w:fldCharType="end"/>
            </w:r>
          </w:hyperlink>
        </w:p>
        <w:p w14:paraId="0336C918" w14:textId="77777777" w:rsidR="00B77E4F" w:rsidRDefault="00743313">
          <w:pPr>
            <w:pStyle w:val="Spistreci4"/>
            <w:tabs>
              <w:tab w:val="left" w:pos="1540"/>
              <w:tab w:val="right" w:leader="dot" w:pos="7360"/>
            </w:tabs>
            <w:rPr>
              <w:rFonts w:eastAsiaTheme="minorEastAsia"/>
              <w:noProof/>
              <w:lang w:eastAsia="pl-PL"/>
            </w:rPr>
          </w:pPr>
          <w:hyperlink w:anchor="_Toc398070075" w:history="1">
            <w:r w:rsidR="00B77E4F" w:rsidRPr="00493181">
              <w:rPr>
                <w:rStyle w:val="Hipercze"/>
                <w:noProof/>
              </w:rPr>
              <w:t>2.3.4.1</w:t>
            </w:r>
            <w:r w:rsidR="00B77E4F">
              <w:rPr>
                <w:rFonts w:eastAsiaTheme="minorEastAsia"/>
                <w:noProof/>
                <w:lang w:eastAsia="pl-PL"/>
              </w:rPr>
              <w:tab/>
            </w:r>
            <w:r w:rsidR="00B77E4F" w:rsidRPr="00493181">
              <w:rPr>
                <w:rStyle w:val="Hipercze"/>
                <w:noProof/>
              </w:rPr>
              <w:t>Sekcja kodu</w:t>
            </w:r>
            <w:r w:rsidR="00B77E4F">
              <w:rPr>
                <w:noProof/>
                <w:webHidden/>
              </w:rPr>
              <w:tab/>
            </w:r>
            <w:r w:rsidR="00B77E4F">
              <w:rPr>
                <w:noProof/>
                <w:webHidden/>
              </w:rPr>
              <w:fldChar w:fldCharType="begin"/>
            </w:r>
            <w:r w:rsidR="00B77E4F">
              <w:rPr>
                <w:noProof/>
                <w:webHidden/>
              </w:rPr>
              <w:instrText xml:space="preserve"> PAGEREF _Toc398070075 \h </w:instrText>
            </w:r>
            <w:r w:rsidR="00B77E4F">
              <w:rPr>
                <w:noProof/>
                <w:webHidden/>
              </w:rPr>
            </w:r>
            <w:r w:rsidR="00B77E4F">
              <w:rPr>
                <w:noProof/>
                <w:webHidden/>
              </w:rPr>
              <w:fldChar w:fldCharType="separate"/>
            </w:r>
            <w:r>
              <w:rPr>
                <w:noProof/>
                <w:webHidden/>
              </w:rPr>
              <w:t>19</w:t>
            </w:r>
            <w:r w:rsidR="00B77E4F">
              <w:rPr>
                <w:noProof/>
                <w:webHidden/>
              </w:rPr>
              <w:fldChar w:fldCharType="end"/>
            </w:r>
          </w:hyperlink>
        </w:p>
        <w:p w14:paraId="67CD62E0" w14:textId="77777777" w:rsidR="00B77E4F" w:rsidRDefault="00743313">
          <w:pPr>
            <w:pStyle w:val="Spistreci4"/>
            <w:tabs>
              <w:tab w:val="left" w:pos="1540"/>
              <w:tab w:val="right" w:leader="dot" w:pos="7360"/>
            </w:tabs>
            <w:rPr>
              <w:rFonts w:eastAsiaTheme="minorEastAsia"/>
              <w:noProof/>
              <w:lang w:eastAsia="pl-PL"/>
            </w:rPr>
          </w:pPr>
          <w:hyperlink w:anchor="_Toc398070076" w:history="1">
            <w:r w:rsidR="00B77E4F" w:rsidRPr="00493181">
              <w:rPr>
                <w:rStyle w:val="Hipercze"/>
                <w:noProof/>
              </w:rPr>
              <w:t>2.3.4.2</w:t>
            </w:r>
            <w:r w:rsidR="00B77E4F">
              <w:rPr>
                <w:rFonts w:eastAsiaTheme="minorEastAsia"/>
                <w:noProof/>
                <w:lang w:eastAsia="pl-PL"/>
              </w:rPr>
              <w:tab/>
            </w:r>
            <w:r w:rsidR="00B77E4F" w:rsidRPr="00493181">
              <w:rPr>
                <w:rStyle w:val="Hipercze"/>
                <w:noProof/>
              </w:rPr>
              <w:t>Sekcja danych</w:t>
            </w:r>
            <w:r w:rsidR="00B77E4F">
              <w:rPr>
                <w:noProof/>
                <w:webHidden/>
              </w:rPr>
              <w:tab/>
            </w:r>
            <w:r w:rsidR="00B77E4F">
              <w:rPr>
                <w:noProof/>
                <w:webHidden/>
              </w:rPr>
              <w:fldChar w:fldCharType="begin"/>
            </w:r>
            <w:r w:rsidR="00B77E4F">
              <w:rPr>
                <w:noProof/>
                <w:webHidden/>
              </w:rPr>
              <w:instrText xml:space="preserve"> PAGEREF _Toc398070076 \h </w:instrText>
            </w:r>
            <w:r w:rsidR="00B77E4F">
              <w:rPr>
                <w:noProof/>
                <w:webHidden/>
              </w:rPr>
            </w:r>
            <w:r w:rsidR="00B77E4F">
              <w:rPr>
                <w:noProof/>
                <w:webHidden/>
              </w:rPr>
              <w:fldChar w:fldCharType="separate"/>
            </w:r>
            <w:r>
              <w:rPr>
                <w:noProof/>
                <w:webHidden/>
              </w:rPr>
              <w:t>20</w:t>
            </w:r>
            <w:r w:rsidR="00B77E4F">
              <w:rPr>
                <w:noProof/>
                <w:webHidden/>
              </w:rPr>
              <w:fldChar w:fldCharType="end"/>
            </w:r>
          </w:hyperlink>
        </w:p>
        <w:p w14:paraId="4D571E51" w14:textId="77777777" w:rsidR="00B77E4F" w:rsidRDefault="00743313">
          <w:pPr>
            <w:pStyle w:val="Spistreci4"/>
            <w:tabs>
              <w:tab w:val="left" w:pos="1540"/>
              <w:tab w:val="right" w:leader="dot" w:pos="7360"/>
            </w:tabs>
            <w:rPr>
              <w:rFonts w:eastAsiaTheme="minorEastAsia"/>
              <w:noProof/>
              <w:lang w:eastAsia="pl-PL"/>
            </w:rPr>
          </w:pPr>
          <w:hyperlink w:anchor="_Toc398070077" w:history="1">
            <w:r w:rsidR="00B77E4F" w:rsidRPr="00493181">
              <w:rPr>
                <w:rStyle w:val="Hipercze"/>
                <w:noProof/>
              </w:rPr>
              <w:t>2.3.4.3</w:t>
            </w:r>
            <w:r w:rsidR="00B77E4F">
              <w:rPr>
                <w:rFonts w:eastAsiaTheme="minorEastAsia"/>
                <w:noProof/>
                <w:lang w:eastAsia="pl-PL"/>
              </w:rPr>
              <w:tab/>
            </w:r>
            <w:r w:rsidR="00B77E4F" w:rsidRPr="00493181">
              <w:rPr>
                <w:rStyle w:val="Hipercze"/>
                <w:noProof/>
              </w:rPr>
              <w:t>Sekcja eksportu</w:t>
            </w:r>
            <w:r w:rsidR="00B77E4F">
              <w:rPr>
                <w:noProof/>
                <w:webHidden/>
              </w:rPr>
              <w:tab/>
            </w:r>
            <w:r w:rsidR="00B77E4F">
              <w:rPr>
                <w:noProof/>
                <w:webHidden/>
              </w:rPr>
              <w:fldChar w:fldCharType="begin"/>
            </w:r>
            <w:r w:rsidR="00B77E4F">
              <w:rPr>
                <w:noProof/>
                <w:webHidden/>
              </w:rPr>
              <w:instrText xml:space="preserve"> PAGEREF _Toc398070077 \h </w:instrText>
            </w:r>
            <w:r w:rsidR="00B77E4F">
              <w:rPr>
                <w:noProof/>
                <w:webHidden/>
              </w:rPr>
            </w:r>
            <w:r w:rsidR="00B77E4F">
              <w:rPr>
                <w:noProof/>
                <w:webHidden/>
              </w:rPr>
              <w:fldChar w:fldCharType="separate"/>
            </w:r>
            <w:r>
              <w:rPr>
                <w:noProof/>
                <w:webHidden/>
              </w:rPr>
              <w:t>20</w:t>
            </w:r>
            <w:r w:rsidR="00B77E4F">
              <w:rPr>
                <w:noProof/>
                <w:webHidden/>
              </w:rPr>
              <w:fldChar w:fldCharType="end"/>
            </w:r>
          </w:hyperlink>
        </w:p>
        <w:p w14:paraId="2232EC55" w14:textId="77777777" w:rsidR="00B77E4F" w:rsidRDefault="00743313">
          <w:pPr>
            <w:pStyle w:val="Spistreci4"/>
            <w:tabs>
              <w:tab w:val="left" w:pos="1540"/>
              <w:tab w:val="right" w:leader="dot" w:pos="7360"/>
            </w:tabs>
            <w:rPr>
              <w:rFonts w:eastAsiaTheme="minorEastAsia"/>
              <w:noProof/>
              <w:lang w:eastAsia="pl-PL"/>
            </w:rPr>
          </w:pPr>
          <w:hyperlink w:anchor="_Toc398070078" w:history="1">
            <w:r w:rsidR="00B77E4F" w:rsidRPr="00493181">
              <w:rPr>
                <w:rStyle w:val="Hipercze"/>
                <w:noProof/>
              </w:rPr>
              <w:t>2.3.4.4</w:t>
            </w:r>
            <w:r w:rsidR="00B77E4F">
              <w:rPr>
                <w:rFonts w:eastAsiaTheme="minorEastAsia"/>
                <w:noProof/>
                <w:lang w:eastAsia="pl-PL"/>
              </w:rPr>
              <w:tab/>
            </w:r>
            <w:r w:rsidR="00B77E4F" w:rsidRPr="00493181">
              <w:rPr>
                <w:rStyle w:val="Hipercze"/>
                <w:noProof/>
              </w:rPr>
              <w:t>Sekcja importu</w:t>
            </w:r>
            <w:r w:rsidR="00B77E4F">
              <w:rPr>
                <w:noProof/>
                <w:webHidden/>
              </w:rPr>
              <w:tab/>
            </w:r>
            <w:r w:rsidR="00B77E4F">
              <w:rPr>
                <w:noProof/>
                <w:webHidden/>
              </w:rPr>
              <w:fldChar w:fldCharType="begin"/>
            </w:r>
            <w:r w:rsidR="00B77E4F">
              <w:rPr>
                <w:noProof/>
                <w:webHidden/>
              </w:rPr>
              <w:instrText xml:space="preserve"> PAGEREF _Toc398070078 \h </w:instrText>
            </w:r>
            <w:r w:rsidR="00B77E4F">
              <w:rPr>
                <w:noProof/>
                <w:webHidden/>
              </w:rPr>
            </w:r>
            <w:r w:rsidR="00B77E4F">
              <w:rPr>
                <w:noProof/>
                <w:webHidden/>
              </w:rPr>
              <w:fldChar w:fldCharType="separate"/>
            </w:r>
            <w:r>
              <w:rPr>
                <w:noProof/>
                <w:webHidden/>
              </w:rPr>
              <w:t>23</w:t>
            </w:r>
            <w:r w:rsidR="00B77E4F">
              <w:rPr>
                <w:noProof/>
                <w:webHidden/>
              </w:rPr>
              <w:fldChar w:fldCharType="end"/>
            </w:r>
          </w:hyperlink>
        </w:p>
        <w:p w14:paraId="16A149BB" w14:textId="77777777" w:rsidR="00B77E4F" w:rsidRDefault="00743313">
          <w:pPr>
            <w:pStyle w:val="Spistreci4"/>
            <w:tabs>
              <w:tab w:val="left" w:pos="1540"/>
              <w:tab w:val="right" w:leader="dot" w:pos="7360"/>
            </w:tabs>
            <w:rPr>
              <w:rFonts w:eastAsiaTheme="minorEastAsia"/>
              <w:noProof/>
              <w:lang w:eastAsia="pl-PL"/>
            </w:rPr>
          </w:pPr>
          <w:hyperlink w:anchor="_Toc398070079" w:history="1">
            <w:r w:rsidR="00B77E4F" w:rsidRPr="00493181">
              <w:rPr>
                <w:rStyle w:val="Hipercze"/>
                <w:noProof/>
              </w:rPr>
              <w:t>2.3.4.5</w:t>
            </w:r>
            <w:r w:rsidR="00B77E4F">
              <w:rPr>
                <w:rFonts w:eastAsiaTheme="minorEastAsia"/>
                <w:noProof/>
                <w:lang w:eastAsia="pl-PL"/>
              </w:rPr>
              <w:tab/>
            </w:r>
            <w:r w:rsidR="00B77E4F" w:rsidRPr="00493181">
              <w:rPr>
                <w:rStyle w:val="Hipercze"/>
                <w:noProof/>
              </w:rPr>
              <w:t>Sekcja relokacji</w:t>
            </w:r>
            <w:r w:rsidR="00B77E4F">
              <w:rPr>
                <w:noProof/>
                <w:webHidden/>
              </w:rPr>
              <w:tab/>
            </w:r>
            <w:r w:rsidR="00B77E4F">
              <w:rPr>
                <w:noProof/>
                <w:webHidden/>
              </w:rPr>
              <w:fldChar w:fldCharType="begin"/>
            </w:r>
            <w:r w:rsidR="00B77E4F">
              <w:rPr>
                <w:noProof/>
                <w:webHidden/>
              </w:rPr>
              <w:instrText xml:space="preserve"> PAGEREF _Toc398070079 \h </w:instrText>
            </w:r>
            <w:r w:rsidR="00B77E4F">
              <w:rPr>
                <w:noProof/>
                <w:webHidden/>
              </w:rPr>
            </w:r>
            <w:r w:rsidR="00B77E4F">
              <w:rPr>
                <w:noProof/>
                <w:webHidden/>
              </w:rPr>
              <w:fldChar w:fldCharType="separate"/>
            </w:r>
            <w:r>
              <w:rPr>
                <w:noProof/>
                <w:webHidden/>
              </w:rPr>
              <w:t>26</w:t>
            </w:r>
            <w:r w:rsidR="00B77E4F">
              <w:rPr>
                <w:noProof/>
                <w:webHidden/>
              </w:rPr>
              <w:fldChar w:fldCharType="end"/>
            </w:r>
          </w:hyperlink>
        </w:p>
        <w:p w14:paraId="44963E09" w14:textId="77777777" w:rsidR="00B77E4F" w:rsidRDefault="00743313">
          <w:pPr>
            <w:pStyle w:val="Spistreci1"/>
            <w:tabs>
              <w:tab w:val="left" w:pos="440"/>
              <w:tab w:val="right" w:leader="dot" w:pos="7360"/>
            </w:tabs>
            <w:rPr>
              <w:rFonts w:eastAsiaTheme="minorEastAsia"/>
              <w:noProof/>
              <w:lang w:eastAsia="pl-PL"/>
            </w:rPr>
          </w:pPr>
          <w:hyperlink w:anchor="_Toc398070080" w:history="1">
            <w:r w:rsidR="00B77E4F" w:rsidRPr="00493181">
              <w:rPr>
                <w:rStyle w:val="Hipercze"/>
                <w:noProof/>
              </w:rPr>
              <w:t>3.</w:t>
            </w:r>
            <w:r w:rsidR="00B77E4F">
              <w:rPr>
                <w:rFonts w:eastAsiaTheme="minorEastAsia"/>
                <w:noProof/>
                <w:lang w:eastAsia="pl-PL"/>
              </w:rPr>
              <w:tab/>
            </w:r>
            <w:r w:rsidR="00B77E4F" w:rsidRPr="00493181">
              <w:rPr>
                <w:rStyle w:val="Hipercze"/>
                <w:noProof/>
              </w:rPr>
              <w:t>Metody detekcji wirusów</w:t>
            </w:r>
            <w:r w:rsidR="00B77E4F">
              <w:rPr>
                <w:noProof/>
                <w:webHidden/>
              </w:rPr>
              <w:tab/>
            </w:r>
            <w:r w:rsidR="00B77E4F">
              <w:rPr>
                <w:noProof/>
                <w:webHidden/>
              </w:rPr>
              <w:fldChar w:fldCharType="begin"/>
            </w:r>
            <w:r w:rsidR="00B77E4F">
              <w:rPr>
                <w:noProof/>
                <w:webHidden/>
              </w:rPr>
              <w:instrText xml:space="preserve"> PAGEREF _Toc398070080 \h </w:instrText>
            </w:r>
            <w:r w:rsidR="00B77E4F">
              <w:rPr>
                <w:noProof/>
                <w:webHidden/>
              </w:rPr>
            </w:r>
            <w:r w:rsidR="00B77E4F">
              <w:rPr>
                <w:noProof/>
                <w:webHidden/>
              </w:rPr>
              <w:fldChar w:fldCharType="separate"/>
            </w:r>
            <w:r>
              <w:rPr>
                <w:noProof/>
                <w:webHidden/>
              </w:rPr>
              <w:t>28</w:t>
            </w:r>
            <w:r w:rsidR="00B77E4F">
              <w:rPr>
                <w:noProof/>
                <w:webHidden/>
              </w:rPr>
              <w:fldChar w:fldCharType="end"/>
            </w:r>
          </w:hyperlink>
        </w:p>
        <w:p w14:paraId="52D6B476" w14:textId="77777777" w:rsidR="00B77E4F" w:rsidRDefault="00743313">
          <w:pPr>
            <w:pStyle w:val="Spistreci2"/>
            <w:tabs>
              <w:tab w:val="left" w:pos="880"/>
              <w:tab w:val="right" w:leader="dot" w:pos="7360"/>
            </w:tabs>
            <w:rPr>
              <w:rFonts w:eastAsiaTheme="minorEastAsia"/>
              <w:noProof/>
              <w:lang w:eastAsia="pl-PL"/>
            </w:rPr>
          </w:pPr>
          <w:hyperlink w:anchor="_Toc398070082" w:history="1">
            <w:r w:rsidR="00B77E4F" w:rsidRPr="00493181">
              <w:rPr>
                <w:rStyle w:val="Hipercze"/>
                <w:noProof/>
              </w:rPr>
              <w:t>3.1</w:t>
            </w:r>
            <w:r w:rsidR="00B77E4F">
              <w:rPr>
                <w:rFonts w:eastAsiaTheme="minorEastAsia"/>
                <w:noProof/>
                <w:lang w:eastAsia="pl-PL"/>
              </w:rPr>
              <w:tab/>
            </w:r>
            <w:r w:rsidR="00B77E4F" w:rsidRPr="00493181">
              <w:rPr>
                <w:rStyle w:val="Hipercze"/>
                <w:noProof/>
              </w:rPr>
              <w:t>Skanery pierwszej generacji</w:t>
            </w:r>
            <w:r w:rsidR="00B77E4F">
              <w:rPr>
                <w:noProof/>
                <w:webHidden/>
              </w:rPr>
              <w:tab/>
            </w:r>
            <w:r w:rsidR="00B77E4F">
              <w:rPr>
                <w:noProof/>
                <w:webHidden/>
              </w:rPr>
              <w:fldChar w:fldCharType="begin"/>
            </w:r>
            <w:r w:rsidR="00B77E4F">
              <w:rPr>
                <w:noProof/>
                <w:webHidden/>
              </w:rPr>
              <w:instrText xml:space="preserve"> PAGEREF _Toc398070082 \h </w:instrText>
            </w:r>
            <w:r w:rsidR="00B77E4F">
              <w:rPr>
                <w:noProof/>
                <w:webHidden/>
              </w:rPr>
            </w:r>
            <w:r w:rsidR="00B77E4F">
              <w:rPr>
                <w:noProof/>
                <w:webHidden/>
              </w:rPr>
              <w:fldChar w:fldCharType="separate"/>
            </w:r>
            <w:r>
              <w:rPr>
                <w:noProof/>
                <w:webHidden/>
              </w:rPr>
              <w:t>28</w:t>
            </w:r>
            <w:r w:rsidR="00B77E4F">
              <w:rPr>
                <w:noProof/>
                <w:webHidden/>
              </w:rPr>
              <w:fldChar w:fldCharType="end"/>
            </w:r>
          </w:hyperlink>
        </w:p>
        <w:p w14:paraId="11D600DD" w14:textId="77777777" w:rsidR="00B77E4F" w:rsidRDefault="00743313">
          <w:pPr>
            <w:pStyle w:val="Spistreci3"/>
            <w:tabs>
              <w:tab w:val="left" w:pos="1320"/>
              <w:tab w:val="right" w:leader="dot" w:pos="7360"/>
            </w:tabs>
            <w:rPr>
              <w:rFonts w:eastAsiaTheme="minorEastAsia"/>
              <w:noProof/>
              <w:lang w:eastAsia="pl-PL"/>
            </w:rPr>
          </w:pPr>
          <w:hyperlink w:anchor="_Toc398070083" w:history="1">
            <w:r w:rsidR="00B77E4F" w:rsidRPr="00493181">
              <w:rPr>
                <w:rStyle w:val="Hipercze"/>
                <w:noProof/>
              </w:rPr>
              <w:t>3.1.1</w:t>
            </w:r>
            <w:r w:rsidR="00B77E4F">
              <w:rPr>
                <w:rFonts w:eastAsiaTheme="minorEastAsia"/>
                <w:noProof/>
                <w:lang w:eastAsia="pl-PL"/>
              </w:rPr>
              <w:tab/>
            </w:r>
            <w:r w:rsidR="00B77E4F" w:rsidRPr="00493181">
              <w:rPr>
                <w:rStyle w:val="Hipercze"/>
                <w:noProof/>
              </w:rPr>
              <w:t>Skanowanie łańcuchów</w:t>
            </w:r>
            <w:r w:rsidR="00B77E4F">
              <w:rPr>
                <w:noProof/>
                <w:webHidden/>
              </w:rPr>
              <w:tab/>
            </w:r>
            <w:r w:rsidR="00B77E4F">
              <w:rPr>
                <w:noProof/>
                <w:webHidden/>
              </w:rPr>
              <w:fldChar w:fldCharType="begin"/>
            </w:r>
            <w:r w:rsidR="00B77E4F">
              <w:rPr>
                <w:noProof/>
                <w:webHidden/>
              </w:rPr>
              <w:instrText xml:space="preserve"> PAGEREF _Toc398070083 \h </w:instrText>
            </w:r>
            <w:r w:rsidR="00B77E4F">
              <w:rPr>
                <w:noProof/>
                <w:webHidden/>
              </w:rPr>
            </w:r>
            <w:r w:rsidR="00B77E4F">
              <w:rPr>
                <w:noProof/>
                <w:webHidden/>
              </w:rPr>
              <w:fldChar w:fldCharType="separate"/>
            </w:r>
            <w:r>
              <w:rPr>
                <w:noProof/>
                <w:webHidden/>
              </w:rPr>
              <w:t>29</w:t>
            </w:r>
            <w:r w:rsidR="00B77E4F">
              <w:rPr>
                <w:noProof/>
                <w:webHidden/>
              </w:rPr>
              <w:fldChar w:fldCharType="end"/>
            </w:r>
          </w:hyperlink>
        </w:p>
        <w:p w14:paraId="59EBEAA3" w14:textId="77777777" w:rsidR="00B77E4F" w:rsidRDefault="00743313">
          <w:pPr>
            <w:pStyle w:val="Spistreci3"/>
            <w:tabs>
              <w:tab w:val="left" w:pos="1320"/>
              <w:tab w:val="right" w:leader="dot" w:pos="7360"/>
            </w:tabs>
            <w:rPr>
              <w:rFonts w:eastAsiaTheme="minorEastAsia"/>
              <w:noProof/>
              <w:lang w:eastAsia="pl-PL"/>
            </w:rPr>
          </w:pPr>
          <w:hyperlink w:anchor="_Toc398070084" w:history="1">
            <w:r w:rsidR="00B77E4F" w:rsidRPr="00493181">
              <w:rPr>
                <w:rStyle w:val="Hipercze"/>
                <w:noProof/>
              </w:rPr>
              <w:t>3.1.2</w:t>
            </w:r>
            <w:r w:rsidR="00B77E4F">
              <w:rPr>
                <w:rFonts w:eastAsiaTheme="minorEastAsia"/>
                <w:noProof/>
                <w:lang w:eastAsia="pl-PL"/>
              </w:rPr>
              <w:tab/>
            </w:r>
            <w:r w:rsidR="00B77E4F" w:rsidRPr="00493181">
              <w:rPr>
                <w:rStyle w:val="Hipercze"/>
                <w:noProof/>
              </w:rPr>
              <w:t>Symbole wieloznaczne</w:t>
            </w:r>
            <w:r w:rsidR="00B77E4F">
              <w:rPr>
                <w:noProof/>
                <w:webHidden/>
              </w:rPr>
              <w:tab/>
            </w:r>
            <w:r w:rsidR="00B77E4F">
              <w:rPr>
                <w:noProof/>
                <w:webHidden/>
              </w:rPr>
              <w:fldChar w:fldCharType="begin"/>
            </w:r>
            <w:r w:rsidR="00B77E4F">
              <w:rPr>
                <w:noProof/>
                <w:webHidden/>
              </w:rPr>
              <w:instrText xml:space="preserve"> PAGEREF _Toc398070084 \h </w:instrText>
            </w:r>
            <w:r w:rsidR="00B77E4F">
              <w:rPr>
                <w:noProof/>
                <w:webHidden/>
              </w:rPr>
            </w:r>
            <w:r w:rsidR="00B77E4F">
              <w:rPr>
                <w:noProof/>
                <w:webHidden/>
              </w:rPr>
              <w:fldChar w:fldCharType="separate"/>
            </w:r>
            <w:r>
              <w:rPr>
                <w:noProof/>
                <w:webHidden/>
              </w:rPr>
              <w:t>29</w:t>
            </w:r>
            <w:r w:rsidR="00B77E4F">
              <w:rPr>
                <w:noProof/>
                <w:webHidden/>
              </w:rPr>
              <w:fldChar w:fldCharType="end"/>
            </w:r>
          </w:hyperlink>
        </w:p>
        <w:p w14:paraId="4A954C93" w14:textId="77777777" w:rsidR="00B77E4F" w:rsidRDefault="00743313">
          <w:pPr>
            <w:pStyle w:val="Spistreci3"/>
            <w:tabs>
              <w:tab w:val="left" w:pos="1320"/>
              <w:tab w:val="right" w:leader="dot" w:pos="7360"/>
            </w:tabs>
            <w:rPr>
              <w:rFonts w:eastAsiaTheme="minorEastAsia"/>
              <w:noProof/>
              <w:lang w:eastAsia="pl-PL"/>
            </w:rPr>
          </w:pPr>
          <w:hyperlink w:anchor="_Toc398070085" w:history="1">
            <w:r w:rsidR="00B77E4F" w:rsidRPr="00493181">
              <w:rPr>
                <w:rStyle w:val="Hipercze"/>
                <w:noProof/>
              </w:rPr>
              <w:t>3.1.3</w:t>
            </w:r>
            <w:r w:rsidR="00B77E4F">
              <w:rPr>
                <w:rFonts w:eastAsiaTheme="minorEastAsia"/>
                <w:noProof/>
                <w:lang w:eastAsia="pl-PL"/>
              </w:rPr>
              <w:tab/>
            </w:r>
            <w:r w:rsidR="00B77E4F" w:rsidRPr="00493181">
              <w:rPr>
                <w:rStyle w:val="Hipercze"/>
                <w:noProof/>
              </w:rPr>
              <w:t>Metoda zakładek</w:t>
            </w:r>
            <w:r w:rsidR="00B77E4F">
              <w:rPr>
                <w:noProof/>
                <w:webHidden/>
              </w:rPr>
              <w:tab/>
            </w:r>
            <w:r w:rsidR="00B77E4F">
              <w:rPr>
                <w:noProof/>
                <w:webHidden/>
              </w:rPr>
              <w:fldChar w:fldCharType="begin"/>
            </w:r>
            <w:r w:rsidR="00B77E4F">
              <w:rPr>
                <w:noProof/>
                <w:webHidden/>
              </w:rPr>
              <w:instrText xml:space="preserve"> PAGEREF _Toc398070085 \h </w:instrText>
            </w:r>
            <w:r w:rsidR="00B77E4F">
              <w:rPr>
                <w:noProof/>
                <w:webHidden/>
              </w:rPr>
            </w:r>
            <w:r w:rsidR="00B77E4F">
              <w:rPr>
                <w:noProof/>
                <w:webHidden/>
              </w:rPr>
              <w:fldChar w:fldCharType="separate"/>
            </w:r>
            <w:r>
              <w:rPr>
                <w:noProof/>
                <w:webHidden/>
              </w:rPr>
              <w:t>30</w:t>
            </w:r>
            <w:r w:rsidR="00B77E4F">
              <w:rPr>
                <w:noProof/>
                <w:webHidden/>
              </w:rPr>
              <w:fldChar w:fldCharType="end"/>
            </w:r>
          </w:hyperlink>
        </w:p>
        <w:p w14:paraId="5CA789AE" w14:textId="77777777" w:rsidR="00B77E4F" w:rsidRDefault="00743313">
          <w:pPr>
            <w:pStyle w:val="Spistreci2"/>
            <w:tabs>
              <w:tab w:val="left" w:pos="880"/>
              <w:tab w:val="right" w:leader="dot" w:pos="7360"/>
            </w:tabs>
            <w:rPr>
              <w:rFonts w:eastAsiaTheme="minorEastAsia"/>
              <w:noProof/>
              <w:lang w:eastAsia="pl-PL"/>
            </w:rPr>
          </w:pPr>
          <w:hyperlink w:anchor="_Toc398070086" w:history="1">
            <w:r w:rsidR="00B77E4F" w:rsidRPr="00493181">
              <w:rPr>
                <w:rStyle w:val="Hipercze"/>
                <w:noProof/>
              </w:rPr>
              <w:t>3.2</w:t>
            </w:r>
            <w:r w:rsidR="00B77E4F">
              <w:rPr>
                <w:rFonts w:eastAsiaTheme="minorEastAsia"/>
                <w:noProof/>
                <w:lang w:eastAsia="pl-PL"/>
              </w:rPr>
              <w:tab/>
            </w:r>
            <w:r w:rsidR="00B77E4F" w:rsidRPr="00493181">
              <w:rPr>
                <w:rStyle w:val="Hipercze"/>
                <w:noProof/>
              </w:rPr>
              <w:t>Skanery drugiej generacji</w:t>
            </w:r>
            <w:r w:rsidR="00B77E4F">
              <w:rPr>
                <w:noProof/>
                <w:webHidden/>
              </w:rPr>
              <w:tab/>
            </w:r>
            <w:r w:rsidR="00B77E4F">
              <w:rPr>
                <w:noProof/>
                <w:webHidden/>
              </w:rPr>
              <w:fldChar w:fldCharType="begin"/>
            </w:r>
            <w:r w:rsidR="00B77E4F">
              <w:rPr>
                <w:noProof/>
                <w:webHidden/>
              </w:rPr>
              <w:instrText xml:space="preserve"> PAGEREF _Toc398070086 \h </w:instrText>
            </w:r>
            <w:r w:rsidR="00B77E4F">
              <w:rPr>
                <w:noProof/>
                <w:webHidden/>
              </w:rPr>
            </w:r>
            <w:r w:rsidR="00B77E4F">
              <w:rPr>
                <w:noProof/>
                <w:webHidden/>
              </w:rPr>
              <w:fldChar w:fldCharType="separate"/>
            </w:r>
            <w:r>
              <w:rPr>
                <w:noProof/>
                <w:webHidden/>
              </w:rPr>
              <w:t>30</w:t>
            </w:r>
            <w:r w:rsidR="00B77E4F">
              <w:rPr>
                <w:noProof/>
                <w:webHidden/>
              </w:rPr>
              <w:fldChar w:fldCharType="end"/>
            </w:r>
          </w:hyperlink>
        </w:p>
        <w:p w14:paraId="2259AFBB" w14:textId="77777777" w:rsidR="00B77E4F" w:rsidRDefault="00743313">
          <w:pPr>
            <w:pStyle w:val="Spistreci3"/>
            <w:tabs>
              <w:tab w:val="left" w:pos="1320"/>
              <w:tab w:val="right" w:leader="dot" w:pos="7360"/>
            </w:tabs>
            <w:rPr>
              <w:rFonts w:eastAsiaTheme="minorEastAsia"/>
              <w:noProof/>
              <w:lang w:eastAsia="pl-PL"/>
            </w:rPr>
          </w:pPr>
          <w:hyperlink w:anchor="_Toc398070087" w:history="1">
            <w:r w:rsidR="00B77E4F" w:rsidRPr="00493181">
              <w:rPr>
                <w:rStyle w:val="Hipercze"/>
                <w:noProof/>
              </w:rPr>
              <w:t>3.2.1</w:t>
            </w:r>
            <w:r w:rsidR="00B77E4F">
              <w:rPr>
                <w:rFonts w:eastAsiaTheme="minorEastAsia"/>
                <w:noProof/>
                <w:lang w:eastAsia="pl-PL"/>
              </w:rPr>
              <w:tab/>
            </w:r>
            <w:r w:rsidR="00B77E4F" w:rsidRPr="00493181">
              <w:rPr>
                <w:rStyle w:val="Hipercze"/>
                <w:noProof/>
              </w:rPr>
              <w:t>Skanowanie inteligentne</w:t>
            </w:r>
            <w:r w:rsidR="00B77E4F">
              <w:rPr>
                <w:noProof/>
                <w:webHidden/>
              </w:rPr>
              <w:tab/>
            </w:r>
            <w:r w:rsidR="00B77E4F">
              <w:rPr>
                <w:noProof/>
                <w:webHidden/>
              </w:rPr>
              <w:fldChar w:fldCharType="begin"/>
            </w:r>
            <w:r w:rsidR="00B77E4F">
              <w:rPr>
                <w:noProof/>
                <w:webHidden/>
              </w:rPr>
              <w:instrText xml:space="preserve"> PAGEREF _Toc398070087 \h </w:instrText>
            </w:r>
            <w:r w:rsidR="00B77E4F">
              <w:rPr>
                <w:noProof/>
                <w:webHidden/>
              </w:rPr>
            </w:r>
            <w:r w:rsidR="00B77E4F">
              <w:rPr>
                <w:noProof/>
                <w:webHidden/>
              </w:rPr>
              <w:fldChar w:fldCharType="separate"/>
            </w:r>
            <w:r>
              <w:rPr>
                <w:noProof/>
                <w:webHidden/>
              </w:rPr>
              <w:t>30</w:t>
            </w:r>
            <w:r w:rsidR="00B77E4F">
              <w:rPr>
                <w:noProof/>
                <w:webHidden/>
              </w:rPr>
              <w:fldChar w:fldCharType="end"/>
            </w:r>
          </w:hyperlink>
        </w:p>
        <w:p w14:paraId="65B75267" w14:textId="77777777" w:rsidR="00B77E4F" w:rsidRDefault="00743313">
          <w:pPr>
            <w:pStyle w:val="Spistreci3"/>
            <w:tabs>
              <w:tab w:val="left" w:pos="1320"/>
              <w:tab w:val="right" w:leader="dot" w:pos="7360"/>
            </w:tabs>
            <w:rPr>
              <w:rFonts w:eastAsiaTheme="minorEastAsia"/>
              <w:noProof/>
              <w:lang w:eastAsia="pl-PL"/>
            </w:rPr>
          </w:pPr>
          <w:hyperlink w:anchor="_Toc398070088" w:history="1">
            <w:r w:rsidR="00B77E4F" w:rsidRPr="00493181">
              <w:rPr>
                <w:rStyle w:val="Hipercze"/>
                <w:noProof/>
              </w:rPr>
              <w:t>3.2.2</w:t>
            </w:r>
            <w:r w:rsidR="00B77E4F">
              <w:rPr>
                <w:rFonts w:eastAsiaTheme="minorEastAsia"/>
                <w:noProof/>
                <w:lang w:eastAsia="pl-PL"/>
              </w:rPr>
              <w:tab/>
            </w:r>
            <w:r w:rsidR="00B77E4F" w:rsidRPr="00493181">
              <w:rPr>
                <w:rStyle w:val="Hipercze"/>
                <w:noProof/>
              </w:rPr>
              <w:t>Dopasowanie szkieletu</w:t>
            </w:r>
            <w:r w:rsidR="00B77E4F">
              <w:rPr>
                <w:noProof/>
                <w:webHidden/>
              </w:rPr>
              <w:tab/>
            </w:r>
            <w:r w:rsidR="00B77E4F">
              <w:rPr>
                <w:noProof/>
                <w:webHidden/>
              </w:rPr>
              <w:fldChar w:fldCharType="begin"/>
            </w:r>
            <w:r w:rsidR="00B77E4F">
              <w:rPr>
                <w:noProof/>
                <w:webHidden/>
              </w:rPr>
              <w:instrText xml:space="preserve"> PAGEREF _Toc398070088 \h </w:instrText>
            </w:r>
            <w:r w:rsidR="00B77E4F">
              <w:rPr>
                <w:noProof/>
                <w:webHidden/>
              </w:rPr>
            </w:r>
            <w:r w:rsidR="00B77E4F">
              <w:rPr>
                <w:noProof/>
                <w:webHidden/>
              </w:rPr>
              <w:fldChar w:fldCharType="separate"/>
            </w:r>
            <w:r>
              <w:rPr>
                <w:noProof/>
                <w:webHidden/>
              </w:rPr>
              <w:t>32</w:t>
            </w:r>
            <w:r w:rsidR="00B77E4F">
              <w:rPr>
                <w:noProof/>
                <w:webHidden/>
              </w:rPr>
              <w:fldChar w:fldCharType="end"/>
            </w:r>
          </w:hyperlink>
        </w:p>
        <w:p w14:paraId="44E11F78" w14:textId="77777777" w:rsidR="00B77E4F" w:rsidRDefault="00743313">
          <w:pPr>
            <w:pStyle w:val="Spistreci2"/>
            <w:tabs>
              <w:tab w:val="left" w:pos="880"/>
              <w:tab w:val="right" w:leader="dot" w:pos="7360"/>
            </w:tabs>
            <w:rPr>
              <w:rFonts w:eastAsiaTheme="minorEastAsia"/>
              <w:noProof/>
              <w:lang w:eastAsia="pl-PL"/>
            </w:rPr>
          </w:pPr>
          <w:hyperlink w:anchor="_Toc398070089" w:history="1">
            <w:r w:rsidR="00B77E4F" w:rsidRPr="00493181">
              <w:rPr>
                <w:rStyle w:val="Hipercze"/>
                <w:noProof/>
              </w:rPr>
              <w:t>3.3</w:t>
            </w:r>
            <w:r w:rsidR="00B77E4F">
              <w:rPr>
                <w:rFonts w:eastAsiaTheme="minorEastAsia"/>
                <w:noProof/>
                <w:lang w:eastAsia="pl-PL"/>
              </w:rPr>
              <w:tab/>
            </w:r>
            <w:r w:rsidR="00B77E4F" w:rsidRPr="00493181">
              <w:rPr>
                <w:rStyle w:val="Hipercze"/>
                <w:noProof/>
              </w:rPr>
              <w:t>Metody statycznego wykrywania deszyfratora</w:t>
            </w:r>
            <w:r w:rsidR="00B77E4F">
              <w:rPr>
                <w:noProof/>
                <w:webHidden/>
              </w:rPr>
              <w:tab/>
            </w:r>
            <w:r w:rsidR="00B77E4F">
              <w:rPr>
                <w:noProof/>
                <w:webHidden/>
              </w:rPr>
              <w:fldChar w:fldCharType="begin"/>
            </w:r>
            <w:r w:rsidR="00B77E4F">
              <w:rPr>
                <w:noProof/>
                <w:webHidden/>
              </w:rPr>
              <w:instrText xml:space="preserve"> PAGEREF _Toc398070089 \h </w:instrText>
            </w:r>
            <w:r w:rsidR="00B77E4F">
              <w:rPr>
                <w:noProof/>
                <w:webHidden/>
              </w:rPr>
            </w:r>
            <w:r w:rsidR="00B77E4F">
              <w:rPr>
                <w:noProof/>
                <w:webHidden/>
              </w:rPr>
              <w:fldChar w:fldCharType="separate"/>
            </w:r>
            <w:r>
              <w:rPr>
                <w:noProof/>
                <w:webHidden/>
              </w:rPr>
              <w:t>33</w:t>
            </w:r>
            <w:r w:rsidR="00B77E4F">
              <w:rPr>
                <w:noProof/>
                <w:webHidden/>
              </w:rPr>
              <w:fldChar w:fldCharType="end"/>
            </w:r>
          </w:hyperlink>
        </w:p>
        <w:p w14:paraId="0B812792" w14:textId="77777777" w:rsidR="00B77E4F" w:rsidRDefault="00743313">
          <w:pPr>
            <w:pStyle w:val="Spistreci2"/>
            <w:tabs>
              <w:tab w:val="left" w:pos="880"/>
              <w:tab w:val="right" w:leader="dot" w:pos="7360"/>
            </w:tabs>
            <w:rPr>
              <w:rFonts w:eastAsiaTheme="minorEastAsia"/>
              <w:noProof/>
              <w:lang w:eastAsia="pl-PL"/>
            </w:rPr>
          </w:pPr>
          <w:hyperlink w:anchor="_Toc398070090" w:history="1">
            <w:r w:rsidR="00B77E4F" w:rsidRPr="00493181">
              <w:rPr>
                <w:rStyle w:val="Hipercze"/>
                <w:noProof/>
              </w:rPr>
              <w:t>3.4</w:t>
            </w:r>
            <w:r w:rsidR="00B77E4F">
              <w:rPr>
                <w:rFonts w:eastAsiaTheme="minorEastAsia"/>
                <w:noProof/>
                <w:lang w:eastAsia="pl-PL"/>
              </w:rPr>
              <w:tab/>
            </w:r>
            <w:r w:rsidR="00B77E4F" w:rsidRPr="00493181">
              <w:rPr>
                <w:rStyle w:val="Hipercze"/>
                <w:noProof/>
              </w:rPr>
              <w:t>Analiza behawioralna</w:t>
            </w:r>
            <w:r w:rsidR="00B77E4F">
              <w:rPr>
                <w:noProof/>
                <w:webHidden/>
              </w:rPr>
              <w:tab/>
            </w:r>
            <w:r w:rsidR="00B77E4F">
              <w:rPr>
                <w:noProof/>
                <w:webHidden/>
              </w:rPr>
              <w:fldChar w:fldCharType="begin"/>
            </w:r>
            <w:r w:rsidR="00B77E4F">
              <w:rPr>
                <w:noProof/>
                <w:webHidden/>
              </w:rPr>
              <w:instrText xml:space="preserve"> PAGEREF _Toc398070090 \h </w:instrText>
            </w:r>
            <w:r w:rsidR="00B77E4F">
              <w:rPr>
                <w:noProof/>
                <w:webHidden/>
              </w:rPr>
            </w:r>
            <w:r w:rsidR="00B77E4F">
              <w:rPr>
                <w:noProof/>
                <w:webHidden/>
              </w:rPr>
              <w:fldChar w:fldCharType="separate"/>
            </w:r>
            <w:r>
              <w:rPr>
                <w:noProof/>
                <w:webHidden/>
              </w:rPr>
              <w:t>34</w:t>
            </w:r>
            <w:r w:rsidR="00B77E4F">
              <w:rPr>
                <w:noProof/>
                <w:webHidden/>
              </w:rPr>
              <w:fldChar w:fldCharType="end"/>
            </w:r>
          </w:hyperlink>
        </w:p>
        <w:p w14:paraId="74D7D1DF" w14:textId="77777777" w:rsidR="00B77E4F" w:rsidRDefault="00743313">
          <w:pPr>
            <w:pStyle w:val="Spistreci3"/>
            <w:tabs>
              <w:tab w:val="left" w:pos="1320"/>
              <w:tab w:val="right" w:leader="dot" w:pos="7360"/>
            </w:tabs>
            <w:rPr>
              <w:rFonts w:eastAsiaTheme="minorEastAsia"/>
              <w:noProof/>
              <w:lang w:eastAsia="pl-PL"/>
            </w:rPr>
          </w:pPr>
          <w:hyperlink w:anchor="_Toc398070091" w:history="1">
            <w:r w:rsidR="00B77E4F" w:rsidRPr="00493181">
              <w:rPr>
                <w:rStyle w:val="Hipercze"/>
                <w:noProof/>
              </w:rPr>
              <w:t>3.4.1</w:t>
            </w:r>
            <w:r w:rsidR="00B77E4F">
              <w:rPr>
                <w:rFonts w:eastAsiaTheme="minorEastAsia"/>
                <w:noProof/>
                <w:lang w:eastAsia="pl-PL"/>
              </w:rPr>
              <w:tab/>
            </w:r>
            <w:r w:rsidR="00B77E4F" w:rsidRPr="00493181">
              <w:rPr>
                <w:rStyle w:val="Hipercze"/>
                <w:noProof/>
              </w:rPr>
              <w:t>Dynamiczna detekcja deszyfratorów</w:t>
            </w:r>
            <w:r w:rsidR="00B77E4F">
              <w:rPr>
                <w:noProof/>
                <w:webHidden/>
              </w:rPr>
              <w:tab/>
            </w:r>
            <w:r w:rsidR="00B77E4F">
              <w:rPr>
                <w:noProof/>
                <w:webHidden/>
              </w:rPr>
              <w:fldChar w:fldCharType="begin"/>
            </w:r>
            <w:r w:rsidR="00B77E4F">
              <w:rPr>
                <w:noProof/>
                <w:webHidden/>
              </w:rPr>
              <w:instrText xml:space="preserve"> PAGEREF _Toc398070091 \h </w:instrText>
            </w:r>
            <w:r w:rsidR="00B77E4F">
              <w:rPr>
                <w:noProof/>
                <w:webHidden/>
              </w:rPr>
            </w:r>
            <w:r w:rsidR="00B77E4F">
              <w:rPr>
                <w:noProof/>
                <w:webHidden/>
              </w:rPr>
              <w:fldChar w:fldCharType="separate"/>
            </w:r>
            <w:r>
              <w:rPr>
                <w:noProof/>
                <w:webHidden/>
              </w:rPr>
              <w:t>35</w:t>
            </w:r>
            <w:r w:rsidR="00B77E4F">
              <w:rPr>
                <w:noProof/>
                <w:webHidden/>
              </w:rPr>
              <w:fldChar w:fldCharType="end"/>
            </w:r>
          </w:hyperlink>
        </w:p>
        <w:p w14:paraId="169B3CF1" w14:textId="77777777" w:rsidR="00B77E4F" w:rsidRDefault="00743313">
          <w:pPr>
            <w:pStyle w:val="Spistreci2"/>
            <w:tabs>
              <w:tab w:val="left" w:pos="880"/>
              <w:tab w:val="right" w:leader="dot" w:pos="7360"/>
            </w:tabs>
            <w:rPr>
              <w:rFonts w:eastAsiaTheme="minorEastAsia"/>
              <w:noProof/>
              <w:lang w:eastAsia="pl-PL"/>
            </w:rPr>
          </w:pPr>
          <w:hyperlink w:anchor="_Toc398070092" w:history="1">
            <w:r w:rsidR="00B77E4F" w:rsidRPr="00493181">
              <w:rPr>
                <w:rStyle w:val="Hipercze"/>
                <w:noProof/>
              </w:rPr>
              <w:t>3.5</w:t>
            </w:r>
            <w:r w:rsidR="00B77E4F">
              <w:rPr>
                <w:rFonts w:eastAsiaTheme="minorEastAsia"/>
                <w:noProof/>
                <w:lang w:eastAsia="pl-PL"/>
              </w:rPr>
              <w:tab/>
            </w:r>
            <w:r w:rsidR="00B77E4F" w:rsidRPr="00493181">
              <w:rPr>
                <w:rStyle w:val="Hipercze"/>
                <w:noProof/>
              </w:rPr>
              <w:t>Analizy heurystyczne</w:t>
            </w:r>
            <w:r w:rsidR="00B77E4F">
              <w:rPr>
                <w:noProof/>
                <w:webHidden/>
              </w:rPr>
              <w:tab/>
            </w:r>
            <w:r w:rsidR="00B77E4F">
              <w:rPr>
                <w:noProof/>
                <w:webHidden/>
              </w:rPr>
              <w:fldChar w:fldCharType="begin"/>
            </w:r>
            <w:r w:rsidR="00B77E4F">
              <w:rPr>
                <w:noProof/>
                <w:webHidden/>
              </w:rPr>
              <w:instrText xml:space="preserve"> PAGEREF _Toc398070092 \h </w:instrText>
            </w:r>
            <w:r w:rsidR="00B77E4F">
              <w:rPr>
                <w:noProof/>
                <w:webHidden/>
              </w:rPr>
            </w:r>
            <w:r w:rsidR="00B77E4F">
              <w:rPr>
                <w:noProof/>
                <w:webHidden/>
              </w:rPr>
              <w:fldChar w:fldCharType="separate"/>
            </w:r>
            <w:r>
              <w:rPr>
                <w:noProof/>
                <w:webHidden/>
              </w:rPr>
              <w:t>35</w:t>
            </w:r>
            <w:r w:rsidR="00B77E4F">
              <w:rPr>
                <w:noProof/>
                <w:webHidden/>
              </w:rPr>
              <w:fldChar w:fldCharType="end"/>
            </w:r>
          </w:hyperlink>
        </w:p>
        <w:p w14:paraId="5C7DB6CD" w14:textId="77777777" w:rsidR="00B77E4F" w:rsidRDefault="00743313">
          <w:pPr>
            <w:pStyle w:val="Spistreci1"/>
            <w:tabs>
              <w:tab w:val="left" w:pos="440"/>
              <w:tab w:val="right" w:leader="dot" w:pos="7360"/>
            </w:tabs>
            <w:rPr>
              <w:rFonts w:eastAsiaTheme="minorEastAsia"/>
              <w:noProof/>
              <w:lang w:eastAsia="pl-PL"/>
            </w:rPr>
          </w:pPr>
          <w:hyperlink w:anchor="_Toc398070093" w:history="1">
            <w:r w:rsidR="00B77E4F" w:rsidRPr="00493181">
              <w:rPr>
                <w:rStyle w:val="Hipercze"/>
                <w:noProof/>
              </w:rPr>
              <w:t>4.</w:t>
            </w:r>
            <w:r w:rsidR="00B77E4F">
              <w:rPr>
                <w:rFonts w:eastAsiaTheme="minorEastAsia"/>
                <w:noProof/>
                <w:lang w:eastAsia="pl-PL"/>
              </w:rPr>
              <w:tab/>
            </w:r>
            <w:r w:rsidR="00B77E4F" w:rsidRPr="00493181">
              <w:rPr>
                <w:rStyle w:val="Hipercze"/>
                <w:noProof/>
              </w:rPr>
              <w:t>Projekt malware-scrambler</w:t>
            </w:r>
            <w:r w:rsidR="00B77E4F">
              <w:rPr>
                <w:noProof/>
                <w:webHidden/>
              </w:rPr>
              <w:tab/>
            </w:r>
            <w:r w:rsidR="00B77E4F">
              <w:rPr>
                <w:noProof/>
                <w:webHidden/>
              </w:rPr>
              <w:fldChar w:fldCharType="begin"/>
            </w:r>
            <w:r w:rsidR="00B77E4F">
              <w:rPr>
                <w:noProof/>
                <w:webHidden/>
              </w:rPr>
              <w:instrText xml:space="preserve"> PAGEREF _Toc398070093 \h </w:instrText>
            </w:r>
            <w:r w:rsidR="00B77E4F">
              <w:rPr>
                <w:noProof/>
                <w:webHidden/>
              </w:rPr>
            </w:r>
            <w:r w:rsidR="00B77E4F">
              <w:rPr>
                <w:noProof/>
                <w:webHidden/>
              </w:rPr>
              <w:fldChar w:fldCharType="separate"/>
            </w:r>
            <w:r>
              <w:rPr>
                <w:noProof/>
                <w:webHidden/>
              </w:rPr>
              <w:t>37</w:t>
            </w:r>
            <w:r w:rsidR="00B77E4F">
              <w:rPr>
                <w:noProof/>
                <w:webHidden/>
              </w:rPr>
              <w:fldChar w:fldCharType="end"/>
            </w:r>
          </w:hyperlink>
        </w:p>
        <w:p w14:paraId="5DDABABA" w14:textId="77777777" w:rsidR="00B77E4F" w:rsidRDefault="00743313">
          <w:pPr>
            <w:pStyle w:val="Spistreci2"/>
            <w:tabs>
              <w:tab w:val="left" w:pos="880"/>
              <w:tab w:val="right" w:leader="dot" w:pos="7360"/>
            </w:tabs>
            <w:rPr>
              <w:rFonts w:eastAsiaTheme="minorEastAsia"/>
              <w:noProof/>
              <w:lang w:eastAsia="pl-PL"/>
            </w:rPr>
          </w:pPr>
          <w:hyperlink w:anchor="_Toc398070094" w:history="1">
            <w:r w:rsidR="00B77E4F" w:rsidRPr="00493181">
              <w:rPr>
                <w:rStyle w:val="Hipercze"/>
                <w:noProof/>
              </w:rPr>
              <w:t>4.1</w:t>
            </w:r>
            <w:r w:rsidR="00B77E4F">
              <w:rPr>
                <w:rFonts w:eastAsiaTheme="minorEastAsia"/>
                <w:noProof/>
                <w:lang w:eastAsia="pl-PL"/>
              </w:rPr>
              <w:tab/>
            </w:r>
            <w:r w:rsidR="00B77E4F" w:rsidRPr="00493181">
              <w:rPr>
                <w:rStyle w:val="Hipercze"/>
                <w:noProof/>
              </w:rPr>
              <w:t>Wymagania systemu</w:t>
            </w:r>
            <w:r w:rsidR="00B77E4F">
              <w:rPr>
                <w:noProof/>
                <w:webHidden/>
              </w:rPr>
              <w:tab/>
            </w:r>
            <w:r w:rsidR="00B77E4F">
              <w:rPr>
                <w:noProof/>
                <w:webHidden/>
              </w:rPr>
              <w:fldChar w:fldCharType="begin"/>
            </w:r>
            <w:r w:rsidR="00B77E4F">
              <w:rPr>
                <w:noProof/>
                <w:webHidden/>
              </w:rPr>
              <w:instrText xml:space="preserve"> PAGEREF _Toc398070094 \h </w:instrText>
            </w:r>
            <w:r w:rsidR="00B77E4F">
              <w:rPr>
                <w:noProof/>
                <w:webHidden/>
              </w:rPr>
            </w:r>
            <w:r w:rsidR="00B77E4F">
              <w:rPr>
                <w:noProof/>
                <w:webHidden/>
              </w:rPr>
              <w:fldChar w:fldCharType="separate"/>
            </w:r>
            <w:r>
              <w:rPr>
                <w:noProof/>
                <w:webHidden/>
              </w:rPr>
              <w:t>37</w:t>
            </w:r>
            <w:r w:rsidR="00B77E4F">
              <w:rPr>
                <w:noProof/>
                <w:webHidden/>
              </w:rPr>
              <w:fldChar w:fldCharType="end"/>
            </w:r>
          </w:hyperlink>
        </w:p>
        <w:p w14:paraId="2B3A4CC2" w14:textId="77777777" w:rsidR="00B77E4F" w:rsidRDefault="00743313">
          <w:pPr>
            <w:pStyle w:val="Spistreci2"/>
            <w:tabs>
              <w:tab w:val="left" w:pos="880"/>
              <w:tab w:val="right" w:leader="dot" w:pos="7360"/>
            </w:tabs>
            <w:rPr>
              <w:rFonts w:eastAsiaTheme="minorEastAsia"/>
              <w:noProof/>
              <w:lang w:eastAsia="pl-PL"/>
            </w:rPr>
          </w:pPr>
          <w:hyperlink w:anchor="_Toc398070095" w:history="1">
            <w:r w:rsidR="00B77E4F" w:rsidRPr="00493181">
              <w:rPr>
                <w:rStyle w:val="Hipercze"/>
                <w:noProof/>
              </w:rPr>
              <w:t>4.2</w:t>
            </w:r>
            <w:r w:rsidR="00B77E4F">
              <w:rPr>
                <w:rFonts w:eastAsiaTheme="minorEastAsia"/>
                <w:noProof/>
                <w:lang w:eastAsia="pl-PL"/>
              </w:rPr>
              <w:tab/>
            </w:r>
            <w:r w:rsidR="00B77E4F" w:rsidRPr="00493181">
              <w:rPr>
                <w:rStyle w:val="Hipercze"/>
                <w:noProof/>
              </w:rPr>
              <w:t>Cykl życia modyfikowanych plików</w:t>
            </w:r>
            <w:r w:rsidR="00B77E4F">
              <w:rPr>
                <w:noProof/>
                <w:webHidden/>
              </w:rPr>
              <w:tab/>
            </w:r>
            <w:r w:rsidR="00B77E4F">
              <w:rPr>
                <w:noProof/>
                <w:webHidden/>
              </w:rPr>
              <w:fldChar w:fldCharType="begin"/>
            </w:r>
            <w:r w:rsidR="00B77E4F">
              <w:rPr>
                <w:noProof/>
                <w:webHidden/>
              </w:rPr>
              <w:instrText xml:space="preserve"> PAGEREF _Toc398070095 \h </w:instrText>
            </w:r>
            <w:r w:rsidR="00B77E4F">
              <w:rPr>
                <w:noProof/>
                <w:webHidden/>
              </w:rPr>
            </w:r>
            <w:r w:rsidR="00B77E4F">
              <w:rPr>
                <w:noProof/>
                <w:webHidden/>
              </w:rPr>
              <w:fldChar w:fldCharType="separate"/>
            </w:r>
            <w:r>
              <w:rPr>
                <w:noProof/>
                <w:webHidden/>
              </w:rPr>
              <w:t>38</w:t>
            </w:r>
            <w:r w:rsidR="00B77E4F">
              <w:rPr>
                <w:noProof/>
                <w:webHidden/>
              </w:rPr>
              <w:fldChar w:fldCharType="end"/>
            </w:r>
          </w:hyperlink>
        </w:p>
        <w:p w14:paraId="769F8A7C" w14:textId="77777777" w:rsidR="00B77E4F" w:rsidRDefault="00743313">
          <w:pPr>
            <w:pStyle w:val="Spistreci2"/>
            <w:tabs>
              <w:tab w:val="left" w:pos="880"/>
              <w:tab w:val="right" w:leader="dot" w:pos="7360"/>
            </w:tabs>
            <w:rPr>
              <w:rFonts w:eastAsiaTheme="minorEastAsia"/>
              <w:noProof/>
              <w:lang w:eastAsia="pl-PL"/>
            </w:rPr>
          </w:pPr>
          <w:hyperlink w:anchor="_Toc398070096" w:history="1">
            <w:r w:rsidR="00B77E4F" w:rsidRPr="00493181">
              <w:rPr>
                <w:rStyle w:val="Hipercze"/>
                <w:noProof/>
              </w:rPr>
              <w:t>4.3</w:t>
            </w:r>
            <w:r w:rsidR="00B77E4F">
              <w:rPr>
                <w:rFonts w:eastAsiaTheme="minorEastAsia"/>
                <w:noProof/>
                <w:lang w:eastAsia="pl-PL"/>
              </w:rPr>
              <w:tab/>
            </w:r>
            <w:r w:rsidR="00B77E4F" w:rsidRPr="00493181">
              <w:rPr>
                <w:rStyle w:val="Hipercze"/>
                <w:noProof/>
              </w:rPr>
              <w:t>Potok mutacyjny</w:t>
            </w:r>
            <w:r w:rsidR="00B77E4F">
              <w:rPr>
                <w:noProof/>
                <w:webHidden/>
              </w:rPr>
              <w:tab/>
            </w:r>
            <w:r w:rsidR="00B77E4F">
              <w:rPr>
                <w:noProof/>
                <w:webHidden/>
              </w:rPr>
              <w:fldChar w:fldCharType="begin"/>
            </w:r>
            <w:r w:rsidR="00B77E4F">
              <w:rPr>
                <w:noProof/>
                <w:webHidden/>
              </w:rPr>
              <w:instrText xml:space="preserve"> PAGEREF _Toc398070096 \h </w:instrText>
            </w:r>
            <w:r w:rsidR="00B77E4F">
              <w:rPr>
                <w:noProof/>
                <w:webHidden/>
              </w:rPr>
            </w:r>
            <w:r w:rsidR="00B77E4F">
              <w:rPr>
                <w:noProof/>
                <w:webHidden/>
              </w:rPr>
              <w:fldChar w:fldCharType="separate"/>
            </w:r>
            <w:r>
              <w:rPr>
                <w:noProof/>
                <w:webHidden/>
              </w:rPr>
              <w:t>39</w:t>
            </w:r>
            <w:r w:rsidR="00B77E4F">
              <w:rPr>
                <w:noProof/>
                <w:webHidden/>
              </w:rPr>
              <w:fldChar w:fldCharType="end"/>
            </w:r>
          </w:hyperlink>
        </w:p>
        <w:p w14:paraId="6190B958" w14:textId="77777777" w:rsidR="00B77E4F" w:rsidRDefault="00743313">
          <w:pPr>
            <w:pStyle w:val="Spistreci2"/>
            <w:tabs>
              <w:tab w:val="left" w:pos="880"/>
              <w:tab w:val="right" w:leader="dot" w:pos="7360"/>
            </w:tabs>
            <w:rPr>
              <w:rFonts w:eastAsiaTheme="minorEastAsia"/>
              <w:noProof/>
              <w:lang w:eastAsia="pl-PL"/>
            </w:rPr>
          </w:pPr>
          <w:hyperlink w:anchor="_Toc398070097" w:history="1">
            <w:r w:rsidR="00B77E4F" w:rsidRPr="00493181">
              <w:rPr>
                <w:rStyle w:val="Hipercze"/>
                <w:noProof/>
              </w:rPr>
              <w:t>4.4</w:t>
            </w:r>
            <w:r w:rsidR="00B77E4F">
              <w:rPr>
                <w:rFonts w:eastAsiaTheme="minorEastAsia"/>
                <w:noProof/>
                <w:lang w:eastAsia="pl-PL"/>
              </w:rPr>
              <w:tab/>
            </w:r>
            <w:r w:rsidR="00B77E4F" w:rsidRPr="00493181">
              <w:rPr>
                <w:rStyle w:val="Hipercze"/>
                <w:noProof/>
              </w:rPr>
              <w:t>Silniki mutacyjne</w:t>
            </w:r>
            <w:r w:rsidR="00B77E4F">
              <w:rPr>
                <w:noProof/>
                <w:webHidden/>
              </w:rPr>
              <w:tab/>
            </w:r>
            <w:r w:rsidR="00B77E4F">
              <w:rPr>
                <w:noProof/>
                <w:webHidden/>
              </w:rPr>
              <w:fldChar w:fldCharType="begin"/>
            </w:r>
            <w:r w:rsidR="00B77E4F">
              <w:rPr>
                <w:noProof/>
                <w:webHidden/>
              </w:rPr>
              <w:instrText xml:space="preserve"> PAGEREF _Toc398070097 \h </w:instrText>
            </w:r>
            <w:r w:rsidR="00B77E4F">
              <w:rPr>
                <w:noProof/>
                <w:webHidden/>
              </w:rPr>
            </w:r>
            <w:r w:rsidR="00B77E4F">
              <w:rPr>
                <w:noProof/>
                <w:webHidden/>
              </w:rPr>
              <w:fldChar w:fldCharType="separate"/>
            </w:r>
            <w:r>
              <w:rPr>
                <w:noProof/>
                <w:webHidden/>
              </w:rPr>
              <w:t>41</w:t>
            </w:r>
            <w:r w:rsidR="00B77E4F">
              <w:rPr>
                <w:noProof/>
                <w:webHidden/>
              </w:rPr>
              <w:fldChar w:fldCharType="end"/>
            </w:r>
          </w:hyperlink>
        </w:p>
        <w:p w14:paraId="08236061" w14:textId="77777777" w:rsidR="00B77E4F" w:rsidRDefault="00743313">
          <w:pPr>
            <w:pStyle w:val="Spistreci3"/>
            <w:tabs>
              <w:tab w:val="left" w:pos="1320"/>
              <w:tab w:val="right" w:leader="dot" w:pos="7360"/>
            </w:tabs>
            <w:rPr>
              <w:rFonts w:eastAsiaTheme="minorEastAsia"/>
              <w:noProof/>
              <w:lang w:eastAsia="pl-PL"/>
            </w:rPr>
          </w:pPr>
          <w:hyperlink w:anchor="_Toc398070098" w:history="1">
            <w:r w:rsidR="00B77E4F" w:rsidRPr="00493181">
              <w:rPr>
                <w:rStyle w:val="Hipercze"/>
                <w:noProof/>
              </w:rPr>
              <w:t>4.4.1</w:t>
            </w:r>
            <w:r w:rsidR="00B77E4F">
              <w:rPr>
                <w:rFonts w:eastAsiaTheme="minorEastAsia"/>
                <w:noProof/>
                <w:lang w:eastAsia="pl-PL"/>
              </w:rPr>
              <w:tab/>
            </w:r>
            <w:r w:rsidR="00B77E4F" w:rsidRPr="00493181">
              <w:rPr>
                <w:rStyle w:val="Hipercze"/>
                <w:noProof/>
              </w:rPr>
              <w:t>Silniki pomocnicze</w:t>
            </w:r>
            <w:r w:rsidR="00B77E4F">
              <w:rPr>
                <w:noProof/>
                <w:webHidden/>
              </w:rPr>
              <w:tab/>
            </w:r>
            <w:r w:rsidR="00B77E4F">
              <w:rPr>
                <w:noProof/>
                <w:webHidden/>
              </w:rPr>
              <w:fldChar w:fldCharType="begin"/>
            </w:r>
            <w:r w:rsidR="00B77E4F">
              <w:rPr>
                <w:noProof/>
                <w:webHidden/>
              </w:rPr>
              <w:instrText xml:space="preserve"> PAGEREF _Toc398070098 \h </w:instrText>
            </w:r>
            <w:r w:rsidR="00B77E4F">
              <w:rPr>
                <w:noProof/>
                <w:webHidden/>
              </w:rPr>
            </w:r>
            <w:r w:rsidR="00B77E4F">
              <w:rPr>
                <w:noProof/>
                <w:webHidden/>
              </w:rPr>
              <w:fldChar w:fldCharType="separate"/>
            </w:r>
            <w:r>
              <w:rPr>
                <w:noProof/>
                <w:webHidden/>
              </w:rPr>
              <w:t>41</w:t>
            </w:r>
            <w:r w:rsidR="00B77E4F">
              <w:rPr>
                <w:noProof/>
                <w:webHidden/>
              </w:rPr>
              <w:fldChar w:fldCharType="end"/>
            </w:r>
          </w:hyperlink>
        </w:p>
        <w:p w14:paraId="503522EF" w14:textId="77777777" w:rsidR="00B77E4F" w:rsidRDefault="00743313">
          <w:pPr>
            <w:pStyle w:val="Spistreci4"/>
            <w:tabs>
              <w:tab w:val="left" w:pos="1540"/>
              <w:tab w:val="right" w:leader="dot" w:pos="7360"/>
            </w:tabs>
            <w:rPr>
              <w:rFonts w:eastAsiaTheme="minorEastAsia"/>
              <w:noProof/>
              <w:lang w:eastAsia="pl-PL"/>
            </w:rPr>
          </w:pPr>
          <w:hyperlink w:anchor="_Toc398070099" w:history="1">
            <w:r w:rsidR="00B77E4F" w:rsidRPr="00493181">
              <w:rPr>
                <w:rStyle w:val="Hipercze"/>
                <w:noProof/>
              </w:rPr>
              <w:t>4.4.1.1</w:t>
            </w:r>
            <w:r w:rsidR="00B77E4F">
              <w:rPr>
                <w:rFonts w:eastAsiaTheme="minorEastAsia"/>
                <w:noProof/>
                <w:lang w:eastAsia="pl-PL"/>
              </w:rPr>
              <w:tab/>
            </w:r>
            <w:r w:rsidR="00B77E4F" w:rsidRPr="00493181">
              <w:rPr>
                <w:rStyle w:val="Hipercze"/>
                <w:noProof/>
              </w:rPr>
              <w:t>Zmiana rozmiaru i położenia sekcji</w:t>
            </w:r>
            <w:r w:rsidR="00B77E4F">
              <w:rPr>
                <w:noProof/>
                <w:webHidden/>
              </w:rPr>
              <w:tab/>
            </w:r>
            <w:r w:rsidR="00B77E4F">
              <w:rPr>
                <w:noProof/>
                <w:webHidden/>
              </w:rPr>
              <w:fldChar w:fldCharType="begin"/>
            </w:r>
            <w:r w:rsidR="00B77E4F">
              <w:rPr>
                <w:noProof/>
                <w:webHidden/>
              </w:rPr>
              <w:instrText xml:space="preserve"> PAGEREF _Toc398070099 \h </w:instrText>
            </w:r>
            <w:r w:rsidR="00B77E4F">
              <w:rPr>
                <w:noProof/>
                <w:webHidden/>
              </w:rPr>
            </w:r>
            <w:r w:rsidR="00B77E4F">
              <w:rPr>
                <w:noProof/>
                <w:webHidden/>
              </w:rPr>
              <w:fldChar w:fldCharType="separate"/>
            </w:r>
            <w:r>
              <w:rPr>
                <w:noProof/>
                <w:webHidden/>
              </w:rPr>
              <w:t>41</w:t>
            </w:r>
            <w:r w:rsidR="00B77E4F">
              <w:rPr>
                <w:noProof/>
                <w:webHidden/>
              </w:rPr>
              <w:fldChar w:fldCharType="end"/>
            </w:r>
          </w:hyperlink>
        </w:p>
        <w:p w14:paraId="2189FF6C" w14:textId="77777777" w:rsidR="00B77E4F" w:rsidRDefault="00743313">
          <w:pPr>
            <w:pStyle w:val="Spistreci4"/>
            <w:tabs>
              <w:tab w:val="left" w:pos="1540"/>
              <w:tab w:val="right" w:leader="dot" w:pos="7360"/>
            </w:tabs>
            <w:rPr>
              <w:rFonts w:eastAsiaTheme="minorEastAsia"/>
              <w:noProof/>
              <w:lang w:eastAsia="pl-PL"/>
            </w:rPr>
          </w:pPr>
          <w:hyperlink w:anchor="_Toc398070100" w:history="1">
            <w:r w:rsidR="00B77E4F" w:rsidRPr="00493181">
              <w:rPr>
                <w:rStyle w:val="Hipercze"/>
                <w:noProof/>
              </w:rPr>
              <w:t>4.4.1.2</w:t>
            </w:r>
            <w:r w:rsidR="00B77E4F">
              <w:rPr>
                <w:rFonts w:eastAsiaTheme="minorEastAsia"/>
                <w:noProof/>
                <w:lang w:eastAsia="pl-PL"/>
              </w:rPr>
              <w:tab/>
            </w:r>
            <w:r w:rsidR="00B77E4F" w:rsidRPr="00493181">
              <w:rPr>
                <w:rStyle w:val="Hipercze"/>
                <w:noProof/>
              </w:rPr>
              <w:t>Przenoszenie danych w obszarze pliku</w:t>
            </w:r>
            <w:r w:rsidR="00B77E4F">
              <w:rPr>
                <w:noProof/>
                <w:webHidden/>
              </w:rPr>
              <w:tab/>
            </w:r>
            <w:r w:rsidR="00B77E4F">
              <w:rPr>
                <w:noProof/>
                <w:webHidden/>
              </w:rPr>
              <w:fldChar w:fldCharType="begin"/>
            </w:r>
            <w:r w:rsidR="00B77E4F">
              <w:rPr>
                <w:noProof/>
                <w:webHidden/>
              </w:rPr>
              <w:instrText xml:space="preserve"> PAGEREF _Toc398070100 \h </w:instrText>
            </w:r>
            <w:r w:rsidR="00B77E4F">
              <w:rPr>
                <w:noProof/>
                <w:webHidden/>
              </w:rPr>
            </w:r>
            <w:r w:rsidR="00B77E4F">
              <w:rPr>
                <w:noProof/>
                <w:webHidden/>
              </w:rPr>
              <w:fldChar w:fldCharType="separate"/>
            </w:r>
            <w:r>
              <w:rPr>
                <w:noProof/>
                <w:webHidden/>
              </w:rPr>
              <w:t>43</w:t>
            </w:r>
            <w:r w:rsidR="00B77E4F">
              <w:rPr>
                <w:noProof/>
                <w:webHidden/>
              </w:rPr>
              <w:fldChar w:fldCharType="end"/>
            </w:r>
          </w:hyperlink>
        </w:p>
        <w:p w14:paraId="4618887B" w14:textId="77777777" w:rsidR="00B77E4F" w:rsidRDefault="00743313">
          <w:pPr>
            <w:pStyle w:val="Spistreci4"/>
            <w:tabs>
              <w:tab w:val="left" w:pos="1540"/>
              <w:tab w:val="right" w:leader="dot" w:pos="7360"/>
            </w:tabs>
            <w:rPr>
              <w:rFonts w:eastAsiaTheme="minorEastAsia"/>
              <w:noProof/>
              <w:lang w:eastAsia="pl-PL"/>
            </w:rPr>
          </w:pPr>
          <w:hyperlink w:anchor="_Toc398070101" w:history="1">
            <w:r w:rsidR="00B77E4F" w:rsidRPr="00493181">
              <w:rPr>
                <w:rStyle w:val="Hipercze"/>
                <w:noProof/>
              </w:rPr>
              <w:t>4.4.1.3</w:t>
            </w:r>
            <w:r w:rsidR="00B77E4F">
              <w:rPr>
                <w:rFonts w:eastAsiaTheme="minorEastAsia"/>
                <w:noProof/>
                <w:lang w:eastAsia="pl-PL"/>
              </w:rPr>
              <w:tab/>
            </w:r>
            <w:r w:rsidR="00B77E4F" w:rsidRPr="00493181">
              <w:rPr>
                <w:rStyle w:val="Hipercze"/>
                <w:noProof/>
              </w:rPr>
              <w:t>Generacja kodu wykonywalnego</w:t>
            </w:r>
            <w:r w:rsidR="00B77E4F">
              <w:rPr>
                <w:noProof/>
                <w:webHidden/>
              </w:rPr>
              <w:tab/>
            </w:r>
            <w:r w:rsidR="00B77E4F">
              <w:rPr>
                <w:noProof/>
                <w:webHidden/>
              </w:rPr>
              <w:fldChar w:fldCharType="begin"/>
            </w:r>
            <w:r w:rsidR="00B77E4F">
              <w:rPr>
                <w:noProof/>
                <w:webHidden/>
              </w:rPr>
              <w:instrText xml:space="preserve"> PAGEREF _Toc398070101 \h </w:instrText>
            </w:r>
            <w:r w:rsidR="00B77E4F">
              <w:rPr>
                <w:noProof/>
                <w:webHidden/>
              </w:rPr>
            </w:r>
            <w:r w:rsidR="00B77E4F">
              <w:rPr>
                <w:noProof/>
                <w:webHidden/>
              </w:rPr>
              <w:fldChar w:fldCharType="separate"/>
            </w:r>
            <w:r>
              <w:rPr>
                <w:noProof/>
                <w:webHidden/>
              </w:rPr>
              <w:t>44</w:t>
            </w:r>
            <w:r w:rsidR="00B77E4F">
              <w:rPr>
                <w:noProof/>
                <w:webHidden/>
              </w:rPr>
              <w:fldChar w:fldCharType="end"/>
            </w:r>
          </w:hyperlink>
        </w:p>
        <w:p w14:paraId="3638C401" w14:textId="77777777" w:rsidR="00B77E4F" w:rsidRDefault="00743313">
          <w:pPr>
            <w:pStyle w:val="Spistreci3"/>
            <w:tabs>
              <w:tab w:val="left" w:pos="1320"/>
              <w:tab w:val="right" w:leader="dot" w:pos="7360"/>
            </w:tabs>
            <w:rPr>
              <w:rFonts w:eastAsiaTheme="minorEastAsia"/>
              <w:noProof/>
              <w:lang w:eastAsia="pl-PL"/>
            </w:rPr>
          </w:pPr>
          <w:hyperlink w:anchor="_Toc398070102" w:history="1">
            <w:r w:rsidR="00B77E4F" w:rsidRPr="00493181">
              <w:rPr>
                <w:rStyle w:val="Hipercze"/>
                <w:noProof/>
              </w:rPr>
              <w:t>4.4.2</w:t>
            </w:r>
            <w:r w:rsidR="00B77E4F">
              <w:rPr>
                <w:rFonts w:eastAsiaTheme="minorEastAsia"/>
                <w:noProof/>
                <w:lang w:eastAsia="pl-PL"/>
              </w:rPr>
              <w:tab/>
            </w:r>
            <w:r w:rsidR="00B77E4F" w:rsidRPr="00493181">
              <w:rPr>
                <w:rStyle w:val="Hipercze"/>
                <w:noProof/>
              </w:rPr>
              <w:t>Szyfrowanie</w:t>
            </w:r>
            <w:r w:rsidR="00B77E4F">
              <w:rPr>
                <w:noProof/>
                <w:webHidden/>
              </w:rPr>
              <w:tab/>
            </w:r>
            <w:r w:rsidR="00B77E4F">
              <w:rPr>
                <w:noProof/>
                <w:webHidden/>
              </w:rPr>
              <w:fldChar w:fldCharType="begin"/>
            </w:r>
            <w:r w:rsidR="00B77E4F">
              <w:rPr>
                <w:noProof/>
                <w:webHidden/>
              </w:rPr>
              <w:instrText xml:space="preserve"> PAGEREF _Toc398070102 \h </w:instrText>
            </w:r>
            <w:r w:rsidR="00B77E4F">
              <w:rPr>
                <w:noProof/>
                <w:webHidden/>
              </w:rPr>
            </w:r>
            <w:r w:rsidR="00B77E4F">
              <w:rPr>
                <w:noProof/>
                <w:webHidden/>
              </w:rPr>
              <w:fldChar w:fldCharType="separate"/>
            </w:r>
            <w:r>
              <w:rPr>
                <w:noProof/>
                <w:webHidden/>
              </w:rPr>
              <w:t>47</w:t>
            </w:r>
            <w:r w:rsidR="00B77E4F">
              <w:rPr>
                <w:noProof/>
                <w:webHidden/>
              </w:rPr>
              <w:fldChar w:fldCharType="end"/>
            </w:r>
          </w:hyperlink>
        </w:p>
        <w:p w14:paraId="3AC434BA" w14:textId="77777777" w:rsidR="00B77E4F" w:rsidRDefault="00743313">
          <w:pPr>
            <w:pStyle w:val="Spistreci4"/>
            <w:tabs>
              <w:tab w:val="left" w:pos="1540"/>
              <w:tab w:val="right" w:leader="dot" w:pos="7360"/>
            </w:tabs>
            <w:rPr>
              <w:rFonts w:eastAsiaTheme="minorEastAsia"/>
              <w:noProof/>
              <w:lang w:eastAsia="pl-PL"/>
            </w:rPr>
          </w:pPr>
          <w:hyperlink w:anchor="_Toc398070103" w:history="1">
            <w:r w:rsidR="00B77E4F" w:rsidRPr="00493181">
              <w:rPr>
                <w:rStyle w:val="Hipercze"/>
                <w:noProof/>
              </w:rPr>
              <w:t>4.4.2.1</w:t>
            </w:r>
            <w:r w:rsidR="00B77E4F">
              <w:rPr>
                <w:rFonts w:eastAsiaTheme="minorEastAsia"/>
                <w:noProof/>
                <w:lang w:eastAsia="pl-PL"/>
              </w:rPr>
              <w:tab/>
            </w:r>
            <w:r w:rsidR="00B77E4F" w:rsidRPr="00493181">
              <w:rPr>
                <w:rStyle w:val="Hipercze"/>
                <w:noProof/>
              </w:rPr>
              <w:t>Deszyfrator doklejany</w:t>
            </w:r>
            <w:r w:rsidR="00B77E4F">
              <w:rPr>
                <w:noProof/>
                <w:webHidden/>
              </w:rPr>
              <w:tab/>
            </w:r>
            <w:r w:rsidR="00B77E4F">
              <w:rPr>
                <w:noProof/>
                <w:webHidden/>
              </w:rPr>
              <w:fldChar w:fldCharType="begin"/>
            </w:r>
            <w:r w:rsidR="00B77E4F">
              <w:rPr>
                <w:noProof/>
                <w:webHidden/>
              </w:rPr>
              <w:instrText xml:space="preserve"> PAGEREF _Toc398070103 \h </w:instrText>
            </w:r>
            <w:r w:rsidR="00B77E4F">
              <w:rPr>
                <w:noProof/>
                <w:webHidden/>
              </w:rPr>
            </w:r>
            <w:r w:rsidR="00B77E4F">
              <w:rPr>
                <w:noProof/>
                <w:webHidden/>
              </w:rPr>
              <w:fldChar w:fldCharType="separate"/>
            </w:r>
            <w:r>
              <w:rPr>
                <w:noProof/>
                <w:webHidden/>
              </w:rPr>
              <w:t>48</w:t>
            </w:r>
            <w:r w:rsidR="00B77E4F">
              <w:rPr>
                <w:noProof/>
                <w:webHidden/>
              </w:rPr>
              <w:fldChar w:fldCharType="end"/>
            </w:r>
          </w:hyperlink>
        </w:p>
        <w:p w14:paraId="14279FA9" w14:textId="77777777" w:rsidR="00B77E4F" w:rsidRDefault="00743313">
          <w:pPr>
            <w:pStyle w:val="Spistreci4"/>
            <w:tabs>
              <w:tab w:val="left" w:pos="1540"/>
              <w:tab w:val="right" w:leader="dot" w:pos="7360"/>
            </w:tabs>
            <w:rPr>
              <w:rFonts w:eastAsiaTheme="minorEastAsia"/>
              <w:noProof/>
              <w:lang w:eastAsia="pl-PL"/>
            </w:rPr>
          </w:pPr>
          <w:hyperlink w:anchor="_Toc398070104" w:history="1">
            <w:r w:rsidR="00B77E4F" w:rsidRPr="00493181">
              <w:rPr>
                <w:rStyle w:val="Hipercze"/>
                <w:noProof/>
              </w:rPr>
              <w:t>4.4.2.2</w:t>
            </w:r>
            <w:r w:rsidR="00B77E4F">
              <w:rPr>
                <w:rFonts w:eastAsiaTheme="minorEastAsia"/>
                <w:noProof/>
                <w:lang w:eastAsia="pl-PL"/>
              </w:rPr>
              <w:tab/>
            </w:r>
            <w:r w:rsidR="00B77E4F" w:rsidRPr="00493181">
              <w:rPr>
                <w:rStyle w:val="Hipercze"/>
                <w:noProof/>
              </w:rPr>
              <w:t>Deszyfrator nadpisujący</w:t>
            </w:r>
            <w:r w:rsidR="00B77E4F">
              <w:rPr>
                <w:noProof/>
                <w:webHidden/>
              </w:rPr>
              <w:tab/>
            </w:r>
            <w:r w:rsidR="00B77E4F">
              <w:rPr>
                <w:noProof/>
                <w:webHidden/>
              </w:rPr>
              <w:fldChar w:fldCharType="begin"/>
            </w:r>
            <w:r w:rsidR="00B77E4F">
              <w:rPr>
                <w:noProof/>
                <w:webHidden/>
              </w:rPr>
              <w:instrText xml:space="preserve"> PAGEREF _Toc398070104 \h </w:instrText>
            </w:r>
            <w:r w:rsidR="00B77E4F">
              <w:rPr>
                <w:noProof/>
                <w:webHidden/>
              </w:rPr>
            </w:r>
            <w:r w:rsidR="00B77E4F">
              <w:rPr>
                <w:noProof/>
                <w:webHidden/>
              </w:rPr>
              <w:fldChar w:fldCharType="separate"/>
            </w:r>
            <w:r>
              <w:rPr>
                <w:noProof/>
                <w:webHidden/>
              </w:rPr>
              <w:t>50</w:t>
            </w:r>
            <w:r w:rsidR="00B77E4F">
              <w:rPr>
                <w:noProof/>
                <w:webHidden/>
              </w:rPr>
              <w:fldChar w:fldCharType="end"/>
            </w:r>
          </w:hyperlink>
        </w:p>
        <w:p w14:paraId="4F24D2F0" w14:textId="77777777" w:rsidR="00B77E4F" w:rsidRDefault="00743313">
          <w:pPr>
            <w:pStyle w:val="Spistreci3"/>
            <w:tabs>
              <w:tab w:val="left" w:pos="1320"/>
              <w:tab w:val="right" w:leader="dot" w:pos="7360"/>
            </w:tabs>
            <w:rPr>
              <w:rFonts w:eastAsiaTheme="minorEastAsia"/>
              <w:noProof/>
              <w:lang w:eastAsia="pl-PL"/>
            </w:rPr>
          </w:pPr>
          <w:hyperlink w:anchor="_Toc398070105" w:history="1">
            <w:r w:rsidR="00B77E4F" w:rsidRPr="00493181">
              <w:rPr>
                <w:rStyle w:val="Hipercze"/>
                <w:noProof/>
              </w:rPr>
              <w:t>4.4.3</w:t>
            </w:r>
            <w:r w:rsidR="00B77E4F">
              <w:rPr>
                <w:rFonts w:eastAsiaTheme="minorEastAsia"/>
                <w:noProof/>
                <w:lang w:eastAsia="pl-PL"/>
              </w:rPr>
              <w:tab/>
            </w:r>
            <w:r w:rsidR="00B77E4F" w:rsidRPr="00493181">
              <w:rPr>
                <w:rStyle w:val="Hipercze"/>
                <w:noProof/>
              </w:rPr>
              <w:t>Wstawianie martwego kodu</w:t>
            </w:r>
            <w:r w:rsidR="00B77E4F">
              <w:rPr>
                <w:noProof/>
                <w:webHidden/>
              </w:rPr>
              <w:tab/>
            </w:r>
            <w:r w:rsidR="00B77E4F">
              <w:rPr>
                <w:noProof/>
                <w:webHidden/>
              </w:rPr>
              <w:fldChar w:fldCharType="begin"/>
            </w:r>
            <w:r w:rsidR="00B77E4F">
              <w:rPr>
                <w:noProof/>
                <w:webHidden/>
              </w:rPr>
              <w:instrText xml:space="preserve"> PAGEREF _Toc398070105 \h </w:instrText>
            </w:r>
            <w:r w:rsidR="00B77E4F">
              <w:rPr>
                <w:noProof/>
                <w:webHidden/>
              </w:rPr>
            </w:r>
            <w:r w:rsidR="00B77E4F">
              <w:rPr>
                <w:noProof/>
                <w:webHidden/>
              </w:rPr>
              <w:fldChar w:fldCharType="separate"/>
            </w:r>
            <w:r>
              <w:rPr>
                <w:noProof/>
                <w:webHidden/>
              </w:rPr>
              <w:t>53</w:t>
            </w:r>
            <w:r w:rsidR="00B77E4F">
              <w:rPr>
                <w:noProof/>
                <w:webHidden/>
              </w:rPr>
              <w:fldChar w:fldCharType="end"/>
            </w:r>
          </w:hyperlink>
        </w:p>
        <w:p w14:paraId="52BD1209" w14:textId="77777777" w:rsidR="00B77E4F" w:rsidRDefault="00743313">
          <w:pPr>
            <w:pStyle w:val="Spistreci3"/>
            <w:tabs>
              <w:tab w:val="left" w:pos="1320"/>
              <w:tab w:val="right" w:leader="dot" w:pos="7360"/>
            </w:tabs>
            <w:rPr>
              <w:rFonts w:eastAsiaTheme="minorEastAsia"/>
              <w:noProof/>
              <w:lang w:eastAsia="pl-PL"/>
            </w:rPr>
          </w:pPr>
          <w:hyperlink w:anchor="_Toc398070106" w:history="1">
            <w:r w:rsidR="00B77E4F" w:rsidRPr="00493181">
              <w:rPr>
                <w:rStyle w:val="Hipercze"/>
                <w:noProof/>
              </w:rPr>
              <w:t>4.4.4</w:t>
            </w:r>
            <w:r w:rsidR="00B77E4F">
              <w:rPr>
                <w:rFonts w:eastAsiaTheme="minorEastAsia"/>
                <w:noProof/>
                <w:lang w:eastAsia="pl-PL"/>
              </w:rPr>
              <w:tab/>
            </w:r>
            <w:r w:rsidR="00B77E4F" w:rsidRPr="00493181">
              <w:rPr>
                <w:rStyle w:val="Hipercze"/>
                <w:noProof/>
              </w:rPr>
              <w:t>Usuwanie tablicy IAT</w:t>
            </w:r>
            <w:r w:rsidR="00B77E4F">
              <w:rPr>
                <w:noProof/>
                <w:webHidden/>
              </w:rPr>
              <w:tab/>
            </w:r>
            <w:r w:rsidR="00B77E4F">
              <w:rPr>
                <w:noProof/>
                <w:webHidden/>
              </w:rPr>
              <w:fldChar w:fldCharType="begin"/>
            </w:r>
            <w:r w:rsidR="00B77E4F">
              <w:rPr>
                <w:noProof/>
                <w:webHidden/>
              </w:rPr>
              <w:instrText xml:space="preserve"> PAGEREF _Toc398070106 \h </w:instrText>
            </w:r>
            <w:r w:rsidR="00B77E4F">
              <w:rPr>
                <w:noProof/>
                <w:webHidden/>
              </w:rPr>
            </w:r>
            <w:r w:rsidR="00B77E4F">
              <w:rPr>
                <w:noProof/>
                <w:webHidden/>
              </w:rPr>
              <w:fldChar w:fldCharType="separate"/>
            </w:r>
            <w:r>
              <w:rPr>
                <w:noProof/>
                <w:webHidden/>
              </w:rPr>
              <w:t>55</w:t>
            </w:r>
            <w:r w:rsidR="00B77E4F">
              <w:rPr>
                <w:noProof/>
                <w:webHidden/>
              </w:rPr>
              <w:fldChar w:fldCharType="end"/>
            </w:r>
          </w:hyperlink>
        </w:p>
        <w:p w14:paraId="3A69BCBC" w14:textId="77777777" w:rsidR="00B77E4F" w:rsidRDefault="00743313">
          <w:pPr>
            <w:pStyle w:val="Spistreci2"/>
            <w:tabs>
              <w:tab w:val="left" w:pos="880"/>
              <w:tab w:val="right" w:leader="dot" w:pos="7360"/>
            </w:tabs>
            <w:rPr>
              <w:rFonts w:eastAsiaTheme="minorEastAsia"/>
              <w:noProof/>
              <w:lang w:eastAsia="pl-PL"/>
            </w:rPr>
          </w:pPr>
          <w:hyperlink w:anchor="_Toc398070107" w:history="1">
            <w:r w:rsidR="00B77E4F" w:rsidRPr="00493181">
              <w:rPr>
                <w:rStyle w:val="Hipercze"/>
                <w:noProof/>
              </w:rPr>
              <w:t>4.5</w:t>
            </w:r>
            <w:r w:rsidR="00B77E4F">
              <w:rPr>
                <w:rFonts w:eastAsiaTheme="minorEastAsia"/>
                <w:noProof/>
                <w:lang w:eastAsia="pl-PL"/>
              </w:rPr>
              <w:tab/>
            </w:r>
            <w:r w:rsidR="00B77E4F" w:rsidRPr="00493181">
              <w:rPr>
                <w:rStyle w:val="Hipercze"/>
                <w:noProof/>
              </w:rPr>
              <w:t>Weryfikacja poprawności działania</w:t>
            </w:r>
            <w:r w:rsidR="00B77E4F">
              <w:rPr>
                <w:noProof/>
                <w:webHidden/>
              </w:rPr>
              <w:tab/>
            </w:r>
            <w:r w:rsidR="00B77E4F">
              <w:rPr>
                <w:noProof/>
                <w:webHidden/>
              </w:rPr>
              <w:fldChar w:fldCharType="begin"/>
            </w:r>
            <w:r w:rsidR="00B77E4F">
              <w:rPr>
                <w:noProof/>
                <w:webHidden/>
              </w:rPr>
              <w:instrText xml:space="preserve"> PAGEREF _Toc398070107 \h </w:instrText>
            </w:r>
            <w:r w:rsidR="00B77E4F">
              <w:rPr>
                <w:noProof/>
                <w:webHidden/>
              </w:rPr>
            </w:r>
            <w:r w:rsidR="00B77E4F">
              <w:rPr>
                <w:noProof/>
                <w:webHidden/>
              </w:rPr>
              <w:fldChar w:fldCharType="separate"/>
            </w:r>
            <w:r>
              <w:rPr>
                <w:noProof/>
                <w:webHidden/>
              </w:rPr>
              <w:t>59</w:t>
            </w:r>
            <w:r w:rsidR="00B77E4F">
              <w:rPr>
                <w:noProof/>
                <w:webHidden/>
              </w:rPr>
              <w:fldChar w:fldCharType="end"/>
            </w:r>
          </w:hyperlink>
        </w:p>
        <w:p w14:paraId="057A4D7F" w14:textId="77777777" w:rsidR="00B77E4F" w:rsidRDefault="00743313">
          <w:pPr>
            <w:pStyle w:val="Spistreci1"/>
            <w:tabs>
              <w:tab w:val="left" w:pos="440"/>
              <w:tab w:val="right" w:leader="dot" w:pos="7360"/>
            </w:tabs>
            <w:rPr>
              <w:rFonts w:eastAsiaTheme="minorEastAsia"/>
              <w:noProof/>
              <w:lang w:eastAsia="pl-PL"/>
            </w:rPr>
          </w:pPr>
          <w:hyperlink w:anchor="_Toc398070108" w:history="1">
            <w:r w:rsidR="00B77E4F" w:rsidRPr="00493181">
              <w:rPr>
                <w:rStyle w:val="Hipercze"/>
                <w:noProof/>
              </w:rPr>
              <w:t>5.</w:t>
            </w:r>
            <w:r w:rsidR="00B77E4F">
              <w:rPr>
                <w:rFonts w:eastAsiaTheme="minorEastAsia"/>
                <w:noProof/>
                <w:lang w:eastAsia="pl-PL"/>
              </w:rPr>
              <w:tab/>
            </w:r>
            <w:r w:rsidR="00B77E4F" w:rsidRPr="00493181">
              <w:rPr>
                <w:rStyle w:val="Hipercze"/>
                <w:noProof/>
              </w:rPr>
              <w:t>Wyniki eksperymentów</w:t>
            </w:r>
            <w:r w:rsidR="00B77E4F">
              <w:rPr>
                <w:noProof/>
                <w:webHidden/>
              </w:rPr>
              <w:tab/>
            </w:r>
            <w:r w:rsidR="00B77E4F">
              <w:rPr>
                <w:noProof/>
                <w:webHidden/>
              </w:rPr>
              <w:fldChar w:fldCharType="begin"/>
            </w:r>
            <w:r w:rsidR="00B77E4F">
              <w:rPr>
                <w:noProof/>
                <w:webHidden/>
              </w:rPr>
              <w:instrText xml:space="preserve"> PAGEREF _Toc398070108 \h </w:instrText>
            </w:r>
            <w:r w:rsidR="00B77E4F">
              <w:rPr>
                <w:noProof/>
                <w:webHidden/>
              </w:rPr>
            </w:r>
            <w:r w:rsidR="00B77E4F">
              <w:rPr>
                <w:noProof/>
                <w:webHidden/>
              </w:rPr>
              <w:fldChar w:fldCharType="separate"/>
            </w:r>
            <w:r>
              <w:rPr>
                <w:noProof/>
                <w:webHidden/>
              </w:rPr>
              <w:t>61</w:t>
            </w:r>
            <w:r w:rsidR="00B77E4F">
              <w:rPr>
                <w:noProof/>
                <w:webHidden/>
              </w:rPr>
              <w:fldChar w:fldCharType="end"/>
            </w:r>
          </w:hyperlink>
        </w:p>
        <w:p w14:paraId="3FFBA268" w14:textId="77777777" w:rsidR="00B77E4F" w:rsidRDefault="00743313">
          <w:pPr>
            <w:pStyle w:val="Spistreci1"/>
            <w:tabs>
              <w:tab w:val="left" w:pos="440"/>
              <w:tab w:val="right" w:leader="dot" w:pos="7360"/>
            </w:tabs>
            <w:rPr>
              <w:rFonts w:eastAsiaTheme="minorEastAsia"/>
              <w:noProof/>
              <w:lang w:eastAsia="pl-PL"/>
            </w:rPr>
          </w:pPr>
          <w:hyperlink w:anchor="_Toc398070109" w:history="1">
            <w:r w:rsidR="00B77E4F" w:rsidRPr="00493181">
              <w:rPr>
                <w:rStyle w:val="Hipercze"/>
                <w:noProof/>
              </w:rPr>
              <w:t>6.</w:t>
            </w:r>
            <w:r w:rsidR="00B77E4F">
              <w:rPr>
                <w:rFonts w:eastAsiaTheme="minorEastAsia"/>
                <w:noProof/>
                <w:lang w:eastAsia="pl-PL"/>
              </w:rPr>
              <w:tab/>
            </w:r>
            <w:r w:rsidR="00B77E4F" w:rsidRPr="00493181">
              <w:rPr>
                <w:rStyle w:val="Hipercze"/>
                <w:noProof/>
              </w:rPr>
              <w:t>Podsumowanie</w:t>
            </w:r>
            <w:r w:rsidR="00B77E4F">
              <w:rPr>
                <w:noProof/>
                <w:webHidden/>
              </w:rPr>
              <w:tab/>
            </w:r>
            <w:r w:rsidR="00B77E4F">
              <w:rPr>
                <w:noProof/>
                <w:webHidden/>
              </w:rPr>
              <w:fldChar w:fldCharType="begin"/>
            </w:r>
            <w:r w:rsidR="00B77E4F">
              <w:rPr>
                <w:noProof/>
                <w:webHidden/>
              </w:rPr>
              <w:instrText xml:space="preserve"> PAGEREF _Toc398070109 \h </w:instrText>
            </w:r>
            <w:r w:rsidR="00B77E4F">
              <w:rPr>
                <w:noProof/>
                <w:webHidden/>
              </w:rPr>
            </w:r>
            <w:r w:rsidR="00B77E4F">
              <w:rPr>
                <w:noProof/>
                <w:webHidden/>
              </w:rPr>
              <w:fldChar w:fldCharType="separate"/>
            </w:r>
            <w:r>
              <w:rPr>
                <w:noProof/>
                <w:webHidden/>
              </w:rPr>
              <w:t>70</w:t>
            </w:r>
            <w:r w:rsidR="00B77E4F">
              <w:rPr>
                <w:noProof/>
                <w:webHidden/>
              </w:rPr>
              <w:fldChar w:fldCharType="end"/>
            </w:r>
          </w:hyperlink>
        </w:p>
        <w:p w14:paraId="33923C22" w14:textId="77777777" w:rsidR="00B77E4F" w:rsidRDefault="00743313">
          <w:pPr>
            <w:pStyle w:val="Spistreci3"/>
            <w:tabs>
              <w:tab w:val="left" w:pos="1320"/>
              <w:tab w:val="right" w:leader="dot" w:pos="7360"/>
            </w:tabs>
            <w:rPr>
              <w:rFonts w:eastAsiaTheme="minorEastAsia"/>
              <w:noProof/>
              <w:lang w:eastAsia="pl-PL"/>
            </w:rPr>
          </w:pPr>
          <w:hyperlink w:anchor="_Toc398070110" w:history="1">
            <w:r w:rsidR="00B77E4F" w:rsidRPr="00493181">
              <w:rPr>
                <w:rStyle w:val="Hipercze"/>
                <w:noProof/>
              </w:rPr>
              <w:t>6.1.1</w:t>
            </w:r>
            <w:r w:rsidR="00B77E4F">
              <w:rPr>
                <w:rFonts w:eastAsiaTheme="minorEastAsia"/>
                <w:noProof/>
                <w:lang w:eastAsia="pl-PL"/>
              </w:rPr>
              <w:tab/>
            </w:r>
            <w:r w:rsidR="00B77E4F" w:rsidRPr="00493181">
              <w:rPr>
                <w:rStyle w:val="Hipercze"/>
                <w:noProof/>
              </w:rPr>
              <w:t>Ograniczenia i limitacje programu</w:t>
            </w:r>
            <w:r w:rsidR="00B77E4F">
              <w:rPr>
                <w:noProof/>
                <w:webHidden/>
              </w:rPr>
              <w:tab/>
            </w:r>
            <w:r w:rsidR="00B77E4F">
              <w:rPr>
                <w:noProof/>
                <w:webHidden/>
              </w:rPr>
              <w:fldChar w:fldCharType="begin"/>
            </w:r>
            <w:r w:rsidR="00B77E4F">
              <w:rPr>
                <w:noProof/>
                <w:webHidden/>
              </w:rPr>
              <w:instrText xml:space="preserve"> PAGEREF _Toc398070110 \h </w:instrText>
            </w:r>
            <w:r w:rsidR="00B77E4F">
              <w:rPr>
                <w:noProof/>
                <w:webHidden/>
              </w:rPr>
            </w:r>
            <w:r w:rsidR="00B77E4F">
              <w:rPr>
                <w:noProof/>
                <w:webHidden/>
              </w:rPr>
              <w:fldChar w:fldCharType="separate"/>
            </w:r>
            <w:r>
              <w:rPr>
                <w:noProof/>
                <w:webHidden/>
              </w:rPr>
              <w:t>70</w:t>
            </w:r>
            <w:r w:rsidR="00B77E4F">
              <w:rPr>
                <w:noProof/>
                <w:webHidden/>
              </w:rPr>
              <w:fldChar w:fldCharType="end"/>
            </w:r>
          </w:hyperlink>
        </w:p>
        <w:p w14:paraId="0C19C1B7" w14:textId="77777777" w:rsidR="00B77E4F" w:rsidRDefault="00743313">
          <w:pPr>
            <w:pStyle w:val="Spistreci3"/>
            <w:tabs>
              <w:tab w:val="left" w:pos="1320"/>
              <w:tab w:val="right" w:leader="dot" w:pos="7360"/>
            </w:tabs>
            <w:rPr>
              <w:rFonts w:eastAsiaTheme="minorEastAsia"/>
              <w:noProof/>
              <w:lang w:eastAsia="pl-PL"/>
            </w:rPr>
          </w:pPr>
          <w:hyperlink w:anchor="_Toc398070111" w:history="1">
            <w:r w:rsidR="00B77E4F" w:rsidRPr="00493181">
              <w:rPr>
                <w:rStyle w:val="Hipercze"/>
                <w:noProof/>
              </w:rPr>
              <w:t>6.1.2</w:t>
            </w:r>
            <w:r w:rsidR="00B77E4F">
              <w:rPr>
                <w:rFonts w:eastAsiaTheme="minorEastAsia"/>
                <w:noProof/>
                <w:lang w:eastAsia="pl-PL"/>
              </w:rPr>
              <w:tab/>
            </w:r>
            <w:r w:rsidR="00B77E4F" w:rsidRPr="00493181">
              <w:rPr>
                <w:rStyle w:val="Hipercze"/>
                <w:noProof/>
              </w:rPr>
              <w:t>Perspektywy dalszego rozwoju</w:t>
            </w:r>
            <w:r w:rsidR="00B77E4F">
              <w:rPr>
                <w:noProof/>
                <w:webHidden/>
              </w:rPr>
              <w:tab/>
            </w:r>
            <w:r w:rsidR="00B77E4F">
              <w:rPr>
                <w:noProof/>
                <w:webHidden/>
              </w:rPr>
              <w:fldChar w:fldCharType="begin"/>
            </w:r>
            <w:r w:rsidR="00B77E4F">
              <w:rPr>
                <w:noProof/>
                <w:webHidden/>
              </w:rPr>
              <w:instrText xml:space="preserve"> PAGEREF _Toc398070111 \h </w:instrText>
            </w:r>
            <w:r w:rsidR="00B77E4F">
              <w:rPr>
                <w:noProof/>
                <w:webHidden/>
              </w:rPr>
            </w:r>
            <w:r w:rsidR="00B77E4F">
              <w:rPr>
                <w:noProof/>
                <w:webHidden/>
              </w:rPr>
              <w:fldChar w:fldCharType="separate"/>
            </w:r>
            <w:r>
              <w:rPr>
                <w:noProof/>
                <w:webHidden/>
              </w:rPr>
              <w:t>72</w:t>
            </w:r>
            <w:r w:rsidR="00B77E4F">
              <w:rPr>
                <w:noProof/>
                <w:webHidden/>
              </w:rPr>
              <w:fldChar w:fldCharType="end"/>
            </w:r>
          </w:hyperlink>
        </w:p>
        <w:p w14:paraId="53294965" w14:textId="77777777" w:rsidR="00B77E4F" w:rsidRDefault="00743313">
          <w:pPr>
            <w:pStyle w:val="Spistreci1"/>
            <w:tabs>
              <w:tab w:val="left" w:pos="440"/>
              <w:tab w:val="right" w:leader="dot" w:pos="7360"/>
            </w:tabs>
            <w:rPr>
              <w:rFonts w:eastAsiaTheme="minorEastAsia"/>
              <w:noProof/>
              <w:lang w:eastAsia="pl-PL"/>
            </w:rPr>
          </w:pPr>
          <w:hyperlink w:anchor="_Toc398070112" w:history="1">
            <w:r w:rsidR="00B77E4F" w:rsidRPr="00493181">
              <w:rPr>
                <w:rStyle w:val="Hipercze"/>
                <w:noProof/>
              </w:rPr>
              <w:t>7.</w:t>
            </w:r>
            <w:r w:rsidR="00B77E4F">
              <w:rPr>
                <w:rFonts w:eastAsiaTheme="minorEastAsia"/>
                <w:noProof/>
                <w:lang w:eastAsia="pl-PL"/>
              </w:rPr>
              <w:tab/>
            </w:r>
            <w:r w:rsidR="00B77E4F" w:rsidRPr="00493181">
              <w:rPr>
                <w:rStyle w:val="Hipercze"/>
                <w:noProof/>
              </w:rPr>
              <w:t>Bibliografia</w:t>
            </w:r>
            <w:r w:rsidR="00B77E4F">
              <w:rPr>
                <w:noProof/>
                <w:webHidden/>
              </w:rPr>
              <w:tab/>
            </w:r>
            <w:r w:rsidR="00B77E4F">
              <w:rPr>
                <w:noProof/>
                <w:webHidden/>
              </w:rPr>
              <w:fldChar w:fldCharType="begin"/>
            </w:r>
            <w:r w:rsidR="00B77E4F">
              <w:rPr>
                <w:noProof/>
                <w:webHidden/>
              </w:rPr>
              <w:instrText xml:space="preserve"> PAGEREF _Toc398070112 \h </w:instrText>
            </w:r>
            <w:r w:rsidR="00B77E4F">
              <w:rPr>
                <w:noProof/>
                <w:webHidden/>
              </w:rPr>
            </w:r>
            <w:r w:rsidR="00B77E4F">
              <w:rPr>
                <w:noProof/>
                <w:webHidden/>
              </w:rPr>
              <w:fldChar w:fldCharType="separate"/>
            </w:r>
            <w:r>
              <w:rPr>
                <w:noProof/>
                <w:webHidden/>
              </w:rPr>
              <w:t>74</w:t>
            </w:r>
            <w:r w:rsidR="00B77E4F">
              <w:rPr>
                <w:noProof/>
                <w:webHidden/>
              </w:rPr>
              <w:fldChar w:fldCharType="end"/>
            </w:r>
          </w:hyperlink>
        </w:p>
        <w:p w14:paraId="71F17F34" w14:textId="77777777" w:rsidR="00B77E4F" w:rsidRDefault="00743313">
          <w:pPr>
            <w:pStyle w:val="Spistreci1"/>
            <w:tabs>
              <w:tab w:val="left" w:pos="440"/>
              <w:tab w:val="right" w:leader="dot" w:pos="7360"/>
            </w:tabs>
            <w:rPr>
              <w:rFonts w:eastAsiaTheme="minorEastAsia"/>
              <w:noProof/>
              <w:lang w:eastAsia="pl-PL"/>
            </w:rPr>
          </w:pPr>
          <w:hyperlink w:anchor="_Toc398070113" w:history="1">
            <w:r w:rsidR="00B77E4F" w:rsidRPr="00493181">
              <w:rPr>
                <w:rStyle w:val="Hipercze"/>
                <w:noProof/>
              </w:rPr>
              <w:t>8.</w:t>
            </w:r>
            <w:r w:rsidR="00B77E4F">
              <w:rPr>
                <w:rFonts w:eastAsiaTheme="minorEastAsia"/>
                <w:noProof/>
                <w:lang w:eastAsia="pl-PL"/>
              </w:rPr>
              <w:tab/>
            </w:r>
            <w:r w:rsidR="00B77E4F" w:rsidRPr="00493181">
              <w:rPr>
                <w:rStyle w:val="Hipercze"/>
                <w:noProof/>
              </w:rPr>
              <w:t>Spis obrazków</w:t>
            </w:r>
            <w:r w:rsidR="00B77E4F">
              <w:rPr>
                <w:noProof/>
                <w:webHidden/>
              </w:rPr>
              <w:tab/>
            </w:r>
            <w:r w:rsidR="00B77E4F">
              <w:rPr>
                <w:noProof/>
                <w:webHidden/>
              </w:rPr>
              <w:fldChar w:fldCharType="begin"/>
            </w:r>
            <w:r w:rsidR="00B77E4F">
              <w:rPr>
                <w:noProof/>
                <w:webHidden/>
              </w:rPr>
              <w:instrText xml:space="preserve"> PAGEREF _Toc398070113 \h </w:instrText>
            </w:r>
            <w:r w:rsidR="00B77E4F">
              <w:rPr>
                <w:noProof/>
                <w:webHidden/>
              </w:rPr>
            </w:r>
            <w:r w:rsidR="00B77E4F">
              <w:rPr>
                <w:noProof/>
                <w:webHidden/>
              </w:rPr>
              <w:fldChar w:fldCharType="separate"/>
            </w:r>
            <w:r>
              <w:rPr>
                <w:noProof/>
                <w:webHidden/>
              </w:rPr>
              <w:t>77</w:t>
            </w:r>
            <w:r w:rsidR="00B77E4F">
              <w:rPr>
                <w:noProof/>
                <w:webHidden/>
              </w:rPr>
              <w:fldChar w:fldCharType="end"/>
            </w:r>
          </w:hyperlink>
        </w:p>
        <w:p w14:paraId="58A9F416" w14:textId="77777777" w:rsidR="00B77E4F" w:rsidRDefault="00743313">
          <w:pPr>
            <w:pStyle w:val="Spistreci1"/>
            <w:tabs>
              <w:tab w:val="left" w:pos="440"/>
              <w:tab w:val="right" w:leader="dot" w:pos="7360"/>
            </w:tabs>
            <w:rPr>
              <w:rFonts w:eastAsiaTheme="minorEastAsia"/>
              <w:noProof/>
              <w:lang w:eastAsia="pl-PL"/>
            </w:rPr>
          </w:pPr>
          <w:hyperlink w:anchor="_Toc398070114" w:history="1">
            <w:r w:rsidR="00B77E4F" w:rsidRPr="00493181">
              <w:rPr>
                <w:rStyle w:val="Hipercze"/>
                <w:noProof/>
              </w:rPr>
              <w:t>9.</w:t>
            </w:r>
            <w:r w:rsidR="00B77E4F">
              <w:rPr>
                <w:rFonts w:eastAsiaTheme="minorEastAsia"/>
                <w:noProof/>
                <w:lang w:eastAsia="pl-PL"/>
              </w:rPr>
              <w:tab/>
            </w:r>
            <w:r w:rsidR="00B77E4F" w:rsidRPr="00493181">
              <w:rPr>
                <w:rStyle w:val="Hipercze"/>
                <w:noProof/>
              </w:rPr>
              <w:t>Spis tabel</w:t>
            </w:r>
            <w:r w:rsidR="00B77E4F">
              <w:rPr>
                <w:noProof/>
                <w:webHidden/>
              </w:rPr>
              <w:tab/>
            </w:r>
            <w:r w:rsidR="00B77E4F">
              <w:rPr>
                <w:noProof/>
                <w:webHidden/>
              </w:rPr>
              <w:fldChar w:fldCharType="begin"/>
            </w:r>
            <w:r w:rsidR="00B77E4F">
              <w:rPr>
                <w:noProof/>
                <w:webHidden/>
              </w:rPr>
              <w:instrText xml:space="preserve"> PAGEREF _Toc398070114 \h </w:instrText>
            </w:r>
            <w:r w:rsidR="00B77E4F">
              <w:rPr>
                <w:noProof/>
                <w:webHidden/>
              </w:rPr>
            </w:r>
            <w:r w:rsidR="00B77E4F">
              <w:rPr>
                <w:noProof/>
                <w:webHidden/>
              </w:rPr>
              <w:fldChar w:fldCharType="separate"/>
            </w:r>
            <w:r>
              <w:rPr>
                <w:noProof/>
                <w:webHidden/>
              </w:rPr>
              <w:t>78</w:t>
            </w:r>
            <w:r w:rsidR="00B77E4F">
              <w:rPr>
                <w:noProof/>
                <w:webHidden/>
              </w:rPr>
              <w:fldChar w:fldCharType="end"/>
            </w:r>
          </w:hyperlink>
        </w:p>
        <w:p w14:paraId="0B05D61F" w14:textId="77777777" w:rsidR="00B77E4F" w:rsidRDefault="00743313">
          <w:pPr>
            <w:pStyle w:val="Spistreci1"/>
            <w:tabs>
              <w:tab w:val="left" w:pos="660"/>
              <w:tab w:val="right" w:leader="dot" w:pos="7360"/>
            </w:tabs>
            <w:rPr>
              <w:rFonts w:eastAsiaTheme="minorEastAsia"/>
              <w:noProof/>
              <w:lang w:eastAsia="pl-PL"/>
            </w:rPr>
          </w:pPr>
          <w:hyperlink w:anchor="_Toc398070115" w:history="1">
            <w:r w:rsidR="00B77E4F" w:rsidRPr="00493181">
              <w:rPr>
                <w:rStyle w:val="Hipercze"/>
                <w:noProof/>
              </w:rPr>
              <w:t>10.</w:t>
            </w:r>
            <w:r w:rsidR="00B77E4F">
              <w:rPr>
                <w:rFonts w:eastAsiaTheme="minorEastAsia"/>
                <w:noProof/>
                <w:lang w:eastAsia="pl-PL"/>
              </w:rPr>
              <w:tab/>
            </w:r>
            <w:r w:rsidR="00B77E4F" w:rsidRPr="00493181">
              <w:rPr>
                <w:rStyle w:val="Hipercze"/>
                <w:noProof/>
              </w:rPr>
              <w:t>Załączniki</w:t>
            </w:r>
            <w:r w:rsidR="00B77E4F">
              <w:rPr>
                <w:noProof/>
                <w:webHidden/>
              </w:rPr>
              <w:tab/>
            </w:r>
            <w:r w:rsidR="00B77E4F">
              <w:rPr>
                <w:noProof/>
                <w:webHidden/>
              </w:rPr>
              <w:fldChar w:fldCharType="begin"/>
            </w:r>
            <w:r w:rsidR="00B77E4F">
              <w:rPr>
                <w:noProof/>
                <w:webHidden/>
              </w:rPr>
              <w:instrText xml:space="preserve"> PAGEREF _Toc398070115 \h </w:instrText>
            </w:r>
            <w:r w:rsidR="00B77E4F">
              <w:rPr>
                <w:noProof/>
                <w:webHidden/>
              </w:rPr>
            </w:r>
            <w:r w:rsidR="00B77E4F">
              <w:rPr>
                <w:noProof/>
                <w:webHidden/>
              </w:rPr>
              <w:fldChar w:fldCharType="separate"/>
            </w:r>
            <w:r>
              <w:rPr>
                <w:noProof/>
                <w:webHidden/>
              </w:rPr>
              <w:t>79</w:t>
            </w:r>
            <w:r w:rsidR="00B77E4F">
              <w:rPr>
                <w:noProof/>
                <w:webHidden/>
              </w:rPr>
              <w:fldChar w:fldCharType="end"/>
            </w:r>
          </w:hyperlink>
        </w:p>
        <w:p w14:paraId="16BFFF82" w14:textId="4C62E906" w:rsidR="00C01642" w:rsidRPr="00342987" w:rsidRDefault="00396E3E" w:rsidP="00D42C70">
          <w:pPr>
            <w:tabs>
              <w:tab w:val="left" w:pos="440"/>
            </w:tabs>
            <w:rPr>
              <w:rFonts w:asciiTheme="majorHAnsi" w:hAnsiTheme="majorHAnsi"/>
            </w:rPr>
            <w:sectPr w:rsidR="00C01642" w:rsidRPr="00342987" w:rsidSect="00405E46">
              <w:footerReference w:type="default" r:id="rId15"/>
              <w:pgSz w:w="11906" w:h="16838"/>
              <w:pgMar w:top="3402" w:right="2268" w:bottom="3289" w:left="2268" w:header="709" w:footer="709" w:gutter="0"/>
              <w:pgNumType w:fmt="lowerRoman" w:start="1"/>
              <w:cols w:space="708"/>
              <w:docGrid w:linePitch="360"/>
            </w:sectPr>
          </w:pPr>
          <w:r w:rsidRPr="00342987">
            <w:rPr>
              <w:rFonts w:asciiTheme="majorHAnsi" w:hAnsiTheme="majorHAnsi"/>
            </w:rPr>
            <w:fldChar w:fldCharType="end"/>
          </w:r>
          <w:r w:rsidR="00D42C70" w:rsidRPr="00342987">
            <w:rPr>
              <w:rFonts w:asciiTheme="majorHAnsi" w:hAnsiTheme="majorHAnsi"/>
            </w:rPr>
            <w:tab/>
          </w:r>
          <w:r w:rsidR="00D42C70" w:rsidRPr="00342987">
            <w:rPr>
              <w:rFonts w:asciiTheme="majorHAnsi" w:hAnsiTheme="majorHAnsi"/>
            </w:rPr>
            <w:tab/>
          </w:r>
        </w:p>
      </w:sdtContent>
    </w:sdt>
    <w:p w14:paraId="7C41D80A" w14:textId="6F835A33" w:rsidR="00FD388F" w:rsidRPr="00342987" w:rsidRDefault="00FD388F" w:rsidP="001A0B91">
      <w:pPr>
        <w:pStyle w:val="Nagwek1"/>
        <w:numPr>
          <w:ilvl w:val="0"/>
          <w:numId w:val="5"/>
        </w:numPr>
      </w:pPr>
      <w:bookmarkStart w:id="1" w:name="_Toc398070060"/>
      <w:r w:rsidRPr="00342987">
        <w:lastRenderedPageBreak/>
        <w:t>Wstęp</w:t>
      </w:r>
      <w:bookmarkEnd w:id="1"/>
    </w:p>
    <w:p w14:paraId="581D2A63" w14:textId="77777777" w:rsidR="00253595" w:rsidRPr="00342987" w:rsidRDefault="00253595" w:rsidP="00253595">
      <w:pPr>
        <w:pStyle w:val="Bezodstpw"/>
      </w:pPr>
    </w:p>
    <w:p w14:paraId="0697DE2E" w14:textId="171E956E" w:rsidR="001B562B" w:rsidRPr="00342987" w:rsidRDefault="00253595" w:rsidP="00405E46">
      <w:pPr>
        <w:pStyle w:val="Bezodstpw"/>
        <w:ind w:firstLine="357"/>
        <w:jc w:val="both"/>
      </w:pPr>
      <w:r w:rsidRPr="00342987">
        <w:t xml:space="preserve">Korzystanie z rozwiązań informatycznych od zawsze wiązało się z </w:t>
      </w:r>
      <w:r w:rsidR="00401275" w:rsidRPr="00342987">
        <w:t xml:space="preserve">ryzykiem </w:t>
      </w:r>
      <w:r w:rsidR="006341E7" w:rsidRPr="00342987">
        <w:t>naruszenia</w:t>
      </w:r>
      <w:r w:rsidR="00401275" w:rsidRPr="00342987">
        <w:t xml:space="preserve"> bezpieczeństw</w:t>
      </w:r>
      <w:r w:rsidR="006341E7" w:rsidRPr="00342987">
        <w:t>a</w:t>
      </w:r>
      <w:r w:rsidR="00401275" w:rsidRPr="00342987">
        <w:t xml:space="preserve"> systemu </w:t>
      </w:r>
      <w:r w:rsidR="00831204" w:rsidRPr="00342987">
        <w:t>komputerowego</w:t>
      </w:r>
      <w:r w:rsidR="00401275" w:rsidRPr="00342987">
        <w:t xml:space="preserve"> lub</w:t>
      </w:r>
      <w:r w:rsidR="006341E7" w:rsidRPr="00342987">
        <w:t xml:space="preserve"> danych</w:t>
      </w:r>
      <w:r w:rsidR="00401275" w:rsidRPr="00342987">
        <w:t xml:space="preserve"> użytkownika. </w:t>
      </w:r>
      <w:r w:rsidR="00831204" w:rsidRPr="00342987">
        <w:t xml:space="preserve">Wraz z rozwojem technologicznym i powstaniem wielu usług sieciowych, wzrosło także zagrożenie ze strony osób trzecich, które przy pomocy złośliwego oprogramowania (ang. </w:t>
      </w:r>
      <w:r w:rsidR="008C74D8">
        <w:t xml:space="preserve">malicious software, </w:t>
      </w:r>
      <w:r w:rsidR="00831204" w:rsidRPr="00342987">
        <w:t>malware) próbują przejąć dostęp do systemu użytkownika lub znajdujących się w nim danych. W odpowiedzi na coraz większe zagrożenie</w:t>
      </w:r>
      <w:r w:rsidR="00B01A9D" w:rsidRPr="00342987">
        <w:t>,</w:t>
      </w:r>
      <w:r w:rsidR="00831204" w:rsidRPr="00342987">
        <w:t xml:space="preserve"> Międzynarodowa Organizacja Normalizacyjna ISO (ang. International Organization for Standarization) wprowadziła standard</w:t>
      </w:r>
      <w:r w:rsidR="00DE77EE" w:rsidRPr="00342987">
        <w:t xml:space="preserve"> ISO 7498-2 </w:t>
      </w:r>
      <w:sdt>
        <w:sdtPr>
          <w:id w:val="-158071931"/>
          <w:citation/>
        </w:sdtPr>
        <w:sdtEndPr/>
        <w:sdtContent>
          <w:r w:rsidR="00DE77EE" w:rsidRPr="00342987">
            <w:fldChar w:fldCharType="begin"/>
          </w:r>
          <w:r w:rsidR="00DE77EE" w:rsidRPr="00342987">
            <w:instrText xml:space="preserve"> CITATION ISO00 \l 1045 </w:instrText>
          </w:r>
          <w:r w:rsidR="00DE77EE" w:rsidRPr="00342987">
            <w:fldChar w:fldCharType="separate"/>
          </w:r>
          <w:r w:rsidR="00423E37" w:rsidRPr="00423E37">
            <w:rPr>
              <w:noProof/>
            </w:rPr>
            <w:t>[1]</w:t>
          </w:r>
          <w:r w:rsidR="00DE77EE" w:rsidRPr="00342987">
            <w:fldChar w:fldCharType="end"/>
          </w:r>
        </w:sdtContent>
      </w:sdt>
      <w:r w:rsidR="00831204" w:rsidRPr="00342987">
        <w:t>, który</w:t>
      </w:r>
      <w:r w:rsidR="006341E7" w:rsidRPr="00342987">
        <w:t xml:space="preserve"> definiuje 5 usług bezpieczeństwa, które mogą być celem potencjalnego ataku</w:t>
      </w:r>
      <w:r w:rsidR="00E712C5" w:rsidRPr="00342987">
        <w:t xml:space="preserve"> i wymagają odpowiedniego zabezpieczenia</w:t>
      </w:r>
      <w:r w:rsidR="006341E7" w:rsidRPr="00342987">
        <w:t>. Są to</w:t>
      </w:r>
      <w:r w:rsidR="00831204" w:rsidRPr="00342987">
        <w:t>:</w:t>
      </w:r>
      <w:r w:rsidR="006341E7" w:rsidRPr="00342987">
        <w:t xml:space="preserve"> uwierzytelnienie, kontrola dostępu, poufność danych, integralność danych oraz niezaprzeczalność.</w:t>
      </w:r>
      <w:r w:rsidR="005C3B42" w:rsidRPr="00342987">
        <w:t xml:space="preserve"> Często nieformalnie definiuje się również usługę dostępu, gdyż </w:t>
      </w:r>
      <w:r w:rsidR="00831204" w:rsidRPr="00342987">
        <w:t>stanowi ona ważny fundament działania większości systemów globalnych.</w:t>
      </w:r>
    </w:p>
    <w:p w14:paraId="5C3E0E8D" w14:textId="0826FE54" w:rsidR="006D54BB" w:rsidRPr="00342987" w:rsidRDefault="008C74D8" w:rsidP="00405E46">
      <w:pPr>
        <w:pStyle w:val="Bezodstpw"/>
        <w:ind w:firstLine="357"/>
        <w:jc w:val="both"/>
      </w:pPr>
      <w:r>
        <w:t>Nadal p</w:t>
      </w:r>
      <w:r w:rsidR="006D54BB" w:rsidRPr="00342987">
        <w:t xml:space="preserve">opularnymi narzędziami ataku są wirusy komputerowe, konie trojańskie oraz robaki internetowe. Większość z nich </w:t>
      </w:r>
      <w:r w:rsidR="00E712C5" w:rsidRPr="00342987">
        <w:t>występuje w</w:t>
      </w:r>
      <w:r w:rsidR="006D54BB" w:rsidRPr="00342987">
        <w:t xml:space="preserve"> form</w:t>
      </w:r>
      <w:r w:rsidR="00E712C5" w:rsidRPr="00342987">
        <w:t>ie</w:t>
      </w:r>
      <w:r w:rsidR="006D54BB" w:rsidRPr="00342987">
        <w:t xml:space="preserve"> plików wykonywalnych, które mogą zostać załadowane i uruchomione przez system operacyjny. Z uwagi na to, iż pod względem budowy nie różnią się od zwykłych programów, trudno jest jednoznacznie ok</w:t>
      </w:r>
      <w:r w:rsidR="00263616">
        <w:t xml:space="preserve">reślić, czy dany plik zawiera </w:t>
      </w:r>
      <w:r w:rsidR="00263616">
        <w:br/>
        <w:t xml:space="preserve">w </w:t>
      </w:r>
      <w:r w:rsidR="006D54BB" w:rsidRPr="00342987">
        <w:t>rzeczywistości złośliwy kod czy nie.</w:t>
      </w:r>
    </w:p>
    <w:p w14:paraId="16A8EF13" w14:textId="6FB7230A" w:rsidR="006D54BB" w:rsidRPr="00342987" w:rsidRDefault="00E712C5" w:rsidP="00405E46">
      <w:pPr>
        <w:pStyle w:val="Bezodstpw"/>
        <w:ind w:firstLine="357"/>
        <w:jc w:val="both"/>
      </w:pPr>
      <w:r w:rsidRPr="00342987">
        <w:t>Kolejnym zagrożeniem jest coraz częstsze wykorzystywanie przez atakujących tzw. socjotechniki (ang. social engineering)</w:t>
      </w:r>
      <w:r w:rsidR="00E80B2A" w:rsidRPr="00342987">
        <w:t>, czyli</w:t>
      </w:r>
      <w:r w:rsidRPr="00342987">
        <w:t xml:space="preserve"> zestaw</w:t>
      </w:r>
      <w:r w:rsidR="00E80B2A" w:rsidRPr="00342987">
        <w:t>u</w:t>
      </w:r>
      <w:r w:rsidRPr="00342987">
        <w:t xml:space="preserve"> metod służących do uzyskania niejawnych informacji lub sugestii wykonania przez drugiego człowieka pewne</w:t>
      </w:r>
      <w:r w:rsidR="002D191A" w:rsidRPr="00342987">
        <w:t>j</w:t>
      </w:r>
      <w:r w:rsidRPr="00342987">
        <w:t xml:space="preserve"> </w:t>
      </w:r>
      <w:r w:rsidR="002D191A" w:rsidRPr="00342987">
        <w:t>akcji</w:t>
      </w:r>
      <w:r w:rsidRPr="00342987">
        <w:t xml:space="preserve">. Fundamentem jest w tym przypadku łatwowierność </w:t>
      </w:r>
      <w:r w:rsidR="002D191A" w:rsidRPr="00342987">
        <w:t>ludzi</w:t>
      </w:r>
      <w:r w:rsidRPr="00342987">
        <w:t xml:space="preserve">, naturalna chęć pomocy obcym oraz strach w obliczu zagrożenia. Kevin Mitnick w swojej książce </w:t>
      </w:r>
      <w:sdt>
        <w:sdtPr>
          <w:id w:val="-172412565"/>
          <w:citation/>
        </w:sdtPr>
        <w:sdtEndPr/>
        <w:sdtContent>
          <w:r w:rsidR="00DE77EE" w:rsidRPr="00342987">
            <w:fldChar w:fldCharType="begin"/>
          </w:r>
          <w:r w:rsidR="00DE77EE" w:rsidRPr="00342987">
            <w:instrText xml:space="preserve"> CITATION Mit03 \l 1045 </w:instrText>
          </w:r>
          <w:r w:rsidR="00DE77EE" w:rsidRPr="00342987">
            <w:fldChar w:fldCharType="separate"/>
          </w:r>
          <w:r w:rsidR="00423E37" w:rsidRPr="00423E37">
            <w:rPr>
              <w:noProof/>
            </w:rPr>
            <w:t>[2]</w:t>
          </w:r>
          <w:r w:rsidR="00DE77EE" w:rsidRPr="00342987">
            <w:fldChar w:fldCharType="end"/>
          </w:r>
        </w:sdtContent>
      </w:sdt>
      <w:r w:rsidRPr="00342987">
        <w:t xml:space="preserve"> opisuje w jaki sposób przy pomocy metod socjotechnicznych </w:t>
      </w:r>
      <w:r w:rsidR="002D191A" w:rsidRPr="00342987">
        <w:t>wyłudzał od pracowników firm</w:t>
      </w:r>
      <w:r w:rsidRPr="00342987">
        <w:t xml:space="preserve"> hasła i tajne informacje bez fizycznego dostępu </w:t>
      </w:r>
      <w:r w:rsidR="003651BF">
        <w:t xml:space="preserve">do </w:t>
      </w:r>
      <w:r w:rsidRPr="00342987">
        <w:t xml:space="preserve">komputerów. </w:t>
      </w:r>
      <w:r w:rsidR="00967F62" w:rsidRPr="00342987">
        <w:t xml:space="preserve">Metody te są obecnie bardzo często stosowanie </w:t>
      </w:r>
      <w:r w:rsidR="002D191A" w:rsidRPr="00342987">
        <w:t>w postaci</w:t>
      </w:r>
      <w:r w:rsidR="00967F62" w:rsidRPr="00342987">
        <w:t xml:space="preserve"> tzw. phishing</w:t>
      </w:r>
      <w:r w:rsidR="002D191A" w:rsidRPr="00342987">
        <w:t>u</w:t>
      </w:r>
      <w:r w:rsidR="00967F62" w:rsidRPr="00342987">
        <w:t>, czyli podszywani</w:t>
      </w:r>
      <w:r w:rsidR="002D191A" w:rsidRPr="00342987">
        <w:t>a</w:t>
      </w:r>
      <w:r w:rsidR="00967F62" w:rsidRPr="00342987">
        <w:t xml:space="preserve"> się pod pewną usługę lub podmiot. Przykładem mogą być hiperłącza (ang. links)  w poczcie elektroniczn</w:t>
      </w:r>
      <w:r w:rsidR="002D191A" w:rsidRPr="00342987">
        <w:t>ej, które sugerują odniesienie d</w:t>
      </w:r>
      <w:r w:rsidR="00967F62" w:rsidRPr="00342987">
        <w:t xml:space="preserve">o innej treści niż w rzeczywistości. Twórcy </w:t>
      </w:r>
      <w:r w:rsidR="00E80B2A" w:rsidRPr="00342987">
        <w:t xml:space="preserve">malware-u </w:t>
      </w:r>
      <w:r w:rsidR="00967F62" w:rsidRPr="00342987">
        <w:t>stosują tą metodę do rozprzestrzeniania zainfekowanych programów na komputery nieświadomych użytkowników.</w:t>
      </w:r>
    </w:p>
    <w:p w14:paraId="294E9190" w14:textId="5938C60B" w:rsidR="00967F62" w:rsidRPr="00342987" w:rsidRDefault="00967F62" w:rsidP="00405E46">
      <w:pPr>
        <w:pStyle w:val="Bezodstpw"/>
        <w:ind w:firstLine="357"/>
        <w:jc w:val="both"/>
      </w:pPr>
      <w:r w:rsidRPr="00342987">
        <w:t xml:space="preserve">Równolegle z rozwojem cyberprzestępczości opracowywane były nowoczesne metody ochrony zasobów komputera. Wiele lat pracy naukowców i inżynierów </w:t>
      </w:r>
      <w:r w:rsidRPr="00342987">
        <w:lastRenderedPageBreak/>
        <w:t>zaowocowało po</w:t>
      </w:r>
      <w:r w:rsidR="002D191A" w:rsidRPr="00342987">
        <w:t>w</w:t>
      </w:r>
      <w:r w:rsidRPr="00342987">
        <w:t>sta</w:t>
      </w:r>
      <w:r w:rsidR="002D191A" w:rsidRPr="00342987">
        <w:t>n</w:t>
      </w:r>
      <w:r w:rsidRPr="00342987">
        <w:t>ie</w:t>
      </w:r>
      <w:r w:rsidR="002D191A" w:rsidRPr="00342987">
        <w:t>m</w:t>
      </w:r>
      <w:r w:rsidRPr="00342987">
        <w:t xml:space="preserve"> dedykowanych narzędzi jak zapora ogniowa (ang. firewall) oraz </w:t>
      </w:r>
      <w:r w:rsidR="003651BF">
        <w:t>skanery</w:t>
      </w:r>
      <w:r w:rsidRPr="00342987">
        <w:t xml:space="preserve"> antywirusowe</w:t>
      </w:r>
      <w:r w:rsidR="005D1258" w:rsidRPr="00342987">
        <w:t xml:space="preserve"> (potocznie </w:t>
      </w:r>
      <w:r w:rsidR="00E80B2A" w:rsidRPr="00342987">
        <w:t xml:space="preserve">zwane </w:t>
      </w:r>
      <w:r w:rsidR="005D1258" w:rsidRPr="00342987">
        <w:t>antywirus</w:t>
      </w:r>
      <w:r w:rsidR="00E80B2A" w:rsidRPr="00342987">
        <w:t>ami</w:t>
      </w:r>
      <w:r w:rsidR="005D1258" w:rsidRPr="00342987">
        <w:t>)</w:t>
      </w:r>
      <w:r w:rsidRPr="00342987">
        <w:t>, które monitorują</w:t>
      </w:r>
      <w:r w:rsidR="00776CAA" w:rsidRPr="00342987">
        <w:t xml:space="preserve"> i </w:t>
      </w:r>
      <w:r w:rsidR="00E80B2A" w:rsidRPr="00342987">
        <w:t>w pewnym stopniu niwelują</w:t>
      </w:r>
      <w:r w:rsidRPr="00342987">
        <w:t xml:space="preserve"> zagrożenia.</w:t>
      </w:r>
      <w:r w:rsidR="002D191A" w:rsidRPr="00342987">
        <w:t xml:space="preserve"> Obecnie jest wiele komercyjnych i </w:t>
      </w:r>
      <w:r w:rsidR="00E80B2A" w:rsidRPr="00342987">
        <w:t xml:space="preserve">bezpłatnych </w:t>
      </w:r>
      <w:r w:rsidR="002D191A" w:rsidRPr="00342987">
        <w:t xml:space="preserve">rozwiązań dla użytkowników prywatnych </w:t>
      </w:r>
      <w:r w:rsidR="002D529B">
        <w:br/>
      </w:r>
      <w:r w:rsidR="002D191A" w:rsidRPr="00342987">
        <w:t xml:space="preserve">i biznesowych mających na celu ochronę zasobów </w:t>
      </w:r>
      <w:r w:rsidR="004A6B2E" w:rsidRPr="00342987">
        <w:t>komputerowych</w:t>
      </w:r>
      <w:r w:rsidR="002D191A" w:rsidRPr="00342987">
        <w:t>. Wiele dużych firm zajmu</w:t>
      </w:r>
      <w:r w:rsidR="005D1258" w:rsidRPr="00342987">
        <w:t xml:space="preserve">jących się bezpieczeństwem informacji </w:t>
      </w:r>
      <w:r w:rsidR="002D191A" w:rsidRPr="00342987">
        <w:t>w informatyce (ang. IT security) posiada specjalne centra i laboratoria, gdzie odbywają się ciągłe inspekcje w celu jak najszybszego zidentyfikowania zagrożenia i opublikowaniu pakietów uodparniających ich produkty.</w:t>
      </w:r>
    </w:p>
    <w:p w14:paraId="0D0D5FA6" w14:textId="427ED3B3" w:rsidR="00967F62" w:rsidRPr="00342987" w:rsidRDefault="002D191A" w:rsidP="00405E46">
      <w:pPr>
        <w:pStyle w:val="Bezodstpw"/>
        <w:ind w:firstLine="357"/>
        <w:jc w:val="both"/>
      </w:pPr>
      <w:r w:rsidRPr="00342987">
        <w:t xml:space="preserve">Mimo tak dużego zaangażowania w poprawę bezpieczeństwa </w:t>
      </w:r>
      <w:r w:rsidR="008C74D8">
        <w:t xml:space="preserve">systemów </w:t>
      </w:r>
      <w:r w:rsidR="008C74D8" w:rsidRPr="00342987">
        <w:t>informaty</w:t>
      </w:r>
      <w:r w:rsidR="008C74D8">
        <w:t>cznych</w:t>
      </w:r>
      <w:r w:rsidRPr="00342987">
        <w:t>, istnieje wiele czynników, które sprawiają, że nawet komputery wyposażone</w:t>
      </w:r>
      <w:r w:rsidR="00263616">
        <w:t xml:space="preserve"> </w:t>
      </w:r>
      <w:r w:rsidRPr="00342987">
        <w:t xml:space="preserve">w programy antywirusowe i </w:t>
      </w:r>
      <w:r w:rsidR="00E80B2A" w:rsidRPr="00342987">
        <w:t xml:space="preserve">zapory </w:t>
      </w:r>
      <w:r w:rsidRPr="00342987">
        <w:t xml:space="preserve">ogniowe są wciąż narażone na atak. Najczęstszym powodem jest brak </w:t>
      </w:r>
      <w:r w:rsidR="00967F62" w:rsidRPr="00342987">
        <w:t>świadomoś</w:t>
      </w:r>
      <w:r w:rsidRPr="00342987">
        <w:t>ci</w:t>
      </w:r>
      <w:r w:rsidR="00967F62" w:rsidRPr="00342987">
        <w:t xml:space="preserve"> użytkowników na temat istniejących zagrożeń</w:t>
      </w:r>
      <w:r w:rsidRPr="00342987">
        <w:t xml:space="preserve"> lub ich jawne bagatelizowanie. Często użytkownicy twierdzą, iż aspekty bezpieczeństwa ich nie dotyczą.</w:t>
      </w:r>
      <w:r w:rsidR="004A6B2E" w:rsidRPr="00342987">
        <w:t xml:space="preserve"> Drugim kluczowym elementem jest trudność w rozpoznawaniu zagrożeń w czasie rzeczywistym. Mimo iż obecne pakiety antywirusowe dysponują bazą danych znanych postaci malware</w:t>
      </w:r>
      <w:r w:rsidR="00E80B2A" w:rsidRPr="00342987">
        <w:t>-</w:t>
      </w:r>
      <w:r w:rsidR="004A6B2E" w:rsidRPr="00342987">
        <w:t>u</w:t>
      </w:r>
      <w:r w:rsidR="005D1258" w:rsidRPr="00342987">
        <w:t xml:space="preserve"> </w:t>
      </w:r>
      <w:r w:rsidR="00342987" w:rsidRPr="00342987">
        <w:br/>
      </w:r>
      <w:r w:rsidR="005D1258" w:rsidRPr="00342987">
        <w:t>i odpowiednimi technikami porównywania</w:t>
      </w:r>
      <w:r w:rsidR="004A6B2E" w:rsidRPr="00342987">
        <w:t>, to wciąż zazwyczaj</w:t>
      </w:r>
      <w:r w:rsidR="005D1258" w:rsidRPr="00342987">
        <w:t xml:space="preserve"> zawodzą</w:t>
      </w:r>
      <w:r w:rsidR="005D1258" w:rsidRPr="00342987">
        <w:br/>
        <w:t>w przypadku analizy</w:t>
      </w:r>
      <w:r w:rsidR="004A6B2E" w:rsidRPr="00342987">
        <w:t xml:space="preserve"> </w:t>
      </w:r>
      <w:r w:rsidR="005D1258" w:rsidRPr="00342987">
        <w:t>nieskatalogowanego jeszcze</w:t>
      </w:r>
      <w:r w:rsidR="004A6B2E" w:rsidRPr="00342987">
        <w:t xml:space="preserve"> złośliw</w:t>
      </w:r>
      <w:r w:rsidR="005D1258" w:rsidRPr="00342987">
        <w:t>ego</w:t>
      </w:r>
      <w:r w:rsidR="004A6B2E" w:rsidRPr="00342987">
        <w:t xml:space="preserve"> </w:t>
      </w:r>
      <w:r w:rsidR="005D1258" w:rsidRPr="00342987">
        <w:t>o</w:t>
      </w:r>
      <w:r w:rsidR="004A6B2E" w:rsidRPr="00342987">
        <w:t>program</w:t>
      </w:r>
      <w:r w:rsidR="005D1258" w:rsidRPr="00342987">
        <w:t>owania</w:t>
      </w:r>
      <w:r w:rsidR="004A6B2E" w:rsidRPr="00342987">
        <w:t>.</w:t>
      </w:r>
    </w:p>
    <w:p w14:paraId="1891726D" w14:textId="0B01497F" w:rsidR="008A5B4C" w:rsidRPr="00342987" w:rsidRDefault="00960F4D" w:rsidP="00405E46">
      <w:pPr>
        <w:pStyle w:val="Bezodstpw"/>
        <w:ind w:firstLine="357"/>
        <w:jc w:val="both"/>
      </w:pPr>
      <w:r w:rsidRPr="00342987">
        <w:t xml:space="preserve">Większość wiedzy na temat działania </w:t>
      </w:r>
      <w:r w:rsidR="003651BF">
        <w:t xml:space="preserve">skanerów </w:t>
      </w:r>
      <w:r w:rsidR="003651BF" w:rsidRPr="00342987">
        <w:t>antywirus</w:t>
      </w:r>
      <w:r w:rsidR="003651BF">
        <w:t>owych</w:t>
      </w:r>
      <w:r w:rsidR="003651BF" w:rsidRPr="00342987">
        <w:t xml:space="preserve"> </w:t>
      </w:r>
      <w:r w:rsidRPr="00342987">
        <w:t>nie jest podawana do wiadomości publicznej, gdyż jest to tajemnica handlowa.</w:t>
      </w:r>
      <w:r w:rsidR="008A5B4C" w:rsidRPr="00342987">
        <w:t xml:space="preserve"> Kwestii badania sposobów wykrywania wirusów komputerowych poświęcono wiele prac, np.</w:t>
      </w:r>
      <w:r w:rsidR="004D7DD1" w:rsidRPr="00342987">
        <w:t xml:space="preserve"> </w:t>
      </w:r>
      <w:sdt>
        <w:sdtPr>
          <w:id w:val="2103381318"/>
          <w:citation/>
        </w:sdtPr>
        <w:sdtEndPr/>
        <w:sdtContent>
          <w:r w:rsidR="004D7DD1" w:rsidRPr="00342987">
            <w:fldChar w:fldCharType="begin"/>
          </w:r>
          <w:r w:rsidR="004D7DD1" w:rsidRPr="00342987">
            <w:instrText xml:space="preserve"> CITATION Ven10 \l 1045 </w:instrText>
          </w:r>
          <w:r w:rsidR="004D7DD1" w:rsidRPr="00342987">
            <w:fldChar w:fldCharType="separate"/>
          </w:r>
          <w:r w:rsidR="00423E37" w:rsidRPr="00423E37">
            <w:rPr>
              <w:noProof/>
            </w:rPr>
            <w:t>[3]</w:t>
          </w:r>
          <w:r w:rsidR="004D7DD1" w:rsidRPr="00342987">
            <w:fldChar w:fldCharType="end"/>
          </w:r>
        </w:sdtContent>
      </w:sdt>
      <w:r w:rsidR="004D7DD1" w:rsidRPr="00342987">
        <w:t xml:space="preserve">, </w:t>
      </w:r>
      <w:sdt>
        <w:sdtPr>
          <w:id w:val="-1485615195"/>
          <w:citation/>
        </w:sdtPr>
        <w:sdtEndPr/>
        <w:sdtContent>
          <w:r w:rsidR="004D7DD1" w:rsidRPr="00342987">
            <w:fldChar w:fldCharType="begin"/>
          </w:r>
          <w:r w:rsidR="004D7DD1" w:rsidRPr="00342987">
            <w:instrText xml:space="preserve"> CITATION AlD08 \l 1045 </w:instrText>
          </w:r>
          <w:r w:rsidR="004D7DD1" w:rsidRPr="00342987">
            <w:fldChar w:fldCharType="separate"/>
          </w:r>
          <w:r w:rsidR="00423E37" w:rsidRPr="00423E37">
            <w:rPr>
              <w:noProof/>
            </w:rPr>
            <w:t>[4]</w:t>
          </w:r>
          <w:r w:rsidR="004D7DD1" w:rsidRPr="00342987">
            <w:fldChar w:fldCharType="end"/>
          </w:r>
        </w:sdtContent>
      </w:sdt>
      <w:r w:rsidR="004D7DD1" w:rsidRPr="00342987">
        <w:t xml:space="preserve">, </w:t>
      </w:r>
      <w:sdt>
        <w:sdtPr>
          <w:id w:val="1121192289"/>
          <w:citation/>
        </w:sdtPr>
        <w:sdtEndPr/>
        <w:sdtContent>
          <w:r w:rsidR="00FC5126" w:rsidRPr="00342987">
            <w:fldChar w:fldCharType="begin"/>
          </w:r>
          <w:r w:rsidR="00FC5126" w:rsidRPr="00342987">
            <w:instrText xml:space="preserve"> CITATION Far \l 1045 </w:instrText>
          </w:r>
          <w:r w:rsidR="00FC5126" w:rsidRPr="00342987">
            <w:fldChar w:fldCharType="separate"/>
          </w:r>
          <w:r w:rsidR="00423E37" w:rsidRPr="00423E37">
            <w:rPr>
              <w:noProof/>
            </w:rPr>
            <w:t>[5]</w:t>
          </w:r>
          <w:r w:rsidR="00FC5126" w:rsidRPr="00342987">
            <w:fldChar w:fldCharType="end"/>
          </w:r>
        </w:sdtContent>
      </w:sdt>
      <w:r w:rsidR="00FC5126" w:rsidRPr="00342987">
        <w:t xml:space="preserve">, </w:t>
      </w:r>
      <w:sdt>
        <w:sdtPr>
          <w:id w:val="1056665323"/>
          <w:citation/>
        </w:sdtPr>
        <w:sdtEndPr/>
        <w:sdtContent>
          <w:r w:rsidR="00FC5126" w:rsidRPr="00342987">
            <w:fldChar w:fldCharType="begin"/>
          </w:r>
          <w:r w:rsidR="00FC5126" w:rsidRPr="00342987">
            <w:instrText xml:space="preserve"> CITATION Per08 \l 1045 </w:instrText>
          </w:r>
          <w:r w:rsidR="00FC5126" w:rsidRPr="00342987">
            <w:fldChar w:fldCharType="separate"/>
          </w:r>
          <w:r w:rsidR="00423E37" w:rsidRPr="00423E37">
            <w:rPr>
              <w:noProof/>
            </w:rPr>
            <w:t>[6]</w:t>
          </w:r>
          <w:r w:rsidR="00FC5126" w:rsidRPr="00342987">
            <w:fldChar w:fldCharType="end"/>
          </w:r>
        </w:sdtContent>
      </w:sdt>
      <w:r w:rsidR="00FC5126" w:rsidRPr="00342987">
        <w:t xml:space="preserve">, </w:t>
      </w:r>
      <w:sdt>
        <w:sdtPr>
          <w:id w:val="-849176266"/>
          <w:citation/>
        </w:sdtPr>
        <w:sdtEndPr/>
        <w:sdtContent>
          <w:r w:rsidR="00FC5126" w:rsidRPr="00342987">
            <w:fldChar w:fldCharType="begin"/>
          </w:r>
          <w:r w:rsidR="00FC5126" w:rsidRPr="00342987">
            <w:instrText xml:space="preserve"> CITATION Arn00 \l 1045 </w:instrText>
          </w:r>
          <w:r w:rsidR="00FC5126" w:rsidRPr="00342987">
            <w:fldChar w:fldCharType="separate"/>
          </w:r>
          <w:r w:rsidR="00423E37" w:rsidRPr="00423E37">
            <w:rPr>
              <w:noProof/>
            </w:rPr>
            <w:t>[7]</w:t>
          </w:r>
          <w:r w:rsidR="00FC5126" w:rsidRPr="00342987">
            <w:fldChar w:fldCharType="end"/>
          </w:r>
        </w:sdtContent>
      </w:sdt>
      <w:r w:rsidR="008A5B4C" w:rsidRPr="00342987">
        <w:t xml:space="preserve">. Mimo tego badacze wciąż nie wiedzą jakich rozwiązań używają producenci </w:t>
      </w:r>
      <w:r w:rsidR="003651BF">
        <w:t xml:space="preserve">konkretnego rozwiązania </w:t>
      </w:r>
      <w:r w:rsidR="008A5B4C" w:rsidRPr="00342987">
        <w:t xml:space="preserve">antywirusów w implementacji swoich silników skanujących. Inne pytanie jakie można zadać, to ile ze znanych algorytmów i technik wykrywania </w:t>
      </w:r>
      <w:r w:rsidR="00E80B2A" w:rsidRPr="00342987">
        <w:t xml:space="preserve">malware-u </w:t>
      </w:r>
      <w:r w:rsidR="008A5B4C" w:rsidRPr="00342987">
        <w:t xml:space="preserve">jest faktycznie wykorzystywanych. Kwestią rozstrzygającą może być tu czas lub narzut obciążenia na procesor </w:t>
      </w:r>
      <w:r w:rsidR="00531050">
        <w:br/>
      </w:r>
      <w:r w:rsidR="008A5B4C" w:rsidRPr="00342987">
        <w:t>i pamięć operacyjną podczas skanowania plików i procesów.</w:t>
      </w:r>
      <w:r w:rsidR="006C5AA8">
        <w:t xml:space="preserve"> Pytania te są ostatnimi czasy coraz istotniejsze w związku z pojawiającymi się głosami iż programy AV są przeżytkiem</w:t>
      </w:r>
      <w:r w:rsidR="00531050">
        <w:t>, głównie ze względu na niską wykrywalność zagrożeń. Przykładem takiej opinii może być wypowiedź Briana Dye’a, wice dyrektora firmy Symantec, w której określa on programy antywirusowe jako martwe</w:t>
      </w:r>
      <w:r w:rsidR="00E45FC5">
        <w:t xml:space="preserve"> </w:t>
      </w:r>
      <w:sdt>
        <w:sdtPr>
          <w:id w:val="-1586841329"/>
          <w:citation/>
        </w:sdtPr>
        <w:sdtEndPr/>
        <w:sdtContent>
          <w:r w:rsidR="00E45FC5">
            <w:fldChar w:fldCharType="begin"/>
          </w:r>
          <w:r w:rsidR="00E45FC5">
            <w:instrText xml:space="preserve"> CITATION Yad14 \l 1045 </w:instrText>
          </w:r>
          <w:r w:rsidR="00E45FC5">
            <w:fldChar w:fldCharType="separate"/>
          </w:r>
          <w:r w:rsidR="00423E37" w:rsidRPr="00423E37">
            <w:rPr>
              <w:noProof/>
            </w:rPr>
            <w:t>[8]</w:t>
          </w:r>
          <w:r w:rsidR="00E45FC5">
            <w:fldChar w:fldCharType="end"/>
          </w:r>
        </w:sdtContent>
      </w:sdt>
      <w:r w:rsidR="00531050">
        <w:t>.</w:t>
      </w:r>
    </w:p>
    <w:p w14:paraId="7EC51D6B" w14:textId="67929337" w:rsidR="004A6B2E" w:rsidRPr="00342987" w:rsidRDefault="008A5B4C" w:rsidP="00405E46">
      <w:pPr>
        <w:pStyle w:val="Bezodstpw"/>
        <w:ind w:firstLine="357"/>
        <w:jc w:val="both"/>
      </w:pPr>
      <w:r w:rsidRPr="00342987">
        <w:t xml:space="preserve">Celem tej pracy jest próba </w:t>
      </w:r>
      <w:r w:rsidR="008C74D8">
        <w:t>zweryfikowania twierdzenia dotyczącego skuteczności programów</w:t>
      </w:r>
      <w:r w:rsidRPr="00342987">
        <w:t xml:space="preserve"> </w:t>
      </w:r>
      <w:r w:rsidR="008C74D8">
        <w:t xml:space="preserve">antywirusowych </w:t>
      </w:r>
      <w:r w:rsidRPr="00342987">
        <w:t>z wykorzystaniem metody eksperymentalnej.</w:t>
      </w:r>
      <w:r w:rsidR="009E0501" w:rsidRPr="00342987">
        <w:t xml:space="preserve"> Dodatkowo, podjęta </w:t>
      </w:r>
      <w:r w:rsidR="003651BF">
        <w:t>została</w:t>
      </w:r>
      <w:r w:rsidR="003651BF" w:rsidRPr="00342987">
        <w:t xml:space="preserve"> </w:t>
      </w:r>
      <w:r w:rsidR="009E0501" w:rsidRPr="00342987">
        <w:t xml:space="preserve">próba udowodnienia, iż względnie nieskomplikowanymi metodami przy ograniczonych funduszach, czasie i zasobach </w:t>
      </w:r>
      <w:r w:rsidR="009E0501" w:rsidRPr="00342987">
        <w:lastRenderedPageBreak/>
        <w:t>możliwe jest ominięcie komercyjnych form zabezpieczeń systemów komputerowych.</w:t>
      </w:r>
      <w:r w:rsidRPr="00342987">
        <w:t xml:space="preserve"> </w:t>
      </w:r>
      <w:r w:rsidR="00B527E1">
        <w:t xml:space="preserve">Wiedza ta może pozwolić na próbę ocenę skuteczności działania programów antywirusowych i pomóc w decyzji co do wyboru najlepszego rozwiązania. Jest to problem zyskujący coraz większą wagę, w związku </w:t>
      </w:r>
      <w:r w:rsidR="00263616">
        <w:br/>
      </w:r>
      <w:r w:rsidR="00B527E1">
        <w:t xml:space="preserve">z nasilaniem się tzw. ataków spersonalizowanych. Atakujący wybiera ofiarę </w:t>
      </w:r>
      <w:r w:rsidR="00263616">
        <w:br/>
      </w:r>
      <w:r w:rsidR="00B527E1">
        <w:t xml:space="preserve">i dobiera odpowiedni sposób ataku bazując na wiedzy o używanej przez nią oprogramowaniu. Przykładem może być szpiegostwo korporacyjne lub działania obcych wywiadów. </w:t>
      </w:r>
      <w:r w:rsidR="00846C59" w:rsidRPr="00342987">
        <w:t>Badanie polega</w:t>
      </w:r>
      <w:r w:rsidR="003651BF">
        <w:t>ło</w:t>
      </w:r>
      <w:r w:rsidR="00846C59" w:rsidRPr="00342987">
        <w:t xml:space="preserve"> na opracowaniu metod automatycznej modyfikacji malware</w:t>
      </w:r>
      <w:r w:rsidR="00E80B2A" w:rsidRPr="00342987">
        <w:t>-</w:t>
      </w:r>
      <w:r w:rsidR="00342987" w:rsidRPr="00342987">
        <w:t xml:space="preserve">u w postaci plików wykonywanych </w:t>
      </w:r>
      <w:r w:rsidR="00846C59" w:rsidRPr="00342987">
        <w:t xml:space="preserve">i </w:t>
      </w:r>
      <w:r w:rsidR="003651BF">
        <w:t>zbadanie wpływu tych modyfikacji na wykrywalność.</w:t>
      </w:r>
      <w:r w:rsidR="00846C59" w:rsidRPr="00342987">
        <w:t xml:space="preserve"> W eksperymencie zostanie wykorzystanych kilkadziesiąt popularnych programów antywirusowych, które będą skanowały te same pliki. Duża liczba branych pod uwagę programów ma zapewnić obiektywny osąd działania skanerów.</w:t>
      </w:r>
      <w:r w:rsidRPr="00342987">
        <w:t xml:space="preserve"> </w:t>
      </w:r>
      <w:r w:rsidR="00960F4D" w:rsidRPr="00342987">
        <w:t>Ważne jest, aby zwrócić uwagę zarówno na błędy niewykrycia złośliwego kodu (ang. false negative), ale również błędy uznania prawidłowych aplikacji za podejrzane (ang. false positive). Oba rodzaje nieprawidłowego wyniku skanowania wpływają na jakość danego produktu oraz pozwalają wnioskować na temat tego w jaki sposób działa.</w:t>
      </w:r>
    </w:p>
    <w:p w14:paraId="079430BA" w14:textId="346B449C" w:rsidR="00960F4D" w:rsidRPr="00342987" w:rsidRDefault="00960F4D" w:rsidP="00405E46">
      <w:pPr>
        <w:pStyle w:val="Bezodstpw"/>
        <w:ind w:firstLine="357"/>
        <w:jc w:val="both"/>
      </w:pPr>
      <w:r w:rsidRPr="00342987">
        <w:t>Praca została podzielona na trzy główne części. Pierwsza obejmuje rozdział drugi, który opisuje szczegółowo format plików wykonywalnych na platformie Win</w:t>
      </w:r>
      <w:r w:rsidR="005B3ADA" w:rsidRPr="00342987">
        <w:t>dows. Druga część opisuje stan</w:t>
      </w:r>
      <w:r w:rsidRPr="00342987">
        <w:t xml:space="preserve"> dostępnej wiedzy o sposobach skanowania używanych przez programy antywirusowe. Temat</w:t>
      </w:r>
      <w:r w:rsidR="005B3ADA" w:rsidRPr="00342987">
        <w:t>ykę tę obejmuje rozdział trzeci</w:t>
      </w:r>
      <w:r w:rsidRPr="00342987">
        <w:t xml:space="preserve">. Na koniec, w rozdziale </w:t>
      </w:r>
      <w:r w:rsidR="00263616">
        <w:t>czwartym</w:t>
      </w:r>
      <w:r w:rsidRPr="00342987">
        <w:t xml:space="preserve">, przedstawiony zostanie projekt </w:t>
      </w:r>
      <w:r w:rsidR="005B3ADA" w:rsidRPr="00342987">
        <w:t>m</w:t>
      </w:r>
      <w:r w:rsidRPr="00342987">
        <w:t>alware</w:t>
      </w:r>
      <w:r w:rsidR="005B3ADA" w:rsidRPr="00342987">
        <w:t>-s</w:t>
      </w:r>
      <w:r w:rsidRPr="00342987">
        <w:t>crambler</w:t>
      </w:r>
      <w:r w:rsidR="00263616">
        <w:t xml:space="preserve"> oraz o</w:t>
      </w:r>
      <w:r w:rsidRPr="00342987">
        <w:t>mówione zostaną zaproponowane modyfikacje plików wykonywalnych</w:t>
      </w:r>
      <w:r w:rsidR="00263616">
        <w:t>. W rozdziale piątym</w:t>
      </w:r>
      <w:r w:rsidRPr="00342987">
        <w:t xml:space="preserve"> przedstawione zostaną wyniki uzyskane podczas eksperymentów</w:t>
      </w:r>
      <w:r w:rsidR="004D34CA" w:rsidRPr="00342987">
        <w:t>.</w:t>
      </w:r>
    </w:p>
    <w:p w14:paraId="6A90ADD3" w14:textId="77777777" w:rsidR="002D191A" w:rsidRPr="00342987" w:rsidRDefault="002D191A" w:rsidP="00401275">
      <w:pPr>
        <w:pStyle w:val="Bezodstpw"/>
        <w:ind w:firstLine="360"/>
        <w:jc w:val="both"/>
      </w:pPr>
    </w:p>
    <w:p w14:paraId="10C248BB" w14:textId="4FD23118" w:rsidR="00401275" w:rsidRPr="00342987" w:rsidRDefault="00401275" w:rsidP="00401275">
      <w:pPr>
        <w:rPr>
          <w:rFonts w:asciiTheme="majorHAnsi" w:hAnsiTheme="majorHAnsi"/>
        </w:rPr>
      </w:pPr>
      <w:r w:rsidRPr="00342987">
        <w:rPr>
          <w:rFonts w:asciiTheme="majorHAnsi" w:hAnsiTheme="majorHAnsi"/>
        </w:rPr>
        <w:br w:type="page"/>
      </w:r>
    </w:p>
    <w:p w14:paraId="1D284B58" w14:textId="6CAFC2BB" w:rsidR="00FD388F" w:rsidRPr="00342987" w:rsidRDefault="00FD388F" w:rsidP="001A0B91">
      <w:pPr>
        <w:pStyle w:val="Nagwek1"/>
        <w:numPr>
          <w:ilvl w:val="0"/>
          <w:numId w:val="5"/>
        </w:numPr>
      </w:pPr>
      <w:bookmarkStart w:id="2" w:name="_Toc398070061"/>
      <w:r w:rsidRPr="00342987">
        <w:lastRenderedPageBreak/>
        <w:t>Format plików Portable Executable</w:t>
      </w:r>
      <w:bookmarkEnd w:id="2"/>
    </w:p>
    <w:p w14:paraId="73DD30C9" w14:textId="4DCE3F3E" w:rsidR="0071599C" w:rsidRPr="00342987" w:rsidRDefault="0071599C" w:rsidP="0071599C">
      <w:pPr>
        <w:pStyle w:val="Bezodstpw"/>
      </w:pPr>
    </w:p>
    <w:p w14:paraId="0A572FB7" w14:textId="4D13B09F" w:rsidR="0071599C" w:rsidRPr="00342987" w:rsidRDefault="005E5B17" w:rsidP="00405E46">
      <w:pPr>
        <w:pStyle w:val="Bezodstpw"/>
        <w:ind w:firstLine="357"/>
        <w:jc w:val="both"/>
      </w:pPr>
      <w:r>
        <w:t>P</w:t>
      </w:r>
      <w:r w:rsidR="00110FF0" w:rsidRPr="00342987">
        <w:t>liki wykonywalne</w:t>
      </w:r>
      <w:r>
        <w:t xml:space="preserve">, jak inne dane komputerowe mają ściśle określoną budowę. W związku z różnicami związanymi z systemem operacyjnym oraz architekturą używanego procesora </w:t>
      </w:r>
      <w:r w:rsidR="00110FF0" w:rsidRPr="00342987">
        <w:t xml:space="preserve">mają </w:t>
      </w:r>
      <w:r>
        <w:t xml:space="preserve">one </w:t>
      </w:r>
      <w:r w:rsidR="00110FF0" w:rsidRPr="00342987">
        <w:t xml:space="preserve">zawsze na danej platformie ustalony </w:t>
      </w:r>
      <w:r>
        <w:t xml:space="preserve">i inny między platformami </w:t>
      </w:r>
      <w:r w:rsidR="00110FF0" w:rsidRPr="00342987">
        <w:t xml:space="preserve">format. W przypadku systemu Unix jest to </w:t>
      </w:r>
      <w:r>
        <w:t xml:space="preserve">aktualnie </w:t>
      </w:r>
      <w:r w:rsidR="00110FF0" w:rsidRPr="00342987">
        <w:t xml:space="preserve">typ ELF, a na platformie Windows jest to </w:t>
      </w:r>
      <w:r>
        <w:t xml:space="preserve">aktualnie </w:t>
      </w:r>
      <w:r w:rsidR="00110FF0" w:rsidRPr="00342987">
        <w:t>typ PE. Z uwagi na to, iż cała praca poświęcona jest wyłącznie wirusom napisanym na platformę Windows, format ELF nie będzie omawiany.</w:t>
      </w:r>
    </w:p>
    <w:p w14:paraId="576D7D1E" w14:textId="776C7E34" w:rsidR="00110FF0" w:rsidRPr="00342987" w:rsidRDefault="005E5B17" w:rsidP="00405E46">
      <w:pPr>
        <w:pStyle w:val="Bezodstpw"/>
        <w:ind w:firstLine="357"/>
        <w:jc w:val="both"/>
      </w:pPr>
      <w:r>
        <w:t xml:space="preserve">Pliki wykonywalne formatu </w:t>
      </w:r>
      <w:r w:rsidR="00110FF0" w:rsidRPr="00342987">
        <w:t xml:space="preserve">PE </w:t>
      </w:r>
      <w:r>
        <w:t xml:space="preserve">(ang. </w:t>
      </w:r>
      <w:r w:rsidR="00110FF0" w:rsidRPr="00342987">
        <w:t>Portable Executable</w:t>
      </w:r>
      <w:r>
        <w:t>)</w:t>
      </w:r>
      <w:r w:rsidR="00110FF0" w:rsidRPr="00342987">
        <w:t xml:space="preserve"> </w:t>
      </w:r>
      <w:r>
        <w:t>są</w:t>
      </w:r>
      <w:r w:rsidR="00110FF0" w:rsidRPr="00342987">
        <w:t xml:space="preserve"> stosowan</w:t>
      </w:r>
      <w:r>
        <w:t xml:space="preserve">e </w:t>
      </w:r>
      <w:r w:rsidR="004D3C8C">
        <w:br/>
      </w:r>
      <w:r w:rsidR="00110FF0" w:rsidRPr="00342987">
        <w:t>w systemach</w:t>
      </w:r>
      <w:r w:rsidR="00D6074B" w:rsidRPr="00342987">
        <w:t xml:space="preserve"> Microsoft</w:t>
      </w:r>
      <w:r w:rsidR="00110FF0" w:rsidRPr="00342987">
        <w:t xml:space="preserve"> </w:t>
      </w:r>
      <w:r w:rsidR="00D6074B" w:rsidRPr="00342987">
        <w:t xml:space="preserve">Windows od wersji NT 3.1. </w:t>
      </w:r>
      <w:r w:rsidR="00110FF0" w:rsidRPr="00342987">
        <w:t xml:space="preserve">Istotą zdefiniowania jednolitego formatu jest ułatwienie implementacji i późniejszej pracy programu, który odpowiada za załadowanie i uruchomienie innych </w:t>
      </w:r>
      <w:r w:rsidR="00D6074B" w:rsidRPr="00342987">
        <w:t>aplikacji</w:t>
      </w:r>
      <w:r w:rsidR="00110FF0" w:rsidRPr="00342987">
        <w:t xml:space="preserve">. Każdy plik, który jest w jakikolwiek sposób niezgodny z przyjętymi wytycznymi, nie może być uruchomiony na danej platformie. Zazwyczaj za utworzenie poprawnego </w:t>
      </w:r>
      <w:r>
        <w:t xml:space="preserve">pliku tego </w:t>
      </w:r>
      <w:r w:rsidR="00D6074B" w:rsidRPr="00342987">
        <w:t>formatu</w:t>
      </w:r>
      <w:r w:rsidR="00110FF0" w:rsidRPr="00342987">
        <w:t xml:space="preserve"> odpowiada linker, uruchamiany w trakcie budowania aplikacji przez dewelopera. Istnieją nieznaczne różnice w plikach wynikowych utworzonych przez linkery różnych producentów, jednak są zbyt małe</w:t>
      </w:r>
      <w:r w:rsidR="00D6074B" w:rsidRPr="00342987">
        <w:t>,</w:t>
      </w:r>
      <w:r w:rsidR="00110FF0" w:rsidRPr="00342987">
        <w:t xml:space="preserve"> aby je szczegółowo opisywać </w:t>
      </w:r>
      <w:r w:rsidR="00D6074B" w:rsidRPr="00342987">
        <w:t>oraz</w:t>
      </w:r>
      <w:r w:rsidR="00110FF0" w:rsidRPr="00342987">
        <w:t xml:space="preserve"> w żaden sposób nie wpływają na skanery plików. Należy jednak mieć na uwadze taką możliwość, aby nie czynić żadnych założeń co do formatu </w:t>
      </w:r>
      <w:r w:rsidR="004D3C8C">
        <w:br/>
      </w:r>
      <w:r w:rsidR="00110FF0" w:rsidRPr="00342987">
        <w:t xml:space="preserve">w miejscach, gdzie nie jest to zdefiniowane. Przykładem mogą być nazwy sekcji kodu, tworzone przez </w:t>
      </w:r>
      <w:r w:rsidR="00D6074B" w:rsidRPr="00342987">
        <w:t>kompilator firmy Borland i Microsoft. W pierwszym przypadku nadawana nazwa to „CODE”, a w drugim to „.t</w:t>
      </w:r>
      <w:r>
        <w:t>e</w:t>
      </w:r>
      <w:r w:rsidR="00D6074B" w:rsidRPr="00342987">
        <w:t xml:space="preserve">xt”. Jednak nazwa sekcji jest dodawana wyłącznie dla ułatwienie człowiekowi późniejszej analizy </w:t>
      </w:r>
      <w:r w:rsidR="004D3C8C">
        <w:br/>
      </w:r>
      <w:r w:rsidR="00D6074B" w:rsidRPr="00342987">
        <w:t>i debugowania.</w:t>
      </w:r>
    </w:p>
    <w:p w14:paraId="2CA73B7C" w14:textId="77777777" w:rsidR="00110FF0" w:rsidRPr="00342987" w:rsidRDefault="00110FF0" w:rsidP="00110FF0">
      <w:pPr>
        <w:pStyle w:val="Bezodstpw"/>
      </w:pPr>
    </w:p>
    <w:p w14:paraId="6BE160AE" w14:textId="77777777" w:rsidR="00BA04BE" w:rsidRPr="00342987"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3" w:name="_Toc381444156"/>
      <w:bookmarkStart w:id="4" w:name="_Toc381444316"/>
      <w:bookmarkStart w:id="5" w:name="_Toc381444386"/>
      <w:bookmarkStart w:id="6" w:name="_Toc381444429"/>
      <w:bookmarkStart w:id="7" w:name="_Toc381445069"/>
      <w:bookmarkStart w:id="8" w:name="_Toc381529992"/>
      <w:bookmarkStart w:id="9" w:name="_Toc381530056"/>
      <w:bookmarkStart w:id="10" w:name="_Toc381821658"/>
      <w:bookmarkStart w:id="11" w:name="_Toc381909860"/>
      <w:bookmarkStart w:id="12" w:name="_Toc382350699"/>
      <w:bookmarkStart w:id="13" w:name="_Toc382350755"/>
      <w:bookmarkStart w:id="14" w:name="_Toc382350830"/>
      <w:bookmarkStart w:id="15" w:name="_Toc388907090"/>
      <w:bookmarkStart w:id="16" w:name="_Toc388907147"/>
      <w:bookmarkStart w:id="17" w:name="_Toc390886671"/>
      <w:bookmarkStart w:id="18" w:name="_Toc390886722"/>
      <w:bookmarkStart w:id="19" w:name="_Toc391812749"/>
      <w:bookmarkStart w:id="20" w:name="_Toc391818510"/>
      <w:bookmarkStart w:id="21" w:name="_Toc392244484"/>
      <w:bookmarkStart w:id="22" w:name="_Toc392326513"/>
      <w:bookmarkStart w:id="23" w:name="_Toc392326572"/>
      <w:bookmarkStart w:id="24" w:name="_Toc392338425"/>
      <w:bookmarkStart w:id="25" w:name="_Toc392534355"/>
      <w:bookmarkStart w:id="26" w:name="_Toc395040041"/>
      <w:bookmarkStart w:id="27" w:name="_Toc395041333"/>
      <w:bookmarkStart w:id="28" w:name="_Toc396674386"/>
      <w:bookmarkStart w:id="29" w:name="_Toc396930653"/>
      <w:bookmarkStart w:id="30" w:name="_Toc396932894"/>
      <w:bookmarkStart w:id="31" w:name="_Toc396933808"/>
      <w:bookmarkStart w:id="32" w:name="_Toc398069184"/>
      <w:bookmarkStart w:id="33" w:name="_Toc39807006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83511E2" w14:textId="77777777" w:rsidR="00BA04BE" w:rsidRPr="00342987"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34" w:name="_Toc381444157"/>
      <w:bookmarkStart w:id="35" w:name="_Toc381444317"/>
      <w:bookmarkStart w:id="36" w:name="_Toc381444387"/>
      <w:bookmarkStart w:id="37" w:name="_Toc381444430"/>
      <w:bookmarkStart w:id="38" w:name="_Toc381445070"/>
      <w:bookmarkStart w:id="39" w:name="_Toc381529993"/>
      <w:bookmarkStart w:id="40" w:name="_Toc381530057"/>
      <w:bookmarkStart w:id="41" w:name="_Toc381821659"/>
      <w:bookmarkStart w:id="42" w:name="_Toc381909861"/>
      <w:bookmarkStart w:id="43" w:name="_Toc382350700"/>
      <w:bookmarkStart w:id="44" w:name="_Toc382350756"/>
      <w:bookmarkStart w:id="45" w:name="_Toc382350831"/>
      <w:bookmarkStart w:id="46" w:name="_Toc388907091"/>
      <w:bookmarkStart w:id="47" w:name="_Toc388907148"/>
      <w:bookmarkStart w:id="48" w:name="_Toc390886672"/>
      <w:bookmarkStart w:id="49" w:name="_Toc390886723"/>
      <w:bookmarkStart w:id="50" w:name="_Toc391812750"/>
      <w:bookmarkStart w:id="51" w:name="_Toc391818511"/>
      <w:bookmarkStart w:id="52" w:name="_Toc392244485"/>
      <w:bookmarkStart w:id="53" w:name="_Toc392326514"/>
      <w:bookmarkStart w:id="54" w:name="_Toc392326573"/>
      <w:bookmarkStart w:id="55" w:name="_Toc392338426"/>
      <w:bookmarkStart w:id="56" w:name="_Toc392534356"/>
      <w:bookmarkStart w:id="57" w:name="_Toc395040042"/>
      <w:bookmarkStart w:id="58" w:name="_Toc395041334"/>
      <w:bookmarkStart w:id="59" w:name="_Toc396674387"/>
      <w:bookmarkStart w:id="60" w:name="_Toc396930654"/>
      <w:bookmarkStart w:id="61" w:name="_Toc396932895"/>
      <w:bookmarkStart w:id="62" w:name="_Toc396933809"/>
      <w:bookmarkStart w:id="63" w:name="_Toc398069185"/>
      <w:bookmarkStart w:id="64" w:name="_Toc39807006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0B145E0B" w14:textId="7C968FE4" w:rsidR="00CC360F" w:rsidRPr="00342987" w:rsidRDefault="000139D1" w:rsidP="00CC360F">
      <w:pPr>
        <w:pStyle w:val="Nagwek2"/>
      </w:pPr>
      <w:bookmarkStart w:id="65" w:name="_Toc398070064"/>
      <w:r w:rsidRPr="00342987">
        <w:t>Podstawowe pojęcia</w:t>
      </w:r>
      <w:bookmarkEnd w:id="65"/>
    </w:p>
    <w:p w14:paraId="41628BB6" w14:textId="77777777" w:rsidR="00CC360F" w:rsidRPr="00342987" w:rsidRDefault="00CC360F" w:rsidP="00CC360F">
      <w:pPr>
        <w:pStyle w:val="Bezodstpw"/>
      </w:pPr>
    </w:p>
    <w:p w14:paraId="534B877B" w14:textId="77777777" w:rsidR="00CC360F" w:rsidRPr="00342987" w:rsidRDefault="00CC360F" w:rsidP="00405E46">
      <w:pPr>
        <w:pStyle w:val="Bezodstpw"/>
        <w:ind w:firstLine="357"/>
        <w:jc w:val="both"/>
      </w:pPr>
      <w:r w:rsidRPr="00342987">
        <w:t>Zrozumienie budowy i celowości wprowadzenia niektórych pól w formacie PE jest kluczowe dla dalszych rozważań na temat wirusów komputerowych oraz systemach przed nimi zabezpieczających. W poniższych podrozdziałach omówione zostaną poszczególne struktury, zależności między nimi i wpływ na akcje podejmowane przez program ładujący przy uruchamianiu.</w:t>
      </w:r>
    </w:p>
    <w:p w14:paraId="6C88CFE6" w14:textId="77777777" w:rsidR="00CC360F" w:rsidRPr="00342987" w:rsidRDefault="00CC360F" w:rsidP="00CC360F">
      <w:pPr>
        <w:rPr>
          <w:rFonts w:asciiTheme="majorHAnsi" w:hAnsiTheme="majorHAnsi"/>
        </w:rPr>
      </w:pPr>
    </w:p>
    <w:p w14:paraId="5B9AB65C" w14:textId="2B34651F" w:rsidR="003C341E" w:rsidRPr="00342987" w:rsidRDefault="003C341E" w:rsidP="003C341E">
      <w:pPr>
        <w:pStyle w:val="Nagwek3"/>
      </w:pPr>
      <w:bookmarkStart w:id="66" w:name="_Toc398070065"/>
      <w:r w:rsidRPr="00342987">
        <w:lastRenderedPageBreak/>
        <w:t>Przestrzeń adresowa procesu</w:t>
      </w:r>
      <w:bookmarkEnd w:id="66"/>
    </w:p>
    <w:p w14:paraId="14183307" w14:textId="77777777" w:rsidR="003C341E" w:rsidRPr="00342987" w:rsidRDefault="003C341E" w:rsidP="003C341E">
      <w:pPr>
        <w:pStyle w:val="Bezodstpw"/>
      </w:pPr>
    </w:p>
    <w:p w14:paraId="69596E21" w14:textId="2E8D267E" w:rsidR="003C341E" w:rsidRPr="00342987" w:rsidRDefault="003C341E" w:rsidP="00405E46">
      <w:pPr>
        <w:pStyle w:val="Bezodstpw"/>
        <w:ind w:firstLine="357"/>
        <w:jc w:val="both"/>
      </w:pPr>
      <w:r w:rsidRPr="00342987">
        <w:t xml:space="preserve">Każdy działający program w systemie Windows nazywany jest procesem. </w:t>
      </w:r>
      <w:r w:rsidR="0032665E">
        <w:br/>
      </w:r>
      <w:r w:rsidRPr="00342987">
        <w:t>W jego skład wchodzi kod i dane znajdujące się w pliku wykonywalnym przed załadowaniem, ale również wszystkie zasoby, które zostaną mu przydzielone podczas uruchamiania</w:t>
      </w:r>
      <w:r w:rsidR="005E5B17">
        <w:t xml:space="preserve"> i dalszej pracy</w:t>
      </w:r>
      <w:r w:rsidRPr="00342987">
        <w:t xml:space="preserve">. Najważniejszym </w:t>
      </w:r>
      <w:r w:rsidR="005E5B17">
        <w:t xml:space="preserve">z zasobów </w:t>
      </w:r>
      <w:r w:rsidRPr="00342987">
        <w:t>jest pamięć operacyjna</w:t>
      </w:r>
      <w:r w:rsidR="007B604F" w:rsidRPr="00342987">
        <w:t>,</w:t>
      </w:r>
      <w:r w:rsidRPr="00342987">
        <w:t xml:space="preserve"> do której program jest ładowany.</w:t>
      </w:r>
    </w:p>
    <w:p w14:paraId="56171006" w14:textId="78F35FCF" w:rsidR="002F16AB" w:rsidRPr="00342987" w:rsidRDefault="003C341E" w:rsidP="00405E46">
      <w:pPr>
        <w:pStyle w:val="Bezodstpw"/>
        <w:ind w:firstLine="357"/>
        <w:jc w:val="both"/>
      </w:pPr>
      <w:r w:rsidRPr="00342987">
        <w:t>W celu ochrony dostępu do pamięci procesu prze</w:t>
      </w:r>
      <w:r w:rsidR="007B604F" w:rsidRPr="00342987">
        <w:t>d</w:t>
      </w:r>
      <w:r w:rsidRPr="00342987">
        <w:t xml:space="preserve"> inn</w:t>
      </w:r>
      <w:r w:rsidR="007B604F" w:rsidRPr="00342987">
        <w:t>ymi procesami</w:t>
      </w:r>
      <w:r w:rsidRPr="00342987">
        <w:t xml:space="preserve">, wprowadzony został mechanizm pamięci wirtualnej, który opiera się na separacji przestrzeni adresowej każdego z programów. Podczas </w:t>
      </w:r>
      <w:r w:rsidR="001F57F3">
        <w:t>uruchomienia</w:t>
      </w:r>
      <w:r w:rsidR="001F57F3" w:rsidRPr="00342987">
        <w:t xml:space="preserve"> </w:t>
      </w:r>
      <w:r w:rsidRPr="00342987">
        <w:t xml:space="preserve">każdy nowy proces otrzymuje fragment pamięci fizycznej, będącej zazwyczaj wielokrotnością pewnej ustalonej wielkości, tzw. </w:t>
      </w:r>
      <w:r w:rsidR="002F3B59">
        <w:t>strony</w:t>
      </w:r>
      <w:r w:rsidRPr="00342987">
        <w:t xml:space="preserve"> pamięci.</w:t>
      </w:r>
      <w:r w:rsidR="007B604F" w:rsidRPr="00342987">
        <w:t xml:space="preserve"> Jednak nie muszą to być kolejne sekwencyjne </w:t>
      </w:r>
      <w:r w:rsidR="009C1D68" w:rsidRPr="00342987">
        <w:t>ramki</w:t>
      </w:r>
      <w:r w:rsidR="007B604F" w:rsidRPr="00342987">
        <w:t xml:space="preserve"> fizyczne, gdyż te mogą być już wykorzystywane. W celu ukrycia tego faktu przed wyższymi warstwami, każda uruchamiana aplikacja otrzymuje pewną abstrakcję pamięci fizycznej</w:t>
      </w:r>
      <w:r w:rsidR="002F16AB" w:rsidRPr="00342987">
        <w:t>, w postaci pamięci wirtualnej</w:t>
      </w:r>
      <w:r w:rsidR="008F5050" w:rsidRPr="00342987">
        <w:t xml:space="preserve"> (Rysunek 1)</w:t>
      </w:r>
      <w:r w:rsidR="002F16AB" w:rsidRPr="00342987">
        <w:t>.</w:t>
      </w:r>
      <w:r w:rsidR="008F5050" w:rsidRPr="00342987">
        <w:t xml:space="preserve"> </w:t>
      </w:r>
    </w:p>
    <w:p w14:paraId="3317345C" w14:textId="77777777" w:rsidR="002F16AB" w:rsidRPr="00342987" w:rsidRDefault="002F16AB" w:rsidP="002F16AB">
      <w:pPr>
        <w:pStyle w:val="Bezodstpw"/>
        <w:jc w:val="both"/>
      </w:pPr>
    </w:p>
    <w:p w14:paraId="761E2688" w14:textId="477A8824" w:rsidR="002F16AB" w:rsidRPr="00342987" w:rsidRDefault="002F16AB" w:rsidP="004A6E6A">
      <w:pPr>
        <w:pStyle w:val="Bezodstpw"/>
        <w:keepNext/>
        <w:jc w:val="both"/>
      </w:pPr>
      <w:r w:rsidRPr="00342987">
        <w:rPr>
          <w:noProof/>
          <w:lang w:eastAsia="pl-PL"/>
        </w:rPr>
        <w:drawing>
          <wp:inline distT="0" distB="0" distL="0" distR="0" wp14:anchorId="3EA3444E" wp14:editId="61ABE049">
            <wp:extent cx="4679950" cy="2568415"/>
            <wp:effectExtent l="0" t="0" r="635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miec_wirtualna.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2568415"/>
                    </a:xfrm>
                    <a:prstGeom prst="rect">
                      <a:avLst/>
                    </a:prstGeom>
                  </pic:spPr>
                </pic:pic>
              </a:graphicData>
            </a:graphic>
          </wp:inline>
        </w:drawing>
      </w:r>
    </w:p>
    <w:p w14:paraId="7051A344" w14:textId="169BCB34" w:rsidR="002F16AB" w:rsidRPr="00342987" w:rsidRDefault="002F16AB" w:rsidP="002F16AB">
      <w:pPr>
        <w:pStyle w:val="Bezodstpw"/>
        <w:jc w:val="center"/>
      </w:pPr>
      <w:bookmarkStart w:id="67" w:name="_Toc398070116"/>
      <w:r w:rsidRPr="00342987">
        <w:t xml:space="preserve">Rysunek </w:t>
      </w:r>
      <w:fldSimple w:instr=" SEQ Rysunek \* ARABIC ">
        <w:r w:rsidR="00743313">
          <w:rPr>
            <w:noProof/>
          </w:rPr>
          <w:t>1</w:t>
        </w:r>
      </w:fldSimple>
      <w:r w:rsidRPr="00342987">
        <w:t xml:space="preserve">. </w:t>
      </w:r>
      <w:r w:rsidR="004A6E6A" w:rsidRPr="00342987">
        <w:t xml:space="preserve">Separacja </w:t>
      </w:r>
      <w:r w:rsidR="003057A8" w:rsidRPr="00342987">
        <w:t>przestrzeni adresowych</w:t>
      </w:r>
      <w:r w:rsidR="004A6E6A" w:rsidRPr="00342987">
        <w:t xml:space="preserve"> </w:t>
      </w:r>
      <w:r w:rsidR="003057A8" w:rsidRPr="00342987">
        <w:t>poprzez pamięć wirtualną</w:t>
      </w:r>
      <w:bookmarkEnd w:id="67"/>
    </w:p>
    <w:p w14:paraId="24322737" w14:textId="77777777" w:rsidR="002F16AB" w:rsidRPr="00342987" w:rsidRDefault="002F16AB" w:rsidP="002F16AB">
      <w:pPr>
        <w:pStyle w:val="Bezodstpw"/>
        <w:jc w:val="both"/>
      </w:pPr>
    </w:p>
    <w:p w14:paraId="547DF493" w14:textId="39AF8045" w:rsidR="007B604F" w:rsidRPr="00342987" w:rsidRDefault="007B604F" w:rsidP="002F16AB">
      <w:pPr>
        <w:pStyle w:val="Bezodstpw"/>
        <w:jc w:val="both"/>
      </w:pPr>
      <w:r w:rsidRPr="00342987">
        <w:t xml:space="preserve">Logicznie jest to pełna przestrzeń adresowa (tzn. taka którą da się zaadresować), która w systemach 32-bitowych (architektura x86) ma rozmiar 4 GB. Dzięki temu mechanizmowi procesy nie muszą być świadome ilości faktycznie przydzielonej pamięci RAM, gdyż ta będzie dołączana na żądanie. Możliwe jest też jednolite </w:t>
      </w:r>
      <w:r w:rsidRPr="00342987">
        <w:lastRenderedPageBreak/>
        <w:t xml:space="preserve">adresowanie z wykorzystaniem tzw. adresów wirtualnych. W architekturze x86 taka przestrzeń jest odwzorowana adresami </w:t>
      </w:r>
      <w:r w:rsidR="00480A09" w:rsidRPr="00342987">
        <w:t xml:space="preserve">wirtualnymi (ang. VA – Virtual Address) </w:t>
      </w:r>
      <w:r w:rsidRPr="00342987">
        <w:t>z zakresu 0x00000000 – 0x7FFFFFFF.</w:t>
      </w:r>
      <w:r w:rsidR="009A43AC" w:rsidRPr="00342987">
        <w:t xml:space="preserve"> W przypadku odwołania do adresu pamięci, </w:t>
      </w:r>
      <w:r w:rsidR="009C1D68" w:rsidRPr="00342987">
        <w:t>któremu</w:t>
      </w:r>
      <w:r w:rsidR="00177D87" w:rsidRPr="00342987">
        <w:t xml:space="preserve"> został</w:t>
      </w:r>
      <w:r w:rsidR="009C1D68" w:rsidRPr="00342987">
        <w:t>a przez program zaalokowana strona pamięci (odpowiednik ramki pamięci w przestrzeni wirtualnej)</w:t>
      </w:r>
      <w:r w:rsidR="00177D87" w:rsidRPr="00342987">
        <w:t xml:space="preserve">, a </w:t>
      </w:r>
      <w:r w:rsidR="009A43AC" w:rsidRPr="00342987">
        <w:t xml:space="preserve">któremu nie odpowiada jeszcze żadna </w:t>
      </w:r>
      <w:r w:rsidR="009C1D68" w:rsidRPr="00342987">
        <w:t>ramka</w:t>
      </w:r>
      <w:r w:rsidR="009A43AC" w:rsidRPr="00342987">
        <w:t xml:space="preserve"> fizyczna (tzw. chybienie </w:t>
      </w:r>
      <w:r w:rsidR="00F87F55" w:rsidRPr="00342987">
        <w:t>strony</w:t>
      </w:r>
      <w:r w:rsidR="009A43AC" w:rsidRPr="00342987">
        <w:t>) następuje automatyczny przydział i sprowadzenie jej do przestrzeni procesu. Strategia przydziału</w:t>
      </w:r>
      <w:r w:rsidR="00177D87" w:rsidRPr="00342987">
        <w:t xml:space="preserve"> stron</w:t>
      </w:r>
      <w:r w:rsidR="009A43AC" w:rsidRPr="00342987">
        <w:t xml:space="preserve"> pamięci jest zależna od systemu operacyjnego i nie będzie w tej pracy omawiana.</w:t>
      </w:r>
    </w:p>
    <w:p w14:paraId="6BC5CCD7" w14:textId="77777777" w:rsidR="003C341E" w:rsidRPr="00342987" w:rsidRDefault="003C341E" w:rsidP="003C341E">
      <w:pPr>
        <w:pStyle w:val="Bezodstpw"/>
        <w:jc w:val="both"/>
      </w:pPr>
    </w:p>
    <w:p w14:paraId="39898108" w14:textId="2E15E1F6" w:rsidR="003C341E" w:rsidRPr="00342987" w:rsidRDefault="003C341E" w:rsidP="003C341E">
      <w:pPr>
        <w:pStyle w:val="Nagwek3"/>
      </w:pPr>
      <w:bookmarkStart w:id="68" w:name="_Toc398070066"/>
      <w:r w:rsidRPr="00342987">
        <w:t>Względny adres wirtualny (RVA)</w:t>
      </w:r>
      <w:bookmarkEnd w:id="68"/>
    </w:p>
    <w:p w14:paraId="6861D6B7" w14:textId="01301927" w:rsidR="0047166D" w:rsidRPr="00342987" w:rsidRDefault="0047166D" w:rsidP="00405E46">
      <w:pPr>
        <w:pStyle w:val="Bezodstpw"/>
        <w:ind w:firstLine="357"/>
      </w:pPr>
    </w:p>
    <w:p w14:paraId="2CD4F7B8" w14:textId="310F8900" w:rsidR="0047166D" w:rsidRPr="00342987" w:rsidRDefault="0047166D" w:rsidP="00405E46">
      <w:pPr>
        <w:pStyle w:val="Bezodstpw"/>
        <w:ind w:firstLine="357"/>
        <w:jc w:val="both"/>
      </w:pPr>
      <w:r w:rsidRPr="00342987">
        <w:t>Format pliku Portable Executable wymaga w wielu miejscach podania adresu wirtualnego. Przykładem mogą być adresy, pod którymi znajdować się będą sekcje kodu, danych lub inne. Jednak podawanie wprost adresu wirtualnego, czyli takiego do którego faktycznie będzie odwołanie w przestrzeni procesu, powoduje szereg problemów. Najważniejszy z nich to możliwość załadowania programu pod inny adres (tzw. adres bazowy</w:t>
      </w:r>
      <w:r w:rsidR="00480A09" w:rsidRPr="00342987">
        <w:t>, z ang. base address</w:t>
      </w:r>
      <w:r w:rsidRPr="00342987">
        <w:t xml:space="preserve">) niż przewidują to dane </w:t>
      </w:r>
      <w:r w:rsidR="00437856">
        <w:br/>
      </w:r>
      <w:r w:rsidRPr="00342987">
        <w:t>w pliku. W takim przypadku program ładujący</w:t>
      </w:r>
      <w:r w:rsidR="00C763E3" w:rsidRPr="00342987">
        <w:t xml:space="preserve"> (ang. loader)</w:t>
      </w:r>
      <w:r w:rsidR="007F3CAB" w:rsidRPr="00342987">
        <w:t xml:space="preserve"> musiałby przy uruchamianiu wszystkie te dane nadpisać adresami faktycznymi. Jest to zadanie możliwe, jednak znacząco opóźniające czas startu aplikacji.</w:t>
      </w:r>
    </w:p>
    <w:p w14:paraId="4145FF46" w14:textId="5B87E73C" w:rsidR="00F87F55" w:rsidRPr="00342987" w:rsidRDefault="00F87F55" w:rsidP="00405E46">
      <w:pPr>
        <w:pStyle w:val="Bezodstpw"/>
        <w:ind w:firstLine="357"/>
        <w:jc w:val="both"/>
      </w:pPr>
      <w:r w:rsidRPr="00342987">
        <w:t xml:space="preserve">W celu eliminacji tego problemu wprowadzone zostało pojęcie adresu wirtualnego względem adresu bazowego, czyli takiego pod który został załadowany cały program. </w:t>
      </w:r>
      <w:r w:rsidR="00480A09" w:rsidRPr="00342987">
        <w:t xml:space="preserve">Względny adres wirtualny często skraca się do akronimu RVA, od angielskiej nazwy Relative Virtual Address. </w:t>
      </w:r>
      <w:r w:rsidRPr="00342987">
        <w:t>Dzięki temu</w:t>
      </w:r>
      <w:r w:rsidR="00480A09" w:rsidRPr="00342987">
        <w:t xml:space="preserve"> mechanizmowi</w:t>
      </w:r>
      <w:r w:rsidRPr="00342987">
        <w:t xml:space="preserve">, </w:t>
      </w:r>
      <w:r w:rsidR="00480A09" w:rsidRPr="00342987">
        <w:t>określenie</w:t>
      </w:r>
      <w:r w:rsidRPr="00342987">
        <w:t xml:space="preserve"> </w:t>
      </w:r>
      <w:r w:rsidR="00480A09" w:rsidRPr="00342987">
        <w:t>przesunięcia</w:t>
      </w:r>
      <w:r w:rsidRPr="00342987">
        <w:t xml:space="preserve"> zamiast adresu</w:t>
      </w:r>
      <w:r w:rsidR="00480A09" w:rsidRPr="00342987">
        <w:t xml:space="preserve"> zawsze umożliwia obliczenie prawidłowego</w:t>
      </w:r>
      <w:r w:rsidRPr="00342987">
        <w:t xml:space="preserve"> adres</w:t>
      </w:r>
      <w:r w:rsidR="00480A09" w:rsidRPr="00342987">
        <w:t>u wirtualnego niezależnie od adresu bazowego</w:t>
      </w:r>
      <w:r w:rsidRPr="00342987">
        <w:t>. Zależno</w:t>
      </w:r>
      <w:r w:rsidR="004D6FF4" w:rsidRPr="00342987">
        <w:t xml:space="preserve">ść pomiędzy adresem wirtualnym, </w:t>
      </w:r>
      <w:r w:rsidR="00480A09" w:rsidRPr="00342987">
        <w:t>a RVA przedstawia poniższe równanie.</w:t>
      </w:r>
    </w:p>
    <w:p w14:paraId="0D3A0704" w14:textId="77777777" w:rsidR="00480A09" w:rsidRPr="00342987" w:rsidRDefault="00480A09" w:rsidP="00480A09">
      <w:pPr>
        <w:pStyle w:val="Bezodstpw"/>
        <w:jc w:val="both"/>
      </w:pPr>
    </w:p>
    <w:p w14:paraId="4B99561F" w14:textId="28799799" w:rsidR="00480A09" w:rsidRPr="00342987" w:rsidRDefault="00480A09" w:rsidP="00480A09">
      <w:pPr>
        <w:pStyle w:val="Bezodstpw"/>
        <w:tabs>
          <w:tab w:val="center" w:pos="3685"/>
        </w:tabs>
        <w:jc w:val="both"/>
        <w:rPr>
          <w:rFonts w:eastAsiaTheme="minorEastAsia"/>
        </w:rPr>
      </w:pPr>
      <w:r w:rsidRPr="00342987">
        <w:tab/>
      </w:r>
      <m:oMath>
        <m:r>
          <w:rPr>
            <w:rFonts w:ascii="Cambria Math" w:hAnsi="Cambria Math"/>
          </w:rPr>
          <m:t>VA=base address+RVA</m:t>
        </m:r>
      </m:oMath>
    </w:p>
    <w:p w14:paraId="654F2634" w14:textId="77777777" w:rsidR="00480A09" w:rsidRPr="00342987" w:rsidRDefault="00480A09" w:rsidP="00480A09">
      <w:pPr>
        <w:pStyle w:val="Bezodstpw"/>
        <w:tabs>
          <w:tab w:val="center" w:pos="3685"/>
        </w:tabs>
        <w:jc w:val="both"/>
        <w:rPr>
          <w:rFonts w:eastAsiaTheme="minorEastAsia"/>
        </w:rPr>
      </w:pPr>
    </w:p>
    <w:p w14:paraId="77EF7880" w14:textId="718A0EF9" w:rsidR="00480A09" w:rsidRPr="00342987" w:rsidRDefault="00480A09" w:rsidP="00480A09">
      <w:pPr>
        <w:pStyle w:val="Bezodstpw"/>
        <w:tabs>
          <w:tab w:val="center" w:pos="3685"/>
        </w:tabs>
        <w:jc w:val="both"/>
        <w:rPr>
          <w:rFonts w:eastAsiaTheme="minorEastAsia"/>
        </w:rPr>
      </w:pPr>
      <w:r w:rsidRPr="00342987">
        <w:rPr>
          <w:rFonts w:eastAsiaTheme="minorEastAsia"/>
        </w:rPr>
        <w:t>Przykładowo, jeżeli w nagłówku sekcji kodu pole odpowiadające RVA tej sekcji ma wartość 0x1000, a plik (w terminologii Microsoft</w:t>
      </w:r>
      <w:r w:rsidR="00C91494" w:rsidRPr="00342987">
        <w:rPr>
          <w:rFonts w:eastAsiaTheme="minorEastAsia"/>
        </w:rPr>
        <w:t>u</w:t>
      </w:r>
      <w:r w:rsidRPr="00342987">
        <w:rPr>
          <w:rFonts w:eastAsiaTheme="minorEastAsia"/>
        </w:rPr>
        <w:t xml:space="preserve"> nazywany modułem</w:t>
      </w:r>
      <w:r w:rsidR="003A37F1" w:rsidRPr="00342987">
        <w:rPr>
          <w:rFonts w:eastAsiaTheme="minorEastAsia"/>
        </w:rPr>
        <w:t xml:space="preserve"> </w:t>
      </w:r>
      <w:sdt>
        <w:sdtPr>
          <w:rPr>
            <w:rFonts w:eastAsiaTheme="minorEastAsia"/>
          </w:rPr>
          <w:id w:val="-518862652"/>
          <w:citation/>
        </w:sdtPr>
        <w:sdtEndPr/>
        <w:sdtContent>
          <w:r w:rsidR="003A37F1" w:rsidRPr="00342987">
            <w:rPr>
              <w:rFonts w:eastAsiaTheme="minorEastAsia"/>
            </w:rPr>
            <w:fldChar w:fldCharType="begin"/>
          </w:r>
          <w:r w:rsidR="003A37F1" w:rsidRPr="00342987">
            <w:rPr>
              <w:rFonts w:eastAsiaTheme="minorEastAsia"/>
            </w:rPr>
            <w:instrText xml:space="preserve"> CITATION Mic14 \l 1045 </w:instrText>
          </w:r>
          <w:r w:rsidR="003A37F1" w:rsidRPr="00342987">
            <w:rPr>
              <w:rFonts w:eastAsiaTheme="minorEastAsia"/>
            </w:rPr>
            <w:fldChar w:fldCharType="separate"/>
          </w:r>
          <w:r w:rsidR="00423E37" w:rsidRPr="00423E37">
            <w:rPr>
              <w:rFonts w:eastAsiaTheme="minorEastAsia"/>
              <w:noProof/>
            </w:rPr>
            <w:t>[9]</w:t>
          </w:r>
          <w:r w:rsidR="003A37F1" w:rsidRPr="00342987">
            <w:rPr>
              <w:rFonts w:eastAsiaTheme="minorEastAsia"/>
            </w:rPr>
            <w:fldChar w:fldCharType="end"/>
          </w:r>
        </w:sdtContent>
      </w:sdt>
      <w:r w:rsidRPr="00342987">
        <w:rPr>
          <w:rFonts w:eastAsiaTheme="minorEastAsia"/>
        </w:rPr>
        <w:t>) zostanie załadowany pod adresem 0x400000, to adres wirtualny sekcji kodu będzie równy 0x401000.</w:t>
      </w:r>
    </w:p>
    <w:p w14:paraId="387BB35A" w14:textId="77777777" w:rsidR="007F3CAB" w:rsidRPr="00342987" w:rsidRDefault="007F3CAB" w:rsidP="007F3CAB">
      <w:pPr>
        <w:pStyle w:val="Bezodstpw"/>
        <w:jc w:val="both"/>
      </w:pPr>
    </w:p>
    <w:p w14:paraId="38A76FDE" w14:textId="2BCCBBD0" w:rsidR="007F3CAB" w:rsidRPr="00342987" w:rsidRDefault="007F3CAB" w:rsidP="007F3CAB">
      <w:pPr>
        <w:pStyle w:val="Nagwek3"/>
      </w:pPr>
      <w:bookmarkStart w:id="69" w:name="_Toc398070067"/>
      <w:r w:rsidRPr="00342987">
        <w:lastRenderedPageBreak/>
        <w:t xml:space="preserve">Konwersja </w:t>
      </w:r>
      <w:r w:rsidR="0013069D" w:rsidRPr="00342987">
        <w:t>pozycji</w:t>
      </w:r>
      <w:r w:rsidRPr="00342987">
        <w:t xml:space="preserve"> w pliku na RVA</w:t>
      </w:r>
      <w:bookmarkEnd w:id="69"/>
    </w:p>
    <w:p w14:paraId="42B03FE0" w14:textId="4C83398E" w:rsidR="004D6FF4" w:rsidRPr="00342987" w:rsidRDefault="004D6FF4" w:rsidP="004D6FF4">
      <w:pPr>
        <w:pStyle w:val="Bezodstpw"/>
      </w:pPr>
    </w:p>
    <w:p w14:paraId="7074D102" w14:textId="78570D53" w:rsidR="004D6FF4" w:rsidRPr="00342987" w:rsidRDefault="004D6FF4" w:rsidP="00405E46">
      <w:pPr>
        <w:pStyle w:val="Bezodstpw"/>
        <w:ind w:firstLine="357"/>
        <w:jc w:val="both"/>
      </w:pPr>
      <w:r w:rsidRPr="00342987">
        <w:t>Każda sekcja zdefiniowana w danym pliku wykonywalnym jest opisana przez nagłówek sekcji. Znajdują się w nim informacje takie jak nazwa sekcji, RVA sekcji oraz przesunięcie względem początku pliku, pod którym można znaleźć pierwszy bajt tej sekcji. Z uwagi na to, iż każdą sekcję opisuje zarówno parametr dotyczący pamięci wirtualnej, jak i pozycji z w pliku, jest możliwe określenie zależności pomiędzy pozycją w pliku, a RVA.</w:t>
      </w:r>
    </w:p>
    <w:p w14:paraId="0F41023C" w14:textId="16DFF95F" w:rsidR="004D6FF4" w:rsidRPr="00342987" w:rsidRDefault="004D6FF4" w:rsidP="00405E46">
      <w:pPr>
        <w:pStyle w:val="Bezodstpw"/>
        <w:ind w:firstLine="357"/>
        <w:jc w:val="both"/>
      </w:pPr>
      <w:r w:rsidRPr="00342987">
        <w:t xml:space="preserve">W przypadku konwersji ze względnego adresu wirtualnego na pozycję </w:t>
      </w:r>
      <w:r w:rsidR="00935F88" w:rsidRPr="00342987">
        <w:br/>
      </w:r>
      <w:r w:rsidRPr="00342987">
        <w:t xml:space="preserve">w pliku, należy najpierw ustalić w skład której sekcji wchodzi dany adres względny. Można tego dokonać poprzez iteracyjne sprawdzanie, czy adres jest w zakresie zdefiniowanym przez RVA początku sekcji oraz koniec </w:t>
      </w:r>
      <w:r w:rsidR="008D63E5" w:rsidRPr="00342987">
        <w:t>równy</w:t>
      </w:r>
      <w:r w:rsidRPr="00342987">
        <w:t xml:space="preserve"> RVA</w:t>
      </w:r>
      <w:r w:rsidR="008D63E5" w:rsidRPr="00342987">
        <w:t xml:space="preserve"> początku</w:t>
      </w:r>
      <w:r w:rsidRPr="00342987">
        <w:t xml:space="preserve"> </w:t>
      </w:r>
      <w:r w:rsidR="0013069D" w:rsidRPr="00342987">
        <w:br/>
      </w:r>
      <w:r w:rsidRPr="00342987">
        <w:t>z dodanym rozmiarem dla każdej kolejnej sekcji. Gdy znana jest już sekcja, należy obliczyć przesunięcie danego RVA względem RVA jej początku.</w:t>
      </w:r>
      <w:r w:rsidR="001A300C" w:rsidRPr="00342987">
        <w:t xml:space="preserve"> Następnie należy dodać tą wartość do parametru opisującego pozycję w pliku tej sekcji, a wynikiem będzie szukany odpowiednik RVA jako przesunięcie pliku.</w:t>
      </w:r>
    </w:p>
    <w:p w14:paraId="684DEDA8" w14:textId="1ADB7BC7" w:rsidR="0013069D" w:rsidRPr="00342987" w:rsidRDefault="0013069D" w:rsidP="00405E46">
      <w:pPr>
        <w:pStyle w:val="Bezodstpw"/>
        <w:ind w:firstLine="357"/>
        <w:jc w:val="both"/>
      </w:pPr>
      <w:r w:rsidRPr="00342987">
        <w:t xml:space="preserve">Konwersji odwrotnej dokonuje się analogicznie, szukając najpierw sekcji na podstawie przesunięcia w pliku, a następnie dodając do RVA jej początku różnicę pomiędzy konwertowanym przesunięciem w pliku, a pozycją początku tej sekcji </w:t>
      </w:r>
      <w:r w:rsidR="00935F88" w:rsidRPr="00342987">
        <w:br/>
      </w:r>
      <w:r w:rsidRPr="00342987">
        <w:t>w pliku.</w:t>
      </w:r>
    </w:p>
    <w:p w14:paraId="47F4F768" w14:textId="3C976EB9" w:rsidR="002A0988" w:rsidRPr="00342987" w:rsidRDefault="0013069D" w:rsidP="00405E46">
      <w:pPr>
        <w:pStyle w:val="Bezodstpw"/>
        <w:ind w:firstLine="357"/>
        <w:jc w:val="both"/>
      </w:pPr>
      <w:r w:rsidRPr="00342987">
        <w:t>Umiejętność dokonywania zamiany RVA na pozycję w pliku i odwrotnie jest bardzo ważna w kontekście rozważania działania i modyfikacji wirusów komputerowych oraz programu ładującego.</w:t>
      </w:r>
      <w:r w:rsidR="002A0988" w:rsidRPr="00342987">
        <w:t xml:space="preserve"> W dalszej części pracy zostanie poczynione założenie, że jeżeli znany jest względny adres wirtualny znajdujący się wewnątrz jakiejś sekcji, to znana jest również pozycja w pliku i odwrotnie.</w:t>
      </w:r>
    </w:p>
    <w:p w14:paraId="25BC1C53" w14:textId="4FBEED53" w:rsidR="002A0988" w:rsidRPr="00342987" w:rsidRDefault="00D86E17" w:rsidP="00405E46">
      <w:pPr>
        <w:pStyle w:val="Bezodstpw"/>
        <w:ind w:firstLine="357"/>
        <w:jc w:val="both"/>
      </w:pPr>
      <w:r w:rsidRPr="00342987">
        <w:t xml:space="preserve">Poważnym problemem pozostaje sytuacja, gdy dany adres wirtualny lub przesunięcie w pliku nie odpowiada żadnej ze zdefiniowanych sekcji. Podczas przeprowadzania badań </w:t>
      </w:r>
      <w:r w:rsidR="001F57F3">
        <w:t xml:space="preserve">analizowano pliki posiadające takie adresy. Niestety </w:t>
      </w:r>
      <w:r w:rsidRPr="00342987">
        <w:t xml:space="preserve">nie </w:t>
      </w:r>
      <w:r w:rsidR="001F57F3">
        <w:t>udało się</w:t>
      </w:r>
      <w:r w:rsidRPr="00342987">
        <w:t xml:space="preserve"> </w:t>
      </w:r>
      <w:r w:rsidR="001F57F3" w:rsidRPr="00342987">
        <w:t>wyjaśni</w:t>
      </w:r>
      <w:r w:rsidR="001F57F3">
        <w:t>ć</w:t>
      </w:r>
      <w:r w:rsidR="001F57F3" w:rsidRPr="00342987">
        <w:t xml:space="preserve"> </w:t>
      </w:r>
      <w:r w:rsidRPr="00342987">
        <w:t>tej sytuacji</w:t>
      </w:r>
      <w:r w:rsidR="001F57F3">
        <w:t xml:space="preserve"> korzystając z literatury, </w:t>
      </w:r>
      <w:r w:rsidRPr="00342987">
        <w:t xml:space="preserve"> </w:t>
      </w:r>
      <w:r w:rsidR="001F57F3">
        <w:t>j</w:t>
      </w:r>
      <w:r w:rsidRPr="00342987">
        <w:t xml:space="preserve">ednak stwierdzono empirycznie, że jeżeli jakieś dane mają RVA mniejszy niż RVA pierwszej sekcji, to liczbowo jest to równe pozycji w pliku. Przykładowo, jeżeli adres względny pierwszej sekcji jest równy 0x1000, a pewna dana ma RVA równe 0x270, to </w:t>
      </w:r>
      <w:r w:rsidR="00AE3670">
        <w:br/>
      </w:r>
      <w:r w:rsidRPr="00342987">
        <w:t>z dużym prawdopodobieństwem w pliku dana ta znajduje się na pozycji 0x270 względem początku pliku. Należy mieć na uwadze, iż ze względu na niemożliwość potwierdzenia tego w oficjalnej dokumentacji firmy Microsoft, założenie to może być nieprawdziwe.</w:t>
      </w:r>
    </w:p>
    <w:p w14:paraId="73E5F7CE" w14:textId="77777777" w:rsidR="00BA04BE" w:rsidRPr="00342987" w:rsidRDefault="00BA04BE" w:rsidP="00BA04BE">
      <w:pPr>
        <w:pStyle w:val="Bezodstpw"/>
      </w:pPr>
    </w:p>
    <w:p w14:paraId="274C8885" w14:textId="6722F6A6" w:rsidR="007032DB" w:rsidRPr="00342987" w:rsidRDefault="000139D1" w:rsidP="001A0B91">
      <w:pPr>
        <w:pStyle w:val="Nagwek2"/>
      </w:pPr>
      <w:bookmarkStart w:id="70" w:name="_Toc398070068"/>
      <w:r w:rsidRPr="00342987">
        <w:lastRenderedPageBreak/>
        <w:t>Model pamięci</w:t>
      </w:r>
      <w:bookmarkEnd w:id="70"/>
    </w:p>
    <w:p w14:paraId="03C75563" w14:textId="77777777" w:rsidR="00BA04BE" w:rsidRPr="00342987" w:rsidRDefault="00BA04BE" w:rsidP="00BA04BE">
      <w:pPr>
        <w:pStyle w:val="Bezodstpw"/>
      </w:pPr>
    </w:p>
    <w:p w14:paraId="76E69E3D" w14:textId="6EA83A17" w:rsidR="00D05F12" w:rsidRPr="00342987" w:rsidRDefault="004D34CA" w:rsidP="00405E46">
      <w:pPr>
        <w:pStyle w:val="Bezodstpw"/>
        <w:ind w:firstLine="357"/>
        <w:jc w:val="both"/>
      </w:pPr>
      <w:r w:rsidRPr="00342987">
        <w:t xml:space="preserve">System Windows przy uruchamianiu każdej aplikacji tworzy dla niej nowy proces oraz inicjalizuje jego kontekst. Podstawowym zasobem każdego procesu jest jego przestrzeń adresowa. </w:t>
      </w:r>
      <w:r w:rsidR="00224C62" w:rsidRPr="00342987">
        <w:t xml:space="preserve">Domyślnie w większości wersji systemu Windows </w:t>
      </w:r>
      <w:r w:rsidR="00726627">
        <w:br/>
      </w:r>
      <w:r w:rsidR="00224C62" w:rsidRPr="00342987">
        <w:t xml:space="preserve">z serii NT przestrzeń ta jest podzielona na dwa </w:t>
      </w:r>
      <w:r w:rsidR="001F57F3">
        <w:t>regiony</w:t>
      </w:r>
      <w:r w:rsidR="001F57F3" w:rsidRPr="00342987">
        <w:t xml:space="preserve"> </w:t>
      </w:r>
      <w:r w:rsidR="00224C62" w:rsidRPr="00342987">
        <w:t>(ang. chunks) zajmujące po 2 GB: przestrzeń użytkownika mieszcząca się w przedziale adresów 0x00000000 – 0x7FFFFFFF oraz przestrzeń jądra obejmująca adresy z zakresu 0x80000000 – 0xFFFFFFFF</w:t>
      </w:r>
      <w:r w:rsidR="00D40536" w:rsidRPr="00342987">
        <w:t xml:space="preserve"> </w:t>
      </w:r>
      <w:sdt>
        <w:sdtPr>
          <w:id w:val="765035722"/>
          <w:citation/>
        </w:sdtPr>
        <w:sdtEndPr/>
        <w:sdtContent>
          <w:r w:rsidR="00D40536" w:rsidRPr="00342987">
            <w:fldChar w:fldCharType="begin"/>
          </w:r>
          <w:r w:rsidR="00D40536" w:rsidRPr="00342987">
            <w:instrText xml:space="preserve"> CITATION Mic141 \l 1045 </w:instrText>
          </w:r>
          <w:r w:rsidR="00D40536" w:rsidRPr="00342987">
            <w:fldChar w:fldCharType="separate"/>
          </w:r>
          <w:r w:rsidR="00423E37" w:rsidRPr="00423E37">
            <w:rPr>
              <w:noProof/>
            </w:rPr>
            <w:t>[10]</w:t>
          </w:r>
          <w:r w:rsidR="00D40536" w:rsidRPr="00342987">
            <w:fldChar w:fldCharType="end"/>
          </w:r>
        </w:sdtContent>
      </w:sdt>
      <w:r w:rsidR="00DE77EE" w:rsidRPr="00342987">
        <w:t>,</w:t>
      </w:r>
      <w:r w:rsidR="00D40536" w:rsidRPr="00342987">
        <w:t xml:space="preserve"> </w:t>
      </w:r>
      <w:sdt>
        <w:sdtPr>
          <w:id w:val="-1387172811"/>
          <w:citation/>
        </w:sdtPr>
        <w:sdtEndPr/>
        <w:sdtContent>
          <w:r w:rsidR="00D40536" w:rsidRPr="00342987">
            <w:fldChar w:fldCharType="begin"/>
          </w:r>
          <w:r w:rsidR="00D40536" w:rsidRPr="00342987">
            <w:instrText xml:space="preserve"> CITATION rui13 \l 1045 </w:instrText>
          </w:r>
          <w:r w:rsidR="00D40536" w:rsidRPr="00342987">
            <w:fldChar w:fldCharType="separate"/>
          </w:r>
          <w:r w:rsidR="00423E37" w:rsidRPr="00423E37">
            <w:rPr>
              <w:noProof/>
            </w:rPr>
            <w:t>[11]</w:t>
          </w:r>
          <w:r w:rsidR="00D40536" w:rsidRPr="00342987">
            <w:fldChar w:fldCharType="end"/>
          </w:r>
        </w:sdtContent>
      </w:sdt>
      <w:r w:rsidR="00D05F12" w:rsidRPr="00342987">
        <w:t>. Według oficjalnej dokumentacji systemu Windows</w:t>
      </w:r>
      <w:r w:rsidR="00D40536" w:rsidRPr="00342987">
        <w:t xml:space="preserve"> </w:t>
      </w:r>
      <w:sdt>
        <w:sdtPr>
          <w:id w:val="-1402437374"/>
          <w:citation/>
        </w:sdtPr>
        <w:sdtEndPr/>
        <w:sdtContent>
          <w:r w:rsidR="00D40536" w:rsidRPr="00342987">
            <w:fldChar w:fldCharType="begin"/>
          </w:r>
          <w:r w:rsidR="00D40536" w:rsidRPr="00342987">
            <w:instrText xml:space="preserve"> CITATION Ran97 \l 1045 </w:instrText>
          </w:r>
          <w:r w:rsidR="00D40536" w:rsidRPr="00342987">
            <w:fldChar w:fldCharType="separate"/>
          </w:r>
          <w:r w:rsidR="00423E37" w:rsidRPr="00423E37">
            <w:rPr>
              <w:noProof/>
            </w:rPr>
            <w:t>[12]</w:t>
          </w:r>
          <w:r w:rsidR="00D40536" w:rsidRPr="00342987">
            <w:fldChar w:fldCharType="end"/>
          </w:r>
        </w:sdtContent>
      </w:sdt>
      <w:r w:rsidR="00D05F12" w:rsidRPr="00342987">
        <w:t xml:space="preserve">, podział ten można nieznacznie zmodyfikować ustawiając </w:t>
      </w:r>
      <w:r w:rsidR="00FB0CE1" w:rsidRPr="00342987">
        <w:t xml:space="preserve">w opcjach systemowego </w:t>
      </w:r>
      <w:r w:rsidR="00D05F12" w:rsidRPr="00342987">
        <w:t>programu ładującego (ang. bootloader) flagę uaktywniającą tryb 4GT (4-Gigabyte Tuning), który zmienia tą proporcję</w:t>
      </w:r>
      <w:r w:rsidR="00C763E3" w:rsidRPr="00342987">
        <w:t>,</w:t>
      </w:r>
      <w:r w:rsidR="00D05F12" w:rsidRPr="00342987">
        <w:t xml:space="preserve"> rezerwując aż 3 GB na </w:t>
      </w:r>
      <w:r w:rsidR="003A6504">
        <w:t xml:space="preserve">obszar pamięci </w:t>
      </w:r>
      <w:r w:rsidR="00D05F12" w:rsidRPr="00342987">
        <w:t xml:space="preserve">użytkownika i 1 GB na </w:t>
      </w:r>
      <w:r w:rsidR="003A6504">
        <w:t>obszar pamięci</w:t>
      </w:r>
      <w:r w:rsidR="003A6504" w:rsidRPr="00342987">
        <w:t xml:space="preserve"> </w:t>
      </w:r>
      <w:r w:rsidR="00D05F12" w:rsidRPr="00342987">
        <w:t>jądra.</w:t>
      </w:r>
    </w:p>
    <w:p w14:paraId="65F27C20" w14:textId="52D20FF0" w:rsidR="00726627" w:rsidRDefault="000A06E0" w:rsidP="00405E46">
      <w:pPr>
        <w:pStyle w:val="Bezodstpw"/>
        <w:ind w:firstLine="357"/>
        <w:jc w:val="both"/>
      </w:pPr>
      <w:r w:rsidRPr="00342987">
        <w:rPr>
          <w:noProof/>
          <w:lang w:eastAsia="pl-PL"/>
        </w:rPr>
        <mc:AlternateContent>
          <mc:Choice Requires="wps">
            <w:drawing>
              <wp:anchor distT="0" distB="0" distL="114300" distR="114300" simplePos="0" relativeHeight="251645952" behindDoc="0" locked="0" layoutInCell="1" allowOverlap="1" wp14:anchorId="2BAB3B0C" wp14:editId="0FFAF44C">
                <wp:simplePos x="0" y="0"/>
                <wp:positionH relativeFrom="margin">
                  <wp:posOffset>702945</wp:posOffset>
                </wp:positionH>
                <wp:positionV relativeFrom="paragraph">
                  <wp:posOffset>5081886</wp:posOffset>
                </wp:positionV>
                <wp:extent cx="3495675" cy="635"/>
                <wp:effectExtent l="0" t="0" r="9525" b="6985"/>
                <wp:wrapTopAndBottom/>
                <wp:docPr id="9" name="Pole tekstowe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14:paraId="733C7FD9" w14:textId="1FBA95DA" w:rsidR="002D1613" w:rsidRPr="001717B6" w:rsidRDefault="002D1613" w:rsidP="001717B6">
                            <w:pPr>
                              <w:pStyle w:val="Legenda"/>
                              <w:rPr>
                                <w:i w:val="0"/>
                                <w:color w:val="auto"/>
                                <w:sz w:val="22"/>
                                <w:szCs w:val="22"/>
                              </w:rPr>
                            </w:pPr>
                            <w:bookmarkStart w:id="71" w:name="_Toc398070117"/>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43313">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AB3B0C" id="_x0000_t202" coordsize="21600,21600" o:spt="202" path="m,l,21600r21600,l21600,xe">
                <v:stroke joinstyle="miter"/>
                <v:path gradientshapeok="t" o:connecttype="rect"/>
              </v:shapetype>
              <v:shape id="Pole tekstowe 9" o:spid="_x0000_s1026" type="#_x0000_t202" style="position:absolute;left:0;text-align:left;margin-left:55.35pt;margin-top:400.15pt;width:275.25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" stroked="f">
                <v:textbox style="mso-fit-shape-to-text:t" inset="0,0,0,0">
                  <w:txbxContent>
                    <w:p w14:paraId="733C7FD9" w14:textId="1FBA95DA" w:rsidR="002D1613" w:rsidRPr="001717B6" w:rsidRDefault="002D1613" w:rsidP="001717B6">
                      <w:pPr>
                        <w:pStyle w:val="Legenda"/>
                        <w:rPr>
                          <w:i w:val="0"/>
                          <w:color w:val="auto"/>
                          <w:sz w:val="22"/>
                          <w:szCs w:val="22"/>
                        </w:rPr>
                      </w:pPr>
                      <w:bookmarkStart w:id="72" w:name="_Toc398070117"/>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43313">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72"/>
                    </w:p>
                  </w:txbxContent>
                </v:textbox>
                <w10:wrap type="topAndBottom" anchorx="margin"/>
              </v:shape>
            </w:pict>
          </mc:Fallback>
        </mc:AlternateContent>
      </w:r>
      <w:r w:rsidRPr="00342987">
        <w:rPr>
          <w:noProof/>
          <w:lang w:eastAsia="pl-PL"/>
        </w:rPr>
        <w:drawing>
          <wp:anchor distT="0" distB="0" distL="114300" distR="114300" simplePos="0" relativeHeight="251654144" behindDoc="0" locked="0" layoutInCell="1" allowOverlap="1" wp14:anchorId="670D9148" wp14:editId="782B9B3F">
            <wp:simplePos x="0" y="0"/>
            <wp:positionH relativeFrom="margin">
              <wp:posOffset>747395</wp:posOffset>
            </wp:positionH>
            <wp:positionV relativeFrom="paragraph">
              <wp:posOffset>241935</wp:posOffset>
            </wp:positionV>
            <wp:extent cx="3138170" cy="4785360"/>
            <wp:effectExtent l="0" t="0" r="508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mięć procesu.png"/>
                    <pic:cNvPicPr/>
                  </pic:nvPicPr>
                  <pic:blipFill>
                    <a:blip r:embed="rId17">
                      <a:extLst>
                        <a:ext uri="{28A0092B-C50C-407E-A947-70E740481C1C}">
                          <a14:useLocalDpi xmlns:a14="http://schemas.microsoft.com/office/drawing/2010/main" val="0"/>
                        </a:ext>
                      </a:extLst>
                    </a:blip>
                    <a:stretch>
                      <a:fillRect/>
                    </a:stretch>
                  </pic:blipFill>
                  <pic:spPr>
                    <a:xfrm>
                      <a:off x="0" y="0"/>
                      <a:ext cx="3138170" cy="4785360"/>
                    </a:xfrm>
                    <a:prstGeom prst="rect">
                      <a:avLst/>
                    </a:prstGeom>
                  </pic:spPr>
                </pic:pic>
              </a:graphicData>
            </a:graphic>
            <wp14:sizeRelH relativeFrom="page">
              <wp14:pctWidth>0</wp14:pctWidth>
            </wp14:sizeRelH>
            <wp14:sizeRelV relativeFrom="page">
              <wp14:pctHeight>0</wp14:pctHeight>
            </wp14:sizeRelV>
          </wp:anchor>
        </w:drawing>
      </w:r>
      <w:r w:rsidR="004D34CA" w:rsidRPr="00342987">
        <w:t>Program ładujący podczas fazy ładowania programu do pamięci</w:t>
      </w:r>
      <w:r w:rsidR="00405E46">
        <w:t xml:space="preserve"> </w:t>
      </w:r>
      <w:r w:rsidR="004D34CA" w:rsidRPr="00342987">
        <w:t xml:space="preserve">odwzorowuje </w:t>
      </w:r>
      <w:r w:rsidR="004D34CA" w:rsidRPr="00342987">
        <w:lastRenderedPageBreak/>
        <w:t>dane znajdujące się w pliku wykonywalnym na odpowiednie struktury w pamięci wirtualnej. Dodatkowo, każdy proces do poprawnego działania musi mieć dostęp (z poziomu pamięci operacyjnej) do pewnych ustalonych struktur systemowych, jak np. bibliotek dynamicznych lub struktury PEB (ang. Process</w:t>
      </w:r>
      <w:r w:rsidR="00D05F12" w:rsidRPr="00342987">
        <w:t xml:space="preserve"> </w:t>
      </w:r>
      <w:r w:rsidR="004D34CA" w:rsidRPr="00342987">
        <w:t>Environment Block). Typowy podział pamięci procesu na platformie Windows odzwierciedla Rysunek 2.</w:t>
      </w:r>
      <w:r w:rsidR="00726627">
        <w:t xml:space="preserve"> </w:t>
      </w:r>
    </w:p>
    <w:p w14:paraId="77D6CE81" w14:textId="4A833090" w:rsidR="00246D41" w:rsidRPr="00726627" w:rsidRDefault="00D05F12" w:rsidP="00405E46">
      <w:pPr>
        <w:pStyle w:val="Bezodstpw"/>
        <w:ind w:firstLine="357"/>
        <w:jc w:val="both"/>
      </w:pPr>
      <w:r w:rsidRPr="00342987">
        <w:rPr>
          <w:rFonts w:cs="Times New Roman"/>
        </w:rPr>
        <w:t>K</w:t>
      </w:r>
      <w:r w:rsidR="00874C1D" w:rsidRPr="00342987">
        <w:rPr>
          <w:rFonts w:cs="Times New Roman"/>
        </w:rPr>
        <w:t xml:space="preserve">olorem czerwonym zaznaczony </w:t>
      </w:r>
      <w:r w:rsidR="00246D41" w:rsidRPr="00342987">
        <w:rPr>
          <w:rFonts w:cs="Times New Roman"/>
        </w:rPr>
        <w:t xml:space="preserve">został </w:t>
      </w:r>
      <w:r w:rsidR="00874C1D" w:rsidRPr="00342987">
        <w:rPr>
          <w:rFonts w:cs="Times New Roman"/>
        </w:rPr>
        <w:t xml:space="preserve">obraz modułu, który jest odczytywany i ładowany z pliku przez </w:t>
      </w:r>
      <w:r w:rsidR="00C763E3" w:rsidRPr="00342987">
        <w:rPr>
          <w:rFonts w:cs="Times New Roman"/>
        </w:rPr>
        <w:t>loader systemowy</w:t>
      </w:r>
      <w:r w:rsidR="00874C1D" w:rsidRPr="00342987">
        <w:rPr>
          <w:rFonts w:cs="Times New Roman"/>
        </w:rPr>
        <w:t xml:space="preserve">. Zazwyczaj preferowanym adresem bazowym każdego </w:t>
      </w:r>
      <w:r w:rsidR="00246D41" w:rsidRPr="00342987">
        <w:rPr>
          <w:rFonts w:cs="Times New Roman"/>
        </w:rPr>
        <w:t xml:space="preserve">modułu jest adres o wartości 0x400000. Jest to jednak tylko sugestia ze strony aplikacji i nie musi być wzięta pod uwagę. Wpływ na to może mieć zajętość danego fragmentu przestrzeni adresowej przez inny moduł wykorzystywany przez dany proces. Jeżeli dochodzi do takiej sytuacji, to program ładujący dokonuje tzw. relokacji pamięci, podczas której kod programu ładowany jest w inne miejsce, a wszystkie adresy, które opierały się wewnątrz aplikacji </w:t>
      </w:r>
      <w:r w:rsidR="00567D0D">
        <w:rPr>
          <w:rFonts w:cs="Times New Roman"/>
        </w:rPr>
        <w:br/>
      </w:r>
      <w:r w:rsidR="00246D41" w:rsidRPr="00342987">
        <w:rPr>
          <w:rFonts w:cs="Times New Roman"/>
        </w:rPr>
        <w:t>o preferowany adres bazowy</w:t>
      </w:r>
      <w:r w:rsidR="00C763E3" w:rsidRPr="00342987">
        <w:rPr>
          <w:rFonts w:cs="Times New Roman"/>
        </w:rPr>
        <w:t>,</w:t>
      </w:r>
      <w:r w:rsidR="00246D41" w:rsidRPr="00342987">
        <w:rPr>
          <w:rFonts w:cs="Times New Roman"/>
        </w:rPr>
        <w:t xml:space="preserve"> zostają przeliczone i nadpisane nowymi, poprawnymi wartościami.</w:t>
      </w:r>
    </w:p>
    <w:p w14:paraId="1832C5ED" w14:textId="3F05DACF" w:rsidR="00C763E3" w:rsidRPr="00342987" w:rsidRDefault="000A06E0" w:rsidP="00405E46">
      <w:pPr>
        <w:pStyle w:val="Bezodstpw"/>
        <w:ind w:firstLine="357"/>
        <w:jc w:val="both"/>
        <w:rPr>
          <w:rFonts w:cs="Times New Roman"/>
        </w:rPr>
      </w:pPr>
      <w:r w:rsidRPr="00342987">
        <w:rPr>
          <w:noProof/>
          <w:lang w:eastAsia="pl-PL"/>
        </w:rPr>
        <mc:AlternateContent>
          <mc:Choice Requires="wps">
            <w:drawing>
              <wp:anchor distT="0" distB="0" distL="114300" distR="114300" simplePos="0" relativeHeight="251643904" behindDoc="0" locked="0" layoutInCell="1" allowOverlap="1" wp14:anchorId="1ADA7A8D" wp14:editId="09AA5303">
                <wp:simplePos x="0" y="0"/>
                <wp:positionH relativeFrom="margin">
                  <wp:posOffset>127000</wp:posOffset>
                </wp:positionH>
                <wp:positionV relativeFrom="paragraph">
                  <wp:posOffset>4715637</wp:posOffset>
                </wp:positionV>
                <wp:extent cx="4436745" cy="635"/>
                <wp:effectExtent l="0" t="0" r="1905" b="6985"/>
                <wp:wrapTopAndBottom/>
                <wp:docPr id="8" name="Pole tekstowe 8"/>
                <wp:cNvGraphicFramePr/>
                <a:graphic xmlns:a="http://schemas.openxmlformats.org/drawingml/2006/main">
                  <a:graphicData uri="http://schemas.microsoft.com/office/word/2010/wordprocessingShape">
                    <wps:wsp>
                      <wps:cNvSpPr txBox="1"/>
                      <wps:spPr>
                        <a:xfrm>
                          <a:off x="0" y="0"/>
                          <a:ext cx="4436745" cy="635"/>
                        </a:xfrm>
                        <a:prstGeom prst="rect">
                          <a:avLst/>
                        </a:prstGeom>
                        <a:solidFill>
                          <a:prstClr val="white"/>
                        </a:solidFill>
                        <a:ln>
                          <a:noFill/>
                        </a:ln>
                        <a:effectLst/>
                      </wps:spPr>
                      <wps:txbx>
                        <w:txbxContent>
                          <w:p w14:paraId="1B429F9F" w14:textId="798CA85F" w:rsidR="002D1613" w:rsidRPr="001717B6" w:rsidRDefault="002D1613" w:rsidP="001717B6">
                            <w:pPr>
                              <w:pStyle w:val="Legenda"/>
                              <w:rPr>
                                <w:rFonts w:cs="Times New Roman"/>
                                <w:i w:val="0"/>
                                <w:noProof/>
                                <w:color w:val="auto"/>
                                <w:sz w:val="22"/>
                                <w:szCs w:val="22"/>
                              </w:rPr>
                            </w:pPr>
                            <w:bookmarkStart w:id="73" w:name="_Toc398070118"/>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43313">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A7A8D" id="Pole tekstowe 8" o:spid="_x0000_s1027" type="#_x0000_t202" style="position:absolute;left:0;text-align:left;margin-left:10pt;margin-top:371.3pt;width:349.35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" stroked="f">
                <v:textbox style="mso-fit-shape-to-text:t" inset="0,0,0,0">
                  <w:txbxContent>
                    <w:p w14:paraId="1B429F9F" w14:textId="798CA85F" w:rsidR="002D1613" w:rsidRPr="001717B6" w:rsidRDefault="002D1613" w:rsidP="001717B6">
                      <w:pPr>
                        <w:pStyle w:val="Legenda"/>
                        <w:rPr>
                          <w:rFonts w:cs="Times New Roman"/>
                          <w:i w:val="0"/>
                          <w:noProof/>
                          <w:color w:val="auto"/>
                          <w:sz w:val="22"/>
                          <w:szCs w:val="22"/>
                        </w:rPr>
                      </w:pPr>
                      <w:bookmarkStart w:id="74" w:name="_Toc398070118"/>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43313">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74"/>
                    </w:p>
                  </w:txbxContent>
                </v:textbox>
                <w10:wrap type="topAndBottom" anchorx="margin"/>
              </v:shape>
            </w:pict>
          </mc:Fallback>
        </mc:AlternateContent>
      </w:r>
      <w:r w:rsidR="00726627" w:rsidRPr="00342987">
        <w:rPr>
          <w:rFonts w:cs="Times New Roman"/>
          <w:noProof/>
          <w:lang w:eastAsia="pl-PL"/>
        </w:rPr>
        <w:drawing>
          <wp:anchor distT="0" distB="0" distL="114300" distR="114300" simplePos="0" relativeHeight="251656192" behindDoc="0" locked="0" layoutInCell="1" allowOverlap="1" wp14:anchorId="6B376920" wp14:editId="417A4BEE">
            <wp:simplePos x="0" y="0"/>
            <wp:positionH relativeFrom="margin">
              <wp:posOffset>1077414</wp:posOffset>
            </wp:positionH>
            <wp:positionV relativeFrom="paragraph">
              <wp:posOffset>1742714</wp:posOffset>
            </wp:positionV>
            <wp:extent cx="2647315" cy="2846070"/>
            <wp:effectExtent l="0" t="0" r="635"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półdzielenie DLL.png"/>
                    <pic:cNvPicPr/>
                  </pic:nvPicPr>
                  <pic:blipFill>
                    <a:blip r:embed="rId18">
                      <a:extLst>
                        <a:ext uri="{28A0092B-C50C-407E-A947-70E740481C1C}">
                          <a14:useLocalDpi xmlns:a14="http://schemas.microsoft.com/office/drawing/2010/main" val="0"/>
                        </a:ext>
                      </a:extLst>
                    </a:blip>
                    <a:stretch>
                      <a:fillRect/>
                    </a:stretch>
                  </pic:blipFill>
                  <pic:spPr>
                    <a:xfrm>
                      <a:off x="0" y="0"/>
                      <a:ext cx="2647315" cy="2846070"/>
                    </a:xfrm>
                    <a:prstGeom prst="rect">
                      <a:avLst/>
                    </a:prstGeom>
                  </pic:spPr>
                </pic:pic>
              </a:graphicData>
            </a:graphic>
            <wp14:sizeRelH relativeFrom="margin">
              <wp14:pctWidth>0</wp14:pctWidth>
            </wp14:sizeRelH>
            <wp14:sizeRelV relativeFrom="margin">
              <wp14:pctHeight>0</wp14:pctHeight>
            </wp14:sizeRelV>
          </wp:anchor>
        </w:drawing>
      </w:r>
      <w:r w:rsidR="00C763E3" w:rsidRPr="00342987">
        <w:rPr>
          <w:rFonts w:cs="Times New Roman"/>
        </w:rPr>
        <w:t>Rysunek 2 wskazuje także, że w pamięci procesu odwzorowane są także wszystkie biblioteki dynamicznie współdzielone (ang. DLL – Dynamically Linked</w:t>
      </w:r>
      <w:r w:rsidR="00726627">
        <w:rPr>
          <w:rFonts w:cs="Times New Roman"/>
        </w:rPr>
        <w:t xml:space="preserve"> </w:t>
      </w:r>
      <w:r w:rsidR="00C763E3" w:rsidRPr="00342987">
        <w:rPr>
          <w:rFonts w:cs="Times New Roman"/>
        </w:rPr>
        <w:t>Library), takie jak kernel32.dll czy ntdll.dll. Są one potrzebne do prawidłowego działania programu</w:t>
      </w:r>
      <w:r w:rsidR="001717B6" w:rsidRPr="00342987">
        <w:rPr>
          <w:rFonts w:cs="Times New Roman"/>
        </w:rPr>
        <w:t xml:space="preserve"> na danej platformie, gdyż posiadają definicje najbardziej podstawowych funkcji systemowych jak LoadLibrary czy HeapAlloc.</w:t>
      </w:r>
      <w:r w:rsidR="00C763E3" w:rsidRPr="00342987">
        <w:rPr>
          <w:rFonts w:cs="Times New Roman"/>
        </w:rPr>
        <w:t xml:space="preserve"> Mechanizm zarządzania pamięcią przewiduje, iż ze względu na to, że każdy proces musi mieć do nich dostęp, to optymalniej jest, gdy biblioteki DLL są fizycznie załadowane do pamięci operacyjnej tylko raz, a procesy mają o</w:t>
      </w:r>
      <w:r>
        <w:rPr>
          <w:rFonts w:cs="Times New Roman"/>
        </w:rPr>
        <w:t>dpowiednio skonfigurowane mapowanie pamięci</w:t>
      </w:r>
      <w:r w:rsidR="00C763E3" w:rsidRPr="00342987">
        <w:rPr>
          <w:rFonts w:cs="Times New Roman"/>
        </w:rPr>
        <w:t xml:space="preserve"> </w:t>
      </w:r>
      <w:r>
        <w:rPr>
          <w:rFonts w:cs="Times New Roman"/>
        </w:rPr>
        <w:t>wirtualnej na fizyczną, aby wskazywały na ten sam fragment pamięci fizycznej</w:t>
      </w:r>
      <w:r w:rsidR="00C763E3" w:rsidRPr="00342987">
        <w:rPr>
          <w:rFonts w:cs="Times New Roman"/>
        </w:rPr>
        <w:t>. S</w:t>
      </w:r>
      <w:r w:rsidR="001717B6" w:rsidRPr="00342987">
        <w:rPr>
          <w:rFonts w:cs="Times New Roman"/>
        </w:rPr>
        <w:t>ytuację tę ilustruje Rysunek 3.</w:t>
      </w:r>
      <w:r w:rsidR="00726627">
        <w:rPr>
          <w:rFonts w:cs="Times New Roman"/>
        </w:rPr>
        <w:t xml:space="preserve"> </w:t>
      </w:r>
    </w:p>
    <w:p w14:paraId="76E1DE0B" w14:textId="43C03033" w:rsidR="00874C1D" w:rsidRPr="00342987" w:rsidRDefault="00874C1D" w:rsidP="00A246F4">
      <w:pPr>
        <w:pStyle w:val="Bezodstpw"/>
        <w:jc w:val="both"/>
      </w:pPr>
    </w:p>
    <w:p w14:paraId="29E27E5F" w14:textId="2A8BC72C" w:rsidR="000139D1" w:rsidRPr="00342987" w:rsidRDefault="000139D1" w:rsidP="000139D1">
      <w:pPr>
        <w:pStyle w:val="Nagwek2"/>
      </w:pPr>
      <w:bookmarkStart w:id="75" w:name="_Toc398070069"/>
      <w:r w:rsidRPr="00342987">
        <w:t>Podstawowe elementy formatu PE</w:t>
      </w:r>
      <w:bookmarkEnd w:id="75"/>
    </w:p>
    <w:p w14:paraId="554ABB48" w14:textId="7D224E9A" w:rsidR="00EC5EF7" w:rsidRPr="00342987" w:rsidRDefault="00EC5EF7" w:rsidP="00EC5EF7">
      <w:pPr>
        <w:pStyle w:val="Bezodstpw"/>
      </w:pPr>
    </w:p>
    <w:p w14:paraId="79B13362" w14:textId="1D2AEAC1" w:rsidR="00BE1111" w:rsidRPr="00342987" w:rsidRDefault="00EC5EF7" w:rsidP="00405E46">
      <w:pPr>
        <w:pStyle w:val="Bezodstpw"/>
        <w:ind w:firstLine="357"/>
        <w:jc w:val="both"/>
      </w:pPr>
      <w:r w:rsidRPr="00342987">
        <w:t xml:space="preserve">W tym </w:t>
      </w:r>
      <w:r w:rsidR="001F57F3">
        <w:t>pod</w:t>
      </w:r>
      <w:r w:rsidRPr="00342987">
        <w:t xml:space="preserve">rozdziale opisane zostaną podstawowe elementy formatu plików wykonywalnych PE, które mają wpływ na to jak i gdzie program zostanie załadowany w pamięci oraz w jaki sposób będzie następowało jego wykonywanie. </w:t>
      </w:r>
      <w:r w:rsidR="00BE1111" w:rsidRPr="00342987">
        <w:t xml:space="preserve">Ogólny zarys struktury pliku PE przedstawia Rysunek 4. </w:t>
      </w:r>
    </w:p>
    <w:p w14:paraId="4DCA5149" w14:textId="762665AB" w:rsidR="00EC5EF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629568" behindDoc="0" locked="0" layoutInCell="1" allowOverlap="1" wp14:anchorId="2034F9B3" wp14:editId="6DDB05EC">
                <wp:simplePos x="0" y="0"/>
                <wp:positionH relativeFrom="column">
                  <wp:posOffset>966470</wp:posOffset>
                </wp:positionH>
                <wp:positionV relativeFrom="paragraph">
                  <wp:posOffset>3919855</wp:posOffset>
                </wp:positionV>
                <wp:extent cx="3350260" cy="222250"/>
                <wp:effectExtent l="0" t="0" r="2540" b="6350"/>
                <wp:wrapTopAndBottom/>
                <wp:docPr id="11" name="Pole tekstowe 11"/>
                <wp:cNvGraphicFramePr/>
                <a:graphic xmlns:a="http://schemas.openxmlformats.org/drawingml/2006/main">
                  <a:graphicData uri="http://schemas.microsoft.com/office/word/2010/wordprocessingShape">
                    <wps:wsp>
                      <wps:cNvSpPr txBox="1"/>
                      <wps:spPr>
                        <a:xfrm>
                          <a:off x="0" y="0"/>
                          <a:ext cx="3350260" cy="222250"/>
                        </a:xfrm>
                        <a:prstGeom prst="rect">
                          <a:avLst/>
                        </a:prstGeom>
                        <a:solidFill>
                          <a:prstClr val="white"/>
                        </a:solidFill>
                        <a:ln>
                          <a:noFill/>
                        </a:ln>
                        <a:effectLst/>
                      </wps:spPr>
                      <wps:txbx>
                        <w:txbxContent>
                          <w:p w14:paraId="7137C560" w14:textId="0AB85209" w:rsidR="002D1613" w:rsidRPr="00B00CF5" w:rsidRDefault="002D1613" w:rsidP="00B00CF5">
                            <w:pPr>
                              <w:pStyle w:val="Legenda"/>
                              <w:jc w:val="center"/>
                              <w:rPr>
                                <w:i w:val="0"/>
                                <w:color w:val="auto"/>
                                <w:sz w:val="22"/>
                                <w:szCs w:val="22"/>
                              </w:rPr>
                            </w:pPr>
                            <w:bookmarkStart w:id="76" w:name="_Toc398070119"/>
                            <w:r w:rsidRPr="00B00CF5">
                              <w:rPr>
                                <w:i w:val="0"/>
                                <w:color w:val="auto"/>
                                <w:sz w:val="22"/>
                                <w:szCs w:val="22"/>
                              </w:rPr>
                              <w:t xml:space="preserve">Rysunek </w:t>
                            </w:r>
                            <w:r w:rsidRPr="00B00CF5">
                              <w:rPr>
                                <w:i w:val="0"/>
                                <w:color w:val="auto"/>
                                <w:sz w:val="22"/>
                                <w:szCs w:val="22"/>
                              </w:rPr>
                              <w:fldChar w:fldCharType="begin"/>
                            </w:r>
                            <w:r w:rsidRPr="00B00CF5">
                              <w:rPr>
                                <w:i w:val="0"/>
                                <w:color w:val="auto"/>
                                <w:sz w:val="22"/>
                                <w:szCs w:val="22"/>
                              </w:rPr>
                              <w:instrText xml:space="preserve"> SEQ Rysunek \* ARABIC </w:instrText>
                            </w:r>
                            <w:r w:rsidRPr="00B00CF5">
                              <w:rPr>
                                <w:i w:val="0"/>
                                <w:color w:val="auto"/>
                                <w:sz w:val="22"/>
                                <w:szCs w:val="22"/>
                              </w:rPr>
                              <w:fldChar w:fldCharType="separate"/>
                            </w:r>
                            <w:r w:rsidR="00743313">
                              <w:rPr>
                                <w:i w:val="0"/>
                                <w:noProof/>
                                <w:color w:val="auto"/>
                                <w:sz w:val="22"/>
                                <w:szCs w:val="22"/>
                              </w:rPr>
                              <w:t>4</w:t>
                            </w:r>
                            <w:r w:rsidRPr="00B00CF5">
                              <w:rPr>
                                <w:i w:val="0"/>
                                <w:color w:val="auto"/>
                                <w:sz w:val="22"/>
                                <w:szCs w:val="22"/>
                              </w:rPr>
                              <w:fldChar w:fldCharType="end"/>
                            </w:r>
                            <w:r w:rsidRPr="00B00CF5">
                              <w:rPr>
                                <w:i w:val="0"/>
                                <w:color w:val="auto"/>
                                <w:sz w:val="22"/>
                                <w:szCs w:val="22"/>
                              </w:rPr>
                              <w:t>. Struktura pliku Portable Executable</w:t>
                            </w:r>
                            <w:r>
                              <w:rPr>
                                <w:i w:val="0"/>
                                <w:color w:val="auto"/>
                                <w:sz w:val="22"/>
                                <w:szCs w:val="22"/>
                              </w:rPr>
                              <w:t xml:space="preserve"> </w:t>
                            </w:r>
                            <w:r w:rsidRPr="00B00CF5">
                              <w:rPr>
                                <w:i w:val="0"/>
                                <w:color w:val="auto"/>
                                <w:sz w:val="22"/>
                                <w:szCs w:val="22"/>
                              </w:rPr>
                              <w:t>(</w:t>
                            </w:r>
                            <w:sdt>
                              <w:sdtPr>
                                <w:rPr>
                                  <w:i w:val="0"/>
                                  <w:color w:val="auto"/>
                                  <w:sz w:val="22"/>
                                  <w:szCs w:val="22"/>
                                </w:rPr>
                                <w:id w:val="-820496911"/>
                                <w:citation/>
                              </w:sdtPr>
                              <w:sdtEndPr/>
                              <w:sdtContent>
                                <w:r w:rsidRPr="00B00CF5">
                                  <w:rPr>
                                    <w:i w:val="0"/>
                                    <w:color w:val="auto"/>
                                    <w:sz w:val="22"/>
                                    <w:szCs w:val="22"/>
                                  </w:rPr>
                                  <w:fldChar w:fldCharType="begin"/>
                                </w:r>
                                <w:r w:rsidRPr="00B00CF5">
                                  <w:rPr>
                                    <w:i w:val="0"/>
                                    <w:color w:val="auto"/>
                                    <w:sz w:val="22"/>
                                    <w:szCs w:val="22"/>
                                  </w:rPr>
                                  <w:instrText xml:space="preserve"> CITATION Mat02 \l 1045 </w:instrText>
                                </w:r>
                                <w:r w:rsidRPr="00B00CF5">
                                  <w:rPr>
                                    <w:i w:val="0"/>
                                    <w:color w:val="auto"/>
                                    <w:sz w:val="22"/>
                                    <w:szCs w:val="22"/>
                                  </w:rPr>
                                  <w:fldChar w:fldCharType="separate"/>
                                </w:r>
                                <w:r w:rsidR="00423E37">
                                  <w:rPr>
                                    <w:i w:val="0"/>
                                    <w:noProof/>
                                    <w:color w:val="auto"/>
                                    <w:sz w:val="22"/>
                                    <w:szCs w:val="22"/>
                                  </w:rPr>
                                  <w:t xml:space="preserve"> </w:t>
                                </w:r>
                                <w:r w:rsidR="00423E37" w:rsidRPr="00423E37">
                                  <w:rPr>
                                    <w:noProof/>
                                    <w:color w:val="auto"/>
                                    <w:sz w:val="22"/>
                                    <w:szCs w:val="22"/>
                                  </w:rPr>
                                  <w:t>[23]</w:t>
                                </w:r>
                                <w:r w:rsidRPr="00B00CF5">
                                  <w:rPr>
                                    <w:i w:val="0"/>
                                    <w:color w:val="auto"/>
                                    <w:sz w:val="22"/>
                                    <w:szCs w:val="22"/>
                                  </w:rPr>
                                  <w:fldChar w:fldCharType="end"/>
                                </w:r>
                              </w:sdtContent>
                            </w:sdt>
                            <w:r w:rsidRPr="00B00CF5">
                              <w:rPr>
                                <w:i w:val="0"/>
                                <w:color w:val="auto"/>
                                <w:sz w:val="22"/>
                                <w:szCs w:val="22"/>
                              </w:rPr>
                              <w:t xml:space="preserve"> </w:t>
                            </w:r>
                            <w:sdt>
                              <w:sdtPr>
                                <w:rPr>
                                  <w:i w:val="0"/>
                                  <w:color w:val="auto"/>
                                  <w:sz w:val="22"/>
                                  <w:szCs w:val="22"/>
                                </w:rPr>
                                <w:id w:val="-1175420259"/>
                                <w:citation/>
                              </w:sdtPr>
                              <w:sdtEndPr/>
                              <w:sdtContent>
                                <w:r w:rsidRPr="00B00CF5">
                                  <w:rPr>
                                    <w:i w:val="0"/>
                                    <w:color w:val="auto"/>
                                    <w:sz w:val="22"/>
                                    <w:szCs w:val="22"/>
                                  </w:rPr>
                                  <w:fldChar w:fldCharType="begin"/>
                                </w:r>
                                <w:r w:rsidRPr="00B00CF5">
                                  <w:rPr>
                                    <w:i w:val="0"/>
                                    <w:color w:val="auto"/>
                                    <w:sz w:val="22"/>
                                    <w:szCs w:val="22"/>
                                  </w:rPr>
                                  <w:instrText xml:space="preserve"> CITATION Mat021 \l 1045 </w:instrText>
                                </w:r>
                                <w:r w:rsidRPr="00B00CF5">
                                  <w:rPr>
                                    <w:i w:val="0"/>
                                    <w:color w:val="auto"/>
                                    <w:sz w:val="22"/>
                                    <w:szCs w:val="22"/>
                                  </w:rPr>
                                  <w:fldChar w:fldCharType="separate"/>
                                </w:r>
                                <w:r w:rsidR="00423E37" w:rsidRPr="00423E37">
                                  <w:rPr>
                                    <w:noProof/>
                                    <w:color w:val="auto"/>
                                    <w:sz w:val="22"/>
                                    <w:szCs w:val="22"/>
                                  </w:rPr>
                                  <w:t>[24]</w:t>
                                </w:r>
                                <w:r w:rsidRPr="00B00CF5">
                                  <w:rPr>
                                    <w:i w:val="0"/>
                                    <w:color w:val="auto"/>
                                    <w:sz w:val="22"/>
                                    <w:szCs w:val="22"/>
                                  </w:rPr>
                                  <w:fldChar w:fldCharType="end"/>
                                </w:r>
                              </w:sdtContent>
                            </w:sdt>
                            <w:r w:rsidRPr="00B00CF5">
                              <w:rPr>
                                <w:i w:val="0"/>
                                <w:color w:val="auto"/>
                                <w:sz w:val="22"/>
                                <w:szCs w:val="22"/>
                              </w:rPr>
                              <w:t>)</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4F9B3" id="Pole tekstowe 11" o:spid="_x0000_s1028" type="#_x0000_t202" style="position:absolute;left:0;text-align:left;margin-left:76.1pt;margin-top:308.65pt;width:263.8pt;height:1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" stroked="f">
                <v:textbox inset="0,0,0,0">
                  <w:txbxContent>
                    <w:p w14:paraId="7137C560" w14:textId="0AB85209" w:rsidR="002D1613" w:rsidRPr="00B00CF5" w:rsidRDefault="002D1613" w:rsidP="00B00CF5">
                      <w:pPr>
                        <w:pStyle w:val="Legenda"/>
                        <w:jc w:val="center"/>
                        <w:rPr>
                          <w:i w:val="0"/>
                          <w:color w:val="auto"/>
                          <w:sz w:val="22"/>
                          <w:szCs w:val="22"/>
                        </w:rPr>
                      </w:pPr>
                      <w:bookmarkStart w:id="77" w:name="_Toc398070119"/>
                      <w:r w:rsidRPr="00B00CF5">
                        <w:rPr>
                          <w:i w:val="0"/>
                          <w:color w:val="auto"/>
                          <w:sz w:val="22"/>
                          <w:szCs w:val="22"/>
                        </w:rPr>
                        <w:t xml:space="preserve">Rysunek </w:t>
                      </w:r>
                      <w:r w:rsidRPr="00B00CF5">
                        <w:rPr>
                          <w:i w:val="0"/>
                          <w:color w:val="auto"/>
                          <w:sz w:val="22"/>
                          <w:szCs w:val="22"/>
                        </w:rPr>
                        <w:fldChar w:fldCharType="begin"/>
                      </w:r>
                      <w:r w:rsidRPr="00B00CF5">
                        <w:rPr>
                          <w:i w:val="0"/>
                          <w:color w:val="auto"/>
                          <w:sz w:val="22"/>
                          <w:szCs w:val="22"/>
                        </w:rPr>
                        <w:instrText xml:space="preserve"> SEQ Rysunek \* ARABIC </w:instrText>
                      </w:r>
                      <w:r w:rsidRPr="00B00CF5">
                        <w:rPr>
                          <w:i w:val="0"/>
                          <w:color w:val="auto"/>
                          <w:sz w:val="22"/>
                          <w:szCs w:val="22"/>
                        </w:rPr>
                        <w:fldChar w:fldCharType="separate"/>
                      </w:r>
                      <w:r w:rsidR="00743313">
                        <w:rPr>
                          <w:i w:val="0"/>
                          <w:noProof/>
                          <w:color w:val="auto"/>
                          <w:sz w:val="22"/>
                          <w:szCs w:val="22"/>
                        </w:rPr>
                        <w:t>4</w:t>
                      </w:r>
                      <w:r w:rsidRPr="00B00CF5">
                        <w:rPr>
                          <w:i w:val="0"/>
                          <w:color w:val="auto"/>
                          <w:sz w:val="22"/>
                          <w:szCs w:val="22"/>
                        </w:rPr>
                        <w:fldChar w:fldCharType="end"/>
                      </w:r>
                      <w:r w:rsidRPr="00B00CF5">
                        <w:rPr>
                          <w:i w:val="0"/>
                          <w:color w:val="auto"/>
                          <w:sz w:val="22"/>
                          <w:szCs w:val="22"/>
                        </w:rPr>
                        <w:t>. Struktura pliku Portable Executable</w:t>
                      </w:r>
                      <w:r>
                        <w:rPr>
                          <w:i w:val="0"/>
                          <w:color w:val="auto"/>
                          <w:sz w:val="22"/>
                          <w:szCs w:val="22"/>
                        </w:rPr>
                        <w:t xml:space="preserve"> </w:t>
                      </w:r>
                      <w:r w:rsidRPr="00B00CF5">
                        <w:rPr>
                          <w:i w:val="0"/>
                          <w:color w:val="auto"/>
                          <w:sz w:val="22"/>
                          <w:szCs w:val="22"/>
                        </w:rPr>
                        <w:t>(</w:t>
                      </w:r>
                      <w:sdt>
                        <w:sdtPr>
                          <w:rPr>
                            <w:i w:val="0"/>
                            <w:color w:val="auto"/>
                            <w:sz w:val="22"/>
                            <w:szCs w:val="22"/>
                          </w:rPr>
                          <w:id w:val="-820496911"/>
                          <w:citation/>
                        </w:sdtPr>
                        <w:sdtEndPr/>
                        <w:sdtContent>
                          <w:r w:rsidRPr="00B00CF5">
                            <w:rPr>
                              <w:i w:val="0"/>
                              <w:color w:val="auto"/>
                              <w:sz w:val="22"/>
                              <w:szCs w:val="22"/>
                            </w:rPr>
                            <w:fldChar w:fldCharType="begin"/>
                          </w:r>
                          <w:r w:rsidRPr="00B00CF5">
                            <w:rPr>
                              <w:i w:val="0"/>
                              <w:color w:val="auto"/>
                              <w:sz w:val="22"/>
                              <w:szCs w:val="22"/>
                            </w:rPr>
                            <w:instrText xml:space="preserve"> CITATION Mat02 \l 1045 </w:instrText>
                          </w:r>
                          <w:r w:rsidRPr="00B00CF5">
                            <w:rPr>
                              <w:i w:val="0"/>
                              <w:color w:val="auto"/>
                              <w:sz w:val="22"/>
                              <w:szCs w:val="22"/>
                            </w:rPr>
                            <w:fldChar w:fldCharType="separate"/>
                          </w:r>
                          <w:r w:rsidR="00423E37">
                            <w:rPr>
                              <w:i w:val="0"/>
                              <w:noProof/>
                              <w:color w:val="auto"/>
                              <w:sz w:val="22"/>
                              <w:szCs w:val="22"/>
                            </w:rPr>
                            <w:t xml:space="preserve"> </w:t>
                          </w:r>
                          <w:r w:rsidR="00423E37" w:rsidRPr="00423E37">
                            <w:rPr>
                              <w:noProof/>
                              <w:color w:val="auto"/>
                              <w:sz w:val="22"/>
                              <w:szCs w:val="22"/>
                            </w:rPr>
                            <w:t>[23]</w:t>
                          </w:r>
                          <w:r w:rsidRPr="00B00CF5">
                            <w:rPr>
                              <w:i w:val="0"/>
                              <w:color w:val="auto"/>
                              <w:sz w:val="22"/>
                              <w:szCs w:val="22"/>
                            </w:rPr>
                            <w:fldChar w:fldCharType="end"/>
                          </w:r>
                        </w:sdtContent>
                      </w:sdt>
                      <w:r w:rsidRPr="00B00CF5">
                        <w:rPr>
                          <w:i w:val="0"/>
                          <w:color w:val="auto"/>
                          <w:sz w:val="22"/>
                          <w:szCs w:val="22"/>
                        </w:rPr>
                        <w:t xml:space="preserve"> </w:t>
                      </w:r>
                      <w:sdt>
                        <w:sdtPr>
                          <w:rPr>
                            <w:i w:val="0"/>
                            <w:color w:val="auto"/>
                            <w:sz w:val="22"/>
                            <w:szCs w:val="22"/>
                          </w:rPr>
                          <w:id w:val="-1175420259"/>
                          <w:citation/>
                        </w:sdtPr>
                        <w:sdtEndPr/>
                        <w:sdtContent>
                          <w:r w:rsidRPr="00B00CF5">
                            <w:rPr>
                              <w:i w:val="0"/>
                              <w:color w:val="auto"/>
                              <w:sz w:val="22"/>
                              <w:szCs w:val="22"/>
                            </w:rPr>
                            <w:fldChar w:fldCharType="begin"/>
                          </w:r>
                          <w:r w:rsidRPr="00B00CF5">
                            <w:rPr>
                              <w:i w:val="0"/>
                              <w:color w:val="auto"/>
                              <w:sz w:val="22"/>
                              <w:szCs w:val="22"/>
                            </w:rPr>
                            <w:instrText xml:space="preserve"> CITATION Mat021 \l 1045 </w:instrText>
                          </w:r>
                          <w:r w:rsidRPr="00B00CF5">
                            <w:rPr>
                              <w:i w:val="0"/>
                              <w:color w:val="auto"/>
                              <w:sz w:val="22"/>
                              <w:szCs w:val="22"/>
                            </w:rPr>
                            <w:fldChar w:fldCharType="separate"/>
                          </w:r>
                          <w:r w:rsidR="00423E37" w:rsidRPr="00423E37">
                            <w:rPr>
                              <w:noProof/>
                              <w:color w:val="auto"/>
                              <w:sz w:val="22"/>
                              <w:szCs w:val="22"/>
                            </w:rPr>
                            <w:t>[24]</w:t>
                          </w:r>
                          <w:r w:rsidRPr="00B00CF5">
                            <w:rPr>
                              <w:i w:val="0"/>
                              <w:color w:val="auto"/>
                              <w:sz w:val="22"/>
                              <w:szCs w:val="22"/>
                            </w:rPr>
                            <w:fldChar w:fldCharType="end"/>
                          </w:r>
                        </w:sdtContent>
                      </w:sdt>
                      <w:r w:rsidRPr="00B00CF5">
                        <w:rPr>
                          <w:i w:val="0"/>
                          <w:color w:val="auto"/>
                          <w:sz w:val="22"/>
                          <w:szCs w:val="22"/>
                        </w:rPr>
                        <w:t>)</w:t>
                      </w:r>
                      <w:bookmarkEnd w:id="77"/>
                    </w:p>
                  </w:txbxContent>
                </v:textbox>
                <w10:wrap type="topAndBottom"/>
              </v:shape>
            </w:pict>
          </mc:Fallback>
        </mc:AlternateContent>
      </w:r>
      <w:r w:rsidRPr="00342987">
        <w:rPr>
          <w:noProof/>
          <w:lang w:eastAsia="pl-PL"/>
        </w:rPr>
        <w:drawing>
          <wp:anchor distT="0" distB="0" distL="114300" distR="114300" simplePos="0" relativeHeight="251627520" behindDoc="0" locked="0" layoutInCell="1" allowOverlap="1" wp14:anchorId="78A0036F" wp14:editId="3A173E84">
            <wp:simplePos x="0" y="0"/>
            <wp:positionH relativeFrom="column">
              <wp:posOffset>1969135</wp:posOffset>
            </wp:positionH>
            <wp:positionV relativeFrom="page">
              <wp:posOffset>3502457</wp:posOffset>
            </wp:positionV>
            <wp:extent cx="1195200" cy="3585600"/>
            <wp:effectExtent l="0" t="0" r="508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a PE.gif"/>
                    <pic:cNvPicPr/>
                  </pic:nvPicPr>
                  <pic:blipFill>
                    <a:blip r:embed="rId19">
                      <a:extLst>
                        <a:ext uri="{28A0092B-C50C-407E-A947-70E740481C1C}">
                          <a14:useLocalDpi xmlns:a14="http://schemas.microsoft.com/office/drawing/2010/main" val="0"/>
                        </a:ext>
                      </a:extLst>
                    </a:blip>
                    <a:stretch>
                      <a:fillRect/>
                    </a:stretch>
                  </pic:blipFill>
                  <pic:spPr>
                    <a:xfrm>
                      <a:off x="0" y="0"/>
                      <a:ext cx="1195200" cy="3585600"/>
                    </a:xfrm>
                    <a:prstGeom prst="rect">
                      <a:avLst/>
                    </a:prstGeom>
                  </pic:spPr>
                </pic:pic>
              </a:graphicData>
            </a:graphic>
            <wp14:sizeRelH relativeFrom="margin">
              <wp14:pctWidth>0</wp14:pctWidth>
            </wp14:sizeRelH>
            <wp14:sizeRelV relativeFrom="margin">
              <wp14:pctHeight>0</wp14:pctHeight>
            </wp14:sizeRelV>
          </wp:anchor>
        </w:drawing>
      </w:r>
      <w:r w:rsidR="001A1728" w:rsidRPr="00342987">
        <w:t>Dla wszystkich opisywanych struktur danych i zależności między nimi, główną referencją powinien być zawsze plik winnt.h dostępny j</w:t>
      </w:r>
      <w:r w:rsidR="0085267E" w:rsidRPr="00342987">
        <w:t>ako</w:t>
      </w:r>
      <w:r w:rsidR="001A1728" w:rsidRPr="00342987">
        <w:t xml:space="preserve"> standardowy plik nagłówkowy w każdym systemie Windows NT.</w:t>
      </w:r>
    </w:p>
    <w:p w14:paraId="49ED1FA6" w14:textId="77777777" w:rsidR="00580ACC" w:rsidRDefault="00580ACC" w:rsidP="00405E46">
      <w:pPr>
        <w:pStyle w:val="Bezodstpw"/>
        <w:ind w:firstLine="357"/>
        <w:jc w:val="both"/>
      </w:pPr>
    </w:p>
    <w:p w14:paraId="7A8ECBF8" w14:textId="77777777" w:rsidR="00115068" w:rsidRDefault="00115068" w:rsidP="001A1728">
      <w:pPr>
        <w:pStyle w:val="Bezodstpw"/>
        <w:jc w:val="both"/>
      </w:pPr>
    </w:p>
    <w:p w14:paraId="30166BB8" w14:textId="77777777" w:rsidR="00580ACC" w:rsidRPr="00342987" w:rsidRDefault="00580ACC" w:rsidP="001A1728">
      <w:pPr>
        <w:pStyle w:val="Bezodstpw"/>
        <w:jc w:val="both"/>
      </w:pPr>
    </w:p>
    <w:p w14:paraId="7116C7BE" w14:textId="3AE38EAF" w:rsidR="000139D1" w:rsidRPr="00342987" w:rsidRDefault="000139D1" w:rsidP="000139D1">
      <w:pPr>
        <w:pStyle w:val="Nagwek3"/>
      </w:pPr>
      <w:bookmarkStart w:id="78" w:name="_Toc398070070"/>
      <w:r w:rsidRPr="00342987">
        <w:lastRenderedPageBreak/>
        <w:t>Nagłówek DOS</w:t>
      </w:r>
      <w:bookmarkEnd w:id="78"/>
    </w:p>
    <w:p w14:paraId="198987B8" w14:textId="0C09E99D" w:rsidR="00115068" w:rsidRPr="00342987" w:rsidRDefault="00115068" w:rsidP="00115068">
      <w:pPr>
        <w:pStyle w:val="Bezodstpw"/>
      </w:pPr>
    </w:p>
    <w:p w14:paraId="7BDF4456" w14:textId="094D8909" w:rsidR="00115068" w:rsidRPr="0034298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609088" behindDoc="0" locked="0" layoutInCell="1" allowOverlap="1" wp14:anchorId="3C1E37D1" wp14:editId="46EC2B40">
                <wp:simplePos x="0" y="0"/>
                <wp:positionH relativeFrom="column">
                  <wp:posOffset>-1270</wp:posOffset>
                </wp:positionH>
                <wp:positionV relativeFrom="paragraph">
                  <wp:posOffset>3825240</wp:posOffset>
                </wp:positionV>
                <wp:extent cx="4679950" cy="206375"/>
                <wp:effectExtent l="0" t="0" r="6350" b="3175"/>
                <wp:wrapTopAndBottom/>
                <wp:docPr id="5" name="Pole tekstowe 5"/>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2494B386" w14:textId="026B4C8A" w:rsidR="002D1613" w:rsidRPr="00115068" w:rsidRDefault="002D1613" w:rsidP="00115068">
                            <w:pPr>
                              <w:pStyle w:val="Legenda"/>
                              <w:jc w:val="center"/>
                              <w:rPr>
                                <w:i w:val="0"/>
                                <w:noProof/>
                                <w:color w:val="auto"/>
                                <w:sz w:val="22"/>
                                <w:szCs w:val="22"/>
                              </w:rPr>
                            </w:pPr>
                            <w:bookmarkStart w:id="79" w:name="_Toc398070120"/>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sidR="00743313">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E37D1" id="Pole tekstowe 5" o:spid="_x0000_s1029" type="#_x0000_t202" style="position:absolute;left:0;text-align:left;margin-left:-.1pt;margin-top:301.2pt;width:368.5pt;height:16.25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" stroked="f">
                <v:textbox inset="0,0,0,0">
                  <w:txbxContent>
                    <w:p w14:paraId="2494B386" w14:textId="026B4C8A" w:rsidR="002D1613" w:rsidRPr="00115068" w:rsidRDefault="002D1613" w:rsidP="00115068">
                      <w:pPr>
                        <w:pStyle w:val="Legenda"/>
                        <w:jc w:val="center"/>
                        <w:rPr>
                          <w:i w:val="0"/>
                          <w:noProof/>
                          <w:color w:val="auto"/>
                          <w:sz w:val="22"/>
                          <w:szCs w:val="22"/>
                        </w:rPr>
                      </w:pPr>
                      <w:bookmarkStart w:id="80" w:name="_Toc398070120"/>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sidR="00743313">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80"/>
                    </w:p>
                  </w:txbxContent>
                </v:textbox>
                <w10:wrap type="topAndBottom"/>
              </v:shape>
            </w:pict>
          </mc:Fallback>
        </mc:AlternateContent>
      </w:r>
      <w:r w:rsidR="00115068" w:rsidRPr="00342987">
        <w:t xml:space="preserve">Każdy plik w formacie Portable Executable rozpoczyna się nagłówkiem DOS, który zajmuje pierwsze 64 bajty pliku. Mimo, iż jego obecność </w:t>
      </w:r>
      <w:r>
        <w:t xml:space="preserve">związana jest głównie </w:t>
      </w:r>
      <w:r w:rsidR="00115068" w:rsidRPr="00342987">
        <w:t xml:space="preserve">z kompatybilnością wsteczną z systemem MS-DOS, to jest obowiązkowym elementem każdego pliku wykonywalnego. Jego definicję (zaczerpniętą wprost </w:t>
      </w:r>
      <w:r w:rsidR="00935F88" w:rsidRPr="00342987">
        <w:br/>
      </w:r>
      <w:r w:rsidR="00115068" w:rsidRPr="00342987">
        <w:t>z pliku winnt.h) przestawia Rysunek 5.</w:t>
      </w:r>
    </w:p>
    <w:p w14:paraId="02902E71" w14:textId="7E8ECA19" w:rsidR="00115068" w:rsidRPr="00342987" w:rsidRDefault="00580ACC" w:rsidP="00405E46">
      <w:pPr>
        <w:pStyle w:val="Bezodstpw"/>
        <w:ind w:firstLine="357"/>
        <w:jc w:val="both"/>
      </w:pPr>
      <w:r w:rsidRPr="00342987">
        <w:rPr>
          <w:noProof/>
          <w:lang w:eastAsia="pl-PL"/>
        </w:rPr>
        <w:drawing>
          <wp:anchor distT="0" distB="0" distL="114300" distR="114300" simplePos="0" relativeHeight="251631616" behindDoc="0" locked="0" layoutInCell="1" allowOverlap="1" wp14:anchorId="4C46F5F0" wp14:editId="10B3F7EE">
            <wp:simplePos x="0" y="0"/>
            <wp:positionH relativeFrom="column">
              <wp:posOffset>277724</wp:posOffset>
            </wp:positionH>
            <wp:positionV relativeFrom="page">
              <wp:posOffset>3556863</wp:posOffset>
            </wp:positionV>
            <wp:extent cx="4204800" cy="2744332"/>
            <wp:effectExtent l="0" t="0" r="571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DOS_HEADER.png"/>
                    <pic:cNvPicPr/>
                  </pic:nvPicPr>
                  <pic:blipFill>
                    <a:blip r:embed="rId20">
                      <a:extLst>
                        <a:ext uri="{28A0092B-C50C-407E-A947-70E740481C1C}">
                          <a14:useLocalDpi xmlns:a14="http://schemas.microsoft.com/office/drawing/2010/main" val="0"/>
                        </a:ext>
                      </a:extLst>
                    </a:blip>
                    <a:stretch>
                      <a:fillRect/>
                    </a:stretch>
                  </pic:blipFill>
                  <pic:spPr>
                    <a:xfrm>
                      <a:off x="0" y="0"/>
                      <a:ext cx="4204800" cy="2744332"/>
                    </a:xfrm>
                    <a:prstGeom prst="rect">
                      <a:avLst/>
                    </a:prstGeom>
                  </pic:spPr>
                </pic:pic>
              </a:graphicData>
            </a:graphic>
            <wp14:sizeRelH relativeFrom="margin">
              <wp14:pctWidth>0</wp14:pctWidth>
            </wp14:sizeRelH>
            <wp14:sizeRelV relativeFrom="margin">
              <wp14:pctHeight>0</wp14:pctHeight>
            </wp14:sizeRelV>
          </wp:anchor>
        </w:drawing>
      </w:r>
    </w:p>
    <w:p w14:paraId="4EA29F76" w14:textId="670FB98F" w:rsidR="00115068" w:rsidRPr="00342987" w:rsidRDefault="00115068" w:rsidP="00405E46">
      <w:pPr>
        <w:pStyle w:val="Bezodstpw"/>
        <w:ind w:firstLine="357"/>
        <w:jc w:val="both"/>
        <w:rPr>
          <w:sz w:val="20"/>
          <w:szCs w:val="20"/>
        </w:rPr>
      </w:pPr>
      <w:r w:rsidRPr="00342987">
        <w:t xml:space="preserve">Nagłówek DOS zdefiniowany jest w systemie Windows jako struktura o nazwie IMAGE_DOS_HEADER. Pierwsze dwa bajty to tzw. sygnatura nagłówka DOS </w:t>
      </w:r>
      <w:r w:rsidR="00580ACC">
        <w:br/>
      </w:r>
      <w:r w:rsidRPr="00342987">
        <w:t>i równa jest znakom „MZ”, pochodz</w:t>
      </w:r>
      <w:r w:rsidR="00844E43" w:rsidRPr="00342987">
        <w:t>ącym</w:t>
      </w:r>
      <w:r w:rsidRPr="00342987">
        <w:t xml:space="preserve"> od inicjałów jednego z architektów systemu MS-DOS</w:t>
      </w:r>
      <w:r w:rsidR="00844E43" w:rsidRPr="00342987">
        <w:t>,</w:t>
      </w:r>
      <w:r w:rsidRPr="00342987">
        <w:t xml:space="preserve"> Marka Zbikowsky’iego. Jej znaczenie logiczne </w:t>
      </w:r>
      <w:r w:rsidR="00340A7E" w:rsidRPr="00342987">
        <w:t>ogranicza się tylko do sprawdzenia, czy dany pl</w:t>
      </w:r>
      <w:r w:rsidR="00844E43" w:rsidRPr="00342987">
        <w:t>ik może być uruchomiony w tym systemie</w:t>
      </w:r>
      <w:r w:rsidR="00340A7E" w:rsidRPr="00342987">
        <w:t>.</w:t>
      </w:r>
      <w:r w:rsidR="00844E43" w:rsidRPr="00342987">
        <w:t xml:space="preserve"> Tuż za IMAGE_DOS_HEADER znajduje się niewielki fragment kodu (zwany często </w:t>
      </w:r>
      <w:r w:rsidR="008E55B1" w:rsidRPr="00342987">
        <w:t>„</w:t>
      </w:r>
      <w:r w:rsidR="00844E43" w:rsidRPr="00342987">
        <w:t>DOS stub</w:t>
      </w:r>
      <w:r w:rsidR="008E55B1" w:rsidRPr="00342987">
        <w:t>”</w:t>
      </w:r>
      <w:r w:rsidR="00844E43" w:rsidRPr="00342987">
        <w:t>), którego jedynym zadaniem jest powiadomienie użytkownika, iż program nie jest w pełni zgodny z system DOS i nie może być dalej wykonywany. Domyślnie na standardowe wyjście wypisywany jest komunikat „Ten program nie może być uruchomiony w trybie DOS”.</w:t>
      </w:r>
      <w:r w:rsidR="001B7D04" w:rsidRPr="00342987">
        <w:t xml:space="preserve"> Tekst ten jest zdefiniowany w pliku WINSTUB.EXE, </w:t>
      </w:r>
      <w:r w:rsidR="001B7D04" w:rsidRPr="00342987">
        <w:br/>
      </w:r>
      <w:r w:rsidR="001B7D04" w:rsidRPr="00342987">
        <w:lastRenderedPageBreak/>
        <w:t>z którego korzysta linker podczas budowania aplikacji. Możliwe jest zdefiniowanie własnej wersji komunikatu po zastosowaniu opcji</w:t>
      </w:r>
      <w:r w:rsidR="001B7D04" w:rsidRPr="00342987">
        <w:rPr>
          <w:sz w:val="20"/>
          <w:szCs w:val="20"/>
        </w:rPr>
        <w:t xml:space="preserve"> –</w:t>
      </w:r>
      <w:r w:rsidR="001B7D04" w:rsidRPr="00B00CF5">
        <w:t>STUB w fazie konsolidacji</w:t>
      </w:r>
      <w:r w:rsidR="001B7D04" w:rsidRPr="00342987">
        <w:rPr>
          <w:sz w:val="20"/>
          <w:szCs w:val="20"/>
        </w:rPr>
        <w:t>.</w:t>
      </w:r>
    </w:p>
    <w:p w14:paraId="08EAF3D2" w14:textId="52237989" w:rsidR="007919EE" w:rsidRPr="00342987" w:rsidRDefault="007919EE" w:rsidP="00405E46">
      <w:pPr>
        <w:pStyle w:val="Bezodstpw"/>
        <w:ind w:firstLine="357"/>
        <w:jc w:val="both"/>
      </w:pPr>
      <w:r w:rsidRPr="00342987">
        <w:t>Drugim istotnym elementem nagłówka DOS jest pole e_lfanew, które określa pozycję w pliku, pod którą znajduje się główny nagłówek PE. Przy analizie plików Portable Executable zawsze powinno się odwoływać do nagłówka PE tylko poprzez wspomnianą pozycję, ponieważ założenie, iż znajduje się on tuż za fragmentem kodu przeznaczonego dla systemu DOS jest</w:t>
      </w:r>
      <w:r w:rsidR="00301C42" w:rsidRPr="00342987">
        <w:t xml:space="preserve"> w większości przypadków</w:t>
      </w:r>
      <w:r w:rsidRPr="00342987">
        <w:t xml:space="preserve"> niepoprawne. </w:t>
      </w:r>
    </w:p>
    <w:p w14:paraId="5803275C" w14:textId="77777777" w:rsidR="00115068" w:rsidRPr="00342987" w:rsidRDefault="00115068" w:rsidP="00115068">
      <w:pPr>
        <w:pStyle w:val="Bezodstpw"/>
      </w:pPr>
    </w:p>
    <w:p w14:paraId="7DCCF518" w14:textId="0AC1F64E" w:rsidR="000139D1" w:rsidRPr="00342987" w:rsidRDefault="000139D1" w:rsidP="000139D1">
      <w:pPr>
        <w:pStyle w:val="Nagwek3"/>
      </w:pPr>
      <w:bookmarkStart w:id="81" w:name="_Toc398070071"/>
      <w:r w:rsidRPr="00342987">
        <w:t>Nagłówek PE</w:t>
      </w:r>
      <w:bookmarkEnd w:id="81"/>
    </w:p>
    <w:p w14:paraId="2B9F93A8" w14:textId="2D1BEA95" w:rsidR="001B7DC7" w:rsidRPr="00342987" w:rsidRDefault="001B7DC7" w:rsidP="001B7DC7">
      <w:pPr>
        <w:pStyle w:val="Bezodstpw"/>
      </w:pPr>
    </w:p>
    <w:p w14:paraId="47BAAD44" w14:textId="64E69831" w:rsidR="001B7DC7" w:rsidRPr="00342987" w:rsidRDefault="00CD4DB1" w:rsidP="00405E46">
      <w:pPr>
        <w:pStyle w:val="Bezodstpw"/>
        <w:ind w:firstLine="357"/>
        <w:jc w:val="both"/>
      </w:pPr>
      <w:r w:rsidRPr="00342987">
        <w:rPr>
          <w:noProof/>
          <w:lang w:eastAsia="pl-PL"/>
        </w:rPr>
        <w:drawing>
          <wp:anchor distT="0" distB="0" distL="114300" distR="114300" simplePos="0" relativeHeight="251611136" behindDoc="0" locked="0" layoutInCell="1" allowOverlap="1" wp14:anchorId="0958D7EC" wp14:editId="6DB5F6DD">
            <wp:simplePos x="0" y="0"/>
            <wp:positionH relativeFrom="column">
              <wp:posOffset>1159510</wp:posOffset>
            </wp:positionH>
            <wp:positionV relativeFrom="paragraph">
              <wp:posOffset>841375</wp:posOffset>
            </wp:positionV>
            <wp:extent cx="2394585" cy="668655"/>
            <wp:effectExtent l="0" t="0" r="571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_NT_HEADERS.png"/>
                    <pic:cNvPicPr/>
                  </pic:nvPicPr>
                  <pic:blipFill>
                    <a:blip r:embed="rId21">
                      <a:extLst>
                        <a:ext uri="{28A0092B-C50C-407E-A947-70E740481C1C}">
                          <a14:useLocalDpi xmlns:a14="http://schemas.microsoft.com/office/drawing/2010/main" val="0"/>
                        </a:ext>
                      </a:extLst>
                    </a:blip>
                    <a:stretch>
                      <a:fillRect/>
                    </a:stretch>
                  </pic:blipFill>
                  <pic:spPr>
                    <a:xfrm>
                      <a:off x="0" y="0"/>
                      <a:ext cx="2394585" cy="668655"/>
                    </a:xfrm>
                    <a:prstGeom prst="rect">
                      <a:avLst/>
                    </a:prstGeom>
                  </pic:spPr>
                </pic:pic>
              </a:graphicData>
            </a:graphic>
            <wp14:sizeRelH relativeFrom="margin">
              <wp14:pctWidth>0</wp14:pctWidth>
            </wp14:sizeRelH>
            <wp14:sizeRelV relativeFrom="margin">
              <wp14:pctHeight>0</wp14:pctHeight>
            </wp14:sizeRelV>
          </wp:anchor>
        </w:drawing>
      </w:r>
      <w:r w:rsidR="00443053" w:rsidRPr="00342987">
        <w:rPr>
          <w:noProof/>
          <w:lang w:eastAsia="pl-PL"/>
        </w:rPr>
        <mc:AlternateContent>
          <mc:Choice Requires="wps">
            <w:drawing>
              <wp:anchor distT="0" distB="0" distL="114300" distR="114300" simplePos="0" relativeHeight="251613184" behindDoc="0" locked="0" layoutInCell="1" allowOverlap="1" wp14:anchorId="09FFD5AD" wp14:editId="78CC7AB0">
                <wp:simplePos x="0" y="0"/>
                <wp:positionH relativeFrom="column">
                  <wp:posOffset>1151890</wp:posOffset>
                </wp:positionH>
                <wp:positionV relativeFrom="paragraph">
                  <wp:posOffset>1564005</wp:posOffset>
                </wp:positionV>
                <wp:extent cx="2456815" cy="635"/>
                <wp:effectExtent l="0" t="0" r="0" b="0"/>
                <wp:wrapTopAndBottom/>
                <wp:docPr id="13" name="Pole tekstowe 13"/>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a:effectLst/>
                      </wps:spPr>
                      <wps:txbx>
                        <w:txbxContent>
                          <w:p w14:paraId="13AF1AAA" w14:textId="2F5C974C" w:rsidR="002D1613" w:rsidRPr="00443053" w:rsidRDefault="002D1613" w:rsidP="00443053">
                            <w:pPr>
                              <w:pStyle w:val="Legenda"/>
                              <w:jc w:val="center"/>
                              <w:rPr>
                                <w:i w:val="0"/>
                                <w:noProof/>
                                <w:color w:val="auto"/>
                                <w:sz w:val="22"/>
                                <w:szCs w:val="22"/>
                              </w:rPr>
                            </w:pPr>
                            <w:bookmarkStart w:id="82" w:name="_Toc398070121"/>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sidR="00743313">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FD5AD" id="Pole tekstowe 13" o:spid="_x0000_s1030" type="#_x0000_t202" style="position:absolute;left:0;text-align:left;margin-left:90.7pt;margin-top:123.15pt;width:193.4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" stroked="f">
                <v:textbox style="mso-fit-shape-to-text:t" inset="0,0,0,0">
                  <w:txbxContent>
                    <w:p w14:paraId="13AF1AAA" w14:textId="2F5C974C" w:rsidR="002D1613" w:rsidRPr="00443053" w:rsidRDefault="002D1613" w:rsidP="00443053">
                      <w:pPr>
                        <w:pStyle w:val="Legenda"/>
                        <w:jc w:val="center"/>
                        <w:rPr>
                          <w:i w:val="0"/>
                          <w:noProof/>
                          <w:color w:val="auto"/>
                          <w:sz w:val="22"/>
                          <w:szCs w:val="22"/>
                        </w:rPr>
                      </w:pPr>
                      <w:bookmarkStart w:id="83" w:name="_Toc398070121"/>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sidR="00743313">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83"/>
                    </w:p>
                  </w:txbxContent>
                </v:textbox>
                <w10:wrap type="topAndBottom"/>
              </v:shape>
            </w:pict>
          </mc:Fallback>
        </mc:AlternateContent>
      </w:r>
      <w:r w:rsidR="00443053" w:rsidRPr="00342987">
        <w:t>Jedną z największych i zarazem najważniejszych struktur w pliku wykonywalnym zgodnym z formatem PE jest nagłówek PE, który jest zdefiniowany poprzez strukturę IMAGE_NT_HEADERS. Jej budowa przedstawiona jest na Rysunku 6.</w:t>
      </w:r>
    </w:p>
    <w:p w14:paraId="564195C8" w14:textId="3C078EBB" w:rsidR="001B7DC7" w:rsidRPr="00342987" w:rsidRDefault="00443053" w:rsidP="00405E46">
      <w:pPr>
        <w:pStyle w:val="Bezodstpw"/>
        <w:ind w:firstLine="357"/>
        <w:jc w:val="both"/>
      </w:pPr>
      <w:r w:rsidRPr="00342987">
        <w:t xml:space="preserve">Nagłówek składa się z trzech pól. Pierwsze z nich to sygnatura PE, która </w:t>
      </w:r>
      <w:r w:rsidR="008E55B1" w:rsidRPr="00342987">
        <w:t>złożona jest</w:t>
      </w:r>
      <w:r w:rsidRPr="00342987">
        <w:t xml:space="preserve"> z 4 znaków: „PE00”. Częstym błędem jest ignorowanie dwóch dodatkowych zer w sygnaturze i sprawdzanie tylko tych pierwszych. Warto mieć na uwadze, iż program ładujący korzysta ze specjalnego makra zdefiniowanego </w:t>
      </w:r>
      <w:r w:rsidR="00437856">
        <w:br/>
      </w:r>
      <w:r w:rsidRPr="00342987">
        <w:t>w pliku winnt.h, aby porównać sygnaturę z wartością wzorcową, która ma dokładnie 4 podane wyżej znaki. Jeżeli którykolwiek znak jest inny, program uznawany jest za uszkodzony lub niezgodny z formatem PE i nie jest dalej przetwarzany.</w:t>
      </w:r>
    </w:p>
    <w:p w14:paraId="65735527" w14:textId="76929FC0" w:rsidR="008E55B1" w:rsidRPr="0034298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635712" behindDoc="0" locked="0" layoutInCell="1" allowOverlap="1" wp14:anchorId="4A17DD99" wp14:editId="619ACDEA">
                <wp:simplePos x="0" y="0"/>
                <wp:positionH relativeFrom="column">
                  <wp:posOffset>893445</wp:posOffset>
                </wp:positionH>
                <wp:positionV relativeFrom="paragraph">
                  <wp:posOffset>2150745</wp:posOffset>
                </wp:positionV>
                <wp:extent cx="2543810"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a:effectLst/>
                      </wps:spPr>
                      <wps:txbx>
                        <w:txbxContent>
                          <w:p w14:paraId="7AE1A2CD" w14:textId="561C80E4" w:rsidR="002D1613" w:rsidRPr="008E55B1" w:rsidRDefault="002D1613" w:rsidP="008E55B1">
                            <w:pPr>
                              <w:pStyle w:val="Legenda"/>
                              <w:jc w:val="center"/>
                              <w:rPr>
                                <w:i w:val="0"/>
                                <w:color w:val="auto"/>
                                <w:sz w:val="22"/>
                                <w:szCs w:val="22"/>
                              </w:rPr>
                            </w:pPr>
                            <w:bookmarkStart w:id="84" w:name="_Toc398070122"/>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sidR="00743313">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7DD99" id="Pole tekstowe 15" o:spid="_x0000_s1031" type="#_x0000_t202" style="position:absolute;left:0;text-align:left;margin-left:70.35pt;margin-top:169.35pt;width:200.3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" stroked="f">
                <v:textbox style="mso-fit-shape-to-text:t" inset="0,0,0,0">
                  <w:txbxContent>
                    <w:p w14:paraId="7AE1A2CD" w14:textId="561C80E4" w:rsidR="002D1613" w:rsidRPr="008E55B1" w:rsidRDefault="002D1613" w:rsidP="008E55B1">
                      <w:pPr>
                        <w:pStyle w:val="Legenda"/>
                        <w:jc w:val="center"/>
                        <w:rPr>
                          <w:i w:val="0"/>
                          <w:color w:val="auto"/>
                          <w:sz w:val="22"/>
                          <w:szCs w:val="22"/>
                        </w:rPr>
                      </w:pPr>
                      <w:bookmarkStart w:id="85" w:name="_Toc398070122"/>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sidR="00743313">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85"/>
                    </w:p>
                  </w:txbxContent>
                </v:textbox>
                <w10:wrap type="topAndBottom"/>
              </v:shape>
            </w:pict>
          </mc:Fallback>
        </mc:AlternateContent>
      </w:r>
      <w:r w:rsidRPr="00342987">
        <w:rPr>
          <w:noProof/>
          <w:lang w:eastAsia="pl-PL"/>
        </w:rPr>
        <w:drawing>
          <wp:anchor distT="0" distB="0" distL="114300" distR="114300" simplePos="0" relativeHeight="251633664" behindDoc="0" locked="0" layoutInCell="1" allowOverlap="1" wp14:anchorId="41623D9F" wp14:editId="720770F9">
            <wp:simplePos x="0" y="0"/>
            <wp:positionH relativeFrom="column">
              <wp:posOffset>1087755</wp:posOffset>
            </wp:positionH>
            <wp:positionV relativeFrom="paragraph">
              <wp:posOffset>946785</wp:posOffset>
            </wp:positionV>
            <wp:extent cx="2249170" cy="1186180"/>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_FILE_HEADER.png"/>
                    <pic:cNvPicPr/>
                  </pic:nvPicPr>
                  <pic:blipFill>
                    <a:blip r:embed="rId22">
                      <a:extLst>
                        <a:ext uri="{28A0092B-C50C-407E-A947-70E740481C1C}">
                          <a14:useLocalDpi xmlns:a14="http://schemas.microsoft.com/office/drawing/2010/main" val="0"/>
                        </a:ext>
                      </a:extLst>
                    </a:blip>
                    <a:stretch>
                      <a:fillRect/>
                    </a:stretch>
                  </pic:blipFill>
                  <pic:spPr>
                    <a:xfrm>
                      <a:off x="0" y="0"/>
                      <a:ext cx="2249170" cy="1186180"/>
                    </a:xfrm>
                    <a:prstGeom prst="rect">
                      <a:avLst/>
                    </a:prstGeom>
                  </pic:spPr>
                </pic:pic>
              </a:graphicData>
            </a:graphic>
            <wp14:sizeRelH relativeFrom="margin">
              <wp14:pctWidth>0</wp14:pctWidth>
            </wp14:sizeRelH>
            <wp14:sizeRelV relativeFrom="margin">
              <wp14:pctHeight>0</wp14:pctHeight>
            </wp14:sizeRelV>
          </wp:anchor>
        </w:drawing>
      </w:r>
      <w:r w:rsidR="008E55B1" w:rsidRPr="00342987">
        <w:tab/>
        <w:t xml:space="preserve">Drugim polem, na które warto zwrócić uwagę, jest struktura IMAGE_FILE_HEADER, która określa ogólne właściwości pliku. Wśród nich znajdują się </w:t>
      </w:r>
      <w:r w:rsidR="00FF5FF8" w:rsidRPr="00342987">
        <w:t>trzy</w:t>
      </w:r>
      <w:r w:rsidR="008E55B1" w:rsidRPr="00342987">
        <w:t>, które są najbardziej interesujące z punktu twórców wirusów komputerowych: NumberOfSections</w:t>
      </w:r>
      <w:r w:rsidR="00FF5FF8" w:rsidRPr="00342987">
        <w:t>,</w:t>
      </w:r>
      <w:r w:rsidR="008E55B1" w:rsidRPr="00342987">
        <w:t xml:space="preserve"> Characteristics</w:t>
      </w:r>
      <w:r w:rsidR="00FF5FF8" w:rsidRPr="00342987">
        <w:t xml:space="preserve"> i SizeOfOptionalHeader</w:t>
      </w:r>
      <w:r w:rsidR="008E55B1" w:rsidRPr="00342987">
        <w:t>. Pełny wygląd nagłówka pliku obrazuje Rysunek 7.</w:t>
      </w:r>
    </w:p>
    <w:p w14:paraId="454448B8" w14:textId="3E29505D" w:rsidR="008E55B1" w:rsidRPr="00342987" w:rsidRDefault="008E55B1" w:rsidP="00405E46">
      <w:pPr>
        <w:pStyle w:val="Bezodstpw"/>
        <w:ind w:firstLine="357"/>
        <w:jc w:val="both"/>
      </w:pPr>
      <w:r w:rsidRPr="00342987">
        <w:lastRenderedPageBreak/>
        <w:t xml:space="preserve"> </w:t>
      </w:r>
    </w:p>
    <w:p w14:paraId="666179B1" w14:textId="2815E171" w:rsidR="009F3BFE" w:rsidRPr="00342987" w:rsidRDefault="009F3BFE" w:rsidP="00405E46">
      <w:pPr>
        <w:pStyle w:val="Bezodstpw"/>
        <w:ind w:firstLine="357"/>
        <w:jc w:val="both"/>
      </w:pPr>
      <w:r w:rsidRPr="00342987">
        <w:t xml:space="preserve">Pole NumberOfSections określa liczbę sekcji, która znajduje się w pliku. Jest to bardzo ważna informacja dla programów analizujących pliki wykonywalne jak i dla samego loadera, gdyż tylko na tej podstawie są w stanie odszukać wszystkie nagłówki sekcji, a w konsekwencji adresy poszczególnych sekcji pliku. Natomiast pole Characteristics jest zbiorczą zmienną, która przechowuje różne właściwości pliku w postaci flag połączonych ze sobą operacją OR. Jedną z dwóch ważnych własności, które może </w:t>
      </w:r>
      <w:r w:rsidR="00E63177" w:rsidRPr="00342987">
        <w:t>to pole</w:t>
      </w:r>
      <w:r w:rsidRPr="00342987">
        <w:t xml:space="preserve"> reprezentować, to fakt czy dany plik jest </w:t>
      </w:r>
      <w:r w:rsidR="00580ACC">
        <w:br/>
      </w:r>
      <w:r w:rsidRPr="00342987">
        <w:t xml:space="preserve">w istocie plikiem </w:t>
      </w:r>
      <w:r w:rsidR="00A90C01">
        <w:t>wykonywalnym aplikacji (najczęściej z rozszerzeniem exe)</w:t>
      </w:r>
      <w:r w:rsidRPr="00342987">
        <w:t xml:space="preserve">, czy plikiem </w:t>
      </w:r>
      <w:r w:rsidR="00A90C01">
        <w:t xml:space="preserve">biblioteki ładowanej dynamicznie (ang. Dynamic-link Library, </w:t>
      </w:r>
      <w:r w:rsidRPr="00342987">
        <w:t>DLL</w:t>
      </w:r>
      <w:r w:rsidR="00A90C01">
        <w:t>)</w:t>
      </w:r>
      <w:r w:rsidRPr="00342987">
        <w:t xml:space="preserve">. Powodem wprowadzenia tej flagi </w:t>
      </w:r>
      <w:r w:rsidR="00A90C01">
        <w:t xml:space="preserve">jest umożliwienie rozróżnienie czy dany plik zawiera pełną aplikację która może być bezpośrednio załadowana i uruchomiona czy jest to plik zawierający kod biblioteki dynamicznej. W systemach rodziny Windows </w:t>
      </w:r>
      <w:r w:rsidRPr="00342987">
        <w:t xml:space="preserve"> zarówno biblioteki współdzielone jak i zwykłe aplikacje korzystają z tego samego formatu plików PE. Druga </w:t>
      </w:r>
      <w:r w:rsidR="00A90C01">
        <w:t xml:space="preserve">istotna flaga to </w:t>
      </w:r>
      <w:r w:rsidRPr="00342987">
        <w:t>opcja wymuszająca na programie ładującym umieszczenie danego modułu w pamięci operacyjnej wyłącznie pod preferowanym adresem bazowym. W przypadku, gdyby dane miejsce nie było dostępne loader powinien zgłosić błąd.</w:t>
      </w:r>
      <w:r w:rsidR="00FF5FF8" w:rsidRPr="00342987">
        <w:t xml:space="preserve"> Ostatnie z wymienionych pól, SizeOfOptionalHeader, jest niczym innym jak rozmiarem kolejnego nagłówka, który znajduje się tuż za IMAGE_FILE_HEADER. Pole to jest potrzebne, gdyż </w:t>
      </w:r>
      <w:r w:rsidR="00580ACC">
        <w:br/>
      </w:r>
      <w:r w:rsidR="00FF5FF8" w:rsidRPr="00342987">
        <w:t>w zależności od tego czy plik PE jest 32-bitowy (PE32), czy 64-bitowy (PE32+) to rozmiar następnego nagłówka jest inny.</w:t>
      </w:r>
    </w:p>
    <w:p w14:paraId="6F84C321" w14:textId="24302209" w:rsidR="00FF5FF8" w:rsidRDefault="00FF5FF8" w:rsidP="00405E46">
      <w:pPr>
        <w:pStyle w:val="Bezodstpw"/>
        <w:ind w:firstLine="357"/>
        <w:jc w:val="both"/>
      </w:pPr>
      <w:r w:rsidRPr="00342987">
        <w:t xml:space="preserve">OptionalHeader to struktura, której nazwa sugeruje jakoby była mało istotna, a wręcz opcjonalna. W rzeczywistości przechowuje ona </w:t>
      </w:r>
      <w:r w:rsidR="00A6366D">
        <w:t>kluczowe</w:t>
      </w:r>
      <w:r w:rsidRPr="00342987">
        <w:t xml:space="preserve"> informacje, na podstawie których program ładujący systemu Windows rozmieszcza poszczególne elementy pliku w pamięci wirtualnej. Jej elementy składowe pr</w:t>
      </w:r>
      <w:r w:rsidR="00580ACC">
        <w:t>ezentuje szczegółowo Rysunek 8.</w:t>
      </w:r>
    </w:p>
    <w:p w14:paraId="67D0FC58" w14:textId="7505C47E" w:rsidR="009F3BFE" w:rsidRPr="00342987" w:rsidRDefault="00B33226" w:rsidP="00405E46">
      <w:pPr>
        <w:pStyle w:val="Bezodstpw"/>
        <w:ind w:firstLine="357"/>
        <w:jc w:val="both"/>
      </w:pPr>
      <w:r w:rsidRPr="00342987">
        <w:t>Analizując struktur</w:t>
      </w:r>
      <w:r w:rsidR="00A90C01">
        <w:t>ę</w:t>
      </w:r>
      <w:r w:rsidRPr="00342987">
        <w:t xml:space="preserve"> IMAGE_OPTIONAL_HEADER można zauważyć, iż przechowuje ona dwa wyróżniające się rodzaje danych: zmienne związane </w:t>
      </w:r>
      <w:r w:rsidRPr="00342987">
        <w:br/>
        <w:t xml:space="preserve">z wersjonowaniem oraz zmienne związanie z adresami i rozmiarami innych fragmentów pliku. Spotyka się określenie, iż IMAGE_OPTIONAL_HEADER jest swojego rodzaju mapą całego pliku, gdyż przechowuje ona </w:t>
      </w:r>
      <w:r w:rsidR="00A90C01">
        <w:t>przesunięcia</w:t>
      </w:r>
      <w:r w:rsidR="00A90C01" w:rsidRPr="00342987">
        <w:t xml:space="preserve"> </w:t>
      </w:r>
      <w:r w:rsidRPr="00342987">
        <w:t>wszystkich innych niestandardowych elementów formatu PE, które nie muszą występować w każdym pliku.</w:t>
      </w:r>
    </w:p>
    <w:p w14:paraId="76D6A3C2" w14:textId="28FB6B43" w:rsidR="00F8006A" w:rsidRPr="00342987" w:rsidRDefault="00F8006A" w:rsidP="00567D0D">
      <w:pPr>
        <w:pStyle w:val="Bezodstpw"/>
        <w:ind w:firstLine="357"/>
        <w:jc w:val="both"/>
      </w:pPr>
      <w:r w:rsidRPr="00342987">
        <w:tab/>
        <w:t xml:space="preserve">Pierwszym i z punktu widzenia wykonywania kodu najważniejszym polem tej struktury jest AddressOfEntryPoint. Zawiera on RVA miejsca w sekcji kodu, gdzie rozpoczynają się instrukcje użytkownika (często spotykane w programach </w:t>
      </w:r>
      <w:r w:rsidR="00437856" w:rsidRPr="00342987">
        <w:rPr>
          <w:noProof/>
          <w:lang w:eastAsia="pl-PL"/>
        </w:rPr>
        <w:lastRenderedPageBreak/>
        <w:drawing>
          <wp:anchor distT="0" distB="0" distL="114300" distR="114300" simplePos="0" relativeHeight="251707392" behindDoc="0" locked="0" layoutInCell="1" allowOverlap="1" wp14:anchorId="18B775DA" wp14:editId="1073444A">
            <wp:simplePos x="0" y="0"/>
            <wp:positionH relativeFrom="column">
              <wp:posOffset>272045</wp:posOffset>
            </wp:positionH>
            <wp:positionV relativeFrom="paragraph">
              <wp:posOffset>-338455</wp:posOffset>
            </wp:positionV>
            <wp:extent cx="4386580" cy="5963285"/>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LE_OPTIONAL_HEADER.png"/>
                    <pic:cNvPicPr/>
                  </pic:nvPicPr>
                  <pic:blipFill>
                    <a:blip r:embed="rId23">
                      <a:extLst>
                        <a:ext uri="{28A0092B-C50C-407E-A947-70E740481C1C}">
                          <a14:useLocalDpi xmlns:a14="http://schemas.microsoft.com/office/drawing/2010/main" val="0"/>
                        </a:ext>
                      </a:extLst>
                    </a:blip>
                    <a:stretch>
                      <a:fillRect/>
                    </a:stretch>
                  </pic:blipFill>
                  <pic:spPr>
                    <a:xfrm>
                      <a:off x="0" y="0"/>
                      <a:ext cx="4386580" cy="5963285"/>
                    </a:xfrm>
                    <a:prstGeom prst="rect">
                      <a:avLst/>
                    </a:prstGeom>
                  </pic:spPr>
                </pic:pic>
              </a:graphicData>
            </a:graphic>
            <wp14:sizeRelH relativeFrom="margin">
              <wp14:pctWidth>0</wp14:pctWidth>
            </wp14:sizeRelH>
            <wp14:sizeRelV relativeFrom="margin">
              <wp14:pctHeight>0</wp14:pctHeight>
            </wp14:sizeRelV>
          </wp:anchor>
        </w:drawing>
      </w:r>
      <w:r w:rsidR="005B0F90">
        <w:rPr>
          <w:noProof/>
          <w:lang w:eastAsia="pl-PL"/>
        </w:rPr>
        <mc:AlternateContent>
          <mc:Choice Requires="wps">
            <w:drawing>
              <wp:anchor distT="0" distB="0" distL="114300" distR="114300" simplePos="0" relativeHeight="251709440" behindDoc="0" locked="0" layoutInCell="1" allowOverlap="1" wp14:anchorId="5CE6F91E" wp14:editId="504EAF52">
                <wp:simplePos x="0" y="0"/>
                <wp:positionH relativeFrom="column">
                  <wp:posOffset>271780</wp:posOffset>
                </wp:positionH>
                <wp:positionV relativeFrom="paragraph">
                  <wp:posOffset>5622678</wp:posOffset>
                </wp:positionV>
                <wp:extent cx="4162425" cy="635"/>
                <wp:effectExtent l="0" t="0" r="9525" b="6985"/>
                <wp:wrapTopAndBottom/>
                <wp:docPr id="51" name="Pole tekstowe 51"/>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14:paraId="48397EFE" w14:textId="132107A0" w:rsidR="002D1613" w:rsidRPr="00567D0D" w:rsidRDefault="002D1613" w:rsidP="00567D0D">
                            <w:pPr>
                              <w:pStyle w:val="Legenda"/>
                              <w:jc w:val="center"/>
                              <w:rPr>
                                <w:i w:val="0"/>
                                <w:color w:val="auto"/>
                                <w:sz w:val="22"/>
                                <w:szCs w:val="22"/>
                              </w:rPr>
                            </w:pPr>
                            <w:bookmarkStart w:id="86" w:name="_Toc398070123"/>
                            <w:r w:rsidRPr="00567D0D">
                              <w:rPr>
                                <w:i w:val="0"/>
                                <w:color w:val="auto"/>
                                <w:sz w:val="22"/>
                                <w:szCs w:val="22"/>
                              </w:rPr>
                              <w:t xml:space="preserve">Rysunek </w:t>
                            </w:r>
                            <w:r w:rsidRPr="00567D0D">
                              <w:rPr>
                                <w:i w:val="0"/>
                                <w:color w:val="auto"/>
                                <w:sz w:val="22"/>
                                <w:szCs w:val="22"/>
                              </w:rPr>
                              <w:fldChar w:fldCharType="begin"/>
                            </w:r>
                            <w:r w:rsidRPr="00567D0D">
                              <w:rPr>
                                <w:i w:val="0"/>
                                <w:color w:val="auto"/>
                                <w:sz w:val="22"/>
                                <w:szCs w:val="22"/>
                              </w:rPr>
                              <w:instrText xml:space="preserve"> SEQ Rysunek \* ARABIC </w:instrText>
                            </w:r>
                            <w:r w:rsidRPr="00567D0D">
                              <w:rPr>
                                <w:i w:val="0"/>
                                <w:color w:val="auto"/>
                                <w:sz w:val="22"/>
                                <w:szCs w:val="22"/>
                              </w:rPr>
                              <w:fldChar w:fldCharType="separate"/>
                            </w:r>
                            <w:r w:rsidR="00743313">
                              <w:rPr>
                                <w:i w:val="0"/>
                                <w:noProof/>
                                <w:color w:val="auto"/>
                                <w:sz w:val="22"/>
                                <w:szCs w:val="22"/>
                              </w:rPr>
                              <w:t>8</w:t>
                            </w:r>
                            <w:r w:rsidRPr="00567D0D">
                              <w:rPr>
                                <w:i w:val="0"/>
                                <w:color w:val="auto"/>
                                <w:sz w:val="22"/>
                                <w:szCs w:val="22"/>
                              </w:rPr>
                              <w:fldChar w:fldCharType="end"/>
                            </w:r>
                            <w:r w:rsidRPr="00567D0D">
                              <w:rPr>
                                <w:i w:val="0"/>
                                <w:color w:val="auto"/>
                                <w:sz w:val="22"/>
                                <w:szCs w:val="22"/>
                              </w:rPr>
                              <w:t>. IMAGE_OPTIONAL_HEADER</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6F91E" id="Pole tekstowe 51" o:spid="_x0000_s1032" type="#_x0000_t202" style="position:absolute;left:0;text-align:left;margin-left:21.4pt;margin-top:442.75pt;width:327.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" stroked="f">
                <v:textbox style="mso-fit-shape-to-text:t" inset="0,0,0,0">
                  <w:txbxContent>
                    <w:p w14:paraId="48397EFE" w14:textId="132107A0" w:rsidR="002D1613" w:rsidRPr="00567D0D" w:rsidRDefault="002D1613" w:rsidP="00567D0D">
                      <w:pPr>
                        <w:pStyle w:val="Legenda"/>
                        <w:jc w:val="center"/>
                        <w:rPr>
                          <w:i w:val="0"/>
                          <w:color w:val="auto"/>
                          <w:sz w:val="22"/>
                          <w:szCs w:val="22"/>
                        </w:rPr>
                      </w:pPr>
                      <w:bookmarkStart w:id="87" w:name="_Toc398070123"/>
                      <w:r w:rsidRPr="00567D0D">
                        <w:rPr>
                          <w:i w:val="0"/>
                          <w:color w:val="auto"/>
                          <w:sz w:val="22"/>
                          <w:szCs w:val="22"/>
                        </w:rPr>
                        <w:t xml:space="preserve">Rysunek </w:t>
                      </w:r>
                      <w:r w:rsidRPr="00567D0D">
                        <w:rPr>
                          <w:i w:val="0"/>
                          <w:color w:val="auto"/>
                          <w:sz w:val="22"/>
                          <w:szCs w:val="22"/>
                        </w:rPr>
                        <w:fldChar w:fldCharType="begin"/>
                      </w:r>
                      <w:r w:rsidRPr="00567D0D">
                        <w:rPr>
                          <w:i w:val="0"/>
                          <w:color w:val="auto"/>
                          <w:sz w:val="22"/>
                          <w:szCs w:val="22"/>
                        </w:rPr>
                        <w:instrText xml:space="preserve"> SEQ Rysunek \* ARABIC </w:instrText>
                      </w:r>
                      <w:r w:rsidRPr="00567D0D">
                        <w:rPr>
                          <w:i w:val="0"/>
                          <w:color w:val="auto"/>
                          <w:sz w:val="22"/>
                          <w:szCs w:val="22"/>
                        </w:rPr>
                        <w:fldChar w:fldCharType="separate"/>
                      </w:r>
                      <w:r w:rsidR="00743313">
                        <w:rPr>
                          <w:i w:val="0"/>
                          <w:noProof/>
                          <w:color w:val="auto"/>
                          <w:sz w:val="22"/>
                          <w:szCs w:val="22"/>
                        </w:rPr>
                        <w:t>8</w:t>
                      </w:r>
                      <w:r w:rsidRPr="00567D0D">
                        <w:rPr>
                          <w:i w:val="0"/>
                          <w:color w:val="auto"/>
                          <w:sz w:val="22"/>
                          <w:szCs w:val="22"/>
                        </w:rPr>
                        <w:fldChar w:fldCharType="end"/>
                      </w:r>
                      <w:r w:rsidRPr="00567D0D">
                        <w:rPr>
                          <w:i w:val="0"/>
                          <w:color w:val="auto"/>
                          <w:sz w:val="22"/>
                          <w:szCs w:val="22"/>
                        </w:rPr>
                        <w:t>. IMAGE_OPTIONAL_HEADER</w:t>
                      </w:r>
                      <w:bookmarkEnd w:id="87"/>
                    </w:p>
                  </w:txbxContent>
                </v:textbox>
                <w10:wrap type="topAndBottom"/>
              </v:shape>
            </w:pict>
          </mc:Fallback>
        </mc:AlternateContent>
      </w:r>
      <w:r w:rsidRPr="00342987">
        <w:t>debugujących w angielskiej postaci „user code”). Jest to podstawowe pole, które może być modyfikowane przez wirusy komputerowe, gdyż odpowiada</w:t>
      </w:r>
      <w:r w:rsidR="004B1035" w:rsidRPr="00342987">
        <w:t xml:space="preserve"> ono </w:t>
      </w:r>
      <w:r w:rsidR="004B1035" w:rsidRPr="00342987">
        <w:lastRenderedPageBreak/>
        <w:t>bezpośrednio za sterowanie</w:t>
      </w:r>
      <w:r w:rsidRPr="00342987">
        <w:t xml:space="preserve"> przepływ</w:t>
      </w:r>
      <w:r w:rsidR="004B1035" w:rsidRPr="00342987">
        <w:t>em</w:t>
      </w:r>
      <w:r w:rsidRPr="00342987">
        <w:t xml:space="preserve"> wykonania kodu. Program ładujący nie</w:t>
      </w:r>
      <w:r w:rsidR="00567D0D">
        <w:t xml:space="preserve"> </w:t>
      </w:r>
      <w:r w:rsidRPr="00342987">
        <w:t>czyni żadnych wstępnych analiz względem miejsca na które wskazuje ta zmienna. Je</w:t>
      </w:r>
      <w:r w:rsidR="004B1035" w:rsidRPr="00342987">
        <w:t>dynym logicznym wymaganiem jest,</w:t>
      </w:r>
      <w:r w:rsidRPr="00342987">
        <w:t xml:space="preserve"> aby sekcja do której następuje skok miała prawa do wykonywania kodu.</w:t>
      </w:r>
      <w:r w:rsidR="00E645BE" w:rsidRPr="00342987">
        <w:t xml:space="preserve"> Innymi </w:t>
      </w:r>
      <w:r w:rsidR="004B1035" w:rsidRPr="00342987">
        <w:t>polami, które trzeba brać pod uwagę przy modyfikacjach sekcji pliku wykonywalnego są BaseOfCode oraz BaseOfData. Oba pola przechowują wirtualny adres względny odpowiednio sekcji kodu oraz sekcji danych.</w:t>
      </w:r>
    </w:p>
    <w:p w14:paraId="25546794" w14:textId="02A7EA58" w:rsidR="00190191" w:rsidRPr="00342987" w:rsidRDefault="004B1035" w:rsidP="00405E46">
      <w:pPr>
        <w:pStyle w:val="Bezodstpw"/>
        <w:ind w:firstLine="357"/>
        <w:jc w:val="both"/>
      </w:pPr>
      <w:r w:rsidRPr="00342987">
        <w:tab/>
        <w:t xml:space="preserve">Kolejne trzy zdefiniowane pola odgrywają ważną rolę w procesie rozmieszczania kodu sekcji w pliku i w pamięci wirtualnej. Składowe pole ImageBase przechowuje wspominany w poprzednich podrozdziałach adres bazowy, czyli preferowany adres pod który program ładujący powinien załadować dany moduł. Jest to adres wirtualny, do którego odnoszą się wszystkie adresy względne danego modułu. Zmienna SectionAlignment określa do jakiej wartości powinny być wyrównane adresy początkowe sekcji w pamięci wirtualnej. </w:t>
      </w:r>
      <w:r w:rsidR="00D179F3">
        <w:br/>
      </w:r>
      <w:r w:rsidRPr="00342987">
        <w:t>W</w:t>
      </w:r>
      <w:r w:rsidR="00D179F3">
        <w:t xml:space="preserve"> </w:t>
      </w:r>
      <w:r w:rsidRPr="00342987">
        <w:t>praktyce sprowadza się to liczby, której</w:t>
      </w:r>
      <w:r w:rsidR="00580ACC">
        <w:t xml:space="preserve"> wielokrotnością musi być adres </w:t>
      </w:r>
      <w:r w:rsidRPr="00342987">
        <w:t>początkowy.</w:t>
      </w:r>
      <w:r w:rsidR="002D0EB1" w:rsidRPr="00342987">
        <w:t xml:space="preserve"> Bardzo często spotykaną wartością jest w tym przypadku 0x1000. </w:t>
      </w:r>
      <w:r w:rsidR="00D179F3">
        <w:br/>
      </w:r>
      <w:r w:rsidR="002D0EB1" w:rsidRPr="00342987">
        <w:t xml:space="preserve">Z kolei FileAlignment określa podobną właściwość sekcji, tym razem dotyczącą rozmieszczenia w pliku na dysku. Typową wartością jest 0x200. Warto zauważyć, iż oba te pola zazwyczaj </w:t>
      </w:r>
      <w:r w:rsidR="00A90C01" w:rsidRPr="00342987">
        <w:t xml:space="preserve">nie są </w:t>
      </w:r>
      <w:r w:rsidR="002D0EB1" w:rsidRPr="00342987">
        <w:t xml:space="preserve">sobie równe. Wynika to z tego, że wyrównanie sekcji w pamięci operacyjnej z powodów wydajnościowych oraz polityki zarządzania pamięcią powinno być określone przez domyślny rozmiar strony pamięci w danym systemie. Zazwyczaj dla platformy x86 jest ona równa 4 KB, co </w:t>
      </w:r>
      <w:r w:rsidR="00580ACC">
        <w:t xml:space="preserve"> </w:t>
      </w:r>
      <w:r w:rsidR="002D0EB1" w:rsidRPr="00342987">
        <w:t>w zapisie heksadecymalnym równe jest 0x1000. Z kolei wyrównanie w pliku, wg oficjalnej d</w:t>
      </w:r>
      <w:r w:rsidR="00D40536" w:rsidRPr="00342987">
        <w:t xml:space="preserve">okumentacji firmy Microsoft </w:t>
      </w:r>
      <w:sdt>
        <w:sdtPr>
          <w:id w:val="1804189580"/>
          <w:citation/>
        </w:sdtPr>
        <w:sdtEndPr/>
        <w:sdtContent>
          <w:r w:rsidR="00D40536" w:rsidRPr="00342987">
            <w:fldChar w:fldCharType="begin"/>
          </w:r>
          <w:r w:rsidR="00D40536" w:rsidRPr="00342987">
            <w:instrText xml:space="preserve"> CITATION Mic13 \l 1045 </w:instrText>
          </w:r>
          <w:r w:rsidR="00D40536" w:rsidRPr="00342987">
            <w:fldChar w:fldCharType="separate"/>
          </w:r>
          <w:r w:rsidR="00423E37" w:rsidRPr="00423E37">
            <w:rPr>
              <w:noProof/>
            </w:rPr>
            <w:t>[13]</w:t>
          </w:r>
          <w:r w:rsidR="00D40536" w:rsidRPr="00342987">
            <w:fldChar w:fldCharType="end"/>
          </w:r>
        </w:sdtContent>
      </w:sdt>
      <w:r w:rsidR="002D0EB1" w:rsidRPr="00342987">
        <w:t xml:space="preserve"> powinno być potęgą liczby </w:t>
      </w:r>
      <w:r w:rsidR="00D179F3">
        <w:br/>
      </w:r>
      <w:r w:rsidR="002D0EB1" w:rsidRPr="00342987">
        <w:t>2 z przedziału 512 – 65536. Ze względu na oszczędność miejsca wybiera się zazwyczaj wartość 512, równą w system</w:t>
      </w:r>
      <w:r w:rsidR="002844F4">
        <w:t>ie szesnastkowym wartości 0x200</w:t>
      </w:r>
      <w:r w:rsidR="00190191" w:rsidRPr="00342987">
        <w:t>. Ilustrację różnicy pomiędzy wyrównaniem w pliku na dysku a modułu w pamięci pokazuje Rysunek 9.</w:t>
      </w:r>
    </w:p>
    <w:p w14:paraId="60641E93" w14:textId="31C57E9E" w:rsidR="00190191" w:rsidRPr="00342987" w:rsidRDefault="00190191" w:rsidP="009F3BFE">
      <w:pPr>
        <w:pStyle w:val="Bezodstpw"/>
        <w:jc w:val="both"/>
      </w:pPr>
      <w:r w:rsidRPr="00342987">
        <w:rPr>
          <w:noProof/>
          <w:lang w:eastAsia="pl-PL"/>
        </w:rPr>
        <w:lastRenderedPageBreak/>
        <mc:AlternateContent>
          <mc:Choice Requires="wps">
            <w:drawing>
              <wp:anchor distT="0" distB="0" distL="114300" distR="114300" simplePos="0" relativeHeight="251617280" behindDoc="0" locked="0" layoutInCell="1" allowOverlap="1" wp14:anchorId="00974AB2" wp14:editId="7863E28B">
                <wp:simplePos x="0" y="0"/>
                <wp:positionH relativeFrom="column">
                  <wp:posOffset>-1270</wp:posOffset>
                </wp:positionH>
                <wp:positionV relativeFrom="paragraph">
                  <wp:posOffset>2983865</wp:posOffset>
                </wp:positionV>
                <wp:extent cx="4679950" cy="206375"/>
                <wp:effectExtent l="0" t="0" r="6350" b="3175"/>
                <wp:wrapTopAndBottom/>
                <wp:docPr id="19" name="Pole tekstowe 19"/>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02511571" w14:textId="744F9260" w:rsidR="002D1613" w:rsidRPr="00190191" w:rsidRDefault="002D1613" w:rsidP="00190191">
                            <w:pPr>
                              <w:pStyle w:val="Legenda"/>
                              <w:jc w:val="center"/>
                              <w:rPr>
                                <w:i w:val="0"/>
                                <w:noProof/>
                                <w:color w:val="auto"/>
                                <w:sz w:val="22"/>
                                <w:szCs w:val="22"/>
                              </w:rPr>
                            </w:pPr>
                            <w:bookmarkStart w:id="88" w:name="_Toc398070124"/>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sidR="00743313">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74AB2" id="Pole tekstowe 19" o:spid="_x0000_s1033" type="#_x0000_t202" style="position:absolute;left:0;text-align:left;margin-left:-.1pt;margin-top:234.95pt;width:368.5pt;height:16.2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" stroked="f">
                <v:textbox inset="0,0,0,0">
                  <w:txbxContent>
                    <w:p w14:paraId="02511571" w14:textId="744F9260" w:rsidR="002D1613" w:rsidRPr="00190191" w:rsidRDefault="002D1613" w:rsidP="00190191">
                      <w:pPr>
                        <w:pStyle w:val="Legenda"/>
                        <w:jc w:val="center"/>
                        <w:rPr>
                          <w:i w:val="0"/>
                          <w:noProof/>
                          <w:color w:val="auto"/>
                          <w:sz w:val="22"/>
                          <w:szCs w:val="22"/>
                        </w:rPr>
                      </w:pPr>
                      <w:bookmarkStart w:id="89" w:name="_Toc398070124"/>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sidR="00743313">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89"/>
                    </w:p>
                  </w:txbxContent>
                </v:textbox>
                <w10:wrap type="topAndBottom"/>
              </v:shape>
            </w:pict>
          </mc:Fallback>
        </mc:AlternateContent>
      </w:r>
      <w:r w:rsidRPr="00342987">
        <w:rPr>
          <w:noProof/>
          <w:lang w:eastAsia="pl-PL"/>
        </w:rPr>
        <w:drawing>
          <wp:anchor distT="0" distB="0" distL="114300" distR="114300" simplePos="0" relativeHeight="251615232" behindDoc="0" locked="0" layoutInCell="1" allowOverlap="1" wp14:anchorId="37A64986" wp14:editId="2AF6D706">
            <wp:simplePos x="0" y="0"/>
            <wp:positionH relativeFrom="column">
              <wp:posOffset>-994</wp:posOffset>
            </wp:positionH>
            <wp:positionV relativeFrom="paragraph">
              <wp:posOffset>2485</wp:posOffset>
            </wp:positionV>
            <wp:extent cx="4679950" cy="2922905"/>
            <wp:effectExtent l="0" t="0" r="6350" b="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a pamięci modułu.png"/>
                    <pic:cNvPicPr/>
                  </pic:nvPicPr>
                  <pic:blipFill>
                    <a:blip r:embed="rId24">
                      <a:extLst>
                        <a:ext uri="{28A0092B-C50C-407E-A947-70E740481C1C}">
                          <a14:useLocalDpi xmlns:a14="http://schemas.microsoft.com/office/drawing/2010/main" val="0"/>
                        </a:ext>
                      </a:extLst>
                    </a:blip>
                    <a:stretch>
                      <a:fillRect/>
                    </a:stretch>
                  </pic:blipFill>
                  <pic:spPr>
                    <a:xfrm>
                      <a:off x="0" y="0"/>
                      <a:ext cx="4679950" cy="2922905"/>
                    </a:xfrm>
                    <a:prstGeom prst="rect">
                      <a:avLst/>
                    </a:prstGeom>
                  </pic:spPr>
                </pic:pic>
              </a:graphicData>
            </a:graphic>
          </wp:anchor>
        </w:drawing>
      </w:r>
    </w:p>
    <w:p w14:paraId="560878A5" w14:textId="7A8E2109" w:rsidR="00B33226" w:rsidRPr="00342987" w:rsidRDefault="00190191" w:rsidP="00405E46">
      <w:pPr>
        <w:pStyle w:val="Bezodstpw"/>
        <w:ind w:firstLine="357"/>
        <w:jc w:val="both"/>
      </w:pPr>
      <w:r w:rsidRPr="00342987">
        <w:t xml:space="preserve">Warto zwrócić uwagę na pole Checksum, które wbrew naturalnym oczekiwaniom nie określa sumy kontrolnej w każdym przypadku. Jest ono wykorzystywane tylko w przypadkach, gdy dany plik wykonywalny lub biblioteka DLL ma bezpośredni dostęp do krytycznych miejsc systemu operacyjnego. </w:t>
      </w:r>
      <w:r w:rsidR="00935F88" w:rsidRPr="00342987">
        <w:br/>
      </w:r>
      <w:r w:rsidRPr="00342987">
        <w:t>W szczególności pole to sprawdzane jest dla wszystkich sterowników oraz bibliotek współdzielonych, które są ładowane podczas startu systemu. Algorytm obliczający sumę kontrolną jest w zdefiniowany w bibliotece imagelp.dll. We wszystkich innych przypadkach pole to jest wyzerowane.</w:t>
      </w:r>
    </w:p>
    <w:p w14:paraId="7FEF976E" w14:textId="77777777" w:rsidR="005435D4" w:rsidRPr="00342987" w:rsidRDefault="005435D4" w:rsidP="009F3BFE">
      <w:pPr>
        <w:pStyle w:val="Bezodstpw"/>
        <w:jc w:val="both"/>
      </w:pPr>
    </w:p>
    <w:p w14:paraId="77311D93" w14:textId="315526AC" w:rsidR="000139D1" w:rsidRPr="00342987" w:rsidRDefault="000139D1" w:rsidP="000139D1">
      <w:pPr>
        <w:pStyle w:val="Nagwek4"/>
      </w:pPr>
      <w:bookmarkStart w:id="90" w:name="_Toc398070072"/>
      <w:r w:rsidRPr="00342987">
        <w:t>Katalog danych</w:t>
      </w:r>
      <w:bookmarkEnd w:id="90"/>
    </w:p>
    <w:p w14:paraId="60948E7E" w14:textId="71E2C96C" w:rsidR="005435D4" w:rsidRPr="00342987" w:rsidRDefault="005435D4" w:rsidP="005435D4">
      <w:pPr>
        <w:pStyle w:val="Bezodstpw"/>
      </w:pPr>
    </w:p>
    <w:p w14:paraId="0DDA049C" w14:textId="7A394912" w:rsidR="005435D4" w:rsidRPr="00342987" w:rsidRDefault="005435D4" w:rsidP="00405E46">
      <w:pPr>
        <w:pStyle w:val="Bezodstpw"/>
        <w:ind w:firstLine="357"/>
        <w:jc w:val="both"/>
      </w:pPr>
      <w:r w:rsidRPr="00342987">
        <w:t xml:space="preserve">Ostatnim, bardzo ważnym polem struktury IMAGE_OPTIONAL_HEADER jest tablica DataDirectory (nazywana czasem katalogiem), która posiada dokładnie 16 elementów typu IMAGE_DATA_DIRECTORY. Zgodnie z dokumentacją formatu Portable Executable, każdy taki element zawiera względny adres wirtualny oraz rozmiar tablicy lub łańcucha znakowego, z którego korzysta system Windows. Jest to jednak bardzo ogólna definicja i wymagająca doprecyzowania. Każdy indeks </w:t>
      </w:r>
      <w:r w:rsidRPr="00342987">
        <w:lastRenderedPageBreak/>
        <w:t>tablicy DataDirectory związany jest z konkre</w:t>
      </w:r>
      <w:r w:rsidR="00B7286A" w:rsidRPr="00342987">
        <w:t>t</w:t>
      </w:r>
      <w:r w:rsidRPr="00342987">
        <w:t>nym fragmentem pliku, którego przeznaczenie jest precyzyjnie zdefiniowane</w:t>
      </w:r>
      <w:r w:rsidR="00B7286A" w:rsidRPr="00342987">
        <w:t>:</w:t>
      </w:r>
    </w:p>
    <w:p w14:paraId="5D2BF3EA" w14:textId="55781E37" w:rsidR="00B7286A" w:rsidRPr="00342987" w:rsidRDefault="00B7286A" w:rsidP="00B7286A">
      <w:pPr>
        <w:pStyle w:val="Bezodstpw"/>
        <w:numPr>
          <w:ilvl w:val="0"/>
          <w:numId w:val="11"/>
        </w:numPr>
        <w:jc w:val="both"/>
      </w:pPr>
      <w:r w:rsidRPr="00342987">
        <w:t>tablica eksportu</w:t>
      </w:r>
    </w:p>
    <w:p w14:paraId="063C0D77" w14:textId="014C4E1C" w:rsidR="00B7286A" w:rsidRPr="00342987" w:rsidRDefault="00B7286A" w:rsidP="00B7286A">
      <w:pPr>
        <w:pStyle w:val="Bezodstpw"/>
        <w:numPr>
          <w:ilvl w:val="0"/>
          <w:numId w:val="11"/>
        </w:numPr>
        <w:jc w:val="both"/>
      </w:pPr>
      <w:r w:rsidRPr="00342987">
        <w:t>tablica importu</w:t>
      </w:r>
    </w:p>
    <w:p w14:paraId="403661A2" w14:textId="344E0394" w:rsidR="00B7286A" w:rsidRPr="00342987" w:rsidRDefault="00B7286A" w:rsidP="00B7286A">
      <w:pPr>
        <w:pStyle w:val="Bezodstpw"/>
        <w:numPr>
          <w:ilvl w:val="0"/>
          <w:numId w:val="11"/>
        </w:numPr>
        <w:jc w:val="both"/>
      </w:pPr>
      <w:r w:rsidRPr="00342987">
        <w:t>tablica zasobów</w:t>
      </w:r>
    </w:p>
    <w:p w14:paraId="77633751" w14:textId="76856405" w:rsidR="00B7286A" w:rsidRPr="00342987" w:rsidRDefault="00B7286A" w:rsidP="00B7286A">
      <w:pPr>
        <w:pStyle w:val="Bezodstpw"/>
        <w:numPr>
          <w:ilvl w:val="0"/>
          <w:numId w:val="11"/>
        </w:numPr>
        <w:jc w:val="both"/>
      </w:pPr>
      <w:r w:rsidRPr="00342987">
        <w:t>tablica wyjątków</w:t>
      </w:r>
    </w:p>
    <w:p w14:paraId="4FA7E191" w14:textId="6599CBDB" w:rsidR="00B7286A" w:rsidRPr="00342987" w:rsidRDefault="00B7286A" w:rsidP="00B7286A">
      <w:pPr>
        <w:pStyle w:val="Bezodstpw"/>
        <w:numPr>
          <w:ilvl w:val="0"/>
          <w:numId w:val="11"/>
        </w:numPr>
        <w:jc w:val="both"/>
      </w:pPr>
      <w:r w:rsidRPr="00342987">
        <w:t>tablica certyfikatów</w:t>
      </w:r>
    </w:p>
    <w:p w14:paraId="369AA431" w14:textId="7828D16A" w:rsidR="00B7286A" w:rsidRPr="00342987" w:rsidRDefault="00B7286A" w:rsidP="00B7286A">
      <w:pPr>
        <w:pStyle w:val="Bezodstpw"/>
        <w:numPr>
          <w:ilvl w:val="0"/>
          <w:numId w:val="11"/>
        </w:numPr>
        <w:jc w:val="both"/>
      </w:pPr>
      <w:r w:rsidRPr="00342987">
        <w:t>tablica relokacji bazowych</w:t>
      </w:r>
    </w:p>
    <w:p w14:paraId="78EB5BAC" w14:textId="5BC722DB" w:rsidR="00B7286A" w:rsidRPr="00342987" w:rsidRDefault="00685B3D" w:rsidP="00B7286A">
      <w:pPr>
        <w:pStyle w:val="Bezodstpw"/>
        <w:numPr>
          <w:ilvl w:val="0"/>
          <w:numId w:val="11"/>
        </w:numPr>
        <w:jc w:val="both"/>
      </w:pPr>
      <w:r w:rsidRPr="00342987">
        <w:t>dane debugowe</w:t>
      </w:r>
    </w:p>
    <w:p w14:paraId="646A4432" w14:textId="109AC587" w:rsidR="00685B3D" w:rsidRPr="00342987" w:rsidRDefault="00685B3D" w:rsidP="00B7286A">
      <w:pPr>
        <w:pStyle w:val="Bezodstpw"/>
        <w:numPr>
          <w:ilvl w:val="0"/>
          <w:numId w:val="11"/>
        </w:numPr>
        <w:jc w:val="both"/>
      </w:pPr>
      <w:r w:rsidRPr="00342987">
        <w:t>indeks zarezerwowany (musi być wyzerowany)</w:t>
      </w:r>
    </w:p>
    <w:p w14:paraId="2647191A" w14:textId="6D22E052" w:rsidR="00685B3D" w:rsidRPr="00342987" w:rsidRDefault="00685B3D" w:rsidP="00B7286A">
      <w:pPr>
        <w:pStyle w:val="Bezodstpw"/>
        <w:numPr>
          <w:ilvl w:val="0"/>
          <w:numId w:val="11"/>
        </w:numPr>
        <w:jc w:val="both"/>
      </w:pPr>
      <w:r w:rsidRPr="00342987">
        <w:t>globalny wskaźnik</w:t>
      </w:r>
    </w:p>
    <w:p w14:paraId="5667F4B0" w14:textId="5172967C" w:rsidR="00685B3D" w:rsidRPr="00342987" w:rsidRDefault="00685B3D" w:rsidP="00B7286A">
      <w:pPr>
        <w:pStyle w:val="Bezodstpw"/>
        <w:numPr>
          <w:ilvl w:val="0"/>
          <w:numId w:val="11"/>
        </w:numPr>
        <w:jc w:val="both"/>
        <w:rPr>
          <w:lang w:val="en-US"/>
        </w:rPr>
      </w:pPr>
      <w:r w:rsidRPr="00342987">
        <w:rPr>
          <w:lang w:val="en-US"/>
        </w:rPr>
        <w:t>tablica TLS (ang. Thread Local Storage)</w:t>
      </w:r>
    </w:p>
    <w:p w14:paraId="50DD3622" w14:textId="1C95A1FF" w:rsidR="00685B3D" w:rsidRPr="00342987" w:rsidRDefault="00685B3D" w:rsidP="00B7286A">
      <w:pPr>
        <w:pStyle w:val="Bezodstpw"/>
        <w:numPr>
          <w:ilvl w:val="0"/>
          <w:numId w:val="11"/>
        </w:numPr>
        <w:jc w:val="both"/>
      </w:pPr>
      <w:r w:rsidRPr="00342987">
        <w:t>tablica konfiguracji ładowania</w:t>
      </w:r>
    </w:p>
    <w:p w14:paraId="6913183C" w14:textId="1C08C117" w:rsidR="00685B3D" w:rsidRPr="00342987" w:rsidRDefault="00685B3D" w:rsidP="00B7286A">
      <w:pPr>
        <w:pStyle w:val="Bezodstpw"/>
        <w:numPr>
          <w:ilvl w:val="0"/>
          <w:numId w:val="11"/>
        </w:numPr>
        <w:jc w:val="both"/>
      </w:pPr>
      <w:r w:rsidRPr="00342987">
        <w:t>tablica bindowania</w:t>
      </w:r>
    </w:p>
    <w:p w14:paraId="49AD6501" w14:textId="65D9B711" w:rsidR="00685B3D" w:rsidRPr="00342987" w:rsidRDefault="00685B3D" w:rsidP="00B7286A">
      <w:pPr>
        <w:pStyle w:val="Bezodstpw"/>
        <w:numPr>
          <w:ilvl w:val="0"/>
          <w:numId w:val="11"/>
        </w:numPr>
        <w:jc w:val="both"/>
      </w:pPr>
      <w:r w:rsidRPr="00342987">
        <w:t>tablica importu adresów (IAT)</w:t>
      </w:r>
    </w:p>
    <w:p w14:paraId="4D919A4F" w14:textId="287B52F0" w:rsidR="00685B3D" w:rsidRPr="00342987" w:rsidRDefault="00685B3D" w:rsidP="00B7286A">
      <w:pPr>
        <w:pStyle w:val="Bezodstpw"/>
        <w:numPr>
          <w:ilvl w:val="0"/>
          <w:numId w:val="11"/>
        </w:numPr>
        <w:jc w:val="both"/>
      </w:pPr>
      <w:r w:rsidRPr="00342987">
        <w:t>deskryptor opóźnionego importu</w:t>
      </w:r>
    </w:p>
    <w:p w14:paraId="6AA71FC9" w14:textId="08F559D5" w:rsidR="00685B3D" w:rsidRPr="00342987" w:rsidRDefault="00685B3D" w:rsidP="00B7286A">
      <w:pPr>
        <w:pStyle w:val="Bezodstpw"/>
        <w:numPr>
          <w:ilvl w:val="0"/>
          <w:numId w:val="11"/>
        </w:numPr>
        <w:jc w:val="both"/>
      </w:pPr>
      <w:r w:rsidRPr="00342987">
        <w:t>nagłówek „CLR runtime”</w:t>
      </w:r>
    </w:p>
    <w:p w14:paraId="0F5EF2B8" w14:textId="44CDCB44" w:rsidR="00685B3D" w:rsidRDefault="00685B3D" w:rsidP="00685B3D">
      <w:pPr>
        <w:pStyle w:val="Bezodstpw"/>
        <w:numPr>
          <w:ilvl w:val="0"/>
          <w:numId w:val="11"/>
        </w:numPr>
        <w:jc w:val="both"/>
      </w:pPr>
      <w:r w:rsidRPr="00342987">
        <w:t>wpis końcowy (musi być wyzerowany).</w:t>
      </w:r>
    </w:p>
    <w:p w14:paraId="25FBD96E" w14:textId="77777777" w:rsidR="00D179F3" w:rsidRPr="00342987" w:rsidRDefault="00D179F3" w:rsidP="00D179F3">
      <w:pPr>
        <w:pStyle w:val="Bezodstpw"/>
        <w:ind w:left="720"/>
        <w:jc w:val="both"/>
      </w:pPr>
    </w:p>
    <w:p w14:paraId="6B1CD991" w14:textId="18767225" w:rsidR="00685B3D" w:rsidRPr="00342987" w:rsidRDefault="00D14115" w:rsidP="00685B3D">
      <w:pPr>
        <w:pStyle w:val="Bezodstpw"/>
        <w:jc w:val="both"/>
      </w:pPr>
      <w:r w:rsidRPr="00342987">
        <w:t xml:space="preserve">Należy zwrócić uwagę, aby nie czynić żadnych założeń co do położenia którychkolwiek wymienionych danych. W szczególności istnieje możliwość, iż zdefiniowany adres wirtualny w katalogu danych będzie wskazywał adres wirtualny nienależący do żadnej sekcji. Z wyników </w:t>
      </w:r>
      <w:r w:rsidR="00404444">
        <w:t xml:space="preserve">uzyskanych podczas </w:t>
      </w:r>
      <w:r w:rsidRPr="00342987">
        <w:t xml:space="preserve">części eksperymentalnej wynika, iż taka sytuacja </w:t>
      </w:r>
      <w:r w:rsidR="00404444">
        <w:t xml:space="preserve">najczęściej </w:t>
      </w:r>
      <w:r w:rsidRPr="00342987">
        <w:t xml:space="preserve">dotyczy tablicy bindowania. W tym przypadku adres wirtualny odpowiada w rzeczywistości pozycji w pliku, która znajduje się przed początkiem pierwszej sekcji. </w:t>
      </w:r>
    </w:p>
    <w:p w14:paraId="0E5F6C27" w14:textId="77777777" w:rsidR="00F62D78" w:rsidRPr="00342987" w:rsidRDefault="00F62D78" w:rsidP="005435D4">
      <w:pPr>
        <w:pStyle w:val="Bezodstpw"/>
      </w:pPr>
    </w:p>
    <w:p w14:paraId="235B9077" w14:textId="2B1437CB" w:rsidR="000139D1" w:rsidRPr="00342987" w:rsidRDefault="00250575" w:rsidP="000139D1">
      <w:pPr>
        <w:pStyle w:val="Nagwek3"/>
      </w:pPr>
      <w:bookmarkStart w:id="91" w:name="_Toc398070073"/>
      <w:r w:rsidRPr="00342987">
        <w:t>Tabela</w:t>
      </w:r>
      <w:r w:rsidR="000139D1" w:rsidRPr="00342987">
        <w:t xml:space="preserve"> sekcji</w:t>
      </w:r>
      <w:bookmarkEnd w:id="91"/>
    </w:p>
    <w:p w14:paraId="6DEDC3DA" w14:textId="2ACB93F6" w:rsidR="00F62D78" w:rsidRPr="00342987" w:rsidRDefault="00F62D78" w:rsidP="00F62D78">
      <w:pPr>
        <w:pStyle w:val="Bezodstpw"/>
      </w:pPr>
    </w:p>
    <w:p w14:paraId="2918784B" w14:textId="67467298" w:rsidR="00F62D78" w:rsidRPr="00342987" w:rsidRDefault="00F62D78" w:rsidP="00405E46">
      <w:pPr>
        <w:pStyle w:val="Bezodstpw"/>
        <w:ind w:firstLine="357"/>
        <w:jc w:val="both"/>
      </w:pPr>
      <w:r w:rsidRPr="00342987">
        <w:t>Format pliku PE przewiduje, iż tuż za strukturą OPTIONAL_IMAGE_</w:t>
      </w:r>
      <w:r w:rsidR="00C43B76">
        <w:t xml:space="preserve"> </w:t>
      </w:r>
      <w:r w:rsidRPr="00342987">
        <w:t xml:space="preserve">HEADER znajdować się będzie </w:t>
      </w:r>
      <w:r w:rsidR="00250575" w:rsidRPr="00342987">
        <w:t>tabela</w:t>
      </w:r>
      <w:r w:rsidRPr="00342987">
        <w:t xml:space="preserve"> sekcji</w:t>
      </w:r>
      <w:r w:rsidR="00250575" w:rsidRPr="00342987">
        <w:t xml:space="preserve">. Powodem jej istnienia jest potrzeba poinformowania programu ładującego o tym jakie w danym module są dostępne sekcje, w jaki sposób należy ich odszukać w pliku oraz gdzie mają się docelowo znajdować w pamięci wirtualnej. Każdy element </w:t>
      </w:r>
      <w:r w:rsidR="00C64641" w:rsidRPr="00342987">
        <w:t xml:space="preserve">tej tabeli to w rzeczywistości nagłówek sekcji, który reprezentuje struktura IMAGE_SECTION_HEADER. Jej budowa jest przedstawiona na Rysunku </w:t>
      </w:r>
      <w:r w:rsidRPr="00342987">
        <w:t xml:space="preserve"> </w:t>
      </w:r>
      <w:r w:rsidR="00C64641" w:rsidRPr="00342987">
        <w:t>10.</w:t>
      </w:r>
    </w:p>
    <w:p w14:paraId="7D7D3872" w14:textId="77777777" w:rsidR="00C64641" w:rsidRPr="00342987" w:rsidRDefault="00C64641" w:rsidP="00C64641">
      <w:pPr>
        <w:pStyle w:val="Bezodstpw"/>
        <w:jc w:val="both"/>
      </w:pPr>
    </w:p>
    <w:p w14:paraId="6D138B80" w14:textId="377EC51C" w:rsidR="00E33EC0" w:rsidRPr="00342987" w:rsidRDefault="00397818" w:rsidP="00E33EC0">
      <w:pPr>
        <w:pStyle w:val="Bezodstpw"/>
        <w:jc w:val="both"/>
      </w:pPr>
      <w:r w:rsidRPr="00342987">
        <w:rPr>
          <w:noProof/>
          <w:lang w:eastAsia="pl-PL"/>
        </w:rPr>
        <w:lastRenderedPageBreak/>
        <mc:AlternateContent>
          <mc:Choice Requires="wps">
            <w:drawing>
              <wp:anchor distT="0" distB="0" distL="114300" distR="114300" simplePos="0" relativeHeight="251621376" behindDoc="0" locked="0" layoutInCell="1" allowOverlap="1" wp14:anchorId="78752516" wp14:editId="5AA3C3A4">
                <wp:simplePos x="0" y="0"/>
                <wp:positionH relativeFrom="column">
                  <wp:posOffset>1180570</wp:posOffset>
                </wp:positionH>
                <wp:positionV relativeFrom="paragraph">
                  <wp:posOffset>1961524</wp:posOffset>
                </wp:positionV>
                <wp:extent cx="2655570" cy="635"/>
                <wp:effectExtent l="0" t="0" r="0" b="0"/>
                <wp:wrapTopAndBottom/>
                <wp:docPr id="21" name="Pole tekstowe 21"/>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a:effectLst/>
                      </wps:spPr>
                      <wps:txbx>
                        <w:txbxContent>
                          <w:p w14:paraId="16BA75B1" w14:textId="307606C2" w:rsidR="002D1613" w:rsidRPr="00C64641" w:rsidRDefault="002D1613" w:rsidP="00C64641">
                            <w:pPr>
                              <w:pStyle w:val="Legenda"/>
                              <w:jc w:val="center"/>
                              <w:rPr>
                                <w:i w:val="0"/>
                                <w:noProof/>
                                <w:color w:val="auto"/>
                                <w:sz w:val="22"/>
                                <w:szCs w:val="22"/>
                              </w:rPr>
                            </w:pPr>
                            <w:bookmarkStart w:id="92" w:name="_Toc398070125"/>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sidR="00743313">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52516" id="Pole tekstowe 21" o:spid="_x0000_s1034" type="#_x0000_t202" style="position:absolute;left:0;text-align:left;margin-left:92.95pt;margin-top:154.45pt;width:209.1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" stroked="f">
                <v:textbox style="mso-fit-shape-to-text:t" inset="0,0,0,0">
                  <w:txbxContent>
                    <w:p w14:paraId="16BA75B1" w14:textId="307606C2" w:rsidR="002D1613" w:rsidRPr="00C64641" w:rsidRDefault="002D1613" w:rsidP="00C64641">
                      <w:pPr>
                        <w:pStyle w:val="Legenda"/>
                        <w:jc w:val="center"/>
                        <w:rPr>
                          <w:i w:val="0"/>
                          <w:noProof/>
                          <w:color w:val="auto"/>
                          <w:sz w:val="22"/>
                          <w:szCs w:val="22"/>
                        </w:rPr>
                      </w:pPr>
                      <w:bookmarkStart w:id="93" w:name="_Toc398070125"/>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sidR="00743313">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93"/>
                    </w:p>
                  </w:txbxContent>
                </v:textbox>
                <w10:wrap type="topAndBottom"/>
              </v:shape>
            </w:pict>
          </mc:Fallback>
        </mc:AlternateContent>
      </w:r>
      <w:r w:rsidRPr="00342987">
        <w:rPr>
          <w:noProof/>
          <w:lang w:eastAsia="pl-PL"/>
        </w:rPr>
        <w:drawing>
          <wp:anchor distT="0" distB="0" distL="114300" distR="114300" simplePos="0" relativeHeight="251619328" behindDoc="0" locked="0" layoutInCell="1" allowOverlap="1" wp14:anchorId="7F3204A4" wp14:editId="579548D6">
            <wp:simplePos x="0" y="0"/>
            <wp:positionH relativeFrom="column">
              <wp:posOffset>1330316</wp:posOffset>
            </wp:positionH>
            <wp:positionV relativeFrom="paragraph">
              <wp:posOffset>32</wp:posOffset>
            </wp:positionV>
            <wp:extent cx="2593074" cy="1956763"/>
            <wp:effectExtent l="0" t="0" r="0" b="571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_SECTION_HEADER.png"/>
                    <pic:cNvPicPr/>
                  </pic:nvPicPr>
                  <pic:blipFill>
                    <a:blip r:embed="rId25">
                      <a:extLst>
                        <a:ext uri="{28A0092B-C50C-407E-A947-70E740481C1C}">
                          <a14:useLocalDpi xmlns:a14="http://schemas.microsoft.com/office/drawing/2010/main" val="0"/>
                        </a:ext>
                      </a:extLst>
                    </a:blip>
                    <a:stretch>
                      <a:fillRect/>
                    </a:stretch>
                  </pic:blipFill>
                  <pic:spPr>
                    <a:xfrm>
                      <a:off x="0" y="0"/>
                      <a:ext cx="2624590" cy="1980545"/>
                    </a:xfrm>
                    <a:prstGeom prst="rect">
                      <a:avLst/>
                    </a:prstGeom>
                  </pic:spPr>
                </pic:pic>
              </a:graphicData>
            </a:graphic>
            <wp14:sizeRelH relativeFrom="margin">
              <wp14:pctWidth>0</wp14:pctWidth>
            </wp14:sizeRelH>
            <wp14:sizeRelV relativeFrom="margin">
              <wp14:pctHeight>0</wp14:pctHeight>
            </wp14:sizeRelV>
          </wp:anchor>
        </w:drawing>
      </w:r>
      <w:r w:rsidR="00E33EC0" w:rsidRPr="00342987">
        <w:t>Poniżej opisane zostaną ważniejsze, z punkty widzenia analizy i modyfikacji wirusów komputerowych, pola struktury IMAGE_SECTION_HEADER:</w:t>
      </w:r>
    </w:p>
    <w:p w14:paraId="474B3675" w14:textId="1077FEE8" w:rsidR="00E33EC0" w:rsidRPr="00342987" w:rsidRDefault="00E33EC0" w:rsidP="00E33EC0">
      <w:pPr>
        <w:pStyle w:val="Bezodstpw"/>
        <w:numPr>
          <w:ilvl w:val="0"/>
          <w:numId w:val="12"/>
        </w:numPr>
        <w:jc w:val="both"/>
      </w:pPr>
      <w:r w:rsidRPr="00342987">
        <w:t xml:space="preserve">Name – każdy nagłówek sekcji rozpoczyna się polem nazwy danej sekcji. </w:t>
      </w:r>
      <w:r w:rsidR="00935F88" w:rsidRPr="00342987">
        <w:br/>
      </w:r>
      <w:r w:rsidRPr="00342987">
        <w:t xml:space="preserve">W rzeczywistości nie jest ona do niczego używana, a dodawana jest tylko po to, aby zapewnić programistom wygodę podczas szukania błędów </w:t>
      </w:r>
      <w:r w:rsidR="00D179F3">
        <w:br/>
      </w:r>
      <w:r w:rsidRPr="00342987">
        <w:t>w ich programach. Warto mieć na uwadze, iż nazwa ta nie jest typowym dla programów łańcuchem znaków ASCII, więc nie jest zakończona znakiem zera. Składa się z 8 znaków i w szczególności może być pozostawiona pusta.</w:t>
      </w:r>
      <w:r w:rsidRPr="00342987">
        <w:rPr>
          <w:rFonts w:cs="Verdana"/>
          <w:b/>
          <w:bCs/>
          <w:color w:val="000000"/>
        </w:rPr>
        <w:t xml:space="preserve"> </w:t>
      </w:r>
      <w:r w:rsidRPr="00342987">
        <w:t xml:space="preserve"> </w:t>
      </w:r>
    </w:p>
    <w:p w14:paraId="2B751327" w14:textId="33A35165" w:rsidR="00E33EC0" w:rsidRPr="00342987" w:rsidRDefault="00E33EC0" w:rsidP="001B6105">
      <w:pPr>
        <w:pStyle w:val="Bezodstpw"/>
        <w:numPr>
          <w:ilvl w:val="0"/>
          <w:numId w:val="12"/>
        </w:numPr>
        <w:jc w:val="both"/>
      </w:pPr>
      <w:r w:rsidRPr="00342987">
        <w:t>VirtualSize – jest to faktyczny rozmiar sekcji</w:t>
      </w:r>
      <w:r w:rsidR="001B6105" w:rsidRPr="00342987">
        <w:t>, gdy zostanie ona załadowana do pamięci operacyjnej. W szczególności wartość ta jest zazwyczaj mniejsza niż rozmiar sekcji w pliku. Jedynym wyjątkiem od tej zasady jest sekcja danych, która poprzez możliwość posiadania danych niezainicjalizowanych nie potrzebuje ich przechowywać w pliku, ale loader systemowy musi wziąć ich rozmiar przy alokacji pamięci.</w:t>
      </w:r>
    </w:p>
    <w:p w14:paraId="2CD72656" w14:textId="52C260DD" w:rsidR="001B6105" w:rsidRPr="00342987" w:rsidRDefault="001B6105" w:rsidP="001B6105">
      <w:pPr>
        <w:pStyle w:val="Bezodstpw"/>
        <w:numPr>
          <w:ilvl w:val="0"/>
          <w:numId w:val="12"/>
        </w:numPr>
        <w:jc w:val="both"/>
      </w:pPr>
      <w:r w:rsidRPr="00342987">
        <w:t>VirtualAddress – jest to wirtualny adres względny danej sekcji, często mylony ze względu na nazwę z bezpośrednim adresem wirtualnym. Wartość ta musi być wielokrotnością opisywanego wcześniej wyrównania sekcji (SectionAlignment).</w:t>
      </w:r>
    </w:p>
    <w:p w14:paraId="6EA49C86" w14:textId="354471C4" w:rsidR="00E33EC0" w:rsidRPr="00342987" w:rsidRDefault="00E33EC0" w:rsidP="001B6105">
      <w:pPr>
        <w:pStyle w:val="Bezodstpw"/>
        <w:numPr>
          <w:ilvl w:val="0"/>
          <w:numId w:val="12"/>
        </w:numPr>
        <w:jc w:val="both"/>
      </w:pPr>
      <w:r w:rsidRPr="00342987">
        <w:rPr>
          <w:bCs/>
        </w:rPr>
        <w:t>SizeOfRawData</w:t>
      </w:r>
      <w:r w:rsidRPr="00342987">
        <w:rPr>
          <w:b/>
          <w:bCs/>
        </w:rPr>
        <w:t xml:space="preserve"> </w:t>
      </w:r>
      <w:r w:rsidR="001B6105" w:rsidRPr="00342987">
        <w:t>–</w:t>
      </w:r>
      <w:r w:rsidRPr="00342987">
        <w:rPr>
          <w:b/>
          <w:bCs/>
        </w:rPr>
        <w:t xml:space="preserve"> </w:t>
      </w:r>
      <w:r w:rsidR="001B6105" w:rsidRPr="00342987">
        <w:rPr>
          <w:bCs/>
        </w:rPr>
        <w:t xml:space="preserve">rozmiar danej sekcji na dysku. Wartość ta, podobnie jak RVA sekcji, musi być zaokrąglona zgodnie z wyrównaniem pliku (FIleAlignment). Kwestią wartą podkreślenia jest fakt, iż wyrównanie sekcji w pamięci sterowane jest poprzez odpowiednią </w:t>
      </w:r>
      <w:r w:rsidR="00935F88" w:rsidRPr="00342987">
        <w:rPr>
          <w:bCs/>
        </w:rPr>
        <w:t xml:space="preserve">wartość adresu </w:t>
      </w:r>
      <w:r w:rsidR="00935F88" w:rsidRPr="00342987">
        <w:rPr>
          <w:bCs/>
        </w:rPr>
        <w:lastRenderedPageBreak/>
        <w:t>wirtualnej, podczas gdy wyrównanie sekcji w pliku określane jest poprzez jej rozmiar. Ta subtelna różnica wynika z tego, iż sekcje w pliku zawierają dane wypełniające (ang. padding), które zazwyczaj są bajtami o wartości 0.</w:t>
      </w:r>
    </w:p>
    <w:p w14:paraId="1DCD4632" w14:textId="0F87976B" w:rsidR="00935F88" w:rsidRPr="00342987" w:rsidRDefault="00935F88" w:rsidP="001B6105">
      <w:pPr>
        <w:pStyle w:val="Bezodstpw"/>
        <w:numPr>
          <w:ilvl w:val="0"/>
          <w:numId w:val="12"/>
        </w:numPr>
        <w:jc w:val="both"/>
      </w:pPr>
      <w:r w:rsidRPr="00342987">
        <w:t xml:space="preserve">PointerToRawData – odległość w bajtach od początku pliku do miejsca, gdzie rozpoczyna się kod danej sekcji. Na podstawie tego wskaźnika program ładujący jest w stanie odczytać dane modułu z pliku </w:t>
      </w:r>
      <w:r w:rsidRPr="00342987">
        <w:br/>
        <w:t>i przekopiować je do pamięci. Istnieje możliwość, że wartość ta będzie równa 0. Oznacza to, iż dane sekcji nie znajdują się w pliku i będą wyliczone lub skopiowane z innego miejsca dopiero podczas ładowania danych programu.</w:t>
      </w:r>
    </w:p>
    <w:p w14:paraId="3A792A1D" w14:textId="6A40F4BA" w:rsidR="00935F88" w:rsidRPr="00342987" w:rsidRDefault="00935F88" w:rsidP="001B6105">
      <w:pPr>
        <w:pStyle w:val="Bezodstpw"/>
        <w:numPr>
          <w:ilvl w:val="0"/>
          <w:numId w:val="12"/>
        </w:numPr>
        <w:jc w:val="both"/>
      </w:pPr>
      <w:r w:rsidRPr="00342987">
        <w:t>Characteristics – zestaw flag, które określają między innymi czy sekcja przechowuje kod wykonywalny, czy ma prawa odczyt</w:t>
      </w:r>
      <w:r w:rsidR="00404444">
        <w:t xml:space="preserve">u, </w:t>
      </w:r>
      <w:r w:rsidRPr="00342987">
        <w:t xml:space="preserve">zapisu </w:t>
      </w:r>
      <w:r w:rsidR="00106CA3">
        <w:br/>
      </w:r>
      <w:r w:rsidR="00404444">
        <w:t xml:space="preserve">i wykonania </w:t>
      </w:r>
      <w:r w:rsidRPr="00342987">
        <w:t>oraz czy posiada dane zainicjalizowane i niezainicjalizowane.</w:t>
      </w:r>
    </w:p>
    <w:p w14:paraId="06552C41" w14:textId="77777777" w:rsidR="00935F88" w:rsidRPr="00342987" w:rsidRDefault="00935F88" w:rsidP="00935F88">
      <w:pPr>
        <w:pStyle w:val="Bezodstpw"/>
        <w:jc w:val="both"/>
      </w:pPr>
    </w:p>
    <w:p w14:paraId="1210DD9D" w14:textId="27DFA596" w:rsidR="000139D1" w:rsidRPr="00342987" w:rsidRDefault="000139D1" w:rsidP="000139D1">
      <w:pPr>
        <w:pStyle w:val="Nagwek3"/>
      </w:pPr>
      <w:bookmarkStart w:id="94" w:name="_Toc398070074"/>
      <w:r w:rsidRPr="00342987">
        <w:t>Sekcje</w:t>
      </w:r>
      <w:bookmarkEnd w:id="94"/>
    </w:p>
    <w:p w14:paraId="6E0DF0E6" w14:textId="77777777" w:rsidR="00935F88" w:rsidRPr="00342987" w:rsidRDefault="00935F88" w:rsidP="00935F88">
      <w:pPr>
        <w:pStyle w:val="Bezodstpw"/>
      </w:pPr>
    </w:p>
    <w:p w14:paraId="0C7397BC" w14:textId="08FB6B96" w:rsidR="00935F88" w:rsidRPr="00342987" w:rsidRDefault="00935F88" w:rsidP="00405E46">
      <w:pPr>
        <w:pStyle w:val="Bezodstpw"/>
        <w:ind w:firstLine="357"/>
        <w:jc w:val="both"/>
      </w:pPr>
      <w:r w:rsidRPr="00342987">
        <w:t xml:space="preserve">W momencie, gdy program ładujący odczyta i </w:t>
      </w:r>
      <w:r w:rsidR="00404444">
        <w:t>przeanalizuje</w:t>
      </w:r>
      <w:r w:rsidR="00404444" w:rsidRPr="00342987">
        <w:t xml:space="preserve"> </w:t>
      </w:r>
      <w:r w:rsidRPr="00342987">
        <w:t xml:space="preserve">wszystkie wpisy </w:t>
      </w:r>
      <w:r w:rsidR="00437856">
        <w:br/>
      </w:r>
      <w:r w:rsidRPr="00342987">
        <w:t xml:space="preserve">w tablicy sekcji, dysponuje wszelkimi niezbędnymi danymi do faktycznego odczytu i załadowania pozostałych danych modułu. Kolejne podrozdziału przedstawiają </w:t>
      </w:r>
      <w:r w:rsidR="00484518" w:rsidRPr="00342987">
        <w:t>opisy poszczególnych sekcji, ich znaczenia i schematów budowy.</w:t>
      </w:r>
    </w:p>
    <w:p w14:paraId="430A9181" w14:textId="77777777" w:rsidR="00935F88" w:rsidRPr="00342987" w:rsidRDefault="00935F88" w:rsidP="00935F88">
      <w:pPr>
        <w:pStyle w:val="Bezodstpw"/>
      </w:pPr>
    </w:p>
    <w:p w14:paraId="0D713193" w14:textId="51780F23" w:rsidR="000139D1" w:rsidRPr="00342987" w:rsidRDefault="000139D1" w:rsidP="000139D1">
      <w:pPr>
        <w:pStyle w:val="Nagwek4"/>
      </w:pPr>
      <w:bookmarkStart w:id="95" w:name="_Toc398070075"/>
      <w:r w:rsidRPr="00342987">
        <w:t>Sekcja kodu</w:t>
      </w:r>
      <w:bookmarkEnd w:id="95"/>
    </w:p>
    <w:p w14:paraId="181AC6D6" w14:textId="7EB147DB" w:rsidR="00BC1A61" w:rsidRPr="00342987" w:rsidRDefault="00BC1A61" w:rsidP="00BC1A61">
      <w:pPr>
        <w:pStyle w:val="Bezodstpw"/>
      </w:pPr>
    </w:p>
    <w:p w14:paraId="64146D48" w14:textId="10F368F1" w:rsidR="00BC1A61" w:rsidRPr="00342987" w:rsidRDefault="00BC1A61" w:rsidP="00405E46">
      <w:pPr>
        <w:pStyle w:val="Bezodstpw"/>
        <w:ind w:firstLine="357"/>
        <w:jc w:val="both"/>
      </w:pPr>
      <w:r w:rsidRPr="00342987">
        <w:t xml:space="preserve">Jest to główna sekcja, która domyślnie posiada kod wykonywalny. Adres pierwszej instrukcji do wykonania określa punkt wejścia (ang. entry point), który zdefiniowany jest w nagłówku PE. Warto zauważyć, iż nie jest to równoznaczne </w:t>
      </w:r>
      <w:r w:rsidR="00D179F3">
        <w:br/>
      </w:r>
      <w:r w:rsidRPr="00342987">
        <w:t xml:space="preserve">z pierwszym bajtem tej </w:t>
      </w:r>
      <w:r w:rsidR="007B1D73" w:rsidRPr="00342987">
        <w:t>części pliku</w:t>
      </w:r>
      <w:r w:rsidRPr="00342987">
        <w:t>.</w:t>
      </w:r>
      <w:r w:rsidR="007B1D73" w:rsidRPr="00342987">
        <w:t xml:space="preserve"> Typowe nazwy, umieszczane w nagłówku to „.text”, którą generuje kompilator Visual C++ lub „CODE”, którą generuje kompilator Borland  C++.</w:t>
      </w:r>
      <w:r w:rsidRPr="00342987">
        <w:t xml:space="preserve"> Sekcja ta, poza specjalnym znaczeniem przechowywanych </w:t>
      </w:r>
      <w:r w:rsidR="007B1D73" w:rsidRPr="00342987">
        <w:t>w</w:t>
      </w:r>
      <w:r w:rsidRPr="00342987">
        <w:t xml:space="preserve"> niej danych, wyróżnia się prawem do odczytu </w:t>
      </w:r>
      <w:r w:rsidR="00D179F3">
        <w:br/>
      </w:r>
      <w:r w:rsidRPr="00342987">
        <w:t>i wykonywania. Większość wirusów, które dokonują deszyfracji swojego kodu przed rozpoczęciem wykonywania, musi najpierw zmodyfikować zestaw praw dostępu, aby umożliwiały one również zapis.</w:t>
      </w:r>
    </w:p>
    <w:p w14:paraId="31DA2B1E" w14:textId="77777777" w:rsidR="00BC1A61" w:rsidRPr="00342987" w:rsidRDefault="00BC1A61" w:rsidP="00BC1A61">
      <w:pPr>
        <w:pStyle w:val="Bezodstpw"/>
      </w:pPr>
    </w:p>
    <w:p w14:paraId="1D11A202" w14:textId="0DB2CC00" w:rsidR="007B1D73" w:rsidRPr="00342987" w:rsidRDefault="007B1D73" w:rsidP="00BC1A61">
      <w:pPr>
        <w:pStyle w:val="Bezodstpw"/>
      </w:pPr>
    </w:p>
    <w:p w14:paraId="230B907D" w14:textId="77777777" w:rsidR="007B1D73" w:rsidRPr="00342987" w:rsidRDefault="007B1D73" w:rsidP="00BC1A61">
      <w:pPr>
        <w:pStyle w:val="Bezodstpw"/>
      </w:pPr>
    </w:p>
    <w:p w14:paraId="2D4285ED" w14:textId="61B76F6D" w:rsidR="000139D1" w:rsidRPr="00342987" w:rsidRDefault="000139D1" w:rsidP="000139D1">
      <w:pPr>
        <w:pStyle w:val="Nagwek4"/>
      </w:pPr>
      <w:bookmarkStart w:id="96" w:name="_Toc398070076"/>
      <w:r w:rsidRPr="00342987">
        <w:t>Sekcja danych</w:t>
      </w:r>
      <w:bookmarkEnd w:id="96"/>
    </w:p>
    <w:p w14:paraId="77A9321E" w14:textId="639242EC" w:rsidR="007B1D73" w:rsidRPr="00342987" w:rsidRDefault="007B1D73" w:rsidP="007B1D73">
      <w:pPr>
        <w:pStyle w:val="Bezodstpw"/>
      </w:pPr>
    </w:p>
    <w:p w14:paraId="1DF196FF" w14:textId="4CAEC525" w:rsidR="007B1D73" w:rsidRPr="00342987" w:rsidRDefault="007B1D73" w:rsidP="00A03FC6">
      <w:pPr>
        <w:pStyle w:val="Bezodstpw"/>
        <w:ind w:firstLine="357"/>
        <w:jc w:val="both"/>
      </w:pPr>
      <w:r w:rsidRPr="00342987">
        <w:t>W każdym module znajdują się pewne definicje danych, które ze względów praktycznych, jak i samej architektury systemu Windows, musza być przechowywane w osobnej sekcji. W rzeczywistości, kompilatory zazwyczaj dzielą te dane na kilka sekcji, z których każda przechowuje pewny logicznie spójny podzbiór tych danych. Najczęściej spotykanymi sekcjami danych są:</w:t>
      </w:r>
    </w:p>
    <w:p w14:paraId="1F4C498F" w14:textId="1CDC581F" w:rsidR="007B1D73" w:rsidRPr="00342987" w:rsidRDefault="007B1D73" w:rsidP="007B1D73">
      <w:pPr>
        <w:pStyle w:val="Bezodstpw"/>
        <w:numPr>
          <w:ilvl w:val="0"/>
          <w:numId w:val="13"/>
        </w:numPr>
        <w:jc w:val="both"/>
      </w:pPr>
      <w:r w:rsidRPr="00342987">
        <w:t>sekcja „,.bss” – przechowuje dane niezainicjalizowane dla aplikacji, włączając w to wszystkie dane zadeklarowane wewnątrz kodu jako statyczne w funkcji, klasie lub pojedynczej jednostce translacji.</w:t>
      </w:r>
    </w:p>
    <w:p w14:paraId="4C2D6C89" w14:textId="70D24337" w:rsidR="007B1D73" w:rsidRPr="00342987" w:rsidRDefault="007B1D73" w:rsidP="007B1D73">
      <w:pPr>
        <w:pStyle w:val="Bezodstpw"/>
        <w:numPr>
          <w:ilvl w:val="0"/>
          <w:numId w:val="13"/>
        </w:numPr>
        <w:jc w:val="both"/>
      </w:pPr>
      <w:r w:rsidRPr="00342987">
        <w:t>sekcja „.rdata” – reprezentuje dane z prawami tylko do odczytu, takimi jak łańcuchy znaków, stałe oraz niektóre dane do debugowania.</w:t>
      </w:r>
    </w:p>
    <w:p w14:paraId="4D6987D8" w14:textId="74B8A965" w:rsidR="007B1D73" w:rsidRPr="00342987" w:rsidRDefault="007B1D73" w:rsidP="007B1D73">
      <w:pPr>
        <w:pStyle w:val="Bezodstpw"/>
        <w:numPr>
          <w:ilvl w:val="0"/>
          <w:numId w:val="13"/>
        </w:numPr>
        <w:jc w:val="both"/>
      </w:pPr>
      <w:r w:rsidRPr="00342987">
        <w:t>sekcja „.data” – przechowuje wszystkie pozostałe zmienne, które są zadeklarowane jako globalne dla danego modułu. Nie dotyczy to zmiennych automatycznych, które wg budowy architektury</w:t>
      </w:r>
      <w:r w:rsidR="00764D31" w:rsidRPr="00342987">
        <w:t xml:space="preserve"> x86</w:t>
      </w:r>
      <w:r w:rsidRPr="00342987">
        <w:t xml:space="preserve"> alokowane są na żądanie w obszarze stosu.</w:t>
      </w:r>
    </w:p>
    <w:p w14:paraId="1B9C837F" w14:textId="77777777" w:rsidR="007B1D73" w:rsidRPr="00342987" w:rsidRDefault="007B1D73" w:rsidP="007B1D73">
      <w:pPr>
        <w:pStyle w:val="Bezodstpw"/>
        <w:jc w:val="both"/>
      </w:pPr>
    </w:p>
    <w:p w14:paraId="521DF11B" w14:textId="5C0421F6" w:rsidR="000139D1" w:rsidRPr="00342987" w:rsidRDefault="000139D1" w:rsidP="000139D1">
      <w:pPr>
        <w:pStyle w:val="Nagwek4"/>
      </w:pPr>
      <w:bookmarkStart w:id="97" w:name="_Toc398070077"/>
      <w:r w:rsidRPr="00342987">
        <w:t>Sekcja eksportu</w:t>
      </w:r>
      <w:bookmarkEnd w:id="97"/>
    </w:p>
    <w:p w14:paraId="43821AB2" w14:textId="11D2A11C" w:rsidR="00764D31" w:rsidRPr="00342987" w:rsidRDefault="00764D31" w:rsidP="00764D31">
      <w:pPr>
        <w:pStyle w:val="Bezodstpw"/>
      </w:pPr>
    </w:p>
    <w:p w14:paraId="7DAA858E" w14:textId="305B1031" w:rsidR="00764D31" w:rsidRPr="00342987" w:rsidRDefault="00764D31" w:rsidP="00A03FC6">
      <w:pPr>
        <w:pStyle w:val="Bezodstpw"/>
        <w:ind w:firstLine="357"/>
        <w:jc w:val="both"/>
      </w:pPr>
      <w:r w:rsidRPr="00342987">
        <w:t xml:space="preserve">Sekcja eksportu jest to sekcja, która określa zestaw symboli, które są udostępniane na zewnątrz danego modułu do użytku przez zewnętrzne aplikacje. Rzadko spotyka się, aby aplikacje miały zdefiniowane jakiekolwiek udostępniane funkcje. Jednak ze względu na wspólny format stosowany przez aplikacje </w:t>
      </w:r>
      <w:r w:rsidR="00437856">
        <w:br/>
      </w:r>
      <w:r w:rsidRPr="00342987">
        <w:t>i biblioteki współdzielone, sekcja ta została wprowadzona, aby informować program ładujący o liście wszystkich symboli, które są udostępniane przez daną bibliotekę DLL.</w:t>
      </w:r>
    </w:p>
    <w:p w14:paraId="6B2E90B3" w14:textId="2716F566" w:rsidR="004513F2" w:rsidRPr="00342987" w:rsidRDefault="004513F2" w:rsidP="00A03FC6">
      <w:pPr>
        <w:pStyle w:val="Bezodstpw"/>
        <w:ind w:firstLine="357"/>
        <w:jc w:val="both"/>
      </w:pPr>
      <w:r w:rsidRPr="00342987">
        <w:t xml:space="preserve">Funkcje mogą być eksportowane przez biblioteki na dwa sposoby: poprzez nazwę I poprzez numer porządkowy (ang. ordinal).  Numer porządkowy to </w:t>
      </w:r>
      <w:r w:rsidR="006E0A54">
        <w:br/>
      </w:r>
      <w:r w:rsidRPr="00342987">
        <w:t>16-bitowa liczba jednoznacznie identyfikująca funkcję w obrębie konkretnego modułu. Jest unikalna tylko w obrę</w:t>
      </w:r>
      <w:r w:rsidR="00C26997" w:rsidRPr="00342987">
        <w:t>b</w:t>
      </w:r>
      <w:r w:rsidRPr="00342987">
        <w:t xml:space="preserve">ie pliku, do którego się odwołuje. </w:t>
      </w:r>
      <w:r w:rsidR="00C26997" w:rsidRPr="00342987">
        <w:t>Nazwa funkcji to ciąg znaków, który może zostać wykorzystany przez inną bibliotekę lub aplikację jako parametr wywołania funkcji GetProcAddress do odnalezienia adresu szukanego symbolu wewnątrz danej biblioteki.</w:t>
      </w:r>
    </w:p>
    <w:p w14:paraId="1D33C6F4" w14:textId="03E5213C" w:rsidR="00C26997" w:rsidRPr="00342987" w:rsidRDefault="00C26997" w:rsidP="00A03FC6">
      <w:pPr>
        <w:pStyle w:val="Bezodstpw"/>
        <w:spacing w:after="200"/>
        <w:ind w:firstLine="357"/>
        <w:jc w:val="both"/>
      </w:pPr>
      <w:r w:rsidRPr="00342987">
        <w:lastRenderedPageBreak/>
        <w:t>Główną strukturą, która przechowuje informacje potrzebne do identyfikacji udostępnianych na zewnątrz modułu funkcji, jest IMAGE_EXPORT_DIRECTORY. Jej schemat ilustruje Rysunek 11.</w:t>
      </w:r>
    </w:p>
    <w:p w14:paraId="2C778068" w14:textId="24517429" w:rsidR="00C26997" w:rsidRPr="00342987" w:rsidRDefault="008952BE" w:rsidP="00C26997">
      <w:pPr>
        <w:pStyle w:val="Bezodstpw"/>
        <w:jc w:val="both"/>
      </w:pPr>
      <w:r w:rsidRPr="00342987">
        <w:rPr>
          <w:noProof/>
          <w:lang w:eastAsia="pl-PL"/>
        </w:rPr>
        <mc:AlternateContent>
          <mc:Choice Requires="wps">
            <w:drawing>
              <wp:anchor distT="0" distB="0" distL="114300" distR="114300" simplePos="0" relativeHeight="251625472" behindDoc="0" locked="0" layoutInCell="1" allowOverlap="1" wp14:anchorId="0E40CA90" wp14:editId="151826EA">
                <wp:simplePos x="0" y="0"/>
                <wp:positionH relativeFrom="column">
                  <wp:posOffset>586740</wp:posOffset>
                </wp:positionH>
                <wp:positionV relativeFrom="paragraph">
                  <wp:posOffset>1692673</wp:posOffset>
                </wp:positionV>
                <wp:extent cx="3434715" cy="635"/>
                <wp:effectExtent l="0" t="0" r="0" b="0"/>
                <wp:wrapTopAndBottom/>
                <wp:docPr id="23" name="Pole tekstowe 23"/>
                <wp:cNvGraphicFramePr/>
                <a:graphic xmlns:a="http://schemas.openxmlformats.org/drawingml/2006/main">
                  <a:graphicData uri="http://schemas.microsoft.com/office/word/2010/wordprocessingShape">
                    <wps:wsp>
                      <wps:cNvSpPr txBox="1"/>
                      <wps:spPr>
                        <a:xfrm>
                          <a:off x="0" y="0"/>
                          <a:ext cx="3434715" cy="635"/>
                        </a:xfrm>
                        <a:prstGeom prst="rect">
                          <a:avLst/>
                        </a:prstGeom>
                        <a:solidFill>
                          <a:prstClr val="white"/>
                        </a:solidFill>
                        <a:ln>
                          <a:noFill/>
                        </a:ln>
                        <a:effectLst/>
                      </wps:spPr>
                      <wps:txbx>
                        <w:txbxContent>
                          <w:p w14:paraId="1BC97057" w14:textId="3F8764DD" w:rsidR="002D1613" w:rsidRPr="00C26997" w:rsidRDefault="002D1613" w:rsidP="00C26997">
                            <w:pPr>
                              <w:pStyle w:val="Legenda"/>
                              <w:jc w:val="center"/>
                              <w:rPr>
                                <w:i w:val="0"/>
                                <w:noProof/>
                                <w:color w:val="auto"/>
                                <w:sz w:val="22"/>
                                <w:szCs w:val="22"/>
                              </w:rPr>
                            </w:pPr>
                            <w:bookmarkStart w:id="98" w:name="_Toc398070126"/>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sidR="00743313">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0CA90" id="Pole tekstowe 23" o:spid="_x0000_s1035" type="#_x0000_t202" style="position:absolute;left:0;text-align:left;margin-left:46.2pt;margin-top:133.3pt;width:270.4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" stroked="f">
                <v:textbox style="mso-fit-shape-to-text:t" inset="0,0,0,0">
                  <w:txbxContent>
                    <w:p w14:paraId="1BC97057" w14:textId="3F8764DD" w:rsidR="002D1613" w:rsidRPr="00C26997" w:rsidRDefault="002D1613" w:rsidP="00C26997">
                      <w:pPr>
                        <w:pStyle w:val="Legenda"/>
                        <w:jc w:val="center"/>
                        <w:rPr>
                          <w:i w:val="0"/>
                          <w:noProof/>
                          <w:color w:val="auto"/>
                          <w:sz w:val="22"/>
                          <w:szCs w:val="22"/>
                        </w:rPr>
                      </w:pPr>
                      <w:bookmarkStart w:id="99" w:name="_Toc398070126"/>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sidR="00743313">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99"/>
                    </w:p>
                  </w:txbxContent>
                </v:textbox>
                <w10:wrap type="topAndBottom"/>
              </v:shape>
            </w:pict>
          </mc:Fallback>
        </mc:AlternateContent>
      </w:r>
      <w:r w:rsidRPr="00342987">
        <w:rPr>
          <w:noProof/>
          <w:lang w:eastAsia="pl-PL"/>
        </w:rPr>
        <w:drawing>
          <wp:anchor distT="0" distB="0" distL="114300" distR="114300" simplePos="0" relativeHeight="251623424" behindDoc="0" locked="0" layoutInCell="1" allowOverlap="1" wp14:anchorId="072D8D28" wp14:editId="5A99AB6F">
            <wp:simplePos x="0" y="0"/>
            <wp:positionH relativeFrom="column">
              <wp:posOffset>729813</wp:posOffset>
            </wp:positionH>
            <wp:positionV relativeFrom="paragraph">
              <wp:posOffset>510</wp:posOffset>
            </wp:positionV>
            <wp:extent cx="3370997" cy="1692409"/>
            <wp:effectExtent l="0" t="0" r="1270" b="3175"/>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_EXPORT_DIRECTORY.png"/>
                    <pic:cNvPicPr/>
                  </pic:nvPicPr>
                  <pic:blipFill>
                    <a:blip r:embed="rId26">
                      <a:extLst>
                        <a:ext uri="{28A0092B-C50C-407E-A947-70E740481C1C}">
                          <a14:useLocalDpi xmlns:a14="http://schemas.microsoft.com/office/drawing/2010/main" val="0"/>
                        </a:ext>
                      </a:extLst>
                    </a:blip>
                    <a:stretch>
                      <a:fillRect/>
                    </a:stretch>
                  </pic:blipFill>
                  <pic:spPr>
                    <a:xfrm>
                      <a:off x="0" y="0"/>
                      <a:ext cx="3374692" cy="1694264"/>
                    </a:xfrm>
                    <a:prstGeom prst="rect">
                      <a:avLst/>
                    </a:prstGeom>
                  </pic:spPr>
                </pic:pic>
              </a:graphicData>
            </a:graphic>
            <wp14:sizeRelH relativeFrom="margin">
              <wp14:pctWidth>0</wp14:pctWidth>
            </wp14:sizeRelH>
            <wp14:sizeRelV relativeFrom="margin">
              <wp14:pctHeight>0</wp14:pctHeight>
            </wp14:sizeRelV>
          </wp:anchor>
        </w:drawing>
      </w:r>
      <w:r w:rsidR="00C26997" w:rsidRPr="00342987">
        <w:t>Najważniejsze pola tej struktury danych to:</w:t>
      </w:r>
    </w:p>
    <w:p w14:paraId="46FDAAAE" w14:textId="7A745371" w:rsidR="00C26997" w:rsidRPr="00342987" w:rsidRDefault="00C26997" w:rsidP="00C26997">
      <w:pPr>
        <w:pStyle w:val="Bezodstpw"/>
        <w:numPr>
          <w:ilvl w:val="0"/>
          <w:numId w:val="14"/>
        </w:numPr>
        <w:jc w:val="both"/>
      </w:pPr>
      <w:r w:rsidRPr="00342987">
        <w:t xml:space="preserve">Name – </w:t>
      </w:r>
      <w:r w:rsidR="001877AA" w:rsidRPr="00342987">
        <w:t xml:space="preserve">adres </w:t>
      </w:r>
      <w:r w:rsidRPr="00342987">
        <w:t>wewnętrzn</w:t>
      </w:r>
      <w:r w:rsidR="001877AA" w:rsidRPr="00342987">
        <w:t>ej</w:t>
      </w:r>
      <w:r w:rsidRPr="00342987">
        <w:t xml:space="preserve"> nazw</w:t>
      </w:r>
      <w:r w:rsidR="001877AA" w:rsidRPr="00342987">
        <w:t>y</w:t>
      </w:r>
      <w:r w:rsidRPr="00342987">
        <w:t xml:space="preserve"> modułu. Pole to jest wymagane, ponieważ nazwa pliku może ulec zmianie w wyniku modyfikacji przez użytkownika. Jeżeli się tak stanie, program ładujący PE odwołuje się do nazwy wewnętrznej.</w:t>
      </w:r>
    </w:p>
    <w:p w14:paraId="3AF90F3C" w14:textId="46C8952A" w:rsidR="00C26997" w:rsidRPr="00342987" w:rsidRDefault="00C26997" w:rsidP="00C26997">
      <w:pPr>
        <w:pStyle w:val="Bezodstpw"/>
        <w:numPr>
          <w:ilvl w:val="0"/>
          <w:numId w:val="14"/>
        </w:numPr>
        <w:jc w:val="both"/>
      </w:pPr>
      <w:r w:rsidRPr="00342987">
        <w:t>Base – Początkowy numer porządkowy, potrzebny do pobrania indeksów w tablicy adresów funkcji.</w:t>
      </w:r>
    </w:p>
    <w:p w14:paraId="180F388A" w14:textId="1ECD78BE" w:rsidR="00C26997" w:rsidRPr="00342987" w:rsidRDefault="00C26997" w:rsidP="00C26997">
      <w:pPr>
        <w:pStyle w:val="Bezodstpw"/>
        <w:numPr>
          <w:ilvl w:val="0"/>
          <w:numId w:val="14"/>
        </w:numPr>
        <w:jc w:val="both"/>
      </w:pPr>
      <w:r w:rsidRPr="00342987">
        <w:t>NumberOfFunctions – łączna liczba funkcji (symboli), która jest eksportowana z modułu.</w:t>
      </w:r>
    </w:p>
    <w:p w14:paraId="46D3E798" w14:textId="20314FA9" w:rsidR="001107E7" w:rsidRPr="00342987" w:rsidRDefault="001107E7" w:rsidP="00C26997">
      <w:pPr>
        <w:pStyle w:val="Bezodstpw"/>
        <w:numPr>
          <w:ilvl w:val="0"/>
          <w:numId w:val="14"/>
        </w:numPr>
        <w:jc w:val="both"/>
      </w:pPr>
      <w:r w:rsidRPr="00342987">
        <w:t xml:space="preserve">NumberOfNames – liczba symboli, które są eksportowane przez nazwę. Warto pamiętać, iż liczba ta nie jest liczbą wszystkich funkcji w danym module. Aby poznać ilość wszystkich symboli należy zawsze się odwoływać do pola NumberOfFunctions. W szczególnym przypadku liczba funkcji eksportowanych przez nazwę może być równa 0. </w:t>
      </w:r>
    </w:p>
    <w:p w14:paraId="71ACE968" w14:textId="42AB19A3" w:rsidR="001107E7" w:rsidRPr="00342987" w:rsidRDefault="00583C57" w:rsidP="00C26997">
      <w:pPr>
        <w:pStyle w:val="Bezodstpw"/>
        <w:numPr>
          <w:ilvl w:val="0"/>
          <w:numId w:val="14"/>
        </w:numPr>
        <w:jc w:val="both"/>
      </w:pPr>
      <w:r w:rsidRPr="00342987">
        <w:t>AddressOfFunctions – jest to RVA, który wskazuje na tablicę wskaźników (również względnych) wewnątrz modułu. Najpopularniejszą nazwą tej tablicy jest EAT (skrót od Export Address Table).</w:t>
      </w:r>
    </w:p>
    <w:p w14:paraId="6C1A2930" w14:textId="3E417E0A" w:rsidR="00583C57" w:rsidRPr="00342987" w:rsidRDefault="00583C57" w:rsidP="00C26997">
      <w:pPr>
        <w:pStyle w:val="Bezodstpw"/>
        <w:numPr>
          <w:ilvl w:val="0"/>
          <w:numId w:val="14"/>
        </w:numPr>
        <w:jc w:val="both"/>
      </w:pPr>
      <w:r w:rsidRPr="00342987">
        <w:t>AddressOfNames – RVA do tablicy nazw funkcji, które są eksportowane. Zazwyczaj nazywana jest ENT (akronim pochodzący od Export Name Table).</w:t>
      </w:r>
    </w:p>
    <w:p w14:paraId="479F1DA8" w14:textId="164A501D" w:rsidR="00583C57" w:rsidRPr="00342987" w:rsidRDefault="00583C57" w:rsidP="00C26997">
      <w:pPr>
        <w:pStyle w:val="Bezodstpw"/>
        <w:numPr>
          <w:ilvl w:val="0"/>
          <w:numId w:val="14"/>
        </w:numPr>
        <w:jc w:val="both"/>
      </w:pPr>
      <w:r w:rsidRPr="00342987">
        <w:lastRenderedPageBreak/>
        <w:t>AddressOfNameOrdinals – RVA tablicy, która przechowuje numery porządkowe wszystkich nazwanych funkcji. Jej nazwa to EOT (od Export Ordinal Table).</w:t>
      </w:r>
    </w:p>
    <w:p w14:paraId="42494FFA" w14:textId="771C912C" w:rsidR="002E66BA" w:rsidRPr="00342987" w:rsidRDefault="002E66BA" w:rsidP="002E66BA">
      <w:pPr>
        <w:pStyle w:val="Bezodstpw"/>
        <w:ind w:left="360"/>
        <w:jc w:val="both"/>
      </w:pPr>
    </w:p>
    <w:p w14:paraId="6795C111" w14:textId="51565067" w:rsidR="002E66BA" w:rsidRPr="00342987" w:rsidRDefault="002E66BA" w:rsidP="002E66BA">
      <w:pPr>
        <w:pStyle w:val="Bezodstpw"/>
        <w:ind w:left="360"/>
        <w:jc w:val="both"/>
      </w:pPr>
      <w:r w:rsidRPr="00342987">
        <w:t>Fizyczną ilustracją znaczenia poszczególnych pól obrazuje Rysunek 12.</w:t>
      </w:r>
    </w:p>
    <w:p w14:paraId="3806BD91" w14:textId="77777777" w:rsidR="002E66BA" w:rsidRPr="00342987" w:rsidRDefault="002E66BA" w:rsidP="006E0A54">
      <w:pPr>
        <w:pStyle w:val="Bezodstpw"/>
        <w:keepNext/>
        <w:spacing w:before="100" w:after="100"/>
        <w:ind w:left="357"/>
        <w:jc w:val="both"/>
      </w:pPr>
      <w:r w:rsidRPr="00342987">
        <w:rPr>
          <w:noProof/>
          <w:lang w:eastAsia="pl-PL"/>
        </w:rPr>
        <w:drawing>
          <wp:inline distT="0" distB="0" distL="0" distR="0" wp14:anchorId="2D332C3E" wp14:editId="5452A5A7">
            <wp:extent cx="4679950" cy="1692275"/>
            <wp:effectExtent l="0" t="0" r="6350" b="317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ksportowanie symboli.png"/>
                    <pic:cNvPicPr/>
                  </pic:nvPicPr>
                  <pic:blipFill>
                    <a:blip r:embed="rId27">
                      <a:extLst>
                        <a:ext uri="{28A0092B-C50C-407E-A947-70E740481C1C}">
                          <a14:useLocalDpi xmlns:a14="http://schemas.microsoft.com/office/drawing/2010/main" val="0"/>
                        </a:ext>
                      </a:extLst>
                    </a:blip>
                    <a:stretch>
                      <a:fillRect/>
                    </a:stretch>
                  </pic:blipFill>
                  <pic:spPr>
                    <a:xfrm>
                      <a:off x="0" y="0"/>
                      <a:ext cx="4679950" cy="1692275"/>
                    </a:xfrm>
                    <a:prstGeom prst="rect">
                      <a:avLst/>
                    </a:prstGeom>
                  </pic:spPr>
                </pic:pic>
              </a:graphicData>
            </a:graphic>
          </wp:inline>
        </w:drawing>
      </w:r>
    </w:p>
    <w:p w14:paraId="75A341B5" w14:textId="428A4EBE" w:rsidR="002E66BA" w:rsidRPr="001D56A5" w:rsidRDefault="002E66BA" w:rsidP="002E66BA">
      <w:pPr>
        <w:pStyle w:val="Legenda"/>
        <w:jc w:val="center"/>
        <w:rPr>
          <w:i w:val="0"/>
          <w:color w:val="auto"/>
          <w:sz w:val="22"/>
          <w:szCs w:val="22"/>
        </w:rPr>
      </w:pPr>
      <w:bookmarkStart w:id="100" w:name="_Toc398070127"/>
      <w:r w:rsidRPr="001D56A5">
        <w:rPr>
          <w:i w:val="0"/>
          <w:color w:val="auto"/>
          <w:sz w:val="22"/>
          <w:szCs w:val="22"/>
        </w:rPr>
        <w:t xml:space="preserve">Rysunek </w:t>
      </w:r>
      <w:r w:rsidRPr="001D56A5">
        <w:rPr>
          <w:i w:val="0"/>
          <w:color w:val="auto"/>
          <w:sz w:val="22"/>
          <w:szCs w:val="22"/>
        </w:rPr>
        <w:fldChar w:fldCharType="begin"/>
      </w:r>
      <w:r w:rsidRPr="001D56A5">
        <w:rPr>
          <w:i w:val="0"/>
          <w:color w:val="auto"/>
          <w:sz w:val="22"/>
          <w:szCs w:val="22"/>
        </w:rPr>
        <w:instrText xml:space="preserve"> SEQ Rysunek \* ARABIC </w:instrText>
      </w:r>
      <w:r w:rsidRPr="001D56A5">
        <w:rPr>
          <w:i w:val="0"/>
          <w:color w:val="auto"/>
          <w:sz w:val="22"/>
          <w:szCs w:val="22"/>
        </w:rPr>
        <w:fldChar w:fldCharType="separate"/>
      </w:r>
      <w:r w:rsidR="00743313">
        <w:rPr>
          <w:i w:val="0"/>
          <w:noProof/>
          <w:color w:val="auto"/>
          <w:sz w:val="22"/>
          <w:szCs w:val="22"/>
        </w:rPr>
        <w:t>12</w:t>
      </w:r>
      <w:r w:rsidRPr="001D56A5">
        <w:rPr>
          <w:i w:val="0"/>
          <w:color w:val="auto"/>
          <w:sz w:val="22"/>
          <w:szCs w:val="22"/>
        </w:rPr>
        <w:fldChar w:fldCharType="end"/>
      </w:r>
      <w:r w:rsidRPr="001D56A5">
        <w:rPr>
          <w:i w:val="0"/>
          <w:color w:val="auto"/>
          <w:sz w:val="22"/>
          <w:szCs w:val="22"/>
        </w:rPr>
        <w:t>. Eksportowanie symboli przez moduł PE</w:t>
      </w:r>
      <w:bookmarkEnd w:id="100"/>
    </w:p>
    <w:p w14:paraId="4C4FC616" w14:textId="214A6410" w:rsidR="00C26997" w:rsidRPr="00342987" w:rsidRDefault="007427B8" w:rsidP="00C26997">
      <w:pPr>
        <w:pStyle w:val="Bezodstpw"/>
        <w:jc w:val="both"/>
      </w:pPr>
      <w:r w:rsidRPr="00342987">
        <w:t xml:space="preserve">Na powyższym rysunku można zauważyć, iż nazwa biblioteki, której dotyczy przykład, to Nazwa.dll. Eksportuje ona 4 funkcje, z czego 3 używając do tego nazw </w:t>
      </w:r>
      <w:r w:rsidRPr="00342987">
        <w:br/>
        <w:t>i tylko jednej, do której można odwoływać się wyłącznie przez numer porządkowy.</w:t>
      </w:r>
      <w:r w:rsidR="003B636A" w:rsidRPr="00342987">
        <w:t xml:space="preserve"> Pole Base informuje, iż pierwsza funkcja </w:t>
      </w:r>
      <w:r w:rsidR="00872C98" w:rsidRPr="00342987">
        <w:t>eksportowana przez nazwę ma indeks równy 2. Aby dowiedzieć się, która funkcja jest dostępna tylko przez numer porządkowy, należy sprawdzić który adres w EAT nie jest skojarzony z tabelą EOT. Sprowadza się to do wykluczenia wszystkich adresów o indeksach większych lub równych wartości pola Base. W tym przypadku jest to funkcja o indeksie 1.</w:t>
      </w:r>
    </w:p>
    <w:p w14:paraId="2A5B9663" w14:textId="6F2EE971" w:rsidR="00097D1D" w:rsidRPr="00342987" w:rsidRDefault="00872C98" w:rsidP="00A07B07">
      <w:pPr>
        <w:pStyle w:val="Bezodstpw"/>
        <w:ind w:firstLine="357"/>
        <w:jc w:val="both"/>
      </w:pPr>
      <w:r w:rsidRPr="00342987">
        <w:t xml:space="preserve">Firma Microsoft chcąc udostępnić dla zewnętrznych aplikacji tylko wysokopoziomowy interfejs, ukrywając przy tym niskopoziomową implementację, która może się znacząco różnić pomiędzy dwoma wersjami systemu Windows, wprowadziła mechanizm tzw. eksportu przekierowującego (ang. export forwarding). Przykładem użycia tej techniki jest funkcja HeapAlloc, która jest eksportowana przez bibliotekę kernel32.dll, mimo iż jej faktyczna implementacja jest w postaci funkcji RtlAllocHeap w module ntdll.dll. Przekierowywanie implementowane jest poprzez umieszczanie w tablicy EAT adresu łańcucha znakowego w formacie ASCII </w:t>
      </w:r>
      <w:r w:rsidR="00404444">
        <w:t xml:space="preserve">postaci nazwa biblioteki, znak ‘.’ i nazwa funkcji </w:t>
      </w:r>
      <w:r w:rsidRPr="00342987">
        <w:t xml:space="preserve">(np. NTDLL. RtlAllocHeap) zamiast faktycznego adresu funkcji. Aby </w:t>
      </w:r>
      <w:r w:rsidR="009F28BC" w:rsidRPr="00342987">
        <w:t>określić</w:t>
      </w:r>
      <w:r w:rsidRPr="00342987">
        <w:t>, czy funkcja jest dostępna w innym module</w:t>
      </w:r>
      <w:r w:rsidR="009F28BC" w:rsidRPr="00342987">
        <w:t xml:space="preserve"> należy sprawdzić</w:t>
      </w:r>
      <w:r w:rsidRPr="00342987">
        <w:t xml:space="preserve">, czy adres znajdujący się w tablicy </w:t>
      </w:r>
      <w:r w:rsidRPr="00342987">
        <w:lastRenderedPageBreak/>
        <w:t xml:space="preserve">eksportu </w:t>
      </w:r>
      <w:r w:rsidR="009F28BC" w:rsidRPr="00342987">
        <w:t>odwołuje się do sekcji eksportu danego modułu (w przypadku funkcji przekierowanej) czy innego miejsca w tej bibliotece (w przypadku funkcji lokalnej).</w:t>
      </w:r>
    </w:p>
    <w:p w14:paraId="4D45EAEE" w14:textId="121E6681" w:rsidR="00764D31" w:rsidRPr="00342987" w:rsidRDefault="00764D31" w:rsidP="00764D31">
      <w:pPr>
        <w:pStyle w:val="Bezodstpw"/>
      </w:pPr>
    </w:p>
    <w:p w14:paraId="22F9E754" w14:textId="57CCEE66" w:rsidR="000139D1" w:rsidRPr="00342987" w:rsidRDefault="000139D1" w:rsidP="000139D1">
      <w:pPr>
        <w:pStyle w:val="Nagwek4"/>
      </w:pPr>
      <w:bookmarkStart w:id="101" w:name="_Toc398070078"/>
      <w:r w:rsidRPr="00342987">
        <w:t>Sekcja importu</w:t>
      </w:r>
      <w:bookmarkEnd w:id="101"/>
    </w:p>
    <w:p w14:paraId="33F0F6F1" w14:textId="51B23F4A" w:rsidR="00D22E16" w:rsidRPr="00342987" w:rsidRDefault="00D22E16" w:rsidP="00D22E16">
      <w:pPr>
        <w:pStyle w:val="Bezodstpw"/>
      </w:pPr>
    </w:p>
    <w:p w14:paraId="52102D9A" w14:textId="41BAED44" w:rsidR="00D22E16" w:rsidRPr="00342987" w:rsidRDefault="00097D1D" w:rsidP="00A03FC6">
      <w:pPr>
        <w:pStyle w:val="Bezodstpw"/>
        <w:ind w:firstLine="357"/>
        <w:jc w:val="both"/>
      </w:pPr>
      <w:r w:rsidRPr="00342987">
        <w:t xml:space="preserve">Celem istnienia sekcji importu jest informowanie programu ładującego </w:t>
      </w:r>
      <w:r w:rsidRPr="00342987">
        <w:br/>
        <w:t>o wszystkich funkcjach, które</w:t>
      </w:r>
      <w:r w:rsidR="00777C3B" w:rsidRPr="00342987">
        <w:t xml:space="preserve"> są zdefiniowane w innych modułach, a do których są odwołania w danym pliku wykonywalnym. Definicja tych informacji, aby była poprawna, musi być zgodna z formatem jaki jest używany przez biblioteki </w:t>
      </w:r>
      <w:r w:rsidR="00777C3B" w:rsidRPr="00342987">
        <w:br/>
        <w:t>w mechanizmie eksportowania.</w:t>
      </w:r>
    </w:p>
    <w:p w14:paraId="1200BF63" w14:textId="3D6C4E02" w:rsidR="00777C3B" w:rsidRPr="00342987" w:rsidRDefault="00777C3B" w:rsidP="00A03FC6">
      <w:pPr>
        <w:pStyle w:val="Bezodstpw"/>
        <w:ind w:firstLine="357"/>
        <w:jc w:val="both"/>
      </w:pPr>
      <w:r w:rsidRPr="00342987">
        <w:t>Loader systemu Windows jest odpowiedzialny podczas ładowania obrazu pliku do pamięci za odwzorowanie w przestrzeni adresowej wszystkich bibliotek DLL, od których plik jest w jakiś sposób zależny, odnalezienie wewnątrz nich adresów funkcji oraz udostępnienie ich głównej aplikacji. W tym celu zdefiniowana została struktura danych nazywana tablicą importu (ang. Import Address Table – IAT), która przechowuje adresy wirtualne wszystkich importowanych funkcji. Rolą programu ładującego jest uzupełnienie jej odpowiednimi wpisami.</w:t>
      </w:r>
    </w:p>
    <w:p w14:paraId="37697740" w14:textId="0170E645" w:rsidR="00777C3B" w:rsidRPr="00342987" w:rsidRDefault="005970F3" w:rsidP="00A03FC6">
      <w:pPr>
        <w:pStyle w:val="Bezodstpw"/>
        <w:ind w:firstLine="357"/>
        <w:jc w:val="both"/>
      </w:pPr>
      <w:r w:rsidRPr="00342987">
        <w:rPr>
          <w:noProof/>
          <w:lang w:eastAsia="pl-PL"/>
        </w:rPr>
        <mc:AlternateContent>
          <mc:Choice Requires="wps">
            <w:drawing>
              <wp:anchor distT="0" distB="0" distL="114300" distR="114300" simplePos="0" relativeHeight="251639808" behindDoc="0" locked="0" layoutInCell="1" allowOverlap="1" wp14:anchorId="09184D67" wp14:editId="6FC732DF">
                <wp:simplePos x="0" y="0"/>
                <wp:positionH relativeFrom="column">
                  <wp:posOffset>-327660</wp:posOffset>
                </wp:positionH>
                <wp:positionV relativeFrom="paragraph">
                  <wp:posOffset>2205990</wp:posOffset>
                </wp:positionV>
                <wp:extent cx="5437505" cy="635"/>
                <wp:effectExtent l="0" t="0" r="0" b="0"/>
                <wp:wrapTopAndBottom/>
                <wp:docPr id="27" name="Pole tekstowe 27"/>
                <wp:cNvGraphicFramePr/>
                <a:graphic xmlns:a="http://schemas.openxmlformats.org/drawingml/2006/main">
                  <a:graphicData uri="http://schemas.microsoft.com/office/word/2010/wordprocessingShape">
                    <wps:wsp>
                      <wps:cNvSpPr txBox="1"/>
                      <wps:spPr>
                        <a:xfrm>
                          <a:off x="0" y="0"/>
                          <a:ext cx="5437505" cy="635"/>
                        </a:xfrm>
                        <a:prstGeom prst="rect">
                          <a:avLst/>
                        </a:prstGeom>
                        <a:solidFill>
                          <a:prstClr val="white"/>
                        </a:solidFill>
                        <a:ln>
                          <a:noFill/>
                        </a:ln>
                        <a:effectLst/>
                      </wps:spPr>
                      <wps:txbx>
                        <w:txbxContent>
                          <w:p w14:paraId="15BF33F9" w14:textId="49150FBE" w:rsidR="002D1613" w:rsidRPr="00B45D19" w:rsidRDefault="002D1613" w:rsidP="00B45D19">
                            <w:pPr>
                              <w:pStyle w:val="Legenda"/>
                              <w:jc w:val="center"/>
                              <w:rPr>
                                <w:i w:val="0"/>
                                <w:color w:val="auto"/>
                                <w:sz w:val="22"/>
                                <w:szCs w:val="22"/>
                              </w:rPr>
                            </w:pPr>
                            <w:bookmarkStart w:id="102" w:name="_Toc398070128"/>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sidR="00743313">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84D67" id="Pole tekstowe 27" o:spid="_x0000_s1036" type="#_x0000_t202" style="position:absolute;left:0;text-align:left;margin-left:-25.8pt;margin-top:173.7pt;width:428.1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" stroked="f">
                <v:textbox style="mso-fit-shape-to-text:t" inset="0,0,0,0">
                  <w:txbxContent>
                    <w:p w14:paraId="15BF33F9" w14:textId="49150FBE" w:rsidR="002D1613" w:rsidRPr="00B45D19" w:rsidRDefault="002D1613" w:rsidP="00B45D19">
                      <w:pPr>
                        <w:pStyle w:val="Legenda"/>
                        <w:jc w:val="center"/>
                        <w:rPr>
                          <w:i w:val="0"/>
                          <w:color w:val="auto"/>
                          <w:sz w:val="22"/>
                          <w:szCs w:val="22"/>
                        </w:rPr>
                      </w:pPr>
                      <w:bookmarkStart w:id="103" w:name="_Toc398070128"/>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sidR="00743313">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103"/>
                    </w:p>
                  </w:txbxContent>
                </v:textbox>
                <w10:wrap type="topAndBottom"/>
              </v:shape>
            </w:pict>
          </mc:Fallback>
        </mc:AlternateContent>
      </w:r>
      <w:r w:rsidRPr="00342987">
        <w:rPr>
          <w:noProof/>
          <w:lang w:eastAsia="pl-PL"/>
        </w:rPr>
        <w:drawing>
          <wp:anchor distT="0" distB="0" distL="114300" distR="114300" simplePos="0" relativeHeight="251637760" behindDoc="0" locked="0" layoutInCell="1" allowOverlap="1" wp14:anchorId="7BDDDE9F" wp14:editId="6C164B8A">
            <wp:simplePos x="0" y="0"/>
            <wp:positionH relativeFrom="column">
              <wp:posOffset>497271</wp:posOffset>
            </wp:positionH>
            <wp:positionV relativeFrom="paragraph">
              <wp:posOffset>411764</wp:posOffset>
            </wp:positionV>
            <wp:extent cx="3738880" cy="1694815"/>
            <wp:effectExtent l="0" t="0" r="0" b="635"/>
            <wp:wrapTopAndBottom/>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_IMPORT_DESCRIPTOR.png"/>
                    <pic:cNvPicPr/>
                  </pic:nvPicPr>
                  <pic:blipFill>
                    <a:blip r:embed="rId28">
                      <a:extLst>
                        <a:ext uri="{28A0092B-C50C-407E-A947-70E740481C1C}">
                          <a14:useLocalDpi xmlns:a14="http://schemas.microsoft.com/office/drawing/2010/main" val="0"/>
                        </a:ext>
                      </a:extLst>
                    </a:blip>
                    <a:stretch>
                      <a:fillRect/>
                    </a:stretch>
                  </pic:blipFill>
                  <pic:spPr>
                    <a:xfrm>
                      <a:off x="0" y="0"/>
                      <a:ext cx="3738880" cy="1694815"/>
                    </a:xfrm>
                    <a:prstGeom prst="rect">
                      <a:avLst/>
                    </a:prstGeom>
                  </pic:spPr>
                </pic:pic>
              </a:graphicData>
            </a:graphic>
            <wp14:sizeRelH relativeFrom="margin">
              <wp14:pctWidth>0</wp14:pctWidth>
            </wp14:sizeRelH>
            <wp14:sizeRelV relativeFrom="margin">
              <wp14:pctHeight>0</wp14:pctHeight>
            </wp14:sizeRelV>
          </wp:anchor>
        </w:drawing>
      </w:r>
      <w:r w:rsidR="000D79BE" w:rsidRPr="00342987">
        <w:t>Na początku s</w:t>
      </w:r>
      <w:r w:rsidR="00777C3B" w:rsidRPr="00342987">
        <w:t>ekcj</w:t>
      </w:r>
      <w:r w:rsidR="000D79BE" w:rsidRPr="00342987">
        <w:t>i</w:t>
      </w:r>
      <w:r w:rsidR="00777C3B" w:rsidRPr="00342987">
        <w:t xml:space="preserve"> importu </w:t>
      </w:r>
      <w:r w:rsidR="000D79BE" w:rsidRPr="00342987">
        <w:t>zdefiniowana jest</w:t>
      </w:r>
      <w:r w:rsidR="00B45D19" w:rsidRPr="00342987">
        <w:t xml:space="preserve"> </w:t>
      </w:r>
      <w:r w:rsidR="000D79BE" w:rsidRPr="00342987">
        <w:t>tablica</w:t>
      </w:r>
      <w:r w:rsidR="00B45D19" w:rsidRPr="00342987">
        <w:t xml:space="preserve"> struktur typu</w:t>
      </w:r>
      <w:r w:rsidR="00777C3B" w:rsidRPr="00342987">
        <w:t xml:space="preserve"> IMAGE_IMPORT_DESCRIPTOR, która przedstawiona jest na Rysunku 13.</w:t>
      </w:r>
    </w:p>
    <w:p w14:paraId="484AAEC8" w14:textId="1EAF73B5" w:rsidR="00777C3B" w:rsidRPr="00342987" w:rsidRDefault="00A07B07" w:rsidP="00A03FC6">
      <w:pPr>
        <w:pStyle w:val="Bezodstpw"/>
        <w:ind w:firstLine="357"/>
        <w:jc w:val="both"/>
      </w:pPr>
      <w:r w:rsidRPr="00342987">
        <w:rPr>
          <w:noProof/>
          <w:lang w:eastAsia="pl-PL"/>
        </w:rPr>
        <w:lastRenderedPageBreak/>
        <mc:AlternateContent>
          <mc:Choice Requires="wps">
            <w:drawing>
              <wp:anchor distT="0" distB="0" distL="114300" distR="114300" simplePos="0" relativeHeight="251648000" behindDoc="0" locked="0" layoutInCell="1" allowOverlap="1" wp14:anchorId="7ADBC5D2" wp14:editId="09A4164B">
                <wp:simplePos x="0" y="0"/>
                <wp:positionH relativeFrom="column">
                  <wp:posOffset>521716</wp:posOffset>
                </wp:positionH>
                <wp:positionV relativeFrom="paragraph">
                  <wp:posOffset>3550589</wp:posOffset>
                </wp:positionV>
                <wp:extent cx="3322955" cy="635"/>
                <wp:effectExtent l="0" t="0" r="0" b="0"/>
                <wp:wrapTopAndBottom/>
                <wp:docPr id="29" name="Pole tekstowe 29"/>
                <wp:cNvGraphicFramePr/>
                <a:graphic xmlns:a="http://schemas.openxmlformats.org/drawingml/2006/main">
                  <a:graphicData uri="http://schemas.microsoft.com/office/word/2010/wordprocessingShape">
                    <wps:wsp>
                      <wps:cNvSpPr txBox="1"/>
                      <wps:spPr>
                        <a:xfrm>
                          <a:off x="0" y="0"/>
                          <a:ext cx="3322955" cy="635"/>
                        </a:xfrm>
                        <a:prstGeom prst="rect">
                          <a:avLst/>
                        </a:prstGeom>
                        <a:solidFill>
                          <a:prstClr val="white"/>
                        </a:solidFill>
                        <a:ln>
                          <a:noFill/>
                        </a:ln>
                        <a:effectLst/>
                      </wps:spPr>
                      <wps:txbx>
                        <w:txbxContent>
                          <w:p w14:paraId="3398174B" w14:textId="00505C56" w:rsidR="002D1613" w:rsidRPr="0042725A" w:rsidRDefault="002D1613" w:rsidP="0042725A">
                            <w:pPr>
                              <w:pStyle w:val="Legenda"/>
                              <w:jc w:val="center"/>
                              <w:rPr>
                                <w:i w:val="0"/>
                                <w:color w:val="auto"/>
                                <w:sz w:val="22"/>
                                <w:szCs w:val="22"/>
                              </w:rPr>
                            </w:pPr>
                            <w:bookmarkStart w:id="104" w:name="_Toc398070129"/>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sidR="00743313">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BC5D2" id="Pole tekstowe 29" o:spid="_x0000_s1037" type="#_x0000_t202" style="position:absolute;left:0;text-align:left;margin-left:41.1pt;margin-top:279.55pt;width:261.6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" stroked="f">
                <v:textbox style="mso-fit-shape-to-text:t" inset="0,0,0,0">
                  <w:txbxContent>
                    <w:p w14:paraId="3398174B" w14:textId="00505C56" w:rsidR="002D1613" w:rsidRPr="0042725A" w:rsidRDefault="002D1613" w:rsidP="0042725A">
                      <w:pPr>
                        <w:pStyle w:val="Legenda"/>
                        <w:jc w:val="center"/>
                        <w:rPr>
                          <w:i w:val="0"/>
                          <w:color w:val="auto"/>
                          <w:sz w:val="22"/>
                          <w:szCs w:val="22"/>
                        </w:rPr>
                      </w:pPr>
                      <w:bookmarkStart w:id="105" w:name="_Toc398070129"/>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sidR="00743313">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105"/>
                    </w:p>
                  </w:txbxContent>
                </v:textbox>
                <w10:wrap type="topAndBottom"/>
              </v:shape>
            </w:pict>
          </mc:Fallback>
        </mc:AlternateContent>
      </w:r>
      <w:r w:rsidRPr="00342987">
        <w:rPr>
          <w:noProof/>
          <w:lang w:eastAsia="pl-PL"/>
        </w:rPr>
        <w:drawing>
          <wp:anchor distT="0" distB="0" distL="114300" distR="114300" simplePos="0" relativeHeight="251641856" behindDoc="0" locked="0" layoutInCell="1" allowOverlap="1" wp14:anchorId="61DD9515" wp14:editId="1D7754BA">
            <wp:simplePos x="0" y="0"/>
            <wp:positionH relativeFrom="column">
              <wp:posOffset>758825</wp:posOffset>
            </wp:positionH>
            <wp:positionV relativeFrom="paragraph">
              <wp:posOffset>1767408</wp:posOffset>
            </wp:positionV>
            <wp:extent cx="3322955" cy="1774190"/>
            <wp:effectExtent l="0" t="0" r="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_THUNK_DATA.png"/>
                    <pic:cNvPicPr/>
                  </pic:nvPicPr>
                  <pic:blipFill>
                    <a:blip r:embed="rId29">
                      <a:extLst>
                        <a:ext uri="{28A0092B-C50C-407E-A947-70E740481C1C}">
                          <a14:useLocalDpi xmlns:a14="http://schemas.microsoft.com/office/drawing/2010/main" val="0"/>
                        </a:ext>
                      </a:extLst>
                    </a:blip>
                    <a:stretch>
                      <a:fillRect/>
                    </a:stretch>
                  </pic:blipFill>
                  <pic:spPr>
                    <a:xfrm>
                      <a:off x="0" y="0"/>
                      <a:ext cx="3322955" cy="1774190"/>
                    </a:xfrm>
                    <a:prstGeom prst="rect">
                      <a:avLst/>
                    </a:prstGeom>
                  </pic:spPr>
                </pic:pic>
              </a:graphicData>
            </a:graphic>
            <wp14:sizeRelH relativeFrom="margin">
              <wp14:pctWidth>0</wp14:pctWidth>
            </wp14:sizeRelH>
            <wp14:sizeRelV relativeFrom="margin">
              <wp14:pctHeight>0</wp14:pctHeight>
            </wp14:sizeRelV>
          </wp:anchor>
        </w:drawing>
      </w:r>
      <w:r w:rsidR="000D79BE" w:rsidRPr="00342987">
        <w:t>Każda instancja tej struktury danych opisuje jedną importowaną bibliotekę DLL. Przykładowo, jeżeli dany moduł importuje 3 biblioteki, to tablica ta będzie zawierała trzy struktury IMAGE_IMPORT_DESCRIPTOR. Najważniejsze pola tej struktury to OriginalFirstThu</w:t>
      </w:r>
      <w:r w:rsidR="0042725A" w:rsidRPr="00342987">
        <w:t xml:space="preserve">nk, Name </w:t>
      </w:r>
      <w:r w:rsidR="000D79BE" w:rsidRPr="00342987">
        <w:t>oraz FirstThunk. Pierwsze z nich</w:t>
      </w:r>
      <w:r w:rsidR="0042725A" w:rsidRPr="00342987">
        <w:t xml:space="preserve"> określa RVA tablicy struktur IMAGE_THUNK_DATA. Pole Name przechowuje RVA nazwy biblioteki DLL w postaci łańcucha ASCII. Natomiast zmienna FirstThunk również przechowuje RVA tablicy struktur IMAGE_THUNK_DATA, która </w:t>
      </w:r>
      <w:r w:rsidR="00982606" w:rsidRPr="00342987">
        <w:t xml:space="preserve">dodatkowo </w:t>
      </w:r>
      <w:r w:rsidR="0042725A" w:rsidRPr="00342987">
        <w:t>jest identyczna jak ta wskazywana przez OriginalThunkData.</w:t>
      </w:r>
      <w:r w:rsidR="00DC32B0" w:rsidRPr="00342987">
        <w:t xml:space="preserve"> Obie tablice zakończone są wpisem, którego wszystkie pola są wyzerow</w:t>
      </w:r>
      <w:r w:rsidR="00982606" w:rsidRPr="00342987">
        <w:t>a</w:t>
      </w:r>
      <w:r w:rsidR="00DC32B0" w:rsidRPr="00342987">
        <w:t>ne.</w:t>
      </w:r>
      <w:r w:rsidR="0042725A" w:rsidRPr="00342987">
        <w:t xml:space="preserve"> Definicja IMAGE_THUNK_DATA przedstawiona jest na Rysunku 14.</w:t>
      </w:r>
    </w:p>
    <w:p w14:paraId="49480101" w14:textId="4C7E271D" w:rsidR="0042725A" w:rsidRPr="00342987" w:rsidRDefault="0042725A" w:rsidP="00777C3B">
      <w:pPr>
        <w:pStyle w:val="Bezodstpw"/>
        <w:jc w:val="both"/>
      </w:pPr>
      <w:r w:rsidRPr="00342987">
        <w:t xml:space="preserve">Pierwszym polem tej struktury jest unia, która efektywnie przyjmuje tylko dwie wartości: numer porządkowy </w:t>
      </w:r>
      <w:r w:rsidR="00DC32B0" w:rsidRPr="00342987">
        <w:t>importowanej funkcji lub wirtualny adres względny do struktur</w:t>
      </w:r>
      <w:r w:rsidR="001823CA" w:rsidRPr="00342987">
        <w:t>y IMAGE_IMPORT_BY_NAME, widoczn</w:t>
      </w:r>
      <w:r w:rsidR="00DC32B0" w:rsidRPr="00342987">
        <w:t xml:space="preserve">ej również na Rysunku 14. </w:t>
      </w:r>
      <w:r w:rsidR="001823CA" w:rsidRPr="00342987">
        <w:br/>
      </w:r>
      <w:r w:rsidR="00DC32B0" w:rsidRPr="00342987">
        <w:t>W momencie załadowania obrazu pliku do pamięci, tablice wskazywane przez pola FirstThunk w strukturach IMAGE_IMPORT_DESCRIPTOR są nadpisywane rzeczywistymi adresami funkcji, na podstawie danych zawartych w załadowanych do pamięci bibliotek</w:t>
      </w:r>
      <w:r w:rsidR="00982606" w:rsidRPr="00342987">
        <w:t>ach</w:t>
      </w:r>
      <w:r w:rsidR="00DC32B0" w:rsidRPr="00342987">
        <w:t xml:space="preserve"> DLL. Od tego momentu tablica ta nazywana jest Import Address Table (IAT).</w:t>
      </w:r>
      <w:r w:rsidR="00982606" w:rsidRPr="00342987">
        <w:t xml:space="preserve"> Zaś druga, niezmieniona, tablica nazywana jest zazwyczaj Import Name Table (INT) lub Import Lookup Table (ILT).</w:t>
      </w:r>
    </w:p>
    <w:p w14:paraId="03FBA494" w14:textId="5D999673" w:rsidR="00982606" w:rsidRDefault="00982606" w:rsidP="00A03FC6">
      <w:pPr>
        <w:pStyle w:val="Bezodstpw"/>
        <w:ind w:firstLine="357"/>
        <w:jc w:val="both"/>
      </w:pPr>
      <w:r w:rsidRPr="00342987">
        <w:tab/>
        <w:t xml:space="preserve">Celem definicji dwóch identycznych tablic struktur IMAGE_THUNK_DATA jest umożliwienie odwoływania się do nazw i numerów porządkowych funkcji nawet w momencie, gdy </w:t>
      </w:r>
      <w:r w:rsidR="00B31C6F" w:rsidRPr="00342987">
        <w:t>druga</w:t>
      </w:r>
      <w:r w:rsidRPr="00342987">
        <w:t xml:space="preserve"> z tablic zostanie nadpisana odpowiednimi adresami. Cały proces obrazowo przedstawia Rysunek 15.</w:t>
      </w:r>
      <w:r w:rsidR="00002355" w:rsidRPr="00342987">
        <w:t xml:space="preserve"> </w:t>
      </w:r>
      <w:r w:rsidR="00573437" w:rsidRPr="00342987">
        <w:t xml:space="preserve">Przykładowo, gdy istnieje potrzeba znalezienia adresu funkcji IsWindows, program ładujący </w:t>
      </w:r>
      <w:r w:rsidR="00573437" w:rsidRPr="00342987">
        <w:lastRenderedPageBreak/>
        <w:t xml:space="preserve">przeszukuje tablicę INT pod kątem obecności nazwy szukanej funkcji. Gdy ją znajdzie, odszukuje jej adres w IAT posługując się tym samym indeksem. </w:t>
      </w:r>
      <w:r w:rsidR="00002355" w:rsidRPr="00342987">
        <w:t>Warto</w:t>
      </w:r>
      <w:r w:rsidR="006E0A54">
        <w:t xml:space="preserve"> </w:t>
      </w:r>
      <w:r w:rsidR="00002355" w:rsidRPr="00342987">
        <w:t>też mieć na uwadze, iż IAT rezyduje w sekcji, która domyślnie ma prawa wyłącznie do odczytu. Aby było możliwe na</w:t>
      </w:r>
      <w:r w:rsidR="00722091" w:rsidRPr="00342987">
        <w:t>d</w:t>
      </w:r>
      <w:r w:rsidR="00002355" w:rsidRPr="00342987">
        <w:t xml:space="preserve">pisanie tablicy importów, program ładujący tymczasowo zmienia prawa dostępu do sekcji, dodając jej prawo do zapisu. Po zakończonej operacji ponownie przywracane są poprzednie </w:t>
      </w:r>
      <w:r w:rsidR="006668D6" w:rsidRPr="00342987">
        <w:t xml:space="preserve">wartości </w:t>
      </w:r>
      <w:r w:rsidR="00002355" w:rsidRPr="00342987">
        <w:t>uprawnie</w:t>
      </w:r>
      <w:r w:rsidR="006668D6" w:rsidRPr="00342987">
        <w:t>ń</w:t>
      </w:r>
      <w:r w:rsidR="00002355" w:rsidRPr="00342987">
        <w:t>.</w:t>
      </w:r>
    </w:p>
    <w:p w14:paraId="682DB4F5" w14:textId="3C840C85" w:rsidR="006E0A54" w:rsidRPr="00342987" w:rsidRDefault="006E0A54" w:rsidP="00A03FC6">
      <w:pPr>
        <w:pStyle w:val="Bezodstpw"/>
        <w:ind w:firstLine="357"/>
        <w:jc w:val="both"/>
      </w:pPr>
      <w:r w:rsidRPr="00342987">
        <w:rPr>
          <w:noProof/>
          <w:lang w:eastAsia="pl-PL"/>
        </w:rPr>
        <w:drawing>
          <wp:anchor distT="0" distB="0" distL="114300" distR="114300" simplePos="0" relativeHeight="251688960" behindDoc="0" locked="0" layoutInCell="1" allowOverlap="1" wp14:anchorId="30E12B46" wp14:editId="7F15FE6F">
            <wp:simplePos x="0" y="0"/>
            <wp:positionH relativeFrom="column">
              <wp:posOffset>0</wp:posOffset>
            </wp:positionH>
            <wp:positionV relativeFrom="paragraph">
              <wp:posOffset>171450</wp:posOffset>
            </wp:positionV>
            <wp:extent cx="4679950" cy="1985645"/>
            <wp:effectExtent l="0" t="0" r="6350" b="0"/>
            <wp:wrapTopAndBottom/>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portowanie symboli.png"/>
                    <pic:cNvPicPr/>
                  </pic:nvPicPr>
                  <pic:blipFill>
                    <a:blip r:embed="rId30">
                      <a:extLst>
                        <a:ext uri="{28A0092B-C50C-407E-A947-70E740481C1C}">
                          <a14:useLocalDpi xmlns:a14="http://schemas.microsoft.com/office/drawing/2010/main" val="0"/>
                        </a:ext>
                      </a:extLst>
                    </a:blip>
                    <a:stretch>
                      <a:fillRect/>
                    </a:stretch>
                  </pic:blipFill>
                  <pic:spPr>
                    <a:xfrm>
                      <a:off x="0" y="0"/>
                      <a:ext cx="4679950" cy="1985645"/>
                    </a:xfrm>
                    <a:prstGeom prst="rect">
                      <a:avLst/>
                    </a:prstGeom>
                  </pic:spPr>
                </pic:pic>
              </a:graphicData>
            </a:graphic>
          </wp:anchor>
        </w:drawing>
      </w:r>
    </w:p>
    <w:p w14:paraId="40BBF632" w14:textId="77777777" w:rsidR="006E0A54" w:rsidRDefault="006E0A54" w:rsidP="00A03FC6">
      <w:pPr>
        <w:pStyle w:val="Bezodstpw"/>
        <w:ind w:firstLine="357"/>
        <w:jc w:val="both"/>
      </w:pPr>
    </w:p>
    <w:p w14:paraId="05E0B52F" w14:textId="6C5AA3DC" w:rsidR="006E0A54" w:rsidRDefault="006E0A54" w:rsidP="00A03FC6">
      <w:pPr>
        <w:pStyle w:val="Bezodstpw"/>
        <w:ind w:firstLine="357"/>
        <w:jc w:val="center"/>
      </w:pPr>
      <w:r w:rsidRPr="00342987">
        <w:rPr>
          <w:noProof/>
          <w:lang w:eastAsia="pl-PL"/>
        </w:rPr>
        <mc:AlternateContent>
          <mc:Choice Requires="wps">
            <w:drawing>
              <wp:anchor distT="0" distB="0" distL="114300" distR="114300" simplePos="0" relativeHeight="251691008" behindDoc="0" locked="0" layoutInCell="1" allowOverlap="1" wp14:anchorId="6C4D1F63" wp14:editId="65BA0B87">
                <wp:simplePos x="0" y="0"/>
                <wp:positionH relativeFrom="column">
                  <wp:posOffset>0</wp:posOffset>
                </wp:positionH>
                <wp:positionV relativeFrom="paragraph">
                  <wp:posOffset>170815</wp:posOffset>
                </wp:positionV>
                <wp:extent cx="4679950"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18937776" w14:textId="77777777" w:rsidR="002D1613" w:rsidRPr="00055919" w:rsidRDefault="002D1613" w:rsidP="006E0A54">
                            <w:pPr>
                              <w:pStyle w:val="Legenda"/>
                              <w:jc w:val="center"/>
                              <w:rPr>
                                <w:i w:val="0"/>
                                <w:noProof/>
                                <w:color w:val="auto"/>
                                <w:sz w:val="22"/>
                                <w:szCs w:val="22"/>
                              </w:rPr>
                            </w:pPr>
                            <w:bookmarkStart w:id="106" w:name="_Toc398070130"/>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sidR="00743313">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D1F63" id="Pole tekstowe 31" o:spid="_x0000_s1038" type="#_x0000_t202" style="position:absolute;left:0;text-align:left;margin-left:0;margin-top:13.45pt;width:36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" stroked="f">
                <v:textbox style="mso-fit-shape-to-text:t" inset="0,0,0,0">
                  <w:txbxContent>
                    <w:p w14:paraId="18937776" w14:textId="77777777" w:rsidR="002D1613" w:rsidRPr="00055919" w:rsidRDefault="002D1613" w:rsidP="006E0A54">
                      <w:pPr>
                        <w:pStyle w:val="Legenda"/>
                        <w:jc w:val="center"/>
                        <w:rPr>
                          <w:i w:val="0"/>
                          <w:noProof/>
                          <w:color w:val="auto"/>
                          <w:sz w:val="22"/>
                          <w:szCs w:val="22"/>
                        </w:rPr>
                      </w:pPr>
                      <w:bookmarkStart w:id="107" w:name="_Toc398070130"/>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sidR="00743313">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107"/>
                    </w:p>
                  </w:txbxContent>
                </v:textbox>
                <w10:wrap type="topAndBottom"/>
              </v:shape>
            </w:pict>
          </mc:Fallback>
        </mc:AlternateContent>
      </w:r>
    </w:p>
    <w:p w14:paraId="643C5D07" w14:textId="5D4AC46A" w:rsidR="00055919" w:rsidRPr="00342987" w:rsidRDefault="0031758D" w:rsidP="00A03FC6">
      <w:pPr>
        <w:pStyle w:val="Bezodstpw"/>
        <w:ind w:firstLine="357"/>
        <w:jc w:val="both"/>
      </w:pPr>
      <w:r w:rsidRPr="00342987">
        <w:tab/>
        <w:t xml:space="preserve">Istotnym problemem podczas tworzenia IAT jest czas potrzebny na wyszukanie odpowiednich adresów funkcji. Aby zoptymalizować tą operację, firma Microsoft udostępnia wraz z konsolidatorem program o nawie bind.exe, który dokonuje predykcji </w:t>
      </w:r>
      <w:r w:rsidR="00FC239E" w:rsidRPr="00342987">
        <w:t>adresów</w:t>
      </w:r>
      <w:r w:rsidRPr="00342987">
        <w:t xml:space="preserve"> pod którym</w:t>
      </w:r>
      <w:r w:rsidR="00FC239E" w:rsidRPr="00342987">
        <w:t>i</w:t>
      </w:r>
      <w:r w:rsidRPr="00342987">
        <w:t xml:space="preserve"> zostan</w:t>
      </w:r>
      <w:r w:rsidR="00FC239E" w:rsidRPr="00342987">
        <w:t>ą załadowane</w:t>
      </w:r>
      <w:r w:rsidRPr="00342987">
        <w:t xml:space="preserve"> bibliotek</w:t>
      </w:r>
      <w:r w:rsidR="00FC239E" w:rsidRPr="00342987">
        <w:t>i</w:t>
      </w:r>
      <w:r w:rsidRPr="00342987">
        <w:t xml:space="preserve"> DLL </w:t>
      </w:r>
      <w:r w:rsidR="00FC239E" w:rsidRPr="00342987">
        <w:br/>
      </w:r>
      <w:r w:rsidRPr="00342987">
        <w:t>i wstępnie podmienia adresy funkcji w tablicy importów</w:t>
      </w:r>
      <w:r w:rsidR="00FE6BA5" w:rsidRPr="00342987">
        <w:t xml:space="preserve"> podczas etapu budowania aplikacji</w:t>
      </w:r>
      <w:r w:rsidRPr="00342987">
        <w:t xml:space="preserve">. Jeżeli rzeczywiste adresy bazowe DLL będą zgodne z tymi założeniami to nastąpi znaczące skrócenie czasu ładowania </w:t>
      </w:r>
      <w:r w:rsidR="00B32CED" w:rsidRPr="00342987">
        <w:t>programu</w:t>
      </w:r>
      <w:r w:rsidRPr="00342987">
        <w:t>.</w:t>
      </w:r>
    </w:p>
    <w:p w14:paraId="2D977507" w14:textId="1DEF84E1" w:rsidR="003201DD" w:rsidRPr="00342987" w:rsidRDefault="003201DD" w:rsidP="00A03FC6">
      <w:pPr>
        <w:pStyle w:val="Bezodstpw"/>
        <w:ind w:firstLine="357"/>
        <w:jc w:val="both"/>
      </w:pPr>
      <w:r w:rsidRPr="00342987">
        <w:rPr>
          <w:noProof/>
          <w:lang w:eastAsia="pl-PL"/>
        </w:rPr>
        <mc:AlternateContent>
          <mc:Choice Requires="wps">
            <w:drawing>
              <wp:anchor distT="0" distB="0" distL="114300" distR="114300" simplePos="0" relativeHeight="251666432" behindDoc="0" locked="0" layoutInCell="1" allowOverlap="1" wp14:anchorId="0A3674B8" wp14:editId="1A13AE50">
                <wp:simplePos x="0" y="0"/>
                <wp:positionH relativeFrom="column">
                  <wp:posOffset>-108585</wp:posOffset>
                </wp:positionH>
                <wp:positionV relativeFrom="paragraph">
                  <wp:posOffset>2405380</wp:posOffset>
                </wp:positionV>
                <wp:extent cx="5042535" cy="635"/>
                <wp:effectExtent l="0" t="0" r="5715" b="6985"/>
                <wp:wrapTopAndBottom/>
                <wp:docPr id="32" name="Pole tekstowe 32"/>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a:effectLst/>
                      </wps:spPr>
                      <wps:txbx>
                        <w:txbxContent>
                          <w:p w14:paraId="3BF24650" w14:textId="4B39D155" w:rsidR="002D1613" w:rsidRPr="003201DD" w:rsidRDefault="002D1613" w:rsidP="003201DD">
                            <w:pPr>
                              <w:pStyle w:val="Legenda"/>
                              <w:jc w:val="center"/>
                              <w:rPr>
                                <w:i w:val="0"/>
                                <w:noProof/>
                                <w:color w:val="auto"/>
                                <w:sz w:val="22"/>
                                <w:szCs w:val="22"/>
                              </w:rPr>
                            </w:pPr>
                            <w:bookmarkStart w:id="108" w:name="_Toc398070131"/>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sidR="00743313">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674B8" id="Pole tekstowe 32" o:spid="_x0000_s1039" type="#_x0000_t202" style="position:absolute;left:0;text-align:left;margin-left:-8.55pt;margin-top:189.4pt;width:397.0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" stroked="f">
                <v:textbox style="mso-fit-shape-to-text:t" inset="0,0,0,0">
                  <w:txbxContent>
                    <w:p w14:paraId="3BF24650" w14:textId="4B39D155" w:rsidR="002D1613" w:rsidRPr="003201DD" w:rsidRDefault="002D1613" w:rsidP="003201DD">
                      <w:pPr>
                        <w:pStyle w:val="Legenda"/>
                        <w:jc w:val="center"/>
                        <w:rPr>
                          <w:i w:val="0"/>
                          <w:noProof/>
                          <w:color w:val="auto"/>
                          <w:sz w:val="22"/>
                          <w:szCs w:val="22"/>
                        </w:rPr>
                      </w:pPr>
                      <w:bookmarkStart w:id="109" w:name="_Toc398070131"/>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sidR="00743313">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109"/>
                    </w:p>
                  </w:txbxContent>
                </v:textbox>
                <w10:wrap type="topAndBottom"/>
              </v:shape>
            </w:pict>
          </mc:Fallback>
        </mc:AlternateContent>
      </w:r>
      <w:r w:rsidRPr="00342987">
        <w:rPr>
          <w:noProof/>
          <w:lang w:eastAsia="pl-PL"/>
        </w:rPr>
        <w:drawing>
          <wp:anchor distT="0" distB="0" distL="114300" distR="114300" simplePos="0" relativeHeight="251662336" behindDoc="0" locked="0" layoutInCell="1" allowOverlap="1" wp14:anchorId="717D0163" wp14:editId="0013045D">
            <wp:simplePos x="0" y="0"/>
            <wp:positionH relativeFrom="column">
              <wp:posOffset>585934</wp:posOffset>
            </wp:positionH>
            <wp:positionV relativeFrom="paragraph">
              <wp:posOffset>800005</wp:posOffset>
            </wp:positionV>
            <wp:extent cx="3636645" cy="1583055"/>
            <wp:effectExtent l="0" t="0" r="1905"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_BOUND_IMPORT_DESCRIPTOR.png"/>
                    <pic:cNvPicPr/>
                  </pic:nvPicPr>
                  <pic:blipFill>
                    <a:blip r:embed="rId31">
                      <a:extLst>
                        <a:ext uri="{28A0092B-C50C-407E-A947-70E740481C1C}">
                          <a14:useLocalDpi xmlns:a14="http://schemas.microsoft.com/office/drawing/2010/main" val="0"/>
                        </a:ext>
                      </a:extLst>
                    </a:blip>
                    <a:stretch>
                      <a:fillRect/>
                    </a:stretch>
                  </pic:blipFill>
                  <pic:spPr>
                    <a:xfrm>
                      <a:off x="0" y="0"/>
                      <a:ext cx="3636645" cy="1583055"/>
                    </a:xfrm>
                    <a:prstGeom prst="rect">
                      <a:avLst/>
                    </a:prstGeom>
                  </pic:spPr>
                </pic:pic>
              </a:graphicData>
            </a:graphic>
            <wp14:sizeRelH relativeFrom="margin">
              <wp14:pctWidth>0</wp14:pctWidth>
            </wp14:sizeRelH>
            <wp14:sizeRelV relativeFrom="margin">
              <wp14:pctHeight>0</wp14:pctHeight>
            </wp14:sizeRelV>
          </wp:anchor>
        </w:drawing>
      </w:r>
      <w:r w:rsidRPr="00342987">
        <w:tab/>
        <w:t>Korzystanie z tego mechanizmu optymalizacji wymusza konieczność sprawdzania przez program ładujący, czy przewidywane adresy importowanych funkcji są poprawne. W tym celu wprowadzona została struktura IMAGE_BOUND_IMPORT_DESCRIPTOR, widoczna na Rysunku 16.</w:t>
      </w:r>
    </w:p>
    <w:p w14:paraId="393D1675" w14:textId="518FA668" w:rsidR="003201DD" w:rsidRPr="00342987" w:rsidRDefault="00F14229" w:rsidP="00A03FC6">
      <w:pPr>
        <w:pStyle w:val="Bezodstpw"/>
        <w:ind w:firstLine="357"/>
        <w:jc w:val="both"/>
      </w:pPr>
      <w:r w:rsidRPr="00342987">
        <w:lastRenderedPageBreak/>
        <w:t xml:space="preserve">Dostęp do niej można uzyskać poprzez Data Directory w nagłówku PE </w:t>
      </w:r>
      <w:r w:rsidR="006E0A54">
        <w:br/>
      </w:r>
      <w:r w:rsidRPr="00342987">
        <w:t>w przypadku, gdy plik jest faktycznie bindowanym plikiem wykonywalnym (ang. bounded executable). Pierwszą czynnością jaką wykonuje loader systemu Windows jest porównanie wartości pola TimeDateStamp z tą zapisaną w samej bibliotece. Jeżeli nie są równe, to program zakłada, iż moduł jest zbindowany ze złą wersją biblioteki DLL i konieczne jest przeprowadzenie normalnego procesu wyszukiwania adresów importowanych symboli. Pole OffsetModuleName zawiera przesunięcie względem pierwszej struktury IMAGE_BOUND_IMPORT_</w:t>
      </w:r>
      <w:r w:rsidR="006E0A54">
        <w:t xml:space="preserve"> </w:t>
      </w:r>
      <w:r w:rsidRPr="00342987">
        <w:t>DESCRIPTOR, które określa łańcuch znaków w formacie ASCII będący nazwą biblioteki współdzielonej. Zmienna NumberOfModuleForwarderRefs przechowuje informację o liczbie struktur typu IMAGE_BOUND_FORWARDER_REF (także widocznej na Rysunku 16), które znajdują się tuż za daną strukturą IMAGE_BOUND_IMPORT_DESCRIPTOR. Obie opisane struktury są bardzo podobne. Istota obecności tej drugiej sprowadza się do potrzeby sprawdzania również adresów funkcji przekierowywanych do innych DLL.</w:t>
      </w:r>
    </w:p>
    <w:p w14:paraId="5E11326D" w14:textId="64FCD218" w:rsidR="00D22E16" w:rsidRPr="00342987" w:rsidRDefault="00D22E16" w:rsidP="00D22E16">
      <w:pPr>
        <w:pStyle w:val="Bezodstpw"/>
      </w:pPr>
    </w:p>
    <w:p w14:paraId="3898C511" w14:textId="2ACF4C82" w:rsidR="000139D1" w:rsidRPr="00342987" w:rsidRDefault="000139D1" w:rsidP="000139D1">
      <w:pPr>
        <w:pStyle w:val="Nagwek4"/>
      </w:pPr>
      <w:bookmarkStart w:id="110" w:name="_Toc398070079"/>
      <w:r w:rsidRPr="00342987">
        <w:t>Sekcja relokacji</w:t>
      </w:r>
      <w:bookmarkEnd w:id="110"/>
    </w:p>
    <w:p w14:paraId="5A09F54F" w14:textId="21CB9793" w:rsidR="00D84F9A" w:rsidRPr="00342987" w:rsidRDefault="00D84F9A" w:rsidP="00D84F9A">
      <w:pPr>
        <w:pStyle w:val="Bezodstpw"/>
      </w:pPr>
    </w:p>
    <w:p w14:paraId="47EF8645" w14:textId="7B88174D" w:rsidR="00D84F9A" w:rsidRPr="00342987" w:rsidRDefault="00D84F9A" w:rsidP="00A03FC6">
      <w:pPr>
        <w:pStyle w:val="Bezodstpw"/>
        <w:ind w:firstLine="357"/>
        <w:jc w:val="both"/>
      </w:pPr>
      <w:r w:rsidRPr="00342987">
        <w:t>W momencie, gdy konsolidator tworzy plik wykonywalny, dokonywane jest pewne założenie nt. miejsca w pamięci, gdzie plik będzie załadowany. Wynik tej operacji zapisywany jest w postaci pola ImageBase w nagłówku PE. Bazując na tej wartości, linker ma możliwość uzupełnienia pliku prawdziwymi adresami odwołującymi się do miejsc w sekcjach kodu i danych w przypadku</w:t>
      </w:r>
      <w:r w:rsidR="00831F06" w:rsidRPr="00342987">
        <w:t>,</w:t>
      </w:r>
      <w:r w:rsidRPr="00342987">
        <w:t xml:space="preserve"> gdy instrukcje maszynowe wymagają pełnego adresu. Przykładami takich rozkazów są instrukcje skoku bezwzględnego. Istnieje jednak możliwość, iż z jakiegoś powodu plik zostanie odwzorowany w innym miejscu pamięci wirtualnej</w:t>
      </w:r>
      <w:r w:rsidR="00831F06" w:rsidRPr="00342987">
        <w:t xml:space="preserve">. W takim przypadku wszystkie ustalone w fazie konsolidacji adresy są niepoprawne. Celem istnienia sekcji relokacji jest dostarczenie programowi ładującemu wszystkich niezbędnych informacji, które pozwolą mu, znając nowy adres bazowy modułu, poprawić adresy bezwzględne. Gdy jednak moduł jest ładowany zgodnie z przewidywaniami linkera, sekcja ta jest </w:t>
      </w:r>
      <w:r w:rsidR="00CD5615" w:rsidRPr="00342987">
        <w:t>nie</w:t>
      </w:r>
      <w:r w:rsidR="00831F06" w:rsidRPr="00342987">
        <w:t xml:space="preserve">potrzebna i </w:t>
      </w:r>
      <w:r w:rsidR="00CD5615" w:rsidRPr="00342987">
        <w:t>wobec tego</w:t>
      </w:r>
      <w:r w:rsidR="00831F06" w:rsidRPr="00342987">
        <w:t xml:space="preserve"> ignorowana.</w:t>
      </w:r>
    </w:p>
    <w:p w14:paraId="325F439C" w14:textId="5A22542D" w:rsidR="00310EF2" w:rsidRPr="00342987" w:rsidRDefault="00310EF2" w:rsidP="00A03FC6">
      <w:pPr>
        <w:pStyle w:val="Bezodstpw"/>
        <w:ind w:firstLine="357"/>
        <w:jc w:val="both"/>
      </w:pPr>
      <w:r w:rsidRPr="00342987">
        <w:t xml:space="preserve">Wpisy znajdujące się sekcji relokacji nazywane są relokacjami bazowymi (ang. base relocations), ponieważ zależą od adresu bazowego aplikacji. Tworzą one </w:t>
      </w:r>
      <w:r w:rsidR="00C46E42" w:rsidRPr="00342987">
        <w:t xml:space="preserve">pewnego rodzaju </w:t>
      </w:r>
      <w:r w:rsidRPr="00342987">
        <w:t xml:space="preserve">listę lokacji w ładowanym obrazie, które muszą zostać poddane modyfikacji. Sprowadza się </w:t>
      </w:r>
      <w:r w:rsidR="00C46E42" w:rsidRPr="00342987">
        <w:t>ona</w:t>
      </w:r>
      <w:r w:rsidRPr="00342987">
        <w:t xml:space="preserve"> do obliczenia różnicy pomiędzy zakładanym adresem bazowym, a jego faktyczną wartością oraz dodanie jej do wszystkich wpisów w tej liście.</w:t>
      </w:r>
    </w:p>
    <w:p w14:paraId="74135CEC" w14:textId="4D66DF06" w:rsidR="00C46E42" w:rsidRPr="00342987" w:rsidRDefault="00C46E42" w:rsidP="00A03FC6">
      <w:pPr>
        <w:pStyle w:val="Bezodstpw"/>
        <w:ind w:firstLine="357"/>
        <w:jc w:val="both"/>
      </w:pPr>
      <w:r w:rsidRPr="00342987">
        <w:lastRenderedPageBreak/>
        <w:t>Lista relokacji składa się z bloków, z których każdy opisuje jedną stronę pamięci o rozmiarze 4 KB, oraz ciągu 16-</w:t>
      </w:r>
      <w:r w:rsidR="00E4641B" w:rsidRPr="00342987">
        <w:t>bitowych</w:t>
      </w:r>
      <w:r w:rsidRPr="00342987">
        <w:t xml:space="preserve"> wartości, z których każda opisuje jeden adres wymagający przeliczenia</w:t>
      </w:r>
      <w:r w:rsidR="00081516" w:rsidRPr="00342987">
        <w:t xml:space="preserve"> wewnątrz danej strony pamięci</w:t>
      </w:r>
      <w:r w:rsidRPr="00342987">
        <w:t xml:space="preserve">. Blok </w:t>
      </w:r>
      <w:r w:rsidR="00E4641B" w:rsidRPr="00342987">
        <w:t>definiuje</w:t>
      </w:r>
      <w:r w:rsidRPr="00342987">
        <w:t xml:space="preserve"> </w:t>
      </w:r>
      <w:r w:rsidR="00E4641B" w:rsidRPr="00342987">
        <w:t>wirtualny adres względny (</w:t>
      </w:r>
      <w:r w:rsidRPr="00342987">
        <w:t>RVA</w:t>
      </w:r>
      <w:r w:rsidR="00E4641B" w:rsidRPr="00342987">
        <w:t>)</w:t>
      </w:r>
      <w:r w:rsidRPr="00342987">
        <w:t xml:space="preserve"> strony, której dotyczy oraz całkowity swój rozmiar. </w:t>
      </w:r>
      <w:r w:rsidR="00E4641B" w:rsidRPr="00342987">
        <w:t>Następnie każda z 16-bitowych</w:t>
      </w:r>
      <w:r w:rsidR="00C6148F" w:rsidRPr="00342987">
        <w:t xml:space="preserve"> wartości</w:t>
      </w:r>
      <w:r w:rsidR="00E4641B" w:rsidRPr="00342987">
        <w:t xml:space="preserve"> definiuje typ relokacji (bardziej znaczące 4 bity) oraz przesunięcie względem adresu strony, gdzie znajduje się konkretny adres do zamiany (mniej znaczące 12-bitów).</w:t>
      </w:r>
    </w:p>
    <w:p w14:paraId="6D5E0F81" w14:textId="7CDC08AA" w:rsidR="001B562B" w:rsidRPr="00342987" w:rsidRDefault="00E4641B" w:rsidP="00A03FC6">
      <w:pPr>
        <w:pStyle w:val="Bezodstpw"/>
        <w:ind w:firstLine="357"/>
        <w:jc w:val="both"/>
      </w:pPr>
      <w:r w:rsidRPr="00342987">
        <w:t xml:space="preserve">Przykładowo, </w:t>
      </w:r>
      <w:r w:rsidR="00C6148F" w:rsidRPr="00342987">
        <w:t xml:space="preserve">niech </w:t>
      </w:r>
      <w:r w:rsidRPr="00342987">
        <w:t>linker określa przy tworze</w:t>
      </w:r>
      <w:r w:rsidR="00D15765" w:rsidRPr="00342987">
        <w:t>niu pliku wykonywalnego</w:t>
      </w:r>
      <w:r w:rsidRPr="00342987">
        <w:t xml:space="preserve">, że adres bazowy </w:t>
      </w:r>
      <w:r w:rsidR="007D575D" w:rsidRPr="00342987">
        <w:t>będzie równy 0x10</w:t>
      </w:r>
      <w:r w:rsidRPr="00342987">
        <w:t xml:space="preserve">000. </w:t>
      </w:r>
      <w:r w:rsidR="00C6148F" w:rsidRPr="00342987">
        <w:t>Dodatkowo n</w:t>
      </w:r>
      <w:r w:rsidRPr="00342987">
        <w:t xml:space="preserve">iech na pozycji 0x1234 wewnątrz ładowanego obrazu znajduje się wskaźnik do łańcucha znakowego, który znajduje się w pamięci wirtualnej pod adresem 0x14002. Zatem wskaźnik powinien mieć wartość ustaloną na 0x14002. </w:t>
      </w:r>
      <w:r w:rsidR="00D15765" w:rsidRPr="00342987">
        <w:t>Jednak</w:t>
      </w:r>
      <w:r w:rsidRPr="00342987">
        <w:t xml:space="preserve"> </w:t>
      </w:r>
      <w:r w:rsidR="00D15765" w:rsidRPr="00342987">
        <w:t>z</w:t>
      </w:r>
      <w:r w:rsidRPr="00342987">
        <w:t xml:space="preserve"> pewnych względów plik zosta</w:t>
      </w:r>
      <w:r w:rsidR="00D15765" w:rsidRPr="00342987">
        <w:t>je</w:t>
      </w:r>
      <w:r w:rsidRPr="00342987">
        <w:t xml:space="preserve"> załadowany pod adresem bazowym równym</w:t>
      </w:r>
      <w:r w:rsidR="007D575D" w:rsidRPr="00342987">
        <w:t xml:space="preserve"> 0x6000</w:t>
      </w:r>
      <w:r w:rsidRPr="00342987">
        <w:t>0</w:t>
      </w:r>
      <w:r w:rsidR="00D15765" w:rsidRPr="00342987">
        <w:t xml:space="preserve">. Oznacza to, iż cały obraz jest przesunięty w stronę większych adresów względem tego, </w:t>
      </w:r>
      <w:r w:rsidR="005A5950" w:rsidRPr="00342987">
        <w:t>który został</w:t>
      </w:r>
      <w:r w:rsidR="00D15765" w:rsidRPr="00342987">
        <w:t xml:space="preserve"> założon</w:t>
      </w:r>
      <w:r w:rsidR="005A5950" w:rsidRPr="00342987">
        <w:t>y</w:t>
      </w:r>
      <w:r w:rsidR="00D15765" w:rsidRPr="00342987">
        <w:t xml:space="preserve"> przez konsolidator. Zatem łańcuch znakowy znajduje się pod innym adresem wirtualnym niż ten, który określa wskaźnik w kodzie.</w:t>
      </w:r>
      <w:r w:rsidR="007D575D" w:rsidRPr="00342987">
        <w:t xml:space="preserve"> Różnica w adresach bazowych wynosi 0x50000, zatem fizycznie stała łańcuchowa znajduje się teraz pod adresem </w:t>
      </w:r>
      <w:r w:rsidR="00E701D1" w:rsidRPr="00342987">
        <w:t>0x6400</w:t>
      </w:r>
      <w:r w:rsidR="00E701D1">
        <w:t>2</w:t>
      </w:r>
      <w:r w:rsidR="007D575D" w:rsidRPr="00342987">
        <w:t>.</w:t>
      </w:r>
      <w:r w:rsidR="005C49D6" w:rsidRPr="00342987">
        <w:t xml:space="preserve"> Wskaźnik jest więc nieprawidłowy i musi zostać poddany modyfikacji. Aby rozwiązać ten konflikt, program ładujący odczytuje z listy relokacji wszystkie miejsca w pamięci, do których musi dodać wartość 0x50000. Wśród nich znajduje się również adres błędnego wskaźnika. Po zaaplikowaniu wszystkich zmian, adresy </w:t>
      </w:r>
      <w:r w:rsidR="005A5950" w:rsidRPr="00342987">
        <w:t xml:space="preserve">bezwzględne </w:t>
      </w:r>
      <w:r w:rsidR="005C49D6" w:rsidRPr="00342987">
        <w:t>są ponownie poprawne.</w:t>
      </w:r>
      <w:r w:rsidR="001B562B" w:rsidRPr="00342987">
        <w:br w:type="page"/>
      </w:r>
    </w:p>
    <w:p w14:paraId="6F41158A" w14:textId="2DB9C0E5" w:rsidR="00FD388F" w:rsidRPr="00342987" w:rsidRDefault="007032DB" w:rsidP="001A0B91">
      <w:pPr>
        <w:pStyle w:val="Nagwek1"/>
        <w:numPr>
          <w:ilvl w:val="0"/>
          <w:numId w:val="5"/>
        </w:numPr>
      </w:pPr>
      <w:bookmarkStart w:id="111" w:name="_Toc398070080"/>
      <w:r w:rsidRPr="00342987">
        <w:lastRenderedPageBreak/>
        <w:t>M</w:t>
      </w:r>
      <w:r w:rsidR="00FD388F" w:rsidRPr="00342987">
        <w:t>etody detekcji wirusów</w:t>
      </w:r>
      <w:bookmarkEnd w:id="111"/>
    </w:p>
    <w:p w14:paraId="74F1B829" w14:textId="77777777" w:rsidR="006B04C0" w:rsidRPr="00342987" w:rsidRDefault="006B04C0" w:rsidP="006B04C0">
      <w:pPr>
        <w:pStyle w:val="Bezodstpw"/>
      </w:pPr>
    </w:p>
    <w:p w14:paraId="720F5942" w14:textId="53A7294A" w:rsidR="00BA04BE" w:rsidRPr="00342987" w:rsidRDefault="00E72560" w:rsidP="00E72560">
      <w:pPr>
        <w:pStyle w:val="Bezodstpw"/>
        <w:ind w:firstLine="360"/>
        <w:jc w:val="both"/>
      </w:pPr>
      <w:r w:rsidRPr="00342987">
        <w:t xml:space="preserve">Celem tego rozdziału jest zaznajomienie czytelnika ze znanymi sposobami </w:t>
      </w:r>
      <w:r w:rsidR="008B3F0B" w:rsidRPr="00342987">
        <w:t>detekcji</w:t>
      </w:r>
      <w:r w:rsidRPr="00342987">
        <w:t xml:space="preserve"> wirus</w:t>
      </w:r>
      <w:r w:rsidR="008B3F0B" w:rsidRPr="00342987">
        <w:t>ów</w:t>
      </w:r>
      <w:r w:rsidRPr="00342987">
        <w:t xml:space="preserve"> komputerowy</w:t>
      </w:r>
      <w:r w:rsidR="008B3F0B" w:rsidRPr="00342987">
        <w:t>ch</w:t>
      </w:r>
      <w:r w:rsidRPr="00342987">
        <w:t xml:space="preserve">. </w:t>
      </w:r>
      <w:r w:rsidR="008B3F0B" w:rsidRPr="00342987">
        <w:t>Znajomość</w:t>
      </w:r>
      <w:r w:rsidRPr="00342987">
        <w:t xml:space="preserve"> obecnego stanu wiedzy</w:t>
      </w:r>
      <w:r w:rsidR="008B3F0B" w:rsidRPr="00342987">
        <w:br/>
        <w:t xml:space="preserve">dotyczącego sposobów wykrywania złośliwego oprogramowania jest niezbędna, aby w </w:t>
      </w:r>
      <w:r w:rsidR="004B72AC">
        <w:t>najefektywniejs</w:t>
      </w:r>
      <w:r w:rsidR="00506754">
        <w:t>z</w:t>
      </w:r>
      <w:r w:rsidR="004B72AC">
        <w:t xml:space="preserve">y </w:t>
      </w:r>
      <w:r w:rsidR="008B3F0B" w:rsidRPr="00342987">
        <w:t xml:space="preserve">sposób modyfikować istniejący kod </w:t>
      </w:r>
      <w:r w:rsidR="00E80B2A" w:rsidRPr="00342987">
        <w:t xml:space="preserve">malware-u </w:t>
      </w:r>
      <w:r w:rsidR="00716A3C" w:rsidRPr="00342987">
        <w:br/>
      </w:r>
      <w:r w:rsidR="008B3F0B" w:rsidRPr="00342987">
        <w:t>w celu ukrycia go przed programami antywirusowymi. Kolejne podrozdziały opisują zebrane z literatury przedmiotu metody</w:t>
      </w:r>
      <w:r w:rsidR="00716A3C" w:rsidRPr="00342987">
        <w:t xml:space="preserve"> algorytmicznego</w:t>
      </w:r>
      <w:r w:rsidR="008B3F0B" w:rsidRPr="00342987">
        <w:t xml:space="preserve"> wykrywania złośliwego kodu. </w:t>
      </w:r>
      <w:r w:rsidR="00DA3006">
        <w:t>Istnienie wielu technik detekcji n</w:t>
      </w:r>
      <w:r w:rsidR="008B3F0B" w:rsidRPr="00342987">
        <w:t xml:space="preserve">ie jest jednak równoznaczne </w:t>
      </w:r>
      <w:r w:rsidR="00386AAB">
        <w:br/>
      </w:r>
      <w:r w:rsidR="008B3F0B" w:rsidRPr="00342987">
        <w:t>z</w:t>
      </w:r>
      <w:r w:rsidR="00DA3006">
        <w:t xml:space="preserve"> ich implementacją o oraz użyciem w dostępnych rozwiązaniach </w:t>
      </w:r>
      <w:r w:rsidR="008B3F0B" w:rsidRPr="00342987">
        <w:t xml:space="preserve"> antywirusowych. Przyczyną może być wysoki stopień fałszywych alarmów, szybkość działania lub wprowadzone obniżenie wydajności komputera. Metody zostały pogrupowane biorąc pod uwagę ich stopień zaawansowania oraz</w:t>
      </w:r>
      <w:r w:rsidR="00941F19" w:rsidRPr="00342987">
        <w:t xml:space="preserve"> typ</w:t>
      </w:r>
      <w:r w:rsidR="008B3F0B" w:rsidRPr="00342987">
        <w:t xml:space="preserve"> wykorzystywan</w:t>
      </w:r>
      <w:r w:rsidR="00941F19" w:rsidRPr="00342987">
        <w:t>ych algorytmów.</w:t>
      </w:r>
    </w:p>
    <w:p w14:paraId="1F34378E" w14:textId="77777777" w:rsidR="006B04C0" w:rsidRPr="00342987" w:rsidRDefault="006B04C0" w:rsidP="00BA04BE">
      <w:pPr>
        <w:pStyle w:val="Bezodstpw"/>
      </w:pPr>
    </w:p>
    <w:p w14:paraId="1A855F4E" w14:textId="77777777" w:rsidR="00BA04BE" w:rsidRPr="00342987" w:rsidRDefault="00BA04BE" w:rsidP="00BA04BE">
      <w:pPr>
        <w:pStyle w:val="Akapitzlist"/>
        <w:keepNext/>
        <w:keepLines/>
        <w:numPr>
          <w:ilvl w:val="0"/>
          <w:numId w:val="8"/>
        </w:numPr>
        <w:spacing w:before="240" w:after="0"/>
        <w:contextualSpacing w:val="0"/>
        <w:outlineLvl w:val="0"/>
        <w:rPr>
          <w:rFonts w:asciiTheme="majorHAnsi" w:eastAsiaTheme="majorEastAsia" w:hAnsiTheme="majorHAnsi" w:cstheme="majorBidi"/>
          <w:vanish/>
          <w:sz w:val="32"/>
          <w:szCs w:val="32"/>
        </w:rPr>
      </w:pPr>
      <w:bookmarkStart w:id="112" w:name="_Toc381444172"/>
      <w:bookmarkStart w:id="113" w:name="_Toc381444332"/>
      <w:bookmarkStart w:id="114" w:name="_Toc381444409"/>
      <w:bookmarkStart w:id="115" w:name="_Toc381444452"/>
      <w:bookmarkStart w:id="116" w:name="_Toc381445092"/>
      <w:bookmarkStart w:id="117" w:name="_Toc381530018"/>
      <w:bookmarkStart w:id="118" w:name="_Toc381530082"/>
      <w:bookmarkStart w:id="119" w:name="_Toc381821684"/>
      <w:bookmarkStart w:id="120" w:name="_Toc381909886"/>
      <w:bookmarkStart w:id="121" w:name="_Toc382350725"/>
      <w:bookmarkStart w:id="122" w:name="_Toc382350781"/>
      <w:bookmarkStart w:id="123" w:name="_Toc382350856"/>
      <w:bookmarkStart w:id="124" w:name="_Toc388907116"/>
      <w:bookmarkStart w:id="125" w:name="_Toc388907173"/>
      <w:bookmarkStart w:id="126" w:name="_Toc390886690"/>
      <w:bookmarkStart w:id="127" w:name="_Toc390886741"/>
      <w:bookmarkStart w:id="128" w:name="_Toc391812768"/>
      <w:bookmarkStart w:id="129" w:name="_Toc391818529"/>
      <w:bookmarkStart w:id="130" w:name="_Toc392244503"/>
      <w:bookmarkStart w:id="131" w:name="_Toc392326532"/>
      <w:bookmarkStart w:id="132" w:name="_Toc392326591"/>
      <w:bookmarkStart w:id="133" w:name="_Toc392338444"/>
      <w:bookmarkStart w:id="134" w:name="_Toc392534374"/>
      <w:bookmarkStart w:id="135" w:name="_Toc395040060"/>
      <w:bookmarkStart w:id="136" w:name="_Toc395041352"/>
      <w:bookmarkStart w:id="137" w:name="_Toc396674405"/>
      <w:bookmarkStart w:id="138" w:name="_Toc396930672"/>
      <w:bookmarkStart w:id="139" w:name="_Toc396932913"/>
      <w:bookmarkStart w:id="140" w:name="_Toc396933827"/>
      <w:bookmarkStart w:id="141" w:name="_Toc398069203"/>
      <w:bookmarkStart w:id="142" w:name="_Toc39807008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6CE0080E" w14:textId="4D8728F6" w:rsidR="00BA04BE" w:rsidRPr="00342987" w:rsidRDefault="00BA04BE" w:rsidP="00BA04BE">
      <w:pPr>
        <w:pStyle w:val="Nagwek2"/>
      </w:pPr>
      <w:bookmarkStart w:id="143" w:name="_Toc398070082"/>
      <w:r w:rsidRPr="00342987">
        <w:t>Skanery pierwszej generacji</w:t>
      </w:r>
      <w:bookmarkEnd w:id="143"/>
    </w:p>
    <w:p w14:paraId="695CDB95" w14:textId="73AF990D" w:rsidR="00F25F28" w:rsidRPr="00342987" w:rsidRDefault="00F25F28" w:rsidP="00F25F28">
      <w:pPr>
        <w:pStyle w:val="Bezodstpw"/>
      </w:pPr>
    </w:p>
    <w:p w14:paraId="5E08D260" w14:textId="59A5EDB9" w:rsidR="00591005" w:rsidRDefault="00591005" w:rsidP="00A03FC6">
      <w:pPr>
        <w:pStyle w:val="Bezodstpw"/>
        <w:ind w:firstLine="357"/>
        <w:jc w:val="both"/>
      </w:pPr>
      <w:r w:rsidRPr="00342987">
        <w:t xml:space="preserve">Skanery pierwszej generacji są jedną z bardziej rozpowszechnionych metod wykrywania złośliwego kodu. Zawdzięczają to prostej implementacji i wysokiej skuteczności przeciwko znanym zagrożeniom. W większości opierają się </w:t>
      </w:r>
      <w:r w:rsidR="00D5041C" w:rsidRPr="00342987">
        <w:br/>
      </w:r>
      <w:r w:rsidRPr="00342987">
        <w:t>o statyczną analizę ciągów binarnych. Podczas skanowania przeprowadzane są pewne obliczenia i przekształcenia</w:t>
      </w:r>
      <w:r w:rsidR="007A4D5E" w:rsidRPr="00342987">
        <w:t xml:space="preserve"> (jak obliczanie skrótu lub oznaczanie charakterystycznych ciągów bajtów)</w:t>
      </w:r>
      <w:r w:rsidRPr="00342987">
        <w:t xml:space="preserve">, a rezultaty są porównywane z bazą danych wyników tych samych operacji wykonanych na zidentyfikowanych już niebezpiecznych plikach. Bazy danych nazywane są często bazami sygnatur </w:t>
      </w:r>
      <w:r w:rsidR="00D5041C" w:rsidRPr="00342987">
        <w:br/>
      </w:r>
      <w:r w:rsidRPr="00342987">
        <w:t xml:space="preserve">i opracowywane są w specjalnych laboratoriach danego producenta silnika antywirusowego. </w:t>
      </w:r>
      <w:r w:rsidRPr="00342987">
        <w:br/>
        <w:t>W przypadku, gdy wykryte zostają nowe zagrożenia o krytycznym znaczeniu, firma publikuje aktualizację</w:t>
      </w:r>
      <w:r w:rsidR="00D5041C" w:rsidRPr="00342987">
        <w:t xml:space="preserve"> bazy sygnatur</w:t>
      </w:r>
      <w:r w:rsidRPr="00342987">
        <w:t>, która jest pobierana przez wszystkich klientów. Wspomnianą wadą takich skanerów jest bardzo słaba wykrywalność nowych typów wirusów.</w:t>
      </w:r>
    </w:p>
    <w:p w14:paraId="3088F235" w14:textId="77777777" w:rsidR="00437856" w:rsidRDefault="00437856" w:rsidP="00A03FC6">
      <w:pPr>
        <w:pStyle w:val="Bezodstpw"/>
        <w:ind w:firstLine="357"/>
        <w:jc w:val="both"/>
      </w:pPr>
    </w:p>
    <w:p w14:paraId="34E5DA09" w14:textId="77777777" w:rsidR="00437856" w:rsidRPr="00342987" w:rsidRDefault="00437856" w:rsidP="00A03FC6">
      <w:pPr>
        <w:pStyle w:val="Bezodstpw"/>
        <w:ind w:firstLine="357"/>
        <w:jc w:val="both"/>
      </w:pPr>
    </w:p>
    <w:p w14:paraId="3BCCEE2F" w14:textId="77777777" w:rsidR="00591005" w:rsidRPr="00342987" w:rsidRDefault="00591005" w:rsidP="00F25F28">
      <w:pPr>
        <w:pStyle w:val="Bezodstpw"/>
      </w:pPr>
    </w:p>
    <w:p w14:paraId="20D7038A" w14:textId="142B298D" w:rsidR="00F25F28" w:rsidRPr="00342987" w:rsidRDefault="00F25F28" w:rsidP="00F25F28">
      <w:pPr>
        <w:pStyle w:val="Nagwek3"/>
      </w:pPr>
      <w:bookmarkStart w:id="144" w:name="_Toc398070083"/>
      <w:r w:rsidRPr="00342987">
        <w:lastRenderedPageBreak/>
        <w:t>Skanowanie łańcuchów</w:t>
      </w:r>
      <w:bookmarkEnd w:id="144"/>
    </w:p>
    <w:p w14:paraId="5AAAB791" w14:textId="77777777" w:rsidR="00591005" w:rsidRPr="00342987" w:rsidRDefault="00591005" w:rsidP="00591005">
      <w:pPr>
        <w:pStyle w:val="Bezodstpw"/>
      </w:pPr>
    </w:p>
    <w:p w14:paraId="5C76797C" w14:textId="1A669E63" w:rsidR="00591005" w:rsidRPr="00342987" w:rsidRDefault="00591005" w:rsidP="00A03FC6">
      <w:pPr>
        <w:pStyle w:val="Bezodstpw"/>
        <w:ind w:firstLine="357"/>
        <w:jc w:val="both"/>
      </w:pPr>
      <w:r w:rsidRPr="00342987">
        <w:t>Jedną z najprostszych metod wykrywania złośliwego kodu, zaliczanych do skanerów pierwszej generacji, jest skanowanie łańcuchów. Idea polega na wyodrębnieniu z danego pliku wirusa ciągów (jednego lub wielu) bajtów, które są dla niego charakterystyczne. Utrudnieniem jest wymaganie, aby podczas selekcji z</w:t>
      </w:r>
      <w:r w:rsidR="009B34AB" w:rsidRPr="00342987">
        <w:t>minimalizować ryzyko wystąpienia</w:t>
      </w:r>
      <w:r w:rsidRPr="00342987">
        <w:t xml:space="preserve"> tej samej sekwencji w plikach bezpiecznych.</w:t>
      </w:r>
      <w:r w:rsidR="009B34AB" w:rsidRPr="00342987">
        <w:t xml:space="preserve"> </w:t>
      </w:r>
      <w:r w:rsidR="009B34AB" w:rsidRPr="00342987">
        <w:br/>
      </w:r>
      <w:r w:rsidR="00EB5AFE" w:rsidRPr="00342987">
        <w:t>A</w:t>
      </w:r>
      <w:r w:rsidR="009B34AB" w:rsidRPr="00342987">
        <w:t xml:space="preserve">nalitycy starają się zawsze wybierać fragment wirusa, który nie zawiera danych liczbowych. </w:t>
      </w:r>
      <w:r w:rsidR="00AF25F9">
        <w:t>Może to być</w:t>
      </w:r>
      <w:r w:rsidR="009B34AB" w:rsidRPr="00342987">
        <w:t xml:space="preserve"> klucz deszyfratora lub licznik pętli. Wybrany ciąg danych (nazywany często sygnaturą) jest wtedy odporny na drobne modyfikacje kodu, mogące wynikać z metod adaptacji wirusa do nowego nosiciela podczas replikacji</w:t>
      </w:r>
      <w:r w:rsidR="00AF25F9">
        <w:t xml:space="preserve">. Przykładowo, darmowy skaner antywirusowy ClamAV (www.clamav.net) umożliwia definiowanie sygnatur opierających się o odległości od początków sekcji, punktu wejścia programu (ang. Entry Point) lub względem całego pliku </w:t>
      </w:r>
      <w:sdt>
        <w:sdtPr>
          <w:id w:val="-1355722087"/>
          <w:citation/>
        </w:sdtPr>
        <w:sdtEndPr/>
        <w:sdtContent>
          <w:r w:rsidR="00AF25F9">
            <w:fldChar w:fldCharType="begin"/>
          </w:r>
          <w:r w:rsidR="00AF25F9">
            <w:instrText xml:space="preserve"> CITATION Cla14 \l 1045 </w:instrText>
          </w:r>
          <w:r w:rsidR="00AF25F9">
            <w:fldChar w:fldCharType="separate"/>
          </w:r>
          <w:r w:rsidR="00423E37" w:rsidRPr="00423E37">
            <w:rPr>
              <w:noProof/>
            </w:rPr>
            <w:t>[14]</w:t>
          </w:r>
          <w:r w:rsidR="00AF25F9">
            <w:fldChar w:fldCharType="end"/>
          </w:r>
        </w:sdtContent>
      </w:sdt>
      <w:r w:rsidR="00AF25F9">
        <w:t>.</w:t>
      </w:r>
    </w:p>
    <w:p w14:paraId="62511A9A" w14:textId="77777777" w:rsidR="00591005" w:rsidRPr="00342987" w:rsidRDefault="00591005" w:rsidP="00591005">
      <w:pPr>
        <w:pStyle w:val="Bezodstpw"/>
      </w:pPr>
    </w:p>
    <w:p w14:paraId="30719F5C" w14:textId="48E918FB" w:rsidR="00F25F28" w:rsidRPr="00342987" w:rsidRDefault="00F25F28" w:rsidP="00F25F28">
      <w:pPr>
        <w:pStyle w:val="Nagwek3"/>
      </w:pPr>
      <w:bookmarkStart w:id="145" w:name="_Toc398070084"/>
      <w:r w:rsidRPr="00342987">
        <w:t>Symbole wieloznaczne</w:t>
      </w:r>
      <w:bookmarkEnd w:id="145"/>
    </w:p>
    <w:p w14:paraId="471E5A41" w14:textId="60B905F6" w:rsidR="00AB7E27" w:rsidRPr="00342987" w:rsidRDefault="00AB7E27" w:rsidP="00AB7E27">
      <w:pPr>
        <w:pStyle w:val="Bezodstpw"/>
      </w:pPr>
    </w:p>
    <w:p w14:paraId="7C263480" w14:textId="1781841C" w:rsidR="00AB7E27" w:rsidRPr="00342987" w:rsidRDefault="00AB7E27" w:rsidP="00A03FC6">
      <w:pPr>
        <w:pStyle w:val="Bezodstpw"/>
        <w:ind w:firstLine="357"/>
        <w:jc w:val="both"/>
      </w:pPr>
      <w:r w:rsidRPr="00342987">
        <w:t xml:space="preserve">Metoda symboli wieloznacznych jest rozwinięciem analizy łańcuchów bajtów. Polega ona na celowym pominięciu dopasowania kilku ustalonych bajtów </w:t>
      </w:r>
      <w:r w:rsidR="003A0D33">
        <w:br/>
      </w:r>
      <w:r w:rsidRPr="00342987">
        <w:t xml:space="preserve">w danym łańcuchu. Dzięki temu, analitycy mogą wybierać jako sygnaturę fragmenty kodu zawierające adresy, stałe liczbowe lub stałe znakowe, bez konieczności ograniczania danej sygnatury do jednego wariantu wirusa. Innym sposobem wykorzystania wieloznaczności w sekwencji jest wyszukiwanie wskazanej wartości </w:t>
      </w:r>
      <w:r w:rsidR="00C35A35" w:rsidRPr="00342987">
        <w:t xml:space="preserve">wśród </w:t>
      </w:r>
      <w:r w:rsidRPr="00342987">
        <w:t>kilk</w:t>
      </w:r>
      <w:r w:rsidR="00C35A35" w:rsidRPr="00342987">
        <w:t>u kolejnych</w:t>
      </w:r>
      <w:r w:rsidRPr="00342987">
        <w:t xml:space="preserve"> </w:t>
      </w:r>
      <w:r w:rsidR="00C35A35" w:rsidRPr="00342987">
        <w:t>bajtów</w:t>
      </w:r>
      <w:r w:rsidRPr="00342987">
        <w:t xml:space="preserve"> w</w:t>
      </w:r>
      <w:r w:rsidR="00C35A35" w:rsidRPr="00342987">
        <w:t xml:space="preserve"> stosunku</w:t>
      </w:r>
      <w:r w:rsidRPr="00342987">
        <w:t xml:space="preserve"> </w:t>
      </w:r>
      <w:r w:rsidR="00C35A35" w:rsidRPr="00342987">
        <w:t>do</w:t>
      </w:r>
      <w:r w:rsidRPr="00342987">
        <w:t xml:space="preserve"> bieżącej</w:t>
      </w:r>
      <w:r w:rsidR="00C35A35" w:rsidRPr="00342987">
        <w:t xml:space="preserve"> pozycji</w:t>
      </w:r>
      <w:r w:rsidRPr="00342987">
        <w:t>.</w:t>
      </w:r>
      <w:r w:rsidR="00C35A35" w:rsidRPr="00342987">
        <w:t xml:space="preserve"> To podejście uodparnia skaner antywirusowy na drobne mutacje kodu, jak zamiana kolejności instrukcji nie powodująca efektów ubocznych lub wstawianie martwego kodu. Ponadto, Pet</w:t>
      </w:r>
      <w:r w:rsidR="00D40536" w:rsidRPr="00342987">
        <w:t xml:space="preserve">er Shor w swojej książce </w:t>
      </w:r>
      <w:sdt>
        <w:sdtPr>
          <w:id w:val="-1146126797"/>
          <w:citation/>
        </w:sdtPr>
        <w:sdtEndPr/>
        <w:sdtContent>
          <w:r w:rsidR="00D40536" w:rsidRPr="00342987">
            <w:fldChar w:fldCharType="begin"/>
          </w:r>
          <w:r w:rsidR="00D40536" w:rsidRPr="00342987">
            <w:instrText xml:space="preserve"> CITATION Szo06 \l 1045 </w:instrText>
          </w:r>
          <w:r w:rsidR="00D40536" w:rsidRPr="00342987">
            <w:fldChar w:fldCharType="separate"/>
          </w:r>
          <w:r w:rsidR="00423E37" w:rsidRPr="00423E37">
            <w:rPr>
              <w:noProof/>
            </w:rPr>
            <w:t>[15]</w:t>
          </w:r>
          <w:r w:rsidR="00D40536" w:rsidRPr="00342987">
            <w:fldChar w:fldCharType="end"/>
          </w:r>
        </w:sdtContent>
      </w:sdt>
      <w:r w:rsidR="00C35A35" w:rsidRPr="00342987">
        <w:t xml:space="preserve"> opisuje sposób tworzenia swojego rodzaju wyrażeń regularnych z wykorzystaniem obu opisanych podejść.</w:t>
      </w:r>
    </w:p>
    <w:p w14:paraId="0D04BCA3" w14:textId="5A48ED02" w:rsidR="00C35A35" w:rsidRPr="00342987" w:rsidRDefault="00C35A35" w:rsidP="00A03FC6">
      <w:pPr>
        <w:pStyle w:val="Bezodstpw"/>
        <w:ind w:firstLine="357"/>
        <w:jc w:val="both"/>
      </w:pPr>
      <w:r w:rsidRPr="00342987">
        <w:t xml:space="preserve">Dana metoda, poprzez zastosowanie wieloznaczności, odrzuca sztywne ograniczenia wprowadzone przez metodę skanowania łańcuchów. Stanowi to jednocześnie problem, który może być równie katastrofalny jak niewykrycie danego </w:t>
      </w:r>
      <w:r w:rsidR="00D83818" w:rsidRPr="00342987">
        <w:t>malware-u</w:t>
      </w:r>
      <w:r w:rsidRPr="00342987">
        <w:t>. Istnieje bowiem możliwość, iż sygnatura wieloznaczna, która kwalifikuje plik jako zainfekowany wirusem A, poprzez zbyt luźne ograniczenia oznaczy plik zainfekowany wirusem B jako A. Istnieją dwie niepożądane konsekwencje takiej pomyłki. W pierw</w:t>
      </w:r>
      <w:r w:rsidR="00A42A74" w:rsidRPr="00342987">
        <w:t xml:space="preserve">szym przypadku użytkownik może zostać </w:t>
      </w:r>
      <w:r w:rsidR="00A42A74" w:rsidRPr="00342987">
        <w:lastRenderedPageBreak/>
        <w:t xml:space="preserve">błędnie poinformowany o infekcji wirusem, który nie jest groźny i przez to zlekceważy komunikat </w:t>
      </w:r>
      <w:r w:rsidR="004B72AC">
        <w:t>programu antywirusowego</w:t>
      </w:r>
      <w:r w:rsidR="00A42A74" w:rsidRPr="00342987">
        <w:t>. W drugim przypadku, program zabezpieczający może podjąć niewłaściwy sposób leczenia wirusa, co może potencjalnie zniszczyć dany plik lub nawet doprowadzić do załamania całego systemu. Z tego powodu wszystkie metody opierające się na obliczaniu sygnatur zazwyczaj są używane tylko podczas wstępnej eliminacji zagrożeń. Następnie pliki oznaczone jako podejrzane (tzw. oflagowywanie) kierowane są na bardziej zaawansowane testy. Dzięki takiemu podejściu można uzyskać sporą wydajność poprzez minimalizację uruchomień długotrwałych skanerów heurystycznych lub behawioralnych.</w:t>
      </w:r>
    </w:p>
    <w:p w14:paraId="7FD1A7DB" w14:textId="77777777" w:rsidR="00AB7E27" w:rsidRPr="00342987" w:rsidRDefault="00AB7E27" w:rsidP="00AB7E27">
      <w:pPr>
        <w:pStyle w:val="Bezodstpw"/>
      </w:pPr>
    </w:p>
    <w:p w14:paraId="56E5CCA7" w14:textId="17289F15" w:rsidR="00F25F28" w:rsidRPr="00342987" w:rsidRDefault="005021B2" w:rsidP="00F25F28">
      <w:pPr>
        <w:pStyle w:val="Nagwek3"/>
      </w:pPr>
      <w:bookmarkStart w:id="146" w:name="_Toc398070085"/>
      <w:r w:rsidRPr="00342987">
        <w:t>Metoda zakładek</w:t>
      </w:r>
      <w:bookmarkEnd w:id="146"/>
    </w:p>
    <w:p w14:paraId="2EC056E0" w14:textId="77777777" w:rsidR="00F25F28" w:rsidRPr="00342987" w:rsidRDefault="00F25F28" w:rsidP="00F25F28">
      <w:pPr>
        <w:pStyle w:val="Bezodstpw"/>
      </w:pPr>
    </w:p>
    <w:p w14:paraId="2BF860D7" w14:textId="2E0799B4" w:rsidR="00A42A74" w:rsidRPr="00342987" w:rsidRDefault="00A42A74" w:rsidP="00A03FC6">
      <w:pPr>
        <w:pStyle w:val="Bezodstpw"/>
        <w:ind w:firstLine="357"/>
        <w:jc w:val="both"/>
      </w:pPr>
      <w:r w:rsidRPr="00342987">
        <w:t>Kolejną metodą analizy binarnej struktury złośliwego kodu jest metoda zakładek (nazywana czasami metodą bajtów kontrolnych</w:t>
      </w:r>
      <w:r w:rsidR="00F64C32" w:rsidRPr="00342987">
        <w:t>)</w:t>
      </w:r>
      <w:r w:rsidRPr="00342987">
        <w:t>.</w:t>
      </w:r>
      <w:r w:rsidR="00F64C32" w:rsidRPr="00342987">
        <w:t xml:space="preserve"> Wprowadzona została jako środek zwiększenia niezawodności i dokładności wyżej opisanych technik. Polega ona na sprawdzaniu, czy pod odpowiednim przesunięciem względem początku kodu wirusa (tzw. bajtem zerowym) znajdują się bajty o ustalonej wartości. Dla każdego typu wirusa odpowiedni jest inny zestaw zakładek. Przykładowo, jeżeli dany wirus infekując plik podmienia jego oryginalną zawartość to zazwyczaj, w celu umożliwienia późniejszego uruchomienia nosiciela, kopiuje jego oryginalny kod w ustalone miejsce. W takiej sytuacji dobrą zakładką będzie bajt określający </w:t>
      </w:r>
      <w:r w:rsidR="005A7AF4" w:rsidRPr="00342987">
        <w:t xml:space="preserve">pozycję skopiowanych danych. Innym przykładem mogą być wirusy </w:t>
      </w:r>
      <w:r w:rsidR="00D83818" w:rsidRPr="00342987">
        <w:t>sektora startowego (ang. bootsector)</w:t>
      </w:r>
      <w:r w:rsidR="005A7AF4" w:rsidRPr="00342987">
        <w:t>. Podczas infekcji złośliwy kod musi odnaleźć dokładną pozycję sektora rozruchowego na dysku. Zazwyczaj jest ona stała dla danego systemu i jest identyfikowana numerem głowicy, ścieżki i sektora (w przypadku dysków talerzowych). Dla takiego przypadku, odpowiednimi zakładkami będą bajty określające trzy wymienione numery.</w:t>
      </w:r>
    </w:p>
    <w:p w14:paraId="01F36155" w14:textId="77777777" w:rsidR="00A42A74" w:rsidRPr="00342987" w:rsidRDefault="00A42A74" w:rsidP="00F25F28">
      <w:pPr>
        <w:pStyle w:val="Bezodstpw"/>
      </w:pPr>
    </w:p>
    <w:p w14:paraId="6E85DBE6" w14:textId="456ED590" w:rsidR="005021B2" w:rsidRPr="00342987" w:rsidRDefault="00BA04BE" w:rsidP="005021B2">
      <w:pPr>
        <w:pStyle w:val="Nagwek2"/>
      </w:pPr>
      <w:bookmarkStart w:id="147" w:name="_Toc398070086"/>
      <w:r w:rsidRPr="00342987">
        <w:t>Skanery drugiej generacji</w:t>
      </w:r>
      <w:bookmarkEnd w:id="147"/>
    </w:p>
    <w:p w14:paraId="2E743AFD" w14:textId="32F15F70" w:rsidR="005021B2" w:rsidRPr="00342987" w:rsidRDefault="005021B2" w:rsidP="005021B2">
      <w:pPr>
        <w:pStyle w:val="Nagwek3"/>
      </w:pPr>
      <w:bookmarkStart w:id="148" w:name="_Toc398070087"/>
      <w:r w:rsidRPr="00342987">
        <w:t>Skanowanie inteligentne</w:t>
      </w:r>
      <w:bookmarkEnd w:id="148"/>
    </w:p>
    <w:p w14:paraId="4AC8C11B" w14:textId="2607F9AD" w:rsidR="00C41752" w:rsidRPr="00342987" w:rsidRDefault="00C41752" w:rsidP="00C41752">
      <w:pPr>
        <w:pStyle w:val="Bezodstpw"/>
      </w:pPr>
    </w:p>
    <w:p w14:paraId="72287B30" w14:textId="45E966E0" w:rsidR="00C41752" w:rsidRPr="00342987" w:rsidRDefault="00C41752" w:rsidP="00A03FC6">
      <w:pPr>
        <w:pStyle w:val="Bezodstpw"/>
        <w:ind w:firstLine="357"/>
        <w:jc w:val="both"/>
      </w:pPr>
      <w:r w:rsidRPr="00342987">
        <w:t xml:space="preserve">W trakcie rozwoju technik pisania wirusów komputerowych oraz programów ich wykrywających, szybko stało się jasne, iż dane złośliwe oprogramowanie przestaje być zagrożeniem w momencie obliczenia jego sygnatury i aktualizacji bazy danych w silnikach antywirusowych. Twórcy </w:t>
      </w:r>
      <w:r w:rsidR="00D83818" w:rsidRPr="00342987">
        <w:t xml:space="preserve">malware-u </w:t>
      </w:r>
      <w:r w:rsidRPr="00342987">
        <w:t xml:space="preserve">zaczęli stosować </w:t>
      </w:r>
      <w:r w:rsidRPr="00342987">
        <w:lastRenderedPageBreak/>
        <w:t>techniki zaciemniania kodu, wprowadzania drobnych poprawek i modyfikacji, aby sygnatura ich kodu była zawsze inna.</w:t>
      </w:r>
      <w:r w:rsidR="00C57835" w:rsidRPr="00342987">
        <w:t xml:space="preserve"> W ten sposób powstał</w:t>
      </w:r>
      <w:r w:rsidR="00187422" w:rsidRPr="00342987">
        <w:t>y nowe</w:t>
      </w:r>
      <w:r w:rsidR="00C57835" w:rsidRPr="00342987">
        <w:t xml:space="preserve"> typy wirusów: metamorficzne i polimorficzne. Ich działanie polega na samodzielnej modyfikacji (często określanej mianem mutacji) własnego kodu. Jedną z najprostszych technik jest dołączenie w dowolnych miejscach tzw. śmieciowego lub martwego kodu. Istnieje bowiem zestaw</w:t>
      </w:r>
      <w:r w:rsidR="004951FD" w:rsidRPr="00342987">
        <w:t xml:space="preserve"> operacji maszynowych, które nie posiadają efektów ubocznych pojedynczo lub w ustalonej grupie. Przykładami mogą być dodawanie wartości zero do rejestru lub operacja AND z wartością „-1” (postać binarną </w:t>
      </w:r>
      <w:r w:rsidR="003A0D33">
        <w:br/>
      </w:r>
      <w:r w:rsidR="004951FD" w:rsidRPr="00342987">
        <w:t xml:space="preserve">w kodowaniu U2 składa się z samych zapalonych bitów). Szczególnym przypadkiem jest też operacja NOP (ang. no operation), która została przewidziana w architekturze x86 specjalnie do tego celu, czyli nie wykonywania żadnej operacji. Rysunek 17 przedstawia </w:t>
      </w:r>
      <w:r w:rsidR="00187422" w:rsidRPr="00342987">
        <w:t>poglądowy</w:t>
      </w:r>
      <w:r w:rsidR="004951FD" w:rsidRPr="00342987">
        <w:t xml:space="preserve"> zestaw instrukcji, z których może składać się martwy kod.</w:t>
      </w:r>
    </w:p>
    <w:p w14:paraId="402D62AE" w14:textId="0D8640CF" w:rsidR="005455E3" w:rsidRPr="00342987" w:rsidRDefault="00A03FC6" w:rsidP="005455E3">
      <w:pPr>
        <w:pStyle w:val="Bezodstpw"/>
        <w:jc w:val="both"/>
      </w:pPr>
      <w:r w:rsidRPr="00342987">
        <w:rPr>
          <w:noProof/>
          <w:sz w:val="24"/>
          <w:szCs w:val="24"/>
          <w:lang w:eastAsia="pl-PL"/>
        </w:rPr>
        <w:drawing>
          <wp:anchor distT="0" distB="0" distL="114300" distR="114300" simplePos="0" relativeHeight="251699200" behindDoc="0" locked="0" layoutInCell="1" allowOverlap="1" wp14:anchorId="7FD1B90A" wp14:editId="536CC3E6">
            <wp:simplePos x="0" y="0"/>
            <wp:positionH relativeFrom="column">
              <wp:posOffset>886690</wp:posOffset>
            </wp:positionH>
            <wp:positionV relativeFrom="paragraph">
              <wp:posOffset>146800</wp:posOffset>
            </wp:positionV>
            <wp:extent cx="3083560" cy="1682115"/>
            <wp:effectExtent l="0" t="0" r="2540" b="0"/>
            <wp:wrapSquare wrapText="bothSides"/>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bage"/>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083560" cy="1682115"/>
                    </a:xfrm>
                    <a:prstGeom prst="rect">
                      <a:avLst/>
                    </a:prstGeom>
                    <a:noFill/>
                    <a:ln>
                      <a:noFill/>
                    </a:ln>
                  </pic:spPr>
                </pic:pic>
              </a:graphicData>
            </a:graphic>
          </wp:anchor>
        </w:drawing>
      </w:r>
      <w:r>
        <w:rPr>
          <w:noProof/>
          <w:sz w:val="24"/>
          <w:szCs w:val="24"/>
          <w:lang w:eastAsia="pl-PL"/>
        </w:rPr>
        <w:t xml:space="preserve"> </w:t>
      </w:r>
    </w:p>
    <w:p w14:paraId="282F8F85" w14:textId="0F60D96C" w:rsidR="005455E3" w:rsidRPr="00342987" w:rsidRDefault="005455E3" w:rsidP="005455E3">
      <w:pPr>
        <w:pStyle w:val="Bezodstpw"/>
        <w:jc w:val="both"/>
      </w:pPr>
    </w:p>
    <w:p w14:paraId="43A1A0C8" w14:textId="34743A64" w:rsidR="005455E3" w:rsidRPr="00342987" w:rsidRDefault="005455E3" w:rsidP="005455E3">
      <w:pPr>
        <w:pStyle w:val="Bezodstpw"/>
        <w:jc w:val="both"/>
      </w:pPr>
    </w:p>
    <w:p w14:paraId="2AA1ECBA" w14:textId="44759FFC" w:rsidR="005455E3" w:rsidRPr="00342987" w:rsidRDefault="005455E3" w:rsidP="005455E3">
      <w:pPr>
        <w:pStyle w:val="Bezodstpw"/>
        <w:jc w:val="both"/>
      </w:pPr>
    </w:p>
    <w:p w14:paraId="21036DC5" w14:textId="09725A3D" w:rsidR="005455E3" w:rsidRPr="00342987" w:rsidRDefault="005455E3" w:rsidP="005455E3">
      <w:pPr>
        <w:pStyle w:val="Bezodstpw"/>
        <w:jc w:val="both"/>
      </w:pPr>
    </w:p>
    <w:p w14:paraId="35273055" w14:textId="77777777" w:rsidR="005455E3" w:rsidRPr="00342987" w:rsidRDefault="005455E3" w:rsidP="005455E3">
      <w:pPr>
        <w:pStyle w:val="Bezodstpw"/>
        <w:jc w:val="both"/>
      </w:pPr>
    </w:p>
    <w:p w14:paraId="3B7602D2" w14:textId="77777777" w:rsidR="005455E3" w:rsidRPr="00342987" w:rsidRDefault="005455E3" w:rsidP="005455E3">
      <w:pPr>
        <w:pStyle w:val="Bezodstpw"/>
        <w:jc w:val="both"/>
      </w:pPr>
    </w:p>
    <w:p w14:paraId="3957193E" w14:textId="77777777" w:rsidR="005455E3" w:rsidRPr="00342987" w:rsidRDefault="005455E3" w:rsidP="005455E3">
      <w:pPr>
        <w:pStyle w:val="Bezodstpw"/>
        <w:jc w:val="both"/>
      </w:pPr>
    </w:p>
    <w:p w14:paraId="5D702907" w14:textId="77777777" w:rsidR="005455E3" w:rsidRPr="00342987" w:rsidRDefault="005455E3" w:rsidP="005455E3">
      <w:pPr>
        <w:pStyle w:val="Bezodstpw"/>
        <w:jc w:val="both"/>
      </w:pPr>
    </w:p>
    <w:p w14:paraId="32E2D2A7" w14:textId="77777777" w:rsidR="005455E3" w:rsidRPr="00342987" w:rsidRDefault="005455E3" w:rsidP="005455E3">
      <w:pPr>
        <w:pStyle w:val="Bezodstpw"/>
        <w:jc w:val="both"/>
      </w:pPr>
    </w:p>
    <w:p w14:paraId="42B813BB" w14:textId="0C13E511" w:rsidR="005455E3" w:rsidRPr="00342987" w:rsidRDefault="005455E3" w:rsidP="005455E3">
      <w:pPr>
        <w:pStyle w:val="Bezodstpw"/>
        <w:jc w:val="both"/>
      </w:pPr>
      <w:r w:rsidRPr="00342987">
        <w:rPr>
          <w:noProof/>
          <w:lang w:eastAsia="pl-PL"/>
        </w:rPr>
        <mc:AlternateContent>
          <mc:Choice Requires="wps">
            <w:drawing>
              <wp:anchor distT="0" distB="0" distL="114300" distR="114300" simplePos="0" relativeHeight="251607040" behindDoc="0" locked="0" layoutInCell="1" allowOverlap="1" wp14:anchorId="460B3977" wp14:editId="7D4E11B5">
                <wp:simplePos x="0" y="0"/>
                <wp:positionH relativeFrom="column">
                  <wp:posOffset>850966</wp:posOffset>
                </wp:positionH>
                <wp:positionV relativeFrom="paragraph">
                  <wp:posOffset>122745</wp:posOffset>
                </wp:positionV>
                <wp:extent cx="3083560" cy="635"/>
                <wp:effectExtent l="0" t="0" r="0" b="0"/>
                <wp:wrapSquare wrapText="bothSides"/>
                <wp:docPr id="48" name="Pole tekstowe 48"/>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a:effectLst/>
                      </wps:spPr>
                      <wps:txbx>
                        <w:txbxContent>
                          <w:p w14:paraId="3571B976" w14:textId="3248E375" w:rsidR="002D1613" w:rsidRPr="00C57835" w:rsidRDefault="002D1613" w:rsidP="00C57835">
                            <w:pPr>
                              <w:pStyle w:val="Legenda"/>
                              <w:jc w:val="center"/>
                              <w:rPr>
                                <w:i w:val="0"/>
                                <w:noProof/>
                                <w:color w:val="auto"/>
                                <w:sz w:val="32"/>
                                <w:szCs w:val="24"/>
                              </w:rPr>
                            </w:pPr>
                            <w:bookmarkStart w:id="149" w:name="_Toc398070132"/>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sidR="00743313">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 xml:space="preserve">martwego </w:t>
                            </w:r>
                            <w:r w:rsidRPr="003A0D33">
                              <w:rPr>
                                <w:i w:val="0"/>
                                <w:color w:val="auto"/>
                                <w:sz w:val="22"/>
                              </w:rPr>
                              <w:t xml:space="preserve">kodu </w:t>
                            </w:r>
                            <w:sdt>
                              <w:sdtPr>
                                <w:rPr>
                                  <w:i w:val="0"/>
                                  <w:color w:val="auto"/>
                                  <w:sz w:val="22"/>
                                </w:rPr>
                                <w:id w:val="267128935"/>
                                <w:citation/>
                              </w:sdtPr>
                              <w:sdtEndPr/>
                              <w:sdtContent>
                                <w:r w:rsidRPr="003A0D33">
                                  <w:rPr>
                                    <w:i w:val="0"/>
                                    <w:color w:val="auto"/>
                                    <w:sz w:val="22"/>
                                  </w:rPr>
                                  <w:fldChar w:fldCharType="begin"/>
                                </w:r>
                                <w:r w:rsidRPr="003A0D33">
                                  <w:rPr>
                                    <w:i w:val="0"/>
                                    <w:color w:val="auto"/>
                                    <w:sz w:val="22"/>
                                  </w:rPr>
                                  <w:instrText xml:space="preserve"> CITATION Rad12 \l 1045 </w:instrText>
                                </w:r>
                                <w:r w:rsidRPr="003A0D33">
                                  <w:rPr>
                                    <w:i w:val="0"/>
                                    <w:color w:val="auto"/>
                                    <w:sz w:val="22"/>
                                  </w:rPr>
                                  <w:fldChar w:fldCharType="separate"/>
                                </w:r>
                                <w:r w:rsidR="00423E37" w:rsidRPr="00423E37">
                                  <w:rPr>
                                    <w:noProof/>
                                    <w:color w:val="auto"/>
                                    <w:sz w:val="22"/>
                                  </w:rPr>
                                  <w:t>[25]</w:t>
                                </w:r>
                                <w:r w:rsidRPr="003A0D33">
                                  <w:rPr>
                                    <w:i w:val="0"/>
                                    <w:color w:val="auto"/>
                                    <w:sz w:val="22"/>
                                  </w:rPr>
                                  <w:fldChar w:fldCharType="end"/>
                                </w:r>
                              </w:sdtContent>
                            </w:sdt>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B3977" id="Pole tekstowe 48" o:spid="_x0000_s1040" type="#_x0000_t202" style="position:absolute;left:0;text-align:left;margin-left:67pt;margin-top:9.65pt;width:242.8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" stroked="f">
                <v:textbox style="mso-fit-shape-to-text:t" inset="0,0,0,0">
                  <w:txbxContent>
                    <w:p w14:paraId="3571B976" w14:textId="3248E375" w:rsidR="002D1613" w:rsidRPr="00C57835" w:rsidRDefault="002D1613" w:rsidP="00C57835">
                      <w:pPr>
                        <w:pStyle w:val="Legenda"/>
                        <w:jc w:val="center"/>
                        <w:rPr>
                          <w:i w:val="0"/>
                          <w:noProof/>
                          <w:color w:val="auto"/>
                          <w:sz w:val="32"/>
                          <w:szCs w:val="24"/>
                        </w:rPr>
                      </w:pPr>
                      <w:bookmarkStart w:id="150" w:name="_Toc398070132"/>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sidR="00743313">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 xml:space="preserve">martwego </w:t>
                      </w:r>
                      <w:r w:rsidRPr="003A0D33">
                        <w:rPr>
                          <w:i w:val="0"/>
                          <w:color w:val="auto"/>
                          <w:sz w:val="22"/>
                        </w:rPr>
                        <w:t xml:space="preserve">kodu </w:t>
                      </w:r>
                      <w:sdt>
                        <w:sdtPr>
                          <w:rPr>
                            <w:i w:val="0"/>
                            <w:color w:val="auto"/>
                            <w:sz w:val="22"/>
                          </w:rPr>
                          <w:id w:val="267128935"/>
                          <w:citation/>
                        </w:sdtPr>
                        <w:sdtEndPr/>
                        <w:sdtContent>
                          <w:r w:rsidRPr="003A0D33">
                            <w:rPr>
                              <w:i w:val="0"/>
                              <w:color w:val="auto"/>
                              <w:sz w:val="22"/>
                            </w:rPr>
                            <w:fldChar w:fldCharType="begin"/>
                          </w:r>
                          <w:r w:rsidRPr="003A0D33">
                            <w:rPr>
                              <w:i w:val="0"/>
                              <w:color w:val="auto"/>
                              <w:sz w:val="22"/>
                            </w:rPr>
                            <w:instrText xml:space="preserve"> CITATION Rad12 \l 1045 </w:instrText>
                          </w:r>
                          <w:r w:rsidRPr="003A0D33">
                            <w:rPr>
                              <w:i w:val="0"/>
                              <w:color w:val="auto"/>
                              <w:sz w:val="22"/>
                            </w:rPr>
                            <w:fldChar w:fldCharType="separate"/>
                          </w:r>
                          <w:r w:rsidR="00423E37" w:rsidRPr="00423E37">
                            <w:rPr>
                              <w:noProof/>
                              <w:color w:val="auto"/>
                              <w:sz w:val="22"/>
                            </w:rPr>
                            <w:t>[25]</w:t>
                          </w:r>
                          <w:r w:rsidRPr="003A0D33">
                            <w:rPr>
                              <w:i w:val="0"/>
                              <w:color w:val="auto"/>
                              <w:sz w:val="22"/>
                            </w:rPr>
                            <w:fldChar w:fldCharType="end"/>
                          </w:r>
                        </w:sdtContent>
                      </w:sdt>
                      <w:bookmarkEnd w:id="150"/>
                    </w:p>
                  </w:txbxContent>
                </v:textbox>
                <w10:wrap type="square"/>
              </v:shape>
            </w:pict>
          </mc:Fallback>
        </mc:AlternateContent>
      </w:r>
    </w:p>
    <w:p w14:paraId="43ECE6A8" w14:textId="77777777" w:rsidR="005455E3" w:rsidRPr="00342987" w:rsidRDefault="005455E3" w:rsidP="005455E3">
      <w:pPr>
        <w:pStyle w:val="Bezodstpw"/>
        <w:jc w:val="both"/>
      </w:pPr>
    </w:p>
    <w:p w14:paraId="45068423" w14:textId="5344606C" w:rsidR="00C41752" w:rsidRPr="00342987" w:rsidRDefault="005455E3" w:rsidP="00A03FC6">
      <w:pPr>
        <w:pStyle w:val="Bezodstpw"/>
        <w:ind w:firstLine="357"/>
        <w:jc w:val="both"/>
      </w:pPr>
      <w:r w:rsidRPr="00342987">
        <w:t>Metoda inteligentnego skanowania polega na statycznej analizie kodu wykonywalnego i wykrywanie sekwencji instrukcji nie mających żadnego znaczenia dla logiki wykonywanego kodu. Są one wtedy pomijane podczas innych typów skanowań. Dzięki temu skaner staje się odporny na proste metody mutacji. Technika ta jest często łączona z metodą symboli wieloznacznych, gdzie symbolami wieloznacznymi są w tym przypadku śmieciowe instrukcje.</w:t>
      </w:r>
      <w:r w:rsidR="00187422" w:rsidRPr="00342987">
        <w:t xml:space="preserve"> Zadanie jest o tyle trudne, że niekiedy nieskomplikowane operacje zaciemniające kod są rozłożone na wiele instrukcji. Przykładem może być operacja dodania wartości do jakiegoś rejestru z późniejszym odjęciem jej, ale w zupełnie innym miejscu kodu lub z odejmowaniem kilku mniejszych liczb, których suma jest równa dodanej wartości.</w:t>
      </w:r>
    </w:p>
    <w:p w14:paraId="7259A354" w14:textId="77777777" w:rsidR="005455E3" w:rsidRPr="00342987" w:rsidRDefault="005455E3" w:rsidP="005455E3">
      <w:pPr>
        <w:pStyle w:val="Bezodstpw"/>
        <w:jc w:val="both"/>
      </w:pPr>
    </w:p>
    <w:p w14:paraId="696DC37C" w14:textId="3E43A4A2" w:rsidR="005021B2" w:rsidRPr="00342987" w:rsidRDefault="005021B2" w:rsidP="005021B2">
      <w:pPr>
        <w:pStyle w:val="Nagwek3"/>
      </w:pPr>
      <w:bookmarkStart w:id="151" w:name="_Toc398070088"/>
      <w:r w:rsidRPr="00342987">
        <w:t>Dopasowanie szkieletu</w:t>
      </w:r>
      <w:bookmarkEnd w:id="151"/>
    </w:p>
    <w:p w14:paraId="0195CB64" w14:textId="1964D5FF" w:rsidR="00D36F0C" w:rsidRPr="00342987" w:rsidRDefault="00D36F0C" w:rsidP="00D36F0C">
      <w:pPr>
        <w:pStyle w:val="Bezodstpw"/>
      </w:pPr>
    </w:p>
    <w:p w14:paraId="43B1DC7F" w14:textId="4A06448A" w:rsidR="00D36F0C" w:rsidRPr="00342987" w:rsidRDefault="00D36F0C" w:rsidP="00A03FC6">
      <w:pPr>
        <w:pStyle w:val="Bezodstpw"/>
        <w:ind w:firstLine="357"/>
        <w:jc w:val="both"/>
      </w:pPr>
      <w:r w:rsidRPr="00342987">
        <w:t xml:space="preserve">Opracowanie algorytmów oczyszczających kod z nieznaczących instrukcji </w:t>
      </w:r>
      <w:r w:rsidRPr="00342987">
        <w:br/>
        <w:t xml:space="preserve">w trakcie skanowania inteligentnego pozwoliło w znacznym stopniu wyodrębnić logikę wirusów komputerowych z dostępnych próbek. Ewolucja wirusów metamorficznych i polimorficznych sprawiła jednak, iż nawet wtedy dokładna identyfikacja złośliwego kodu nie jest prosta, a stosowanie jednej uniwersalnej metody leczenia do całej rodziny </w:t>
      </w:r>
      <w:r w:rsidR="00513621" w:rsidRPr="00342987">
        <w:t xml:space="preserve">malware-u </w:t>
      </w:r>
      <w:r w:rsidRPr="00342987">
        <w:t>wywodzącej się z jednego prototypu jest groźne w skutkach dla systemu klienta. Eugene Kasper</w:t>
      </w:r>
      <w:r w:rsidR="008B7EB5" w:rsidRPr="00342987">
        <w:t>s</w:t>
      </w:r>
      <w:r w:rsidRPr="00342987">
        <w:t>ky bazując na znanych do tej pory metodach opracował technikę detekcji szkieletowej, która po wstępnym oczyszczeniu kodu opiera się na dopasowaniu nie jednego, a kilku łańcuchów bajtów. Technika ta nazywana jest także</w:t>
      </w:r>
      <w:r w:rsidR="008B7EB5" w:rsidRPr="00342987">
        <w:t xml:space="preserve"> identyfikacją niemal dokładną.</w:t>
      </w:r>
    </w:p>
    <w:p w14:paraId="3A9A55EE" w14:textId="13C51BE9" w:rsidR="00D36F0C" w:rsidRDefault="00B6469F" w:rsidP="00A03FC6">
      <w:pPr>
        <w:pStyle w:val="Bezodstpw"/>
        <w:ind w:firstLine="357"/>
        <w:jc w:val="both"/>
      </w:pPr>
      <w:r w:rsidRPr="00342987">
        <w:t>Późniejszym rozwinięciem tego sposobu detekcji i kwalifikacji wirusów komputerowych stała się metoda identyfikacji dokładnej, która precyzyjnie określa wariant danego wirusa. W ogólności, technika opiera się na skonstruowaniu mapy stałych punktów w danym typie złośliwego kodu. Proces wymaga określenia, które ciągi bajtów są niezmienne, a następnie obliczenia przesunięć krańców tych ciągów względem początku kodu wirusa</w:t>
      </w:r>
      <w:r w:rsidR="006E652C" w:rsidRPr="00342987">
        <w:t xml:space="preserve"> (bajtu zerowego)</w:t>
      </w:r>
      <w:r w:rsidRPr="00342987">
        <w:t xml:space="preserve">. Następnie dla tak powstałych sekwencji stałych liczona jest suma kontrolna, która wchodzi w skład mapy. </w:t>
      </w:r>
      <w:r w:rsidR="00AB2407" w:rsidRPr="00342987">
        <w:t xml:space="preserve">Dzięki odpowiedniemu doborowi punktów, można rozróżnić nawet bardzo podobne warianty tego samego wirusa. Należy jednak mieć na uwadze, iż nie zawsze aż taka dokładność jest potrzebna. </w:t>
      </w:r>
      <w:r w:rsidR="00D5041C" w:rsidRPr="00342987">
        <w:br/>
      </w:r>
      <w:r w:rsidR="00AB2407" w:rsidRPr="00342987">
        <w:t>W niektórych przypadkach możliwe jest bowiem zastosowanie tej samej metody leczenia. Przykładem mogą być dwie znane wersje wirusa Stoned, który podczas działania wypisywał na ekran napis „Your PC is now Stoned! Legalise marijuana!” w pierwszej wersji oraz napis „Your PC is now stoned! Legalize marijuana!”</w:t>
      </w:r>
      <w:r w:rsidR="006E652C" w:rsidRPr="00342987">
        <w:t xml:space="preserve"> </w:t>
      </w:r>
      <w:r w:rsidR="00D5041C" w:rsidRPr="00342987">
        <w:br/>
      </w:r>
      <w:r w:rsidR="006E652C" w:rsidRPr="00342987">
        <w:t>w drugiej</w:t>
      </w:r>
      <w:r w:rsidR="00AB2407" w:rsidRPr="00342987">
        <w:t>. Na pierwszy rzut oka oba napisy są takie same. Ró</w:t>
      </w:r>
      <w:r w:rsidR="006E652C" w:rsidRPr="00342987">
        <w:t>żnica polega na wielkości liter</w:t>
      </w:r>
      <w:r w:rsidR="00AB2407" w:rsidRPr="00342987">
        <w:t xml:space="preserve"> w wyrazie „stoned” oraz użyciu angielskiej wersji słowa „Legalize”. Jeżeli mapa stałych obejmowałaby binarną reprezentacje tego napisu, można byłoby dokładnie określić z którym wariantem mamy styczność. Jednak w tym przypadku różnica nie ma znaczenia dla logiki wirusa i może być zastosowana ta sama </w:t>
      </w:r>
      <w:r w:rsidR="00CB47E6" w:rsidRPr="00342987">
        <w:t>szczepionka</w:t>
      </w:r>
      <w:r w:rsidR="00AB2407" w:rsidRPr="00342987">
        <w:t>.</w:t>
      </w:r>
    </w:p>
    <w:p w14:paraId="267C582B" w14:textId="77777777" w:rsidR="003A0D33" w:rsidRPr="00342987" w:rsidRDefault="003A0D33" w:rsidP="00A03FC6">
      <w:pPr>
        <w:pStyle w:val="Bezodstpw"/>
        <w:ind w:firstLine="357"/>
        <w:jc w:val="both"/>
      </w:pPr>
    </w:p>
    <w:p w14:paraId="61C6F1FB" w14:textId="2D6E148B" w:rsidR="005021B2" w:rsidRPr="00342987" w:rsidRDefault="005021B2" w:rsidP="005021B2">
      <w:pPr>
        <w:pStyle w:val="Bezodstpw"/>
      </w:pPr>
    </w:p>
    <w:p w14:paraId="48A02A40" w14:textId="66BDD258" w:rsidR="005021B2" w:rsidRPr="00342987" w:rsidRDefault="000139D1" w:rsidP="00D466C1">
      <w:pPr>
        <w:pStyle w:val="Nagwek2"/>
      </w:pPr>
      <w:bookmarkStart w:id="152" w:name="_Toc398070089"/>
      <w:r w:rsidRPr="00342987">
        <w:lastRenderedPageBreak/>
        <w:t xml:space="preserve">Metody </w:t>
      </w:r>
      <w:r w:rsidR="00D466C1" w:rsidRPr="00342987">
        <w:t>statyczne</w:t>
      </w:r>
      <w:r w:rsidR="008B7EB5" w:rsidRPr="00342987">
        <w:t>go wykrywania</w:t>
      </w:r>
      <w:r w:rsidR="00D466C1" w:rsidRPr="00342987">
        <w:t xml:space="preserve"> </w:t>
      </w:r>
      <w:r w:rsidR="008B7EB5" w:rsidRPr="00342987">
        <w:t>deszyfratora</w:t>
      </w:r>
      <w:bookmarkEnd w:id="152"/>
    </w:p>
    <w:p w14:paraId="6604A814" w14:textId="77777777" w:rsidR="00D466C1" w:rsidRPr="00342987" w:rsidRDefault="00D466C1" w:rsidP="00D466C1">
      <w:pPr>
        <w:pStyle w:val="Bezodstpw"/>
      </w:pPr>
    </w:p>
    <w:p w14:paraId="1DCD1992" w14:textId="6967358A" w:rsidR="00D466C1" w:rsidRPr="00342987" w:rsidRDefault="00CF6058" w:rsidP="00A03FC6">
      <w:pPr>
        <w:pStyle w:val="Bezodstpw"/>
        <w:ind w:firstLine="357"/>
        <w:jc w:val="both"/>
      </w:pPr>
      <w:r w:rsidRPr="00342987">
        <w:t xml:space="preserve">Niekiedy zdarza się, iż metoda prostego dopasowywania łańcuchów jest nieskuteczna dla pewnych wirusów. Poza możliwymi mutacjami, które sprawiają iż </w:t>
      </w:r>
      <w:r w:rsidR="008B7EB5" w:rsidRPr="00342987">
        <w:t xml:space="preserve">mimo </w:t>
      </w:r>
      <w:r w:rsidRPr="00342987">
        <w:t>b</w:t>
      </w:r>
      <w:r w:rsidR="008B7EB5" w:rsidRPr="00342987">
        <w:t>raku</w:t>
      </w:r>
      <w:r w:rsidRPr="00342987">
        <w:t xml:space="preserve"> zmiany logiki programu kod wygląda zupełnie inaczej, złośliwe oprogramowanie stosuje również proste metody szyfrowania. Zazwyczaj ograniczają się one do operacji typu ADD, SUB</w:t>
      </w:r>
      <w:r w:rsidR="00877E80" w:rsidRPr="00342987">
        <w:t>, NOT</w:t>
      </w:r>
      <w:r w:rsidRPr="00342987">
        <w:t xml:space="preserve"> lub XOR na całym kodzie wirusa. Implikuje to jednocześnie potrzebę istnienia pewnego fragmentu kodu </w:t>
      </w:r>
      <w:r w:rsidR="00877E80" w:rsidRPr="00342987">
        <w:br/>
      </w:r>
      <w:r w:rsidRPr="00342987">
        <w:t xml:space="preserve">w samym wirusie, który nie jest zaszyfrowany, jest uruchamiany na samym początku i wykonuje operację deszyfrowania. Sposób w jaki tego dokonuje jest bezpośrednio sprzężony z metodą szyfrowania. W przypadku operacji ADD i SUB wystarczy dokonać operacje przeciwną z takim samym kluczem. W przypadku metody </w:t>
      </w:r>
      <w:r w:rsidR="00877E80" w:rsidRPr="00342987">
        <w:t>NOT</w:t>
      </w:r>
      <w:r w:rsidRPr="00342987">
        <w:t xml:space="preserve"> </w:t>
      </w:r>
      <w:r w:rsidR="00877E80" w:rsidRPr="00342987">
        <w:t xml:space="preserve">i XOR </w:t>
      </w:r>
      <w:r w:rsidR="008B7EB5" w:rsidRPr="00342987">
        <w:t>należy wykonać ponownie tą</w:t>
      </w:r>
      <w:r w:rsidRPr="00342987">
        <w:t xml:space="preserve"> samą operację</w:t>
      </w:r>
      <w:r w:rsidR="00877E80" w:rsidRPr="00342987">
        <w:t>.</w:t>
      </w:r>
    </w:p>
    <w:p w14:paraId="11275CEB" w14:textId="5A6D597C" w:rsidR="00D466C1" w:rsidRPr="00342987" w:rsidRDefault="00877E80" w:rsidP="00A03FC6">
      <w:pPr>
        <w:pStyle w:val="Bezodstpw"/>
        <w:ind w:firstLine="357"/>
        <w:jc w:val="both"/>
      </w:pPr>
      <w:r w:rsidRPr="00342987">
        <w:t xml:space="preserve">Statyczne wykrywanie kodu deszyfratora jest operacją względnie łatwą, gdyż na pewnym etapie zawsze sprowadza się do odnalezienia jednej ze wspomnianych instrukcji. Problemem są deszyfratory, które korzystają z bardziej zaawansowanych operacji lub kombinacji kilku poprzednich. </w:t>
      </w:r>
      <w:r w:rsidR="00631E81" w:rsidRPr="00342987">
        <w:t xml:space="preserve">Przykładem takiego typu złośliwego kodu są wirusy z rodziny SMEG (skrót od „Simulated Metamorphic Encryption Generator”). Charakteryzują się one deszyfratorem, który zmienia wartość swojego klucza przy każdej iteracji oraz stosuje różne operacje szyfrujące w różnych swoich wariantach. </w:t>
      </w:r>
      <w:r w:rsidRPr="00342987">
        <w:t>Z tego powodu opracowana została metoda X-RAY, która dokonuje analizy kryptograficznej kodu wirusa, w celu ustalenia metody szyfrowania</w:t>
      </w:r>
      <w:r w:rsidR="00631E81" w:rsidRPr="00342987">
        <w:t xml:space="preserve">, </w:t>
      </w:r>
      <w:r w:rsidRPr="00342987">
        <w:t>klucza</w:t>
      </w:r>
      <w:r w:rsidR="00631E81" w:rsidRPr="00342987">
        <w:t xml:space="preserve"> oraz metody zmiany jego wartości </w:t>
      </w:r>
      <w:r w:rsidRPr="00342987">
        <w:t xml:space="preserve"> bez odnajdywania kodu samego deszyfratora. </w:t>
      </w:r>
      <w:r w:rsidR="00631E81" w:rsidRPr="00342987">
        <w:t xml:space="preserve">Założenie, iż klucz zmieniany jest algorytmicznie, </w:t>
      </w:r>
      <w:r w:rsidR="00917835" w:rsidRPr="00342987">
        <w:br/>
      </w:r>
      <w:r w:rsidR="00631E81" w:rsidRPr="00342987">
        <w:t xml:space="preserve">a odczytywany z zapisanej sekwencji ma sens, gdyż w przeciwnym razie kod wirusa miałby dużo stałych bajtów możliwych do wykrycia opisanymi wcześniej metodami. </w:t>
      </w:r>
      <w:r w:rsidRPr="00342987">
        <w:t xml:space="preserve">Autorem tej techniki jest Frans Veldman, inspirowany dokumentacją techniczną Eugena </w:t>
      </w:r>
      <w:r w:rsidR="0002764D" w:rsidRPr="00342987">
        <w:t>Kaspersky-iego</w:t>
      </w:r>
      <w:r w:rsidRPr="00342987">
        <w:t>.</w:t>
      </w:r>
      <w:r w:rsidR="00447F05" w:rsidRPr="00342987">
        <w:t xml:space="preserve"> Opiera się ona głównie na znajomości kilku pierwszych bajtów odszyfrowanej wersji wirusa. Implementowane są odpowiednie procedury, które wykonują wszystkie popularne instrukcje używane przy szyfrowaniu.</w:t>
      </w:r>
      <w:r w:rsidR="00631E81" w:rsidRPr="00342987">
        <w:t xml:space="preserve"> Kod wirusa zapisywany jest do kilku różnych buforów</w:t>
      </w:r>
      <w:r w:rsidR="00B93885" w:rsidRPr="00342987">
        <w:t xml:space="preserve">, po jednym na każdy typ przekształcenia. Następnie dla wszystkich przypadków obliczany jest klucz na podstawie pierwszego znanego bajtu wirusa (wykonanie operacji odwrotnej z kluczem równym bajtowi zerowemu </w:t>
      </w:r>
      <w:r w:rsidR="0002764D" w:rsidRPr="00342987">
        <w:t>malware-u</w:t>
      </w:r>
      <w:r w:rsidR="00B93885" w:rsidRPr="00342987">
        <w:t xml:space="preserve">), </w:t>
      </w:r>
      <w:r w:rsidR="00917835" w:rsidRPr="00342987">
        <w:br/>
      </w:r>
      <w:r w:rsidR="00B93885" w:rsidRPr="00342987">
        <w:t xml:space="preserve">a przesunięcie klucza obliczane jest na podstawie prostych wzorów znanych po ręcznej analizie </w:t>
      </w:r>
      <w:r w:rsidR="006A0E2C" w:rsidRPr="00342987">
        <w:t xml:space="preserve">kilku próbek </w:t>
      </w:r>
      <w:r w:rsidR="00B93885" w:rsidRPr="00342987">
        <w:t xml:space="preserve">silnika SMEG. Następnie dla wszystkich buforów następuje odpowiadająca im procedura szyfrowania. W końcowej fazie następuje </w:t>
      </w:r>
      <w:r w:rsidR="00B93885" w:rsidRPr="00342987">
        <w:lastRenderedPageBreak/>
        <w:t>sprawdzenie, czy w którymś z buforów kilka pierwszych bajtów odpowiada znanej sygnaturze wirusa. Jeżeli tak, następuje wtedy dokładna weryfikacja złośliwego kodu innymi metodami, jednak operująca już na odszyfrowanym kodzie.</w:t>
      </w:r>
      <w:r w:rsidR="005F4C1E" w:rsidRPr="00342987">
        <w:t xml:space="preserve"> Wadą tej metody jest długi czas działania i potencjalnie skomplikowana implementacja, </w:t>
      </w:r>
      <w:r w:rsidR="00CD7012">
        <w:br/>
      </w:r>
      <w:r w:rsidR="005F4C1E" w:rsidRPr="00342987">
        <w:t>w przypadku różnych typów silników generujących deszyfratory.</w:t>
      </w:r>
    </w:p>
    <w:p w14:paraId="2EAD7386" w14:textId="77777777" w:rsidR="007C0251" w:rsidRPr="00342987" w:rsidRDefault="007C0251" w:rsidP="00A03FC6">
      <w:pPr>
        <w:pStyle w:val="Bezodstpw"/>
        <w:ind w:firstLine="357"/>
      </w:pPr>
    </w:p>
    <w:p w14:paraId="678AC7AE" w14:textId="77777777" w:rsidR="00641457" w:rsidRPr="00342987" w:rsidRDefault="00641457" w:rsidP="00641457">
      <w:pPr>
        <w:pStyle w:val="Nagwek2"/>
      </w:pPr>
      <w:bookmarkStart w:id="153" w:name="_Toc398070090"/>
      <w:r w:rsidRPr="00342987">
        <w:t>Analiza behawioralna</w:t>
      </w:r>
      <w:bookmarkEnd w:id="153"/>
    </w:p>
    <w:p w14:paraId="00E56630" w14:textId="4C9B9E2E" w:rsidR="002910A1" w:rsidRPr="00342987" w:rsidRDefault="002910A1" w:rsidP="002910A1">
      <w:pPr>
        <w:pStyle w:val="Bezodstpw"/>
      </w:pPr>
    </w:p>
    <w:p w14:paraId="170597C2" w14:textId="165713CD" w:rsidR="002910A1" w:rsidRPr="00342987" w:rsidRDefault="002910A1" w:rsidP="00A03FC6">
      <w:pPr>
        <w:pStyle w:val="Bezodstpw"/>
        <w:ind w:firstLine="357"/>
        <w:jc w:val="both"/>
      </w:pPr>
      <w:r w:rsidRPr="00342987">
        <w:t xml:space="preserve">Istnieje duża grupa wirusów komputerowych, które są w stanie ukryć swoją obecność przed metodami statycznej analizy kodu wykonywalnego. Wachlarz rozwiązań stosowanych w tym celu jest bardzo szeroki. Może to być spowodowane </w:t>
      </w:r>
      <w:r w:rsidR="00330840" w:rsidRPr="00342987">
        <w:t xml:space="preserve">używaniem </w:t>
      </w:r>
      <w:r w:rsidRPr="00342987">
        <w:t>zaawansowany</w:t>
      </w:r>
      <w:r w:rsidR="00330840" w:rsidRPr="00342987">
        <w:t>ch</w:t>
      </w:r>
      <w:r w:rsidRPr="00342987">
        <w:t xml:space="preserve"> metod szyfrowania, które są odporne na ataki kryptograficzne.</w:t>
      </w:r>
      <w:r w:rsidR="00E45EC8" w:rsidRPr="00342987">
        <w:t xml:space="preserve"> Częstym przypadkiem jest też brak informacji </w:t>
      </w:r>
      <w:r w:rsidR="00917835" w:rsidRPr="00342987">
        <w:br/>
      </w:r>
      <w:r w:rsidR="00E45EC8" w:rsidRPr="00342987">
        <w:t xml:space="preserve">o danym wirusie w bazie danych silnika skanującego. W takim przypadku jedyną skuteczną metodą obrony komputera klienta jest próba emulacji działania kodu w odizolowanym środowisku oraz monitorowanie jego działania. W tym celu implementowana jest specjalna piaskownica (ang. sandbox), która </w:t>
      </w:r>
      <w:r w:rsidR="0002764D" w:rsidRPr="00342987">
        <w:t xml:space="preserve">posiada </w:t>
      </w:r>
      <w:r w:rsidR="00E45EC8" w:rsidRPr="00342987">
        <w:t xml:space="preserve">zaimplementowaną emulację CPU, pamięci oraz obsługi API systemowego danego systemu operacyjnego. Kod jest wczytywany do emulowanej pamięci, a następnie odczytywany bajt po bajcie. Następuje jego analiza oraz wykonanie odpowiadającej mu akcji. Monitorowane są wywołania systemowe i w przypadku wykrycia, uruchamiana jest specjalna funkcja, która z punktu widzenia wykonywanego kodu ma wymagany interfejs i zwraca odpowiednią wartość, bez dokonywania fizycznych zmian w systemie. Wadą tego rozwiązania jest potrzeba dodatkowego uruchomienia </w:t>
      </w:r>
      <w:r w:rsidR="000C400C" w:rsidRPr="00342987">
        <w:t>aplikacji w izolowanym środowisku, przed faktycznym wykonaniem tej czynności w systemie. Emulacja trwa zazwyczaj</w:t>
      </w:r>
      <w:r w:rsidR="00EA1AEC">
        <w:t>, z doświadczenia autora, około</w:t>
      </w:r>
      <w:r w:rsidR="000C400C" w:rsidRPr="00342987">
        <w:t xml:space="preserve"> 10</w:t>
      </w:r>
      <w:r w:rsidR="003C72C3" w:rsidRPr="00342987">
        <w:t xml:space="preserve"> </w:t>
      </w:r>
      <w:r w:rsidR="000C400C" w:rsidRPr="00342987">
        <w:t>-</w:t>
      </w:r>
      <w:r w:rsidR="003C72C3" w:rsidRPr="00342987">
        <w:t xml:space="preserve"> </w:t>
      </w:r>
      <w:r w:rsidR="000C400C" w:rsidRPr="00342987">
        <w:t xml:space="preserve">15 sekund. Każde podejrzane zachowanie odnotowywane jest w pamięci emulatora. Jeżeli nie stwierdzono żadnych alarmów, kod uruchamiany jest normalnie w systemie. W przeciwnym wypadku aplikacja jest blokowana </w:t>
      </w:r>
      <w:r w:rsidR="00EA1AEC">
        <w:br/>
      </w:r>
      <w:r w:rsidR="000C400C" w:rsidRPr="00342987">
        <w:t>i podejmowana jest akcja zgodna z polityką danego antywirusa.</w:t>
      </w:r>
    </w:p>
    <w:p w14:paraId="45A19C24" w14:textId="04F73663" w:rsidR="00C968C6" w:rsidRPr="00342987" w:rsidRDefault="00C968C6" w:rsidP="00A03FC6">
      <w:pPr>
        <w:pStyle w:val="Bezodstpw"/>
        <w:ind w:firstLine="357"/>
        <w:jc w:val="both"/>
      </w:pPr>
      <w:r w:rsidRPr="00342987">
        <w:t xml:space="preserve">Emulacja ma dodatkową zaletę w postaci wykonania faktycznego kodu. </w:t>
      </w:r>
      <w:r w:rsidR="00BF1CA6" w:rsidRPr="00342987">
        <w:t xml:space="preserve">Istnieją bowiem wirusy, które stosują pewne metody obrony przed deasemblacją </w:t>
      </w:r>
      <w:r w:rsidR="00BF1CA6" w:rsidRPr="00342987">
        <w:br/>
        <w:t xml:space="preserve">i statyczną analizą kodu. Przykładem może być kod robaka Conficker, którego kod po transformacji kodu assemblera (inżynieria wsteczna) nie miał sensu, gdyż na pewnym etapie wykonywał skok w środek innej instrukcji. Okazuje się jednak, iż operacja ta miała sens, gdyż po rozpoczęciu analizy dokładnie od docelowego </w:t>
      </w:r>
      <w:r w:rsidR="00BF1CA6" w:rsidRPr="00342987">
        <w:lastRenderedPageBreak/>
        <w:t xml:space="preserve">miejsca skoku ujawniały się nowe, nieodkryte dotąd instrukcje. Emulacja wykonywania programu jest całkowicie odporna na taką </w:t>
      </w:r>
      <w:r w:rsidR="007A2A30" w:rsidRPr="00342987">
        <w:t>technikę</w:t>
      </w:r>
      <w:r w:rsidR="00BF1CA6" w:rsidRPr="00342987">
        <w:t>, gdyż analiza każdej kolejnej instrukcji jest wykonywana zawsze z definicji.</w:t>
      </w:r>
    </w:p>
    <w:p w14:paraId="521B47EF" w14:textId="77777777" w:rsidR="00641457" w:rsidRPr="00342987" w:rsidRDefault="00641457" w:rsidP="00641457">
      <w:pPr>
        <w:pStyle w:val="Bezodstpw"/>
      </w:pPr>
    </w:p>
    <w:p w14:paraId="7BA380F9" w14:textId="77777777" w:rsidR="00641457" w:rsidRPr="00342987" w:rsidRDefault="00641457" w:rsidP="00641457">
      <w:pPr>
        <w:pStyle w:val="Nagwek3"/>
      </w:pPr>
      <w:bookmarkStart w:id="154" w:name="_Toc398070091"/>
      <w:r w:rsidRPr="00342987">
        <w:t>Dynamiczna detekcja deszyfratorów</w:t>
      </w:r>
      <w:bookmarkEnd w:id="154"/>
    </w:p>
    <w:p w14:paraId="34009613" w14:textId="77777777" w:rsidR="00641457" w:rsidRPr="00342987" w:rsidRDefault="00641457" w:rsidP="008F2848">
      <w:pPr>
        <w:pStyle w:val="Bezodstpw"/>
      </w:pPr>
    </w:p>
    <w:p w14:paraId="7CBE8501" w14:textId="175E62E6" w:rsidR="008F2848" w:rsidRPr="00342987" w:rsidRDefault="00C22091" w:rsidP="00A03FC6">
      <w:pPr>
        <w:pStyle w:val="Bezodstpw"/>
        <w:ind w:firstLine="357"/>
        <w:jc w:val="both"/>
      </w:pPr>
      <w:r w:rsidRPr="00342987">
        <w:t xml:space="preserve">Metody emulacji kodu są bardzo przydatnym narzędziem w walce </w:t>
      </w:r>
      <w:r w:rsidRPr="00342987">
        <w:br/>
        <w:t xml:space="preserve">z nieznanymi typami silników szyfrujących. Zastosowanie prostej kontroli pętli </w:t>
      </w:r>
      <w:r w:rsidRPr="00342987">
        <w:br/>
        <w:t xml:space="preserve">i monitorowania wystąpień w nich instrukcji XOR, ADD lub SUB z ustaloną stałą wartością lub wartością w stałym rejestrze może wspomagać proces wyszukiwania kodu deszyfratora. Dodatkowo, jeżeli pętla stosuje inkrementację lub dekrementację pewnej wartości (np. instrukcja </w:t>
      </w:r>
      <w:r w:rsidRPr="00342987">
        <w:rPr>
          <w:i/>
        </w:rPr>
        <w:t>loop</w:t>
      </w:r>
      <w:r w:rsidRPr="00342987">
        <w:t xml:space="preserve"> w architekturze x86 dekrementuje wartość rejestru </w:t>
      </w:r>
      <w:r w:rsidRPr="00342987">
        <w:rPr>
          <w:i/>
        </w:rPr>
        <w:t>ecx</w:t>
      </w:r>
      <w:r w:rsidRPr="00342987">
        <w:t>, aż do stwierdzenia wartości 0), istnieje duże prawdopodobieństwo i</w:t>
      </w:r>
      <w:r w:rsidR="007A2A30" w:rsidRPr="00342987">
        <w:t>ż</w:t>
      </w:r>
      <w:r w:rsidRPr="00342987">
        <w:t xml:space="preserve"> wartość ta w momencie inicjalizacji była długością szukanego wirusa. Ustalenie wtedy klucza jest zadaniem względnie prostym</w:t>
      </w:r>
      <w:r w:rsidR="00815257" w:rsidRPr="00342987">
        <w:t>.</w:t>
      </w:r>
    </w:p>
    <w:p w14:paraId="12AEBB3C" w14:textId="77777777" w:rsidR="005021B2" w:rsidRPr="00342987" w:rsidRDefault="005021B2" w:rsidP="008F2848">
      <w:pPr>
        <w:pStyle w:val="Bezodstpw"/>
      </w:pPr>
    </w:p>
    <w:p w14:paraId="5B3946B2" w14:textId="233A6DEE" w:rsidR="005021B2" w:rsidRPr="00342987" w:rsidRDefault="007D52D0" w:rsidP="005021B2">
      <w:pPr>
        <w:pStyle w:val="Nagwek2"/>
      </w:pPr>
      <w:bookmarkStart w:id="155" w:name="_Toc398070092"/>
      <w:r w:rsidRPr="00342987">
        <w:t>Analizy heurystyczne</w:t>
      </w:r>
      <w:bookmarkEnd w:id="155"/>
    </w:p>
    <w:p w14:paraId="48F8C70A" w14:textId="1E211256" w:rsidR="006D5CD0" w:rsidRPr="00342987" w:rsidRDefault="006D5CD0" w:rsidP="006D5CD0">
      <w:pPr>
        <w:pStyle w:val="Bezodstpw"/>
        <w:jc w:val="both"/>
      </w:pPr>
    </w:p>
    <w:p w14:paraId="5839027B" w14:textId="575518B8" w:rsidR="006D5CD0" w:rsidRPr="00342987" w:rsidRDefault="006D5CD0" w:rsidP="00A03FC6">
      <w:pPr>
        <w:pStyle w:val="Bezodstpw"/>
        <w:ind w:firstLine="357"/>
        <w:jc w:val="both"/>
      </w:pPr>
      <w:r w:rsidRPr="00342987">
        <w:t xml:space="preserve">Wprowadzenie metod heurystycznych do analiz i klasyfikacji wirusów komputerowych jest względnie nowoczesną metodą, która została opracowania </w:t>
      </w:r>
      <w:r w:rsidR="00C06B70" w:rsidRPr="00342987">
        <w:br/>
      </w:r>
      <w:r w:rsidRPr="00342987">
        <w:t xml:space="preserve">w momencie </w:t>
      </w:r>
      <w:r w:rsidR="00C06B70" w:rsidRPr="00342987">
        <w:t>zaprezentowania przez firmę Microsoft</w:t>
      </w:r>
      <w:r w:rsidRPr="00342987">
        <w:t xml:space="preserve"> </w:t>
      </w:r>
      <w:r w:rsidR="00C06B70" w:rsidRPr="00342987">
        <w:t xml:space="preserve">formatu plików wykonywalnych Portable Executable. Spowodowane było to głównie </w:t>
      </w:r>
      <w:r w:rsidR="006C0F65" w:rsidRPr="00342987">
        <w:t>czynnikiem wydajnościowym. O</w:t>
      </w:r>
      <w:r w:rsidR="00C06B70" w:rsidRPr="00342987">
        <w:t xml:space="preserve">graniczenie potencjalnie dużego zbioru analizowanych plików możliwie jak najmniejszej. Ma to istotne znaczenie, gdyż można w ten sposób uniknąć wielu długotrwałych analiz sygnaturowych lub emulacji wykonania. Większość złośliwego kodu wprowadza w </w:t>
      </w:r>
      <w:r w:rsidR="006C0F65" w:rsidRPr="00342987">
        <w:t>plikach PE</w:t>
      </w:r>
      <w:r w:rsidR="00C06B70" w:rsidRPr="00342987">
        <w:t xml:space="preserve"> niestandardowe modyfikacje lub wręcz niecałkowicie wspiera</w:t>
      </w:r>
      <w:r w:rsidR="006C0F65" w:rsidRPr="00342987">
        <w:t xml:space="preserve"> ten format</w:t>
      </w:r>
      <w:r w:rsidR="00C06B70" w:rsidRPr="00342987">
        <w:t xml:space="preserve">, pozostawiają po swojej aktywności pewne niezgodności. </w:t>
      </w:r>
      <w:r w:rsidR="00DE77EE" w:rsidRPr="00342987">
        <w:t xml:space="preserve">Prace </w:t>
      </w:r>
      <w:sdt>
        <w:sdtPr>
          <w:id w:val="799260526"/>
          <w:citation/>
        </w:sdtPr>
        <w:sdtEndPr/>
        <w:sdtContent>
          <w:r w:rsidR="00D40536" w:rsidRPr="00342987">
            <w:fldChar w:fldCharType="begin"/>
          </w:r>
          <w:r w:rsidR="00D40536" w:rsidRPr="00342987">
            <w:instrText xml:space="preserve"> CITATION Yin \l 1045 </w:instrText>
          </w:r>
          <w:r w:rsidR="00D40536" w:rsidRPr="00342987">
            <w:fldChar w:fldCharType="separate"/>
          </w:r>
          <w:r w:rsidR="00423E37" w:rsidRPr="00423E37">
            <w:rPr>
              <w:noProof/>
            </w:rPr>
            <w:t>[16]</w:t>
          </w:r>
          <w:r w:rsidR="00D40536" w:rsidRPr="00342987">
            <w:fldChar w:fldCharType="end"/>
          </w:r>
        </w:sdtContent>
      </w:sdt>
      <w:r w:rsidR="00DE77EE" w:rsidRPr="00342987">
        <w:t xml:space="preserve"> i </w:t>
      </w:r>
      <w:sdt>
        <w:sdtPr>
          <w:id w:val="2044318701"/>
          <w:citation/>
        </w:sdtPr>
        <w:sdtEndPr/>
        <w:sdtContent>
          <w:r w:rsidR="00D40536" w:rsidRPr="00342987">
            <w:fldChar w:fldCharType="begin"/>
          </w:r>
          <w:r w:rsidR="00D40536" w:rsidRPr="00342987">
            <w:instrText xml:space="preserve"> CITATION Sha1 \l 1045 </w:instrText>
          </w:r>
          <w:r w:rsidR="00D40536" w:rsidRPr="00342987">
            <w:fldChar w:fldCharType="separate"/>
          </w:r>
          <w:r w:rsidR="00423E37" w:rsidRPr="00423E37">
            <w:rPr>
              <w:noProof/>
            </w:rPr>
            <w:t>[17]</w:t>
          </w:r>
          <w:r w:rsidR="00D40536" w:rsidRPr="00342987">
            <w:fldChar w:fldCharType="end"/>
          </w:r>
        </w:sdtContent>
      </w:sdt>
      <w:r w:rsidR="00C06B70" w:rsidRPr="00342987">
        <w:t xml:space="preserve"> dowodzą, iż w większości przypadków fakt wykrycia niebezpiecznego lub podejrzanego kodu w pliku wykonywalnym wiązał się z obecnością pewnych zmian w strukturze samego pliku. Z tego powodu skanery antywirusowe zaczęły parsować pliki wykonywalne, w celu </w:t>
      </w:r>
      <w:r w:rsidR="00721144" w:rsidRPr="00342987">
        <w:t>wyszukiwania ustalonych z góry właściwości. Najpopularniejsze z nich to:</w:t>
      </w:r>
    </w:p>
    <w:p w14:paraId="7C48A376" w14:textId="27CCA938" w:rsidR="00721144" w:rsidRPr="00342987" w:rsidRDefault="00721144" w:rsidP="00721144">
      <w:pPr>
        <w:pStyle w:val="Bezodstpw"/>
        <w:numPr>
          <w:ilvl w:val="0"/>
          <w:numId w:val="19"/>
        </w:numPr>
        <w:jc w:val="both"/>
      </w:pPr>
      <w:r w:rsidRPr="00342987">
        <w:t>punkt wejścia programu znajduje się w sekcji innej niż pierwsza (sekcja kodu zazwyczaj jest na samym początku),</w:t>
      </w:r>
    </w:p>
    <w:p w14:paraId="7CF6EC1A" w14:textId="0ECFEF02" w:rsidR="00721144" w:rsidRPr="00342987" w:rsidRDefault="00721144" w:rsidP="00721144">
      <w:pPr>
        <w:pStyle w:val="Bezodstpw"/>
        <w:numPr>
          <w:ilvl w:val="0"/>
          <w:numId w:val="19"/>
        </w:numPr>
        <w:jc w:val="both"/>
      </w:pPr>
      <w:r w:rsidRPr="00342987">
        <w:t>przestrzenie pomiędzy sekcjami są wypełnione bajtami niezerowymi (zazwy</w:t>
      </w:r>
      <w:r w:rsidR="00F050F1" w:rsidRPr="00342987">
        <w:t>czaj wypełniane są zerami przez linker)</w:t>
      </w:r>
      <w:r w:rsidR="00FD295F" w:rsidRPr="00342987">
        <w:t>,</w:t>
      </w:r>
    </w:p>
    <w:p w14:paraId="09CCBF34" w14:textId="52757524" w:rsidR="00FD295F" w:rsidRPr="00342987" w:rsidRDefault="00FD295F" w:rsidP="00721144">
      <w:pPr>
        <w:pStyle w:val="Bezodstpw"/>
        <w:numPr>
          <w:ilvl w:val="0"/>
          <w:numId w:val="19"/>
        </w:numPr>
        <w:jc w:val="both"/>
      </w:pPr>
      <w:r w:rsidRPr="00342987">
        <w:lastRenderedPageBreak/>
        <w:t>obecność wielokrotnych nagłówków PE (dozwolony jest tylko jeden),</w:t>
      </w:r>
    </w:p>
    <w:p w14:paraId="51AE9C1F" w14:textId="300ECD7A" w:rsidR="00FD295F" w:rsidRPr="00342987" w:rsidRDefault="00FD295F" w:rsidP="00721144">
      <w:pPr>
        <w:pStyle w:val="Bezodstpw"/>
        <w:numPr>
          <w:ilvl w:val="0"/>
          <w:numId w:val="19"/>
        </w:numPr>
        <w:jc w:val="both"/>
      </w:pPr>
      <w:r w:rsidRPr="00342987">
        <w:t xml:space="preserve">podejrzane nazwy sekcji (większość kompilatorów jest zgodna </w:t>
      </w:r>
      <w:r w:rsidR="00CD7012">
        <w:br/>
      </w:r>
      <w:r w:rsidRPr="00342987">
        <w:t>z konwencją ustaloną przez Microsoft),</w:t>
      </w:r>
    </w:p>
    <w:p w14:paraId="4A3E99A9" w14:textId="33E128DB" w:rsidR="008E5DB6" w:rsidRPr="00342987" w:rsidRDefault="008E5DB6" w:rsidP="008E5DB6">
      <w:pPr>
        <w:pStyle w:val="Bezodstpw"/>
        <w:numPr>
          <w:ilvl w:val="0"/>
          <w:numId w:val="19"/>
        </w:numPr>
        <w:jc w:val="both"/>
      </w:pPr>
      <w:r w:rsidRPr="00342987">
        <w:t>przekazywanie sterowania pomiędzy sekcjami,</w:t>
      </w:r>
    </w:p>
    <w:p w14:paraId="3948AB52" w14:textId="0780F5ED" w:rsidR="008E5DB6" w:rsidRPr="00342987" w:rsidRDefault="008E5DB6" w:rsidP="008E5DB6">
      <w:pPr>
        <w:pStyle w:val="Bezodstpw"/>
        <w:numPr>
          <w:ilvl w:val="0"/>
          <w:numId w:val="19"/>
        </w:numPr>
        <w:jc w:val="both"/>
      </w:pPr>
      <w:r w:rsidRPr="00342987">
        <w:t>sekcja kodu ma prawo do zapisu (kod nie może modyfikować sam siebie),</w:t>
      </w:r>
    </w:p>
    <w:p w14:paraId="4418D3C5" w14:textId="6921B7D3" w:rsidR="008E5DB6" w:rsidRPr="00342987" w:rsidRDefault="006B2884" w:rsidP="008E5DB6">
      <w:pPr>
        <w:pStyle w:val="Bezodstpw"/>
        <w:numPr>
          <w:ilvl w:val="0"/>
          <w:numId w:val="19"/>
        </w:numPr>
        <w:jc w:val="both"/>
      </w:pPr>
      <w:r w:rsidRPr="00342987">
        <w:t>sekcja danych ma prawo do wykonania (dane nie mogą być wykonywane),</w:t>
      </w:r>
    </w:p>
    <w:p w14:paraId="7BFE62D0" w14:textId="3FAF20A1" w:rsidR="006B2884" w:rsidRPr="00342987" w:rsidRDefault="006B2884" w:rsidP="008E5DB6">
      <w:pPr>
        <w:pStyle w:val="Bezodstpw"/>
        <w:numPr>
          <w:ilvl w:val="0"/>
          <w:numId w:val="19"/>
        </w:numPr>
        <w:jc w:val="both"/>
      </w:pPr>
      <w:r w:rsidRPr="00342987">
        <w:t>rozmiar sekcji na dysku jest istotnie różny od rozmiaru sekcji w pamięci (różnice w tych rozmiarach wynikają zazwyczaj z obecności danych niezainicjalizowanych – wtedy sekcja w pamięci ma większy rozmiar lub wynikają z zaokrąglenia do wyrównania naturalnego w pamięci i w pliku)</w:t>
      </w:r>
    </w:p>
    <w:p w14:paraId="5785B64A" w14:textId="0D1B91A9" w:rsidR="006B2884" w:rsidRPr="00342987" w:rsidRDefault="00503804" w:rsidP="008E5DB6">
      <w:pPr>
        <w:pStyle w:val="Bezodstpw"/>
        <w:numPr>
          <w:ilvl w:val="0"/>
          <w:numId w:val="19"/>
        </w:numPr>
        <w:jc w:val="both"/>
      </w:pPr>
      <w:r w:rsidRPr="00342987">
        <w:t xml:space="preserve">podejrzane importy z biblioteki kernel32.dll (zwłaszcza importowanie funkcji GetModuleHandleA, GetProcAddress oraz LoadLibraryA </w:t>
      </w:r>
      <w:r w:rsidR="00122B08" w:rsidRPr="00342987">
        <w:t>przez numer porządkowy),</w:t>
      </w:r>
    </w:p>
    <w:p w14:paraId="3994660B" w14:textId="4175FDCF" w:rsidR="00122B08" w:rsidRPr="00342987" w:rsidRDefault="00122B08" w:rsidP="008E5DB6">
      <w:pPr>
        <w:pStyle w:val="Bezodstpw"/>
        <w:numPr>
          <w:ilvl w:val="0"/>
          <w:numId w:val="19"/>
        </w:numPr>
        <w:jc w:val="both"/>
      </w:pPr>
      <w:r w:rsidRPr="00342987">
        <w:t>nieprawidłowy rozmiar sekcji kodu i danych w nagłówku PE,</w:t>
      </w:r>
    </w:p>
    <w:p w14:paraId="02F66464" w14:textId="6DF19892" w:rsidR="00122B08" w:rsidRPr="00342987" w:rsidRDefault="00122B08" w:rsidP="008E5DB6">
      <w:pPr>
        <w:pStyle w:val="Bezodstpw"/>
        <w:numPr>
          <w:ilvl w:val="0"/>
          <w:numId w:val="19"/>
        </w:numPr>
        <w:jc w:val="both"/>
      </w:pPr>
      <w:r w:rsidRPr="00342987">
        <w:t>nieprawidłowy wskaźnik na sekcję z kodem w nagłówku PE.</w:t>
      </w:r>
    </w:p>
    <w:p w14:paraId="668741BB" w14:textId="77777777" w:rsidR="00122B08" w:rsidRPr="00342987" w:rsidRDefault="00122B08" w:rsidP="00122B08">
      <w:pPr>
        <w:pStyle w:val="Bezodstpw"/>
        <w:jc w:val="both"/>
      </w:pPr>
    </w:p>
    <w:p w14:paraId="54AECB61" w14:textId="52F4C89E" w:rsidR="00122B08" w:rsidRPr="00342987" w:rsidRDefault="00122B08" w:rsidP="00122B08">
      <w:pPr>
        <w:pStyle w:val="Bezodstpw"/>
        <w:jc w:val="both"/>
      </w:pPr>
      <w:r w:rsidRPr="00342987">
        <w:t>Skanery heurystyczne po wykryciu każdej z wymienionych wyżej właściwości oznaczają analizowany plik odpowiednią flagą. Umiejętny dobór zestawu takich flag umożliwia względnie optymaln</w:t>
      </w:r>
      <w:r w:rsidR="00A80BAC" w:rsidRPr="00342987">
        <w:t xml:space="preserve">y stopień wykrywalności </w:t>
      </w:r>
      <w:r w:rsidR="00154EAF" w:rsidRPr="00342987">
        <w:t>niebezpiecznych</w:t>
      </w:r>
      <w:r w:rsidR="00A80BAC" w:rsidRPr="00342987">
        <w:t xml:space="preserve"> plików.</w:t>
      </w:r>
      <w:r w:rsidR="00111083" w:rsidRPr="00342987">
        <w:t xml:space="preserve"> Metoda ta nie jest stosowana samodzielnie, gdyż nie określa dokładnego wariantu lub rodziny </w:t>
      </w:r>
      <w:r w:rsidR="00894EF8" w:rsidRPr="00342987">
        <w:t>malware-u</w:t>
      </w:r>
      <w:r w:rsidR="00111083" w:rsidRPr="00342987">
        <w:t>, na podstawie której można byłoby wybrać odpowiednią metodę leczenia.</w:t>
      </w:r>
    </w:p>
    <w:p w14:paraId="42B8CAE0" w14:textId="03493344" w:rsidR="001B562B" w:rsidRPr="00342987" w:rsidRDefault="001B562B" w:rsidP="006D5CD0">
      <w:pPr>
        <w:jc w:val="both"/>
        <w:rPr>
          <w:rFonts w:asciiTheme="majorHAnsi" w:hAnsiTheme="majorHAnsi"/>
        </w:rPr>
      </w:pPr>
      <w:r w:rsidRPr="00342987">
        <w:rPr>
          <w:rFonts w:asciiTheme="majorHAnsi" w:hAnsiTheme="majorHAnsi"/>
        </w:rPr>
        <w:br w:type="page"/>
      </w:r>
    </w:p>
    <w:p w14:paraId="4445A6D1" w14:textId="4C715B64" w:rsidR="00BA04BE" w:rsidRPr="00342987" w:rsidRDefault="00FD388F" w:rsidP="00091B6B">
      <w:pPr>
        <w:pStyle w:val="Nagwek1"/>
      </w:pPr>
      <w:bookmarkStart w:id="156" w:name="_Toc398070093"/>
      <w:r w:rsidRPr="00342987">
        <w:lastRenderedPageBreak/>
        <w:t xml:space="preserve">Projekt </w:t>
      </w:r>
      <w:r w:rsidR="00901BE9" w:rsidRPr="00342987">
        <w:t>m</w:t>
      </w:r>
      <w:r w:rsidRPr="00342987">
        <w:t>alware</w:t>
      </w:r>
      <w:r w:rsidR="00901BE9" w:rsidRPr="00342987">
        <w:t>-s</w:t>
      </w:r>
      <w:r w:rsidRPr="00342987">
        <w:t>crambler</w:t>
      </w:r>
      <w:bookmarkEnd w:id="156"/>
    </w:p>
    <w:p w14:paraId="7BC8E93F" w14:textId="749C05B7" w:rsidR="00FF486D" w:rsidRPr="00342987" w:rsidRDefault="00FF486D" w:rsidP="00FF486D">
      <w:pPr>
        <w:pStyle w:val="Bezodstpw"/>
      </w:pPr>
    </w:p>
    <w:p w14:paraId="33BCFF54" w14:textId="230F66A1" w:rsidR="00FF486D" w:rsidRPr="00342987" w:rsidRDefault="00FF486D" w:rsidP="00FF486D">
      <w:pPr>
        <w:pStyle w:val="Bezodstpw"/>
        <w:ind w:firstLine="360"/>
        <w:jc w:val="both"/>
      </w:pPr>
      <w:r w:rsidRPr="00342987">
        <w:t xml:space="preserve">W celu realizacji zaplanowanych eksperymentów </w:t>
      </w:r>
      <w:r w:rsidR="006B32CD">
        <w:t>weryfikujących</w:t>
      </w:r>
      <w:r w:rsidRPr="00342987">
        <w:t xml:space="preserve"> te</w:t>
      </w:r>
      <w:r w:rsidR="006B32CD">
        <w:t>zę</w:t>
      </w:r>
      <w:r w:rsidRPr="00342987">
        <w:t xml:space="preserve"> postawionej w pierwszym rozdziale, </w:t>
      </w:r>
      <w:r w:rsidR="006C5AA8">
        <w:t>został zaprojektowany i zaimplementowany system</w:t>
      </w:r>
      <w:r w:rsidR="003C2C08">
        <w:t xml:space="preserve"> </w:t>
      </w:r>
      <w:r w:rsidR="00901BE9" w:rsidRPr="00342987">
        <w:t>m</w:t>
      </w:r>
      <w:r w:rsidRPr="00342987">
        <w:t>alware</w:t>
      </w:r>
      <w:r w:rsidR="00901BE9" w:rsidRPr="00342987">
        <w:t>-s</w:t>
      </w:r>
      <w:r w:rsidRPr="00342987">
        <w:t xml:space="preserve">crambler. Jego głównym celem jest automatyczna modyfikacja wejściowego pliku wykonywalnego na podstawie zadanego scenariusza, zdefiniowanego w postaci pliku konfiguracyjnego. Program ma </w:t>
      </w:r>
      <w:r w:rsidR="00BD4DE3" w:rsidRPr="00342987">
        <w:t xml:space="preserve">możliwość </w:t>
      </w:r>
      <w:r w:rsidRPr="00342987">
        <w:t>generowa</w:t>
      </w:r>
      <w:r w:rsidR="00BD4DE3" w:rsidRPr="00342987">
        <w:t>nia</w:t>
      </w:r>
      <w:r w:rsidRPr="00342987">
        <w:t xml:space="preserve"> plik</w:t>
      </w:r>
      <w:r w:rsidR="00BD4DE3" w:rsidRPr="00342987">
        <w:t>u</w:t>
      </w:r>
      <w:r w:rsidRPr="00342987">
        <w:t xml:space="preserve"> wykonywaln</w:t>
      </w:r>
      <w:r w:rsidR="00BD4DE3" w:rsidRPr="00342987">
        <w:t>ego</w:t>
      </w:r>
      <w:r w:rsidRPr="00342987">
        <w:t>, który będzie istotnie różnił się budową (zarówno na poziomie logicznym jak i na poziomie binarnym) od pliku wejściowego, ale będzie wykonywał dokładnie te same czynności, tak t</w:t>
      </w:r>
      <w:r w:rsidR="00597A54">
        <w:t xml:space="preserve">e widoczne dla użytkownika jak </w:t>
      </w:r>
      <w:r w:rsidRPr="00342987">
        <w:t xml:space="preserve">i </w:t>
      </w:r>
      <w:r w:rsidR="00BD4DE3" w:rsidRPr="00342987">
        <w:t xml:space="preserve">pewne dodatkowe, ukryte </w:t>
      </w:r>
      <w:r w:rsidRPr="00342987">
        <w:t>operacje.</w:t>
      </w:r>
    </w:p>
    <w:p w14:paraId="078F9AA4" w14:textId="41CD5E76" w:rsidR="00E6588C" w:rsidRPr="00342987" w:rsidRDefault="00AA0E46" w:rsidP="00E6588C">
      <w:pPr>
        <w:pStyle w:val="Bezodstpw"/>
        <w:ind w:firstLine="360"/>
        <w:jc w:val="both"/>
      </w:pPr>
      <w:r w:rsidRPr="00342987">
        <w:t xml:space="preserve">Kolejne </w:t>
      </w:r>
      <w:r w:rsidR="00C93B21" w:rsidRPr="00342987">
        <w:t>pod</w:t>
      </w:r>
      <w:r w:rsidRPr="00342987">
        <w:t xml:space="preserve">rozdziały opisują architekturę systemu, wymagania, które ją kształtowały, </w:t>
      </w:r>
      <w:r w:rsidR="00C27246" w:rsidRPr="00342987">
        <w:t xml:space="preserve">cykl życia </w:t>
      </w:r>
      <w:r w:rsidR="00D80D34">
        <w:t>modyfikowanego</w:t>
      </w:r>
      <w:r w:rsidR="00D80D34" w:rsidRPr="00342987">
        <w:t xml:space="preserve"> </w:t>
      </w:r>
      <w:r w:rsidR="00C27246" w:rsidRPr="00342987">
        <w:t xml:space="preserve">programu oraz główne koncepcje których zastosowanie wpłynęło pozytywnie na rozszerzalność, konfigurowalność </w:t>
      </w:r>
      <w:r w:rsidR="00A2120F">
        <w:br/>
      </w:r>
      <w:r w:rsidR="00C27246" w:rsidRPr="00342987">
        <w:t>i skalowalność aplikacji.</w:t>
      </w:r>
      <w:r w:rsidR="00A2120F">
        <w:t xml:space="preserve"> W dalszej części opisane zostały modyfikacje, jakim poddawane są próbki wirusów. Inspirując się napotkanym w Internecie wpisem</w:t>
      </w:r>
      <w:r w:rsidR="007A778E">
        <w:t>,</w:t>
      </w:r>
      <w:r w:rsidR="00A2120F">
        <w:t xml:space="preserve"> autor </w:t>
      </w:r>
      <w:r w:rsidR="007A778E">
        <w:t xml:space="preserve">systemu </w:t>
      </w:r>
      <w:r w:rsidR="00A2120F">
        <w:t xml:space="preserve">określa pojedynczą </w:t>
      </w:r>
      <w:r w:rsidR="007A778E">
        <w:t>modyfikację mianem</w:t>
      </w:r>
      <w:r w:rsidR="00A2120F">
        <w:t xml:space="preserve"> mutacji</w:t>
      </w:r>
      <w:r w:rsidR="007A778E">
        <w:t>, a moduł programu wykonujący tą operację mianem silnika mutacyjnego.</w:t>
      </w:r>
      <w:r w:rsidR="00276984">
        <w:t xml:space="preserve"> Zestaw kilku silników mutacyjnych, które tworzą pewien układ nazywany jest potokiem mutacyjnym.</w:t>
      </w:r>
    </w:p>
    <w:p w14:paraId="56742402" w14:textId="77777777" w:rsidR="00C93B21" w:rsidRPr="00342987" w:rsidRDefault="00C93B21" w:rsidP="00C93B21">
      <w:pPr>
        <w:pStyle w:val="Bezodstpw"/>
        <w:jc w:val="both"/>
      </w:pPr>
    </w:p>
    <w:p w14:paraId="43D43644" w14:textId="635FE4D2" w:rsidR="001141FE" w:rsidRPr="00342987" w:rsidRDefault="001141FE" w:rsidP="00792741">
      <w:pPr>
        <w:pStyle w:val="Nagwek2"/>
        <w:numPr>
          <w:ilvl w:val="1"/>
          <w:numId w:val="7"/>
        </w:numPr>
      </w:pPr>
      <w:bookmarkStart w:id="157" w:name="_Toc381444177"/>
      <w:bookmarkStart w:id="158" w:name="_Toc381444337"/>
      <w:bookmarkStart w:id="159" w:name="_Toc381444414"/>
      <w:bookmarkStart w:id="160" w:name="_Toc381444457"/>
      <w:bookmarkStart w:id="161" w:name="_Toc381445097"/>
      <w:bookmarkStart w:id="162" w:name="_Toc381530023"/>
      <w:bookmarkStart w:id="163" w:name="_Toc381530087"/>
      <w:bookmarkStart w:id="164" w:name="_Toc381821689"/>
      <w:bookmarkStart w:id="165" w:name="_Toc381909891"/>
      <w:bookmarkStart w:id="166" w:name="_Toc382350730"/>
      <w:bookmarkStart w:id="167" w:name="_Toc382350786"/>
      <w:bookmarkStart w:id="168" w:name="_Toc382350861"/>
      <w:bookmarkStart w:id="169" w:name="_Toc388907121"/>
      <w:bookmarkStart w:id="170" w:name="_Toc388907178"/>
      <w:bookmarkStart w:id="171" w:name="_Toc390886695"/>
      <w:bookmarkStart w:id="172" w:name="_Toc390886746"/>
      <w:bookmarkStart w:id="173" w:name="_Toc391812773"/>
      <w:bookmarkStart w:id="174" w:name="_Toc391818534"/>
      <w:bookmarkStart w:id="175" w:name="_Toc392244518"/>
      <w:bookmarkStart w:id="176" w:name="_Toc392326545"/>
      <w:bookmarkStart w:id="177" w:name="_Toc392326604"/>
      <w:bookmarkStart w:id="178" w:name="_Toc392338457"/>
      <w:bookmarkStart w:id="179" w:name="_Toc392534387"/>
      <w:bookmarkStart w:id="180" w:name="_Toc395040073"/>
      <w:bookmarkStart w:id="181" w:name="_Toc395041365"/>
      <w:bookmarkStart w:id="182" w:name="_Toc396674418"/>
      <w:bookmarkStart w:id="183" w:name="_Toc396930685"/>
      <w:bookmarkStart w:id="184" w:name="_Toc396932926"/>
      <w:bookmarkStart w:id="185" w:name="_Toc396933840"/>
      <w:bookmarkStart w:id="186" w:name="_Toc398070094"/>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342987">
        <w:t>Wymagania systemu</w:t>
      </w:r>
      <w:bookmarkEnd w:id="186"/>
    </w:p>
    <w:p w14:paraId="0726C206" w14:textId="3558370F" w:rsidR="00C93B21" w:rsidRPr="00342987" w:rsidRDefault="00C93B21" w:rsidP="00C93B21">
      <w:pPr>
        <w:pStyle w:val="Bezodstpw"/>
      </w:pPr>
    </w:p>
    <w:p w14:paraId="03FA533E" w14:textId="665FB2FB" w:rsidR="00C93B21" w:rsidRPr="00342987" w:rsidRDefault="00C93B21" w:rsidP="00A03FC6">
      <w:pPr>
        <w:pStyle w:val="Bezodstpw"/>
        <w:ind w:firstLine="357"/>
        <w:jc w:val="both"/>
      </w:pPr>
      <w:r w:rsidRPr="00342987">
        <w:t xml:space="preserve">Proces projektowania aplikacji </w:t>
      </w:r>
      <w:r w:rsidR="00901BE9" w:rsidRPr="00342987">
        <w:t>m</w:t>
      </w:r>
      <w:r w:rsidRPr="00342987">
        <w:t>alware</w:t>
      </w:r>
      <w:r w:rsidR="00901BE9" w:rsidRPr="00342987">
        <w:t>-s</w:t>
      </w:r>
      <w:r w:rsidRPr="00342987">
        <w:t xml:space="preserve">crambler rozpoczęła faza gromadzenia podstawowych wymagań funkcjonalnych i niefunkcjonalnych. Dzięki temu przez cały etap </w:t>
      </w:r>
      <w:r w:rsidR="00D80D34">
        <w:t>implementacji</w:t>
      </w:r>
      <w:r w:rsidR="00D80D34" w:rsidRPr="00342987">
        <w:t xml:space="preserve"> </w:t>
      </w:r>
      <w:r w:rsidRPr="00342987">
        <w:t xml:space="preserve">oprogramowania były jasno zdefiniowane cele, które trzeba było uwzględniać przy  </w:t>
      </w:r>
      <w:r w:rsidR="004257C5" w:rsidRPr="00342987">
        <w:t>ustalaniu kierunków rozwoju systemu. Zidentyfikowane zostały następujące wymagania funkcjonalne:</w:t>
      </w:r>
    </w:p>
    <w:p w14:paraId="5069B2C2" w14:textId="4F5E12D0" w:rsidR="004257C5" w:rsidRPr="00342987" w:rsidRDefault="004257C5" w:rsidP="00091B6B">
      <w:pPr>
        <w:pStyle w:val="Bezodstpw"/>
        <w:numPr>
          <w:ilvl w:val="0"/>
          <w:numId w:val="25"/>
        </w:numPr>
        <w:jc w:val="both"/>
      </w:pPr>
      <w:r w:rsidRPr="00342987">
        <w:t>wsparcie modyfikacji pliku przez szyfrowanie,</w:t>
      </w:r>
    </w:p>
    <w:p w14:paraId="4727AA2D" w14:textId="67048C54" w:rsidR="004257C5" w:rsidRPr="00342987" w:rsidRDefault="004257C5" w:rsidP="00091B6B">
      <w:pPr>
        <w:pStyle w:val="Bezodstpw"/>
        <w:numPr>
          <w:ilvl w:val="0"/>
          <w:numId w:val="25"/>
        </w:numPr>
        <w:jc w:val="both"/>
      </w:pPr>
      <w:r w:rsidRPr="00342987">
        <w:t>dodawanie martwego kodu,</w:t>
      </w:r>
    </w:p>
    <w:p w14:paraId="0CEFC77E" w14:textId="34885965" w:rsidR="004257C5" w:rsidRPr="00342987" w:rsidRDefault="004257C5" w:rsidP="00091B6B">
      <w:pPr>
        <w:pStyle w:val="Bezodstpw"/>
        <w:numPr>
          <w:ilvl w:val="0"/>
          <w:numId w:val="25"/>
        </w:numPr>
        <w:jc w:val="both"/>
      </w:pPr>
      <w:r w:rsidRPr="00342987">
        <w:t>usuwanie sekcji importów,</w:t>
      </w:r>
    </w:p>
    <w:p w14:paraId="0BAC6AC4" w14:textId="0EA0D8C9" w:rsidR="004257C5" w:rsidRPr="00342987" w:rsidRDefault="004257C5" w:rsidP="00091B6B">
      <w:pPr>
        <w:pStyle w:val="Bezodstpw"/>
        <w:numPr>
          <w:ilvl w:val="0"/>
          <w:numId w:val="25"/>
        </w:numPr>
        <w:jc w:val="both"/>
      </w:pPr>
      <w:r w:rsidRPr="00342987">
        <w:t>automatyzacja procesu modyfik</w:t>
      </w:r>
      <w:r w:rsidR="00065FAD" w:rsidRPr="00342987">
        <w:t>acji i generacji kodu binarnego,</w:t>
      </w:r>
    </w:p>
    <w:p w14:paraId="3BF3AF82" w14:textId="1ED82DBF" w:rsidR="00065FAD" w:rsidRPr="00342987" w:rsidRDefault="00065FAD" w:rsidP="00091B6B">
      <w:pPr>
        <w:pStyle w:val="Bezodstpw"/>
        <w:numPr>
          <w:ilvl w:val="0"/>
          <w:numId w:val="25"/>
        </w:numPr>
        <w:jc w:val="both"/>
      </w:pPr>
      <w:r w:rsidRPr="00342987">
        <w:t>niezmienność zachowania aplikacji po mod</w:t>
      </w:r>
      <w:r w:rsidR="00597A54">
        <w:t>yfikacji.</w:t>
      </w:r>
    </w:p>
    <w:p w14:paraId="6DDA3A3A" w14:textId="77777777" w:rsidR="004257C5" w:rsidRPr="00342987" w:rsidRDefault="004257C5" w:rsidP="00A03FC6">
      <w:pPr>
        <w:pStyle w:val="Bezodstpw"/>
        <w:ind w:firstLine="357"/>
        <w:jc w:val="both"/>
      </w:pPr>
    </w:p>
    <w:p w14:paraId="223D76D0" w14:textId="1135B109" w:rsidR="004257C5" w:rsidRPr="00342987" w:rsidRDefault="004257C5" w:rsidP="00091B6B">
      <w:pPr>
        <w:pStyle w:val="Bezodstpw"/>
        <w:jc w:val="both"/>
      </w:pPr>
      <w:r w:rsidRPr="00342987">
        <w:t>Dodatkowo, ustalone zostały następujące wymagania niefunkcjonalne:</w:t>
      </w:r>
    </w:p>
    <w:p w14:paraId="77DA6A87" w14:textId="4472C77D" w:rsidR="004257C5" w:rsidRPr="00342987" w:rsidRDefault="004257C5" w:rsidP="00A03FC6">
      <w:pPr>
        <w:pStyle w:val="Bezodstpw"/>
        <w:numPr>
          <w:ilvl w:val="0"/>
          <w:numId w:val="16"/>
        </w:numPr>
        <w:ind w:firstLine="357"/>
        <w:jc w:val="both"/>
      </w:pPr>
      <w:r w:rsidRPr="00342987">
        <w:t>obsługa maksymalnie wielu wariantów plików wykonywalnych,</w:t>
      </w:r>
    </w:p>
    <w:p w14:paraId="74ED08AD" w14:textId="5B38D5B0" w:rsidR="004257C5" w:rsidRPr="00342987" w:rsidRDefault="004257C5" w:rsidP="00A03FC6">
      <w:pPr>
        <w:pStyle w:val="Bezodstpw"/>
        <w:numPr>
          <w:ilvl w:val="0"/>
          <w:numId w:val="16"/>
        </w:numPr>
        <w:ind w:firstLine="357"/>
        <w:jc w:val="both"/>
      </w:pPr>
      <w:r w:rsidRPr="00342987">
        <w:lastRenderedPageBreak/>
        <w:t>wysoka konfigurowalność ustawień modyfikacji plików wejściowych,</w:t>
      </w:r>
    </w:p>
    <w:p w14:paraId="7D770CF4" w14:textId="454DAACF" w:rsidR="004257C5" w:rsidRPr="00342987" w:rsidRDefault="00065FAD" w:rsidP="00EA336A">
      <w:pPr>
        <w:pStyle w:val="Bezodstpw"/>
        <w:numPr>
          <w:ilvl w:val="1"/>
          <w:numId w:val="16"/>
        </w:numPr>
        <w:jc w:val="both"/>
      </w:pPr>
      <w:r w:rsidRPr="00342987">
        <w:t>umożliwienie niezależnej modyfikacji poszczególnych modułów modyfikujących dane wejściowe,</w:t>
      </w:r>
    </w:p>
    <w:p w14:paraId="55E2309A" w14:textId="772CDC6D" w:rsidR="00065FAD" w:rsidRPr="00342987" w:rsidRDefault="00065FAD" w:rsidP="00EA336A">
      <w:pPr>
        <w:pStyle w:val="Bezodstpw"/>
        <w:numPr>
          <w:ilvl w:val="1"/>
          <w:numId w:val="16"/>
        </w:numPr>
        <w:jc w:val="both"/>
      </w:pPr>
      <w:r w:rsidRPr="00342987">
        <w:t>umożliwienie rozszerzenia systemu o dodatkowe moduły modyfikujące bez ingerencji w istniejący kod,</w:t>
      </w:r>
    </w:p>
    <w:p w14:paraId="2A937CF0" w14:textId="53A29668" w:rsidR="00065FAD" w:rsidRPr="00342987" w:rsidRDefault="00065FAD" w:rsidP="00A03FC6">
      <w:pPr>
        <w:pStyle w:val="Bezodstpw"/>
        <w:numPr>
          <w:ilvl w:val="0"/>
          <w:numId w:val="16"/>
        </w:numPr>
        <w:ind w:firstLine="357"/>
        <w:jc w:val="both"/>
      </w:pPr>
      <w:r w:rsidRPr="00342987">
        <w:t>łatwość zrozumienia i modyfikacji ustawień programu.</w:t>
      </w:r>
    </w:p>
    <w:p w14:paraId="6008FB6E" w14:textId="77777777" w:rsidR="00065FAD" w:rsidRPr="00342987" w:rsidRDefault="00065FAD" w:rsidP="00A03FC6">
      <w:pPr>
        <w:pStyle w:val="Bezodstpw"/>
        <w:ind w:firstLine="357"/>
        <w:jc w:val="both"/>
      </w:pPr>
    </w:p>
    <w:p w14:paraId="61A6987F" w14:textId="20E0F3F3" w:rsidR="00065FAD" w:rsidRPr="00342987" w:rsidRDefault="00065FAD" w:rsidP="00A03FC6">
      <w:pPr>
        <w:pStyle w:val="Bezodstpw"/>
        <w:ind w:firstLine="357"/>
        <w:jc w:val="both"/>
      </w:pPr>
      <w:r w:rsidRPr="00342987">
        <w:t>Biorąc pod uwagę zastosowanie systemu jak i liczbę danych wejściowych, uznane zostało, iż czas modyfikacji pojedynczego pliku nie jest parametrem krytycznym i może zostać pominięty w fazie implementacji, w przypadku gdy jest w konflikcie z którymś z pozostałych wymagań lub gdy obniża możliwość debugowania. Z tego też powodu zdecydowano się na umieszczanie jak największej</w:t>
      </w:r>
      <w:r w:rsidR="00900684" w:rsidRPr="00342987">
        <w:t xml:space="preserve"> </w:t>
      </w:r>
      <w:r w:rsidR="00D80D34">
        <w:t>liczby</w:t>
      </w:r>
      <w:r w:rsidR="00D80D34" w:rsidRPr="00342987">
        <w:t xml:space="preserve"> </w:t>
      </w:r>
      <w:r w:rsidR="00901BE9" w:rsidRPr="00342987">
        <w:t>komunikatów</w:t>
      </w:r>
      <w:r w:rsidRPr="00342987">
        <w:t xml:space="preserve"> </w:t>
      </w:r>
      <w:r w:rsidR="00901BE9" w:rsidRPr="00342987">
        <w:t>informacyjnych</w:t>
      </w:r>
      <w:r w:rsidRPr="00342987">
        <w:t xml:space="preserve"> w postaci log</w:t>
      </w:r>
      <w:r w:rsidR="00901BE9" w:rsidRPr="00342987">
        <w:t>u</w:t>
      </w:r>
      <w:r w:rsidRPr="00342987">
        <w:t xml:space="preserve"> systemowego, wypisywanego na standardowe wyjście. Autor projektu zdaje sobie sprawię, iż takie podejście znacząco obniża wydajność programu, jednak doświadczenie pokazało, że liczba nietypowych lub nieudokumentowanych </w:t>
      </w:r>
      <w:r w:rsidR="00E62B90">
        <w:t>opcji</w:t>
      </w:r>
      <w:r w:rsidR="00984B17" w:rsidRPr="00342987">
        <w:t xml:space="preserve"> w</w:t>
      </w:r>
      <w:r w:rsidRPr="00342987">
        <w:t xml:space="preserve"> plik</w:t>
      </w:r>
      <w:r w:rsidR="00984B17" w:rsidRPr="00342987">
        <w:t>ach</w:t>
      </w:r>
      <w:r w:rsidRPr="00342987">
        <w:t xml:space="preserve"> zgodnych z formatem Portable Executable</w:t>
      </w:r>
      <w:r w:rsidR="00984B17" w:rsidRPr="00342987">
        <w:t xml:space="preserve"> jest tak duża, iż czas poświęcony na szukanie potencjalnych błędów logicznych byłby niewspółmierny z czasem jaki można zaoszczędzić na pominięciu wypisywania dodatkowych informacji.</w:t>
      </w:r>
    </w:p>
    <w:p w14:paraId="030C5336" w14:textId="77777777" w:rsidR="00065FAD" w:rsidRPr="00342987" w:rsidRDefault="00065FAD" w:rsidP="00A03FC6">
      <w:pPr>
        <w:pStyle w:val="Bezodstpw"/>
        <w:ind w:firstLine="357"/>
        <w:jc w:val="both"/>
      </w:pPr>
    </w:p>
    <w:p w14:paraId="05BA721F" w14:textId="49DAA9AD" w:rsidR="001141FE" w:rsidRPr="00342987" w:rsidRDefault="00C27246" w:rsidP="00802366">
      <w:pPr>
        <w:pStyle w:val="Nagwek2"/>
      </w:pPr>
      <w:bookmarkStart w:id="187" w:name="_Toc398070095"/>
      <w:r w:rsidRPr="00342987">
        <w:t>Cykl życia</w:t>
      </w:r>
      <w:r w:rsidR="001141FE" w:rsidRPr="00342987">
        <w:t xml:space="preserve"> </w:t>
      </w:r>
      <w:r w:rsidRPr="00342987">
        <w:t>modyfikowanych</w:t>
      </w:r>
      <w:r w:rsidR="001141FE" w:rsidRPr="00342987">
        <w:t xml:space="preserve"> </w:t>
      </w:r>
      <w:r w:rsidRPr="00342987">
        <w:t>plików</w:t>
      </w:r>
      <w:bookmarkEnd w:id="187"/>
    </w:p>
    <w:p w14:paraId="7C15F78F" w14:textId="365256BF" w:rsidR="000B6E06" w:rsidRPr="00342987" w:rsidRDefault="000B6E06" w:rsidP="000B6E06">
      <w:pPr>
        <w:pStyle w:val="Bezodstpw"/>
      </w:pPr>
    </w:p>
    <w:p w14:paraId="024A6D01" w14:textId="3979DB07" w:rsidR="00FF364D" w:rsidRPr="00342987" w:rsidRDefault="00FF364D" w:rsidP="00A03FC6">
      <w:pPr>
        <w:pStyle w:val="Bezodstpw"/>
        <w:ind w:firstLine="357"/>
        <w:jc w:val="both"/>
      </w:pPr>
      <w:r w:rsidRPr="00342987">
        <w:t>Każdy plik modyfikowany jest całkowicie niezależnie od pozostałych, bez względu na powodzenie lub sam rezultat modyfikacji poprzednich plików. Proces rozpoczyna się od wczytania zawartości pliku wykonywalnego do pamięci komputera. W tym celu powstał szereg klas i struktur danych, które w możliwie elastyczny sposób odzwierciedlają fizyczny układ pliku PE.</w:t>
      </w:r>
    </w:p>
    <w:p w14:paraId="3DA677E5" w14:textId="5B52788E" w:rsidR="000B6E06" w:rsidRPr="00342987" w:rsidRDefault="00FF364D" w:rsidP="00A03FC6">
      <w:pPr>
        <w:pStyle w:val="Bezodstpw"/>
        <w:ind w:firstLine="357"/>
        <w:jc w:val="both"/>
      </w:pPr>
      <w:r w:rsidRPr="00342987">
        <w:t xml:space="preserve">Główna klasa, która reprezentuje pojedynczy plik Portable Executable, </w:t>
      </w:r>
      <w:r w:rsidR="007923ED" w:rsidRPr="00342987">
        <w:t>nazywa się</w:t>
      </w:r>
      <w:r w:rsidRPr="00342987">
        <w:t xml:space="preserve"> PEFile. Jej polami składowymi są wszystkie standardowe </w:t>
      </w:r>
      <w:r w:rsidR="002F77D6" w:rsidRPr="00342987">
        <w:t>pola i sekcje</w:t>
      </w:r>
      <w:r w:rsidRPr="00342987">
        <w:t xml:space="preserve">, </w:t>
      </w:r>
      <w:r w:rsidR="007923ED" w:rsidRPr="00342987">
        <w:br/>
      </w:r>
      <w:r w:rsidRPr="00342987">
        <w:t>któr</w:t>
      </w:r>
      <w:r w:rsidR="002F77D6" w:rsidRPr="00342987">
        <w:t>e zawiera</w:t>
      </w:r>
      <w:r w:rsidRPr="00342987">
        <w:t xml:space="preserve"> plik aplikacji, tj. </w:t>
      </w:r>
      <w:r w:rsidR="002F77D6" w:rsidRPr="00342987">
        <w:t>pole</w:t>
      </w:r>
      <w:r w:rsidRPr="00342987">
        <w:t xml:space="preserve"> związan</w:t>
      </w:r>
      <w:r w:rsidR="002F77D6" w:rsidRPr="00342987">
        <w:t>e</w:t>
      </w:r>
      <w:r w:rsidRPr="00342987">
        <w:t xml:space="preserve"> ze wsteczną kompatybilnością </w:t>
      </w:r>
      <w:r w:rsidR="007923ED" w:rsidRPr="00342987">
        <w:br/>
      </w:r>
      <w:r w:rsidRPr="00342987">
        <w:t xml:space="preserve">z systemem DOS, nagłówek PE, katalog danych, kody poszczególnych sekcji oraz ich nagłówki. Klasa ta ponadto implementuje interfejs, który umożliwia dostęp do wszystkich wymienionych wyżej struktur. Wszystkie </w:t>
      </w:r>
      <w:r w:rsidR="007923ED" w:rsidRPr="00342987">
        <w:t>pola</w:t>
      </w:r>
      <w:r w:rsidRPr="00342987">
        <w:t xml:space="preserve"> inicjalizowane są poprzez odczyt</w:t>
      </w:r>
      <w:r w:rsidR="00241B79" w:rsidRPr="00342987">
        <w:t xml:space="preserve"> i</w:t>
      </w:r>
      <w:r w:rsidRPr="00342987">
        <w:t xml:space="preserve"> skopiowanie odpowiednich </w:t>
      </w:r>
      <w:r w:rsidR="007923ED" w:rsidRPr="00342987">
        <w:t xml:space="preserve">ciągów bajtów, a nie poprzez zwykłe ustawienie wskaźnika na odpowiednie bajty w pliku. Dzięki temu, nawet jeżeli plik zostanie zamknięty, klasa PEFile wciąż będzie umożliwiała pracę z odczytanymi </w:t>
      </w:r>
      <w:r w:rsidR="007923ED" w:rsidRPr="00342987">
        <w:lastRenderedPageBreak/>
        <w:t xml:space="preserve">danymi. Dodatkową korzyścią płynącą z </w:t>
      </w:r>
      <w:r w:rsidR="00BB724B" w:rsidRPr="00342987">
        <w:t>przechowywania modyfikowanego pliku w postaci zestawu osobnych struktur, które go tworzą</w:t>
      </w:r>
      <w:r w:rsidR="007923ED" w:rsidRPr="00342987">
        <w:t xml:space="preserve"> w pamięci jest fakt, iż można go od tej pory dowolnie modyfikować, rozszerzać, zmieniać kolejność danych oraz usuwać je, bez konieczności modyfikowania za każdym razem pliku fizycznego</w:t>
      </w:r>
      <w:r w:rsidR="00241B79" w:rsidRPr="00342987">
        <w:t xml:space="preserve"> i dbania o jego spójność</w:t>
      </w:r>
      <w:r w:rsidR="007923ED" w:rsidRPr="00342987">
        <w:t>.</w:t>
      </w:r>
    </w:p>
    <w:p w14:paraId="4148002E" w14:textId="70FB735D" w:rsidR="007923ED" w:rsidRPr="00342987" w:rsidRDefault="007923ED" w:rsidP="00A03FC6">
      <w:pPr>
        <w:pStyle w:val="Bezodstpw"/>
        <w:ind w:firstLine="357"/>
        <w:jc w:val="both"/>
      </w:pPr>
      <w:r w:rsidRPr="00342987">
        <w:t>Po zainicjalizowaniu, klasa PEFile w pełni reprezentuje bieżąc</w:t>
      </w:r>
      <w:r w:rsidR="00E62B90">
        <w:t>o analizowany</w:t>
      </w:r>
      <w:r w:rsidRPr="00342987">
        <w:t xml:space="preserve"> plik wykonywalny. Aby </w:t>
      </w:r>
      <w:r w:rsidR="00D80D34">
        <w:t>spe</w:t>
      </w:r>
      <w:r w:rsidRPr="00342987">
        <w:t xml:space="preserve">łnić wymaganie </w:t>
      </w:r>
      <w:r w:rsidR="00D80D34">
        <w:t>d</w:t>
      </w:r>
      <w:r w:rsidRPr="00342987">
        <w:t>o</w:t>
      </w:r>
      <w:r w:rsidR="00D80D34">
        <w:t>tyczące</w:t>
      </w:r>
      <w:r w:rsidRPr="00342987">
        <w:t xml:space="preserve"> konfigurowalności </w:t>
      </w:r>
      <w:r w:rsidR="00390504">
        <w:br/>
      </w:r>
      <w:r w:rsidRPr="00342987">
        <w:t xml:space="preserve">i rozszerzalności typów modyfikacji plików PE </w:t>
      </w:r>
      <w:r w:rsidR="00241B79" w:rsidRPr="00342987">
        <w:t>wprowadzone</w:t>
      </w:r>
      <w:r w:rsidRPr="00342987">
        <w:t xml:space="preserve"> został</w:t>
      </w:r>
      <w:r w:rsidR="00241B79" w:rsidRPr="00342987">
        <w:t>o</w:t>
      </w:r>
      <w:r w:rsidRPr="00342987">
        <w:t xml:space="preserve"> </w:t>
      </w:r>
      <w:r w:rsidR="00241B79" w:rsidRPr="00342987">
        <w:t xml:space="preserve">pojęcie mutacji, jako pojedynczej </w:t>
      </w:r>
      <w:r w:rsidR="00CA175D" w:rsidRPr="00342987">
        <w:t>edycji</w:t>
      </w:r>
      <w:r w:rsidR="00241B79" w:rsidRPr="00342987">
        <w:t xml:space="preserve"> pliku, ukierunkowanej na specyficzną cechę formatu PE. Klasy zawierające kod </w:t>
      </w:r>
      <w:r w:rsidR="002F77D6" w:rsidRPr="00342987">
        <w:t>implementujący tą funkcjonalność</w:t>
      </w:r>
      <w:r w:rsidRPr="00342987">
        <w:t xml:space="preserve"> </w:t>
      </w:r>
      <w:r w:rsidR="00241B79" w:rsidRPr="00342987">
        <w:t xml:space="preserve">nazwane zostały silnikami mutacyjnymi. Każda z nich implementuje funkcję z interfejsu IMutationEngine, która jako swoje parametry wejścia-wyjścia przyjmuje wskaźnik na klasę PEFile oraz mapę </w:t>
      </w:r>
      <w:r w:rsidR="00CA175D" w:rsidRPr="00342987">
        <w:t xml:space="preserve">kluczy, która stanowi kontekst mutacji. Pierwszy parametr zapewnia dostęp do modyfikowanego pliku. Drugi zaś umożliwia przekazywanie danych pomiędzy poszczególnymi silnikami. Dzięki takiemu podejściu możliwe było utworzenie ze wszystkich silników mutacyjnych potoku, </w:t>
      </w:r>
      <w:r w:rsidR="002F77D6" w:rsidRPr="00342987">
        <w:t>za pomocą którego transformowany</w:t>
      </w:r>
      <w:r w:rsidR="00CA175D" w:rsidRPr="00342987">
        <w:t xml:space="preserve"> jest plik PE. Odzwierciedlona jest wtedy idea, </w:t>
      </w:r>
      <w:r w:rsidR="00266157">
        <w:br/>
      </w:r>
      <w:r w:rsidR="00CA175D" w:rsidRPr="00342987">
        <w:t>w której dane wyjściowe jednej modyfikacji są danymi wejściowymi następnej.</w:t>
      </w:r>
    </w:p>
    <w:p w14:paraId="14D5D759" w14:textId="6DE04440" w:rsidR="00CA175D" w:rsidRPr="00342987" w:rsidRDefault="00CA175D" w:rsidP="00A03FC6">
      <w:pPr>
        <w:pStyle w:val="Bezodstpw"/>
        <w:ind w:firstLine="357"/>
        <w:jc w:val="both"/>
      </w:pPr>
      <w:r w:rsidRPr="00342987">
        <w:t xml:space="preserve">Po zakończeniu serii wywołań funkcji mutujących, następuje faza </w:t>
      </w:r>
      <w:r w:rsidR="00802366" w:rsidRPr="00342987">
        <w:t xml:space="preserve">ponownego zapisu </w:t>
      </w:r>
      <w:r w:rsidRPr="00342987">
        <w:t>danych klasy PEFile do postaci pliku zgodnego z formatem Portable Executable. Najpierw ustalany jest całkowity rozmiar danych, a następnie na tej podstawie tworzony jest plik wypełniony samymi zerami o wyliczonym rozmiarze.</w:t>
      </w:r>
      <w:r w:rsidR="00DB3081" w:rsidRPr="00342987">
        <w:t xml:space="preserve"> Następnie </w:t>
      </w:r>
      <w:r w:rsidR="006B159F" w:rsidRPr="00342987">
        <w:t>zgodnie ze znanym standardem PE serializowane są te struktury, których położenie jest stałe w każdym pliku. Dotyczy to kodu systemu DOS, nagłówka PE oraz nagłówków sekcji. Następnie kopiowany jest kod wszystkich sekcji, z uwzględnieniem ustalonych dla nich adresów początkowych przez silnik Sec</w:t>
      </w:r>
      <w:r w:rsidR="00D417C0" w:rsidRPr="00342987">
        <w:t>t</w:t>
      </w:r>
      <w:r w:rsidR="006B159F" w:rsidRPr="00342987">
        <w:t>ionResizer.</w:t>
      </w:r>
      <w:r w:rsidR="00D73148" w:rsidRPr="00342987">
        <w:t xml:space="preserve"> W ten sposób, po zakończeniu tej fazy powstaje na dysku kompletny i prawidłowy plik wykonywalny.</w:t>
      </w:r>
    </w:p>
    <w:p w14:paraId="3A645F85" w14:textId="77777777" w:rsidR="000B6E06" w:rsidRPr="00342987" w:rsidRDefault="000B6E06" w:rsidP="000B6E06">
      <w:pPr>
        <w:pStyle w:val="Bezodstpw"/>
      </w:pPr>
    </w:p>
    <w:p w14:paraId="17AC1A84" w14:textId="75943DCE" w:rsidR="001141FE" w:rsidRPr="00342987" w:rsidRDefault="001141FE" w:rsidP="00802366">
      <w:pPr>
        <w:pStyle w:val="Nagwek2"/>
      </w:pPr>
      <w:bookmarkStart w:id="188" w:name="_Toc398070096"/>
      <w:r w:rsidRPr="00342987">
        <w:t>Potok mutacyjny</w:t>
      </w:r>
      <w:bookmarkEnd w:id="188"/>
    </w:p>
    <w:p w14:paraId="25DE5436" w14:textId="77777777" w:rsidR="00CA175D" w:rsidRPr="00342987" w:rsidRDefault="00CA175D" w:rsidP="00CA175D">
      <w:pPr>
        <w:pStyle w:val="Bezodstpw"/>
        <w:jc w:val="both"/>
      </w:pPr>
    </w:p>
    <w:p w14:paraId="13E5770B" w14:textId="2AD06273" w:rsidR="00CF4900" w:rsidRDefault="00CA175D" w:rsidP="00A03FC6">
      <w:pPr>
        <w:pStyle w:val="Bezodstpw"/>
        <w:ind w:firstLine="357"/>
        <w:jc w:val="both"/>
      </w:pPr>
      <w:r w:rsidRPr="00342987">
        <w:t xml:space="preserve">Potok mutacyjny tworzony jest dynamicznie dla każdego pliku na podstawie pliku konfiguracyjnego, który </w:t>
      </w:r>
      <w:r w:rsidR="002F77D6" w:rsidRPr="00342987">
        <w:t>parametryzuje</w:t>
      </w:r>
      <w:r w:rsidRPr="00342987">
        <w:t xml:space="preserve"> </w:t>
      </w:r>
      <w:r w:rsidR="002F77D6" w:rsidRPr="00342987">
        <w:t xml:space="preserve">działanie </w:t>
      </w:r>
      <w:r w:rsidRPr="00342987">
        <w:t xml:space="preserve">całej aplikacji malware-scrambler. </w:t>
      </w:r>
      <w:r w:rsidR="00AD57A8" w:rsidRPr="00342987">
        <w:t>Przykładowy plik konfigurac</w:t>
      </w:r>
      <w:r w:rsidR="00C57835" w:rsidRPr="00342987">
        <w:t>yjny widoczny jest na Rysunku 18</w:t>
      </w:r>
      <w:r w:rsidR="00AD57A8" w:rsidRPr="00342987">
        <w:t xml:space="preserve">. </w:t>
      </w:r>
      <w:r w:rsidR="0014178D" w:rsidRPr="00342987">
        <w:t>Po wczytaniu pliku wykonywalnego, odczytywana</w:t>
      </w:r>
      <w:r w:rsidR="00EC76DC" w:rsidRPr="00342987">
        <w:t xml:space="preserve"> jest</w:t>
      </w:r>
      <w:r w:rsidR="0014178D" w:rsidRPr="00342987">
        <w:t xml:space="preserve"> konfiguracja potoku mutacyjnego oraz tworzony jest zestaw odpowiednich klas. W celu umożliwienia </w:t>
      </w:r>
      <w:r w:rsidR="0014178D" w:rsidRPr="00342987">
        <w:lastRenderedPageBreak/>
        <w:t>łatwego rozszerzania dostępnych silników wykorzystany został wzorzec fabryki abstrakcyjnej. Implementacja samego potoku sprowadza się do utworzenia listy wskaźników na silniki mutujące.</w:t>
      </w:r>
      <w:r w:rsidR="00EC76DC" w:rsidRPr="00342987">
        <w:t xml:space="preserve"> Umożliwia to też dynamiczną zmianę konfiguracji kolejnych faz mutacji, bez konieczności ponownej kompilacji całego projektu.</w:t>
      </w:r>
      <w:r w:rsidR="0014178D" w:rsidRPr="00342987">
        <w:t xml:space="preserve"> </w:t>
      </w:r>
      <w:r w:rsidR="00EC76DC" w:rsidRPr="00342987">
        <w:t>Przy takim podejściu m</w:t>
      </w:r>
      <w:r w:rsidR="0014178D" w:rsidRPr="00342987">
        <w:t xml:space="preserve">odyfikacja pliku polega na wykonaniu pętli, w której </w:t>
      </w:r>
      <w:r w:rsidR="001C24E3">
        <w:t>dla</w:t>
      </w:r>
      <w:r w:rsidR="001C24E3" w:rsidRPr="00342987">
        <w:t xml:space="preserve"> </w:t>
      </w:r>
      <w:r w:rsidR="0014178D" w:rsidRPr="00342987">
        <w:t>każd</w:t>
      </w:r>
      <w:r w:rsidR="001C24E3">
        <w:t>ego</w:t>
      </w:r>
      <w:r w:rsidR="0014178D" w:rsidRPr="00342987">
        <w:t xml:space="preserve"> </w:t>
      </w:r>
      <w:r w:rsidR="001C24E3" w:rsidRPr="00342987">
        <w:t>elemen</w:t>
      </w:r>
      <w:r w:rsidR="001C24E3">
        <w:t>tu</w:t>
      </w:r>
      <w:r w:rsidR="001C24E3" w:rsidRPr="00342987">
        <w:t xml:space="preserve"> </w:t>
      </w:r>
      <w:r w:rsidR="0014178D" w:rsidRPr="00342987">
        <w:t>listy w</w:t>
      </w:r>
      <w:r w:rsidR="00EC76DC" w:rsidRPr="00342987">
        <w:t xml:space="preserve">ywoływana jest funkcja </w:t>
      </w:r>
      <w:r w:rsidR="00EC76DC" w:rsidRPr="00342987">
        <w:rPr>
          <w:i/>
        </w:rPr>
        <w:t>process</w:t>
      </w:r>
      <w:r w:rsidR="00EC76DC" w:rsidRPr="00342987">
        <w:t xml:space="preserve"> </w:t>
      </w:r>
      <w:r w:rsidR="0014178D" w:rsidRPr="00342987">
        <w:t>z interfejsu IMutationEngine.</w:t>
      </w:r>
      <w:r w:rsidR="007C51F5" w:rsidRPr="00342987">
        <w:t xml:space="preserve"> </w:t>
      </w:r>
      <w:r w:rsidR="0014178D" w:rsidRPr="00342987">
        <w:t xml:space="preserve">Po zakończeniu pracy z danym plikiem PE potok jest niszczony, aby zmiany </w:t>
      </w:r>
      <w:r w:rsidR="00BA2F03">
        <w:br/>
      </w:r>
      <w:r w:rsidR="0014178D" w:rsidRPr="00342987">
        <w:t>w strukturze kontekstu nie miały wpływu na pozostałe pliki.</w:t>
      </w:r>
    </w:p>
    <w:p w14:paraId="1C89480C" w14:textId="76376A51" w:rsidR="00CD7012" w:rsidRPr="00342987" w:rsidRDefault="00CD7012" w:rsidP="00CF4900">
      <w:pPr>
        <w:pStyle w:val="Bezodstpw"/>
        <w:ind w:firstLine="708"/>
        <w:jc w:val="both"/>
      </w:pPr>
      <w:r w:rsidRPr="00342987">
        <w:rPr>
          <w:noProof/>
          <w:lang w:eastAsia="pl-PL"/>
        </w:rPr>
        <w:drawing>
          <wp:anchor distT="0" distB="0" distL="114300" distR="114300" simplePos="0" relativeHeight="251701248" behindDoc="0" locked="0" layoutInCell="1" allowOverlap="1" wp14:anchorId="46F6AD1F" wp14:editId="005C564F">
            <wp:simplePos x="0" y="0"/>
            <wp:positionH relativeFrom="column">
              <wp:posOffset>0</wp:posOffset>
            </wp:positionH>
            <wp:positionV relativeFrom="paragraph">
              <wp:posOffset>170815</wp:posOffset>
            </wp:positionV>
            <wp:extent cx="4710430" cy="3644900"/>
            <wp:effectExtent l="0" t="0" r="0" b="0"/>
            <wp:wrapTopAndBottom/>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fig.png"/>
                    <pic:cNvPicPr/>
                  </pic:nvPicPr>
                  <pic:blipFill>
                    <a:blip r:embed="rId33">
                      <a:extLst>
                        <a:ext uri="{28A0092B-C50C-407E-A947-70E740481C1C}">
                          <a14:useLocalDpi xmlns:a14="http://schemas.microsoft.com/office/drawing/2010/main" val="0"/>
                        </a:ext>
                      </a:extLst>
                    </a:blip>
                    <a:stretch>
                      <a:fillRect/>
                    </a:stretch>
                  </pic:blipFill>
                  <pic:spPr>
                    <a:xfrm>
                      <a:off x="0" y="0"/>
                      <a:ext cx="4710430" cy="3644900"/>
                    </a:xfrm>
                    <a:prstGeom prst="rect">
                      <a:avLst/>
                    </a:prstGeom>
                  </pic:spPr>
                </pic:pic>
              </a:graphicData>
            </a:graphic>
            <wp14:sizeRelH relativeFrom="margin">
              <wp14:pctWidth>0</wp14:pctWidth>
            </wp14:sizeRelH>
            <wp14:sizeRelV relativeFrom="margin">
              <wp14:pctHeight>0</wp14:pctHeight>
            </wp14:sizeRelV>
          </wp:anchor>
        </w:drawing>
      </w:r>
    </w:p>
    <w:p w14:paraId="5A56AC45" w14:textId="1662EA31" w:rsidR="00AD57A8" w:rsidRPr="00342987" w:rsidRDefault="00AD57A8" w:rsidP="00CF4900">
      <w:pPr>
        <w:pStyle w:val="Bezodstpw"/>
        <w:ind w:firstLine="708"/>
        <w:jc w:val="both"/>
      </w:pPr>
    </w:p>
    <w:p w14:paraId="5A3E4EBA" w14:textId="1B9802A1" w:rsidR="00AD57A8" w:rsidRPr="001D56A5" w:rsidRDefault="00AD57A8" w:rsidP="00D73148">
      <w:pPr>
        <w:pStyle w:val="Legenda"/>
        <w:jc w:val="center"/>
        <w:rPr>
          <w:i w:val="0"/>
          <w:color w:val="auto"/>
          <w:sz w:val="22"/>
          <w:szCs w:val="22"/>
        </w:rPr>
      </w:pPr>
      <w:bookmarkStart w:id="189" w:name="_Toc398070133"/>
      <w:r w:rsidRPr="001D56A5">
        <w:rPr>
          <w:i w:val="0"/>
          <w:color w:val="auto"/>
          <w:sz w:val="22"/>
          <w:szCs w:val="22"/>
        </w:rPr>
        <w:t xml:space="preserve">Rysunek </w:t>
      </w:r>
      <w:r w:rsidRPr="001D56A5">
        <w:rPr>
          <w:i w:val="0"/>
          <w:color w:val="auto"/>
          <w:sz w:val="22"/>
          <w:szCs w:val="22"/>
        </w:rPr>
        <w:fldChar w:fldCharType="begin"/>
      </w:r>
      <w:r w:rsidRPr="001D56A5">
        <w:rPr>
          <w:i w:val="0"/>
          <w:color w:val="auto"/>
          <w:sz w:val="22"/>
          <w:szCs w:val="22"/>
        </w:rPr>
        <w:instrText xml:space="preserve"> SEQ Rysunek \* ARABIC </w:instrText>
      </w:r>
      <w:r w:rsidRPr="001D56A5">
        <w:rPr>
          <w:i w:val="0"/>
          <w:color w:val="auto"/>
          <w:sz w:val="22"/>
          <w:szCs w:val="22"/>
        </w:rPr>
        <w:fldChar w:fldCharType="separate"/>
      </w:r>
      <w:r w:rsidR="00743313">
        <w:rPr>
          <w:i w:val="0"/>
          <w:noProof/>
          <w:color w:val="auto"/>
          <w:sz w:val="22"/>
          <w:szCs w:val="22"/>
        </w:rPr>
        <w:t>18</w:t>
      </w:r>
      <w:r w:rsidRPr="001D56A5">
        <w:rPr>
          <w:i w:val="0"/>
          <w:color w:val="auto"/>
          <w:sz w:val="22"/>
          <w:szCs w:val="22"/>
        </w:rPr>
        <w:fldChar w:fldCharType="end"/>
      </w:r>
      <w:r w:rsidRPr="001D56A5">
        <w:rPr>
          <w:i w:val="0"/>
          <w:color w:val="auto"/>
          <w:sz w:val="22"/>
          <w:szCs w:val="22"/>
        </w:rPr>
        <w:t>. Przykładowy plik konfigurujący potok mutacyjny</w:t>
      </w:r>
      <w:bookmarkEnd w:id="189"/>
    </w:p>
    <w:p w14:paraId="65CAADC8" w14:textId="77777777" w:rsidR="007C51F5" w:rsidRDefault="007C51F5" w:rsidP="007C51F5">
      <w:pPr>
        <w:pStyle w:val="Bezodstpw"/>
        <w:jc w:val="both"/>
      </w:pPr>
    </w:p>
    <w:p w14:paraId="518A4179" w14:textId="77777777" w:rsidR="00EA336A" w:rsidRPr="00342987" w:rsidRDefault="00EA336A" w:rsidP="007C51F5">
      <w:pPr>
        <w:pStyle w:val="Bezodstpw"/>
        <w:jc w:val="both"/>
      </w:pPr>
    </w:p>
    <w:p w14:paraId="618E6DDA" w14:textId="5D71B81A" w:rsidR="000139D1" w:rsidRPr="00342987" w:rsidRDefault="000139D1" w:rsidP="000139D1">
      <w:pPr>
        <w:pStyle w:val="Nagwek2"/>
      </w:pPr>
      <w:bookmarkStart w:id="190" w:name="_Toc398070097"/>
      <w:r w:rsidRPr="00342987">
        <w:lastRenderedPageBreak/>
        <w:t>Silniki mutacyjne</w:t>
      </w:r>
      <w:bookmarkEnd w:id="190"/>
    </w:p>
    <w:p w14:paraId="7BE7393D" w14:textId="10185535" w:rsidR="007C51F5" w:rsidRPr="00342987" w:rsidRDefault="007C51F5" w:rsidP="00B7194D">
      <w:pPr>
        <w:pStyle w:val="Bezodstpw"/>
      </w:pPr>
    </w:p>
    <w:p w14:paraId="167C8AFA" w14:textId="43469050" w:rsidR="00690AB9" w:rsidRPr="00342987" w:rsidRDefault="00B7194D" w:rsidP="007F5398">
      <w:pPr>
        <w:pStyle w:val="Bezodstpw"/>
        <w:ind w:firstLine="357"/>
        <w:jc w:val="both"/>
      </w:pPr>
      <w:r w:rsidRPr="00342987">
        <w:t xml:space="preserve">W poprzednim rozdziale wprowadzone zostało pojęcie silnika mutacyjnego oraz potoku, który umożliwia ustawienie wielu instancji różnych silników w jedną ustaloną ścieżkę. Celem tego </w:t>
      </w:r>
      <w:r w:rsidR="00EC76DC" w:rsidRPr="00342987">
        <w:t>pod</w:t>
      </w:r>
      <w:r w:rsidRPr="00342987">
        <w:t xml:space="preserve">rozdziału jest opisanie wszystkich zaimplementowanych koncepcji mutacji plików wykonywalnych, ich ograniczeń oraz wzajemnych interakcji. Wszystkie zaprojektowane mutacje zostały podzielone tematycznie ze względu na główną </w:t>
      </w:r>
      <w:r w:rsidR="00EC76DC" w:rsidRPr="00342987">
        <w:t>braną pod uwagę</w:t>
      </w:r>
      <w:r w:rsidRPr="00342987">
        <w:t xml:space="preserve"> cechę pliku.</w:t>
      </w:r>
    </w:p>
    <w:p w14:paraId="019987FB" w14:textId="77777777" w:rsidR="00B7194D" w:rsidRPr="00342987" w:rsidRDefault="00B7194D" w:rsidP="00B7194D">
      <w:pPr>
        <w:pStyle w:val="Bezodstpw"/>
      </w:pPr>
    </w:p>
    <w:p w14:paraId="743FAD19" w14:textId="1EF4623C" w:rsidR="00690AB9" w:rsidRPr="00342987" w:rsidRDefault="001141FE" w:rsidP="00690AB9">
      <w:pPr>
        <w:pStyle w:val="Nagwek3"/>
      </w:pPr>
      <w:bookmarkStart w:id="191" w:name="_Toc398070098"/>
      <w:r w:rsidRPr="00342987">
        <w:t>Silniki pomocnicze</w:t>
      </w:r>
      <w:bookmarkEnd w:id="191"/>
    </w:p>
    <w:p w14:paraId="24932282" w14:textId="77777777" w:rsidR="00D21030" w:rsidRPr="00342987" w:rsidRDefault="00D21030" w:rsidP="00D21030">
      <w:pPr>
        <w:pStyle w:val="Bezodstpw"/>
      </w:pPr>
    </w:p>
    <w:p w14:paraId="1CC8F251" w14:textId="2965D91A" w:rsidR="00D21030" w:rsidRPr="00342987" w:rsidRDefault="00D21030" w:rsidP="00A03FC6">
      <w:pPr>
        <w:pStyle w:val="Bezodstpw"/>
        <w:ind w:firstLine="357"/>
        <w:jc w:val="both"/>
      </w:pPr>
      <w:r w:rsidRPr="00342987">
        <w:t xml:space="preserve">Poniżej przedstawione są wszystkie silniki, które nie stanowią nowej metody mutacji plików wykonywalnych, a jedynie są wykorzystywane przez inne moduły. W systemie reprezentowane są jako osobne silniki dla zachowania spójności </w:t>
      </w:r>
      <w:r w:rsidR="007F5398">
        <w:br/>
      </w:r>
      <w:r w:rsidRPr="00342987">
        <w:t>z pozostałymi komponentami.</w:t>
      </w:r>
    </w:p>
    <w:p w14:paraId="739F2E46" w14:textId="77777777" w:rsidR="00D21030" w:rsidRPr="00342987" w:rsidRDefault="00D21030" w:rsidP="00D21030">
      <w:pPr>
        <w:pStyle w:val="Bezodstpw"/>
      </w:pPr>
    </w:p>
    <w:p w14:paraId="6B743121" w14:textId="4D6B2F9C" w:rsidR="00FF2C10" w:rsidRPr="00342987" w:rsidRDefault="001141FE" w:rsidP="00FF2C10">
      <w:pPr>
        <w:pStyle w:val="Nagwek4"/>
      </w:pPr>
      <w:bookmarkStart w:id="192" w:name="_Toc398070099"/>
      <w:r w:rsidRPr="00342987">
        <w:t>Zmiana rozmiaru i położenia sekcji</w:t>
      </w:r>
      <w:bookmarkEnd w:id="192"/>
    </w:p>
    <w:p w14:paraId="7A0BD026" w14:textId="2035B046" w:rsidR="002C6727" w:rsidRPr="00342987" w:rsidRDefault="002C6727" w:rsidP="002C6727">
      <w:pPr>
        <w:pStyle w:val="Bezodstpw"/>
      </w:pPr>
    </w:p>
    <w:p w14:paraId="0E424AA1" w14:textId="0C03F2DC" w:rsidR="002C6727" w:rsidRPr="00342987" w:rsidRDefault="00EC76DC" w:rsidP="00A03FC6">
      <w:pPr>
        <w:pStyle w:val="Bezodstpw"/>
        <w:ind w:firstLine="357"/>
        <w:jc w:val="both"/>
      </w:pPr>
      <w:r w:rsidRPr="00342987">
        <w:t xml:space="preserve">Fakt </w:t>
      </w:r>
      <w:r w:rsidR="00E62B90" w:rsidRPr="00342987">
        <w:t>roz</w:t>
      </w:r>
      <w:r w:rsidR="00E62B90">
        <w:t>bioru</w:t>
      </w:r>
      <w:r w:rsidR="00E62B90" w:rsidRPr="00342987">
        <w:t xml:space="preserve"> </w:t>
      </w:r>
      <w:r w:rsidRPr="00342987">
        <w:t xml:space="preserve">pliku  </w:t>
      </w:r>
      <w:r w:rsidR="00E62B90" w:rsidRPr="00342987">
        <w:t>forma</w:t>
      </w:r>
      <w:r w:rsidR="00E62B90">
        <w:t>tu</w:t>
      </w:r>
      <w:r w:rsidR="00E62B90" w:rsidRPr="00342987">
        <w:t xml:space="preserve"> </w:t>
      </w:r>
      <w:r w:rsidRPr="00342987">
        <w:t xml:space="preserve">PE na części i przechowywanie ich osobno </w:t>
      </w:r>
      <w:r w:rsidR="007F5398">
        <w:br/>
      </w:r>
      <w:r w:rsidRPr="00342987">
        <w:t xml:space="preserve">w pamięci narzuca wymaganie, aby </w:t>
      </w:r>
      <w:r w:rsidR="004D6F41" w:rsidRPr="00342987">
        <w:t>projektant systemu sam dbał o zachowanie wewnętrznej spójności i kompatybilności wszystkich wymaganych przez standard Portable Executable struktur. Największy problem w takim przypadku stanowi układ sekcji i nagłówków oraz wartości różnego rodzaju adresów, które występują zarówno w samym kodzie programu jak i w niektórych</w:t>
      </w:r>
      <w:r w:rsidR="00D417C0" w:rsidRPr="00342987">
        <w:t xml:space="preserve"> </w:t>
      </w:r>
      <w:r w:rsidR="004D6F41" w:rsidRPr="00342987">
        <w:t>sekcjach</w:t>
      </w:r>
      <w:r w:rsidR="00D417C0" w:rsidRPr="00342987">
        <w:t xml:space="preserve"> danych</w:t>
      </w:r>
      <w:r w:rsidR="004D6F41" w:rsidRPr="00342987">
        <w:t xml:space="preserve">. Dodatkowym utrudnieniem jest potrzeba zachowania tej spójności zarówno </w:t>
      </w:r>
      <w:r w:rsidR="00D417C0" w:rsidRPr="00342987">
        <w:br/>
      </w:r>
      <w:r w:rsidR="004D6F41" w:rsidRPr="00342987">
        <w:t>w fizycznym pliku na dysku, jak i w obrazie programu załadowanym do pamięci. Jak zostało to przedstawione w rozdziale poświęconym formatowi PE, sekcje mają inne wyrównanie naturalne na dysku niż w pamięci operacyjnej.</w:t>
      </w:r>
    </w:p>
    <w:p w14:paraId="77CC7BBA" w14:textId="403650CB" w:rsidR="00AD57A8" w:rsidRPr="00342987" w:rsidRDefault="00AD57A8" w:rsidP="00A03FC6">
      <w:pPr>
        <w:pStyle w:val="Bezodstpw"/>
        <w:ind w:firstLine="357"/>
        <w:jc w:val="both"/>
      </w:pPr>
      <w:r w:rsidRPr="00342987">
        <w:t xml:space="preserve">Od pierwotnych faz tworzenia architektury systemu malware-scrambler brana pod uwagę była możliwość modyfikacji rozmiaru sekcji lub zmiany ich kolejności. Brak automatycznego dbania o spójność po każdej modyfikacji szybko doprowadziłby do niemożliwości ponownego uruchomienia programu, nawet po poprawnej serializacji do pliku wykonywalnego. Możliwe błędy mogłyby się pojawić zarówno na etapie ładowania programu do pamięci RAM </w:t>
      </w:r>
      <w:r w:rsidR="00D417C0" w:rsidRPr="00342987">
        <w:t>jak i</w:t>
      </w:r>
      <w:r w:rsidRPr="00342987">
        <w:t xml:space="preserve"> dopiero </w:t>
      </w:r>
      <w:r w:rsidR="00BB724B" w:rsidRPr="00342987">
        <w:br/>
      </w:r>
      <w:r w:rsidRPr="00342987">
        <w:t>w czasie wykonywania.</w:t>
      </w:r>
    </w:p>
    <w:p w14:paraId="5C6210D0" w14:textId="7E9BF2FB" w:rsidR="00AD57A8" w:rsidRPr="00342987" w:rsidRDefault="00AD57A8" w:rsidP="00A03FC6">
      <w:pPr>
        <w:pStyle w:val="Bezodstpw"/>
        <w:ind w:firstLine="357"/>
        <w:jc w:val="both"/>
      </w:pPr>
      <w:r w:rsidRPr="00342987">
        <w:lastRenderedPageBreak/>
        <w:t xml:space="preserve">Wszystkie wymienione wyżej problemy doprowadziły do powstania modułu </w:t>
      </w:r>
      <w:r w:rsidR="007F5398">
        <w:br/>
      </w:r>
      <w:r w:rsidRPr="00342987">
        <w:t>o nazwie SectionResizer.</w:t>
      </w:r>
      <w:r w:rsidR="00690AB9" w:rsidRPr="00342987">
        <w:t xml:space="preserve"> Jego głównym zadaniem jest uaktualnienie wszystkich adresów sekcji na podstawie ich aktualnych rozmiarów. Pierwsza sekcja otrzymuje adres początkowy taki jaki był pierwotnie. Dla każdej kolejnej sekcji jej adres początkowy jest wyliczany poprzez sumę adresu początkowego sekcji poprzedniej oraz jej rozmiaru. Następnie wartość ta jest zaokrąglana w górę do najbliższej wielokrotności wyrównania sekcji. Proces ten odbywa się równolegle dla wyrównania w pliku oraz w pamięci.</w:t>
      </w:r>
    </w:p>
    <w:p w14:paraId="6B2B319B" w14:textId="6EDDEE85" w:rsidR="00690AB9" w:rsidRPr="00342987" w:rsidRDefault="00690AB9" w:rsidP="00A03FC6">
      <w:pPr>
        <w:pStyle w:val="Bezodstpw"/>
        <w:ind w:firstLine="357"/>
        <w:jc w:val="both"/>
      </w:pPr>
      <w:r w:rsidRPr="00342987">
        <w:t xml:space="preserve">Dodatkowo, </w:t>
      </w:r>
      <w:r w:rsidR="007914CB" w:rsidRPr="00342987">
        <w:t xml:space="preserve">silnik ten ma za zadanie </w:t>
      </w:r>
      <w:r w:rsidR="002F77D6" w:rsidRPr="00342987">
        <w:t>uniemożliwić</w:t>
      </w:r>
      <w:r w:rsidR="007914CB" w:rsidRPr="00342987">
        <w:t xml:space="preserve"> rozszerzanie lub zmniejszanie sekcji w przypadku, gdy nie jest zdefiniowana sekcja relokacji. Problem, któ</w:t>
      </w:r>
      <w:r w:rsidR="008831AD" w:rsidRPr="00342987">
        <w:t>rego w ten sposób można uniknąć</w:t>
      </w:r>
      <w:r w:rsidR="007914CB" w:rsidRPr="00342987">
        <w:t xml:space="preserve"> polega na tym, iż w przypadku gdy jedna sekcja ma zmieniony rozmiar istnieje ryzyko, iż wprowadzona różnica wymusi przesunięcie wszystkich sekcji następujących po </w:t>
      </w:r>
      <w:r w:rsidR="008831AD" w:rsidRPr="00342987">
        <w:t>niej</w:t>
      </w:r>
      <w:r w:rsidR="007914CB" w:rsidRPr="00342987">
        <w:t xml:space="preserve"> o kolejną wartość wyrównania naturalnego. Aby lepiej zobrazować tę sytuację, można wyobrazić sobie przykład, w którym wyrównanie sekcji w pamięci wynosi 1000. Oznacza to, iż każda sekcja m</w:t>
      </w:r>
      <w:r w:rsidR="00F93E0E" w:rsidRPr="00342987">
        <w:t>usi rozpoczynać się pod adresem będącym wielokrotnością tej liczby. Niech</w:t>
      </w:r>
      <w:r w:rsidR="007914CB" w:rsidRPr="00342987">
        <w:t xml:space="preserve"> sekcja A</w:t>
      </w:r>
      <w:r w:rsidR="00F93E0E" w:rsidRPr="00342987">
        <w:t xml:space="preserve"> ma swój początek pod adresem </w:t>
      </w:r>
      <w:r w:rsidR="007914CB" w:rsidRPr="00342987">
        <w:t>1000, a jej całkowity rozmiar</w:t>
      </w:r>
      <w:r w:rsidR="00F93E0E" w:rsidRPr="00342987">
        <w:t xml:space="preserve"> niech</w:t>
      </w:r>
      <w:r w:rsidR="007914CB" w:rsidRPr="00342987">
        <w:t xml:space="preserve"> wynosi 950 bajtów. Oznacza to, iż kolejna sekcja B musi rozpoczynać się </w:t>
      </w:r>
      <w:r w:rsidR="00F93E0E" w:rsidRPr="00342987">
        <w:t xml:space="preserve">najwcześniej pod adresem 2000 lub każdym </w:t>
      </w:r>
      <w:r w:rsidR="008831AD" w:rsidRPr="00342987">
        <w:t>większym</w:t>
      </w:r>
      <w:r w:rsidR="00F93E0E" w:rsidRPr="00342987">
        <w:t xml:space="preserve"> będącym wielokrotnością liczby 1000. Dla ustalenia uwagi przyjmijmy, iż wybierana jest zawsze najmniejsza możliwa wartość (zgodnie z tą zasadą działa silnik SectionResizer). W takim przypadku, pomiędzy końcem sekcji A, a początkiem sekcji B występuje wolna przestrzeń o </w:t>
      </w:r>
      <w:r w:rsidR="002F77D6" w:rsidRPr="00342987">
        <w:t xml:space="preserve">wielkości </w:t>
      </w:r>
      <w:r w:rsidR="00F93E0E" w:rsidRPr="00342987">
        <w:t xml:space="preserve">50 bajtów. Zazwyczaj wypełniona jest ona samymi zerami. W takiej sytuacji, jeżeli sekcja A zostanie poszerzona o 25 bajtów to początek sekcji B pozostanie bez zmian. Jeżeli jednak rozmiar sekcji A zostanie zwiększony </w:t>
      </w:r>
      <w:r w:rsidR="00842A94" w:rsidRPr="00342987">
        <w:br/>
      </w:r>
      <w:r w:rsidR="00F93E0E" w:rsidRPr="00342987">
        <w:t>o wartość większą niż 50 to sekcja B będzie musiała zostać przesunięta do kolejnej wielokrotności liczby 1000. W tym przypadku będzie to adres o wartości 3000.</w:t>
      </w:r>
      <w:r w:rsidR="000754FB" w:rsidRPr="00342987">
        <w:t xml:space="preserve"> Warto się zastanowić jakie potencjalne zagrożenia może ta zmiana powodować.</w:t>
      </w:r>
    </w:p>
    <w:p w14:paraId="6AD78AA0" w14:textId="18C5C475" w:rsidR="000754FB" w:rsidRPr="00342987" w:rsidRDefault="002E1582" w:rsidP="00A03FC6">
      <w:pPr>
        <w:pStyle w:val="Bezodstpw"/>
        <w:ind w:firstLine="357"/>
        <w:jc w:val="both"/>
      </w:pPr>
      <w:r w:rsidRPr="00342987">
        <w:t>Najgroźniejszym</w:t>
      </w:r>
      <w:r w:rsidR="000754FB" w:rsidRPr="00342987">
        <w:t xml:space="preserve"> z nich jest </w:t>
      </w:r>
      <w:r w:rsidR="008831AD" w:rsidRPr="00342987">
        <w:t>możliwe</w:t>
      </w:r>
      <w:r w:rsidR="000754FB" w:rsidRPr="00342987">
        <w:t xml:space="preserve"> unieważnienie wielu adresów, które mogą występować w sekcji B. Dotyczy to adresów bezwzględnych, które wskazują miejsce w sekcji B i następnych oraz adresów bezwzględnych odnoszących się do sekcji A i </w:t>
      </w:r>
      <w:r w:rsidR="008831AD" w:rsidRPr="00342987">
        <w:t>wcześniejszych</w:t>
      </w:r>
      <w:r w:rsidR="000754FB" w:rsidRPr="00342987">
        <w:t>.</w:t>
      </w:r>
      <w:r w:rsidRPr="00342987">
        <w:t xml:space="preserve"> W przypadku, gdy dostępna jest w pliku PE sekcja relokacji, możliwe jest odnalezienie pozycji wszystkich adresów oraz dodanie do nich wartości, o którą przesunięta została sekcja B. Jeżeli jednak nie ma zdefiniowanych relokacji, modyfikacja ta wprowadza nieodwracalne zmiany, które uniemożliwiają poprawn</w:t>
      </w:r>
      <w:r w:rsidR="008831AD" w:rsidRPr="00342987">
        <w:t>ie</w:t>
      </w:r>
      <w:r w:rsidRPr="00342987">
        <w:t xml:space="preserve"> wykona</w:t>
      </w:r>
      <w:r w:rsidR="008831AD" w:rsidRPr="00342987">
        <w:t>ć program.</w:t>
      </w:r>
    </w:p>
    <w:p w14:paraId="33376FB7" w14:textId="0E888DFC" w:rsidR="00D73148" w:rsidRPr="00342987" w:rsidRDefault="002E1582" w:rsidP="007F5398">
      <w:pPr>
        <w:pStyle w:val="Bezodstpw"/>
        <w:ind w:firstLine="357"/>
        <w:jc w:val="both"/>
      </w:pPr>
      <w:r w:rsidRPr="00342987">
        <w:lastRenderedPageBreak/>
        <w:t xml:space="preserve">Z tego powodu, silnik </w:t>
      </w:r>
      <w:r w:rsidR="00842A94" w:rsidRPr="00342987">
        <w:t>mutacyjny</w:t>
      </w:r>
      <w:r w:rsidRPr="00342987">
        <w:t xml:space="preserve"> SectionResizer sprawdza także, czy żadna </w:t>
      </w:r>
      <w:r w:rsidRPr="00342987">
        <w:br/>
        <w:t xml:space="preserve">z sekcji nie jest przesuwana w momencie, gdy nie są znane dane relokacji. Gdy występuje taka sytuacja, zgłaszany jest odpowiedni wyjątek i kończone jest dalsze </w:t>
      </w:r>
      <w:r w:rsidR="00EE3BC4">
        <w:t>modyfikowanie</w:t>
      </w:r>
      <w:r w:rsidR="00EE3BC4" w:rsidRPr="00342987">
        <w:t xml:space="preserve"> </w:t>
      </w:r>
      <w:r w:rsidRPr="00342987">
        <w:t xml:space="preserve">programu. Użytkownik jest powiadamiany, iż bieżąca konfiguracja programu nie pozwala na poprawne zmodyfikowanie danego pliku PE. Zatem </w:t>
      </w:r>
      <w:r w:rsidRPr="00342987">
        <w:br/>
        <w:t xml:space="preserve">w potoku mutacyjnym po każdym silniku, który potencjalnie zmienia układ lub rozmiar sekcji musi następować moduł SectionResizer. Jest to jedyny sposób, aby zachować pełną spójność programu oraz wykrywać w możliwie najwcześniejszym </w:t>
      </w:r>
      <w:r w:rsidR="007F5398">
        <w:t>etapie modyfikacje niepoprawne.</w:t>
      </w:r>
    </w:p>
    <w:p w14:paraId="48147D2B" w14:textId="77777777" w:rsidR="002C6727" w:rsidRPr="00342987" w:rsidRDefault="002C6727" w:rsidP="002C6727">
      <w:pPr>
        <w:pStyle w:val="Bezodstpw"/>
      </w:pPr>
    </w:p>
    <w:p w14:paraId="59B95737" w14:textId="69A0406B" w:rsidR="00FF2C10" w:rsidRPr="00342987" w:rsidRDefault="001141FE" w:rsidP="00FF2C10">
      <w:pPr>
        <w:pStyle w:val="Nagwek4"/>
      </w:pPr>
      <w:bookmarkStart w:id="193" w:name="_Toc398070100"/>
      <w:r w:rsidRPr="00342987">
        <w:t>Przenoszenie danych w obszarze pliku</w:t>
      </w:r>
      <w:bookmarkEnd w:id="193"/>
    </w:p>
    <w:p w14:paraId="6C1F2146" w14:textId="0DF378D6" w:rsidR="00043F48" w:rsidRPr="00342987" w:rsidRDefault="00043F48" w:rsidP="00043F48">
      <w:pPr>
        <w:pStyle w:val="Bezodstpw"/>
      </w:pPr>
    </w:p>
    <w:p w14:paraId="0D584248" w14:textId="0315CDB5" w:rsidR="00043F48" w:rsidRPr="00342987" w:rsidRDefault="00043F48" w:rsidP="00A03FC6">
      <w:pPr>
        <w:pStyle w:val="Bezodstpw"/>
        <w:ind w:firstLine="357"/>
        <w:jc w:val="both"/>
      </w:pPr>
      <w:r w:rsidRPr="00342987">
        <w:t xml:space="preserve">Pierwotnie, niektóre zdefiniowane silniki mutujące zakładały potrzebę przeniesienia pewnego fragmentu kodu lub struktury PE w inne miejsce </w:t>
      </w:r>
      <w:r w:rsidR="00CD7012">
        <w:br/>
      </w:r>
      <w:r w:rsidRPr="00342987">
        <w:t xml:space="preserve">w pamięci. Funkcjonalność ta była </w:t>
      </w:r>
      <w:r w:rsidR="00DF069C" w:rsidRPr="00342987">
        <w:t>wielokrotnie duplikowana</w:t>
      </w:r>
      <w:r w:rsidRPr="00342987">
        <w:t xml:space="preserve"> w każdym miejscu użycia. </w:t>
      </w:r>
      <w:r w:rsidR="00DF069C" w:rsidRPr="00342987">
        <w:t>Modyfikacja sprawiała więc problem zmiany w wielu miejscach kodu</w:t>
      </w:r>
      <w:r w:rsidRPr="00342987">
        <w:t xml:space="preserve">. Dodatkowo wprowadzało to do kodu silników sporo logiki, która nie miała nic wspólnego z podstawową ideą modyfikacji. Z tego powodu zdecydowano się na uogólnienie tej idei i utworzenie generycznego modułu o nazwie CodeRelocationEngine. Implementacja sprowadza się do odczytania adresu źródłowego i docelowego przenoszonych danych oraz ich rozmiaru oraz </w:t>
      </w:r>
      <w:r w:rsidR="005471F7" w:rsidRPr="00342987">
        <w:t>fizycznym przekopiowaniu ich. Obu adresom przyporządkowywane są sekcje, które je obejmują. Konfiguracja silnika możliwa jest na dwa sposoby:</w:t>
      </w:r>
    </w:p>
    <w:p w14:paraId="4B0257A3" w14:textId="4CC89772" w:rsidR="005471F7" w:rsidRPr="00342987" w:rsidRDefault="005471F7" w:rsidP="005471F7">
      <w:pPr>
        <w:pStyle w:val="Bezodstpw"/>
        <w:numPr>
          <w:ilvl w:val="0"/>
          <w:numId w:val="18"/>
        </w:numPr>
        <w:jc w:val="both"/>
      </w:pPr>
      <w:r w:rsidRPr="00342987">
        <w:t>poprzez wartości przekazane z innych silników przez kontekst mutacji</w:t>
      </w:r>
    </w:p>
    <w:p w14:paraId="02A785FD" w14:textId="322CFDEA" w:rsidR="005471F7" w:rsidRPr="00342987" w:rsidRDefault="005471F7" w:rsidP="005471F7">
      <w:pPr>
        <w:pStyle w:val="Bezodstpw"/>
        <w:numPr>
          <w:ilvl w:val="0"/>
          <w:numId w:val="18"/>
        </w:numPr>
        <w:jc w:val="both"/>
      </w:pPr>
      <w:r w:rsidRPr="00342987">
        <w:t>poprzez obliczenie maksymalnego rozmiaru kodu wynikowego, który może powstać w wyniku działania modułu pomocniczego CodeProvider (opisany w dalszej części podrozdziału)</w:t>
      </w:r>
      <w:r w:rsidR="00D93DB2" w:rsidRPr="00342987">
        <w:t xml:space="preserve"> i przekopiowaniu tej ilości </w:t>
      </w:r>
      <w:r w:rsidR="00CD7012">
        <w:br/>
      </w:r>
      <w:r w:rsidR="00D93DB2" w:rsidRPr="00342987">
        <w:t>z początku sekcji kodu na koniec ostatniej sekcji</w:t>
      </w:r>
      <w:r w:rsidR="00187909" w:rsidRPr="00342987">
        <w:t>.</w:t>
      </w:r>
    </w:p>
    <w:p w14:paraId="410CB0AA" w14:textId="77777777" w:rsidR="00187909" w:rsidRPr="00342987" w:rsidRDefault="00187909" w:rsidP="00187909">
      <w:pPr>
        <w:pStyle w:val="Bezodstpw"/>
        <w:jc w:val="both"/>
      </w:pPr>
    </w:p>
    <w:p w14:paraId="3EF4A61E" w14:textId="656E5BDF" w:rsidR="00187909" w:rsidRPr="00342987" w:rsidRDefault="00187909" w:rsidP="00187909">
      <w:pPr>
        <w:pStyle w:val="Bezodstpw"/>
        <w:jc w:val="both"/>
      </w:pPr>
      <w:r w:rsidRPr="00342987">
        <w:t>Dzięki temu, silnik te</w:t>
      </w:r>
      <w:r w:rsidR="009A463B" w:rsidRPr="00342987">
        <w:t>n</w:t>
      </w:r>
      <w:r w:rsidRPr="00342987">
        <w:t xml:space="preserve"> bardzo dobrze współpracuje z innymi modułami mutującymi i nie wymaga żadnych założeń lub ograniczeń w sposobie jego użycia. W niektórych przypadkach wymagane jest, aby przekazać następującym później silnikom wirtualny adres względny miejsca docelowego. Wartość ta również przekazywana jest poprzez kontekst.</w:t>
      </w:r>
    </w:p>
    <w:p w14:paraId="67352FD9" w14:textId="3F1E38AA" w:rsidR="00CF1B31" w:rsidRPr="00342987" w:rsidRDefault="00CF1B31" w:rsidP="00187909">
      <w:pPr>
        <w:pStyle w:val="Bezodstpw"/>
        <w:jc w:val="both"/>
      </w:pPr>
    </w:p>
    <w:p w14:paraId="4293E753" w14:textId="05DCA8C3" w:rsidR="00CF1B31" w:rsidRPr="00342987" w:rsidRDefault="00CF1B31" w:rsidP="00CF1B31">
      <w:pPr>
        <w:pStyle w:val="Nagwek4"/>
      </w:pPr>
      <w:bookmarkStart w:id="194" w:name="_Toc398070101"/>
      <w:r w:rsidRPr="00342987">
        <w:lastRenderedPageBreak/>
        <w:t>Generacja kodu wykonywalnego</w:t>
      </w:r>
      <w:bookmarkEnd w:id="194"/>
    </w:p>
    <w:p w14:paraId="3F644CA2" w14:textId="77777777" w:rsidR="00CF1B31" w:rsidRPr="00342987" w:rsidRDefault="00CF1B31" w:rsidP="00CF1B31">
      <w:pPr>
        <w:pStyle w:val="Bezodstpw"/>
      </w:pPr>
    </w:p>
    <w:p w14:paraId="21896773" w14:textId="750A61AB" w:rsidR="00043F48" w:rsidRPr="00342987" w:rsidRDefault="00CF1B31" w:rsidP="00A03FC6">
      <w:pPr>
        <w:pStyle w:val="Bezodstpw"/>
        <w:ind w:firstLine="357"/>
        <w:jc w:val="both"/>
      </w:pPr>
      <w:r w:rsidRPr="00342987">
        <w:t xml:space="preserve">Większość zaprojektowanych silników mutacyjnych wymaga poza modyfikacją struktur pliku PE </w:t>
      </w:r>
      <w:r w:rsidR="00DE3D19" w:rsidRPr="00342987">
        <w:t xml:space="preserve">umieszczenie </w:t>
      </w:r>
      <w:r w:rsidRPr="00342987">
        <w:t xml:space="preserve">w ustalonym miejscu dodatkowego kodu wykonywalnego. Przykładem takiego przypadku może być potrzeba </w:t>
      </w:r>
      <w:r w:rsidR="006B159F" w:rsidRPr="00342987">
        <w:t xml:space="preserve">rozszerzenia pliku o kod dekodera, w przypadku gdy mutacją jest szyfrowanie kodu. Potrzebny kod musi być zgodny z architekturą komputera, na której będzie później wykonywany po uruchomieniu. Dodatkowym utrudnieniem jest fakt, iż musi on być dostępny w postaci binarnej, czyli po etapie </w:t>
      </w:r>
      <w:r w:rsidR="005F2365">
        <w:t>kompilacji</w:t>
      </w:r>
      <w:r w:rsidR="006B159F" w:rsidRPr="00342987">
        <w:t xml:space="preserve">. Należało zatem opracować metodę generowania kodu maszynowego na podstawie jednego </w:t>
      </w:r>
      <w:r w:rsidR="007F5398">
        <w:br/>
      </w:r>
      <w:r w:rsidR="006B159F" w:rsidRPr="00342987">
        <w:t>z istniejących języków programowania. Wprowadza to z kolei problem wygenerowania tylko i wyłącznie tego kodu, który został napisany przez użytkownika.  Wiadomo bowiem, iż skompilowane programy, nawet jako pliki obiektowe przed etapem linkowania, zawierają wiele innych informacji, które są zbędne w przypadku doklejania do istniejącego kodu.</w:t>
      </w:r>
      <w:r w:rsidR="005652B2" w:rsidRPr="00342987">
        <w:t xml:space="preserve"> </w:t>
      </w:r>
      <w:r w:rsidR="006B159F" w:rsidRPr="00342987">
        <w:t xml:space="preserve">Biorąc pod uwagę zdefiniowane wymagania </w:t>
      </w:r>
      <w:r w:rsidR="00DE3D19" w:rsidRPr="00342987">
        <w:t xml:space="preserve">zaproponowana </w:t>
      </w:r>
      <w:r w:rsidR="006B159F" w:rsidRPr="00342987">
        <w:t xml:space="preserve">została metoda, która umożliwia pisanie </w:t>
      </w:r>
      <w:r w:rsidR="00D73148" w:rsidRPr="00342987">
        <w:t>instrukcji</w:t>
      </w:r>
      <w:r w:rsidR="006B159F" w:rsidRPr="00342987">
        <w:t xml:space="preserve"> w językach wysokiego poziomu (jak C lub C++) oraz w języku Assembler, przy jednoczesnym okrojeniu </w:t>
      </w:r>
      <w:r w:rsidR="00D73148" w:rsidRPr="00342987">
        <w:t xml:space="preserve">generowanych </w:t>
      </w:r>
      <w:r w:rsidR="006B159F" w:rsidRPr="00342987">
        <w:t>danych wyjściowych wyłącznie do binarnej postaci napisanych instrukcji.</w:t>
      </w:r>
      <w:r w:rsidR="00DE3D19" w:rsidRPr="00342987">
        <w:t xml:space="preserve"> Dalsze prace </w:t>
      </w:r>
      <w:r w:rsidR="0038194D" w:rsidRPr="00342987">
        <w:br/>
      </w:r>
      <w:r w:rsidR="00DE3D19" w:rsidRPr="00342987">
        <w:t xml:space="preserve">z modułem podczas wykonywania eksperymentów potwierdziły jej prostotę, poprawność i przydatność. </w:t>
      </w:r>
    </w:p>
    <w:p w14:paraId="22E0BAA3" w14:textId="344D5653" w:rsidR="005652B2" w:rsidRPr="00342987" w:rsidRDefault="005652B2" w:rsidP="00A03FC6">
      <w:pPr>
        <w:pStyle w:val="Bezodstpw"/>
        <w:ind w:firstLine="357"/>
        <w:jc w:val="both"/>
      </w:pPr>
      <w:r w:rsidRPr="00342987">
        <w:tab/>
      </w:r>
      <w:r w:rsidR="00DE3D19" w:rsidRPr="00342987">
        <w:t xml:space="preserve">Rozwiązanie </w:t>
      </w:r>
      <w:r w:rsidRPr="00342987">
        <w:t xml:space="preserve">polega na umieszczeniu wewnątrz generowanego kodu </w:t>
      </w:r>
      <w:r w:rsidR="00F741A9" w:rsidRPr="00342987">
        <w:t>maszynowego</w:t>
      </w:r>
      <w:r w:rsidRPr="00342987">
        <w:t xml:space="preserve"> pewnego wzorca</w:t>
      </w:r>
      <w:r w:rsidR="00F741A9" w:rsidRPr="00342987">
        <w:t xml:space="preserve"> binarnego</w:t>
      </w:r>
      <w:r w:rsidRPr="00342987">
        <w:t xml:space="preserve">, </w:t>
      </w:r>
      <w:r w:rsidR="00DE3D19" w:rsidRPr="00342987">
        <w:t>identyfikującego</w:t>
      </w:r>
      <w:r w:rsidRPr="00342987">
        <w:t xml:space="preserve"> początek i koniec kompilowanych instrukcji. Jako łatwą do wykrycia</w:t>
      </w:r>
      <w:r w:rsidR="00F741A9" w:rsidRPr="00342987">
        <w:t xml:space="preserve"> w wynikowym pliku</w:t>
      </w:r>
      <w:r w:rsidRPr="00342987">
        <w:t xml:space="preserve"> oraz dostępną we wszystkich zdefiniowanych wcześniej językach metodą okazało się umieszczanie </w:t>
      </w:r>
      <w:r w:rsidR="00D940E7" w:rsidRPr="00342987">
        <w:t xml:space="preserve">fragmentów ustalonego kodu assemblera na początku i końcu pozostałych instrukcji. Dodatkowo wstawiane bloki składają się z 20 instrukcji </w:t>
      </w:r>
      <w:r w:rsidR="00D940E7" w:rsidRPr="00342987">
        <w:rPr>
          <w:i/>
        </w:rPr>
        <w:t>nop</w:t>
      </w:r>
      <w:r w:rsidR="00D940E7" w:rsidRPr="00342987">
        <w:t xml:space="preserve">. Wybór takiego wzorca podyktowany był trzema właściwościami. Pierwsza z nich to taka, że instrukcja </w:t>
      </w:r>
      <w:r w:rsidR="00D940E7" w:rsidRPr="00342987">
        <w:rPr>
          <w:i/>
        </w:rPr>
        <w:t xml:space="preserve">nop </w:t>
      </w:r>
      <w:r w:rsidR="00D940E7" w:rsidRPr="00342987">
        <w:t>(ang. no operation) nie ma żadnych efektów ubocznych wykonania. Nie zmieniają się wartości rejestrów ogólnego przeznaczenia</w:t>
      </w:r>
      <w:r w:rsidR="0054408A" w:rsidRPr="00342987">
        <w:t>,</w:t>
      </w:r>
      <w:r w:rsidR="00D940E7" w:rsidRPr="00342987">
        <w:t xml:space="preserve"> ani rejestr flag procesora. Oznacza to, iż instrukcję tą można umieścić w dowolnym miejscu kodu. Druga właściwość dotyczy długości binarnej reprezentacji tej instrukcji. Jest ona równa dokładnie jednemu bajtowi, </w:t>
      </w:r>
      <w:r w:rsidR="0054408A" w:rsidRPr="00342987">
        <w:t>c</w:t>
      </w:r>
      <w:r w:rsidR="00D940E7" w:rsidRPr="00342987">
        <w:t>o oznacza, iż można umieszczać w kodzie sekwencję bajtów</w:t>
      </w:r>
      <w:r w:rsidR="00FB42CF" w:rsidRPr="00342987">
        <w:t xml:space="preserve"> o dowolnej długości</w:t>
      </w:r>
      <w:r w:rsidR="00D940E7" w:rsidRPr="00342987">
        <w:t xml:space="preserve"> nie powodujących żądnych efektów ubocznych (w przypadku gdyby długość instrukcji </w:t>
      </w:r>
      <w:r w:rsidR="00D940E7" w:rsidRPr="00342987">
        <w:rPr>
          <w:i/>
        </w:rPr>
        <w:t>nop</w:t>
      </w:r>
      <w:r w:rsidR="00D940E7" w:rsidRPr="00342987">
        <w:t xml:space="preserve"> była inna niż 1</w:t>
      </w:r>
      <w:r w:rsidR="00D93DB2" w:rsidRPr="00342987">
        <w:t>, to sekwencja ta musiała</w:t>
      </w:r>
      <w:r w:rsidR="00D940E7" w:rsidRPr="00342987">
        <w:t>by być wielokrotnością tej liczby).</w:t>
      </w:r>
      <w:r w:rsidR="00FB42CF" w:rsidRPr="00342987">
        <w:t xml:space="preserve"> Trzecią decyzją jaką należało podjąć był wybór długości wstawianego wzorca. Niektóre </w:t>
      </w:r>
      <w:r w:rsidR="00FB42CF" w:rsidRPr="00342987">
        <w:lastRenderedPageBreak/>
        <w:t xml:space="preserve">kompilatory używają tej samej instrukcji do wyrównywania generowanego </w:t>
      </w:r>
      <w:r w:rsidR="00A61F2C" w:rsidRPr="00342987">
        <w:t>kodu do wielokrotności 16. Z tego powodu uznano, iż każda długość wzorca powyżej tej liczby jest dobra i nie powinna być kiedykolwiek pomylona z kodem kompilatora. Arbitralnie wybrano liczbę 20 jako spełniającą opisane założenie.</w:t>
      </w:r>
    </w:p>
    <w:p w14:paraId="7029DBD5" w14:textId="7788F0D1" w:rsidR="009A6368" w:rsidRDefault="009A6368" w:rsidP="00A03FC6">
      <w:pPr>
        <w:pStyle w:val="Bezodstpw"/>
        <w:ind w:firstLine="357"/>
        <w:jc w:val="both"/>
      </w:pPr>
      <w:r w:rsidRPr="00342987">
        <w:rPr>
          <w:noProof/>
          <w:lang w:eastAsia="pl-PL"/>
        </w:rPr>
        <mc:AlternateContent>
          <mc:Choice Requires="wps">
            <w:drawing>
              <wp:anchor distT="0" distB="0" distL="114300" distR="114300" simplePos="0" relativeHeight="251693056" behindDoc="0" locked="0" layoutInCell="1" allowOverlap="1" wp14:anchorId="1CF39854" wp14:editId="5974C582">
                <wp:simplePos x="0" y="0"/>
                <wp:positionH relativeFrom="column">
                  <wp:posOffset>110266</wp:posOffset>
                </wp:positionH>
                <wp:positionV relativeFrom="paragraph">
                  <wp:posOffset>6700594</wp:posOffset>
                </wp:positionV>
                <wp:extent cx="4679950" cy="635"/>
                <wp:effectExtent l="0" t="0" r="0" b="0"/>
                <wp:wrapTopAndBottom/>
                <wp:docPr id="35" name="Pole tekstowe 3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49968A78" w14:textId="415D5548" w:rsidR="002D1613" w:rsidRPr="00F6697B" w:rsidRDefault="002D1613" w:rsidP="00F6697B">
                            <w:pPr>
                              <w:pStyle w:val="Legenda"/>
                              <w:jc w:val="center"/>
                              <w:rPr>
                                <w:i w:val="0"/>
                                <w:noProof/>
                                <w:color w:val="auto"/>
                                <w:sz w:val="22"/>
                                <w:szCs w:val="22"/>
                              </w:rPr>
                            </w:pPr>
                            <w:bookmarkStart w:id="195" w:name="_Toc398070134"/>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sidR="00743313">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39854" id="Pole tekstowe 35" o:spid="_x0000_s1041" type="#_x0000_t202" style="position:absolute;left:0;text-align:left;margin-left:8.7pt;margin-top:527.6pt;width:368.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" stroked="f">
                <v:textbox style="mso-fit-shape-to-text:t" inset="0,0,0,0">
                  <w:txbxContent>
                    <w:p w14:paraId="49968A78" w14:textId="415D5548" w:rsidR="002D1613" w:rsidRPr="00F6697B" w:rsidRDefault="002D1613" w:rsidP="00F6697B">
                      <w:pPr>
                        <w:pStyle w:val="Legenda"/>
                        <w:jc w:val="center"/>
                        <w:rPr>
                          <w:i w:val="0"/>
                          <w:noProof/>
                          <w:color w:val="auto"/>
                          <w:sz w:val="22"/>
                          <w:szCs w:val="22"/>
                        </w:rPr>
                      </w:pPr>
                      <w:bookmarkStart w:id="196" w:name="_Toc398070134"/>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sidR="00743313">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196"/>
                    </w:p>
                  </w:txbxContent>
                </v:textbox>
                <w10:wrap type="topAndBottom"/>
              </v:shape>
            </w:pict>
          </mc:Fallback>
        </mc:AlternateContent>
      </w:r>
      <w:r w:rsidRPr="00342987">
        <w:rPr>
          <w:noProof/>
          <w:lang w:eastAsia="pl-PL"/>
        </w:rPr>
        <w:drawing>
          <wp:anchor distT="0" distB="0" distL="114300" distR="114300" simplePos="0" relativeHeight="251695104" behindDoc="0" locked="0" layoutInCell="1" allowOverlap="1" wp14:anchorId="780A75B8" wp14:editId="797FD228">
            <wp:simplePos x="0" y="0"/>
            <wp:positionH relativeFrom="column">
              <wp:posOffset>0</wp:posOffset>
            </wp:positionH>
            <wp:positionV relativeFrom="paragraph">
              <wp:posOffset>753484</wp:posOffset>
            </wp:positionV>
            <wp:extent cx="4733925" cy="5835015"/>
            <wp:effectExtent l="0" t="0" r="9525" b="0"/>
            <wp:wrapTopAndBottom/>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e_provider.png"/>
                    <pic:cNvPicPr/>
                  </pic:nvPicPr>
                  <pic:blipFill>
                    <a:blip r:embed="rId34">
                      <a:extLst>
                        <a:ext uri="{28A0092B-C50C-407E-A947-70E740481C1C}">
                          <a14:useLocalDpi xmlns:a14="http://schemas.microsoft.com/office/drawing/2010/main" val="0"/>
                        </a:ext>
                      </a:extLst>
                    </a:blip>
                    <a:stretch>
                      <a:fillRect/>
                    </a:stretch>
                  </pic:blipFill>
                  <pic:spPr>
                    <a:xfrm>
                      <a:off x="0" y="0"/>
                      <a:ext cx="4733925" cy="5835015"/>
                    </a:xfrm>
                    <a:prstGeom prst="rect">
                      <a:avLst/>
                    </a:prstGeom>
                  </pic:spPr>
                </pic:pic>
              </a:graphicData>
            </a:graphic>
            <wp14:sizeRelH relativeFrom="margin">
              <wp14:pctWidth>0</wp14:pctWidth>
            </wp14:sizeRelH>
            <wp14:sizeRelV relativeFrom="margin">
              <wp14:pctHeight>0</wp14:pctHeight>
            </wp14:sizeRelV>
          </wp:anchor>
        </w:drawing>
      </w:r>
      <w:r w:rsidR="00A61F2C" w:rsidRPr="00342987">
        <w:tab/>
        <w:t xml:space="preserve">W systemie malware-scrambler został zaprojektowany specjalny moduł </w:t>
      </w:r>
      <w:r w:rsidR="00A61F2C" w:rsidRPr="00342987">
        <w:br/>
        <w:t>o nazwie CodeProvider, który odczytuje z pliku konfiguracyjnego ścież</w:t>
      </w:r>
      <w:r w:rsidR="00F6697B" w:rsidRPr="00342987">
        <w:t>kę do</w:t>
      </w:r>
      <w:r w:rsidR="00CD7012">
        <w:t xml:space="preserve"> </w:t>
      </w:r>
      <w:r w:rsidR="00F6697B" w:rsidRPr="00342987">
        <w:t xml:space="preserve">szablonu z kodem zawierającym kod użytkownika oraz wyżej opisane bloki wzorców. Przykładowy fragment </w:t>
      </w:r>
      <w:r w:rsidR="0054408A" w:rsidRPr="00342987">
        <w:t>takiego pliku</w:t>
      </w:r>
      <w:r w:rsidR="00C57835" w:rsidRPr="00342987">
        <w:t xml:space="preserve"> znajduje się na Rysunku 19</w:t>
      </w:r>
      <w:r w:rsidR="00F6697B" w:rsidRPr="00342987">
        <w:t>.</w:t>
      </w:r>
      <w:r w:rsidR="000D37F6" w:rsidRPr="00342987">
        <w:t xml:space="preserve"> </w:t>
      </w:r>
      <w:r>
        <w:t xml:space="preserve">                                         </w:t>
      </w:r>
    </w:p>
    <w:p w14:paraId="7E841EAC" w14:textId="02CD94EA" w:rsidR="009A6368" w:rsidRDefault="009A6368" w:rsidP="00A03FC6">
      <w:pPr>
        <w:pStyle w:val="Bezodstpw"/>
        <w:ind w:firstLine="357"/>
        <w:jc w:val="both"/>
      </w:pPr>
    </w:p>
    <w:p w14:paraId="31F5462B" w14:textId="56C344DF" w:rsidR="000D37F6" w:rsidRPr="00342987" w:rsidRDefault="000D37F6" w:rsidP="00A03FC6">
      <w:pPr>
        <w:pStyle w:val="Bezodstpw"/>
        <w:ind w:firstLine="357"/>
        <w:jc w:val="both"/>
      </w:pPr>
      <w:r w:rsidRPr="00342987">
        <w:t>Dodatkowo wczytywane są ustawienia dotyczące wybr</w:t>
      </w:r>
      <w:r w:rsidR="007F5398">
        <w:t xml:space="preserve">anego przez użytkownika </w:t>
      </w:r>
      <w:r w:rsidRPr="00342987">
        <w:t xml:space="preserve">kompilatora oraz flag kompilacji. Następnie formułowane jest polecenie systemowe, które po wywołaniu uruchamia zdefiniowany kompilator </w:t>
      </w:r>
      <w:r w:rsidR="007F5398">
        <w:br/>
      </w:r>
      <w:r w:rsidRPr="00342987">
        <w:t>i przekazuje mu ścieżkę do pliku źródłowego.</w:t>
      </w:r>
      <w:r w:rsidR="0038194D" w:rsidRPr="00342987">
        <w:t xml:space="preserve"> </w:t>
      </w:r>
      <w:r w:rsidRPr="00342987">
        <w:t>Wygenerowany plik obiektowy zapisywany jest pod taką samą nazwą jak szablon, ale z rozszerzeniem obj. Dzięki temu zawsze wiadomo gdzie znajdują się wyniki</w:t>
      </w:r>
      <w:r w:rsidR="0054408A" w:rsidRPr="00342987">
        <w:t xml:space="preserve"> kompilacji</w:t>
      </w:r>
      <w:r w:rsidRPr="00342987">
        <w:t xml:space="preserve">. Kolejnym etapem jest odczytanie zawartości pliku </w:t>
      </w:r>
      <w:r w:rsidR="0054408A" w:rsidRPr="00342987">
        <w:t>obiektowego</w:t>
      </w:r>
      <w:r w:rsidRPr="00342987">
        <w:t xml:space="preserve"> oraz wyszukanie dwóch bloków 20 instrukcji </w:t>
      </w:r>
      <w:r w:rsidRPr="00342987">
        <w:rPr>
          <w:i/>
        </w:rPr>
        <w:t>nop</w:t>
      </w:r>
      <w:r w:rsidRPr="00342987">
        <w:t>, z których każda ma wartość 90 w systemie heksadecymalnym. Ustalenie pozycji ostatniego bajtu pierwszego bloku oraz pierwszego bajtu drugiego bloku wyznacza początek i koniec wygenerowanych instrukcji użytkownika.</w:t>
      </w:r>
    </w:p>
    <w:p w14:paraId="72214E46" w14:textId="114D4CB3" w:rsidR="00F6697B" w:rsidRPr="00342987" w:rsidRDefault="00F6697B" w:rsidP="00A03FC6">
      <w:pPr>
        <w:pStyle w:val="Bezodstpw"/>
        <w:ind w:firstLine="357"/>
        <w:jc w:val="both"/>
      </w:pPr>
      <w:r w:rsidRPr="00342987">
        <w:t xml:space="preserve">Mimo, iż opracowanie sposobu generowania kodu binarnego w sposób automatyczny jest niewątpliwym ułatwieniem dla użytkownika systemu, </w:t>
      </w:r>
      <w:r w:rsidR="000D37F6" w:rsidRPr="00342987">
        <w:t xml:space="preserve">to </w:t>
      </w:r>
      <w:r w:rsidRPr="00342987">
        <w:t xml:space="preserve">nie </w:t>
      </w:r>
      <w:r w:rsidR="000D37F6" w:rsidRPr="00342987">
        <w:t xml:space="preserve"> </w:t>
      </w:r>
      <w:r w:rsidRPr="00342987">
        <w:t>rozwiązuje to problemu dostosowywania kodu generycznego do konkretnych zastosowań.</w:t>
      </w:r>
      <w:r w:rsidR="000D37F6" w:rsidRPr="00342987">
        <w:t xml:space="preserve"> Istnieje bowiem wiele przypadków, w których raz napisany kod działający dla jednego pliku będzie tak samo dobrze działał dla drugiego</w:t>
      </w:r>
      <w:r w:rsidR="0054408A" w:rsidRPr="00342987">
        <w:t>,</w:t>
      </w:r>
      <w:r w:rsidR="000D37F6" w:rsidRPr="00342987">
        <w:t xml:space="preserve"> po skorygowaniu pewnych stałych liczbowych. Przykładem może być zasięg instrukcji skoku lub ilość iteracji pętli. Aby umożliwić automatyczne definiowanie tych wartości przez sam program malware-scrambler</w:t>
      </w:r>
      <w:r w:rsidR="0054408A" w:rsidRPr="00342987">
        <w:t xml:space="preserve"> w trakcie działania,</w:t>
      </w:r>
      <w:r w:rsidR="000D37F6" w:rsidRPr="00342987">
        <w:t xml:space="preserve"> wprowadzone zostały specjalne znaczniki, które po odczytaniu szablonu są zamieniane na </w:t>
      </w:r>
      <w:r w:rsidR="00EE3BC4">
        <w:t>konkretne</w:t>
      </w:r>
      <w:r w:rsidR="00EE3BC4" w:rsidRPr="00342987">
        <w:t xml:space="preserve"> </w:t>
      </w:r>
      <w:r w:rsidR="000D37F6" w:rsidRPr="00342987">
        <w:t>wartości liczbowe. W ten sposób użytkownik może napisać jeden generyczny kod, a system zajmie się dostosowywaniem go dla każdego pliku wykonywalnego, który będzie poddawany modyfikacjom.</w:t>
      </w:r>
      <w:r w:rsidR="0054408A" w:rsidRPr="00342987">
        <w:t xml:space="preserve"> Na Rysunku 18 można zauważyć kilka takich znaczników. Ich nazwy są ujęte </w:t>
      </w:r>
      <w:r w:rsidR="0038194D" w:rsidRPr="00342987">
        <w:br/>
      </w:r>
      <w:r w:rsidR="0054408A" w:rsidRPr="00342987">
        <w:t xml:space="preserve">w nawiasy kątowe </w:t>
      </w:r>
      <w:r w:rsidR="00EE3BC4">
        <w:t>„</w:t>
      </w:r>
      <w:r w:rsidR="0054408A" w:rsidRPr="00342987">
        <w:t>&lt;</w:t>
      </w:r>
      <w:r w:rsidR="00EE3BC4">
        <w:t>”</w:t>
      </w:r>
      <w:r w:rsidR="0054408A" w:rsidRPr="00342987">
        <w:t xml:space="preserve"> </w:t>
      </w:r>
      <w:r w:rsidR="00EE3BC4">
        <w:t>i</w:t>
      </w:r>
      <w:r w:rsidR="00EE3BC4" w:rsidRPr="00342987">
        <w:t xml:space="preserve"> </w:t>
      </w:r>
      <w:r w:rsidR="00EE3BC4">
        <w:t>„</w:t>
      </w:r>
      <w:r w:rsidR="0054408A" w:rsidRPr="00342987">
        <w:t>&gt;</w:t>
      </w:r>
      <w:r w:rsidR="00EE3BC4">
        <w:t>”</w:t>
      </w:r>
      <w:r w:rsidR="0054408A" w:rsidRPr="00342987">
        <w:t xml:space="preserve"> </w:t>
      </w:r>
      <w:r w:rsidR="00EE3BC4">
        <w:t>oraz</w:t>
      </w:r>
      <w:r w:rsidR="0054408A" w:rsidRPr="00342987">
        <w:t xml:space="preserve">  składają się jedynie z wielkich liter oddzielonych znakami podkreślenia. Przykładowo, Znacznik &lt;DECODER_KEY&gt; oznacza klucz, jaki będzie używany przy dekodowaniu. Jego wartość definiowana jest w sekcji silnika szyfrującego znajdującej się w pliku konfiguracyjnym. Implementacja modułu szyfrującego wczytuje tą wartość, a następnie odnajduje w szablon</w:t>
      </w:r>
      <w:r w:rsidR="00490DFF" w:rsidRPr="00342987">
        <w:t>ie</w:t>
      </w:r>
      <w:r w:rsidR="0054408A" w:rsidRPr="00342987">
        <w:t xml:space="preserve"> kodu zdefiniowany znacznik i podmienia jego wartość na t</w:t>
      </w:r>
      <w:r w:rsidR="00490DFF" w:rsidRPr="00342987">
        <w:t>ą</w:t>
      </w:r>
      <w:r w:rsidR="0054408A" w:rsidRPr="00342987">
        <w:t xml:space="preserve"> </w:t>
      </w:r>
      <w:r w:rsidR="00490DFF" w:rsidRPr="00342987">
        <w:t>z</w:t>
      </w:r>
      <w:r w:rsidR="0054408A" w:rsidRPr="00342987">
        <w:t xml:space="preserve"> konfiguracji.</w:t>
      </w:r>
    </w:p>
    <w:p w14:paraId="4A01D908" w14:textId="64311D55" w:rsidR="006B159F" w:rsidRPr="00342987" w:rsidRDefault="00ED38AB" w:rsidP="00A03FC6">
      <w:pPr>
        <w:pStyle w:val="Bezodstpw"/>
        <w:ind w:firstLine="357"/>
        <w:jc w:val="both"/>
      </w:pPr>
      <w:r w:rsidRPr="00342987">
        <w:tab/>
        <w:t xml:space="preserve">Moduł CodeProvider z punktu widzenia architektury nie jest osobnym silnikiem mutującym, a jedynie elementem pomocniczym, który może zostać wykorzystany przez inne silniki. Z tego powodu jego samodzielne występowanie </w:t>
      </w:r>
      <w:r w:rsidRPr="00342987">
        <w:br/>
        <w:t>w definicji potoku mutacyjnego jest nieprawidłowe. Zostały zaimplementowane specjalne funkcje, które analizują strukturę potoku i wykrywają taką sytuację.</w:t>
      </w:r>
    </w:p>
    <w:p w14:paraId="2781AAA2" w14:textId="331EDD51" w:rsidR="00ED38AB" w:rsidRPr="00342987" w:rsidRDefault="00ED38AB" w:rsidP="00A03FC6">
      <w:pPr>
        <w:pStyle w:val="Bezodstpw"/>
        <w:ind w:firstLine="357"/>
        <w:jc w:val="both"/>
      </w:pPr>
    </w:p>
    <w:p w14:paraId="090B4A35" w14:textId="65EE06D4" w:rsidR="001141FE" w:rsidRPr="00342987" w:rsidRDefault="001141FE" w:rsidP="001141FE">
      <w:pPr>
        <w:pStyle w:val="Nagwek3"/>
      </w:pPr>
      <w:bookmarkStart w:id="197" w:name="_Toc398070102"/>
      <w:r w:rsidRPr="00342987">
        <w:lastRenderedPageBreak/>
        <w:t>Szyfrowanie</w:t>
      </w:r>
      <w:bookmarkEnd w:id="197"/>
    </w:p>
    <w:p w14:paraId="791F6867" w14:textId="79E98D07" w:rsidR="00ED38AB" w:rsidRPr="00342987" w:rsidRDefault="00ED38AB" w:rsidP="00ED38AB">
      <w:pPr>
        <w:pStyle w:val="Bezodstpw"/>
      </w:pPr>
    </w:p>
    <w:p w14:paraId="30ABF497" w14:textId="06D897EC" w:rsidR="00ED38AB" w:rsidRPr="00342987" w:rsidRDefault="00ED38AB" w:rsidP="00A03FC6">
      <w:pPr>
        <w:pStyle w:val="Bezodstpw"/>
        <w:ind w:firstLine="357"/>
        <w:jc w:val="both"/>
      </w:pPr>
      <w:r w:rsidRPr="00342987">
        <w:t xml:space="preserve">W rozdziale </w:t>
      </w:r>
      <w:r w:rsidR="00BF6553">
        <w:t>trzecim</w:t>
      </w:r>
      <w:r w:rsidR="00BF6553" w:rsidRPr="00342987">
        <w:t xml:space="preserve"> </w:t>
      </w:r>
      <w:r w:rsidRPr="00342987">
        <w:t xml:space="preserve">opisane zostały rozmaite metody i algorytmy, które są wykorzystywane w programach antywirusowych do wykrywania obecności i typu złośliwego oprogramowania. W większości opierają się one na znajomości struktury budowy </w:t>
      </w:r>
      <w:r w:rsidR="00DE3D19" w:rsidRPr="00342987">
        <w:t>malware-u</w:t>
      </w:r>
      <w:r w:rsidRPr="00342987">
        <w:t xml:space="preserve">. Popularnym sposobem jest tworzenie bazy sygnatur. Przy każdym skanowaniu liczona jest sygnatura podejrzanego pliku </w:t>
      </w:r>
      <w:r w:rsidR="007F0CA3" w:rsidRPr="00342987">
        <w:br/>
      </w:r>
      <w:r w:rsidRPr="00342987">
        <w:t>i porównywana z wpisami w bazie danych. Jeżeli istnieje jakaś zgodność, plik uznawany jest szkodliwy. Czasami jednak klasyfikowany jest tylko jako podejrzany i kierowany jest na dalsze testy bardziej zaawansowanymi metodami. Wadą tego podejścia jest brak odporności na nawet drobne modyfikacje kodu wirusów. Często zamiana kolejności instrukcji może wpływać na wynik analizy.</w:t>
      </w:r>
    </w:p>
    <w:p w14:paraId="2B703E46" w14:textId="03DA66F2" w:rsidR="00ED38AB" w:rsidRPr="00342987" w:rsidRDefault="00ED38AB" w:rsidP="00A03FC6">
      <w:pPr>
        <w:pStyle w:val="Bezodstpw"/>
        <w:ind w:firstLine="357"/>
        <w:jc w:val="both"/>
      </w:pPr>
      <w:r w:rsidRPr="00342987">
        <w:t xml:space="preserve">Z tego powodu zdecydowano się </w:t>
      </w:r>
      <w:r w:rsidR="0073554E" w:rsidRPr="00342987">
        <w:t>na opracowanie silnika, który będzie szyfrował kod plików wykonywalnych oraz doklejał w ustalonym miejscu kod odpowiednio kompatybilnego dekodera. W założeniu przy uruchamianiu tak zmodyfikowanego pliku sterowanie najpierw przekazane będzie do dekodera, który odszyfruje wszystkie dane, a następnie skoczy do oryginalnego punktu wejścia aplikacji. Dzięki temu niemożliwe będzie zastosowanie metody sygnatur lub podobnych do identyfikacji wirusa. Peter S</w:t>
      </w:r>
      <w:r w:rsidR="00D40536" w:rsidRPr="00342987">
        <w:t xml:space="preserve">hor w swojej książce </w:t>
      </w:r>
      <w:sdt>
        <w:sdtPr>
          <w:id w:val="-20550267"/>
          <w:citation/>
        </w:sdtPr>
        <w:sdtEndPr/>
        <w:sdtContent>
          <w:r w:rsidR="00D40536" w:rsidRPr="00342987">
            <w:fldChar w:fldCharType="begin"/>
          </w:r>
          <w:r w:rsidR="00D40536" w:rsidRPr="00342987">
            <w:instrText xml:space="preserve"> CITATION Szo06 \l 1045 </w:instrText>
          </w:r>
          <w:r w:rsidR="00D40536" w:rsidRPr="00342987">
            <w:fldChar w:fldCharType="separate"/>
          </w:r>
          <w:r w:rsidR="00423E37" w:rsidRPr="00423E37">
            <w:rPr>
              <w:noProof/>
            </w:rPr>
            <w:t>[15]</w:t>
          </w:r>
          <w:r w:rsidR="00D40536" w:rsidRPr="00342987">
            <w:fldChar w:fldCharType="end"/>
          </w:r>
        </w:sdtContent>
      </w:sdt>
      <w:r w:rsidR="0073554E" w:rsidRPr="00342987">
        <w:t xml:space="preserve"> opisuje, iż znane są sposoby statycznego wykrywania kodu deszyfratorów. Mimo to, autor systemu stwierdził, iż koszt takich statycznych analiz może powodować dość duże opóźnienia w uruchamianiu aplikacji i przez to może nie być implementowany </w:t>
      </w:r>
      <w:r w:rsidR="0073554E" w:rsidRPr="00342987">
        <w:br/>
        <w:t>w każdym produkcie antywirusowym. Dodatkowo, nie wiadomo jaka jest skuteczność wykrywania tego typu modyfikacji w przypadku, gdy szyfrowanie pliku jest wielokrotne.</w:t>
      </w:r>
    </w:p>
    <w:p w14:paraId="555466F0" w14:textId="556F6A63" w:rsidR="0073554E" w:rsidRPr="00342987" w:rsidRDefault="00BF6553" w:rsidP="00A03FC6">
      <w:pPr>
        <w:pStyle w:val="Bezodstpw"/>
        <w:ind w:firstLine="357"/>
        <w:jc w:val="both"/>
      </w:pPr>
      <w:r>
        <w:t>Najpopularniejszą</w:t>
      </w:r>
      <w:r w:rsidR="0073554E" w:rsidRPr="00342987">
        <w:t xml:space="preserve"> metodą szyfrowania jest wykonanie operacji XOR na każdym bajcie kodu wykonywalnego z ustaloną wartością liczbową nazywaną dalej kluczem. Celem dekoder jest odtworzenie </w:t>
      </w:r>
      <w:r w:rsidR="001A65ED" w:rsidRPr="00342987">
        <w:t>instrukcji</w:t>
      </w:r>
      <w:r w:rsidR="0073554E" w:rsidRPr="00342987">
        <w:t xml:space="preserve"> przy znajomości jedynie klucza. Operacja XOR ma ciekawą właściwość, która polega na tym, że gdy na wyniku poprzedniej operacji XOR wykona się drugą operację tego typu z tym samym kluczem to otrzyma się ponownie </w:t>
      </w:r>
      <w:r w:rsidR="00410020" w:rsidRPr="00342987">
        <w:t>pierwotną wartość liczbową. Przykładowo, jeżeli szyfrowanie polega na wykonaniu funkcji XOR z liczbą 12, to deszyfrowanie również będzie polegać na operacji XOR z liczbą 12. Istnieją również inne metody szyfrowania, jak np. dodawanie ustalonej liczby do każdego bajtu oraz późniejsze odejmowanie jej przy deszyfrowaniu. Zdecydowano się jednak na opcję z XOR, gdyż z doświadczenia autora projektu w pracy z kodem exploitów ten typ ukrywania obecności złośliwego kodu jest najpopularniejszy</w:t>
      </w:r>
      <w:r w:rsidR="002B5CCF">
        <w:t>.</w:t>
      </w:r>
    </w:p>
    <w:p w14:paraId="58372222" w14:textId="5FF439B5" w:rsidR="00ED38AB" w:rsidRPr="00342987" w:rsidRDefault="00410020" w:rsidP="007F5398">
      <w:pPr>
        <w:pStyle w:val="Bezodstpw"/>
        <w:ind w:firstLine="357"/>
        <w:jc w:val="both"/>
      </w:pPr>
      <w:r w:rsidRPr="00342987">
        <w:lastRenderedPageBreak/>
        <w:t>W systemie malware-scrambler zdefiniowane zostały dwa podejścia do szyfrowania plików wykonywalnych. Oba wspierają ideę wielokrotnego szyfrowania danych. Różnica między nimi polega na um</w:t>
      </w:r>
      <w:r w:rsidR="007F5398">
        <w:t>iejscowieniu kodu deszyfratora.</w:t>
      </w:r>
    </w:p>
    <w:p w14:paraId="0755C819" w14:textId="77777777" w:rsidR="00ED38AB" w:rsidRPr="00342987" w:rsidRDefault="00ED38AB" w:rsidP="00ED38AB">
      <w:pPr>
        <w:pStyle w:val="Bezodstpw"/>
        <w:ind w:firstLine="708"/>
        <w:jc w:val="both"/>
      </w:pPr>
    </w:p>
    <w:p w14:paraId="48F5EEF5" w14:textId="43CF34DD" w:rsidR="001141FE" w:rsidRPr="00342987" w:rsidRDefault="001141FE" w:rsidP="001141FE">
      <w:pPr>
        <w:pStyle w:val="Nagwek4"/>
      </w:pPr>
      <w:bookmarkStart w:id="198" w:name="_Toc398070103"/>
      <w:r w:rsidRPr="00342987">
        <w:t>Deszyfrator doklejany</w:t>
      </w:r>
      <w:bookmarkEnd w:id="198"/>
    </w:p>
    <w:p w14:paraId="4B1A4E89" w14:textId="44D2468E" w:rsidR="00410020" w:rsidRPr="00342987" w:rsidRDefault="00410020" w:rsidP="00410020">
      <w:pPr>
        <w:pStyle w:val="Bezodstpw"/>
      </w:pPr>
    </w:p>
    <w:p w14:paraId="29FF5E52" w14:textId="118C5084" w:rsidR="00410020" w:rsidRPr="00342987" w:rsidRDefault="00410020" w:rsidP="00A03FC6">
      <w:pPr>
        <w:pStyle w:val="Bezodstpw"/>
        <w:ind w:firstLine="357"/>
        <w:jc w:val="both"/>
      </w:pPr>
      <w:r w:rsidRPr="00342987">
        <w:t>Jak zostało to opisane powyżej, szyfrowanie w opracowywanej aplikacji sprowadza się do wykonania operacji XOR z ustalonym przez użytkownika kluczem. Odczytywany jest on z pliku konfiguracyjnego dla każdego wystąpienia silnika szyfrującego osobno, przez co wielokrotne szyfrowanie może być realizowane przy pomocy wielu różnych kluczy. Zwiększa to prawdopodobieństwo niewykrycia obecności kodu wirusa.</w:t>
      </w:r>
    </w:p>
    <w:p w14:paraId="32ADE3A8" w14:textId="50563D0B" w:rsidR="00BD3776" w:rsidRPr="00342987" w:rsidRDefault="00BD3776" w:rsidP="00A03FC6">
      <w:pPr>
        <w:pStyle w:val="Bezodstpw"/>
        <w:ind w:firstLine="357"/>
        <w:jc w:val="both"/>
      </w:pPr>
      <w:r w:rsidRPr="00342987">
        <w:rPr>
          <w:noProof/>
          <w:lang w:eastAsia="pl-PL"/>
        </w:rPr>
        <w:drawing>
          <wp:anchor distT="0" distB="0" distL="114300" distR="114300" simplePos="0" relativeHeight="251668480" behindDoc="0" locked="0" layoutInCell="1" allowOverlap="1" wp14:anchorId="3EC4BC42" wp14:editId="6AC42831">
            <wp:simplePos x="0" y="0"/>
            <wp:positionH relativeFrom="column">
              <wp:posOffset>-25664</wp:posOffset>
            </wp:positionH>
            <wp:positionV relativeFrom="paragraph">
              <wp:posOffset>2545463</wp:posOffset>
            </wp:positionV>
            <wp:extent cx="4679950" cy="2096135"/>
            <wp:effectExtent l="0" t="0" r="6350" b="0"/>
            <wp:wrapTopAndBottom/>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E44DA7.tmp"/>
                    <pic:cNvPicPr/>
                  </pic:nvPicPr>
                  <pic:blipFill>
                    <a:blip r:embed="rId35">
                      <a:extLst>
                        <a:ext uri="{28A0092B-C50C-407E-A947-70E740481C1C}">
                          <a14:useLocalDpi xmlns:a14="http://schemas.microsoft.com/office/drawing/2010/main" val="0"/>
                        </a:ext>
                      </a:extLst>
                    </a:blip>
                    <a:stretch>
                      <a:fillRect/>
                    </a:stretch>
                  </pic:blipFill>
                  <pic:spPr>
                    <a:xfrm>
                      <a:off x="0" y="0"/>
                      <a:ext cx="4679950" cy="2096135"/>
                    </a:xfrm>
                    <a:prstGeom prst="rect">
                      <a:avLst/>
                    </a:prstGeom>
                  </pic:spPr>
                </pic:pic>
              </a:graphicData>
            </a:graphic>
          </wp:anchor>
        </w:drawing>
      </w:r>
      <w:r w:rsidRPr="00342987">
        <w:rPr>
          <w:noProof/>
          <w:lang w:eastAsia="pl-PL"/>
        </w:rPr>
        <mc:AlternateContent>
          <mc:Choice Requires="wps">
            <w:drawing>
              <wp:anchor distT="0" distB="0" distL="114300" distR="114300" simplePos="0" relativeHeight="251670528" behindDoc="0" locked="0" layoutInCell="1" allowOverlap="1" wp14:anchorId="1A548424" wp14:editId="0246C8EE">
                <wp:simplePos x="0" y="0"/>
                <wp:positionH relativeFrom="column">
                  <wp:posOffset>-25603</wp:posOffset>
                </wp:positionH>
                <wp:positionV relativeFrom="paragraph">
                  <wp:posOffset>4689296</wp:posOffset>
                </wp:positionV>
                <wp:extent cx="4679950" cy="635"/>
                <wp:effectExtent l="0" t="0" r="0" b="0"/>
                <wp:wrapTopAndBottom/>
                <wp:docPr id="37" name="Pole tekstowe 37"/>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6E11BC9" w14:textId="28574A55" w:rsidR="002D1613" w:rsidRPr="00BD3776" w:rsidRDefault="002D1613" w:rsidP="00BD3776">
                            <w:pPr>
                              <w:pStyle w:val="Legenda"/>
                              <w:jc w:val="center"/>
                              <w:rPr>
                                <w:i w:val="0"/>
                                <w:noProof/>
                                <w:color w:val="auto"/>
                                <w:sz w:val="22"/>
                                <w:szCs w:val="22"/>
                              </w:rPr>
                            </w:pPr>
                            <w:bookmarkStart w:id="199" w:name="_Toc398070135"/>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sidR="00743313">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48424" id="Pole tekstowe 37" o:spid="_x0000_s1042" type="#_x0000_t202" style="position:absolute;left:0;text-align:left;margin-left:-2pt;margin-top:369.25pt;width:36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" stroked="f">
                <v:textbox style="mso-fit-shape-to-text:t" inset="0,0,0,0">
                  <w:txbxContent>
                    <w:p w14:paraId="26E11BC9" w14:textId="28574A55" w:rsidR="002D1613" w:rsidRPr="00BD3776" w:rsidRDefault="002D1613" w:rsidP="00BD3776">
                      <w:pPr>
                        <w:pStyle w:val="Legenda"/>
                        <w:jc w:val="center"/>
                        <w:rPr>
                          <w:i w:val="0"/>
                          <w:noProof/>
                          <w:color w:val="auto"/>
                          <w:sz w:val="22"/>
                          <w:szCs w:val="22"/>
                        </w:rPr>
                      </w:pPr>
                      <w:bookmarkStart w:id="200" w:name="_Toc398070135"/>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sidR="00743313">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200"/>
                    </w:p>
                  </w:txbxContent>
                </v:textbox>
                <w10:wrap type="topAndBottom"/>
              </v:shape>
            </w:pict>
          </mc:Fallback>
        </mc:AlternateContent>
      </w:r>
      <w:r w:rsidR="00410020" w:rsidRPr="00342987">
        <w:t>Pierwszym etapem jest ustalenie początku kodu wykonywalnego, który ma być zaszyfrowany. Zadanie to nie jest trywialne, gdyż sekcja kodu nie</w:t>
      </w:r>
      <w:r w:rsidR="00BF6553">
        <w:t>koniecznie</w:t>
      </w:r>
      <w:r w:rsidR="00410020" w:rsidRPr="00342987">
        <w:t xml:space="preserve"> musi zawierać tylko kod </w:t>
      </w:r>
      <w:r w:rsidR="00BF6553" w:rsidRPr="00342987">
        <w:t>maszynow</w:t>
      </w:r>
      <w:r w:rsidR="00BF6553">
        <w:t>y</w:t>
      </w:r>
      <w:r w:rsidR="00410020" w:rsidRPr="00342987">
        <w:t xml:space="preserve">. Istnieje wiele kompilatorów, które umieszczają w sekcji kodu również informacje na temat tablicy importów lub innych danych potrzebnych do załadowania i wykonania programu. </w:t>
      </w:r>
      <w:r w:rsidR="00961895" w:rsidRPr="00342987">
        <w:t>Z tego powodu opracowana została specjalna klasa, której zadaniem jest ustal</w:t>
      </w:r>
      <w:r w:rsidR="00BF6553">
        <w:t>e</w:t>
      </w:r>
      <w:r w:rsidR="00961895" w:rsidRPr="00342987">
        <w:t>nie początku i końca kodu wykonywalnego w ramach danej sekcji kodu. Po ustaleniu granic szyfrowania silnik mutujący w pętli przeprowadza operację XOR na każdym bajcie kodu. Następnie odczytywany jest kod szablonu dekodera i podmieniane są w nim wszystkie znaczniki specyficzne dla tego silnika. Przykładem może być klucz szyfrujący lub rozmiar ukrytego kodu. W kolejnej fazie uruchamiany jest moduł CodeProvider, który generuje kod binarny i zwraca go do silnika</w:t>
      </w:r>
      <w:r w:rsidR="00B74FE6">
        <w:t xml:space="preserve"> </w:t>
      </w:r>
      <w:r w:rsidR="00961895" w:rsidRPr="00342987">
        <w:t xml:space="preserve">szyfrującego </w:t>
      </w:r>
      <w:r w:rsidR="00B74FE6">
        <w:br/>
      </w:r>
      <w:r w:rsidR="00961895" w:rsidRPr="00342987">
        <w:t xml:space="preserve">w postaci wektora bajtów. Na koniec silnik mutujący </w:t>
      </w:r>
      <w:r w:rsidR="00BF6553" w:rsidRPr="00342987">
        <w:t>do</w:t>
      </w:r>
      <w:r w:rsidR="00BF6553">
        <w:t>daje</w:t>
      </w:r>
      <w:r w:rsidR="00BF6553" w:rsidRPr="00342987">
        <w:t xml:space="preserve"> </w:t>
      </w:r>
      <w:r w:rsidR="00961895" w:rsidRPr="00342987">
        <w:t xml:space="preserve">tak utworzy ciąg kodu maszynowego na koniec sekcji kodu oraz ustawia punkt wejścia programu na </w:t>
      </w:r>
      <w:r w:rsidR="00961895" w:rsidRPr="00342987">
        <w:lastRenderedPageBreak/>
        <w:t xml:space="preserve">początek doklejanego deszyfratora. </w:t>
      </w:r>
      <w:r w:rsidRPr="00342987">
        <w:t xml:space="preserve">Porównanie sekcji kodu przed i po modyfikacji przedstawione jest na Rysunku </w:t>
      </w:r>
      <w:r w:rsidR="00C57835" w:rsidRPr="00342987">
        <w:t>20</w:t>
      </w:r>
      <w:r w:rsidRPr="00342987">
        <w:t>. Fakt zmiany wartości EP sprawia</w:t>
      </w:r>
      <w:r w:rsidR="00961895" w:rsidRPr="00342987">
        <w:t xml:space="preserve">, iż deszyfrator musi umieć samodzielnie </w:t>
      </w:r>
      <w:r w:rsidR="003C71BA" w:rsidRPr="00342987">
        <w:t xml:space="preserve">powrócić </w:t>
      </w:r>
      <w:r w:rsidR="00961895" w:rsidRPr="00342987">
        <w:t>do oryginal</w:t>
      </w:r>
      <w:r w:rsidRPr="00342987">
        <w:t>n</w:t>
      </w:r>
      <w:r w:rsidR="00961895" w:rsidRPr="00342987">
        <w:t>ego punktu startowego modyfikowanej aplikacji.</w:t>
      </w:r>
      <w:r w:rsidRPr="00342987">
        <w:t xml:space="preserve"> </w:t>
      </w:r>
      <w:r w:rsidR="00961895" w:rsidRPr="00342987">
        <w:t>Również i ta w</w:t>
      </w:r>
      <w:r w:rsidRPr="00342987">
        <w:t xml:space="preserve">łaściwość implementowana jest przy pomocy podmieniania znaczników w szablonie. W przypadku szyfrowania wielokrotnego tylko ostatni (w kolejności wykonywania) silnik mutujący musi skakać do oryginalnego EP. Wszystkie inne muszą przekazywać sterowanie do silnika, który fizycznie jest tuż nad nim. Z tego wynika, iż silniki te muszą znać długość zarówno swoją jak i silnika następnego. Obie wartości zsumowane dają </w:t>
      </w:r>
      <w:r w:rsidRPr="00342987">
        <w:br/>
        <w:t>w wyniku przesunięcie jakie musi być wykorzystane w instrukcji krótkiego skoku, aby kolejny deszyfrator mógł rozpocząć pracę. Przypadek deszyfrowania w</w:t>
      </w:r>
      <w:r w:rsidR="00C57835" w:rsidRPr="00342987">
        <w:t>ielokrotnego obrazuje Rysunek 21</w:t>
      </w:r>
      <w:r w:rsidRPr="00342987">
        <w:t>.</w:t>
      </w:r>
    </w:p>
    <w:p w14:paraId="49F4C9B5" w14:textId="3A8B7179" w:rsidR="00BD3776" w:rsidRPr="00342987" w:rsidRDefault="00A23F26" w:rsidP="00A03FC6">
      <w:pPr>
        <w:pStyle w:val="Bezodstpw"/>
        <w:ind w:firstLine="357"/>
        <w:jc w:val="both"/>
      </w:pPr>
      <w:r w:rsidRPr="00342987">
        <w:rPr>
          <w:noProof/>
          <w:lang w:eastAsia="pl-PL"/>
        </w:rPr>
        <w:drawing>
          <wp:anchor distT="0" distB="0" distL="114300" distR="114300" simplePos="0" relativeHeight="251674624" behindDoc="0" locked="0" layoutInCell="1" allowOverlap="1" wp14:anchorId="7B06FB62" wp14:editId="717F647D">
            <wp:simplePos x="0" y="0"/>
            <wp:positionH relativeFrom="column">
              <wp:posOffset>-412115</wp:posOffset>
            </wp:positionH>
            <wp:positionV relativeFrom="paragraph">
              <wp:posOffset>183515</wp:posOffset>
            </wp:positionV>
            <wp:extent cx="5910580" cy="1572895"/>
            <wp:effectExtent l="0" t="0" r="0" b="8255"/>
            <wp:wrapTopAndBottom/>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E4C064.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10580" cy="1572895"/>
                    </a:xfrm>
                    <a:prstGeom prst="rect">
                      <a:avLst/>
                    </a:prstGeom>
                  </pic:spPr>
                </pic:pic>
              </a:graphicData>
            </a:graphic>
            <wp14:sizeRelH relativeFrom="margin">
              <wp14:pctWidth>0</wp14:pctWidth>
            </wp14:sizeRelH>
            <wp14:sizeRelV relativeFrom="margin">
              <wp14:pctHeight>0</wp14:pctHeight>
            </wp14:sizeRelV>
          </wp:anchor>
        </w:drawing>
      </w:r>
      <w:r w:rsidR="003A1C4D" w:rsidRPr="00342987">
        <w:rPr>
          <w:noProof/>
          <w:lang w:eastAsia="pl-PL"/>
        </w:rPr>
        <mc:AlternateContent>
          <mc:Choice Requires="wps">
            <w:drawing>
              <wp:anchor distT="0" distB="0" distL="114300" distR="114300" simplePos="0" relativeHeight="251676672" behindDoc="0" locked="0" layoutInCell="1" allowOverlap="1" wp14:anchorId="31A716C1" wp14:editId="128D122A">
                <wp:simplePos x="0" y="0"/>
                <wp:positionH relativeFrom="column">
                  <wp:posOffset>-602615</wp:posOffset>
                </wp:positionH>
                <wp:positionV relativeFrom="paragraph">
                  <wp:posOffset>1813560</wp:posOffset>
                </wp:positionV>
                <wp:extent cx="5910580" cy="635"/>
                <wp:effectExtent l="0" t="0" r="0" b="0"/>
                <wp:wrapTopAndBottom/>
                <wp:docPr id="40" name="Pole tekstowe 40"/>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a:effectLst/>
                      </wps:spPr>
                      <wps:txbx>
                        <w:txbxContent>
                          <w:p w14:paraId="06C0122F" w14:textId="16C0B28F" w:rsidR="002D1613" w:rsidRPr="003A1C4D" w:rsidRDefault="002D1613" w:rsidP="003A1C4D">
                            <w:pPr>
                              <w:pStyle w:val="Legenda"/>
                              <w:jc w:val="center"/>
                              <w:rPr>
                                <w:i w:val="0"/>
                                <w:noProof/>
                                <w:color w:val="auto"/>
                                <w:sz w:val="22"/>
                                <w:szCs w:val="22"/>
                              </w:rPr>
                            </w:pPr>
                            <w:bookmarkStart w:id="201" w:name="_Toc398070136"/>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sidR="00743313">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2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716C1" id="Pole tekstowe 40" o:spid="_x0000_s1043" type="#_x0000_t202" style="position:absolute;left:0;text-align:left;margin-left:-47.45pt;margin-top:142.8pt;width:465.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" stroked="f">
                <v:textbox style="mso-fit-shape-to-text:t" inset="0,0,0,0">
                  <w:txbxContent>
                    <w:p w14:paraId="06C0122F" w14:textId="16C0B28F" w:rsidR="002D1613" w:rsidRPr="003A1C4D" w:rsidRDefault="002D1613" w:rsidP="003A1C4D">
                      <w:pPr>
                        <w:pStyle w:val="Legenda"/>
                        <w:jc w:val="center"/>
                        <w:rPr>
                          <w:i w:val="0"/>
                          <w:noProof/>
                          <w:color w:val="auto"/>
                          <w:sz w:val="22"/>
                          <w:szCs w:val="22"/>
                        </w:rPr>
                      </w:pPr>
                      <w:bookmarkStart w:id="202" w:name="_Toc398070136"/>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sidR="00743313">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202"/>
                    </w:p>
                  </w:txbxContent>
                </v:textbox>
                <w10:wrap type="topAndBottom"/>
              </v:shape>
            </w:pict>
          </mc:Fallback>
        </mc:AlternateContent>
      </w:r>
    </w:p>
    <w:p w14:paraId="168142B7" w14:textId="39E56DD8" w:rsidR="00410020" w:rsidRPr="00342987" w:rsidRDefault="003A1C4D" w:rsidP="00A03FC6">
      <w:pPr>
        <w:pStyle w:val="Bezodstpw"/>
        <w:ind w:firstLine="357"/>
        <w:jc w:val="both"/>
      </w:pPr>
      <w:r w:rsidRPr="00342987">
        <w:t xml:space="preserve">Jak widać, fakt istnienia kolejnego deszyfratora ujawnia się dopiero po zakończeniu pracy poprzedniego. Dzięki temu programy antywirusowe nie są </w:t>
      </w:r>
      <w:r w:rsidR="00D04CFF" w:rsidRPr="00342987">
        <w:br/>
      </w:r>
      <w:r w:rsidRPr="00342987">
        <w:t>w stanie ustalić z góry ile razy należy skanować plik w poszukiwaniu wzorca deszyfratorów.</w:t>
      </w:r>
      <w:r w:rsidR="00376D20" w:rsidRPr="00342987">
        <w:t xml:space="preserve"> Po wykonaniu kodu dekodera 1 następuje krótki skok o tyle bajtów w stronę mniejszych adresów ile ma suma długości dekodera 1 i 2. Dekoder 2 jest ostatnim w kolejności wykonywalnym deszyfratorem, więc po zakończeniu jego pracy następuje skok do oryginalnej wartości punktu wejścia programu. Każdy z szyfratorów używa innego klucza dla operacji XOR, co </w:t>
      </w:r>
      <w:r w:rsidR="002B0C6C">
        <w:t xml:space="preserve">na rysunku </w:t>
      </w:r>
      <w:r w:rsidR="00376D20" w:rsidRPr="00342987">
        <w:t>zobrazowane jest w postaci koloru danych zaszyfrowanych.</w:t>
      </w:r>
    </w:p>
    <w:p w14:paraId="7CAF9ACD" w14:textId="77777777" w:rsidR="00FD5B27" w:rsidRPr="00342987" w:rsidRDefault="00FD5B27" w:rsidP="00A03FC6">
      <w:pPr>
        <w:pStyle w:val="Bezodstpw"/>
        <w:ind w:firstLine="357"/>
        <w:jc w:val="both"/>
      </w:pPr>
    </w:p>
    <w:p w14:paraId="6776FFF1" w14:textId="088E13A2" w:rsidR="00BD3776" w:rsidRPr="00342987" w:rsidRDefault="00BD3776" w:rsidP="00410020">
      <w:pPr>
        <w:pStyle w:val="Bezodstpw"/>
      </w:pPr>
    </w:p>
    <w:p w14:paraId="504A0C85" w14:textId="419CFE1C" w:rsidR="001141FE" w:rsidRPr="00342987" w:rsidRDefault="001141FE" w:rsidP="001141FE">
      <w:pPr>
        <w:pStyle w:val="Nagwek4"/>
      </w:pPr>
      <w:bookmarkStart w:id="203" w:name="_Toc398070104"/>
      <w:r w:rsidRPr="00342987">
        <w:lastRenderedPageBreak/>
        <w:t>Deszyfrator nadpisujący</w:t>
      </w:r>
      <w:bookmarkEnd w:id="203"/>
    </w:p>
    <w:p w14:paraId="1BA30F01" w14:textId="23ED440F" w:rsidR="00FD5B27" w:rsidRPr="00342987" w:rsidRDefault="00FD5B27" w:rsidP="00FD5B27">
      <w:pPr>
        <w:pStyle w:val="Bezodstpw"/>
      </w:pPr>
    </w:p>
    <w:p w14:paraId="0F5F379C" w14:textId="3FFEA768" w:rsidR="00FD5B27" w:rsidRPr="00342987" w:rsidRDefault="003A2D42" w:rsidP="00A03FC6">
      <w:pPr>
        <w:pStyle w:val="Bezodstpw"/>
        <w:ind w:firstLine="357"/>
        <w:jc w:val="both"/>
      </w:pPr>
      <w:r w:rsidRPr="00342987">
        <w:t xml:space="preserve">Opisany powyżej deszyfrator doklejający ma jedno poważne ograniczenie. Związane jest ono z ilością wolnej przestrzeni pomiędzy sekcją kodu i sekcją znajdującą się bezpośrednio za nią. Każdy z doklejanych deszyfratorów zajmuje pewną </w:t>
      </w:r>
      <w:r w:rsidR="002947AA">
        <w:t>liczbę bajtów</w:t>
      </w:r>
      <w:r w:rsidRPr="00342987">
        <w:t xml:space="preserve">. Doklejane ich powoduje wypełnianie </w:t>
      </w:r>
      <w:r w:rsidR="002947AA">
        <w:t>opisywanej wcześniej wolnej przestrzeni</w:t>
      </w:r>
      <w:r w:rsidRPr="00342987">
        <w:t xml:space="preserve"> pomiędzy sekcjami. W przypadku, gdy łączna ilość kodu deszyfratorów jest większa niż ilość dostępnego miejsca musi nastąpić przesunięcie drugiej sekcji. Problem ten został opisany w podrozdziale o module SectionResizer. Zostało także powiedziane, iż taka operacja jest zabroniona. To bezpośrednio implikuje fakt, iż liczba możliwych do doklejenia deszyfratorów jest </w:t>
      </w:r>
      <w:r w:rsidR="00EA336A">
        <w:br/>
      </w:r>
      <w:r w:rsidRPr="00342987">
        <w:t xml:space="preserve">z góry ograniczona. Dodatkowo, ilość ta jest zawsze różna dla każdego modyfikowanego pliku. Stanowiłoby to zatem problem przy próbie porównania </w:t>
      </w:r>
      <w:r w:rsidR="004A305D" w:rsidRPr="00342987">
        <w:t>jakości wprowadzanych modyfikacji przy wielokrotnym szyfrowaniu, gdyż nie dałoby się z góry przewidzieć wystarczająco dużej liczby deszyfratorów dających się dokleić do wszystkich posiadanych próbek.</w:t>
      </w:r>
    </w:p>
    <w:p w14:paraId="30F14FDC" w14:textId="2A68CA83" w:rsidR="005D5FD8" w:rsidRPr="00342987" w:rsidRDefault="004A305D" w:rsidP="00A03FC6">
      <w:pPr>
        <w:pStyle w:val="Bezodstpw"/>
        <w:ind w:firstLine="357"/>
        <w:jc w:val="both"/>
      </w:pPr>
      <w:r w:rsidRPr="00342987">
        <w:t xml:space="preserve">Z tego powodu opracowany został drugi moduł, który odpowiedzialny jest za szyfrowanie sekcji kodu. W tym przypadku brane było pod uwagę wymaganie, aby niezależnie od </w:t>
      </w:r>
      <w:r w:rsidR="009820BF" w:rsidRPr="00342987">
        <w:t>liczby</w:t>
      </w:r>
      <w:r w:rsidRPr="00342987">
        <w:t xml:space="preserve"> szyfrowań sekcji kodu nie trzeba było przemieszczać sekcji znajdujących się bezpośrednio za nią. Opcja doklejania na końcu sekcji została zweryfikowana przez poprzedni moduł szyfrujący. Z kolei doklejanie na początku sekcji prowadzi do dokładnie tego samego problemu. Jedynym rozwiązaniem, które nie wprowadza dodatkowych ograniczeń na szyfratory jest nadpisywanie </w:t>
      </w:r>
      <w:r w:rsidR="009820BF" w:rsidRPr="00342987">
        <w:t xml:space="preserve">ustalonych </w:t>
      </w:r>
      <w:r w:rsidRPr="00342987">
        <w:t xml:space="preserve">fragmentów sekcji kodem deszyfratorów. </w:t>
      </w:r>
      <w:r w:rsidR="005D5FD8" w:rsidRPr="00342987">
        <w:t xml:space="preserve">Dzięki temu, jeśli wstawianie deszyfratorów rozpoczęte zostanie od pierwszego bajtu sekcji kodu, to ilość dostępnego miejsca na kolejne dekodery będzie równa pojemności tej sekcji. </w:t>
      </w:r>
    </w:p>
    <w:p w14:paraId="763F8125" w14:textId="2F65C46B" w:rsidR="004A305D" w:rsidRPr="00342987" w:rsidRDefault="005D5FD8" w:rsidP="00A03FC6">
      <w:pPr>
        <w:pStyle w:val="Bezodstpw"/>
        <w:ind w:firstLine="357"/>
        <w:jc w:val="both"/>
      </w:pPr>
      <w:r w:rsidRPr="00342987">
        <w:t>Zaproponowane rozwiązanie wprowadza jednak problem odzyskiwania pierwotnej zawartości sekcji kodu. Po zakończeniu deszyfrowania kod dekoderów jest zbędny i powinien zostać zamieniony ponownie na oryginalne dane. Z tego powodu wprowadzon</w:t>
      </w:r>
      <w:r w:rsidR="009820BF" w:rsidRPr="00342987">
        <w:t>e</w:t>
      </w:r>
      <w:r w:rsidRPr="00342987">
        <w:t xml:space="preserve"> został</w:t>
      </w:r>
      <w:r w:rsidR="009820BF" w:rsidRPr="00342987">
        <w:t>y dwa</w:t>
      </w:r>
      <w:r w:rsidRPr="00342987">
        <w:t xml:space="preserve"> kolejn</w:t>
      </w:r>
      <w:r w:rsidR="009820BF" w:rsidRPr="00342987">
        <w:t>e</w:t>
      </w:r>
      <w:r w:rsidRPr="00342987">
        <w:t xml:space="preserve"> silnik</w:t>
      </w:r>
      <w:r w:rsidR="009820BF" w:rsidRPr="00342987">
        <w:t>i</w:t>
      </w:r>
      <w:r w:rsidRPr="00342987">
        <w:t xml:space="preserve"> mutując</w:t>
      </w:r>
      <w:r w:rsidR="009820BF" w:rsidRPr="00342987">
        <w:t>e. Zadaniem pierwszego jest oszacowanie wielkości wszystkich dekoderów i innych silników, które będą nadpisywały fragmenty sekcji kodu. Dokonywane jest to poprzez analizę wszystkich instancji modułu CodeProvider oraz próbnej kompilacji ich kodu. Słowo próbnej w tym przypadku oznacza, iż wszys</w:t>
      </w:r>
      <w:r w:rsidR="005A5F79" w:rsidRPr="00342987">
        <w:t xml:space="preserve">tkie znaczniki pojawiające się </w:t>
      </w:r>
      <w:r w:rsidR="00D04CFF" w:rsidRPr="00342987">
        <w:br/>
      </w:r>
      <w:r w:rsidR="009820BF" w:rsidRPr="00342987">
        <w:t xml:space="preserve">w szablonach z kodem zamieniane są na dowolną liczbę, której reprezentacja binarna zajmuje dokładnie tyle bajtów ile jest w danym miejscu oczekiwane. Dla przykładu, jeżeli w kodzie assemblera oczekiwana jest liczba która zajmie w pliku </w:t>
      </w:r>
      <w:r w:rsidR="009820BF" w:rsidRPr="00342987">
        <w:lastRenderedPageBreak/>
        <w:t>obiektowym 4 bajty, to moduł szacujący rozmiar silników wstawi liczbę, która wymaga dokładnie 32 bitów do zakodowania. W przeciwnym wypadku kompilator lub assembler mógłby dokonać optymalizacji, które spowodowałyby różnicę pomiędzy rzeczywistą wielkości</w:t>
      </w:r>
      <w:r w:rsidR="007C1FF7" w:rsidRPr="00342987">
        <w:t xml:space="preserve">ą kodu silnika, </w:t>
      </w:r>
      <w:r w:rsidR="009820BF" w:rsidRPr="00342987">
        <w:t xml:space="preserve">a tą oszacowaną. </w:t>
      </w:r>
      <w:r w:rsidR="007C1FF7" w:rsidRPr="00342987">
        <w:t xml:space="preserve">Następnie po uzyskaniu łącznej wielkości kodu nadpisującego, silnik kopiuje wyliczoną liczbę bajtów z początku sekcji kodu i </w:t>
      </w:r>
      <w:r w:rsidR="002947AA">
        <w:t>umieszcza</w:t>
      </w:r>
      <w:r w:rsidR="002947AA" w:rsidRPr="00342987">
        <w:t xml:space="preserve"> </w:t>
      </w:r>
      <w:r w:rsidR="007C1FF7" w:rsidRPr="00342987">
        <w:t xml:space="preserve">ją na </w:t>
      </w:r>
      <w:r w:rsidR="002947AA" w:rsidRPr="00342987">
        <w:t>ko</w:t>
      </w:r>
      <w:r w:rsidR="002947AA">
        <w:t>ńcu</w:t>
      </w:r>
      <w:r w:rsidR="002947AA" w:rsidRPr="00342987">
        <w:t xml:space="preserve"> </w:t>
      </w:r>
      <w:r w:rsidR="007C1FF7" w:rsidRPr="00342987">
        <w:t xml:space="preserve">ostatniej sekcji w danym pliku wykonywalnym. Operacja ta nie ma żadnych ograniczeń, ponieważ ostatnia sekcja nie ma żadnego następnika, którego trzeba byłoby przesuwać. Na koniec do kontekstu mutacji wprowadzany jest klucz i wartość informujące pozostałe silniki </w:t>
      </w:r>
      <w:r w:rsidR="007C1FF7" w:rsidRPr="00342987">
        <w:br/>
        <w:t xml:space="preserve">o ilości skopiowanych danych. Zadaniem drugiego wprowadzonego silnika jest </w:t>
      </w:r>
      <w:r w:rsidRPr="00342987">
        <w:t xml:space="preserve">wygenerowanie kodu, który po zakończeniu </w:t>
      </w:r>
      <w:r w:rsidR="007C1FF7" w:rsidRPr="00342987">
        <w:t>działania pozostałych silników skopiowałby zachowane oryginalne dane z końca ostatniej sekcji ponownie na</w:t>
      </w:r>
      <w:r w:rsidR="00D04CFF" w:rsidRPr="00342987">
        <w:t xml:space="preserve"> </w:t>
      </w:r>
      <w:r w:rsidR="00D04CFF" w:rsidRPr="00342987">
        <w:rPr>
          <w:noProof/>
          <w:lang w:eastAsia="pl-PL"/>
        </w:rPr>
        <mc:AlternateContent>
          <mc:Choice Requires="wps">
            <w:drawing>
              <wp:anchor distT="0" distB="0" distL="114300" distR="114300" simplePos="0" relativeHeight="251682816" behindDoc="0" locked="0" layoutInCell="1" allowOverlap="1" wp14:anchorId="403F0A6B" wp14:editId="63D96622">
                <wp:simplePos x="0" y="0"/>
                <wp:positionH relativeFrom="column">
                  <wp:posOffset>245745</wp:posOffset>
                </wp:positionH>
                <wp:positionV relativeFrom="paragraph">
                  <wp:posOffset>6299200</wp:posOffset>
                </wp:positionV>
                <wp:extent cx="4679950" cy="635"/>
                <wp:effectExtent l="0" t="0" r="0" b="0"/>
                <wp:wrapTopAndBottom/>
                <wp:docPr id="41" name="Pole tekstowe 4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2867538" w14:textId="4AD11406" w:rsidR="002D1613" w:rsidRPr="007C1FF7" w:rsidRDefault="002D1613" w:rsidP="007C1FF7">
                            <w:pPr>
                              <w:pStyle w:val="Legenda"/>
                              <w:jc w:val="center"/>
                              <w:rPr>
                                <w:i w:val="0"/>
                                <w:color w:val="auto"/>
                                <w:sz w:val="22"/>
                                <w:szCs w:val="22"/>
                              </w:rPr>
                            </w:pPr>
                            <w:bookmarkStart w:id="204" w:name="_Toc398070137"/>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sidR="00743313">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2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F0A6B" id="Pole tekstowe 41" o:spid="_x0000_s1044" type="#_x0000_t202" style="position:absolute;left:0;text-align:left;margin-left:19.35pt;margin-top:496pt;width:36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" stroked="f">
                <v:textbox style="mso-fit-shape-to-text:t" inset="0,0,0,0">
                  <w:txbxContent>
                    <w:p w14:paraId="22867538" w14:textId="4AD11406" w:rsidR="002D1613" w:rsidRPr="007C1FF7" w:rsidRDefault="002D1613" w:rsidP="007C1FF7">
                      <w:pPr>
                        <w:pStyle w:val="Legenda"/>
                        <w:jc w:val="center"/>
                        <w:rPr>
                          <w:i w:val="0"/>
                          <w:color w:val="auto"/>
                          <w:sz w:val="22"/>
                          <w:szCs w:val="22"/>
                        </w:rPr>
                      </w:pPr>
                      <w:bookmarkStart w:id="205" w:name="_Toc398070137"/>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sidR="00743313">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205"/>
                    </w:p>
                  </w:txbxContent>
                </v:textbox>
                <w10:wrap type="topAndBottom"/>
              </v:shape>
            </w:pict>
          </mc:Fallback>
        </mc:AlternateContent>
      </w:r>
      <w:r w:rsidR="00D04CFF" w:rsidRPr="00342987">
        <w:rPr>
          <w:noProof/>
          <w:lang w:eastAsia="pl-PL"/>
        </w:rPr>
        <w:drawing>
          <wp:anchor distT="0" distB="0" distL="114300" distR="114300" simplePos="0" relativeHeight="251660288" behindDoc="0" locked="0" layoutInCell="1" allowOverlap="1" wp14:anchorId="31777457" wp14:editId="26302150">
            <wp:simplePos x="0" y="0"/>
            <wp:positionH relativeFrom="column">
              <wp:posOffset>83820</wp:posOffset>
            </wp:positionH>
            <wp:positionV relativeFrom="paragraph">
              <wp:posOffset>2468880</wp:posOffset>
            </wp:positionV>
            <wp:extent cx="4679950" cy="3703320"/>
            <wp:effectExtent l="0" t="0" r="6350" b="0"/>
            <wp:wrapSquare wrapText="bothSides"/>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78CE1A.tmp"/>
                    <pic:cNvPicPr/>
                  </pic:nvPicPr>
                  <pic:blipFill>
                    <a:blip r:embed="rId37">
                      <a:extLst>
                        <a:ext uri="{28A0092B-C50C-407E-A947-70E740481C1C}">
                          <a14:useLocalDpi xmlns:a14="http://schemas.microsoft.com/office/drawing/2010/main" val="0"/>
                        </a:ext>
                      </a:extLst>
                    </a:blip>
                    <a:stretch>
                      <a:fillRect/>
                    </a:stretch>
                  </pic:blipFill>
                  <pic:spPr>
                    <a:xfrm>
                      <a:off x="0" y="0"/>
                      <a:ext cx="4679950" cy="3703320"/>
                    </a:xfrm>
                    <a:prstGeom prst="rect">
                      <a:avLst/>
                    </a:prstGeom>
                  </pic:spPr>
                </pic:pic>
              </a:graphicData>
            </a:graphic>
          </wp:anchor>
        </w:drawing>
      </w:r>
      <w:r w:rsidR="002B0C6C">
        <w:t>miejsce obecnie zajmowane przez dodane dekoderów</w:t>
      </w:r>
      <w:r w:rsidR="007C1FF7" w:rsidRPr="00342987">
        <w:t xml:space="preserve">. To oznacza, iż sam kod kopiujący nie może być umiejscowiony razem z innymi silnikami, gdyż </w:t>
      </w:r>
      <w:r w:rsidR="00A51806">
        <w:br/>
      </w:r>
      <w:r w:rsidR="007C1FF7" w:rsidRPr="00342987">
        <w:lastRenderedPageBreak/>
        <w:t xml:space="preserve">w przeciwnym wypadku w pewnym momencie musiałby zacząć nadpisywać samego siebie. </w:t>
      </w:r>
      <w:r w:rsidR="00017C0C" w:rsidRPr="00342987">
        <w:t>Z bardzo</w:t>
      </w:r>
      <w:r w:rsidR="007C1FF7" w:rsidRPr="00342987">
        <w:t xml:space="preserve"> dużą dozą prawdopodobieństwa spowodowałoby</w:t>
      </w:r>
      <w:r w:rsidR="00017C0C" w:rsidRPr="00342987">
        <w:t xml:space="preserve"> to</w:t>
      </w:r>
      <w:r w:rsidR="007C1FF7" w:rsidRPr="00342987">
        <w:t xml:space="preserve"> błąd wykonania programu. Zdecydowano się, iż kod modułu kopiującego będzie zawsze doklejany na końcu sekcji kodu, tak samo jak pierwsza wersja silnika szyfrującego. Ogólny schemat przedstawiający wygląd pliku przed i po zastosowaniu te</w:t>
      </w:r>
      <w:r w:rsidR="00C57835" w:rsidRPr="00342987">
        <w:t>j mutacji przedstawia Rysunek 22</w:t>
      </w:r>
      <w:r w:rsidR="007C1FF7" w:rsidRPr="00342987">
        <w:t>.</w:t>
      </w:r>
    </w:p>
    <w:p w14:paraId="3C08BC96" w14:textId="550F238C" w:rsidR="007C1FF7" w:rsidRPr="00342987" w:rsidRDefault="00017C0C" w:rsidP="00A03FC6">
      <w:pPr>
        <w:pStyle w:val="Bezodstpw"/>
        <w:ind w:firstLine="357"/>
        <w:jc w:val="both"/>
      </w:pPr>
      <w:r w:rsidRPr="00342987">
        <w:t xml:space="preserve">Jak </w:t>
      </w:r>
      <w:r w:rsidR="003C71BA" w:rsidRPr="00342987">
        <w:t>można zauważyć</w:t>
      </w:r>
      <w:r w:rsidRPr="00342987">
        <w:t xml:space="preserve">, po dokonaniu mutacji silnikiem szyfrującym </w:t>
      </w:r>
      <w:r w:rsidR="00D04CFF" w:rsidRPr="00342987">
        <w:br/>
      </w:r>
      <w:r w:rsidRPr="00342987">
        <w:t>z nadpisywaniem, na początku sekcji kodu pojawił się kod pierwszego deszyfratora. Dodatkowo, na końcu ostatniej sekcji w danym pliku (w tym przypadku sekcji zasobów) pojawiły się dane sekcji kodu, które zostały nadpisane przez wstawiane deszyfratory. Dla łatwiejszej identyfikacji fragmentów kodu wprowadzona została prosta nomenklatura. Dane, które nie są nadpisywane nazywane się kodem oszczędzonym (ang. spared), zaś dane skopiowane na koniec ostatniej sekcji nazywane są kodem wygnanym (ang. exiled). Kolor na obrazku sugeruje, iż zarówno kod oszczędzony jak i wygnany są szyfrowane. Musi to być uwzględnione przy projektowaniu szablonu kodu dekodera.</w:t>
      </w:r>
      <w:r w:rsidR="00114D01" w:rsidRPr="00342987">
        <w:t xml:space="preserve"> Zmieniony zostaje również punkt wejścia w danym pliku.</w:t>
      </w:r>
    </w:p>
    <w:p w14:paraId="1F4394D4" w14:textId="70A57130" w:rsidR="00017C0C" w:rsidRPr="00342987" w:rsidRDefault="00017C0C" w:rsidP="00A03FC6">
      <w:pPr>
        <w:pStyle w:val="Bezodstpw"/>
        <w:ind w:firstLine="357"/>
        <w:jc w:val="both"/>
      </w:pPr>
      <w:r w:rsidRPr="00342987">
        <w:t xml:space="preserve">Proces deszyfrowania kodu, w którym zastosowane zostało </w:t>
      </w:r>
      <w:r w:rsidR="00114D01" w:rsidRPr="00342987">
        <w:t>wielokrotne deszyfrowanie dekoderem nadpisującym</w:t>
      </w:r>
      <w:r w:rsidR="00C57835" w:rsidRPr="00342987">
        <w:t xml:space="preserve"> przedstawia Rysunek 23</w:t>
      </w:r>
      <w:r w:rsidRPr="00342987">
        <w:t>.</w:t>
      </w:r>
    </w:p>
    <w:p w14:paraId="3677C474" w14:textId="623BBA97" w:rsidR="00114D01" w:rsidRPr="00342987" w:rsidRDefault="00114D01" w:rsidP="00A03FC6">
      <w:pPr>
        <w:pStyle w:val="Bezodstpw"/>
        <w:ind w:firstLine="357"/>
        <w:jc w:val="both"/>
      </w:pPr>
    </w:p>
    <w:p w14:paraId="2BB85D79" w14:textId="4EABB81F" w:rsidR="00114D01" w:rsidRPr="00342987" w:rsidRDefault="00D04CFF" w:rsidP="00A03FC6">
      <w:pPr>
        <w:pStyle w:val="Bezodstpw"/>
        <w:ind w:firstLine="357"/>
        <w:jc w:val="both"/>
      </w:pPr>
      <w:r w:rsidRPr="00342987">
        <w:rPr>
          <w:noProof/>
          <w:lang w:eastAsia="pl-PL"/>
        </w:rPr>
        <w:drawing>
          <wp:anchor distT="0" distB="0" distL="114300" distR="114300" simplePos="0" relativeHeight="251684864" behindDoc="0" locked="0" layoutInCell="1" allowOverlap="1" wp14:anchorId="199517A3" wp14:editId="5E4A4299">
            <wp:simplePos x="0" y="0"/>
            <wp:positionH relativeFrom="column">
              <wp:posOffset>-516255</wp:posOffset>
            </wp:positionH>
            <wp:positionV relativeFrom="paragraph">
              <wp:posOffset>198755</wp:posOffset>
            </wp:positionV>
            <wp:extent cx="6553200" cy="2331720"/>
            <wp:effectExtent l="0" t="0" r="0" b="0"/>
            <wp:wrapTopAndBottom/>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783CA4.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553200" cy="2331720"/>
                    </a:xfrm>
                    <a:prstGeom prst="rect">
                      <a:avLst/>
                    </a:prstGeom>
                  </pic:spPr>
                </pic:pic>
              </a:graphicData>
            </a:graphic>
            <wp14:sizeRelH relativeFrom="margin">
              <wp14:pctWidth>0</wp14:pctWidth>
            </wp14:sizeRelH>
            <wp14:sizeRelV relativeFrom="margin">
              <wp14:pctHeight>0</wp14:pctHeight>
            </wp14:sizeRelV>
          </wp:anchor>
        </w:drawing>
      </w:r>
    </w:p>
    <w:p w14:paraId="5AE6C1CC" w14:textId="2CC36018" w:rsidR="00114D01" w:rsidRPr="00342987" w:rsidRDefault="00A51806" w:rsidP="00A03FC6">
      <w:pPr>
        <w:pStyle w:val="Bezodstpw"/>
        <w:ind w:firstLine="357"/>
        <w:jc w:val="both"/>
      </w:pPr>
      <w:r w:rsidRPr="00342987">
        <w:rPr>
          <w:noProof/>
          <w:lang w:eastAsia="pl-PL"/>
        </w:rPr>
        <mc:AlternateContent>
          <mc:Choice Requires="wps">
            <w:drawing>
              <wp:anchor distT="0" distB="0" distL="114300" distR="114300" simplePos="0" relativeHeight="251686912" behindDoc="0" locked="0" layoutInCell="1" allowOverlap="1" wp14:anchorId="6D1DDCB7" wp14:editId="658E7553">
                <wp:simplePos x="0" y="0"/>
                <wp:positionH relativeFrom="column">
                  <wp:posOffset>122062</wp:posOffset>
                </wp:positionH>
                <wp:positionV relativeFrom="paragraph">
                  <wp:posOffset>2626237</wp:posOffset>
                </wp:positionV>
                <wp:extent cx="4679950" cy="635"/>
                <wp:effectExtent l="0" t="0" r="0" b="0"/>
                <wp:wrapTopAndBottom/>
                <wp:docPr id="43" name="Pole tekstowe 43"/>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0DFBA456" w14:textId="1E5A276C" w:rsidR="002D1613" w:rsidRPr="00017C0C" w:rsidRDefault="002D1613" w:rsidP="00017C0C">
                            <w:pPr>
                              <w:pStyle w:val="Legenda"/>
                              <w:jc w:val="center"/>
                              <w:rPr>
                                <w:i w:val="0"/>
                                <w:color w:val="auto"/>
                                <w:sz w:val="22"/>
                                <w:szCs w:val="22"/>
                              </w:rPr>
                            </w:pPr>
                            <w:bookmarkStart w:id="206" w:name="_Toc398070138"/>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sidR="00743313">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DDCB7" id="Pole tekstowe 43" o:spid="_x0000_s1045" type="#_x0000_t202" style="position:absolute;left:0;text-align:left;margin-left:9.6pt;margin-top:206.8pt;width:36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" stroked="f">
                <v:textbox style="mso-fit-shape-to-text:t" inset="0,0,0,0">
                  <w:txbxContent>
                    <w:p w14:paraId="0DFBA456" w14:textId="1E5A276C" w:rsidR="002D1613" w:rsidRPr="00017C0C" w:rsidRDefault="002D1613" w:rsidP="00017C0C">
                      <w:pPr>
                        <w:pStyle w:val="Legenda"/>
                        <w:jc w:val="center"/>
                        <w:rPr>
                          <w:i w:val="0"/>
                          <w:color w:val="auto"/>
                          <w:sz w:val="22"/>
                          <w:szCs w:val="22"/>
                        </w:rPr>
                      </w:pPr>
                      <w:bookmarkStart w:id="207" w:name="_Toc398070138"/>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sidR="00743313">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207"/>
                    </w:p>
                  </w:txbxContent>
                </v:textbox>
                <w10:wrap type="topAndBottom"/>
              </v:shape>
            </w:pict>
          </mc:Fallback>
        </mc:AlternateContent>
      </w:r>
    </w:p>
    <w:p w14:paraId="0F365806" w14:textId="6CA373B4" w:rsidR="00114D01" w:rsidRPr="00342987" w:rsidRDefault="004F75FC" w:rsidP="00A51806">
      <w:pPr>
        <w:pStyle w:val="Bezodstpw"/>
        <w:jc w:val="both"/>
      </w:pPr>
      <w:r w:rsidRPr="00342987">
        <w:lastRenderedPageBreak/>
        <w:t>Dla ustalenia uwagi przyjmijmy, iż wszystkie silniki nadpisujące dane sekcji kodu to moduły szyfrujące. W takim wypadku, n</w:t>
      </w:r>
      <w:r w:rsidR="00114D01" w:rsidRPr="00342987">
        <w:t>a początku</w:t>
      </w:r>
      <w:r w:rsidRPr="00342987">
        <w:t xml:space="preserve"> wykonywa</w:t>
      </w:r>
      <w:r w:rsidR="005A5F79" w:rsidRPr="00342987">
        <w:t>ny</w:t>
      </w:r>
      <w:r w:rsidRPr="00342987">
        <w:t xml:space="preserve"> jest pierwszy dekoder. Wykonuje od deszyfrowanie kodu oszczędzonego (którego rozmiar jest równy wielkości sekcji kodu pomniejszonej o rozmiar pierwszego dekodera). Następnie wykonywane jest deszyfrowanie danych wygnanych, których rozmiar przekazany został do silnika generującego kod poprzez kontekst mutujący. </w:t>
      </w:r>
      <w:r w:rsidR="0025621C" w:rsidRPr="00342987">
        <w:t xml:space="preserve">Dzięki temu deszyfrator mógł podmienić odpowiedni znacznik w szablonie kodu na prawidłową wartość oznaczającą rozmiar kodu do deszyfrowania. Po zakończonej pracy kod deszyfrujący sprawdza specjalną flagę zapisaną w samym sobie, oznaczającą czy jest ostatnim silnikiem nadpisującym. Jeżeli nie, to sterowanie przekazywane jest do adresu, który znajduje się bezpośrednio </w:t>
      </w:r>
      <w:r w:rsidR="00D04CFF" w:rsidRPr="00342987">
        <w:t xml:space="preserve">za </w:t>
      </w:r>
      <w:r w:rsidR="0025621C" w:rsidRPr="00342987">
        <w:t>bieżącym silnikiem, gdyż tam oczekiwany jest kod następnego modułu. Wtedy ponownie dokonywane jest deszyfrowanie kodu oszczędzonego oraz wygnanego (przy czym rozmiar tego pierwszego jest odpowiednio</w:t>
      </w:r>
      <w:r w:rsidR="00A03FC6">
        <w:t xml:space="preserve"> mniejszy od wartości używanej </w:t>
      </w:r>
      <w:r w:rsidR="00A51806">
        <w:br/>
      </w:r>
      <w:r w:rsidR="0025621C" w:rsidRPr="00342987">
        <w:t>w poprzednim silniku). W przypadku, gdy stan wspomnianej flagi informuje, iż jest to ostatni silnik nadpisujący, następuje wykonanie skoku pod ustalony adres, pod którym oczekiwany jest kod silnika kopiującego. Ten z kolei, znając adres źródłowy i docelowy kodu wygnanego kopiuje każdy bajt, nadpisując tym razem kod dekoderów. Po zakończonej pracy, kod sekcji powinien być identyczny</w:t>
      </w:r>
      <w:r w:rsidR="005A5F79" w:rsidRPr="00342987">
        <w:t xml:space="preserve"> </w:t>
      </w:r>
      <w:r w:rsidR="00A51806">
        <w:br/>
      </w:r>
      <w:r w:rsidR="0025621C" w:rsidRPr="00342987">
        <w:t>z zawartością pliku wykonywalnego bez modyfikacji. Następuje wtedy skok do oryginalnej wartości punktu wejścia programu. Dzięki temu aplikacja może kontynuować swoje normalne wykonanie.</w:t>
      </w:r>
    </w:p>
    <w:p w14:paraId="1A860EAA" w14:textId="00D6D405" w:rsidR="00FD5B27" w:rsidRPr="00342987" w:rsidRDefault="00FD5B27" w:rsidP="00FD5B27">
      <w:pPr>
        <w:pStyle w:val="Bezodstpw"/>
      </w:pPr>
    </w:p>
    <w:p w14:paraId="6BE1F6A5" w14:textId="668D03A8" w:rsidR="001979EA" w:rsidRPr="00342987" w:rsidRDefault="001979EA" w:rsidP="001979EA">
      <w:pPr>
        <w:pStyle w:val="Nagwek3"/>
      </w:pPr>
      <w:bookmarkStart w:id="208" w:name="_Toc398070105"/>
      <w:r w:rsidRPr="00342987">
        <w:t>Wstawianie martwego kodu</w:t>
      </w:r>
      <w:bookmarkEnd w:id="208"/>
    </w:p>
    <w:p w14:paraId="2B553321" w14:textId="19E5C887" w:rsidR="00F363A0" w:rsidRPr="00342987" w:rsidRDefault="00F363A0" w:rsidP="00F363A0">
      <w:pPr>
        <w:pStyle w:val="Bezodstpw"/>
      </w:pPr>
    </w:p>
    <w:p w14:paraId="1CAC5280" w14:textId="41240EFC" w:rsidR="00F363A0" w:rsidRPr="00342987" w:rsidRDefault="00F363A0" w:rsidP="00A03FC6">
      <w:pPr>
        <w:pStyle w:val="Bezodstpw"/>
        <w:ind w:firstLine="357"/>
        <w:jc w:val="both"/>
      </w:pPr>
      <w:r w:rsidRPr="00342987">
        <w:t>W rozdziale opisującym znane z literatury metody wykrywania obecności złośliwego kodu wspomniana została metoda analizy behawioralnej, polegająca na czasowej emulacji wykonania danego pliku wykonywalnego w tzw. piaskownicy (ang. sandbox). Podczas emulacji dokonywana jest analiza wykonywanych przez aplikację instrukcji, żądań dostępu do zasobów systemowych, wywoływanych funkcji i innych widocznych skutków ubocznych działania.</w:t>
      </w:r>
      <w:r w:rsidR="00C47FE4" w:rsidRPr="00342987">
        <w:t xml:space="preserve"> Doświadczalnie zostało </w:t>
      </w:r>
      <w:r w:rsidR="002F07B6">
        <w:t xml:space="preserve">przez projektanta </w:t>
      </w:r>
      <w:r w:rsidR="00C47FE4" w:rsidRPr="00342987">
        <w:t>sprawdzone, iż popularne darmowe skanery antywirusowe stosują emulację działania programu trwającą od 10 do 15 sekund. Po jej zakończeniu program jest ponownie uruchamiany, tym razem bez żadnej kontroli.</w:t>
      </w:r>
    </w:p>
    <w:p w14:paraId="09224002" w14:textId="2ECA8464" w:rsidR="00C47FE4" w:rsidRPr="00342987" w:rsidRDefault="00C47FE4" w:rsidP="00A03FC6">
      <w:pPr>
        <w:pStyle w:val="Bezodstpw"/>
        <w:ind w:firstLine="357"/>
        <w:jc w:val="both"/>
      </w:pPr>
      <w:r w:rsidRPr="00342987">
        <w:t xml:space="preserve">W systemie malware-scrambler opracowany został specjalny moduł </w:t>
      </w:r>
      <w:r w:rsidRPr="00342987">
        <w:br/>
        <w:t xml:space="preserve">o nazwie GarbageCodeInjector, którego jedynym celem jest wprowadzenie do modyfikowanego pliku specjalnego fragmentu kodu, który nie powoduje żadnych </w:t>
      </w:r>
      <w:r w:rsidRPr="00342987">
        <w:lastRenderedPageBreak/>
        <w:t xml:space="preserve">widocznych efektów wykonania, a jedynie zajmuje czas procesora. Celem jest wprowadzanie wymuszonego opóźnienia w wykonaniu prawdziwego kodu aplikacji. Dzięki temu, nawet jeżeli dany skaner antywirusowy uruchomi emulację wykonania pliku, to w teorii przez cały czas wykonywania pod kontrolą piaskownicy powinien wykonywać się wstrzyknięty kod śmieciowy (ang. garbage code). Silnik ten wykorzystuje technikę nadpisywania, opisaną przy okazji omawiania deszyfratora nadpisującego. Z tego powodu, nawet jeżeli zdefiniowany potok mutacyjny nie posiada wpisów o silnikach szyfrujących, to i tak wymagana jest </w:t>
      </w:r>
      <w:r w:rsidR="00D4130B" w:rsidRPr="00342987">
        <w:rPr>
          <w:noProof/>
          <w:lang w:eastAsia="pl-PL"/>
        </w:rPr>
        <w:drawing>
          <wp:anchor distT="0" distB="0" distL="114300" distR="114300" simplePos="0" relativeHeight="251678720" behindDoc="0" locked="0" layoutInCell="1" allowOverlap="1" wp14:anchorId="6CF1FD6D" wp14:editId="3B68FE2E">
            <wp:simplePos x="0" y="0"/>
            <wp:positionH relativeFrom="column">
              <wp:posOffset>26670</wp:posOffset>
            </wp:positionH>
            <wp:positionV relativeFrom="paragraph">
              <wp:posOffset>1558290</wp:posOffset>
            </wp:positionV>
            <wp:extent cx="4679950" cy="4457700"/>
            <wp:effectExtent l="0" t="0" r="6350" b="0"/>
            <wp:wrapTopAndBottom/>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785A2F.tmp"/>
                    <pic:cNvPicPr/>
                  </pic:nvPicPr>
                  <pic:blipFill>
                    <a:blip r:embed="rId39">
                      <a:extLst>
                        <a:ext uri="{28A0092B-C50C-407E-A947-70E740481C1C}">
                          <a14:useLocalDpi xmlns:a14="http://schemas.microsoft.com/office/drawing/2010/main" val="0"/>
                        </a:ext>
                      </a:extLst>
                    </a:blip>
                    <a:stretch>
                      <a:fillRect/>
                    </a:stretch>
                  </pic:blipFill>
                  <pic:spPr>
                    <a:xfrm>
                      <a:off x="0" y="0"/>
                      <a:ext cx="4679950" cy="4457700"/>
                    </a:xfrm>
                    <a:prstGeom prst="rect">
                      <a:avLst/>
                    </a:prstGeom>
                  </pic:spPr>
                </pic:pic>
              </a:graphicData>
            </a:graphic>
          </wp:anchor>
        </w:drawing>
      </w:r>
      <w:r w:rsidR="00D4130B" w:rsidRPr="00342987">
        <w:rPr>
          <w:noProof/>
          <w:lang w:eastAsia="pl-PL"/>
        </w:rPr>
        <mc:AlternateContent>
          <mc:Choice Requires="wps">
            <w:drawing>
              <wp:anchor distT="0" distB="0" distL="114300" distR="114300" simplePos="0" relativeHeight="251680768" behindDoc="0" locked="0" layoutInCell="1" allowOverlap="1" wp14:anchorId="2351C044" wp14:editId="45EC06CC">
                <wp:simplePos x="0" y="0"/>
                <wp:positionH relativeFrom="column">
                  <wp:posOffset>26670</wp:posOffset>
                </wp:positionH>
                <wp:positionV relativeFrom="paragraph">
                  <wp:posOffset>6070600</wp:posOffset>
                </wp:positionV>
                <wp:extent cx="4679950" cy="635"/>
                <wp:effectExtent l="0" t="0" r="0" b="0"/>
                <wp:wrapTopAndBottom/>
                <wp:docPr id="45" name="Pole tekstowe 4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D07E4C9" w14:textId="3119E0CF" w:rsidR="002D1613" w:rsidRPr="00D4130B" w:rsidRDefault="002D1613" w:rsidP="00D4130B">
                            <w:pPr>
                              <w:pStyle w:val="Legenda"/>
                              <w:jc w:val="center"/>
                              <w:rPr>
                                <w:i w:val="0"/>
                                <w:color w:val="auto"/>
                                <w:sz w:val="22"/>
                                <w:szCs w:val="22"/>
                              </w:rPr>
                            </w:pPr>
                            <w:bookmarkStart w:id="209" w:name="_Toc398070139"/>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sidR="00743313">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2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C044" id="Pole tekstowe 45" o:spid="_x0000_s1046" type="#_x0000_t202" style="position:absolute;left:0;text-align:left;margin-left:2.1pt;margin-top:478pt;width:36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" stroked="f">
                <v:textbox style="mso-fit-shape-to-text:t" inset="0,0,0,0">
                  <w:txbxContent>
                    <w:p w14:paraId="2D07E4C9" w14:textId="3119E0CF" w:rsidR="002D1613" w:rsidRPr="00D4130B" w:rsidRDefault="002D1613" w:rsidP="00D4130B">
                      <w:pPr>
                        <w:pStyle w:val="Legenda"/>
                        <w:jc w:val="center"/>
                        <w:rPr>
                          <w:i w:val="0"/>
                          <w:color w:val="auto"/>
                          <w:sz w:val="22"/>
                          <w:szCs w:val="22"/>
                        </w:rPr>
                      </w:pPr>
                      <w:bookmarkStart w:id="210" w:name="_Toc398070139"/>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sidR="00743313">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210"/>
                    </w:p>
                  </w:txbxContent>
                </v:textbox>
                <w10:wrap type="topAndBottom"/>
              </v:shape>
            </w:pict>
          </mc:Fallback>
        </mc:AlternateContent>
      </w:r>
      <w:r w:rsidRPr="00342987">
        <w:t>obecność na końcu silnika kopiującego.</w:t>
      </w:r>
    </w:p>
    <w:p w14:paraId="76564E19" w14:textId="63A7CE23" w:rsidR="00D4130B" w:rsidRPr="00342987" w:rsidRDefault="00C47FE4" w:rsidP="00A03FC6">
      <w:pPr>
        <w:pStyle w:val="Bezodstpw"/>
        <w:ind w:firstLine="357"/>
        <w:jc w:val="both"/>
      </w:pPr>
      <w:r w:rsidRPr="00342987">
        <w:lastRenderedPageBreak/>
        <w:t>Definiowanie kodu opóźniającego</w:t>
      </w:r>
      <w:r w:rsidR="00D4130B" w:rsidRPr="00342987">
        <w:t xml:space="preserve"> wymaga dużej ostrożności w doborze wykonywanych instrukcji, aby nie wprowadzać widocznych efektów ubocznych wykonania. Popularną metodą wprowadzania aktywnych opóźnień czasowych, znaną głównie z programowania urządzeń wbudowanych </w:t>
      </w:r>
      <w:r w:rsidR="002947AA">
        <w:t xml:space="preserve">takich </w:t>
      </w:r>
      <w:r w:rsidR="0029120B" w:rsidRPr="00342987">
        <w:t>jak</w:t>
      </w:r>
      <w:r w:rsidR="00D4130B" w:rsidRPr="00342987">
        <w:t xml:space="preserve"> mikrokontrolery, jest definiowanie pętli o dużej liczbie iteracji, w ciele której wykonywane są proste operacje matematyczne na kilku lokalnych zmiennych. </w:t>
      </w:r>
      <w:r w:rsidR="008F5161">
        <w:br/>
      </w:r>
      <w:r w:rsidR="00D4130B" w:rsidRPr="00342987">
        <w:t>Z uwagi na żmudność projektowania kodu wykonującego wymagane operacje w języku assembler, zdecydowano się na wykorzystanie języka wysokiego poziomu, np. C++. Przykładowy szablon kodu opóźniającego znajduje się n</w:t>
      </w:r>
      <w:r w:rsidR="00C57835" w:rsidRPr="00342987">
        <w:t>a Rysunku 24</w:t>
      </w:r>
      <w:r w:rsidR="00D4130B" w:rsidRPr="00342987">
        <w:t>.</w:t>
      </w:r>
      <w:r w:rsidR="000E2722" w:rsidRPr="00342987">
        <w:t xml:space="preserve"> Można zauważyć, iż zaprojektowany kod zawiera specjalny znacznik, którego wartość oznacza żądaną liczbę sekund opóźnienia, jaka ma być przez ten kod wprowadzona. Liczba ta ustalana jest w pliku konfiguracyjnym</w:t>
      </w:r>
      <w:r w:rsidR="0029120B" w:rsidRPr="00342987">
        <w:t xml:space="preserve"> w definicji potoku mutacyjnego. Autor projektu zdaje sobie sprawę, iż rzeczywiste opóźnienie może </w:t>
      </w:r>
      <w:r w:rsidR="00D56476" w:rsidRPr="00342987">
        <w:br/>
      </w:r>
      <w:r w:rsidR="0029120B" w:rsidRPr="00342987">
        <w:t>i zapewne będzie się ró</w:t>
      </w:r>
      <w:r w:rsidR="00F96AF1" w:rsidRPr="00342987">
        <w:t>ż</w:t>
      </w:r>
      <w:r w:rsidR="0029120B" w:rsidRPr="00342987">
        <w:t>nić od założonego, gdyż liczba iteracji składająca się na jedną s</w:t>
      </w:r>
      <w:r w:rsidR="00836EE2" w:rsidRPr="00342987">
        <w:t>e</w:t>
      </w:r>
      <w:r w:rsidR="0029120B" w:rsidRPr="00342987">
        <w:t xml:space="preserve">kundę opóźnienia została dobrana arbitralnie na podstawie tylko kilku prób na jednym komputerze. Jednak celem silnika opóźniającego nie jest wierne odwzorowywanie ustawień programu. Możliwość konfiguracji czasu opóźnienia ma jedynie dać możliwość użytkownikowi zdefiniowanie rzędu wielkości wprowadzonego opóźnienia. Bardzo ważną kwestią, o której należy pamiętać </w:t>
      </w:r>
      <w:r w:rsidR="00A23F26">
        <w:br/>
      </w:r>
      <w:r w:rsidR="0029120B" w:rsidRPr="00342987">
        <w:t xml:space="preserve">w przy korzystaniu z każdego kompilatora do generowania opóźnień czasowych, jest wyłącznie wszelkich optymalizacji. W przeciwnym </w:t>
      </w:r>
      <w:r w:rsidR="002947AA">
        <w:t>przy</w:t>
      </w:r>
      <w:r w:rsidR="002947AA" w:rsidRPr="00342987">
        <w:t>padku</w:t>
      </w:r>
      <w:r w:rsidR="0029120B" w:rsidRPr="00342987">
        <w:t xml:space="preserve">, analizator kodu wbudowany w kompilator może uznać, iż dany zestaw instrukcji nie ma żadnych efektów ubocznych i jego generacja jest zbędna. Przykładowo, dla kompilatora </w:t>
      </w:r>
      <w:r w:rsidR="0029120B" w:rsidRPr="00342987">
        <w:rPr>
          <w:i/>
        </w:rPr>
        <w:t>g++</w:t>
      </w:r>
      <w:r w:rsidR="0029120B" w:rsidRPr="00342987">
        <w:t xml:space="preserve"> z pakietu GNU należy ustawić flagę </w:t>
      </w:r>
      <w:r w:rsidR="0029120B" w:rsidRPr="00342987">
        <w:rPr>
          <w:i/>
        </w:rPr>
        <w:t>–O0</w:t>
      </w:r>
      <w:r w:rsidR="0029120B" w:rsidRPr="00342987">
        <w:t>, aby całkowicie wyłączyć próby optymalizacji czasu wykonania generowanego kodu</w:t>
      </w:r>
      <w:r w:rsidR="0029120B" w:rsidRPr="00342987">
        <w:rPr>
          <w:i/>
        </w:rPr>
        <w:t>.</w:t>
      </w:r>
    </w:p>
    <w:p w14:paraId="0DBFEE96" w14:textId="77777777" w:rsidR="00F363A0" w:rsidRPr="00342987" w:rsidRDefault="00F363A0" w:rsidP="00A03FC6">
      <w:pPr>
        <w:pStyle w:val="Bezodstpw"/>
        <w:ind w:firstLine="357"/>
      </w:pPr>
    </w:p>
    <w:p w14:paraId="22ECEBF7" w14:textId="7F5D2248" w:rsidR="00FF2C10" w:rsidRPr="00342987" w:rsidRDefault="001141FE" w:rsidP="00FF2C10">
      <w:pPr>
        <w:pStyle w:val="Nagwek3"/>
      </w:pPr>
      <w:bookmarkStart w:id="211" w:name="_Toc398070106"/>
      <w:r w:rsidRPr="00342987">
        <w:t>Usuwanie</w:t>
      </w:r>
      <w:r w:rsidR="00FF2C10" w:rsidRPr="00342987">
        <w:t xml:space="preserve"> tablicy IAT</w:t>
      </w:r>
      <w:bookmarkEnd w:id="211"/>
    </w:p>
    <w:p w14:paraId="70B50FD1" w14:textId="7BEBE95D" w:rsidR="0076466E" w:rsidRPr="00342987" w:rsidRDefault="0076466E" w:rsidP="0076466E">
      <w:pPr>
        <w:pStyle w:val="Bezodstpw"/>
      </w:pPr>
    </w:p>
    <w:p w14:paraId="6088D1F7" w14:textId="3CC905D6" w:rsidR="0076466E" w:rsidRPr="00342987" w:rsidRDefault="00BA69EE" w:rsidP="00A03FC6">
      <w:pPr>
        <w:pStyle w:val="Bezodstpw"/>
        <w:ind w:firstLine="357"/>
        <w:jc w:val="both"/>
      </w:pPr>
      <w:r w:rsidRPr="00342987">
        <w:t xml:space="preserve">Niektóre sposoby analizy wirusów komputerowych opierają się na identyfikowaniu wszystkich importowanych przez dany plik wykonywalny bibliotek i funkcji oraz porównywaniu ich ze znanymi wzorcami zachowań złośliwego oprogramowania. Brana pod uwagę jest też deklarowana natura oryginalnej aplikacji. Przykładem może być prosty edytor tekstu. Oczekiwane jest, iż będzie miał on wiele zależności od bibliotek związanych z wyświetlaniem okien </w:t>
      </w:r>
      <w:r w:rsidR="00D56476" w:rsidRPr="00342987">
        <w:br/>
      </w:r>
      <w:r w:rsidRPr="00342987">
        <w:t xml:space="preserve">i grafik na ekranie. Być może potrzebne będą pewne funkcje matematyczne do obliczania niektórych zależności liczbowych w formułach, zwanych często makrami. Co można zatem powiedzieć w momencie, gdy taka aplikacja potrzebuje </w:t>
      </w:r>
      <w:r w:rsidRPr="00342987">
        <w:lastRenderedPageBreak/>
        <w:t>dostępu do szerokiego wachlarza funkcji sieciowych? Wydaje się to całkiem podejrzane, gdyż jest niewiele przypadków użycia edytora tekstu, które wymagają dostępu do API sieciowego. Dzięki zautomatyzowaniu analizy importowanych bibliotek można w sposób statyczny wykrywać podejrzane pliki, które albo deklarują inną zawartość niż w rzeczywistości (tak jak to robią konie trojańskie) lub zostały zmodyfikowane przez replikację złośliwego oprogramowania (typowe zachowanie wirusów komputerowych).</w:t>
      </w:r>
    </w:p>
    <w:p w14:paraId="65E0BBAA" w14:textId="4E356AAF" w:rsidR="00385169" w:rsidRPr="00342987" w:rsidRDefault="006707AC" w:rsidP="00A03FC6">
      <w:pPr>
        <w:pStyle w:val="Bezodstpw"/>
        <w:ind w:firstLine="357"/>
        <w:jc w:val="both"/>
      </w:pPr>
      <w:r w:rsidRPr="00342987">
        <w:t xml:space="preserve">Jednym ze sposobów przeciwstawienia się temu sposobu oznaczania plików jako podejrzane jest ukrycie prawdziwej natury złośliwego kodu poprzez usunięcie z pliku wykonywalnego wszelkich dowodów na importowanie bibliotek i funkcji, które są niezgodne z deklarowanym zachowaniem programu. Aby zapewnić temu rozwiązaniu generyczność postanowiono, iż najbardziej bezpiecznym jak </w:t>
      </w:r>
      <w:r w:rsidRPr="00342987">
        <w:br/>
        <w:t>i najprostszym rozwiązaniem będzie usuwanie wszystkich importowanych funkcji oraz ładowanie ich do pamięci operacyjnej w trakcie wykonywania programu</w:t>
      </w:r>
      <w:r w:rsidR="00385169" w:rsidRPr="00342987">
        <w:t xml:space="preserve"> przez samą aplikację, a nie program ładujący</w:t>
      </w:r>
      <w:r w:rsidRPr="00342987">
        <w:t xml:space="preserve">. Założeniem było wykorzystanie znanych z pracy dyplomowej inżynierskiej algorytmów </w:t>
      </w:r>
      <w:r w:rsidR="002947AA">
        <w:t>odnajdywania</w:t>
      </w:r>
      <w:r w:rsidR="002947AA" w:rsidRPr="00342987">
        <w:t xml:space="preserve"> </w:t>
      </w:r>
      <w:r w:rsidRPr="00342987">
        <w:t>potrzebnych adresów bazowych bibliotek</w:t>
      </w:r>
      <w:r w:rsidR="00CF237D" w:rsidRPr="00342987">
        <w:t xml:space="preserve"> oraz adresów importowanych funkcji</w:t>
      </w:r>
      <w:r w:rsidR="00385169" w:rsidRPr="00342987">
        <w:t>, które są powszechnie wykorzystywane w exploitach</w:t>
      </w:r>
      <w:r w:rsidR="00CF237D" w:rsidRPr="00342987">
        <w:t>.</w:t>
      </w:r>
      <w:r w:rsidR="00385169" w:rsidRPr="00342987">
        <w:t xml:space="preserve"> Aby w pełni zrozumieć kod ładujący biblioteki i funkcje do programu należy najpierw zapoznać się z podstawowymi technikami, jakie są wykorzysty</w:t>
      </w:r>
      <w:r w:rsidR="008E2051" w:rsidRPr="00342987">
        <w:t>wane we wspomnianych exploitach. Dla ustalenia uwagi, opisany zostanie podstawowy zestaw akcji, jakie zewnętrzny kod musi wykonać w celu dynamicznego doładowania bibliotek. Jednak jako wyczerpujący punkt referencyjny polecany jest rozdział 2.</w:t>
      </w:r>
      <w:r w:rsidR="005B52C1" w:rsidRPr="00342987">
        <w:t>2 z pracy dyplomowej inżynierskiej</w:t>
      </w:r>
      <w:r w:rsidR="008E2051" w:rsidRPr="00342987">
        <w:t xml:space="preserve"> „Analiza podobieństwa shellcode’u z wykorzystaniem graf</w:t>
      </w:r>
      <w:r w:rsidR="00D40536" w:rsidRPr="00342987">
        <w:t xml:space="preserve">u przebiegu jego wykonania” </w:t>
      </w:r>
      <w:sdt>
        <w:sdtPr>
          <w:id w:val="1497773197"/>
          <w:citation/>
        </w:sdtPr>
        <w:sdtEndPr/>
        <w:sdtContent>
          <w:r w:rsidR="00D40536" w:rsidRPr="00342987">
            <w:fldChar w:fldCharType="begin"/>
          </w:r>
          <w:r w:rsidR="00D40536" w:rsidRPr="00342987">
            <w:instrText xml:space="preserve"> CITATION Jak12 \l 1045 </w:instrText>
          </w:r>
          <w:r w:rsidR="00D40536" w:rsidRPr="00342987">
            <w:fldChar w:fldCharType="separate"/>
          </w:r>
          <w:r w:rsidR="00423E37" w:rsidRPr="00423E37">
            <w:rPr>
              <w:noProof/>
            </w:rPr>
            <w:t>[18]</w:t>
          </w:r>
          <w:r w:rsidR="00D40536" w:rsidRPr="00342987">
            <w:fldChar w:fldCharType="end"/>
          </w:r>
        </w:sdtContent>
      </w:sdt>
      <w:r w:rsidR="008E2051" w:rsidRPr="00342987">
        <w:t>.</w:t>
      </w:r>
    </w:p>
    <w:p w14:paraId="41482734" w14:textId="5983E05C" w:rsidR="008E2051" w:rsidRPr="00342987" w:rsidRDefault="005B52C1" w:rsidP="00A03FC6">
      <w:pPr>
        <w:pStyle w:val="Bezodstpw"/>
        <w:ind w:firstLine="357"/>
        <w:jc w:val="both"/>
      </w:pPr>
      <w:r w:rsidRPr="00342987">
        <w:t>Pierwszym etapem jest zazwyczaj</w:t>
      </w:r>
      <w:r w:rsidR="008E2051" w:rsidRPr="00342987">
        <w:t xml:space="preserve"> deszyfrowanie </w:t>
      </w:r>
      <w:r w:rsidR="00E10125" w:rsidRPr="00342987">
        <w:t xml:space="preserve">kodu. W przypadku mutacji programem malware-scrambler czynność ta jest wykonywana przez inne moduły. Następnie potrzebne jest ustalenie adresu bazowego biblioteki kernel32.dll. Jest ona szczególna, gdyż jest ładowana automatycznie do przestrzeni adresowej każdego procesu, bez względu na to jak wygląda jego sekcja importów. Dodatkowo, system operacyjny zapewnia, iż w większości przypadków adres bazowy tej biblioteki będzie możliwy do odczytania w ustalonej z góry strukturze </w:t>
      </w:r>
      <w:r w:rsidR="00157BDF">
        <w:br/>
      </w:r>
      <w:r w:rsidR="00E10125" w:rsidRPr="00342987">
        <w:t xml:space="preserve">o wiadomym adresie. Od reguły tej jest jednak wyjątek w postaci nowej rodziny systemów operacyjnych Windows o numerach wersji 8 i wyższych. W ich przypadku, gdyby zastosować dokładnie tą samą metodę, otrzymalibyśmy adres bazowy biblioteki KernelBase.dll. Mimo, iż nazwa sugeruje podobieństwo do szukanej kernel32.dll, to jej zestaw eksportowanych funkcji jest nieco inny. </w:t>
      </w:r>
      <w:r w:rsidR="00E10125" w:rsidRPr="00342987">
        <w:br/>
      </w:r>
      <w:r w:rsidR="00E10125" w:rsidRPr="00342987">
        <w:lastRenderedPageBreak/>
        <w:t xml:space="preserve">W przypadku wstrzykiwanego dynamicznie kodu główną funkcją, której adres należy znaleźć jest LoadLibraryA. Dzięki niej, można w prosty sposób załadować </w:t>
      </w:r>
      <w:r w:rsidR="00E10125" w:rsidRPr="00342987">
        <w:br/>
        <w:t>i otrzymać adres bazowy dowolnej biblioteki, której nazwę przekaże się jako parametr wywołania. Jedynym ograniczeniem jest możliwość odnalezienia żądanej biblioteki w lokacjach dyskowych określonych przez zmienną środowiskową PATH.</w:t>
      </w:r>
      <w:r w:rsidR="001539EC" w:rsidRPr="00342987">
        <w:t xml:space="preserve"> W bibliotece KernelBase.dll dostępna jest jedynie funkcja LoadLibraryExA, która praktycznie wykonuje tą samą czynność, jednak wymaga innego i większego zestawu parametrów wywołania. Nie stanowi to żadnego problemu, jeżeli atakujący dokona założenia </w:t>
      </w:r>
      <w:r w:rsidR="00B22C01" w:rsidRPr="00342987">
        <w:t xml:space="preserve">co do wersji systemu używanej na atakowanych </w:t>
      </w:r>
      <w:r w:rsidR="001539EC" w:rsidRPr="00342987">
        <w:t>maszyn</w:t>
      </w:r>
      <w:r w:rsidR="00B22C01" w:rsidRPr="00342987">
        <w:t>ach.</w:t>
      </w:r>
      <w:r w:rsidR="001539EC" w:rsidRPr="00342987">
        <w:t xml:space="preserve"> Może również dokonywać sprawdzania i wywoływać różny kod w zależności od dostępnego środowiska, jednak zazwyczaj </w:t>
      </w:r>
      <w:r w:rsidR="00B22C01" w:rsidRPr="00342987">
        <w:t xml:space="preserve">rezygnuje się z tego ze względy na fakt, że </w:t>
      </w:r>
      <w:r w:rsidR="001539EC" w:rsidRPr="00342987">
        <w:t xml:space="preserve">kod exploitów powinien mieć jak najmniejszy rozmiar w celu uniknięcia wykrycia. Po załadowaniu i otrzymaniu adresu nowej biblioteki, następuje proces iteracji po sekcji eksportów oraz porównywania nazw dostępnych funkcji z nazwą żądaną. W celu zachowania jak największej wydajności oraz aby uniknąć przechowywania stałych łańcuchów znakowych wewnątrz kodu, porównywanie dotyczy skrótów (ang. hash) tych nazw. Nie ma większego znaczenia </w:t>
      </w:r>
      <w:r w:rsidR="005E050F" w:rsidRPr="00342987">
        <w:t>jaka metoda zostanie wybrana do obliczania skrótów. Ważne, aby była taka sama zarówna dla funkcji danej biblioteki oraz funkcji, która jest aktualnie szukana. Typową metodą, spoty</w:t>
      </w:r>
      <w:r w:rsidR="00D40536" w:rsidRPr="00342987">
        <w:t xml:space="preserve">kaną w próbkach opisanych w </w:t>
      </w:r>
      <w:sdt>
        <w:sdtPr>
          <w:id w:val="1040480298"/>
          <w:citation/>
        </w:sdtPr>
        <w:sdtEndPr/>
        <w:sdtContent>
          <w:r w:rsidR="00D40536" w:rsidRPr="00342987">
            <w:fldChar w:fldCharType="begin"/>
          </w:r>
          <w:r w:rsidR="00D40536" w:rsidRPr="00342987">
            <w:instrText xml:space="preserve"> CITATION Jak12 \l 1045 </w:instrText>
          </w:r>
          <w:r w:rsidR="00D40536" w:rsidRPr="00342987">
            <w:fldChar w:fldCharType="separate"/>
          </w:r>
          <w:r w:rsidR="00423E37" w:rsidRPr="00423E37">
            <w:rPr>
              <w:noProof/>
            </w:rPr>
            <w:t>[18]</w:t>
          </w:r>
          <w:r w:rsidR="00D40536" w:rsidRPr="00342987">
            <w:fldChar w:fldCharType="end"/>
          </w:r>
        </w:sdtContent>
      </w:sdt>
      <w:r w:rsidR="005E050F" w:rsidRPr="00342987">
        <w:t xml:space="preserve">, jest akumulacja wartości ASCII poszczególnych znaków wraz z bitowym przesunięciem cyklicznym o 13 pozycji. Silnym argumentem za wykorzystaniem właśnie tego sposobu jest prostota oraz wsparcie ze strony assemblera x86. W momencie, gdy przy porównaniu obie wartości są takie same sprawdzany jest numer porządkowy danej nazwy, który używany jest jako indeks w tablicy eksportów (EAT). W ten sposób odszukany został adres funkcji, który można zapisać lub bezpośrednio przekazać do instrukcji </w:t>
      </w:r>
      <w:r w:rsidR="005E050F" w:rsidRPr="00342987">
        <w:rPr>
          <w:i/>
        </w:rPr>
        <w:t>call</w:t>
      </w:r>
      <w:r w:rsidR="005E050F" w:rsidRPr="00342987">
        <w:t>, po wcześniejszym załadowaniu na stos odpowiednich argumentów wywołania.</w:t>
      </w:r>
    </w:p>
    <w:p w14:paraId="6BA2114E" w14:textId="045B4AC3" w:rsidR="00385169" w:rsidRPr="00342987" w:rsidRDefault="00385169" w:rsidP="00A03FC6">
      <w:pPr>
        <w:pStyle w:val="Bezodstpw"/>
        <w:ind w:firstLine="357"/>
        <w:jc w:val="both"/>
      </w:pPr>
      <w:r w:rsidRPr="00342987">
        <w:t>Podobnie jak w przypadku poprzednich silników mutacyjnych</w:t>
      </w:r>
      <w:r w:rsidR="009D313A" w:rsidRPr="00342987">
        <w:t>,</w:t>
      </w:r>
      <w:r w:rsidRPr="00342987">
        <w:t xml:space="preserve"> wykorzystany został specjalny szablon z instrukcjami w języku assembler oraz odpowiednimi znacznikami, uzupełnianymi podczas generacji kodu dla każdego pliku osobno. Po wstrzyknięciu i uruchomieniu dodatkowych poleceń</w:t>
      </w:r>
      <w:r w:rsidR="009D313A" w:rsidRPr="00342987">
        <w:t xml:space="preserve"> maszynowych, pierwszym etapem działania</w:t>
      </w:r>
      <w:r w:rsidR="00EC45F7" w:rsidRPr="00342987">
        <w:t xml:space="preserve"> jest</w:t>
      </w:r>
      <w:r w:rsidR="009D313A" w:rsidRPr="00342987">
        <w:t xml:space="preserve"> ustalenie adresów oryginalnego oraz bieżącego miejsca sekcji importów. Wygnany kod jest, podobnie jak w przypadku deszyfratora nadpisującego, zaszyfrowany metodą XOR, dlatego następnym etapem jest jego deszyfrowanie wraz z kopiowaniem do pierwotnej lokacji. Dzięki temu, bieżący proces ma ponownie prawidłową sekcję importów. Nie ma jednak podstawionych </w:t>
      </w:r>
      <w:r w:rsidR="009D313A" w:rsidRPr="00342987">
        <w:lastRenderedPageBreak/>
        <w:t xml:space="preserve">rzeczywistych adresów funkcji. Jej stan jest dokładnie taki sam jak w momencie przechowywania na dysku. Z tego powodu wszystkie następne akcje </w:t>
      </w:r>
      <w:r w:rsidR="00F635B7" w:rsidRPr="00342987">
        <w:t>są</w:t>
      </w:r>
      <w:r w:rsidR="009D313A" w:rsidRPr="00342987">
        <w:t xml:space="preserve"> pewnego rodzaju emulacją działania programu Windows Loader, który w normalnych warunkach ładuje i aktualizuje wymagane funkcje przy starcie programu w oparciu o sekcję importów.</w:t>
      </w:r>
    </w:p>
    <w:p w14:paraId="528C01F1" w14:textId="4CBFD44F" w:rsidR="005C109C" w:rsidRPr="00342987" w:rsidRDefault="005C109C" w:rsidP="00A03FC6">
      <w:pPr>
        <w:pStyle w:val="Bezodstpw"/>
        <w:ind w:firstLine="357"/>
        <w:jc w:val="both"/>
      </w:pPr>
      <w:r w:rsidRPr="00342987">
        <w:t xml:space="preserve">Kolejnym krokiem jest obliczenie adresu biblioteki kernel32.dll oraz funkcji LoadLibraryA. W tym przypadku wykorzystany został fragment kodu znany </w:t>
      </w:r>
      <w:r w:rsidRPr="00342987">
        <w:br/>
        <w:t>z exploitów bez większych modyfikacji. Wprowadza to ograniczenie na środowisko uruchomieniowe tak zmodyfikowanego pliku</w:t>
      </w:r>
      <w:r w:rsidR="00F635B7" w:rsidRPr="00342987">
        <w:t xml:space="preserve"> (opisane wcześniej)</w:t>
      </w:r>
      <w:r w:rsidRPr="00342987">
        <w:t>, jednak od samego początku zaplanowane było, iż próbki testowane będą na maszynie wirtualnej będącej pod kontrolą systemu Windows XP.</w:t>
      </w:r>
      <w:r w:rsidR="008C4474" w:rsidRPr="00342987">
        <w:t xml:space="preserve"> Odnaleziony adres funkcji ładującej biblioteki współdzielon</w:t>
      </w:r>
      <w:r w:rsidR="00D56476" w:rsidRPr="00342987">
        <w:t>ej</w:t>
      </w:r>
      <w:r w:rsidR="008C4474" w:rsidRPr="00342987">
        <w:t xml:space="preserve"> jest następnie zapisywany do późniejszego wykorzystania. Kolejnym </w:t>
      </w:r>
      <w:r w:rsidR="00F635B7" w:rsidRPr="00342987">
        <w:t>etapem</w:t>
      </w:r>
      <w:r w:rsidR="008C4474" w:rsidRPr="00342987">
        <w:t xml:space="preserve"> jest iteracja po liście struktur</w:t>
      </w:r>
      <w:r w:rsidR="00F635B7" w:rsidRPr="00342987">
        <w:t xml:space="preserve"> o elementach typu </w:t>
      </w:r>
      <w:r w:rsidR="00CA1BD2" w:rsidRPr="00342987">
        <w:t>IMAGE_</w:t>
      </w:r>
      <w:r w:rsidR="008C4474" w:rsidRPr="00342987">
        <w:t xml:space="preserve">IMPORT_DESCRIPTOR, która jest głównym trzonem sekcji importów. Dla każdej z nich obliczane są adresy nazwy wymaganej biblioteki, tablicy IAT oraz INT. Następnie wywoływana jest funkcja LoadLibraryA, do której przekazany jest znaleziony RVA nazwy biblioteki. </w:t>
      </w:r>
      <w:r w:rsidR="007F635C" w:rsidRPr="00342987">
        <w:t>W wyniku otrzymujemy adres bazowy biblioteki, która od tej pory jest na stałe załadowana do pamięci bieżącego procesu. W tym momencie następuje kolejna pętla iteracji, tym razem po strukturach typu IMAGE_THUNK_DATA, które jednoznacznie określają nazwę funkcji lub jej numer porządkowy. Aby sprawdzić, który wariant jest używany należy sprawdzić najbardziej znaczący bit wskaźnika znajdującego się w tej strukturze. Jeżeli jest ustawiony, to pozostałe bi</w:t>
      </w:r>
      <w:r w:rsidR="00F635B7" w:rsidRPr="00342987">
        <w:t xml:space="preserve">ty oznaczają numer porządkowy. </w:t>
      </w:r>
      <w:r w:rsidR="007F635C" w:rsidRPr="00342987">
        <w:t>W przeciwnym wypadku jest to adres względny nazwy importowanej funkcji. Dla ustalenia uwagi, opisany dalej zostanie wariant drugi, gdyż importowanie przez liczbę porządkową jest uogólnieniem importowania przez nazwę (porównywanie nazw ma na celu odnalezienie odpowiedniej liczby porządkowej).</w:t>
      </w:r>
      <w:r w:rsidR="00461AC3" w:rsidRPr="00342987">
        <w:t xml:space="preserve"> Po uwzględnieniu powyższego założenia, kolejnym etapem jest obliczenie skrótu nazwy importowanego symbolu (symbol jest uogólnieniem importowanego typu danych, często używanego przy pracy z bibliotekami dynamicznymi zarówno w systemie Windows jak i Linux). Wybrany został algorytm z akumulacją i przesunięciem bitowym.</w:t>
      </w:r>
      <w:r w:rsidR="00A20AAE" w:rsidRPr="00342987">
        <w:t xml:space="preserve"> Następnie wywoływana jest funkcja, która dla podanego skrótu oraz adresu bazowego biblioteki zwraca odpowiedni adres szukanej funkcji. Ten fragment kodu również został </w:t>
      </w:r>
      <w:r w:rsidR="00D121D2">
        <w:t>zaczerpnięty</w:t>
      </w:r>
      <w:r w:rsidR="00A20AAE" w:rsidRPr="00342987">
        <w:t xml:space="preserve"> z implementacji exploitów </w:t>
      </w:r>
      <w:r w:rsidR="00F635B7" w:rsidRPr="00342987">
        <w:t>z pewnymi</w:t>
      </w:r>
      <w:r w:rsidR="00A20AAE" w:rsidRPr="00342987">
        <w:t xml:space="preserve"> modyfikacj</w:t>
      </w:r>
      <w:r w:rsidR="00F635B7" w:rsidRPr="00342987">
        <w:t>ami</w:t>
      </w:r>
      <w:r w:rsidR="00A20AAE" w:rsidRPr="00342987">
        <w:t xml:space="preserve">. Wykonuje on prostą iterację po sekcji eksportów danej biblioteki, oblicza skrót nazwy wszystkich eksportowanych symboli oraz zwraca adres tego, którego skrót jest identyczny z tym przekazanym do funkcji. W przypadku niepowodzenia </w:t>
      </w:r>
      <w:r w:rsidR="00A20AAE" w:rsidRPr="00342987">
        <w:lastRenderedPageBreak/>
        <w:t xml:space="preserve">program </w:t>
      </w:r>
      <w:r w:rsidR="00D56476" w:rsidRPr="00342987">
        <w:t>wyświetla komunikat o błędzie</w:t>
      </w:r>
      <w:r w:rsidR="00A20AAE" w:rsidRPr="00342987">
        <w:t xml:space="preserve"> Jest to jednak sytuacja wyjątkowa </w:t>
      </w:r>
      <w:r w:rsidR="00D121D2">
        <w:br/>
      </w:r>
      <w:r w:rsidR="00A20AAE" w:rsidRPr="00342987">
        <w:t>i świadczy o błędzie w oryginalnym pliku wykonywalnym.</w:t>
      </w:r>
      <w:r w:rsidR="00136B9E" w:rsidRPr="00342987">
        <w:t xml:space="preserve"> W momencie, gdy do głównej pętli kodu zwrócony zostaje adres szukanej funkcji, jedyne co należy zrobić to odnaleźć odpowiednie miejsce w tablicy importów (IAT) oraz nadpisać dany rekord obliczonym adresem.</w:t>
      </w:r>
    </w:p>
    <w:p w14:paraId="4BBF689D" w14:textId="6CE000DE" w:rsidR="00136B9E" w:rsidRPr="00342987" w:rsidRDefault="00136B9E" w:rsidP="00A03FC6">
      <w:pPr>
        <w:pStyle w:val="Bezodstpw"/>
        <w:ind w:firstLine="357"/>
        <w:jc w:val="both"/>
      </w:pPr>
      <w:r w:rsidRPr="00342987">
        <w:t xml:space="preserve">Opisany algorytm ma jednak jedno odstępstwo, które mimo, iż występuje dość rzadko, nie może zostać pominięte. W rozdziale </w:t>
      </w:r>
      <w:r w:rsidR="00134840">
        <w:t>drugim</w:t>
      </w:r>
      <w:r w:rsidRPr="00342987">
        <w:t>, przy okazji opisywania sekcji eksportów opisany</w:t>
      </w:r>
      <w:r w:rsidR="00CA1BD2" w:rsidRPr="00342987">
        <w:t xml:space="preserve"> został sposób tzw. eksportowania przekierowującego. Wymusiło to na projektancie systemu dopisania sprawdzania, czy adres obliczonej funkcji jest wewnątrz sekcji eksportów w doładowanej bibliotece. Jeżeli tak, to adres ten wskazuje na łańcuch znaków o formacie „&lt;Nazwa biblioteki&gt;.&lt;Nazwa funkcji&gt;”. Należy wtedy odpowiednio wydzielić nazwę biblioteki i funkcji oraz wykonać bardzo podobną operację wyszukiwania, jak w prz</w:t>
      </w:r>
      <w:r w:rsidR="00D121D2">
        <w:t xml:space="preserve">ypadku danych </w:t>
      </w:r>
      <w:r w:rsidR="00CA1BD2" w:rsidRPr="00342987">
        <w:t>ze struktury IMAGE_IMPORT_DESCRIPTOR. Niestety wymaganie to zostało odkryte bardzo późno, więc zmiana wprowadziła sporo dodatkowego kodu, który musi być wygenerowany. Autor jest pewny, iż da się w</w:t>
      </w:r>
      <w:r w:rsidR="00F635B7" w:rsidRPr="00342987">
        <w:t xml:space="preserve">ykorzystać kod do wyszukiwania </w:t>
      </w:r>
      <w:r w:rsidR="00CA1BD2" w:rsidRPr="00342987">
        <w:t>z pierwszego etapu, jednak ograniczenia czasowe wymusiły</w:t>
      </w:r>
      <w:r w:rsidR="00F635B7" w:rsidRPr="00342987">
        <w:t xml:space="preserve"> niestety</w:t>
      </w:r>
      <w:r w:rsidR="00CA1BD2" w:rsidRPr="00342987">
        <w:t xml:space="preserve"> podejście wprowadzające pewną redundancję, bez jednoczesnej modyfikacji (potencjalnie destruktywnej) istniejącego kodu.</w:t>
      </w:r>
    </w:p>
    <w:p w14:paraId="113BC75B" w14:textId="77777777" w:rsidR="0076466E" w:rsidRPr="00342987" w:rsidRDefault="0076466E" w:rsidP="0076466E">
      <w:pPr>
        <w:pStyle w:val="Bezodstpw"/>
      </w:pPr>
    </w:p>
    <w:p w14:paraId="22BC7870" w14:textId="3BF9B12A" w:rsidR="000139D1" w:rsidRPr="00342987" w:rsidRDefault="000139D1" w:rsidP="000139D1">
      <w:pPr>
        <w:pStyle w:val="Nagwek2"/>
      </w:pPr>
      <w:bookmarkStart w:id="212" w:name="_Toc398070107"/>
      <w:r w:rsidRPr="00342987">
        <w:t>Weryfikacja poprawności działania</w:t>
      </w:r>
      <w:bookmarkEnd w:id="212"/>
    </w:p>
    <w:p w14:paraId="46B0F1AE" w14:textId="1863B0F8" w:rsidR="00DE438A" w:rsidRPr="00342987" w:rsidRDefault="00DE438A" w:rsidP="00DE438A">
      <w:pPr>
        <w:pStyle w:val="Bezodstpw"/>
      </w:pPr>
    </w:p>
    <w:p w14:paraId="1E0A9E32" w14:textId="76887352" w:rsidR="00DE438A" w:rsidRPr="00342987" w:rsidRDefault="00DE438A" w:rsidP="00A03FC6">
      <w:pPr>
        <w:pStyle w:val="Bezodstpw"/>
        <w:ind w:firstLine="357"/>
        <w:jc w:val="both"/>
      </w:pPr>
      <w:r w:rsidRPr="00342987">
        <w:t>Aby</w:t>
      </w:r>
      <w:r w:rsidR="00E80313" w:rsidRPr="00342987">
        <w:t xml:space="preserve"> można było</w:t>
      </w:r>
      <w:r w:rsidRPr="00342987">
        <w:t xml:space="preserve"> uznać </w:t>
      </w:r>
      <w:r w:rsidR="00E80313" w:rsidRPr="00342987">
        <w:t xml:space="preserve">zaprojektowane modyfikacje plików jako wiarygodne należało wykonać serię testów, które w sposób jednoznacznie udowodniłyby poprawność działania zmutowanego pliku oraz niezmienność jego zachowania. Typowo, spośród docelowej grupy próbek wirusów komputerowych, na których przeprowadzane będą eksperymenty, powinien zostać wybrany reprezentatywny zestaw, który posłuży weryfikacji wprowadzanych zmian. Jednak przy pracy </w:t>
      </w:r>
      <w:r w:rsidR="00A23F26">
        <w:br/>
      </w:r>
      <w:r w:rsidR="00E80313" w:rsidRPr="00342987">
        <w:t xml:space="preserve">z grupą plików niebezpiecznych, jak wirusy komputerowe, należy zachować </w:t>
      </w:r>
      <w:r w:rsidR="009C6ADD">
        <w:t>szczególną</w:t>
      </w:r>
      <w:r w:rsidR="009C6ADD" w:rsidRPr="00342987">
        <w:t xml:space="preserve"> </w:t>
      </w:r>
      <w:r w:rsidR="00E80313" w:rsidRPr="00342987">
        <w:t>ostrożność i rozwagę przy uruchamianiu, czy nawet kopiowaniu</w:t>
      </w:r>
      <w:r w:rsidR="006B6183" w:rsidRPr="00342987">
        <w:t xml:space="preserve"> ich</w:t>
      </w:r>
      <w:r w:rsidR="00E80313" w:rsidRPr="00342987">
        <w:t xml:space="preserve"> </w:t>
      </w:r>
      <w:r w:rsidR="008F5161">
        <w:br/>
      </w:r>
      <w:r w:rsidR="00E80313" w:rsidRPr="00342987">
        <w:t xml:space="preserve">z jednej lokacji dyskowej do drugiej. </w:t>
      </w:r>
      <w:r w:rsidR="002F4D35" w:rsidRPr="00342987">
        <w:t xml:space="preserve">Z tego powodu, autor zdecydował się na bezpieczniejszą formę weryfikacji, polegającą na testowaniu działania zwykłych programów systemowych po poddaniu ich modyfikacjom. </w:t>
      </w:r>
      <w:r w:rsidR="00102DD3">
        <w:t>Takie podejście bazuje na z</w:t>
      </w:r>
      <w:r w:rsidR="00D121D2">
        <w:t>ałoże</w:t>
      </w:r>
      <w:r w:rsidR="002F4D35" w:rsidRPr="00342987">
        <w:t>n</w:t>
      </w:r>
      <w:r w:rsidR="00102DD3">
        <w:t>iu</w:t>
      </w:r>
      <w:r w:rsidR="002F4D35" w:rsidRPr="00342987">
        <w:t xml:space="preserve"> iż wirusy komputerowe mają </w:t>
      </w:r>
      <w:r w:rsidR="00102DD3">
        <w:t xml:space="preserve">postać zwykłych </w:t>
      </w:r>
      <w:r w:rsidR="002F4D35" w:rsidRPr="00342987">
        <w:t xml:space="preserve">plików wykonywalnych, </w:t>
      </w:r>
      <w:r w:rsidR="00102DD3">
        <w:t>i</w:t>
      </w:r>
      <w:r w:rsidR="00102DD3" w:rsidRPr="00342987">
        <w:t xml:space="preserve"> </w:t>
      </w:r>
      <w:r w:rsidR="002F4D35" w:rsidRPr="00342987">
        <w:t>działanie plików bezpiecznych będzie implikowało również działanie wirusów.</w:t>
      </w:r>
      <w:r w:rsidR="002F4D35" w:rsidRPr="00342987" w:rsidDel="002F4D35">
        <w:t xml:space="preserve"> </w:t>
      </w:r>
      <w:r w:rsidR="00102DD3">
        <w:t>Do tego celu zostało wybrane sześć popularnych programów</w:t>
      </w:r>
      <w:r w:rsidR="00390504">
        <w:t xml:space="preserve"> </w:t>
      </w:r>
      <w:r w:rsidR="008F5161">
        <w:br/>
      </w:r>
      <w:r w:rsidR="00390504">
        <w:lastRenderedPageBreak/>
        <w:t>z systemu Windows:</w:t>
      </w:r>
      <w:r w:rsidR="00102DD3">
        <w:t xml:space="preserve"> </w:t>
      </w:r>
      <w:r w:rsidR="00390504">
        <w:t>calc.exe explorer.exe, notepad.exe, regedit.exe, twunk_32.exe oraz write.exe</w:t>
      </w:r>
      <w:r w:rsidR="00102DD3">
        <w:t xml:space="preserve">. </w:t>
      </w:r>
    </w:p>
    <w:p w14:paraId="1516FC2B" w14:textId="6BBD08BF" w:rsidR="006B6183" w:rsidRPr="00342987" w:rsidRDefault="00102DD3" w:rsidP="00A03FC6">
      <w:pPr>
        <w:pStyle w:val="Bezodstpw"/>
        <w:ind w:firstLine="357"/>
        <w:jc w:val="both"/>
      </w:pPr>
      <w:r>
        <w:t xml:space="preserve">Dodatkowym testem była statyczna analiza zmutowanych plików </w:t>
      </w:r>
      <w:r w:rsidR="00D121D2">
        <w:br/>
      </w:r>
      <w:r>
        <w:t>z wykorzystaniem narzędzi</w:t>
      </w:r>
      <w:r w:rsidR="0084484F">
        <w:t xml:space="preserve"> CFF Explorer </w:t>
      </w:r>
      <w:sdt>
        <w:sdtPr>
          <w:id w:val="-1517143685"/>
          <w:citation/>
        </w:sdtPr>
        <w:sdtEndPr/>
        <w:sdtContent>
          <w:r w:rsidR="0084484F">
            <w:fldChar w:fldCharType="begin"/>
          </w:r>
          <w:r w:rsidR="0084484F">
            <w:instrText xml:space="preserve"> CITATION NTC14 \l 1045 </w:instrText>
          </w:r>
          <w:r w:rsidR="0084484F">
            <w:fldChar w:fldCharType="separate"/>
          </w:r>
          <w:r w:rsidR="00423E37" w:rsidRPr="00423E37">
            <w:rPr>
              <w:noProof/>
            </w:rPr>
            <w:t>[19]</w:t>
          </w:r>
          <w:r w:rsidR="0084484F">
            <w:fldChar w:fldCharType="end"/>
          </w:r>
        </w:sdtContent>
      </w:sdt>
      <w:r w:rsidR="0084484F">
        <w:t xml:space="preserve"> oraz portalu PEdump </w:t>
      </w:r>
      <w:sdt>
        <w:sdtPr>
          <w:id w:val="80959085"/>
          <w:citation/>
        </w:sdtPr>
        <w:sdtEndPr/>
        <w:sdtContent>
          <w:r w:rsidR="0084484F">
            <w:fldChar w:fldCharType="begin"/>
          </w:r>
          <w:r w:rsidR="0084484F">
            <w:instrText xml:space="preserve"> CITATION PEd14 \l 1045 </w:instrText>
          </w:r>
          <w:r w:rsidR="0084484F">
            <w:fldChar w:fldCharType="separate"/>
          </w:r>
          <w:r w:rsidR="00423E37" w:rsidRPr="00423E37">
            <w:rPr>
              <w:noProof/>
            </w:rPr>
            <w:t>[20]</w:t>
          </w:r>
          <w:r w:rsidR="0084484F">
            <w:fldChar w:fldCharType="end"/>
          </w:r>
        </w:sdtContent>
      </w:sdt>
      <w:r w:rsidR="006232A2">
        <w:t>.</w:t>
      </w:r>
      <w:r>
        <w:t xml:space="preserve"> </w:t>
      </w:r>
      <w:r w:rsidR="006B6183" w:rsidRPr="00342987">
        <w:t xml:space="preserve">Biorąc to pod uwagę, autor dokonał pobieżnej analizy losowych plików wirusów, aby zapoznać się z ich wewnętrzną budową, tj. układem sekcji, zależnościami od innych bibliotek, obecnością kodu rozpakowującego itp. Po zebraniu listy cech charakterystycznych, spośród ogólnodostępnych programów systemowych oraz zewnętrznych aplikacji użytkowych, , wyselekcjonowana została grupa, której elementy zawierały możliwie najwięcej zidentyfikowanych cech. </w:t>
      </w:r>
      <w:r w:rsidR="009C6ADD">
        <w:t xml:space="preserve">W dalszym kroku statycznie zostało sprawdzone czy po wykonaniu mutacji za pomocą zaimplementowanego systemu wszystkie wyselekcjonowane w poprzednim kroku cechy są w pełni zgodne ze specyfikacją formatu PE. </w:t>
      </w:r>
      <w:r w:rsidR="00E72A97" w:rsidRPr="00342987">
        <w:t>Autor zdaje sobie sprawę, iż stan jego wiedzy na temat formatu PE czy sposobu działania wirusów komputerowych nie jest tak duży, aby można było przyjąć ze 100% pewnością, iż wykonane modyfika</w:t>
      </w:r>
      <w:r w:rsidR="00F95F5B">
        <w:t xml:space="preserve">cje są poprawne </w:t>
      </w:r>
      <w:r w:rsidR="00E72A97" w:rsidRPr="00342987">
        <w:t>w momencie gdy nie niszczą w żaden sposób wybranej grupy plików</w:t>
      </w:r>
      <w:r w:rsidR="009C6ADD">
        <w:t>, jednak przeprowadzone eksperymenty potwierdzają poprawność z dużym prawdopodobieństwem.</w:t>
      </w:r>
      <w:r w:rsidR="00E72A97" w:rsidRPr="00342987">
        <w:t xml:space="preserve"> Należy jednak mieć na uwadze, iż projektowany system nie jest produktem komercyjnym, lecz narzędziem badawczym, które ma jedynie wskazać analitykom kierunek dalszych badań </w:t>
      </w:r>
      <w:r w:rsidR="008F5161">
        <w:br/>
      </w:r>
      <w:r w:rsidR="00E72A97" w:rsidRPr="00342987">
        <w:t>i eksperymentów. Dodatkowo, założeniem było udowodnienie, iż możliwe jest zautomatyzowanie wstrzykiwania nawet względnie zaawansowanych modyfikacji, co obrazuje skalę problemu generacji złośliwego oprogramowania.</w:t>
      </w:r>
    </w:p>
    <w:p w14:paraId="4EE89F40" w14:textId="77777777" w:rsidR="00DE438A" w:rsidRDefault="00DE438A" w:rsidP="00DE438A">
      <w:pPr>
        <w:pStyle w:val="Bezodstpw"/>
      </w:pPr>
    </w:p>
    <w:p w14:paraId="5044DC46" w14:textId="77777777" w:rsidR="00A23F26" w:rsidRDefault="00A23F26" w:rsidP="00DE438A">
      <w:pPr>
        <w:pStyle w:val="Bezodstpw"/>
      </w:pPr>
    </w:p>
    <w:p w14:paraId="6C7B19E2" w14:textId="77777777" w:rsidR="00A23F26" w:rsidRDefault="00A23F26" w:rsidP="00DE438A">
      <w:pPr>
        <w:pStyle w:val="Bezodstpw"/>
      </w:pPr>
    </w:p>
    <w:p w14:paraId="499CDA21" w14:textId="77777777" w:rsidR="00A23F26" w:rsidRDefault="00A23F26" w:rsidP="00DE438A">
      <w:pPr>
        <w:pStyle w:val="Bezodstpw"/>
      </w:pPr>
    </w:p>
    <w:p w14:paraId="2168F48A" w14:textId="77777777" w:rsidR="00A23F26" w:rsidRDefault="00A23F26" w:rsidP="00DE438A">
      <w:pPr>
        <w:pStyle w:val="Bezodstpw"/>
      </w:pPr>
    </w:p>
    <w:p w14:paraId="527A0FB9" w14:textId="77777777" w:rsidR="00A23F26" w:rsidRDefault="00A23F26" w:rsidP="00DE438A">
      <w:pPr>
        <w:pStyle w:val="Bezodstpw"/>
      </w:pPr>
    </w:p>
    <w:p w14:paraId="2FBA11E3" w14:textId="77777777" w:rsidR="00A23F26" w:rsidRDefault="00A23F26" w:rsidP="00DE438A">
      <w:pPr>
        <w:pStyle w:val="Bezodstpw"/>
      </w:pPr>
    </w:p>
    <w:p w14:paraId="104CF79A" w14:textId="77777777" w:rsidR="00A23F26" w:rsidRDefault="00A23F26" w:rsidP="00DE438A">
      <w:pPr>
        <w:pStyle w:val="Bezodstpw"/>
      </w:pPr>
    </w:p>
    <w:p w14:paraId="73C38305" w14:textId="77777777" w:rsidR="00A23F26" w:rsidRDefault="00A23F26" w:rsidP="00DE438A">
      <w:pPr>
        <w:pStyle w:val="Bezodstpw"/>
      </w:pPr>
    </w:p>
    <w:p w14:paraId="2E8639DF" w14:textId="77777777" w:rsidR="00A23F26" w:rsidRDefault="00A23F26" w:rsidP="00DE438A">
      <w:pPr>
        <w:pStyle w:val="Bezodstpw"/>
      </w:pPr>
    </w:p>
    <w:p w14:paraId="6E66FEF1" w14:textId="77777777" w:rsidR="00A23F26" w:rsidRDefault="00A23F26" w:rsidP="00DE438A">
      <w:pPr>
        <w:pStyle w:val="Bezodstpw"/>
      </w:pPr>
    </w:p>
    <w:p w14:paraId="004F6914" w14:textId="77777777" w:rsidR="00A23F26" w:rsidRDefault="00A23F26" w:rsidP="00DE438A">
      <w:pPr>
        <w:pStyle w:val="Bezodstpw"/>
      </w:pPr>
    </w:p>
    <w:p w14:paraId="017ECBC2" w14:textId="77777777" w:rsidR="00A23F26" w:rsidRDefault="00A23F26" w:rsidP="00DE438A">
      <w:pPr>
        <w:pStyle w:val="Bezodstpw"/>
      </w:pPr>
    </w:p>
    <w:p w14:paraId="785B7A63" w14:textId="77777777" w:rsidR="00A23F26" w:rsidRDefault="00A23F26" w:rsidP="00DE438A">
      <w:pPr>
        <w:pStyle w:val="Bezodstpw"/>
      </w:pPr>
    </w:p>
    <w:p w14:paraId="687316EB" w14:textId="77777777" w:rsidR="00A23F26" w:rsidRDefault="00A23F26" w:rsidP="00DE438A">
      <w:pPr>
        <w:pStyle w:val="Bezodstpw"/>
      </w:pPr>
    </w:p>
    <w:p w14:paraId="22432AA3" w14:textId="77777777" w:rsidR="00A23F26" w:rsidRDefault="00A23F26" w:rsidP="00DE438A">
      <w:pPr>
        <w:pStyle w:val="Bezodstpw"/>
      </w:pPr>
    </w:p>
    <w:p w14:paraId="05C76CF6" w14:textId="77777777" w:rsidR="00A23F26" w:rsidRDefault="00A23F26" w:rsidP="00DE438A">
      <w:pPr>
        <w:pStyle w:val="Bezodstpw"/>
      </w:pPr>
    </w:p>
    <w:p w14:paraId="4EABC041" w14:textId="77777777" w:rsidR="00A23F26" w:rsidRPr="00342987" w:rsidRDefault="00A23F26" w:rsidP="00DE438A">
      <w:pPr>
        <w:pStyle w:val="Bezodstpw"/>
      </w:pPr>
    </w:p>
    <w:p w14:paraId="33018C57" w14:textId="7FDDE50B" w:rsidR="000139D1" w:rsidRPr="00342987" w:rsidRDefault="000139D1" w:rsidP="00772E86">
      <w:pPr>
        <w:pStyle w:val="Nagwek1"/>
      </w:pPr>
      <w:bookmarkStart w:id="213" w:name="_Toc398070108"/>
      <w:r w:rsidRPr="00342987">
        <w:t>Wyniki eksperymentów</w:t>
      </w:r>
      <w:bookmarkEnd w:id="213"/>
    </w:p>
    <w:p w14:paraId="7EDD1C02" w14:textId="4CC6C588" w:rsidR="006A626C" w:rsidRPr="00342987" w:rsidRDefault="006A626C" w:rsidP="00B017A8">
      <w:pPr>
        <w:pStyle w:val="Bezodstpw"/>
      </w:pPr>
    </w:p>
    <w:p w14:paraId="438AA013" w14:textId="1C92EF6C" w:rsidR="008A01B2" w:rsidRPr="00342987" w:rsidRDefault="00687DCF" w:rsidP="008A01B2">
      <w:pPr>
        <w:pStyle w:val="Bezodstpw"/>
        <w:ind w:firstLine="357"/>
        <w:jc w:val="both"/>
      </w:pPr>
      <w:r>
        <w:rPr>
          <w:noProof/>
          <w:lang w:eastAsia="pl-PL"/>
        </w:rPr>
        <w:drawing>
          <wp:anchor distT="0" distB="0" distL="114300" distR="114300" simplePos="0" relativeHeight="251652096" behindDoc="0" locked="0" layoutInCell="1" allowOverlap="1" wp14:anchorId="2E3EB0A6" wp14:editId="65E9B5CF">
            <wp:simplePos x="0" y="0"/>
            <wp:positionH relativeFrom="column">
              <wp:posOffset>810260</wp:posOffset>
            </wp:positionH>
            <wp:positionV relativeFrom="paragraph">
              <wp:posOffset>947852</wp:posOffset>
            </wp:positionV>
            <wp:extent cx="3096057" cy="5163271"/>
            <wp:effectExtent l="0" t="0" r="9525"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t eksperymentów.png"/>
                    <pic:cNvPicPr/>
                  </pic:nvPicPr>
                  <pic:blipFill>
                    <a:blip r:embed="rId40">
                      <a:extLst>
                        <a:ext uri="{28A0092B-C50C-407E-A947-70E740481C1C}">
                          <a14:useLocalDpi xmlns:a14="http://schemas.microsoft.com/office/drawing/2010/main" val="0"/>
                        </a:ext>
                      </a:extLst>
                    </a:blip>
                    <a:stretch>
                      <a:fillRect/>
                    </a:stretch>
                  </pic:blipFill>
                  <pic:spPr>
                    <a:xfrm>
                      <a:off x="0" y="0"/>
                      <a:ext cx="3096057" cy="5163271"/>
                    </a:xfrm>
                    <a:prstGeom prst="rect">
                      <a:avLst/>
                    </a:prstGeom>
                  </pic:spPr>
                </pic:pic>
              </a:graphicData>
            </a:graphic>
          </wp:anchor>
        </w:drawing>
      </w:r>
      <w:r>
        <w:rPr>
          <w:noProof/>
          <w:lang w:eastAsia="pl-PL"/>
        </w:rPr>
        <mc:AlternateContent>
          <mc:Choice Requires="wps">
            <w:drawing>
              <wp:anchor distT="0" distB="0" distL="114300" distR="114300" simplePos="0" relativeHeight="251658240" behindDoc="0" locked="0" layoutInCell="1" allowOverlap="1" wp14:anchorId="064758F4" wp14:editId="4BF7C465">
                <wp:simplePos x="0" y="0"/>
                <wp:positionH relativeFrom="column">
                  <wp:posOffset>810260</wp:posOffset>
                </wp:positionH>
                <wp:positionV relativeFrom="paragraph">
                  <wp:posOffset>6172200</wp:posOffset>
                </wp:positionV>
                <wp:extent cx="3095625" cy="635"/>
                <wp:effectExtent l="0" t="0" r="0" b="0"/>
                <wp:wrapTopAndBottom/>
                <wp:docPr id="50" name="Pole tekstowe 50"/>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14:paraId="2D5CBCC8" w14:textId="2E3C6BBA" w:rsidR="002D1613" w:rsidRPr="008A01B2" w:rsidRDefault="002D1613" w:rsidP="008A01B2">
                            <w:pPr>
                              <w:pStyle w:val="Legenda"/>
                              <w:jc w:val="center"/>
                              <w:rPr>
                                <w:i w:val="0"/>
                                <w:noProof/>
                                <w:color w:val="auto"/>
                                <w:sz w:val="22"/>
                                <w:szCs w:val="22"/>
                              </w:rPr>
                            </w:pPr>
                            <w:bookmarkStart w:id="214" w:name="_Toc398070140"/>
                            <w:r w:rsidRPr="008A01B2">
                              <w:rPr>
                                <w:i w:val="0"/>
                                <w:color w:val="auto"/>
                                <w:sz w:val="22"/>
                                <w:szCs w:val="22"/>
                              </w:rPr>
                              <w:t xml:space="preserve">Rysunek </w:t>
                            </w:r>
                            <w:r w:rsidRPr="008A01B2">
                              <w:rPr>
                                <w:i w:val="0"/>
                                <w:color w:val="auto"/>
                                <w:sz w:val="22"/>
                                <w:szCs w:val="22"/>
                              </w:rPr>
                              <w:fldChar w:fldCharType="begin"/>
                            </w:r>
                            <w:r w:rsidRPr="008A01B2">
                              <w:rPr>
                                <w:i w:val="0"/>
                                <w:color w:val="auto"/>
                                <w:sz w:val="22"/>
                                <w:szCs w:val="22"/>
                              </w:rPr>
                              <w:instrText xml:space="preserve"> SEQ Rysunek \* ARABIC </w:instrText>
                            </w:r>
                            <w:r w:rsidRPr="008A01B2">
                              <w:rPr>
                                <w:i w:val="0"/>
                                <w:color w:val="auto"/>
                                <w:sz w:val="22"/>
                                <w:szCs w:val="22"/>
                              </w:rPr>
                              <w:fldChar w:fldCharType="separate"/>
                            </w:r>
                            <w:r w:rsidR="00743313">
                              <w:rPr>
                                <w:i w:val="0"/>
                                <w:noProof/>
                                <w:color w:val="auto"/>
                                <w:sz w:val="22"/>
                                <w:szCs w:val="22"/>
                              </w:rPr>
                              <w:t>25</w:t>
                            </w:r>
                            <w:r w:rsidRPr="008A01B2">
                              <w:rPr>
                                <w:i w:val="0"/>
                                <w:color w:val="auto"/>
                                <w:sz w:val="22"/>
                                <w:szCs w:val="22"/>
                              </w:rPr>
                              <w:fldChar w:fldCharType="end"/>
                            </w:r>
                            <w:r w:rsidRPr="008A01B2">
                              <w:rPr>
                                <w:i w:val="0"/>
                                <w:color w:val="auto"/>
                                <w:sz w:val="22"/>
                                <w:szCs w:val="22"/>
                              </w:rPr>
                              <w:t>. Schemat przebiegu eksperymentów</w:t>
                            </w:r>
                            <w:bookmarkEnd w:id="2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758F4" id="Pole tekstowe 50" o:spid="_x0000_s1047" type="#_x0000_t202" style="position:absolute;left:0;text-align:left;margin-left:63.8pt;margin-top:486pt;width:243.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" stroked="f">
                <v:textbox style="mso-fit-shape-to-text:t" inset="0,0,0,0">
                  <w:txbxContent>
                    <w:p w14:paraId="2D5CBCC8" w14:textId="2E3C6BBA" w:rsidR="002D1613" w:rsidRPr="008A01B2" w:rsidRDefault="002D1613" w:rsidP="008A01B2">
                      <w:pPr>
                        <w:pStyle w:val="Legenda"/>
                        <w:jc w:val="center"/>
                        <w:rPr>
                          <w:i w:val="0"/>
                          <w:noProof/>
                          <w:color w:val="auto"/>
                          <w:sz w:val="22"/>
                          <w:szCs w:val="22"/>
                        </w:rPr>
                      </w:pPr>
                      <w:bookmarkStart w:id="215" w:name="_Toc398070140"/>
                      <w:r w:rsidRPr="008A01B2">
                        <w:rPr>
                          <w:i w:val="0"/>
                          <w:color w:val="auto"/>
                          <w:sz w:val="22"/>
                          <w:szCs w:val="22"/>
                        </w:rPr>
                        <w:t xml:space="preserve">Rysunek </w:t>
                      </w:r>
                      <w:r w:rsidRPr="008A01B2">
                        <w:rPr>
                          <w:i w:val="0"/>
                          <w:color w:val="auto"/>
                          <w:sz w:val="22"/>
                          <w:szCs w:val="22"/>
                        </w:rPr>
                        <w:fldChar w:fldCharType="begin"/>
                      </w:r>
                      <w:r w:rsidRPr="008A01B2">
                        <w:rPr>
                          <w:i w:val="0"/>
                          <w:color w:val="auto"/>
                          <w:sz w:val="22"/>
                          <w:szCs w:val="22"/>
                        </w:rPr>
                        <w:instrText xml:space="preserve"> SEQ Rysunek \* ARABIC </w:instrText>
                      </w:r>
                      <w:r w:rsidRPr="008A01B2">
                        <w:rPr>
                          <w:i w:val="0"/>
                          <w:color w:val="auto"/>
                          <w:sz w:val="22"/>
                          <w:szCs w:val="22"/>
                        </w:rPr>
                        <w:fldChar w:fldCharType="separate"/>
                      </w:r>
                      <w:r w:rsidR="00743313">
                        <w:rPr>
                          <w:i w:val="0"/>
                          <w:noProof/>
                          <w:color w:val="auto"/>
                          <w:sz w:val="22"/>
                          <w:szCs w:val="22"/>
                        </w:rPr>
                        <w:t>25</w:t>
                      </w:r>
                      <w:r w:rsidRPr="008A01B2">
                        <w:rPr>
                          <w:i w:val="0"/>
                          <w:color w:val="auto"/>
                          <w:sz w:val="22"/>
                          <w:szCs w:val="22"/>
                        </w:rPr>
                        <w:fldChar w:fldCharType="end"/>
                      </w:r>
                      <w:r w:rsidRPr="008A01B2">
                        <w:rPr>
                          <w:i w:val="0"/>
                          <w:color w:val="auto"/>
                          <w:sz w:val="22"/>
                          <w:szCs w:val="22"/>
                        </w:rPr>
                        <w:t>. Schemat przebiegu eksperymentów</w:t>
                      </w:r>
                      <w:bookmarkEnd w:id="215"/>
                    </w:p>
                  </w:txbxContent>
                </v:textbox>
                <w10:wrap type="topAndBottom"/>
              </v:shape>
            </w:pict>
          </mc:Fallback>
        </mc:AlternateContent>
      </w:r>
      <w:r w:rsidR="00B017A8" w:rsidRPr="00342987">
        <w:t xml:space="preserve">Aby zweryfikować </w:t>
      </w:r>
      <w:r w:rsidR="002F4D35" w:rsidRPr="00342987">
        <w:t xml:space="preserve">wpływ </w:t>
      </w:r>
      <w:r w:rsidR="00996C27">
        <w:t xml:space="preserve">modyfikacji </w:t>
      </w:r>
      <w:r w:rsidR="00B017A8" w:rsidRPr="00342987">
        <w:t>plików wykonywalnych</w:t>
      </w:r>
      <w:r w:rsidR="002F4D35" w:rsidRPr="00342987">
        <w:t xml:space="preserve"> na wykrywalność malware-u,</w:t>
      </w:r>
      <w:r w:rsidR="00B017A8" w:rsidRPr="00342987">
        <w:t xml:space="preserve"> zostały przeprowadzone eksperymenty, </w:t>
      </w:r>
      <w:r w:rsidR="00996C27">
        <w:t>polegające</w:t>
      </w:r>
      <w:r w:rsidR="00B017A8" w:rsidRPr="00342987">
        <w:t xml:space="preserve"> na ułożeniu kilkudziesięciu zestawów </w:t>
      </w:r>
      <w:r w:rsidR="00996C27">
        <w:t xml:space="preserve">różnych </w:t>
      </w:r>
      <w:r w:rsidR="00B017A8" w:rsidRPr="00342987">
        <w:t xml:space="preserve">metod mutacji. Na ich podstawie tworzone były potoki mutacyjne, </w:t>
      </w:r>
      <w:r w:rsidR="00996C27">
        <w:t>służące do</w:t>
      </w:r>
      <w:r w:rsidR="00B017A8" w:rsidRPr="00342987">
        <w:t xml:space="preserve"> </w:t>
      </w:r>
      <w:r w:rsidR="00533727" w:rsidRPr="00342987">
        <w:t>przekształcan</w:t>
      </w:r>
      <w:r w:rsidR="00996C27">
        <w:t>ia</w:t>
      </w:r>
      <w:r w:rsidR="00533727" w:rsidRPr="00342987">
        <w:t xml:space="preserve"> </w:t>
      </w:r>
      <w:r w:rsidR="00B017A8" w:rsidRPr="00342987">
        <w:t>wszystki</w:t>
      </w:r>
      <w:r w:rsidR="00996C27">
        <w:t>ch</w:t>
      </w:r>
      <w:r w:rsidR="00B017A8" w:rsidRPr="00342987">
        <w:t xml:space="preserve"> dostępn</w:t>
      </w:r>
      <w:r w:rsidR="00996C27">
        <w:t>ych</w:t>
      </w:r>
      <w:r w:rsidR="00B017A8" w:rsidRPr="00342987">
        <w:t xml:space="preserve"> prób</w:t>
      </w:r>
      <w:r w:rsidR="00996C27">
        <w:t>e</w:t>
      </w:r>
      <w:r w:rsidR="00B017A8" w:rsidRPr="00342987">
        <w:t>k</w:t>
      </w:r>
      <w:r w:rsidR="002052D6">
        <w:t xml:space="preserve">, których źródłem były systemy </w:t>
      </w:r>
      <w:r w:rsidR="002052D6" w:rsidRPr="00342987">
        <w:t xml:space="preserve">HoneyPot działające w Instytucie Informatyki na </w:t>
      </w:r>
      <w:r w:rsidR="002052D6" w:rsidRPr="00342987">
        <w:lastRenderedPageBreak/>
        <w:t>Wydziale Elektroniki i Technik Informacyjnych Politechniki Warszawskiej.</w:t>
      </w:r>
      <w:r w:rsidR="00B017A8" w:rsidRPr="00342987">
        <w:t xml:space="preserve"> </w:t>
      </w:r>
      <w:r w:rsidR="0038396C" w:rsidRPr="00342987">
        <w:t xml:space="preserve">Następnie zmodyfikowane pliki były wysyłane automatycznie </w:t>
      </w:r>
      <w:r w:rsidR="006C12B0">
        <w:t>z wykorzystaniem</w:t>
      </w:r>
      <w:r w:rsidR="006C12B0" w:rsidRPr="00342987">
        <w:t xml:space="preserve"> </w:t>
      </w:r>
      <w:r w:rsidR="0038396C" w:rsidRPr="00342987">
        <w:t>odpowiedni</w:t>
      </w:r>
      <w:r w:rsidR="006C12B0">
        <w:t>ego</w:t>
      </w:r>
      <w:r w:rsidR="0038396C" w:rsidRPr="00342987">
        <w:t xml:space="preserve"> skrypt</w:t>
      </w:r>
      <w:r w:rsidR="006C12B0">
        <w:t>u</w:t>
      </w:r>
      <w:r w:rsidR="0038396C" w:rsidRPr="00342987">
        <w:t xml:space="preserve"> do analizy w serwisie VirusTotal</w:t>
      </w:r>
      <w:sdt>
        <w:sdtPr>
          <w:id w:val="-1301687313"/>
          <w:citation/>
        </w:sdtPr>
        <w:sdtEndPr/>
        <w:sdtContent>
          <w:r w:rsidR="0084484F">
            <w:fldChar w:fldCharType="begin"/>
          </w:r>
          <w:r w:rsidR="0084484F">
            <w:instrText xml:space="preserve"> CITATION Vir14 \l 1045 </w:instrText>
          </w:r>
          <w:r w:rsidR="0084484F">
            <w:fldChar w:fldCharType="separate"/>
          </w:r>
          <w:r w:rsidR="00423E37">
            <w:rPr>
              <w:noProof/>
            </w:rPr>
            <w:t xml:space="preserve"> </w:t>
          </w:r>
          <w:r w:rsidR="00423E37" w:rsidRPr="00423E37">
            <w:rPr>
              <w:noProof/>
            </w:rPr>
            <w:t>[21]</w:t>
          </w:r>
          <w:r w:rsidR="0084484F">
            <w:fldChar w:fldCharType="end"/>
          </w:r>
        </w:sdtContent>
      </w:sdt>
      <w:r w:rsidR="0038396C" w:rsidRPr="00342987">
        <w:t xml:space="preserve">. Usługa ta oferuje </w:t>
      </w:r>
      <w:r w:rsidR="00327968">
        <w:t>bezpłatną</w:t>
      </w:r>
      <w:r w:rsidR="00327968" w:rsidRPr="00342987">
        <w:t xml:space="preserve"> </w:t>
      </w:r>
      <w:r w:rsidR="0038396C" w:rsidRPr="00342987">
        <w:t>możliwość skanowania nadesłanych plików</w:t>
      </w:r>
      <w:r w:rsidR="00327968">
        <w:t xml:space="preserve">, </w:t>
      </w:r>
      <w:r w:rsidR="0038396C" w:rsidRPr="00342987">
        <w:t xml:space="preserve"> </w:t>
      </w:r>
      <w:r w:rsidR="00327968">
        <w:t xml:space="preserve">aktualnie </w:t>
      </w:r>
      <w:r w:rsidR="0038396C" w:rsidRPr="00342987">
        <w:t xml:space="preserve">zestawem </w:t>
      </w:r>
      <w:r w:rsidR="00327968">
        <w:t>ponad</w:t>
      </w:r>
      <w:r w:rsidR="00327968" w:rsidRPr="00342987">
        <w:t xml:space="preserve"> </w:t>
      </w:r>
      <w:r w:rsidR="0038396C" w:rsidRPr="00342987">
        <w:t>5</w:t>
      </w:r>
      <w:r w:rsidR="00327968">
        <w:t>0</w:t>
      </w:r>
      <w:r w:rsidR="0038396C" w:rsidRPr="00342987">
        <w:t xml:space="preserve"> różnych silników antywirusowych. Wszystkie </w:t>
      </w:r>
      <w:r w:rsidR="00327968">
        <w:t xml:space="preserve">wykorzystane </w:t>
      </w:r>
      <w:r w:rsidR="0038396C" w:rsidRPr="00342987">
        <w:t>skanery są regularnie aktualizowane. Wyniki analiz również były pobierane automatycznie przez ten sam skrypt i na ich podstawie automatycznie generowane były statystyki wykrywalności.</w:t>
      </w:r>
      <w:r w:rsidR="008A01B2">
        <w:t xml:space="preserve"> Schemat obrazujący przebieg </w:t>
      </w:r>
      <w:r w:rsidR="002868E5">
        <w:t>eksperymentów ukazuje Rysunek 25</w:t>
      </w:r>
      <w:r w:rsidR="008A01B2">
        <w:t xml:space="preserve">. </w:t>
      </w:r>
    </w:p>
    <w:p w14:paraId="26E811AC" w14:textId="36A36C35" w:rsidR="00640A0F" w:rsidRPr="00342987" w:rsidRDefault="00B017A8" w:rsidP="00A03FC6">
      <w:pPr>
        <w:pStyle w:val="Bezodstpw"/>
        <w:ind w:firstLine="357"/>
        <w:jc w:val="both"/>
      </w:pPr>
      <w:r w:rsidRPr="00342987">
        <w:t xml:space="preserve">Zbiór plików testowych zawierał 518 próbek wirusów w postaci plików </w:t>
      </w:r>
      <w:r w:rsidR="0038396C" w:rsidRPr="00342987">
        <w:br/>
      </w:r>
      <w:r w:rsidRPr="00342987">
        <w:t>o formacie PE.</w:t>
      </w:r>
      <w:r w:rsidR="0038396C" w:rsidRPr="00342987">
        <w:t xml:space="preserve"> Podczas przeprowadzenia próby kontrolnej </w:t>
      </w:r>
      <w:r w:rsidR="0035297E">
        <w:t xml:space="preserve">sprawdzono, jaki jest procent wykrywalności niebezpiecznych plików przed zastosowaniem opracowanych modyfikacji. Podczas projektowania zestawów mutacyjnych główny nacisk położony został na wpływ metody i krotności szyfrowania kodu </w:t>
      </w:r>
      <w:r w:rsidR="0035297E">
        <w:br/>
        <w:t>w połączeniu z pozostałymi metodami. Z tego powodu zestawy podzielone są na dwie części</w:t>
      </w:r>
      <w:r w:rsidR="009A13D2">
        <w:t>.</w:t>
      </w:r>
      <w:r w:rsidR="0035297E">
        <w:t xml:space="preserve"> </w:t>
      </w:r>
      <w:r w:rsidR="009A13D2">
        <w:t xml:space="preserve">Pierwsza opiera się na deszyfratorze doklejanym, podczas gdy druga opiera się na deszyfratorze nadpisującym. W każdej części znajdują się zestawy </w:t>
      </w:r>
      <w:r w:rsidR="009A13D2">
        <w:br/>
        <w:t xml:space="preserve">z szyfrowaniem 1-, 2-, 4- i 8-krotnym połączonym ze wszystkimi możliwymi kombinacjami pozostałych silników mutacyjnych, za wyjątkiem szyfratora doklejanego. W jego przypadku architektura systemu nie pozwalała na połączenie z silnikami innymi niż GarbageCodeInjector. </w:t>
      </w:r>
      <w:r w:rsidR="00640A0F" w:rsidRPr="00342987">
        <w:t>Nazwy zestawów odzwierciedlają kombinację podstawowych silników mutacyjnych wchodzących w ich skład wg. poniższej zasady:</w:t>
      </w:r>
    </w:p>
    <w:p w14:paraId="3F178F34" w14:textId="1AED06A1" w:rsidR="00640A0F" w:rsidRPr="00640A0F" w:rsidRDefault="00640A0F" w:rsidP="00640A0F">
      <w:pPr>
        <w:pStyle w:val="Bezodstpw"/>
        <w:numPr>
          <w:ilvl w:val="0"/>
          <w:numId w:val="21"/>
        </w:numPr>
        <w:jc w:val="both"/>
      </w:pPr>
      <w:r w:rsidRPr="00640A0F">
        <w:rPr>
          <w:b/>
        </w:rPr>
        <w:t xml:space="preserve">EncryptionEngine – </w:t>
      </w:r>
      <w:r w:rsidRPr="00342987">
        <w:t>szyfrowanie z dekoderem doklejającym</w:t>
      </w:r>
      <w:r>
        <w:t xml:space="preserve"> (por. rozdział </w:t>
      </w:r>
      <w:r w:rsidR="00687DCF">
        <w:t>4</w:t>
      </w:r>
      <w:r>
        <w:t>.4.2.1)</w:t>
      </w:r>
      <w:r w:rsidRPr="00342987">
        <w:t>,</w:t>
      </w:r>
    </w:p>
    <w:p w14:paraId="6651E847" w14:textId="0D858EB6" w:rsidR="00640A0F" w:rsidRPr="00342987" w:rsidRDefault="00640A0F" w:rsidP="00640A0F">
      <w:pPr>
        <w:pStyle w:val="Bezodstpw"/>
        <w:numPr>
          <w:ilvl w:val="0"/>
          <w:numId w:val="21"/>
        </w:numPr>
        <w:jc w:val="both"/>
        <w:rPr>
          <w:b/>
        </w:rPr>
      </w:pPr>
      <w:r w:rsidRPr="00342987">
        <w:rPr>
          <w:b/>
        </w:rPr>
        <w:t>CopyEncryptionEngine</w:t>
      </w:r>
      <w:r w:rsidRPr="00342987">
        <w:t xml:space="preserve"> – szyfrowanie z dekoderem nadpisującym</w:t>
      </w:r>
      <w:r>
        <w:t xml:space="preserve"> (por. rozdział </w:t>
      </w:r>
      <w:r w:rsidR="00687DCF">
        <w:t>4</w:t>
      </w:r>
      <w:r>
        <w:t>.4.2.2</w:t>
      </w:r>
      <w:r w:rsidRPr="00342987">
        <w:t>,</w:t>
      </w:r>
    </w:p>
    <w:p w14:paraId="05DD8454" w14:textId="240469DD" w:rsidR="00640A0F" w:rsidRPr="00342987" w:rsidRDefault="00640A0F" w:rsidP="00640A0F">
      <w:pPr>
        <w:pStyle w:val="Bezodstpw"/>
        <w:numPr>
          <w:ilvl w:val="0"/>
          <w:numId w:val="21"/>
        </w:numPr>
        <w:jc w:val="both"/>
        <w:rPr>
          <w:b/>
        </w:rPr>
      </w:pPr>
      <w:r w:rsidRPr="00342987">
        <w:rPr>
          <w:b/>
        </w:rPr>
        <w:t>Nx</w:t>
      </w:r>
      <w:r w:rsidRPr="00342987">
        <w:t xml:space="preserve"> – szyfrowanie N-krotne,</w:t>
      </w:r>
    </w:p>
    <w:p w14:paraId="1E2A341A" w14:textId="1345B564" w:rsidR="00640A0F" w:rsidRPr="00342987" w:rsidRDefault="00640A0F" w:rsidP="00640A0F">
      <w:pPr>
        <w:pStyle w:val="Bezodstpw"/>
        <w:numPr>
          <w:ilvl w:val="0"/>
          <w:numId w:val="21"/>
        </w:numPr>
        <w:jc w:val="both"/>
        <w:rPr>
          <w:b/>
        </w:rPr>
      </w:pPr>
      <w:r w:rsidRPr="00342987">
        <w:rPr>
          <w:b/>
        </w:rPr>
        <w:t>delay20 –</w:t>
      </w:r>
      <w:r w:rsidRPr="00342987">
        <w:t xml:space="preserve"> kod śmieciowy, którego wykonanie trwa ok. 20 sekund</w:t>
      </w:r>
      <w:r>
        <w:t xml:space="preserve"> (por. rozdział </w:t>
      </w:r>
      <w:r w:rsidR="00687DCF">
        <w:t>4</w:t>
      </w:r>
      <w:r>
        <w:t>.4.3)</w:t>
      </w:r>
      <w:r w:rsidRPr="00342987">
        <w:t>,</w:t>
      </w:r>
    </w:p>
    <w:p w14:paraId="541D9C04" w14:textId="35454CDA" w:rsidR="00640A0F" w:rsidRPr="00342987" w:rsidRDefault="00640A0F" w:rsidP="00640A0F">
      <w:pPr>
        <w:pStyle w:val="Bezodstpw"/>
        <w:numPr>
          <w:ilvl w:val="0"/>
          <w:numId w:val="21"/>
        </w:numPr>
        <w:jc w:val="both"/>
        <w:rPr>
          <w:b/>
        </w:rPr>
      </w:pPr>
      <w:r w:rsidRPr="00342987">
        <w:rPr>
          <w:b/>
        </w:rPr>
        <w:t xml:space="preserve">imports – </w:t>
      </w:r>
      <w:r w:rsidRPr="00342987">
        <w:t>usuwanie sekcji importów</w:t>
      </w:r>
      <w:r>
        <w:t xml:space="preserve"> (por. rozdział </w:t>
      </w:r>
      <w:r w:rsidR="00687DCF">
        <w:t>4</w:t>
      </w:r>
      <w:r>
        <w:t>.4.4)</w:t>
      </w:r>
      <w:r w:rsidRPr="00342987">
        <w:t>.</w:t>
      </w:r>
    </w:p>
    <w:p w14:paraId="0EF725BD" w14:textId="77777777" w:rsidR="00640A0F" w:rsidRDefault="00640A0F" w:rsidP="00640A0F">
      <w:pPr>
        <w:pStyle w:val="Bezodstpw"/>
        <w:jc w:val="both"/>
      </w:pPr>
    </w:p>
    <w:p w14:paraId="19AFD02E" w14:textId="078B9B75" w:rsidR="00F332D3" w:rsidRDefault="009A13D2" w:rsidP="00640A0F">
      <w:pPr>
        <w:pStyle w:val="Bezodstpw"/>
        <w:jc w:val="both"/>
      </w:pPr>
      <w:r>
        <w:t>W oparciu o podany klucz z</w:t>
      </w:r>
      <w:r w:rsidR="00F332D3" w:rsidRPr="00342987">
        <w:t>aprojektowane zostały następujące zestawy mutacyjne:</w:t>
      </w:r>
    </w:p>
    <w:p w14:paraId="51F01FA4" w14:textId="77777777" w:rsidR="0035297E" w:rsidRPr="00342987" w:rsidRDefault="0035297E" w:rsidP="0035297E">
      <w:pPr>
        <w:pStyle w:val="Bezodstpw"/>
        <w:jc w:val="both"/>
      </w:pPr>
    </w:p>
    <w:p w14:paraId="0D41CB81" w14:textId="534B2C08" w:rsidR="00F332D3" w:rsidRPr="00342987" w:rsidRDefault="00F332D3" w:rsidP="00F332D3">
      <w:pPr>
        <w:pStyle w:val="Bezodstpw"/>
        <w:numPr>
          <w:ilvl w:val="0"/>
          <w:numId w:val="20"/>
        </w:numPr>
        <w:jc w:val="both"/>
      </w:pPr>
      <w:r w:rsidRPr="00342987">
        <w:t>CopyEncryptionEngine1x_delay20</w:t>
      </w:r>
      <w:r w:rsidR="00D440AE" w:rsidRPr="00342987">
        <w:t>,</w:t>
      </w:r>
    </w:p>
    <w:p w14:paraId="52823864" w14:textId="05E50A2C" w:rsidR="00F332D3" w:rsidRPr="00342987" w:rsidRDefault="00F332D3" w:rsidP="00F332D3">
      <w:pPr>
        <w:pStyle w:val="Bezodstpw"/>
        <w:numPr>
          <w:ilvl w:val="0"/>
          <w:numId w:val="20"/>
        </w:numPr>
        <w:jc w:val="both"/>
      </w:pPr>
      <w:r w:rsidRPr="00342987">
        <w:t>CopyEncryptionEngine1x</w:t>
      </w:r>
      <w:r w:rsidR="00D440AE" w:rsidRPr="00342987">
        <w:t>,</w:t>
      </w:r>
    </w:p>
    <w:p w14:paraId="72781ADC" w14:textId="3EC3F69A" w:rsidR="00F332D3" w:rsidRPr="00342987" w:rsidRDefault="00F332D3" w:rsidP="00F332D3">
      <w:pPr>
        <w:pStyle w:val="Bezodstpw"/>
        <w:numPr>
          <w:ilvl w:val="0"/>
          <w:numId w:val="20"/>
        </w:numPr>
        <w:jc w:val="both"/>
      </w:pPr>
      <w:r w:rsidRPr="00342987">
        <w:lastRenderedPageBreak/>
        <w:t>CopyEncryptionEngine2x_delay20</w:t>
      </w:r>
      <w:r w:rsidR="00D440AE" w:rsidRPr="00342987">
        <w:t>,</w:t>
      </w:r>
    </w:p>
    <w:p w14:paraId="1DEAF2B5" w14:textId="7ED849C2" w:rsidR="00F332D3" w:rsidRPr="00342987" w:rsidRDefault="00F332D3" w:rsidP="00F332D3">
      <w:pPr>
        <w:pStyle w:val="Bezodstpw"/>
        <w:numPr>
          <w:ilvl w:val="0"/>
          <w:numId w:val="20"/>
        </w:numPr>
        <w:jc w:val="both"/>
      </w:pPr>
      <w:r w:rsidRPr="00342987">
        <w:t>CopyEncryptionEngine2x</w:t>
      </w:r>
      <w:r w:rsidR="00D440AE" w:rsidRPr="00342987">
        <w:t>,</w:t>
      </w:r>
    </w:p>
    <w:p w14:paraId="6EEEFB43" w14:textId="4A92932F" w:rsidR="00F332D3" w:rsidRPr="00342987" w:rsidRDefault="00F332D3" w:rsidP="00F332D3">
      <w:pPr>
        <w:pStyle w:val="Bezodstpw"/>
        <w:numPr>
          <w:ilvl w:val="0"/>
          <w:numId w:val="20"/>
        </w:numPr>
        <w:jc w:val="both"/>
      </w:pPr>
      <w:r w:rsidRPr="00342987">
        <w:t>CopyEncryptionEngine4x_delay20</w:t>
      </w:r>
      <w:r w:rsidR="00D440AE" w:rsidRPr="00342987">
        <w:t>,</w:t>
      </w:r>
    </w:p>
    <w:p w14:paraId="5C29DF05" w14:textId="742547B7" w:rsidR="00F332D3" w:rsidRPr="00342987" w:rsidRDefault="00F332D3" w:rsidP="00F332D3">
      <w:pPr>
        <w:pStyle w:val="Bezodstpw"/>
        <w:numPr>
          <w:ilvl w:val="0"/>
          <w:numId w:val="20"/>
        </w:numPr>
        <w:jc w:val="both"/>
      </w:pPr>
      <w:r w:rsidRPr="00342987">
        <w:t>CopyEncryptionEngine4x</w:t>
      </w:r>
      <w:r w:rsidR="00D440AE" w:rsidRPr="00342987">
        <w:t>,</w:t>
      </w:r>
    </w:p>
    <w:p w14:paraId="66B2E192" w14:textId="553D28EC" w:rsidR="00F332D3" w:rsidRPr="00342987" w:rsidRDefault="00F332D3" w:rsidP="00F332D3">
      <w:pPr>
        <w:pStyle w:val="Bezodstpw"/>
        <w:numPr>
          <w:ilvl w:val="0"/>
          <w:numId w:val="20"/>
        </w:numPr>
        <w:jc w:val="both"/>
      </w:pPr>
      <w:r w:rsidRPr="00342987">
        <w:t>CopyEncryptionEngine8x_delay20</w:t>
      </w:r>
      <w:r w:rsidR="00D440AE" w:rsidRPr="00342987">
        <w:t>,</w:t>
      </w:r>
    </w:p>
    <w:p w14:paraId="7EFE0984" w14:textId="2657BFE0" w:rsidR="00F332D3" w:rsidRPr="00342987" w:rsidRDefault="00F332D3" w:rsidP="00F332D3">
      <w:pPr>
        <w:pStyle w:val="Bezodstpw"/>
        <w:numPr>
          <w:ilvl w:val="0"/>
          <w:numId w:val="20"/>
        </w:numPr>
        <w:jc w:val="both"/>
      </w:pPr>
      <w:r w:rsidRPr="00342987">
        <w:t>CopyEncryptionEngine8x</w:t>
      </w:r>
      <w:r w:rsidR="00D440AE" w:rsidRPr="00342987">
        <w:t>,</w:t>
      </w:r>
    </w:p>
    <w:p w14:paraId="52E7B7C5" w14:textId="0F68BB8F" w:rsidR="00F332D3" w:rsidRPr="00342987" w:rsidRDefault="00F332D3" w:rsidP="00F332D3">
      <w:pPr>
        <w:pStyle w:val="Bezodstpw"/>
        <w:numPr>
          <w:ilvl w:val="0"/>
          <w:numId w:val="20"/>
        </w:numPr>
        <w:jc w:val="both"/>
      </w:pPr>
      <w:r w:rsidRPr="00342987">
        <w:t>CopyEncryptionEnginex1_delay20_imports</w:t>
      </w:r>
      <w:r w:rsidR="00D440AE" w:rsidRPr="00342987">
        <w:t>,</w:t>
      </w:r>
    </w:p>
    <w:p w14:paraId="6286FCCD" w14:textId="3FF025DB" w:rsidR="00F332D3" w:rsidRPr="00342987" w:rsidRDefault="00F332D3" w:rsidP="00F332D3">
      <w:pPr>
        <w:pStyle w:val="Bezodstpw"/>
        <w:numPr>
          <w:ilvl w:val="0"/>
          <w:numId w:val="20"/>
        </w:numPr>
        <w:jc w:val="both"/>
      </w:pPr>
      <w:r w:rsidRPr="00342987">
        <w:t>CopyEncryptionEnginex1_imports</w:t>
      </w:r>
      <w:r w:rsidR="00D440AE" w:rsidRPr="00342987">
        <w:t>,</w:t>
      </w:r>
    </w:p>
    <w:p w14:paraId="10328B76" w14:textId="7AE91247" w:rsidR="00F332D3" w:rsidRPr="00342987" w:rsidRDefault="00F332D3" w:rsidP="00F332D3">
      <w:pPr>
        <w:pStyle w:val="Bezodstpw"/>
        <w:numPr>
          <w:ilvl w:val="0"/>
          <w:numId w:val="20"/>
        </w:numPr>
        <w:jc w:val="both"/>
      </w:pPr>
      <w:r w:rsidRPr="00342987">
        <w:t>CopyEncryptionEnginex2_delay20_imports</w:t>
      </w:r>
      <w:r w:rsidR="00D440AE" w:rsidRPr="00342987">
        <w:t>,</w:t>
      </w:r>
    </w:p>
    <w:p w14:paraId="1E67BFD0" w14:textId="5A6F382F" w:rsidR="00F332D3" w:rsidRPr="00342987" w:rsidRDefault="00F332D3" w:rsidP="00F332D3">
      <w:pPr>
        <w:pStyle w:val="Bezodstpw"/>
        <w:numPr>
          <w:ilvl w:val="0"/>
          <w:numId w:val="20"/>
        </w:numPr>
        <w:jc w:val="both"/>
      </w:pPr>
      <w:r w:rsidRPr="00342987">
        <w:t>CopyEncryptionEnginex2_imports</w:t>
      </w:r>
      <w:r w:rsidR="00D440AE" w:rsidRPr="00342987">
        <w:t>,</w:t>
      </w:r>
    </w:p>
    <w:p w14:paraId="279EB0B6" w14:textId="77CB4FCB" w:rsidR="00F332D3" w:rsidRPr="00342987" w:rsidRDefault="00F332D3" w:rsidP="00F332D3">
      <w:pPr>
        <w:pStyle w:val="Bezodstpw"/>
        <w:numPr>
          <w:ilvl w:val="0"/>
          <w:numId w:val="20"/>
        </w:numPr>
        <w:jc w:val="both"/>
      </w:pPr>
      <w:r w:rsidRPr="00342987">
        <w:t>CopyEncryptionEnginex4_delay20_imports</w:t>
      </w:r>
      <w:r w:rsidR="00D440AE" w:rsidRPr="00342987">
        <w:t>,</w:t>
      </w:r>
    </w:p>
    <w:p w14:paraId="2ED4234C" w14:textId="4DC10E17" w:rsidR="00F332D3" w:rsidRPr="00342987" w:rsidRDefault="00F332D3" w:rsidP="00F332D3">
      <w:pPr>
        <w:pStyle w:val="Bezodstpw"/>
        <w:numPr>
          <w:ilvl w:val="0"/>
          <w:numId w:val="20"/>
        </w:numPr>
        <w:jc w:val="both"/>
      </w:pPr>
      <w:r w:rsidRPr="00342987">
        <w:t>CopyEncryptionEnginex4_imports</w:t>
      </w:r>
      <w:r w:rsidR="00D440AE" w:rsidRPr="00342987">
        <w:t>,</w:t>
      </w:r>
    </w:p>
    <w:p w14:paraId="1B695F78" w14:textId="02465F34" w:rsidR="00F332D3" w:rsidRPr="00342987" w:rsidRDefault="00F332D3" w:rsidP="00F332D3">
      <w:pPr>
        <w:pStyle w:val="Bezodstpw"/>
        <w:numPr>
          <w:ilvl w:val="0"/>
          <w:numId w:val="20"/>
        </w:numPr>
        <w:jc w:val="both"/>
      </w:pPr>
      <w:r w:rsidRPr="00342987">
        <w:t>CopyEncryptionEnginex8_delay20_imports</w:t>
      </w:r>
      <w:r w:rsidR="00D440AE" w:rsidRPr="00342987">
        <w:t>,</w:t>
      </w:r>
    </w:p>
    <w:p w14:paraId="06898AEA" w14:textId="60BEEF02" w:rsidR="00F332D3" w:rsidRPr="00342987" w:rsidRDefault="00F332D3" w:rsidP="00F332D3">
      <w:pPr>
        <w:pStyle w:val="Bezodstpw"/>
        <w:numPr>
          <w:ilvl w:val="0"/>
          <w:numId w:val="20"/>
        </w:numPr>
        <w:jc w:val="both"/>
      </w:pPr>
      <w:r w:rsidRPr="00342987">
        <w:t>CopyEncryptionEnginex8_imports</w:t>
      </w:r>
      <w:r w:rsidR="00D440AE" w:rsidRPr="00342987">
        <w:t>,</w:t>
      </w:r>
    </w:p>
    <w:p w14:paraId="7D8FDDA9" w14:textId="17E40483" w:rsidR="00F332D3" w:rsidRPr="00342987" w:rsidRDefault="00F332D3" w:rsidP="00F332D3">
      <w:pPr>
        <w:pStyle w:val="Bezodstpw"/>
        <w:numPr>
          <w:ilvl w:val="0"/>
          <w:numId w:val="20"/>
        </w:numPr>
        <w:jc w:val="both"/>
      </w:pPr>
      <w:r w:rsidRPr="00342987">
        <w:t>EncryptionEngine1x_delay20</w:t>
      </w:r>
      <w:r w:rsidR="00D440AE" w:rsidRPr="00342987">
        <w:t>,</w:t>
      </w:r>
    </w:p>
    <w:p w14:paraId="6E4DF1AB" w14:textId="218DC579" w:rsidR="00F332D3" w:rsidRPr="00342987" w:rsidRDefault="00F332D3" w:rsidP="00F332D3">
      <w:pPr>
        <w:pStyle w:val="Bezodstpw"/>
        <w:numPr>
          <w:ilvl w:val="0"/>
          <w:numId w:val="20"/>
        </w:numPr>
        <w:jc w:val="both"/>
      </w:pPr>
      <w:r w:rsidRPr="00342987">
        <w:t>EncryptionEngine1x</w:t>
      </w:r>
      <w:r w:rsidR="00D440AE" w:rsidRPr="00342987">
        <w:t>,</w:t>
      </w:r>
    </w:p>
    <w:p w14:paraId="48677A2F" w14:textId="56DD690E" w:rsidR="00F332D3" w:rsidRPr="00342987" w:rsidRDefault="00F332D3" w:rsidP="00F332D3">
      <w:pPr>
        <w:pStyle w:val="Bezodstpw"/>
        <w:numPr>
          <w:ilvl w:val="0"/>
          <w:numId w:val="20"/>
        </w:numPr>
        <w:jc w:val="both"/>
      </w:pPr>
      <w:r w:rsidRPr="00342987">
        <w:t>EncryptionEngine2x_delay20</w:t>
      </w:r>
      <w:r w:rsidR="00D440AE" w:rsidRPr="00342987">
        <w:t>,</w:t>
      </w:r>
    </w:p>
    <w:p w14:paraId="6B7B340C" w14:textId="07141D79" w:rsidR="00F332D3" w:rsidRPr="00342987" w:rsidRDefault="00F332D3" w:rsidP="00F332D3">
      <w:pPr>
        <w:pStyle w:val="Bezodstpw"/>
        <w:numPr>
          <w:ilvl w:val="0"/>
          <w:numId w:val="20"/>
        </w:numPr>
        <w:jc w:val="both"/>
      </w:pPr>
      <w:r w:rsidRPr="00342987">
        <w:t>EncryptionEngine2x</w:t>
      </w:r>
      <w:r w:rsidR="00D440AE" w:rsidRPr="00342987">
        <w:t>,</w:t>
      </w:r>
    </w:p>
    <w:p w14:paraId="59961556" w14:textId="29BB6733" w:rsidR="00F332D3" w:rsidRPr="00342987" w:rsidRDefault="00F332D3" w:rsidP="00F332D3">
      <w:pPr>
        <w:pStyle w:val="Bezodstpw"/>
        <w:numPr>
          <w:ilvl w:val="0"/>
          <w:numId w:val="20"/>
        </w:numPr>
        <w:jc w:val="both"/>
      </w:pPr>
      <w:r w:rsidRPr="00342987">
        <w:t>EncryptionEngine4x_delay20</w:t>
      </w:r>
      <w:r w:rsidR="00D440AE" w:rsidRPr="00342987">
        <w:t>,</w:t>
      </w:r>
    </w:p>
    <w:p w14:paraId="44486719" w14:textId="1572EADE" w:rsidR="00F332D3" w:rsidRPr="00342987" w:rsidRDefault="00F332D3" w:rsidP="00F332D3">
      <w:pPr>
        <w:pStyle w:val="Bezodstpw"/>
        <w:numPr>
          <w:ilvl w:val="0"/>
          <w:numId w:val="20"/>
        </w:numPr>
        <w:jc w:val="both"/>
      </w:pPr>
      <w:r w:rsidRPr="00342987">
        <w:t>EncryptionEngine4x</w:t>
      </w:r>
      <w:r w:rsidR="00D440AE" w:rsidRPr="00342987">
        <w:t>,</w:t>
      </w:r>
    </w:p>
    <w:p w14:paraId="492BC104" w14:textId="74A90A3B" w:rsidR="00F332D3" w:rsidRPr="00342987" w:rsidRDefault="00F332D3" w:rsidP="00F332D3">
      <w:pPr>
        <w:pStyle w:val="Bezodstpw"/>
        <w:numPr>
          <w:ilvl w:val="0"/>
          <w:numId w:val="20"/>
        </w:numPr>
        <w:jc w:val="both"/>
      </w:pPr>
      <w:r w:rsidRPr="00342987">
        <w:t>EncryptionEngine8x_delay20</w:t>
      </w:r>
      <w:r w:rsidR="00D440AE" w:rsidRPr="00342987">
        <w:t>,</w:t>
      </w:r>
    </w:p>
    <w:p w14:paraId="13FA737F" w14:textId="753C256F" w:rsidR="00D440AE" w:rsidRPr="00342987" w:rsidRDefault="00F332D3" w:rsidP="00D440AE">
      <w:pPr>
        <w:pStyle w:val="Bezodstpw"/>
        <w:numPr>
          <w:ilvl w:val="0"/>
          <w:numId w:val="20"/>
        </w:numPr>
        <w:jc w:val="both"/>
      </w:pPr>
      <w:r w:rsidRPr="00342987">
        <w:t>EncryptionEngine8x</w:t>
      </w:r>
      <w:r w:rsidR="00D440AE" w:rsidRPr="00342987">
        <w:t>.</w:t>
      </w:r>
    </w:p>
    <w:p w14:paraId="04885728" w14:textId="77777777" w:rsidR="00D440AE" w:rsidRPr="00342987" w:rsidRDefault="00D440AE" w:rsidP="00D440AE">
      <w:pPr>
        <w:pStyle w:val="Bezodstpw"/>
        <w:jc w:val="both"/>
      </w:pPr>
    </w:p>
    <w:p w14:paraId="3F96D0A6" w14:textId="52BF4C1E" w:rsidR="0092422B" w:rsidRPr="00342987" w:rsidRDefault="004A08B7" w:rsidP="001F10DB">
      <w:pPr>
        <w:pStyle w:val="Bezodstpw"/>
        <w:jc w:val="both"/>
      </w:pPr>
      <w:r w:rsidRPr="00342987">
        <w:t>Indeks każdego z zestawów na powyższej liście używany jest</w:t>
      </w:r>
      <w:r w:rsidR="00F4695D" w:rsidRPr="00342987">
        <w:t xml:space="preserve"> dalej</w:t>
      </w:r>
      <w:r w:rsidRPr="00342987">
        <w:t xml:space="preserve"> jako identyfikator przypadku testowego.</w:t>
      </w:r>
      <w:r w:rsidR="00F4695D" w:rsidRPr="00342987">
        <w:t xml:space="preserve"> Tabele 1 i 2 </w:t>
      </w:r>
      <w:r w:rsidR="00B34712">
        <w:t xml:space="preserve">(zob. rozdział 11) </w:t>
      </w:r>
      <w:r w:rsidR="00F4695D" w:rsidRPr="00342987">
        <w:t>prezentują średni procent wykrywalności zmutowanych wirusów przez</w:t>
      </w:r>
      <w:r w:rsidR="00B34712">
        <w:t xml:space="preserve"> dostępne skanery antywirusowe. </w:t>
      </w:r>
      <w:r w:rsidR="00AD51FD">
        <w:t xml:space="preserve">Rysunek 26 oraz </w:t>
      </w:r>
      <w:r w:rsidR="0047040C" w:rsidRPr="00342987">
        <w:t>Tabela 3 przedstawia</w:t>
      </w:r>
      <w:r w:rsidR="00575507">
        <w:t>ją</w:t>
      </w:r>
      <w:r w:rsidR="0047040C" w:rsidRPr="00342987">
        <w:t xml:space="preserve"> średni procent wykrywalności</w:t>
      </w:r>
      <w:r w:rsidR="0032465E" w:rsidRPr="00342987">
        <w:t xml:space="preserve"> plików modyfikowanych przez zdefiniowane zestawy mutacyjne (liczony jako średnia arytmetyczna wyników cząstkowych dla</w:t>
      </w:r>
      <w:r w:rsidR="00CA7033" w:rsidRPr="00342987">
        <w:t xml:space="preserve"> poszczególnych programów antywiru</w:t>
      </w:r>
      <w:r w:rsidR="0032465E" w:rsidRPr="00342987">
        <w:t>sowych).</w:t>
      </w:r>
      <w:r w:rsidR="001F10DB">
        <w:t xml:space="preserve"> </w:t>
      </w:r>
      <w:r w:rsidR="001C053F" w:rsidRPr="00342987">
        <w:t xml:space="preserve">Z analizy </w:t>
      </w:r>
      <w:r w:rsidR="001353AF" w:rsidRPr="00342987">
        <w:t>uzyskanych danych</w:t>
      </w:r>
      <w:r w:rsidR="001C053F" w:rsidRPr="00342987">
        <w:t xml:space="preserve"> wynika, iż średnio najmniej wykrywalne były wirusy generowane przez zestaw 10 (CopyEncryption</w:t>
      </w:r>
      <w:r w:rsidR="001F10DB">
        <w:t xml:space="preserve"> </w:t>
      </w:r>
      <w:r w:rsidR="001C053F" w:rsidRPr="00342987">
        <w:t xml:space="preserve">Enginex1_imports). </w:t>
      </w:r>
      <w:r w:rsidR="00C966F1" w:rsidRPr="00342987">
        <w:t>Pierwsza połowa zestawienia to zestawy zawierające szyfratory nadpisujące. Oznacza to, iż  fakt kopiowania kodu pomiędzy sekcjami nie powoduje wielu alarmów w dostępnych produktach antywirusowych. Dodatkowo można zauważyć, że wysok</w:t>
      </w:r>
      <w:r w:rsidR="00EF2A15" w:rsidRPr="00342987">
        <w:t>ą skutecznością</w:t>
      </w:r>
      <w:r w:rsidR="00C966F1" w:rsidRPr="00342987">
        <w:t xml:space="preserve"> </w:t>
      </w:r>
      <w:r w:rsidR="00EF2A15" w:rsidRPr="00342987">
        <w:t>cechują</w:t>
      </w:r>
      <w:r w:rsidR="00C966F1" w:rsidRPr="00342987">
        <w:t xml:space="preserve"> się silniki mutacyjne usuwające sekcję importów. Można przypuszczać, iż sekcja ta jest analizowana przez algorytmy heurystyczne</w:t>
      </w:r>
      <w:r w:rsidR="001F10DB">
        <w:t xml:space="preserve"> </w:t>
      </w:r>
      <w:r w:rsidR="00C966F1" w:rsidRPr="00342987">
        <w:t xml:space="preserve">i w przypadku braku funkcji </w:t>
      </w:r>
      <w:r w:rsidR="005A1A89" w:rsidRPr="00342987">
        <w:rPr>
          <w:noProof/>
          <w:lang w:eastAsia="pl-PL"/>
        </w:rPr>
        <w:lastRenderedPageBreak/>
        <mc:AlternateContent>
          <mc:Choice Requires="wps">
            <w:drawing>
              <wp:anchor distT="0" distB="0" distL="114300" distR="114300" simplePos="0" relativeHeight="251664384" behindDoc="0" locked="0" layoutInCell="1" allowOverlap="1" wp14:anchorId="41C5CB1C" wp14:editId="3BD687EA">
                <wp:simplePos x="0" y="0"/>
                <wp:positionH relativeFrom="margin">
                  <wp:posOffset>-726694</wp:posOffset>
                </wp:positionH>
                <wp:positionV relativeFrom="paragraph">
                  <wp:posOffset>4247642</wp:posOffset>
                </wp:positionV>
                <wp:extent cx="6410325" cy="635"/>
                <wp:effectExtent l="0" t="0" r="9525" b="6985"/>
                <wp:wrapTopAndBottom/>
                <wp:docPr id="49" name="Pole tekstowe 49"/>
                <wp:cNvGraphicFramePr/>
                <a:graphic xmlns:a="http://schemas.openxmlformats.org/drawingml/2006/main">
                  <a:graphicData uri="http://schemas.microsoft.com/office/word/2010/wordprocessingShape">
                    <wps:wsp>
                      <wps:cNvSpPr txBox="1"/>
                      <wps:spPr>
                        <a:xfrm>
                          <a:off x="0" y="0"/>
                          <a:ext cx="6410325" cy="635"/>
                        </a:xfrm>
                        <a:prstGeom prst="rect">
                          <a:avLst/>
                        </a:prstGeom>
                        <a:solidFill>
                          <a:prstClr val="white"/>
                        </a:solidFill>
                        <a:ln>
                          <a:noFill/>
                        </a:ln>
                        <a:effectLst/>
                      </wps:spPr>
                      <wps:txbx>
                        <w:txbxContent>
                          <w:p w14:paraId="0627FC19" w14:textId="45733F1E" w:rsidR="002D1613" w:rsidRPr="006975FA" w:rsidRDefault="002D1613" w:rsidP="001F10DB">
                            <w:pPr>
                              <w:pStyle w:val="Legenda"/>
                              <w:jc w:val="center"/>
                              <w:rPr>
                                <w:i w:val="0"/>
                                <w:color w:val="auto"/>
                                <w:sz w:val="22"/>
                                <w:szCs w:val="22"/>
                              </w:rPr>
                            </w:pPr>
                            <w:bookmarkStart w:id="216" w:name="_Toc398070141"/>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sidR="00743313">
                              <w:rPr>
                                <w:i w:val="0"/>
                                <w:noProof/>
                                <w:color w:val="auto"/>
                                <w:sz w:val="22"/>
                                <w:szCs w:val="22"/>
                              </w:rPr>
                              <w:t>26</w:t>
                            </w:r>
                            <w:r w:rsidRPr="006975FA">
                              <w:rPr>
                                <w:i w:val="0"/>
                                <w:color w:val="auto"/>
                                <w:sz w:val="22"/>
                                <w:szCs w:val="22"/>
                              </w:rPr>
                              <w:fldChar w:fldCharType="end"/>
                            </w:r>
                            <w:r w:rsidRPr="006975FA">
                              <w:rPr>
                                <w:i w:val="0"/>
                                <w:color w:val="auto"/>
                                <w:sz w:val="22"/>
                                <w:szCs w:val="22"/>
                              </w:rPr>
                              <w:t>. Wykrywalność wirusów wg. zestawów mutacyjnych</w:t>
                            </w:r>
                            <w:bookmarkEnd w:id="2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5CB1C" id="Pole tekstowe 49" o:spid="_x0000_s1048" type="#_x0000_t202" style="position:absolute;left:0;text-align:left;margin-left:-57.2pt;margin-top:334.45pt;width:504.7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" stroked="f">
                <v:textbox style="mso-fit-shape-to-text:t" inset="0,0,0,0">
                  <w:txbxContent>
                    <w:p w14:paraId="0627FC19" w14:textId="45733F1E" w:rsidR="002D1613" w:rsidRPr="006975FA" w:rsidRDefault="002D1613" w:rsidP="001F10DB">
                      <w:pPr>
                        <w:pStyle w:val="Legenda"/>
                        <w:jc w:val="center"/>
                        <w:rPr>
                          <w:i w:val="0"/>
                          <w:color w:val="auto"/>
                          <w:sz w:val="22"/>
                          <w:szCs w:val="22"/>
                        </w:rPr>
                      </w:pPr>
                      <w:bookmarkStart w:id="217" w:name="_Toc398070141"/>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sidR="00743313">
                        <w:rPr>
                          <w:i w:val="0"/>
                          <w:noProof/>
                          <w:color w:val="auto"/>
                          <w:sz w:val="22"/>
                          <w:szCs w:val="22"/>
                        </w:rPr>
                        <w:t>26</w:t>
                      </w:r>
                      <w:r w:rsidRPr="006975FA">
                        <w:rPr>
                          <w:i w:val="0"/>
                          <w:color w:val="auto"/>
                          <w:sz w:val="22"/>
                          <w:szCs w:val="22"/>
                        </w:rPr>
                        <w:fldChar w:fldCharType="end"/>
                      </w:r>
                      <w:r w:rsidRPr="006975FA">
                        <w:rPr>
                          <w:i w:val="0"/>
                          <w:color w:val="auto"/>
                          <w:sz w:val="22"/>
                          <w:szCs w:val="22"/>
                        </w:rPr>
                        <w:t>. Wykrywalność wirusów wg. zestawów mutacyjnych</w:t>
                      </w:r>
                      <w:bookmarkEnd w:id="217"/>
                    </w:p>
                  </w:txbxContent>
                </v:textbox>
                <w10:wrap type="topAndBottom" anchorx="margin"/>
              </v:shape>
            </w:pict>
          </mc:Fallback>
        </mc:AlternateContent>
      </w:r>
      <w:r w:rsidR="005A1A89" w:rsidRPr="00342987">
        <w:rPr>
          <w:noProof/>
          <w:lang w:eastAsia="pl-PL"/>
        </w:rPr>
        <w:drawing>
          <wp:anchor distT="0" distB="0" distL="114300" distR="114300" simplePos="0" relativeHeight="251672576" behindDoc="0" locked="0" layoutInCell="1" allowOverlap="1" wp14:anchorId="3B691BE2" wp14:editId="0FD7F650">
            <wp:simplePos x="0" y="0"/>
            <wp:positionH relativeFrom="column">
              <wp:posOffset>29210</wp:posOffset>
            </wp:positionH>
            <wp:positionV relativeFrom="page">
              <wp:posOffset>672617</wp:posOffset>
            </wp:positionV>
            <wp:extent cx="4721860" cy="5738495"/>
            <wp:effectExtent l="0" t="0" r="2540" b="0"/>
            <wp:wrapTopAndBottom/>
            <wp:docPr id="54" name="Wykres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C966F1" w:rsidRPr="00342987">
        <w:t>importowanych skanery w większości uznają plik za bezpieczny. Ciekawym spostrzeżeniem jest, iż wielokrotne szyfrowanie nie przyniosło oczekiwanych rezultatów</w:t>
      </w:r>
      <w:r w:rsidR="00BF1BE1" w:rsidRPr="00342987">
        <w:t xml:space="preserve"> w postaci niższej wykrywalności</w:t>
      </w:r>
      <w:r w:rsidR="00C966F1" w:rsidRPr="00342987">
        <w:t xml:space="preserve">. Pierwsze miejsca zajmują silniki </w:t>
      </w:r>
      <w:r w:rsidR="001F10DB">
        <w:br/>
      </w:r>
      <w:r w:rsidR="00035B0D" w:rsidRPr="00342987">
        <w:t>z jedno- i dwu</w:t>
      </w:r>
      <w:r w:rsidR="00C966F1" w:rsidRPr="00342987">
        <w:t>krotnym szyfrowaniem. Możliwe więc, iż silniki antywirusowe wyszukują statycznie deszyfratorów i po kilku pierwszych znalezionych próbują odczytać kod. Jeżeli jest on wciąż niepoprawny (bo jest wciąż ukryty przez kolejną warstwą szyfrowania)</w:t>
      </w:r>
      <w:r w:rsidR="0092422B" w:rsidRPr="00342987">
        <w:t xml:space="preserve"> to uznają plik za niebezpieczny. Analiza pozycji zestawów zawierających wstawianie kodu śmieciowego sugeruje, iż nie miał on większego wpływu na wynik skanowania. Można spróbować to wytłumaczyć faktem, iż analizy behawioralne (emulacja kodu) ma sens tylko dla plików uruchamianych </w:t>
      </w:r>
      <w:r w:rsidR="004B26AD">
        <w:lastRenderedPageBreak/>
        <w:t>manu</w:t>
      </w:r>
      <w:r w:rsidR="00877A3C">
        <w:t>al</w:t>
      </w:r>
      <w:r w:rsidR="004B26AD">
        <w:t>nie</w:t>
      </w:r>
      <w:r w:rsidR="004B26AD" w:rsidRPr="00342987">
        <w:t xml:space="preserve"> </w:t>
      </w:r>
      <w:r w:rsidR="0092422B" w:rsidRPr="00342987">
        <w:t>przez użytkownika. W przeciwnym wypadku pełny skan systemu trwałby wiele godzin.</w:t>
      </w:r>
    </w:p>
    <w:p w14:paraId="40FCDBC9" w14:textId="64BC7C5A" w:rsidR="0092422B" w:rsidRPr="00342987" w:rsidRDefault="00A03FC6" w:rsidP="00A03FC6">
      <w:pPr>
        <w:pStyle w:val="Bezodstpw"/>
        <w:ind w:firstLine="357"/>
        <w:jc w:val="both"/>
      </w:pPr>
      <w:r>
        <w:t>W</w:t>
      </w:r>
      <w:r w:rsidR="0092422B" w:rsidRPr="00342987">
        <w:t xml:space="preserve">arto zwrócić uwagę na fakt, iż liczba zmutowanych plików przez każdy </w:t>
      </w:r>
      <w:r w:rsidR="0092422B" w:rsidRPr="00342987">
        <w:br/>
        <w:t xml:space="preserve">z zestawów jest średnio o 60 plików mniejsza niż liczba </w:t>
      </w:r>
      <w:r w:rsidR="00BF1BE1" w:rsidRPr="00342987">
        <w:t xml:space="preserve">wszystkich </w:t>
      </w:r>
      <w:r w:rsidR="0092422B" w:rsidRPr="00342987">
        <w:t xml:space="preserve">próbek testowych. Różnica ta wynika głównie z fizycznej niemożliwości zmutowania niektórych plików przez zaprojektowane silniki. Wszystkie </w:t>
      </w:r>
      <w:r w:rsidR="001353AF" w:rsidRPr="00342987">
        <w:t>ogranicz</w:t>
      </w:r>
      <w:r w:rsidR="0089230E" w:rsidRPr="00342987">
        <w:t>e</w:t>
      </w:r>
      <w:r w:rsidR="001353AF" w:rsidRPr="00342987">
        <w:t>nia</w:t>
      </w:r>
      <w:r w:rsidR="0092422B" w:rsidRPr="00342987">
        <w:t>, które uniemożliwiały generację nowych wirusów</w:t>
      </w:r>
      <w:r w:rsidR="00BF1BE1" w:rsidRPr="00342987">
        <w:t>,</w:t>
      </w:r>
      <w:r w:rsidR="0092422B" w:rsidRPr="00342987">
        <w:t xml:space="preserve"> opisane zostały w następnym podrozdziale. Podczas testów łącznie wygenerowanych zostało 10775 nowych wirusów komputerowych</w:t>
      </w:r>
      <w:r w:rsidR="00BF1BE1" w:rsidRPr="00342987">
        <w:t xml:space="preserve"> i ich łączny czas wysyłania i skanowania w serwisie VirusTotal wyniósł ok. 4 dni</w:t>
      </w:r>
      <w:r w:rsidR="0092422B" w:rsidRPr="00342987">
        <w:t>.</w:t>
      </w:r>
    </w:p>
    <w:p w14:paraId="1F25D584" w14:textId="380A7F6E" w:rsidR="00C966F1" w:rsidRDefault="005C7711" w:rsidP="005E5674">
      <w:pPr>
        <w:pStyle w:val="Bezodstpw"/>
        <w:ind w:firstLine="357"/>
        <w:jc w:val="both"/>
      </w:pPr>
      <w:r w:rsidRPr="00342987">
        <w:t xml:space="preserve">Drugim aspektem </w:t>
      </w:r>
      <w:r w:rsidR="008F1C45" w:rsidRPr="00342987">
        <w:t>branym pod uwagę podczas analizy wyników były indywidualne wyniki poszczególnych skanerów antywirusowych. Tabela 4 przedstawia średnią wykrywalność zmodyfikowanych wirusów (liczoną jako średnia arytmetyczna cząstkowych wyników dla poszczególnych zestawów).</w:t>
      </w:r>
      <w:r w:rsidR="005E5674">
        <w:t xml:space="preserve"> </w:t>
      </w:r>
      <w:r w:rsidR="00E52D50" w:rsidRPr="00342987">
        <w:t>Rysunek 2</w:t>
      </w:r>
      <w:r w:rsidR="005E5674">
        <w:t>7</w:t>
      </w:r>
      <w:r w:rsidR="00E52D50" w:rsidRPr="00342987">
        <w:t xml:space="preserve"> prezentuje te same dane posortowane wg. procentu wykrywalności.</w:t>
      </w:r>
      <w:r w:rsidR="006263B5" w:rsidRPr="00342987">
        <w:t xml:space="preserve"> Powstał w ten sposób ranking skanerów antywirusowych, który szereguje produkty antywirusowe pod kątem wykrywania zaprojektowanych mutacji od najlepszego do najgorszego. Jak widać, najlepszym produktem okaz</w:t>
      </w:r>
      <w:r w:rsidR="00F91FF3">
        <w:t xml:space="preserve">ał się AntiVir. Jednak różnica </w:t>
      </w:r>
      <w:r w:rsidR="006263B5" w:rsidRPr="00342987">
        <w:t xml:space="preserve">w skuteczności kilku pierwszych skanerów jest niewielka i można uznać iż wszystkie wykonują analizy równie skutecznie. Zaskoczeniem </w:t>
      </w:r>
      <w:r w:rsidR="00F91FF3">
        <w:t xml:space="preserve">jest, iż większość popularnych </w:t>
      </w:r>
      <w:r w:rsidR="006263B5" w:rsidRPr="00342987">
        <w:t xml:space="preserve">silników antywirusowych znalazło się w połowie listy. Już na pierwszy rzut oka można zauważyć, iż pomiędzy skrajnymi produktami jest ogromna różnica. Prawdopodobnie najsłabsze </w:t>
      </w:r>
      <w:r w:rsidR="001353AF" w:rsidRPr="00342987">
        <w:t xml:space="preserve">programy antywirusowe </w:t>
      </w:r>
      <w:r w:rsidR="006263B5" w:rsidRPr="00342987">
        <w:t>są efektem prac badawczych lub hobbystycznych prywatnych osób.</w:t>
      </w:r>
    </w:p>
    <w:p w14:paraId="6D602D93" w14:textId="77777777" w:rsidR="00F91FF3" w:rsidRDefault="00F91FF3" w:rsidP="001C053F">
      <w:pPr>
        <w:pStyle w:val="Bezodstpw"/>
        <w:jc w:val="both"/>
      </w:pPr>
    </w:p>
    <w:p w14:paraId="1DC1633B" w14:textId="749B6315" w:rsidR="00F91FF3" w:rsidRDefault="00F91FF3" w:rsidP="001C053F">
      <w:pPr>
        <w:pStyle w:val="Bezodstpw"/>
        <w:jc w:val="both"/>
      </w:pPr>
    </w:p>
    <w:p w14:paraId="4F8D8333" w14:textId="77777777" w:rsidR="00E77E8A" w:rsidRDefault="00E77E8A" w:rsidP="001C053F">
      <w:pPr>
        <w:pStyle w:val="Bezodstpw"/>
        <w:jc w:val="both"/>
        <w:sectPr w:rsidR="00E77E8A" w:rsidSect="00820C86">
          <w:footerReference w:type="first" r:id="rId42"/>
          <w:pgSz w:w="11906" w:h="16838" w:code="9"/>
          <w:pgMar w:top="3402" w:right="2268" w:bottom="3402" w:left="2268" w:header="709" w:footer="709" w:gutter="0"/>
          <w:pgNumType w:start="1"/>
          <w:cols w:space="708"/>
          <w:docGrid w:linePitch="360"/>
        </w:sectPr>
      </w:pPr>
    </w:p>
    <w:p w14:paraId="282AB34C" w14:textId="214E0CE7" w:rsidR="00E77E8A" w:rsidRDefault="00E77E8A" w:rsidP="001C053F">
      <w:pPr>
        <w:pStyle w:val="Bezodstpw"/>
        <w:jc w:val="both"/>
        <w:sectPr w:rsidR="00E77E8A" w:rsidSect="00E77E8A">
          <w:pgSz w:w="16838" w:h="11906" w:orient="landscape" w:code="9"/>
          <w:pgMar w:top="2268" w:right="3402" w:bottom="2268" w:left="3402" w:header="709" w:footer="709" w:gutter="0"/>
          <w:cols w:space="708"/>
          <w:titlePg/>
          <w:docGrid w:linePitch="360"/>
        </w:sectPr>
      </w:pPr>
      <w:r w:rsidRPr="00342987">
        <w:rPr>
          <w:noProof/>
          <w:lang w:eastAsia="pl-PL"/>
        </w:rPr>
        <w:lastRenderedPageBreak/>
        <w:drawing>
          <wp:anchor distT="0" distB="0" distL="114300" distR="114300" simplePos="0" relativeHeight="251697152" behindDoc="0" locked="0" layoutInCell="1" allowOverlap="1" wp14:anchorId="5CE6040B" wp14:editId="5AF46072">
            <wp:simplePos x="0" y="0"/>
            <wp:positionH relativeFrom="margin">
              <wp:posOffset>-1094105</wp:posOffset>
            </wp:positionH>
            <wp:positionV relativeFrom="margin">
              <wp:posOffset>177973</wp:posOffset>
            </wp:positionV>
            <wp:extent cx="8896350" cy="4933950"/>
            <wp:effectExtent l="0" t="0" r="0" b="0"/>
            <wp:wrapSquare wrapText="bothSides"/>
            <wp:docPr id="53" name="Wykres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V relativeFrom="margin">
              <wp14:pctHeight>0</wp14:pctHeight>
            </wp14:sizeRelV>
          </wp:anchor>
        </w:drawing>
      </w:r>
      <w:r w:rsidRPr="00342987">
        <w:rPr>
          <w:noProof/>
          <w:lang w:eastAsia="pl-PL"/>
        </w:rPr>
        <mc:AlternateContent>
          <mc:Choice Requires="wps">
            <w:drawing>
              <wp:anchor distT="0" distB="0" distL="114300" distR="114300" simplePos="0" relativeHeight="251650048" behindDoc="0" locked="0" layoutInCell="1" allowOverlap="1" wp14:anchorId="3193F7D6" wp14:editId="4A51B077">
                <wp:simplePos x="0" y="0"/>
                <wp:positionH relativeFrom="column">
                  <wp:posOffset>-897948</wp:posOffset>
                </wp:positionH>
                <wp:positionV relativeFrom="paragraph">
                  <wp:posOffset>5116772</wp:posOffset>
                </wp:positionV>
                <wp:extent cx="8820150" cy="247650"/>
                <wp:effectExtent l="0" t="0" r="0" b="0"/>
                <wp:wrapTopAndBottom/>
                <wp:docPr id="52" name="Pole tekstowe 52"/>
                <wp:cNvGraphicFramePr/>
                <a:graphic xmlns:a="http://schemas.openxmlformats.org/drawingml/2006/main">
                  <a:graphicData uri="http://schemas.microsoft.com/office/word/2010/wordprocessingShape">
                    <wps:wsp>
                      <wps:cNvSpPr txBox="1"/>
                      <wps:spPr>
                        <a:xfrm>
                          <a:off x="0" y="0"/>
                          <a:ext cx="8820150" cy="247650"/>
                        </a:xfrm>
                        <a:prstGeom prst="rect">
                          <a:avLst/>
                        </a:prstGeom>
                        <a:solidFill>
                          <a:prstClr val="white"/>
                        </a:solidFill>
                        <a:ln>
                          <a:noFill/>
                        </a:ln>
                        <a:effectLst/>
                      </wps:spPr>
                      <wps:txbx>
                        <w:txbxContent>
                          <w:p w14:paraId="0AE53492" w14:textId="6857927A" w:rsidR="002D1613" w:rsidRPr="007D35CE" w:rsidRDefault="002D1613" w:rsidP="007D35CE">
                            <w:pPr>
                              <w:pStyle w:val="Legenda"/>
                              <w:jc w:val="center"/>
                              <w:rPr>
                                <w:i w:val="0"/>
                                <w:noProof/>
                                <w:color w:val="auto"/>
                                <w:sz w:val="22"/>
                                <w:szCs w:val="22"/>
                              </w:rPr>
                            </w:pPr>
                            <w:bookmarkStart w:id="218" w:name="_Toc398070142"/>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sidR="00743313">
                              <w:rPr>
                                <w:i w:val="0"/>
                                <w:noProof/>
                                <w:color w:val="auto"/>
                                <w:sz w:val="22"/>
                                <w:szCs w:val="22"/>
                              </w:rPr>
                              <w:t>27</w:t>
                            </w:r>
                            <w:r w:rsidRPr="007D35CE">
                              <w:rPr>
                                <w:i w:val="0"/>
                                <w:color w:val="auto"/>
                                <w:sz w:val="22"/>
                                <w:szCs w:val="22"/>
                              </w:rPr>
                              <w:fldChar w:fldCharType="end"/>
                            </w:r>
                            <w:r w:rsidRPr="007D35CE">
                              <w:rPr>
                                <w:i w:val="0"/>
                                <w:color w:val="auto"/>
                                <w:sz w:val="22"/>
                                <w:szCs w:val="22"/>
                              </w:rPr>
                              <w:t>. Ranking programów antywirusowych</w:t>
                            </w:r>
                            <w:bookmarkEnd w:id="2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3F7D6" id="Pole tekstowe 52" o:spid="_x0000_s1049" type="#_x0000_t202" style="position:absolute;left:0;text-align:left;margin-left:-70.7pt;margin-top:402.9pt;width:694.5pt;height:19.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" stroked="f">
                <v:textbox inset="0,0,0,0">
                  <w:txbxContent>
                    <w:p w14:paraId="0AE53492" w14:textId="6857927A" w:rsidR="002D1613" w:rsidRPr="007D35CE" w:rsidRDefault="002D1613" w:rsidP="007D35CE">
                      <w:pPr>
                        <w:pStyle w:val="Legenda"/>
                        <w:jc w:val="center"/>
                        <w:rPr>
                          <w:i w:val="0"/>
                          <w:noProof/>
                          <w:color w:val="auto"/>
                          <w:sz w:val="22"/>
                          <w:szCs w:val="22"/>
                        </w:rPr>
                      </w:pPr>
                      <w:bookmarkStart w:id="219" w:name="_Toc398070142"/>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sidR="00743313">
                        <w:rPr>
                          <w:i w:val="0"/>
                          <w:noProof/>
                          <w:color w:val="auto"/>
                          <w:sz w:val="22"/>
                          <w:szCs w:val="22"/>
                        </w:rPr>
                        <w:t>27</w:t>
                      </w:r>
                      <w:r w:rsidRPr="007D35CE">
                        <w:rPr>
                          <w:i w:val="0"/>
                          <w:color w:val="auto"/>
                          <w:sz w:val="22"/>
                          <w:szCs w:val="22"/>
                        </w:rPr>
                        <w:fldChar w:fldCharType="end"/>
                      </w:r>
                      <w:r w:rsidRPr="007D35CE">
                        <w:rPr>
                          <w:i w:val="0"/>
                          <w:color w:val="auto"/>
                          <w:sz w:val="22"/>
                          <w:szCs w:val="22"/>
                        </w:rPr>
                        <w:t>. Ranking programów antywirusowych</w:t>
                      </w:r>
                      <w:bookmarkEnd w:id="219"/>
                    </w:p>
                  </w:txbxContent>
                </v:textbox>
                <w10:wrap type="topAndBottom"/>
              </v:shape>
            </w:pict>
          </mc:Fallback>
        </mc:AlternateContent>
      </w:r>
    </w:p>
    <w:p w14:paraId="56735322" w14:textId="4641640C" w:rsidR="00F91FF3" w:rsidRPr="00342987" w:rsidRDefault="00F91FF3" w:rsidP="001C053F">
      <w:pPr>
        <w:pStyle w:val="Bezodstpw"/>
        <w:jc w:val="both"/>
      </w:pPr>
    </w:p>
    <w:p w14:paraId="1590C53D" w14:textId="7287BD46" w:rsidR="009E0501" w:rsidRDefault="00E77E8A" w:rsidP="001C053F">
      <w:pPr>
        <w:pStyle w:val="Bezodstpw"/>
        <w:jc w:val="both"/>
      </w:pPr>
      <w:r>
        <w:t>Ostatnim aspektem branym pod uwagę podczas weryfikacji zaprojektowanych mutacji plików PE był wpływ na ilość zgłoszonych fałszywych alarmów przez programy antywirusowe. W tym celu wybrany został zestaw 6 bezpiecznych plików, występujących w większości wersji systemu Windows:</w:t>
      </w:r>
    </w:p>
    <w:p w14:paraId="58B0D5F5" w14:textId="3C9C1D72" w:rsidR="00E77E8A" w:rsidRDefault="00E77E8A" w:rsidP="00E77E8A">
      <w:pPr>
        <w:pStyle w:val="Bezodstpw"/>
        <w:numPr>
          <w:ilvl w:val="0"/>
          <w:numId w:val="23"/>
        </w:numPr>
        <w:jc w:val="both"/>
      </w:pPr>
      <w:r>
        <w:t>explorer.exe,</w:t>
      </w:r>
    </w:p>
    <w:p w14:paraId="720748E7" w14:textId="4C2260F3" w:rsidR="00E77E8A" w:rsidRDefault="00E77E8A" w:rsidP="00E77E8A">
      <w:pPr>
        <w:pStyle w:val="Bezodstpw"/>
        <w:numPr>
          <w:ilvl w:val="0"/>
          <w:numId w:val="23"/>
        </w:numPr>
        <w:jc w:val="both"/>
      </w:pPr>
      <w:r>
        <w:t>notepad.exe,</w:t>
      </w:r>
    </w:p>
    <w:p w14:paraId="2AB1BC08" w14:textId="5DEE2F81" w:rsidR="00E77E8A" w:rsidRDefault="00E77E8A" w:rsidP="00E77E8A">
      <w:pPr>
        <w:pStyle w:val="Bezodstpw"/>
        <w:numPr>
          <w:ilvl w:val="0"/>
          <w:numId w:val="23"/>
        </w:numPr>
        <w:jc w:val="both"/>
      </w:pPr>
      <w:r>
        <w:t>regedit.exe,</w:t>
      </w:r>
    </w:p>
    <w:p w14:paraId="0250F802" w14:textId="15A150EA" w:rsidR="00E77E8A" w:rsidRDefault="00E77E8A" w:rsidP="00E77E8A">
      <w:pPr>
        <w:pStyle w:val="Bezodstpw"/>
        <w:numPr>
          <w:ilvl w:val="0"/>
          <w:numId w:val="23"/>
        </w:numPr>
        <w:jc w:val="both"/>
      </w:pPr>
      <w:r>
        <w:t>twunk_32.exe,</w:t>
      </w:r>
    </w:p>
    <w:p w14:paraId="7D615599" w14:textId="68A9EDCF" w:rsidR="00E77E8A" w:rsidRDefault="00E77E8A" w:rsidP="00E77E8A">
      <w:pPr>
        <w:pStyle w:val="Bezodstpw"/>
        <w:numPr>
          <w:ilvl w:val="0"/>
          <w:numId w:val="23"/>
        </w:numPr>
        <w:jc w:val="both"/>
      </w:pPr>
      <w:r>
        <w:t>write.exe,</w:t>
      </w:r>
    </w:p>
    <w:p w14:paraId="01682B3E" w14:textId="5A14FF01" w:rsidR="00E77E8A" w:rsidRDefault="00E77E8A" w:rsidP="00E77E8A">
      <w:pPr>
        <w:pStyle w:val="Bezodstpw"/>
        <w:numPr>
          <w:ilvl w:val="0"/>
          <w:numId w:val="23"/>
        </w:numPr>
        <w:jc w:val="both"/>
      </w:pPr>
      <w:r>
        <w:t>calc.exe.</w:t>
      </w:r>
    </w:p>
    <w:p w14:paraId="10889C90" w14:textId="52F1D713" w:rsidR="00F91FF3" w:rsidRDefault="00F91FF3" w:rsidP="001C053F">
      <w:pPr>
        <w:pStyle w:val="Bezodstpw"/>
        <w:jc w:val="both"/>
      </w:pPr>
    </w:p>
    <w:p w14:paraId="626AAB00" w14:textId="6A605FF9" w:rsidR="007B0C0E" w:rsidRDefault="004B5268" w:rsidP="000239CD">
      <w:pPr>
        <w:pStyle w:val="Bezodstpw"/>
        <w:jc w:val="both"/>
      </w:pPr>
      <w:r>
        <w:t xml:space="preserve">Wszystkie wymienione programy zostały poddane tym samym zestawom mutacyjnym oraz wysłane do analizy w serwisie VirusTotal. </w:t>
      </w:r>
      <w:r w:rsidR="005E5674">
        <w:t>Na Rysunku 28</w:t>
      </w:r>
      <w:r w:rsidR="00997018">
        <w:t xml:space="preserve"> zaprezentowano </w:t>
      </w:r>
      <w:r w:rsidR="003000F4">
        <w:t xml:space="preserve">uzyskane wyniki dotyczące </w:t>
      </w:r>
      <w:r w:rsidR="00997018">
        <w:t>zgłaszanych fałszywych alarmów przez poszczególne silni</w:t>
      </w:r>
      <w:r w:rsidR="005E5674">
        <w:t>ki antywirusowe, a na Rysunku 29</w:t>
      </w:r>
      <w:r w:rsidR="00997018">
        <w:t xml:space="preserve"> przedstawiony jest procent fałszywych alarmów generowanych przez poszczególne zestawy mutacyjne.</w:t>
      </w:r>
      <w:r w:rsidR="000E4934">
        <w:t xml:space="preserve"> Analiza Rysunku 27 pokazuje, iż 9 na 10 najskuteczniejszych programów antywirusowych, miało również najwyższy procent zgłaszanych fałszywych alarmów. Jednym z możliwych powodów takiego zachowania jest mechanizm działania oparty na wykrywaniu zdefiniowanych wzorców kodu, np. sekwencji szyfrowania metodą XOR.</w:t>
      </w:r>
      <w:r w:rsidR="00BB5A36">
        <w:t xml:space="preserve"> Dodatkowo, analiza nazw sklasyfikowanych zagrożeń wskazuje, iż w wielu przypadkach plik został uznany za generyczną postać malware-u o nazwie „Cryptor” lub „Patch”, co świadczy </w:t>
      </w:r>
      <w:r w:rsidR="000239CD">
        <w:br/>
      </w:r>
      <w:r w:rsidR="00BB5A36">
        <w:t>o niemożliwości jednoznacznego określenia typu wirusa, a jedynie podejrzanego fragmentu kodu.</w:t>
      </w:r>
      <w:r w:rsidR="00704BF4">
        <w:t xml:space="preserve"> Z kolei analiza Rysunku 28 sugeruje, iż największe podejrzenia wzbudza kod, który wykonuje kopiowa</w:t>
      </w:r>
      <w:r w:rsidR="000239CD">
        <w:t xml:space="preserve">nie </w:t>
      </w:r>
      <w:r w:rsidR="00704BF4">
        <w:t>w obrębi</w:t>
      </w:r>
      <w:r w:rsidR="00A03FC6">
        <w:t xml:space="preserve">e sekcji kodu (obecność głównie </w:t>
      </w:r>
      <w:r w:rsidR="00704BF4">
        <w:t>d</w:t>
      </w:r>
      <w:r w:rsidR="00A03FC6">
        <w:t xml:space="preserve">eszyfratorów </w:t>
      </w:r>
      <w:r w:rsidR="000239CD">
        <w:t>nadpisujących).</w:t>
      </w:r>
    </w:p>
    <w:p w14:paraId="58FFA5ED" w14:textId="77777777" w:rsidR="00A03FC6" w:rsidRDefault="00A03FC6" w:rsidP="000239CD">
      <w:pPr>
        <w:pStyle w:val="Bezodstpw"/>
        <w:jc w:val="both"/>
        <w:sectPr w:rsidR="00A03FC6" w:rsidSect="006B18A5">
          <w:pgSz w:w="11906" w:h="16838" w:code="9"/>
          <w:pgMar w:top="3402" w:right="2268" w:bottom="3402" w:left="2268" w:header="709" w:footer="709" w:gutter="0"/>
          <w:cols w:space="708"/>
          <w:titlePg/>
          <w:docGrid w:linePitch="360"/>
        </w:sectPr>
      </w:pPr>
    </w:p>
    <w:p w14:paraId="7742E5C4" w14:textId="2DC55C27" w:rsidR="007B0C0E" w:rsidRDefault="007B0C0E" w:rsidP="00036C26">
      <w:pPr>
        <w:pStyle w:val="Bezodstpw"/>
        <w:keepNext/>
        <w:jc w:val="both"/>
        <w:sectPr w:rsidR="007B0C0E" w:rsidSect="007B0C0E">
          <w:pgSz w:w="16838" w:h="11906" w:orient="landscape" w:code="9"/>
          <w:pgMar w:top="2268" w:right="3402" w:bottom="2268" w:left="3402" w:header="709" w:footer="709" w:gutter="0"/>
          <w:cols w:space="708"/>
          <w:titlePg/>
          <w:docGrid w:linePitch="360"/>
        </w:sectPr>
      </w:pPr>
      <w:r>
        <w:rPr>
          <w:noProof/>
          <w:lang w:eastAsia="pl-PL"/>
        </w:rPr>
        <w:lastRenderedPageBreak/>
        <mc:AlternateContent>
          <mc:Choice Requires="wps">
            <w:drawing>
              <wp:anchor distT="0" distB="0" distL="114300" distR="114300" simplePos="0" relativeHeight="251705344" behindDoc="0" locked="0" layoutInCell="1" allowOverlap="1" wp14:anchorId="076D1CD0" wp14:editId="1EB2064D">
                <wp:simplePos x="0" y="0"/>
                <wp:positionH relativeFrom="column">
                  <wp:posOffset>-1093470</wp:posOffset>
                </wp:positionH>
                <wp:positionV relativeFrom="paragraph">
                  <wp:posOffset>4975860</wp:posOffset>
                </wp:positionV>
                <wp:extent cx="9115425" cy="635"/>
                <wp:effectExtent l="0" t="0" r="0" b="0"/>
                <wp:wrapSquare wrapText="bothSides"/>
                <wp:docPr id="55" name="Pole tekstowe 55"/>
                <wp:cNvGraphicFramePr/>
                <a:graphic xmlns:a="http://schemas.openxmlformats.org/drawingml/2006/main">
                  <a:graphicData uri="http://schemas.microsoft.com/office/word/2010/wordprocessingShape">
                    <wps:wsp>
                      <wps:cNvSpPr txBox="1"/>
                      <wps:spPr>
                        <a:xfrm>
                          <a:off x="0" y="0"/>
                          <a:ext cx="9115425" cy="635"/>
                        </a:xfrm>
                        <a:prstGeom prst="rect">
                          <a:avLst/>
                        </a:prstGeom>
                        <a:solidFill>
                          <a:prstClr val="white"/>
                        </a:solidFill>
                        <a:ln>
                          <a:noFill/>
                        </a:ln>
                        <a:effectLst/>
                      </wps:spPr>
                      <wps:txbx>
                        <w:txbxContent>
                          <w:p w14:paraId="71A04D60" w14:textId="3FD3D2CF" w:rsidR="002D1613" w:rsidRPr="007B0C0E" w:rsidRDefault="002D1613" w:rsidP="007B0C0E">
                            <w:pPr>
                              <w:pStyle w:val="Legenda"/>
                              <w:jc w:val="center"/>
                              <w:rPr>
                                <w:i w:val="0"/>
                                <w:noProof/>
                                <w:color w:val="auto"/>
                                <w:sz w:val="22"/>
                              </w:rPr>
                            </w:pPr>
                            <w:bookmarkStart w:id="220" w:name="_Toc398070143"/>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sidR="00743313">
                              <w:rPr>
                                <w:i w:val="0"/>
                                <w:noProof/>
                                <w:color w:val="auto"/>
                                <w:sz w:val="22"/>
                              </w:rPr>
                              <w:t>28</w:t>
                            </w:r>
                            <w:r w:rsidRPr="007B0C0E">
                              <w:rPr>
                                <w:i w:val="0"/>
                                <w:color w:val="auto"/>
                                <w:sz w:val="22"/>
                              </w:rPr>
                              <w:fldChar w:fldCharType="end"/>
                            </w:r>
                            <w:r>
                              <w:rPr>
                                <w:i w:val="0"/>
                                <w:color w:val="auto"/>
                                <w:sz w:val="22"/>
                              </w:rPr>
                              <w:t xml:space="preserve">. </w:t>
                            </w:r>
                            <w:r w:rsidRPr="007B0C0E">
                              <w:rPr>
                                <w:i w:val="0"/>
                                <w:color w:val="auto"/>
                                <w:sz w:val="22"/>
                              </w:rPr>
                              <w:t>Procent zgłaszanych fałszywych alarmów przez antywirusy</w:t>
                            </w:r>
                            <w:bookmarkEnd w:id="2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D1CD0" id="Pole tekstowe 55" o:spid="_x0000_s1050" type="#_x0000_t202" style="position:absolute;left:0;text-align:left;margin-left:-86.1pt;margin-top:391.8pt;width:717.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" stroked="f">
                <v:textbox style="mso-fit-shape-to-text:t" inset="0,0,0,0">
                  <w:txbxContent>
                    <w:p w14:paraId="71A04D60" w14:textId="3FD3D2CF" w:rsidR="002D1613" w:rsidRPr="007B0C0E" w:rsidRDefault="002D1613" w:rsidP="007B0C0E">
                      <w:pPr>
                        <w:pStyle w:val="Legenda"/>
                        <w:jc w:val="center"/>
                        <w:rPr>
                          <w:i w:val="0"/>
                          <w:noProof/>
                          <w:color w:val="auto"/>
                          <w:sz w:val="22"/>
                        </w:rPr>
                      </w:pPr>
                      <w:bookmarkStart w:id="221" w:name="_Toc398070143"/>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sidR="00743313">
                        <w:rPr>
                          <w:i w:val="0"/>
                          <w:noProof/>
                          <w:color w:val="auto"/>
                          <w:sz w:val="22"/>
                        </w:rPr>
                        <w:t>28</w:t>
                      </w:r>
                      <w:r w:rsidRPr="007B0C0E">
                        <w:rPr>
                          <w:i w:val="0"/>
                          <w:color w:val="auto"/>
                          <w:sz w:val="22"/>
                        </w:rPr>
                        <w:fldChar w:fldCharType="end"/>
                      </w:r>
                      <w:r>
                        <w:rPr>
                          <w:i w:val="0"/>
                          <w:color w:val="auto"/>
                          <w:sz w:val="22"/>
                        </w:rPr>
                        <w:t xml:space="preserve">. </w:t>
                      </w:r>
                      <w:r w:rsidRPr="007B0C0E">
                        <w:rPr>
                          <w:i w:val="0"/>
                          <w:color w:val="auto"/>
                          <w:sz w:val="22"/>
                        </w:rPr>
                        <w:t>Procent zgłaszanych fałszywych alarmów przez antywirusy</w:t>
                      </w:r>
                      <w:bookmarkEnd w:id="221"/>
                    </w:p>
                  </w:txbxContent>
                </v:textbox>
                <w10:wrap type="square"/>
              </v:shape>
            </w:pict>
          </mc:Fallback>
        </mc:AlternateContent>
      </w:r>
      <w:r w:rsidR="00036C26">
        <w:rPr>
          <w:noProof/>
          <w:lang w:eastAsia="pl-PL"/>
        </w:rPr>
        <w:drawing>
          <wp:anchor distT="0" distB="0" distL="114300" distR="114300" simplePos="0" relativeHeight="251703296" behindDoc="0" locked="0" layoutInCell="1" allowOverlap="1" wp14:anchorId="0F5744B0" wp14:editId="190550A1">
            <wp:simplePos x="0" y="0"/>
            <wp:positionH relativeFrom="column">
              <wp:posOffset>-1093874</wp:posOffset>
            </wp:positionH>
            <wp:positionV relativeFrom="paragraph">
              <wp:posOffset>527108</wp:posOffset>
            </wp:positionV>
            <wp:extent cx="9115425" cy="4391660"/>
            <wp:effectExtent l="0" t="0" r="0" b="8890"/>
            <wp:wrapSquare wrapText="bothSides"/>
            <wp:docPr id="46" name="Wykres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p>
    <w:p w14:paraId="52BE92E8" w14:textId="77777777" w:rsidR="007B0C0E" w:rsidRDefault="007B0C0E" w:rsidP="007B0C0E">
      <w:pPr>
        <w:pStyle w:val="Bezodstpw"/>
        <w:keepNext/>
        <w:jc w:val="both"/>
      </w:pPr>
      <w:r>
        <w:rPr>
          <w:noProof/>
          <w:lang w:eastAsia="pl-PL"/>
        </w:rPr>
        <w:lastRenderedPageBreak/>
        <w:drawing>
          <wp:inline distT="0" distB="0" distL="0" distR="0" wp14:anchorId="3E3D5084" wp14:editId="4840014B">
            <wp:extent cx="5624830" cy="5638800"/>
            <wp:effectExtent l="0" t="0" r="0" b="0"/>
            <wp:docPr id="56" name="Wykres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862F5E8" w14:textId="0D8345A8" w:rsidR="00036C26" w:rsidRPr="007B0C0E" w:rsidRDefault="007B0C0E" w:rsidP="007B0C0E">
      <w:pPr>
        <w:pStyle w:val="Legenda"/>
        <w:spacing w:before="400"/>
        <w:jc w:val="right"/>
        <w:rPr>
          <w:i w:val="0"/>
          <w:color w:val="auto"/>
          <w:sz w:val="22"/>
        </w:rPr>
      </w:pPr>
      <w:bookmarkStart w:id="222" w:name="_Toc398070144"/>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sidR="00743313">
        <w:rPr>
          <w:i w:val="0"/>
          <w:noProof/>
          <w:color w:val="auto"/>
          <w:sz w:val="22"/>
        </w:rPr>
        <w:t>29</w:t>
      </w:r>
      <w:r w:rsidRPr="007B0C0E">
        <w:rPr>
          <w:i w:val="0"/>
          <w:color w:val="auto"/>
          <w:sz w:val="22"/>
        </w:rPr>
        <w:fldChar w:fldCharType="end"/>
      </w:r>
      <w:r w:rsidRPr="007B0C0E">
        <w:rPr>
          <w:i w:val="0"/>
          <w:color w:val="auto"/>
          <w:sz w:val="22"/>
        </w:rPr>
        <w:t>. Procent fałszywych alarmów dla zestawów mutacyjnych</w:t>
      </w:r>
      <w:bookmarkEnd w:id="222"/>
    </w:p>
    <w:p w14:paraId="361F0BF4" w14:textId="77777777" w:rsidR="007B0C0E" w:rsidRPr="00342987" w:rsidRDefault="007B0C0E" w:rsidP="001C053F">
      <w:pPr>
        <w:pStyle w:val="Bezodstpw"/>
        <w:jc w:val="both"/>
      </w:pPr>
    </w:p>
    <w:p w14:paraId="795E80B4" w14:textId="451C44C5" w:rsidR="009E0501" w:rsidRPr="00342987" w:rsidRDefault="009E0501" w:rsidP="009E0501">
      <w:pPr>
        <w:pStyle w:val="Nagwek1"/>
      </w:pPr>
      <w:bookmarkStart w:id="223" w:name="_Toc398070109"/>
      <w:r w:rsidRPr="00342987">
        <w:lastRenderedPageBreak/>
        <w:t>Podsumowanie</w:t>
      </w:r>
      <w:bookmarkEnd w:id="223"/>
    </w:p>
    <w:p w14:paraId="4555C01C" w14:textId="77777777" w:rsidR="009E0501" w:rsidRPr="00342987" w:rsidRDefault="009E0501" w:rsidP="009E0501">
      <w:pPr>
        <w:pStyle w:val="Bezodstpw"/>
      </w:pPr>
    </w:p>
    <w:p w14:paraId="35DE4ED2" w14:textId="0E4EB6BE" w:rsidR="00E52D50" w:rsidRDefault="003000F4" w:rsidP="00A03FC6">
      <w:pPr>
        <w:pStyle w:val="Bezodstpw"/>
        <w:ind w:firstLine="357"/>
        <w:jc w:val="both"/>
      </w:pPr>
      <w:r>
        <w:t>W ramach pracy magisterskiej</w:t>
      </w:r>
      <w:r w:rsidR="009D74B5" w:rsidRPr="00342987">
        <w:t xml:space="preserve"> zostało</w:t>
      </w:r>
      <w:r>
        <w:t xml:space="preserve"> eksperymentalnie potwierdzone</w:t>
      </w:r>
      <w:r w:rsidR="009D74B5" w:rsidRPr="00342987">
        <w:t>, iż możliw</w:t>
      </w:r>
      <w:r>
        <w:t>a</w:t>
      </w:r>
      <w:r w:rsidR="009D74B5" w:rsidRPr="00342987">
        <w:t xml:space="preserve"> jest</w:t>
      </w:r>
      <w:r>
        <w:t xml:space="preserve"> automatycz</w:t>
      </w:r>
      <w:r w:rsidR="00B503F3">
        <w:t>na modyfikacja wirusów komputerowych i generowanie setek nowych wersji w czasie zaledwie kilkudziesięciu minut</w:t>
      </w:r>
      <w:r w:rsidR="009D74B5" w:rsidRPr="00342987">
        <w:t>. Unikalne pliki wirusów powodują, iż spora część dostępnych obecnie programów antywirusowych ma problemy z ich poprawną identyfikacją. Istnieją jednak implemen</w:t>
      </w:r>
      <w:r w:rsidR="00B503F3">
        <w:t xml:space="preserve">tacje skanerów heurystycznych </w:t>
      </w:r>
      <w:r w:rsidR="004B5268">
        <w:t xml:space="preserve">i </w:t>
      </w:r>
      <w:r w:rsidR="009D74B5" w:rsidRPr="00342987">
        <w:t xml:space="preserve">statycznych, które są w stanie wyszukiwać w złośliwym oprogramowaniu pewnych ustalonych wzorców </w:t>
      </w:r>
      <w:r w:rsidR="00B503F3">
        <w:br/>
      </w:r>
      <w:r w:rsidR="009D74B5" w:rsidRPr="00342987">
        <w:t>i oznaczać wg. nich pliki jako podejrzane.</w:t>
      </w:r>
      <w:r w:rsidR="00622005" w:rsidRPr="00342987">
        <w:t xml:space="preserve"> Potwierdzone również zostało</w:t>
      </w:r>
      <w:r w:rsidR="004B5268">
        <w:t xml:space="preserve">, iż mimo iż </w:t>
      </w:r>
      <w:r w:rsidR="00622005" w:rsidRPr="00342987">
        <w:t xml:space="preserve">z naukowego punktu są znane pewne algorytmiczne rozwiązania zapewniające skuteczność w wykrywaniu złośliwego oprogramowania, to często celowo nie są one implementowane w komercyjnych produktach ochronnych, w celu zminimalizowania obciążenia systemu i czasu analizy. Dla każdego </w:t>
      </w:r>
      <w:r w:rsidR="009C6ADD">
        <w:t xml:space="preserve">systemu </w:t>
      </w:r>
      <w:r w:rsidR="00622005" w:rsidRPr="00342987">
        <w:t>antywir</w:t>
      </w:r>
      <w:r w:rsidR="009C6ADD">
        <w:t xml:space="preserve">usowego </w:t>
      </w:r>
      <w:r w:rsidR="00622005" w:rsidRPr="00342987">
        <w:t xml:space="preserve"> możliwe jest też dobranie metody, która w najlepszy możliwy sposób będzie dopasowana do jego charakterystyki jego analiz.</w:t>
      </w:r>
      <w:r w:rsidR="00F43776" w:rsidRPr="00342987">
        <w:t xml:space="preserve"> W ten sposób, atakujący znając typ oprogramowania na maszynie ofiary jest w stanie odpowiednio zmodyfikować wirusy, aby uniknąć wykrycia.</w:t>
      </w:r>
      <w:r w:rsidR="00B503F3">
        <w:t xml:space="preserve"> Udowodniono także, iż proste modyfikacje pozwalają znacznie ograniczyć możliwości wykrycia obecności złośliwego oprogramowania, co potwierdza wspomniane wcześniej obawy, iż skanery antywirusowe coraz częściej nie zapewniają odpowiedniego poziomu bezpieczeństwa. Wypracowania metodologia testowania oprogramowania antywirusowego może w przyszłości posłużyć do tworzenia rankingów skanerów antywirusowych.</w:t>
      </w:r>
    </w:p>
    <w:p w14:paraId="7A679405" w14:textId="77777777" w:rsidR="00F8605E" w:rsidRPr="00342987" w:rsidRDefault="00F8605E" w:rsidP="001C053F">
      <w:pPr>
        <w:pStyle w:val="Bezodstpw"/>
        <w:jc w:val="both"/>
      </w:pPr>
    </w:p>
    <w:p w14:paraId="44A86176" w14:textId="7467CBD9" w:rsidR="000139D1" w:rsidRPr="00342987" w:rsidRDefault="000139D1" w:rsidP="000139D1">
      <w:pPr>
        <w:pStyle w:val="Nagwek3"/>
      </w:pPr>
      <w:bookmarkStart w:id="224" w:name="_Toc398070110"/>
      <w:r w:rsidRPr="00342987">
        <w:t>Ograniczenia i limitacje programu</w:t>
      </w:r>
      <w:bookmarkEnd w:id="224"/>
    </w:p>
    <w:p w14:paraId="4FC027B4" w14:textId="7B2CDFE9" w:rsidR="00753C62" w:rsidRPr="00342987" w:rsidRDefault="00753C62" w:rsidP="00753C62">
      <w:pPr>
        <w:pStyle w:val="Bezodstpw"/>
      </w:pPr>
    </w:p>
    <w:p w14:paraId="6DE4BCD3" w14:textId="0BC5A76F" w:rsidR="00753C62" w:rsidRPr="00342987" w:rsidRDefault="00753C62" w:rsidP="005B761F">
      <w:pPr>
        <w:pStyle w:val="Bezodstpw"/>
        <w:ind w:firstLine="357"/>
        <w:jc w:val="both"/>
      </w:pPr>
      <w:r w:rsidRPr="00342987">
        <w:t xml:space="preserve">Projekt malware-scrambler od początku projektowany był jako </w:t>
      </w:r>
      <w:r w:rsidR="009C6BAD" w:rsidRPr="00342987">
        <w:t xml:space="preserve">projekt eksperymentalny (tzw. </w:t>
      </w:r>
      <w:r w:rsidR="001F7296" w:rsidRPr="00342987">
        <w:t>„</w:t>
      </w:r>
      <w:r w:rsidR="009C6BAD" w:rsidRPr="00342987">
        <w:t>proof of concept</w:t>
      </w:r>
      <w:r w:rsidR="001F7296" w:rsidRPr="00342987">
        <w:t>”</w:t>
      </w:r>
      <w:r w:rsidR="009C6BAD" w:rsidRPr="00342987">
        <w:t>), którego celem jest udowodnienie lub zbadanie pewnej tezy. Na wielu etapach tworzenia architektury lub ostatecznej implementacji podejmowane były decyzje, które miały zrównoważyć wysiłek pomiędzy zapewnieniem kodu generyczności i skalowalności oraz obsługi jak największej ilości przypadków szczególnych.</w:t>
      </w:r>
      <w:r w:rsidR="001F7296" w:rsidRPr="00342987">
        <w:t xml:space="preserve"> Z tego powodu końcowa aplikacja ma kilka </w:t>
      </w:r>
      <w:r w:rsidR="00972050" w:rsidRPr="00342987">
        <w:t>ograniczeń</w:t>
      </w:r>
      <w:r w:rsidR="001F7296" w:rsidRPr="00342987">
        <w:t>, które podyktowane brakiem pełnej wiedzy nt. formatu plików Portable Executable.</w:t>
      </w:r>
    </w:p>
    <w:p w14:paraId="4D42DDFC" w14:textId="7CC53DFC" w:rsidR="008465F9" w:rsidRPr="00342987" w:rsidRDefault="009C6ADD" w:rsidP="005B761F">
      <w:pPr>
        <w:pStyle w:val="Bezodstpw"/>
        <w:ind w:firstLine="357"/>
        <w:jc w:val="both"/>
      </w:pPr>
      <w:r>
        <w:lastRenderedPageBreak/>
        <w:t>Pierwsze</w:t>
      </w:r>
      <w:r w:rsidRPr="00342987">
        <w:t xml:space="preserve"> </w:t>
      </w:r>
      <w:r w:rsidR="008465F9" w:rsidRPr="00342987">
        <w:t xml:space="preserve">ograniczenie polega na braku możliwości przesuwania sekcji bez informacji o relokacjach. </w:t>
      </w:r>
      <w:r w:rsidR="00A230A5" w:rsidRPr="00342987">
        <w:t xml:space="preserve">Ze zbioru 518 plików testowych, aż 64 nie mogły być </w:t>
      </w:r>
      <w:r w:rsidR="003506AA">
        <w:br/>
      </w:r>
      <w:r w:rsidR="00A230A5" w:rsidRPr="00342987">
        <w:t xml:space="preserve">z tego powodu modyfikowane. </w:t>
      </w:r>
      <w:r w:rsidR="008465F9" w:rsidRPr="00342987">
        <w:t>Autor projektu stwierdził, iż implementacja kodu, który mimo tego umiałby samodzielnie wyszukać odpow</w:t>
      </w:r>
      <w:r w:rsidR="003506AA">
        <w:t xml:space="preserve">iednie adresy zapiane </w:t>
      </w:r>
      <w:r w:rsidR="003506AA">
        <w:br/>
        <w:t xml:space="preserve">w kodzie </w:t>
      </w:r>
      <w:r w:rsidR="008465F9" w:rsidRPr="00342987">
        <w:t>i w ogólnych strukturach PE jest zbyt skomplikowana i wymagałaby bardzo dokładnej i żmudnej analizy kodu binarnego. Wymagana byłaby bardzo dokładna wiedza na temat sposobu generowania kodu przez kompilatory, docelowej architektury kodu oraz wszystkich możliwych miejsc występowania jakichkolwiek adresów. Nie zmienia to jednak faktu, iż implementacja takiego modułu prawdopodobnie jest możliwa i mogłaby być w pewnych sytuacjach skuteczna.</w:t>
      </w:r>
    </w:p>
    <w:p w14:paraId="2DD611C5" w14:textId="19CF686C" w:rsidR="00531DAB" w:rsidRPr="00342987" w:rsidRDefault="008465F9" w:rsidP="005B761F">
      <w:pPr>
        <w:pStyle w:val="Bezodstpw"/>
        <w:ind w:firstLine="357"/>
        <w:jc w:val="both"/>
      </w:pPr>
      <w:r w:rsidRPr="00342987">
        <w:t>Kolejne</w:t>
      </w:r>
      <w:r w:rsidR="00531DAB" w:rsidRPr="00342987">
        <w:t xml:space="preserve"> znane ograniczenie związane jest z innymi programami, które wykonują zestaw modyfikacji plików wykonywalnych. Najbardziej powszechna grupa takich aplikacji nazywana jest pakerami, ze względu na ich główną funkcjonalność dotyczącą kompresji. Plik wykonywalny jest przekształcany w taki sposób, aby zajmował jak najmniej miejsca. Dodatkowo wstrzykiwany jest</w:t>
      </w:r>
      <w:r w:rsidR="003C6AEF">
        <w:t xml:space="preserve"> kod</w:t>
      </w:r>
      <w:r w:rsidR="00531DAB" w:rsidRPr="00342987">
        <w:t xml:space="preserve">, który ma zapewnić dekompresję w trakcie uruchamiania i inicjalizacji wszystkich struktur potrzebnych do poprawnego działania. Doświadczenie pokazało, iż zazwyczaj programy te ingerują mocno w układ samych sekcji. Jeden </w:t>
      </w:r>
      <w:r w:rsidR="003506AA">
        <w:br/>
      </w:r>
      <w:r w:rsidR="00531DAB" w:rsidRPr="00342987">
        <w:t>z popularniejszych pakerów, UPX, tworzy trzy sekcje, które otrzymują nazwy UPX</w:t>
      </w:r>
      <w:r w:rsidR="00531DAB" w:rsidRPr="00342987">
        <w:rPr>
          <w:i/>
        </w:rPr>
        <w:t>n</w:t>
      </w:r>
      <w:r w:rsidR="00531DAB" w:rsidRPr="00342987">
        <w:t xml:space="preserve">, gdzie </w:t>
      </w:r>
      <w:r w:rsidR="00531DAB" w:rsidRPr="00342987">
        <w:rPr>
          <w:i/>
        </w:rPr>
        <w:t>n</w:t>
      </w:r>
      <w:r w:rsidR="00531DAB" w:rsidRPr="00342987">
        <w:t xml:space="preserve"> jest kolejnym numerem porządkowym. Sekcje </w:t>
      </w:r>
      <w:r w:rsidR="003506AA">
        <w:t xml:space="preserve">te nie mają za wiele wspólnego </w:t>
      </w:r>
      <w:r w:rsidR="00531DAB" w:rsidRPr="00342987">
        <w:t xml:space="preserve">z oryginalnym układem danych w pliku przed kompresją. Sekcja kodu zazwyczaj jest przechowywana w środkowej sekcji. Dodatkowo, zadeklarowany rozmiar tej sekcji jest dokładnie zaokrąglony do wyrównania naturalnego sekcji </w:t>
      </w:r>
      <w:r w:rsidR="003506AA">
        <w:br/>
      </w:r>
      <w:r w:rsidR="00531DAB" w:rsidRPr="00342987">
        <w:t>w pamięci. Powoduje to, iż teoretycznie nie ma wolnej przestrzeni pomiędzy tymi sekcjami, mimo iż ręczna analiza binarna pokazuje sporą przestrzeń wypełnioną samymi zerami. Podczas pracy program malware-scrambler nie jest w stanie samodzielnie zidentyfikować takiej sytuacji.</w:t>
      </w:r>
      <w:r w:rsidR="00E3518E" w:rsidRPr="00342987">
        <w:t xml:space="preserve"> Podczas próby implementacji modułu wykrywającego prawdziwy rozmiar sekcji kodu należałoby udzielić odpowiedzi na szereg pytań, które mogłyby być prawdziwe tylko dla ograniczonej liczby plików. Przykładem może być ilość bajtów o wartości zero, które miałyby oznaczać dodatkowe wypełnienie. Nie wiadomo jaka miałaby być granica pomiędzy możliwym wypełnieniem pustej przestrzeni, a celowym wprowadzeniem bloku danych zainicjalizowanych zerami. Brak takiego sprawdzania powoduje, iż takie pliki nie mogły być zmodyfikowane przy pomocy silników, które doklejają kod na koniec sekcji kodu.</w:t>
      </w:r>
    </w:p>
    <w:p w14:paraId="271F0EFC" w14:textId="7C4BA6EA" w:rsidR="00425E9D" w:rsidRPr="00342987" w:rsidRDefault="008465F9" w:rsidP="005B761F">
      <w:pPr>
        <w:pStyle w:val="Bezodstpw"/>
        <w:ind w:firstLine="357"/>
        <w:jc w:val="both"/>
      </w:pPr>
      <w:r w:rsidRPr="00342987">
        <w:lastRenderedPageBreak/>
        <w:t>Kolejn</w:t>
      </w:r>
      <w:r w:rsidR="00157630" w:rsidRPr="00342987">
        <w:t xml:space="preserve">ym ograniczeniem </w:t>
      </w:r>
      <w:r w:rsidR="00D67191" w:rsidRPr="00342987">
        <w:t>są wprowadzone zależności pomiędzy silnikami mutacyjnymi. Jest to bezpośrednią konsekwencją wydzielania wspólnych odpowiedzialności do osobnych silników mutacyjnych. Autor w celu umożliwienia współpracy pomiędzy poszczególnymi modułami wprowadził kontekst, jako medium komunikacyjne dla kolejnych silników. To oznacza jednak, iż są przypadki gdy jeden moduł oczekuje pewnych danych zapisanych w kontekście przez inny moduł. Przykładem może być silnik kopiujący kod, który przekazuje do innych silników adres względny skopiowanego kodu oraz jednocześnie sam oczekuje przekazania mu informacji o miejscu źródłowym i rozmiarze kopiowanego kodu. To z kolei narzuca wymaganie na odpowiednią konfigurację potoku mutacyjnego.</w:t>
      </w:r>
      <w:r w:rsidR="003C6AEF">
        <w:t xml:space="preserve"> Biorąc pod uwagę charakter programu (</w:t>
      </w:r>
      <w:r w:rsidR="00253375">
        <w:t>„</w:t>
      </w:r>
      <w:r w:rsidR="003C6AEF">
        <w:t>proof of concept</w:t>
      </w:r>
      <w:r w:rsidR="00253375">
        <w:t>”</w:t>
      </w:r>
      <w:r w:rsidR="003C6AEF">
        <w:t>) oraz wiedzę osób potencj</w:t>
      </w:r>
      <w:r w:rsidR="004528A2">
        <w:t>al</w:t>
      </w:r>
      <w:r w:rsidR="003C6AEF">
        <w:t>nie korzystających z systemu wydaje się to mało istotnym ograniczeniem. Niemniej</w:t>
      </w:r>
      <w:r w:rsidR="004528A2">
        <w:t>,</w:t>
      </w:r>
      <w:r w:rsidR="003C6AEF">
        <w:t xml:space="preserve"> autor wprowadził </w:t>
      </w:r>
      <w:r w:rsidR="003C6AEF" w:rsidRPr="00342987">
        <w:t>funkcje zapewniające minimalną walidację skonstruowanego potoku mutacyjnego</w:t>
      </w:r>
      <w:r w:rsidR="004528A2">
        <w:t>.</w:t>
      </w:r>
      <w:r w:rsidR="003C6AEF" w:rsidRPr="00342987">
        <w:t xml:space="preserve"> </w:t>
      </w:r>
      <w:r w:rsidR="004528A2">
        <w:t>N</w:t>
      </w:r>
      <w:r w:rsidR="003C6AEF" w:rsidRPr="00342987">
        <w:t>ie zwalnia to</w:t>
      </w:r>
      <w:r w:rsidR="004528A2">
        <w:t xml:space="preserve"> jednak</w:t>
      </w:r>
      <w:r w:rsidR="003C6AEF" w:rsidRPr="00342987">
        <w:t xml:space="preserve"> użytkownika systemu z dogłębnym zapoznaniem się z zależnościami pomiędzy poszczególnymi silnikami</w:t>
      </w:r>
    </w:p>
    <w:p w14:paraId="57006B5B" w14:textId="77777777" w:rsidR="00753C62" w:rsidRPr="00342987" w:rsidRDefault="00753C62" w:rsidP="005B761F">
      <w:pPr>
        <w:pStyle w:val="Bezodstpw"/>
        <w:ind w:firstLine="357"/>
      </w:pPr>
    </w:p>
    <w:p w14:paraId="49C1B369" w14:textId="18EDB7CD" w:rsidR="00922242" w:rsidRPr="00342987" w:rsidRDefault="000139D1" w:rsidP="00922242">
      <w:pPr>
        <w:pStyle w:val="Nagwek3"/>
      </w:pPr>
      <w:bookmarkStart w:id="225" w:name="_Toc398070111"/>
      <w:r w:rsidRPr="00342987">
        <w:t>Perspektywy dalszego rozwoju</w:t>
      </w:r>
      <w:bookmarkEnd w:id="225"/>
    </w:p>
    <w:p w14:paraId="18413728" w14:textId="77777777" w:rsidR="00922242" w:rsidRPr="00342987" w:rsidRDefault="00922242" w:rsidP="00922242">
      <w:pPr>
        <w:pStyle w:val="Bezodstpw"/>
      </w:pPr>
    </w:p>
    <w:p w14:paraId="4235A323" w14:textId="50F85283" w:rsidR="00922242" w:rsidRPr="00342987" w:rsidRDefault="00922242" w:rsidP="005B761F">
      <w:pPr>
        <w:pStyle w:val="Bezodstpw"/>
        <w:ind w:firstLine="357"/>
        <w:jc w:val="both"/>
      </w:pPr>
      <w:r w:rsidRPr="00342987">
        <w:t xml:space="preserve">Projekt malware-scrambler </w:t>
      </w:r>
      <w:r w:rsidR="00C21AD8" w:rsidRPr="00342987">
        <w:t>jest aplikacją kompletną, która daje użytkownikowi pewny zbiór akcji do wykonania na plikach wykonywalnych. Zmodyfikowane programy działają i wykonują swoje pierwotne cele.  Aplikacja realizowana</w:t>
      </w:r>
      <w:r w:rsidRPr="00342987">
        <w:t xml:space="preserve"> był</w:t>
      </w:r>
      <w:r w:rsidR="00C21AD8" w:rsidRPr="00342987">
        <w:t>a</w:t>
      </w:r>
      <w:r w:rsidRPr="00342987">
        <w:t xml:space="preserve"> pod kątem zapewnienia rozszerzalności i skalowalności</w:t>
      </w:r>
      <w:r w:rsidR="003C6AEF">
        <w:t xml:space="preserve"> co </w:t>
      </w:r>
      <w:r w:rsidR="00C21AD8" w:rsidRPr="00342987">
        <w:t xml:space="preserve"> umożliwia </w:t>
      </w:r>
      <w:r w:rsidR="003C6AEF">
        <w:t>łatwe</w:t>
      </w:r>
      <w:r w:rsidR="003C6AEF" w:rsidRPr="00342987">
        <w:t xml:space="preserve"> </w:t>
      </w:r>
      <w:r w:rsidR="00C21AD8" w:rsidRPr="00342987">
        <w:t>dodawanie kolejnych rozszerzeń mogących stać się bazą dla przyszłych projektów badawczych.</w:t>
      </w:r>
      <w:r w:rsidR="003C6AEF">
        <w:t xml:space="preserve"> Przeprowadzone przez autora eksperymenty oraz uzyskana podczas opr</w:t>
      </w:r>
      <w:r w:rsidR="000239CD">
        <w:t>a</w:t>
      </w:r>
      <w:r w:rsidR="003C6AEF">
        <w:t>cow</w:t>
      </w:r>
      <w:r w:rsidR="000239CD">
        <w:t>y</w:t>
      </w:r>
      <w:r w:rsidR="003C6AEF">
        <w:t>wania systemu wiedza pozwalają wskazać obiecujące kierunki dalszych badań. Zostały one krótko opisane poniżej.</w:t>
      </w:r>
    </w:p>
    <w:p w14:paraId="34AA8696" w14:textId="546AFE5B" w:rsidR="00C21AD8" w:rsidRPr="00342987" w:rsidRDefault="00C21AD8" w:rsidP="005B761F">
      <w:pPr>
        <w:pStyle w:val="Bezodstpw"/>
        <w:ind w:firstLine="357"/>
        <w:jc w:val="both"/>
      </w:pPr>
      <w:r w:rsidRPr="00342987">
        <w:t xml:space="preserve">Warto rozważyć problem rozszerzania lub przesuwania sekcji w przestrzeni wirtualnej. Dodanie wsparcia dla takiej modyfikacji wiązałoby się z otworzeniem szerokiego spektrum nowych możliwych mutacji. </w:t>
      </w:r>
      <w:r w:rsidR="00D57A43" w:rsidRPr="00342987">
        <w:t xml:space="preserve">Możliwe stałoby się wstrzykiwanie dowolnie dużego kodu w praktycznie dowolne miejsca każdej sekcji. </w:t>
      </w:r>
      <w:r w:rsidRPr="00342987">
        <w:t>Rozwiązałoby to też problem związany z programami pakującymi i ich modyfikacją układu sekcji.</w:t>
      </w:r>
    </w:p>
    <w:p w14:paraId="0F459EB9" w14:textId="257C0B46" w:rsidR="00C21AD8" w:rsidRPr="00342987" w:rsidRDefault="00C21AD8" w:rsidP="005B761F">
      <w:pPr>
        <w:pStyle w:val="Bezodstpw"/>
        <w:ind w:firstLine="357"/>
        <w:jc w:val="both"/>
      </w:pPr>
      <w:r w:rsidRPr="00342987">
        <w:t>Kolejnym kierunkiem wartym uwagi jest sposób szyfrowania danych. Operacja XOR, jak to zostało</w:t>
      </w:r>
      <w:r w:rsidR="00D57A43" w:rsidRPr="00342987">
        <w:t xml:space="preserve"> udowodnione</w:t>
      </w:r>
      <w:r w:rsidRPr="00342987">
        <w:t xml:space="preserve"> w poprzednich rozdziałach, jest techniką znaną zarówno w literaturze jak i w implementacjach silników antywirusowych. Być </w:t>
      </w:r>
      <w:r w:rsidRPr="00342987">
        <w:lastRenderedPageBreak/>
        <w:t>może istnieje nowy sposób ukrywania prawdziwej natury kodu, którego nie da się wykryć znanymi sposobami analizy statycznej</w:t>
      </w:r>
      <w:r w:rsidR="00D57A43" w:rsidRPr="00342987">
        <w:t xml:space="preserve"> i algorytmami heurystycznymi</w:t>
      </w:r>
      <w:r w:rsidRPr="00342987">
        <w:t>.</w:t>
      </w:r>
    </w:p>
    <w:p w14:paraId="2190893E" w14:textId="755EFECF" w:rsidR="00C21AD8" w:rsidRPr="00342987" w:rsidRDefault="00C21AD8" w:rsidP="005B761F">
      <w:pPr>
        <w:pStyle w:val="Bezodstpw"/>
        <w:ind w:firstLine="357"/>
        <w:jc w:val="both"/>
      </w:pPr>
      <w:r w:rsidRPr="00342987">
        <w:t xml:space="preserve">Istotną perspektywą dalszego rozwoju jest również wprowadzanie do wirusów komputerowych metod obrony przed analizą behawioralną. Zaproponowane rozwiązanie polegające na wprowadzeniu sztucznego opóźnienia wykonania kodu jest dość naiwne i potencjalnie łatwo wykrywalne. </w:t>
      </w:r>
      <w:r w:rsidR="001063C3" w:rsidRPr="00342987">
        <w:t xml:space="preserve">Oczywistym jest, iż można po prostu zdefiniować bardziej skomplikowany szablon </w:t>
      </w:r>
      <w:r w:rsidR="00B62B2D" w:rsidRPr="00342987">
        <w:t>„</w:t>
      </w:r>
      <w:r w:rsidR="001063C3" w:rsidRPr="00342987">
        <w:t>śmieciowego</w:t>
      </w:r>
      <w:r w:rsidR="00B62B2D" w:rsidRPr="00342987">
        <w:t>”</w:t>
      </w:r>
      <w:r w:rsidR="001063C3" w:rsidRPr="00342987">
        <w:t xml:space="preserve"> kodu, </w:t>
      </w:r>
      <w:r w:rsidR="007B2D3E">
        <w:t xml:space="preserve">przykładowo znane są złośliwe programy które uruchamiają się dopiero po wykryciu faktu kilkukrotnego naciśnięcia lewego przycisku myszki </w:t>
      </w:r>
      <w:sdt>
        <w:sdtPr>
          <w:id w:val="-1153752180"/>
          <w:citation/>
        </w:sdtPr>
        <w:sdtEndPr/>
        <w:sdtContent>
          <w:r w:rsidR="00E9786A">
            <w:fldChar w:fldCharType="begin"/>
          </w:r>
          <w:r w:rsidR="00E9786A">
            <w:instrText xml:space="preserve"> CITATION Can14 \l 1045 </w:instrText>
          </w:r>
          <w:r w:rsidR="00E9786A">
            <w:fldChar w:fldCharType="separate"/>
          </w:r>
          <w:r w:rsidR="00423E37" w:rsidRPr="00423E37">
            <w:rPr>
              <w:noProof/>
            </w:rPr>
            <w:t>[22]</w:t>
          </w:r>
          <w:r w:rsidR="00E9786A">
            <w:fldChar w:fldCharType="end"/>
          </w:r>
        </w:sdtContent>
      </w:sdt>
      <w:r w:rsidR="00A012DC">
        <w:t xml:space="preserve">, </w:t>
      </w:r>
      <w:r w:rsidR="001063C3" w:rsidRPr="00342987">
        <w:t xml:space="preserve">jednak metodą znacznie lepszą byłoby wstrzykiwanie pojedynczych instrukcji lub ich niewielkich grup pomiędzy istniejący kod programu. W ten sposób kod programu jest zaciemniany zarówno dla analityków jak i </w:t>
      </w:r>
      <w:r w:rsidR="000239CD">
        <w:t>analizatorów</w:t>
      </w:r>
      <w:r w:rsidR="001063C3" w:rsidRPr="00342987">
        <w:t xml:space="preserve"> wbudowanych </w:t>
      </w:r>
      <w:r w:rsidR="00D726EA">
        <w:br/>
      </w:r>
      <w:r w:rsidR="001063C3" w:rsidRPr="00342987">
        <w:t xml:space="preserve">w programy antywirusowe. Dodatkowo, wartym rozważenia jest pomysł wstrzykiwania instrukcji potencjalnie nieobsługiwanych przez emulatory </w:t>
      </w:r>
      <w:r w:rsidR="00B62B2D" w:rsidRPr="00342987">
        <w:t>lub piaskownice</w:t>
      </w:r>
      <w:r w:rsidR="001063C3" w:rsidRPr="00342987">
        <w:t>. Zaliczać się do nic</w:t>
      </w:r>
      <w:r w:rsidR="003506AA">
        <w:t xml:space="preserve">h mogą między innymi instrukcje </w:t>
      </w:r>
      <w:r w:rsidR="001063C3" w:rsidRPr="00342987">
        <w:t>zmienno</w:t>
      </w:r>
      <w:r w:rsidR="00D726EA">
        <w:t>-</w:t>
      </w:r>
      <w:r w:rsidR="001063C3" w:rsidRPr="00342987">
        <w:t>przecinkowe.</w:t>
      </w:r>
    </w:p>
    <w:p w14:paraId="569E9CBD" w14:textId="19409E58" w:rsidR="00C21AD8" w:rsidRPr="00342987" w:rsidRDefault="00C21AD8" w:rsidP="005B761F">
      <w:pPr>
        <w:pStyle w:val="Bezodstpw"/>
        <w:ind w:firstLine="357"/>
        <w:jc w:val="both"/>
        <w:sectPr w:rsidR="00C21AD8" w:rsidRPr="00342987" w:rsidSect="006B18A5">
          <w:pgSz w:w="11906" w:h="16838" w:code="9"/>
          <w:pgMar w:top="3402" w:right="2268" w:bottom="3402" w:left="2268" w:header="709" w:footer="709" w:gutter="0"/>
          <w:cols w:space="708"/>
          <w:titlePg/>
          <w:docGrid w:linePitch="360"/>
        </w:sectPr>
      </w:pPr>
    </w:p>
    <w:bookmarkStart w:id="226" w:name="_Toc398070112" w:displacedByCustomXml="next"/>
    <w:sdt>
      <w:sdtPr>
        <w:rPr>
          <w:rFonts w:asciiTheme="minorHAnsi" w:eastAsiaTheme="minorHAnsi" w:hAnsiTheme="minorHAnsi" w:cstheme="minorBidi"/>
          <w:sz w:val="22"/>
          <w:szCs w:val="22"/>
        </w:rPr>
        <w:id w:val="-1307084480"/>
        <w:docPartObj>
          <w:docPartGallery w:val="Bibliographies"/>
          <w:docPartUnique/>
        </w:docPartObj>
      </w:sdtPr>
      <w:sdtEndPr/>
      <w:sdtContent>
        <w:p w14:paraId="74E7370D" w14:textId="1F70D462" w:rsidR="00396E3E" w:rsidRPr="00342987" w:rsidRDefault="00396E3E" w:rsidP="00157BDF">
          <w:pPr>
            <w:pStyle w:val="Nagwek1"/>
          </w:pPr>
          <w:r w:rsidRPr="00342987">
            <w:t>Bibliografia</w:t>
          </w:r>
          <w:bookmarkEnd w:id="226"/>
        </w:p>
        <w:sdt>
          <w:sdtPr>
            <w:rPr>
              <w:rFonts w:asciiTheme="majorHAnsi" w:hAnsiTheme="majorHAnsi"/>
            </w:rPr>
            <w:id w:val="111145805"/>
            <w:bibliography/>
          </w:sdtPr>
          <w:sdtEndPr/>
          <w:sdtContent>
            <w:p w14:paraId="23299DA8" w14:textId="77777777" w:rsidR="00423E37" w:rsidRDefault="00396E3E" w:rsidP="002A1F60">
              <w:pPr>
                <w:rPr>
                  <w:noProof/>
                </w:rPr>
              </w:pPr>
              <w:r w:rsidRPr="00342987">
                <w:rPr>
                  <w:rFonts w:asciiTheme="majorHAnsi" w:hAnsiTheme="majorHAnsi"/>
                </w:rPr>
                <w:fldChar w:fldCharType="begin"/>
              </w:r>
              <w:r w:rsidRPr="00342987">
                <w:rPr>
                  <w:rFonts w:asciiTheme="majorHAnsi" w:hAnsiTheme="majorHAnsi"/>
                </w:rPr>
                <w:instrText>BIBLIOGRAPHY</w:instrText>
              </w:r>
              <w:r w:rsidRPr="00342987">
                <w:rPr>
                  <w:rFonts w:asciiTheme="majorHAnsi" w:hAnsiTheme="majorHAnsi"/>
                </w:rPr>
                <w:fldChar w:fldCharType="separate"/>
              </w:r>
            </w:p>
            <w:tbl>
              <w:tblPr>
                <w:tblW w:w="921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gridCol w:w="95"/>
              </w:tblGrid>
              <w:tr w:rsidR="00423E37" w14:paraId="7E58708D" w14:textId="3BD56D31" w:rsidTr="00A37F3A">
                <w:trPr>
                  <w:divId w:val="1183476257"/>
                  <w:tblCellSpacing w:w="15" w:type="dxa"/>
                </w:trPr>
                <w:tc>
                  <w:tcPr>
                    <w:tcW w:w="426" w:type="dxa"/>
                    <w:hideMark/>
                  </w:tcPr>
                  <w:p w14:paraId="1F91103C" w14:textId="77777777" w:rsidR="00423E37" w:rsidRDefault="00423E37">
                    <w:pPr>
                      <w:pStyle w:val="Bibliografia"/>
                      <w:rPr>
                        <w:noProof/>
                        <w:sz w:val="24"/>
                        <w:szCs w:val="24"/>
                      </w:rPr>
                    </w:pPr>
                    <w:r>
                      <w:rPr>
                        <w:noProof/>
                      </w:rPr>
                      <w:t xml:space="preserve">[1] </w:t>
                    </w:r>
                  </w:p>
                </w:tc>
                <w:tc>
                  <w:tcPr>
                    <w:tcW w:w="8616" w:type="dxa"/>
                    <w:hideMark/>
                  </w:tcPr>
                  <w:p w14:paraId="1B28913C" w14:textId="77777777" w:rsidR="00423E37" w:rsidRDefault="00423E37">
                    <w:pPr>
                      <w:pStyle w:val="Bibliografia"/>
                      <w:rPr>
                        <w:noProof/>
                      </w:rPr>
                    </w:pPr>
                    <w:r w:rsidRPr="00423E37">
                      <w:rPr>
                        <w:noProof/>
                        <w:lang w:val="en-US"/>
                      </w:rPr>
                      <w:t xml:space="preserve">ISO (International Organization for Standarization), „ISO,” 21 Czerwiec 2000. [Online]. Available: http://www.iso.org/iso/iso_catalogue/catalogue_tc/catalogue_detail.htm?csnumber=14256. </w:t>
                    </w:r>
                    <w:r>
                      <w:rPr>
                        <w:noProof/>
                      </w:rPr>
                      <w:t>[Data uzyskania dostępu: 1 Marzec 2014].</w:t>
                    </w:r>
                  </w:p>
                </w:tc>
                <w:tc>
                  <w:tcPr>
                    <w:tcW w:w="50" w:type="dxa"/>
                  </w:tcPr>
                  <w:p w14:paraId="05CAC58C" w14:textId="77777777" w:rsidR="00423E37" w:rsidRDefault="00423E37">
                    <w:pPr>
                      <w:pStyle w:val="Bibliografia"/>
                      <w:rPr>
                        <w:noProof/>
                      </w:rPr>
                    </w:pPr>
                  </w:p>
                </w:tc>
              </w:tr>
              <w:tr w:rsidR="00423E37" w14:paraId="7801F42E" w14:textId="4F09500B" w:rsidTr="00A37F3A">
                <w:trPr>
                  <w:divId w:val="1183476257"/>
                  <w:tblCellSpacing w:w="15" w:type="dxa"/>
                </w:trPr>
                <w:tc>
                  <w:tcPr>
                    <w:tcW w:w="426" w:type="dxa"/>
                    <w:hideMark/>
                  </w:tcPr>
                  <w:p w14:paraId="21E2D58C" w14:textId="77777777" w:rsidR="00423E37" w:rsidRDefault="00423E37">
                    <w:pPr>
                      <w:pStyle w:val="Bibliografia"/>
                      <w:rPr>
                        <w:noProof/>
                      </w:rPr>
                    </w:pPr>
                    <w:r>
                      <w:rPr>
                        <w:noProof/>
                      </w:rPr>
                      <w:t xml:space="preserve">[2] </w:t>
                    </w:r>
                  </w:p>
                </w:tc>
                <w:tc>
                  <w:tcPr>
                    <w:tcW w:w="8616" w:type="dxa"/>
                    <w:hideMark/>
                  </w:tcPr>
                  <w:p w14:paraId="16272D4F" w14:textId="77777777" w:rsidR="00423E37" w:rsidRDefault="00423E37">
                    <w:pPr>
                      <w:pStyle w:val="Bibliografia"/>
                      <w:rPr>
                        <w:noProof/>
                      </w:rPr>
                    </w:pPr>
                    <w:r>
                      <w:rPr>
                        <w:noProof/>
                      </w:rPr>
                      <w:t xml:space="preserve">K. Mitnick, Sztuka podstępu. Łamałem ludzi, nie hasła., Gliwice: Helion, 2003. </w:t>
                    </w:r>
                  </w:p>
                </w:tc>
                <w:tc>
                  <w:tcPr>
                    <w:tcW w:w="50" w:type="dxa"/>
                  </w:tcPr>
                  <w:p w14:paraId="33509B13" w14:textId="77777777" w:rsidR="00423E37" w:rsidRDefault="00423E37">
                    <w:pPr>
                      <w:pStyle w:val="Bibliografia"/>
                      <w:rPr>
                        <w:noProof/>
                      </w:rPr>
                    </w:pPr>
                  </w:p>
                </w:tc>
              </w:tr>
              <w:tr w:rsidR="00423E37" w:rsidRPr="00DC7525" w14:paraId="6E76D173" w14:textId="365A0304" w:rsidTr="00A37F3A">
                <w:trPr>
                  <w:divId w:val="1183476257"/>
                  <w:tblCellSpacing w:w="15" w:type="dxa"/>
                </w:trPr>
                <w:tc>
                  <w:tcPr>
                    <w:tcW w:w="426" w:type="dxa"/>
                    <w:hideMark/>
                  </w:tcPr>
                  <w:p w14:paraId="7E0189A9" w14:textId="77777777" w:rsidR="00423E37" w:rsidRDefault="00423E37">
                    <w:pPr>
                      <w:pStyle w:val="Bibliografia"/>
                      <w:rPr>
                        <w:noProof/>
                      </w:rPr>
                    </w:pPr>
                    <w:r>
                      <w:rPr>
                        <w:noProof/>
                      </w:rPr>
                      <w:t xml:space="preserve">[3] </w:t>
                    </w:r>
                  </w:p>
                </w:tc>
                <w:tc>
                  <w:tcPr>
                    <w:tcW w:w="8616" w:type="dxa"/>
                    <w:hideMark/>
                  </w:tcPr>
                  <w:p w14:paraId="1C0B0977" w14:textId="77777777" w:rsidR="00423E37" w:rsidRPr="00423E37" w:rsidRDefault="00423E37">
                    <w:pPr>
                      <w:pStyle w:val="Bibliografia"/>
                      <w:rPr>
                        <w:noProof/>
                        <w:lang w:val="en-US"/>
                      </w:rPr>
                    </w:pPr>
                    <w:r w:rsidRPr="00423E37">
                      <w:rPr>
                        <w:noProof/>
                        <w:lang w:val="en-US"/>
                      </w:rPr>
                      <w:t>S. Venkatachalam, „Detecting undetectable computer viruses,” 2010.</w:t>
                    </w:r>
                  </w:p>
                </w:tc>
                <w:tc>
                  <w:tcPr>
                    <w:tcW w:w="50" w:type="dxa"/>
                  </w:tcPr>
                  <w:p w14:paraId="3632857F" w14:textId="77777777" w:rsidR="00423E37" w:rsidRPr="00423E37" w:rsidRDefault="00423E37">
                    <w:pPr>
                      <w:pStyle w:val="Bibliografia"/>
                      <w:rPr>
                        <w:noProof/>
                        <w:lang w:val="en-US"/>
                      </w:rPr>
                    </w:pPr>
                  </w:p>
                </w:tc>
              </w:tr>
              <w:tr w:rsidR="00423E37" w:rsidRPr="00DC7525" w14:paraId="7C4B5245" w14:textId="4B383932" w:rsidTr="00A37F3A">
                <w:trPr>
                  <w:divId w:val="1183476257"/>
                  <w:tblCellSpacing w:w="15" w:type="dxa"/>
                </w:trPr>
                <w:tc>
                  <w:tcPr>
                    <w:tcW w:w="426" w:type="dxa"/>
                    <w:hideMark/>
                  </w:tcPr>
                  <w:p w14:paraId="5F4E23F5" w14:textId="77777777" w:rsidR="00423E37" w:rsidRDefault="00423E37">
                    <w:pPr>
                      <w:pStyle w:val="Bibliografia"/>
                      <w:rPr>
                        <w:noProof/>
                      </w:rPr>
                    </w:pPr>
                    <w:r>
                      <w:rPr>
                        <w:noProof/>
                      </w:rPr>
                      <w:t xml:space="preserve">[4] </w:t>
                    </w:r>
                  </w:p>
                </w:tc>
                <w:tc>
                  <w:tcPr>
                    <w:tcW w:w="8616" w:type="dxa"/>
                    <w:hideMark/>
                  </w:tcPr>
                  <w:p w14:paraId="53C65F85" w14:textId="77777777" w:rsidR="00423E37" w:rsidRPr="00423E37" w:rsidRDefault="00423E37">
                    <w:pPr>
                      <w:pStyle w:val="Bibliografia"/>
                      <w:rPr>
                        <w:noProof/>
                        <w:lang w:val="en-US"/>
                      </w:rPr>
                    </w:pPr>
                    <w:r w:rsidRPr="00423E37">
                      <w:rPr>
                        <w:noProof/>
                        <w:lang w:val="en-US"/>
                      </w:rPr>
                      <w:t>E. Al Daoud, I. Jebril i B. Zaqaibeh, „Computer Virus Strategies and Detection Methods,” 2008.</w:t>
                    </w:r>
                  </w:p>
                </w:tc>
                <w:tc>
                  <w:tcPr>
                    <w:tcW w:w="50" w:type="dxa"/>
                  </w:tcPr>
                  <w:p w14:paraId="46F707C2" w14:textId="77777777" w:rsidR="00423E37" w:rsidRPr="00423E37" w:rsidRDefault="00423E37">
                    <w:pPr>
                      <w:pStyle w:val="Bibliografia"/>
                      <w:rPr>
                        <w:noProof/>
                        <w:lang w:val="en-US"/>
                      </w:rPr>
                    </w:pPr>
                  </w:p>
                </w:tc>
              </w:tr>
              <w:tr w:rsidR="00423E37" w:rsidRPr="00DC7525" w14:paraId="21A99698" w14:textId="0DF17A17" w:rsidTr="00A37F3A">
                <w:trPr>
                  <w:divId w:val="1183476257"/>
                  <w:tblCellSpacing w:w="15" w:type="dxa"/>
                </w:trPr>
                <w:tc>
                  <w:tcPr>
                    <w:tcW w:w="426" w:type="dxa"/>
                    <w:hideMark/>
                  </w:tcPr>
                  <w:p w14:paraId="70A022EA" w14:textId="77777777" w:rsidR="00423E37" w:rsidRDefault="00423E37">
                    <w:pPr>
                      <w:pStyle w:val="Bibliografia"/>
                      <w:rPr>
                        <w:noProof/>
                      </w:rPr>
                    </w:pPr>
                    <w:r>
                      <w:rPr>
                        <w:noProof/>
                      </w:rPr>
                      <w:t xml:space="preserve">[5] </w:t>
                    </w:r>
                  </w:p>
                </w:tc>
                <w:tc>
                  <w:tcPr>
                    <w:tcW w:w="8616" w:type="dxa"/>
                    <w:hideMark/>
                  </w:tcPr>
                  <w:p w14:paraId="4A6862F8" w14:textId="77777777" w:rsidR="00423E37" w:rsidRPr="00423E37" w:rsidRDefault="00423E37">
                    <w:pPr>
                      <w:pStyle w:val="Bibliografia"/>
                      <w:rPr>
                        <w:noProof/>
                        <w:lang w:val="en-US"/>
                      </w:rPr>
                    </w:pPr>
                    <w:r w:rsidRPr="00423E37">
                      <w:rPr>
                        <w:noProof/>
                        <w:lang w:val="en-US"/>
                      </w:rPr>
                      <w:t>F. Parvez, V. Laxmi i G. M, „Mining CFG as API Call-grams to Detect Portable Executable Malware,” Jaipur.</w:t>
                    </w:r>
                  </w:p>
                </w:tc>
                <w:tc>
                  <w:tcPr>
                    <w:tcW w:w="50" w:type="dxa"/>
                  </w:tcPr>
                  <w:p w14:paraId="03E58B51" w14:textId="77777777" w:rsidR="00423E37" w:rsidRPr="00423E37" w:rsidRDefault="00423E37">
                    <w:pPr>
                      <w:pStyle w:val="Bibliografia"/>
                      <w:rPr>
                        <w:noProof/>
                        <w:lang w:val="en-US"/>
                      </w:rPr>
                    </w:pPr>
                  </w:p>
                </w:tc>
              </w:tr>
              <w:tr w:rsidR="00423E37" w:rsidRPr="00DC7525" w14:paraId="1EA65567" w14:textId="181E566E" w:rsidTr="00A37F3A">
                <w:trPr>
                  <w:divId w:val="1183476257"/>
                  <w:tblCellSpacing w:w="15" w:type="dxa"/>
                </w:trPr>
                <w:tc>
                  <w:tcPr>
                    <w:tcW w:w="426" w:type="dxa"/>
                    <w:hideMark/>
                  </w:tcPr>
                  <w:p w14:paraId="0202F82D" w14:textId="77777777" w:rsidR="00423E37" w:rsidRDefault="00423E37">
                    <w:pPr>
                      <w:pStyle w:val="Bibliografia"/>
                      <w:rPr>
                        <w:noProof/>
                      </w:rPr>
                    </w:pPr>
                    <w:r>
                      <w:rPr>
                        <w:noProof/>
                      </w:rPr>
                      <w:t xml:space="preserve">[6] </w:t>
                    </w:r>
                  </w:p>
                </w:tc>
                <w:tc>
                  <w:tcPr>
                    <w:tcW w:w="8616" w:type="dxa"/>
                    <w:hideMark/>
                  </w:tcPr>
                  <w:p w14:paraId="46F7773E" w14:textId="77777777" w:rsidR="00423E37" w:rsidRPr="00423E37" w:rsidRDefault="00423E37">
                    <w:pPr>
                      <w:pStyle w:val="Bibliografia"/>
                      <w:rPr>
                        <w:noProof/>
                        <w:lang w:val="en-US"/>
                      </w:rPr>
                    </w:pPr>
                    <w:r w:rsidRPr="00423E37">
                      <w:rPr>
                        <w:noProof/>
                        <w:lang w:val="en-US"/>
                      </w:rPr>
                      <w:t>R. Perdisci, A. Lanzi i W. Lee, „Classification of packed executables for accurate computer virus detection,” Elsevier, 2008.</w:t>
                    </w:r>
                  </w:p>
                </w:tc>
                <w:tc>
                  <w:tcPr>
                    <w:tcW w:w="50" w:type="dxa"/>
                  </w:tcPr>
                  <w:p w14:paraId="5EE66FAF" w14:textId="77777777" w:rsidR="00423E37" w:rsidRPr="00423E37" w:rsidRDefault="00423E37">
                    <w:pPr>
                      <w:pStyle w:val="Bibliografia"/>
                      <w:rPr>
                        <w:noProof/>
                        <w:lang w:val="en-US"/>
                      </w:rPr>
                    </w:pPr>
                  </w:p>
                </w:tc>
              </w:tr>
              <w:tr w:rsidR="00423E37" w:rsidRPr="00DC7525" w14:paraId="676011F4" w14:textId="49576F7B" w:rsidTr="00A37F3A">
                <w:trPr>
                  <w:divId w:val="1183476257"/>
                  <w:tblCellSpacing w:w="15" w:type="dxa"/>
                </w:trPr>
                <w:tc>
                  <w:tcPr>
                    <w:tcW w:w="426" w:type="dxa"/>
                    <w:hideMark/>
                  </w:tcPr>
                  <w:p w14:paraId="6E270CA8" w14:textId="77777777" w:rsidR="00423E37" w:rsidRDefault="00423E37">
                    <w:pPr>
                      <w:pStyle w:val="Bibliografia"/>
                      <w:rPr>
                        <w:noProof/>
                      </w:rPr>
                    </w:pPr>
                    <w:r>
                      <w:rPr>
                        <w:noProof/>
                      </w:rPr>
                      <w:t xml:space="preserve">[7] </w:t>
                    </w:r>
                  </w:p>
                </w:tc>
                <w:tc>
                  <w:tcPr>
                    <w:tcW w:w="8616" w:type="dxa"/>
                    <w:hideMark/>
                  </w:tcPr>
                  <w:p w14:paraId="6B1D8ABB" w14:textId="77777777" w:rsidR="00423E37" w:rsidRPr="00423E37" w:rsidRDefault="00423E37">
                    <w:pPr>
                      <w:pStyle w:val="Bibliografia"/>
                      <w:rPr>
                        <w:noProof/>
                        <w:lang w:val="en-US"/>
                      </w:rPr>
                    </w:pPr>
                    <w:r w:rsidRPr="00423E37">
                      <w:rPr>
                        <w:noProof/>
                        <w:lang w:val="en-US"/>
                      </w:rPr>
                      <w:t>W. Arnold i G. Tesauro, „Automatically generated Win32 heuristic virus detection,” Virus Bulletin Conference, 2000.</w:t>
                    </w:r>
                  </w:p>
                </w:tc>
                <w:tc>
                  <w:tcPr>
                    <w:tcW w:w="50" w:type="dxa"/>
                  </w:tcPr>
                  <w:p w14:paraId="3A5C9288" w14:textId="77777777" w:rsidR="00423E37" w:rsidRPr="00423E37" w:rsidRDefault="00423E37">
                    <w:pPr>
                      <w:pStyle w:val="Bibliografia"/>
                      <w:rPr>
                        <w:noProof/>
                        <w:lang w:val="en-US"/>
                      </w:rPr>
                    </w:pPr>
                  </w:p>
                </w:tc>
              </w:tr>
              <w:tr w:rsidR="00423E37" w14:paraId="514C0A4E" w14:textId="0C6E44E0" w:rsidTr="00A37F3A">
                <w:trPr>
                  <w:divId w:val="1183476257"/>
                  <w:tblCellSpacing w:w="15" w:type="dxa"/>
                </w:trPr>
                <w:tc>
                  <w:tcPr>
                    <w:tcW w:w="426" w:type="dxa"/>
                    <w:hideMark/>
                  </w:tcPr>
                  <w:p w14:paraId="6B9DBEBD" w14:textId="77777777" w:rsidR="00423E37" w:rsidRDefault="00423E37">
                    <w:pPr>
                      <w:pStyle w:val="Bibliografia"/>
                      <w:rPr>
                        <w:noProof/>
                      </w:rPr>
                    </w:pPr>
                    <w:r>
                      <w:rPr>
                        <w:noProof/>
                      </w:rPr>
                      <w:t xml:space="preserve">[8] </w:t>
                    </w:r>
                  </w:p>
                </w:tc>
                <w:tc>
                  <w:tcPr>
                    <w:tcW w:w="8616" w:type="dxa"/>
                    <w:hideMark/>
                  </w:tcPr>
                  <w:p w14:paraId="1DAB5797" w14:textId="77777777" w:rsidR="00423E37" w:rsidRDefault="00423E37">
                    <w:pPr>
                      <w:pStyle w:val="Bibliografia"/>
                      <w:rPr>
                        <w:noProof/>
                      </w:rPr>
                    </w:pPr>
                    <w:r w:rsidRPr="00423E37">
                      <w:rPr>
                        <w:noProof/>
                        <w:lang w:val="en-US"/>
                      </w:rPr>
                      <w:t xml:space="preserve">D. Yadron, „The Wall Street Journal,” 4 Maj 2014. [Online]. Available: http://online.wsj.com/news/article_email/SB10001424052702303417104579542140235850578-lMyQjAxMTA0MDAwNTEwNDUyWj. </w:t>
                    </w:r>
                    <w:r>
                      <w:rPr>
                        <w:noProof/>
                      </w:rPr>
                      <w:t>[Data uzyskania dostępu: 9 Wrzesień 2014].</w:t>
                    </w:r>
                  </w:p>
                </w:tc>
                <w:tc>
                  <w:tcPr>
                    <w:tcW w:w="50" w:type="dxa"/>
                  </w:tcPr>
                  <w:p w14:paraId="7D54F434" w14:textId="77777777" w:rsidR="00423E37" w:rsidRDefault="00423E37">
                    <w:pPr>
                      <w:pStyle w:val="Bibliografia"/>
                      <w:rPr>
                        <w:noProof/>
                      </w:rPr>
                    </w:pPr>
                  </w:p>
                </w:tc>
              </w:tr>
              <w:tr w:rsidR="00423E37" w14:paraId="22031955" w14:textId="3F295CE3" w:rsidTr="00A37F3A">
                <w:trPr>
                  <w:divId w:val="1183476257"/>
                  <w:tblCellSpacing w:w="15" w:type="dxa"/>
                </w:trPr>
                <w:tc>
                  <w:tcPr>
                    <w:tcW w:w="426" w:type="dxa"/>
                    <w:hideMark/>
                  </w:tcPr>
                  <w:p w14:paraId="6D3432FE" w14:textId="77777777" w:rsidR="00423E37" w:rsidRDefault="00423E37">
                    <w:pPr>
                      <w:pStyle w:val="Bibliografia"/>
                      <w:rPr>
                        <w:noProof/>
                      </w:rPr>
                    </w:pPr>
                    <w:r>
                      <w:rPr>
                        <w:noProof/>
                      </w:rPr>
                      <w:t xml:space="preserve">[9] </w:t>
                    </w:r>
                  </w:p>
                </w:tc>
                <w:tc>
                  <w:tcPr>
                    <w:tcW w:w="8616" w:type="dxa"/>
                    <w:hideMark/>
                  </w:tcPr>
                  <w:p w14:paraId="06952041" w14:textId="77777777" w:rsidR="00423E37" w:rsidRDefault="00423E37">
                    <w:pPr>
                      <w:pStyle w:val="Bibliografia"/>
                      <w:rPr>
                        <w:noProof/>
                      </w:rPr>
                    </w:pPr>
                    <w:r w:rsidRPr="00423E37">
                      <w:rPr>
                        <w:noProof/>
                        <w:lang w:val="en-US"/>
                      </w:rPr>
                      <w:t xml:space="preserve">Microsoft Corporation, „Virtual Address Space (Windows),” 2014. </w:t>
                    </w:r>
                    <w:r>
                      <w:rPr>
                        <w:noProof/>
                      </w:rPr>
                      <w:t>[Online]. Available: http://msdn.microsoft.com/en-us/library/windows/desktop/aa366912(v=vs.85).aspx. [Data uzyskania dostępu: 3 Marzec 2014].</w:t>
                    </w:r>
                  </w:p>
                </w:tc>
                <w:tc>
                  <w:tcPr>
                    <w:tcW w:w="50" w:type="dxa"/>
                  </w:tcPr>
                  <w:p w14:paraId="30DD3CD1" w14:textId="77777777" w:rsidR="00423E37" w:rsidRDefault="00423E37">
                    <w:pPr>
                      <w:pStyle w:val="Bibliografia"/>
                      <w:rPr>
                        <w:noProof/>
                      </w:rPr>
                    </w:pPr>
                  </w:p>
                </w:tc>
              </w:tr>
              <w:tr w:rsidR="00423E37" w14:paraId="7A55FF6D" w14:textId="3272FB4A" w:rsidTr="00A37F3A">
                <w:trPr>
                  <w:divId w:val="1183476257"/>
                  <w:tblCellSpacing w:w="15" w:type="dxa"/>
                </w:trPr>
                <w:tc>
                  <w:tcPr>
                    <w:tcW w:w="426" w:type="dxa"/>
                    <w:hideMark/>
                  </w:tcPr>
                  <w:p w14:paraId="6BEFA2CD" w14:textId="77777777" w:rsidR="00423E37" w:rsidRDefault="00423E37">
                    <w:pPr>
                      <w:pStyle w:val="Bibliografia"/>
                      <w:rPr>
                        <w:noProof/>
                      </w:rPr>
                    </w:pPr>
                    <w:r>
                      <w:rPr>
                        <w:noProof/>
                      </w:rPr>
                      <w:t xml:space="preserve">[10] </w:t>
                    </w:r>
                  </w:p>
                </w:tc>
                <w:tc>
                  <w:tcPr>
                    <w:tcW w:w="8616" w:type="dxa"/>
                    <w:hideMark/>
                  </w:tcPr>
                  <w:p w14:paraId="634572E7" w14:textId="77777777" w:rsidR="00423E37" w:rsidRDefault="00423E37">
                    <w:pPr>
                      <w:pStyle w:val="Bibliografia"/>
                      <w:rPr>
                        <w:noProof/>
                      </w:rPr>
                    </w:pPr>
                    <w:r w:rsidRPr="00423E37">
                      <w:rPr>
                        <w:noProof/>
                        <w:lang w:val="en-US"/>
                      </w:rPr>
                      <w:t xml:space="preserve">Microsoft Corporation, „4-Gigabyte Tuning (Windows),” 2014. </w:t>
                    </w:r>
                    <w:r>
                      <w:rPr>
                        <w:noProof/>
                      </w:rPr>
                      <w:t xml:space="preserve">[Online]. Available: http://msdn.microsoft.com/en-us/library/windows/desktop/bb613473(v=vs.85).aspx. [Data </w:t>
                    </w:r>
                    <w:r>
                      <w:rPr>
                        <w:noProof/>
                      </w:rPr>
                      <w:lastRenderedPageBreak/>
                      <w:t>uzyskania dostępu: 3 Marzec 2014].</w:t>
                    </w:r>
                  </w:p>
                </w:tc>
                <w:tc>
                  <w:tcPr>
                    <w:tcW w:w="50" w:type="dxa"/>
                  </w:tcPr>
                  <w:p w14:paraId="001F05CD" w14:textId="77777777" w:rsidR="00423E37" w:rsidRDefault="00423E37">
                    <w:pPr>
                      <w:pStyle w:val="Bibliografia"/>
                      <w:rPr>
                        <w:noProof/>
                      </w:rPr>
                    </w:pPr>
                  </w:p>
                </w:tc>
              </w:tr>
              <w:tr w:rsidR="00423E37" w14:paraId="1732046E" w14:textId="412E3AA0" w:rsidTr="00A37F3A">
                <w:trPr>
                  <w:divId w:val="1183476257"/>
                  <w:tblCellSpacing w:w="15" w:type="dxa"/>
                </w:trPr>
                <w:tc>
                  <w:tcPr>
                    <w:tcW w:w="426" w:type="dxa"/>
                    <w:hideMark/>
                  </w:tcPr>
                  <w:p w14:paraId="5034EDEF" w14:textId="77777777" w:rsidR="00423E37" w:rsidRDefault="00423E37">
                    <w:pPr>
                      <w:pStyle w:val="Bibliografia"/>
                      <w:rPr>
                        <w:noProof/>
                      </w:rPr>
                    </w:pPr>
                    <w:r>
                      <w:rPr>
                        <w:noProof/>
                      </w:rPr>
                      <w:lastRenderedPageBreak/>
                      <w:t xml:space="preserve">[11] </w:t>
                    </w:r>
                  </w:p>
                </w:tc>
                <w:tc>
                  <w:tcPr>
                    <w:tcW w:w="8616" w:type="dxa"/>
                    <w:hideMark/>
                  </w:tcPr>
                  <w:p w14:paraId="1998D50D" w14:textId="77777777" w:rsidR="00423E37" w:rsidRDefault="00423E37">
                    <w:pPr>
                      <w:pStyle w:val="Bibliografia"/>
                      <w:rPr>
                        <w:noProof/>
                      </w:rPr>
                    </w:pPr>
                    <w:r w:rsidRPr="00423E37">
                      <w:rPr>
                        <w:noProof/>
                        <w:lang w:val="en-US"/>
                      </w:rPr>
                      <w:t xml:space="preserve">ruined-sec, „Memory Management - Windows part 2,” 1 Kwiecień 2013. [Online]. Available: http://ruinedsec.wordpress.com/2013/04/01/memory-management-windows-part2/. </w:t>
                    </w:r>
                    <w:r>
                      <w:rPr>
                        <w:noProof/>
                      </w:rPr>
                      <w:t>[Data uzyskania dostępu: 3 Marzec 2014].</w:t>
                    </w:r>
                  </w:p>
                </w:tc>
                <w:tc>
                  <w:tcPr>
                    <w:tcW w:w="50" w:type="dxa"/>
                  </w:tcPr>
                  <w:p w14:paraId="258BEBF6" w14:textId="77777777" w:rsidR="00423E37" w:rsidRDefault="00423E37">
                    <w:pPr>
                      <w:pStyle w:val="Bibliografia"/>
                      <w:rPr>
                        <w:noProof/>
                      </w:rPr>
                    </w:pPr>
                  </w:p>
                </w:tc>
              </w:tr>
              <w:tr w:rsidR="00423E37" w14:paraId="38C8A018" w14:textId="03E80A72" w:rsidTr="00A37F3A">
                <w:trPr>
                  <w:divId w:val="1183476257"/>
                  <w:tblCellSpacing w:w="15" w:type="dxa"/>
                </w:trPr>
                <w:tc>
                  <w:tcPr>
                    <w:tcW w:w="426" w:type="dxa"/>
                    <w:hideMark/>
                  </w:tcPr>
                  <w:p w14:paraId="74E0A5FB" w14:textId="77777777" w:rsidR="00423E37" w:rsidRDefault="00423E37">
                    <w:pPr>
                      <w:pStyle w:val="Bibliografia"/>
                      <w:rPr>
                        <w:noProof/>
                      </w:rPr>
                    </w:pPr>
                    <w:r>
                      <w:rPr>
                        <w:noProof/>
                      </w:rPr>
                      <w:t xml:space="preserve">[12] </w:t>
                    </w:r>
                  </w:p>
                </w:tc>
                <w:tc>
                  <w:tcPr>
                    <w:tcW w:w="8616" w:type="dxa"/>
                    <w:hideMark/>
                  </w:tcPr>
                  <w:p w14:paraId="694C8CF6" w14:textId="77777777" w:rsidR="00423E37" w:rsidRDefault="00423E37">
                    <w:pPr>
                      <w:pStyle w:val="Bibliografia"/>
                      <w:rPr>
                        <w:noProof/>
                      </w:rPr>
                    </w:pPr>
                    <w:r w:rsidRPr="00423E37">
                      <w:rPr>
                        <w:noProof/>
                        <w:lang w:val="en-US"/>
                      </w:rPr>
                      <w:t xml:space="preserve">R. Kath, „The Portable Executable File Format from Top to Bottom,” 1997. </w:t>
                    </w:r>
                    <w:r>
                      <w:rPr>
                        <w:noProof/>
                      </w:rPr>
                      <w:t>[Online]. Available: http://www.csn.ul.ie/~caolan/publink/winresdump/winresdump/doc/pefile2.html. [Data uzyskania dostępu: 3 Marzec 2014].</w:t>
                    </w:r>
                  </w:p>
                </w:tc>
                <w:tc>
                  <w:tcPr>
                    <w:tcW w:w="50" w:type="dxa"/>
                  </w:tcPr>
                  <w:p w14:paraId="77E5753A" w14:textId="77777777" w:rsidR="00423E37" w:rsidRDefault="00423E37">
                    <w:pPr>
                      <w:pStyle w:val="Bibliografia"/>
                      <w:rPr>
                        <w:noProof/>
                      </w:rPr>
                    </w:pPr>
                  </w:p>
                </w:tc>
              </w:tr>
              <w:tr w:rsidR="00423E37" w:rsidRPr="00DC7525" w14:paraId="2D0E6683" w14:textId="38CF2CA7" w:rsidTr="00A37F3A">
                <w:trPr>
                  <w:divId w:val="1183476257"/>
                  <w:tblCellSpacing w:w="15" w:type="dxa"/>
                </w:trPr>
                <w:tc>
                  <w:tcPr>
                    <w:tcW w:w="426" w:type="dxa"/>
                    <w:hideMark/>
                  </w:tcPr>
                  <w:p w14:paraId="03B293B0" w14:textId="77777777" w:rsidR="00423E37" w:rsidRDefault="00423E37">
                    <w:pPr>
                      <w:pStyle w:val="Bibliografia"/>
                      <w:rPr>
                        <w:noProof/>
                      </w:rPr>
                    </w:pPr>
                    <w:r>
                      <w:rPr>
                        <w:noProof/>
                      </w:rPr>
                      <w:t xml:space="preserve">[13] </w:t>
                    </w:r>
                  </w:p>
                </w:tc>
                <w:tc>
                  <w:tcPr>
                    <w:tcW w:w="8616" w:type="dxa"/>
                    <w:hideMark/>
                  </w:tcPr>
                  <w:p w14:paraId="74D867AE" w14:textId="77777777" w:rsidR="00423E37" w:rsidRPr="00423E37" w:rsidRDefault="00423E37">
                    <w:pPr>
                      <w:pStyle w:val="Bibliografia"/>
                      <w:rPr>
                        <w:noProof/>
                        <w:lang w:val="en-US"/>
                      </w:rPr>
                    </w:pPr>
                    <w:r w:rsidRPr="00423E37">
                      <w:rPr>
                        <w:noProof/>
                        <w:lang w:val="en-US"/>
                      </w:rPr>
                      <w:t>Microsoft, „Microsoft Portable Executable and Common Object File Format Specification,” Microsoft, Redmong, 2013.</w:t>
                    </w:r>
                  </w:p>
                </w:tc>
                <w:tc>
                  <w:tcPr>
                    <w:tcW w:w="50" w:type="dxa"/>
                  </w:tcPr>
                  <w:p w14:paraId="7EF0E2CC" w14:textId="77777777" w:rsidR="00423E37" w:rsidRPr="00423E37" w:rsidRDefault="00423E37">
                    <w:pPr>
                      <w:pStyle w:val="Bibliografia"/>
                      <w:rPr>
                        <w:noProof/>
                        <w:lang w:val="en-US"/>
                      </w:rPr>
                    </w:pPr>
                  </w:p>
                </w:tc>
              </w:tr>
              <w:tr w:rsidR="00423E37" w14:paraId="177E92FE" w14:textId="7A39AE08" w:rsidTr="00A37F3A">
                <w:trPr>
                  <w:divId w:val="1183476257"/>
                  <w:tblCellSpacing w:w="15" w:type="dxa"/>
                </w:trPr>
                <w:tc>
                  <w:tcPr>
                    <w:tcW w:w="426" w:type="dxa"/>
                    <w:hideMark/>
                  </w:tcPr>
                  <w:p w14:paraId="1C7F8370" w14:textId="77777777" w:rsidR="00423E37" w:rsidRDefault="00423E37">
                    <w:pPr>
                      <w:pStyle w:val="Bibliografia"/>
                      <w:rPr>
                        <w:noProof/>
                      </w:rPr>
                    </w:pPr>
                    <w:r>
                      <w:rPr>
                        <w:noProof/>
                      </w:rPr>
                      <w:t xml:space="preserve">[14] </w:t>
                    </w:r>
                  </w:p>
                </w:tc>
                <w:tc>
                  <w:tcPr>
                    <w:tcW w:w="8616" w:type="dxa"/>
                    <w:hideMark/>
                  </w:tcPr>
                  <w:p w14:paraId="62E21CFA" w14:textId="77777777" w:rsidR="00423E37" w:rsidRDefault="00423E37">
                    <w:pPr>
                      <w:pStyle w:val="Bibliografia"/>
                      <w:rPr>
                        <w:noProof/>
                      </w:rPr>
                    </w:pPr>
                    <w:r w:rsidRPr="00423E37">
                      <w:rPr>
                        <w:noProof/>
                        <w:lang w:val="en-US"/>
                      </w:rPr>
                      <w:t xml:space="preserve">ClamAV, „Creating signatures for ClamAV,” [Online]. </w:t>
                    </w:r>
                    <w:r>
                      <w:rPr>
                        <w:noProof/>
                      </w:rPr>
                      <w:t>Available: https://github.com/vrtadmin/clamav-devel/blob/master/docs/signatures.pdf. [Data uzyskania dostępu: 27 Sierpień 2014].</w:t>
                    </w:r>
                  </w:p>
                </w:tc>
                <w:tc>
                  <w:tcPr>
                    <w:tcW w:w="50" w:type="dxa"/>
                  </w:tcPr>
                  <w:p w14:paraId="11D667EA" w14:textId="77777777" w:rsidR="00423E37" w:rsidRDefault="00423E37">
                    <w:pPr>
                      <w:pStyle w:val="Bibliografia"/>
                      <w:rPr>
                        <w:noProof/>
                      </w:rPr>
                    </w:pPr>
                  </w:p>
                </w:tc>
              </w:tr>
              <w:tr w:rsidR="00423E37" w14:paraId="1F2A0F67" w14:textId="695D2AFC" w:rsidTr="00A37F3A">
                <w:trPr>
                  <w:divId w:val="1183476257"/>
                  <w:tblCellSpacing w:w="15" w:type="dxa"/>
                </w:trPr>
                <w:tc>
                  <w:tcPr>
                    <w:tcW w:w="426" w:type="dxa"/>
                    <w:hideMark/>
                  </w:tcPr>
                  <w:p w14:paraId="6DD9CA86" w14:textId="77777777" w:rsidR="00423E37" w:rsidRDefault="00423E37">
                    <w:pPr>
                      <w:pStyle w:val="Bibliografia"/>
                      <w:rPr>
                        <w:noProof/>
                      </w:rPr>
                    </w:pPr>
                    <w:r>
                      <w:rPr>
                        <w:noProof/>
                      </w:rPr>
                      <w:t xml:space="preserve">[15] </w:t>
                    </w:r>
                  </w:p>
                </w:tc>
                <w:tc>
                  <w:tcPr>
                    <w:tcW w:w="8616" w:type="dxa"/>
                    <w:hideMark/>
                  </w:tcPr>
                  <w:p w14:paraId="573B75FB" w14:textId="77777777" w:rsidR="00423E37" w:rsidRDefault="00423E37">
                    <w:pPr>
                      <w:pStyle w:val="Bibliografia"/>
                      <w:rPr>
                        <w:noProof/>
                      </w:rPr>
                    </w:pPr>
                    <w:r>
                      <w:rPr>
                        <w:noProof/>
                      </w:rPr>
                      <w:t xml:space="preserve">P. Szor, Wirusy - Rozpoznawanie i obrona, Warszawa: Wydawnictwo Naukowe PWN, 2006. </w:t>
                    </w:r>
                  </w:p>
                </w:tc>
                <w:tc>
                  <w:tcPr>
                    <w:tcW w:w="50" w:type="dxa"/>
                  </w:tcPr>
                  <w:p w14:paraId="3647017B" w14:textId="77777777" w:rsidR="00423E37" w:rsidRDefault="00423E37">
                    <w:pPr>
                      <w:pStyle w:val="Bibliografia"/>
                      <w:rPr>
                        <w:noProof/>
                      </w:rPr>
                    </w:pPr>
                  </w:p>
                </w:tc>
              </w:tr>
              <w:tr w:rsidR="00423E37" w:rsidRPr="00DC7525" w14:paraId="75B782FA" w14:textId="5D108FCB" w:rsidTr="00A37F3A">
                <w:trPr>
                  <w:divId w:val="1183476257"/>
                  <w:tblCellSpacing w:w="15" w:type="dxa"/>
                </w:trPr>
                <w:tc>
                  <w:tcPr>
                    <w:tcW w:w="426" w:type="dxa"/>
                    <w:hideMark/>
                  </w:tcPr>
                  <w:p w14:paraId="2B9DA781" w14:textId="77777777" w:rsidR="00423E37" w:rsidRDefault="00423E37">
                    <w:pPr>
                      <w:pStyle w:val="Bibliografia"/>
                      <w:rPr>
                        <w:noProof/>
                      </w:rPr>
                    </w:pPr>
                    <w:r>
                      <w:rPr>
                        <w:noProof/>
                      </w:rPr>
                      <w:t xml:space="preserve">[16] </w:t>
                    </w:r>
                  </w:p>
                </w:tc>
                <w:tc>
                  <w:tcPr>
                    <w:tcW w:w="8616" w:type="dxa"/>
                    <w:hideMark/>
                  </w:tcPr>
                  <w:p w14:paraId="5A2FC578" w14:textId="77777777" w:rsidR="00423E37" w:rsidRPr="00423E37" w:rsidRDefault="00423E37">
                    <w:pPr>
                      <w:pStyle w:val="Bibliografia"/>
                      <w:rPr>
                        <w:noProof/>
                        <w:lang w:val="en-US"/>
                      </w:rPr>
                    </w:pPr>
                    <w:r w:rsidRPr="00423E37">
                      <w:rPr>
                        <w:noProof/>
                        <w:lang w:val="en-US"/>
                      </w:rPr>
                      <w:t>Y. Liao, „PE-header-based Malware Study and Detection”.</w:t>
                    </w:r>
                  </w:p>
                </w:tc>
                <w:tc>
                  <w:tcPr>
                    <w:tcW w:w="50" w:type="dxa"/>
                  </w:tcPr>
                  <w:p w14:paraId="5F693CDB" w14:textId="77777777" w:rsidR="00423E37" w:rsidRPr="00423E37" w:rsidRDefault="00423E37">
                    <w:pPr>
                      <w:pStyle w:val="Bibliografia"/>
                      <w:rPr>
                        <w:noProof/>
                        <w:lang w:val="en-US"/>
                      </w:rPr>
                    </w:pPr>
                  </w:p>
                </w:tc>
              </w:tr>
              <w:tr w:rsidR="00423E37" w:rsidRPr="00DC7525" w14:paraId="74DC30E4" w14:textId="63507CCA" w:rsidTr="00A37F3A">
                <w:trPr>
                  <w:divId w:val="1183476257"/>
                  <w:tblCellSpacing w:w="15" w:type="dxa"/>
                </w:trPr>
                <w:tc>
                  <w:tcPr>
                    <w:tcW w:w="426" w:type="dxa"/>
                    <w:hideMark/>
                  </w:tcPr>
                  <w:p w14:paraId="1C28B0BA" w14:textId="77777777" w:rsidR="00423E37" w:rsidRDefault="00423E37">
                    <w:pPr>
                      <w:pStyle w:val="Bibliografia"/>
                      <w:rPr>
                        <w:noProof/>
                      </w:rPr>
                    </w:pPr>
                    <w:r>
                      <w:rPr>
                        <w:noProof/>
                      </w:rPr>
                      <w:t xml:space="preserve">[17] </w:t>
                    </w:r>
                  </w:p>
                </w:tc>
                <w:tc>
                  <w:tcPr>
                    <w:tcW w:w="8616" w:type="dxa"/>
                    <w:hideMark/>
                  </w:tcPr>
                  <w:p w14:paraId="60108571" w14:textId="77777777" w:rsidR="00423E37" w:rsidRPr="00423E37" w:rsidRDefault="00423E37">
                    <w:pPr>
                      <w:pStyle w:val="Bibliografia"/>
                      <w:rPr>
                        <w:noProof/>
                        <w:lang w:val="en-US"/>
                      </w:rPr>
                    </w:pPr>
                    <w:r w:rsidRPr="00423E37">
                      <w:rPr>
                        <w:noProof/>
                        <w:lang w:val="en-US"/>
                      </w:rPr>
                      <w:t>Z. Shafiq, M. Tabish, F. Mirza i M. Farooq, „PE-Miner: Mining Structural Information to Detect Malicious Executables in Realtime,” Islamabad.</w:t>
                    </w:r>
                  </w:p>
                </w:tc>
                <w:tc>
                  <w:tcPr>
                    <w:tcW w:w="50" w:type="dxa"/>
                  </w:tcPr>
                  <w:p w14:paraId="21D04C6B" w14:textId="77777777" w:rsidR="00423E37" w:rsidRPr="00423E37" w:rsidRDefault="00423E37">
                    <w:pPr>
                      <w:pStyle w:val="Bibliografia"/>
                      <w:rPr>
                        <w:noProof/>
                        <w:lang w:val="en-US"/>
                      </w:rPr>
                    </w:pPr>
                  </w:p>
                </w:tc>
              </w:tr>
              <w:tr w:rsidR="00423E37" w14:paraId="0E26EB2D" w14:textId="4F106216" w:rsidTr="00A37F3A">
                <w:trPr>
                  <w:divId w:val="1183476257"/>
                  <w:tblCellSpacing w:w="15" w:type="dxa"/>
                </w:trPr>
                <w:tc>
                  <w:tcPr>
                    <w:tcW w:w="426" w:type="dxa"/>
                    <w:hideMark/>
                  </w:tcPr>
                  <w:p w14:paraId="3E4C89CC" w14:textId="77777777" w:rsidR="00423E37" w:rsidRDefault="00423E37">
                    <w:pPr>
                      <w:pStyle w:val="Bibliografia"/>
                      <w:rPr>
                        <w:noProof/>
                      </w:rPr>
                    </w:pPr>
                    <w:r>
                      <w:rPr>
                        <w:noProof/>
                      </w:rPr>
                      <w:t xml:space="preserve">[18] </w:t>
                    </w:r>
                  </w:p>
                </w:tc>
                <w:tc>
                  <w:tcPr>
                    <w:tcW w:w="8616" w:type="dxa"/>
                    <w:hideMark/>
                  </w:tcPr>
                  <w:p w14:paraId="194F3167" w14:textId="77777777" w:rsidR="00423E37" w:rsidRDefault="00423E37">
                    <w:pPr>
                      <w:pStyle w:val="Bibliografia"/>
                      <w:rPr>
                        <w:noProof/>
                      </w:rPr>
                    </w:pPr>
                    <w:r>
                      <w:rPr>
                        <w:noProof/>
                      </w:rPr>
                      <w:t xml:space="preserve">J. Sejdak, Analiza podobieństwa shellcode'u na podstawie grafu przebiegu jego wykonania, Warszawa, 2012. </w:t>
                    </w:r>
                  </w:p>
                </w:tc>
                <w:tc>
                  <w:tcPr>
                    <w:tcW w:w="50" w:type="dxa"/>
                  </w:tcPr>
                  <w:p w14:paraId="428FCF31" w14:textId="77777777" w:rsidR="00423E37" w:rsidRDefault="00423E37">
                    <w:pPr>
                      <w:pStyle w:val="Bibliografia"/>
                      <w:rPr>
                        <w:noProof/>
                      </w:rPr>
                    </w:pPr>
                  </w:p>
                </w:tc>
              </w:tr>
              <w:tr w:rsidR="00423E37" w:rsidRPr="00DC7525" w14:paraId="2E52164D" w14:textId="220C658B" w:rsidTr="00A37F3A">
                <w:trPr>
                  <w:divId w:val="1183476257"/>
                  <w:tblCellSpacing w:w="15" w:type="dxa"/>
                </w:trPr>
                <w:tc>
                  <w:tcPr>
                    <w:tcW w:w="426" w:type="dxa"/>
                    <w:hideMark/>
                  </w:tcPr>
                  <w:p w14:paraId="0618DE04" w14:textId="77777777" w:rsidR="00423E37" w:rsidRDefault="00423E37">
                    <w:pPr>
                      <w:pStyle w:val="Bibliografia"/>
                      <w:rPr>
                        <w:noProof/>
                      </w:rPr>
                    </w:pPr>
                    <w:r>
                      <w:rPr>
                        <w:noProof/>
                      </w:rPr>
                      <w:t xml:space="preserve">[19] </w:t>
                    </w:r>
                  </w:p>
                </w:tc>
                <w:tc>
                  <w:tcPr>
                    <w:tcW w:w="8616" w:type="dxa"/>
                    <w:hideMark/>
                  </w:tcPr>
                  <w:p w14:paraId="0309E991" w14:textId="77777777" w:rsidR="00423E37" w:rsidRPr="00423E37" w:rsidRDefault="00423E37">
                    <w:pPr>
                      <w:pStyle w:val="Bibliografia"/>
                      <w:rPr>
                        <w:noProof/>
                        <w:lang w:val="en-US"/>
                      </w:rPr>
                    </w:pPr>
                    <w:r w:rsidRPr="00423E37">
                      <w:rPr>
                        <w:noProof/>
                        <w:lang w:val="en-US"/>
                      </w:rPr>
                      <w:t>NTCore, „CFF Explorer,” 2014. [Online]. Available: http://www.ntcore.com/exsuite.php. [Data uzyskania dostępu: 9 Wrzesień 2014].</w:t>
                    </w:r>
                  </w:p>
                </w:tc>
                <w:tc>
                  <w:tcPr>
                    <w:tcW w:w="50" w:type="dxa"/>
                  </w:tcPr>
                  <w:p w14:paraId="50A037B3" w14:textId="77777777" w:rsidR="00423E37" w:rsidRPr="00423E37" w:rsidRDefault="00423E37">
                    <w:pPr>
                      <w:pStyle w:val="Bibliografia"/>
                      <w:rPr>
                        <w:noProof/>
                        <w:lang w:val="en-US"/>
                      </w:rPr>
                    </w:pPr>
                  </w:p>
                </w:tc>
              </w:tr>
              <w:tr w:rsidR="00423E37" w14:paraId="07DAB42E" w14:textId="2D859C54" w:rsidTr="00A37F3A">
                <w:trPr>
                  <w:divId w:val="1183476257"/>
                  <w:tblCellSpacing w:w="15" w:type="dxa"/>
                </w:trPr>
                <w:tc>
                  <w:tcPr>
                    <w:tcW w:w="426" w:type="dxa"/>
                    <w:hideMark/>
                  </w:tcPr>
                  <w:p w14:paraId="1E2E4B6A" w14:textId="77777777" w:rsidR="00423E37" w:rsidRDefault="00423E37">
                    <w:pPr>
                      <w:pStyle w:val="Bibliografia"/>
                      <w:rPr>
                        <w:noProof/>
                      </w:rPr>
                    </w:pPr>
                    <w:r>
                      <w:rPr>
                        <w:noProof/>
                      </w:rPr>
                      <w:t xml:space="preserve">[20] </w:t>
                    </w:r>
                  </w:p>
                </w:tc>
                <w:tc>
                  <w:tcPr>
                    <w:tcW w:w="8616" w:type="dxa"/>
                    <w:hideMark/>
                  </w:tcPr>
                  <w:p w14:paraId="710FD7E7" w14:textId="77777777" w:rsidR="00423E37" w:rsidRDefault="00423E37">
                    <w:pPr>
                      <w:pStyle w:val="Bibliografia"/>
                      <w:rPr>
                        <w:noProof/>
                      </w:rPr>
                    </w:pPr>
                    <w:r w:rsidRPr="00423E37">
                      <w:rPr>
                        <w:noProof/>
                        <w:lang w:val="en-US"/>
                      </w:rPr>
                      <w:t xml:space="preserve">PEdump, „PEdump,” 2014. [Online]. Available: http://pedump.me/. </w:t>
                    </w:r>
                    <w:r>
                      <w:rPr>
                        <w:noProof/>
                      </w:rPr>
                      <w:t>[Data uzyskania dostępu: 9 Wrzesień 2014].</w:t>
                    </w:r>
                  </w:p>
                </w:tc>
                <w:tc>
                  <w:tcPr>
                    <w:tcW w:w="50" w:type="dxa"/>
                  </w:tcPr>
                  <w:p w14:paraId="79CB153C" w14:textId="77777777" w:rsidR="00423E37" w:rsidRDefault="00423E37">
                    <w:pPr>
                      <w:pStyle w:val="Bibliografia"/>
                      <w:rPr>
                        <w:noProof/>
                      </w:rPr>
                    </w:pPr>
                  </w:p>
                </w:tc>
              </w:tr>
              <w:tr w:rsidR="00423E37" w14:paraId="7B39CDB6" w14:textId="7EFA8D03" w:rsidTr="00A37F3A">
                <w:trPr>
                  <w:divId w:val="1183476257"/>
                  <w:tblCellSpacing w:w="15" w:type="dxa"/>
                </w:trPr>
                <w:tc>
                  <w:tcPr>
                    <w:tcW w:w="426" w:type="dxa"/>
                    <w:hideMark/>
                  </w:tcPr>
                  <w:p w14:paraId="6C3EF48B" w14:textId="77777777" w:rsidR="00423E37" w:rsidRDefault="00423E37">
                    <w:pPr>
                      <w:pStyle w:val="Bibliografia"/>
                      <w:rPr>
                        <w:noProof/>
                      </w:rPr>
                    </w:pPr>
                    <w:r>
                      <w:rPr>
                        <w:noProof/>
                      </w:rPr>
                      <w:lastRenderedPageBreak/>
                      <w:t xml:space="preserve">[21] </w:t>
                    </w:r>
                  </w:p>
                </w:tc>
                <w:tc>
                  <w:tcPr>
                    <w:tcW w:w="8616" w:type="dxa"/>
                    <w:hideMark/>
                  </w:tcPr>
                  <w:p w14:paraId="46385C4D" w14:textId="77777777" w:rsidR="00423E37" w:rsidRDefault="00423E37">
                    <w:pPr>
                      <w:pStyle w:val="Bibliografia"/>
                      <w:rPr>
                        <w:noProof/>
                      </w:rPr>
                    </w:pPr>
                    <w:r w:rsidRPr="00423E37">
                      <w:rPr>
                        <w:noProof/>
                        <w:lang w:val="en-US"/>
                      </w:rPr>
                      <w:t xml:space="preserve">Virus Total, „Virus Total,” 2014. [Online]. Available: https://www.virustotal.com/. </w:t>
                    </w:r>
                    <w:r>
                      <w:rPr>
                        <w:noProof/>
                      </w:rPr>
                      <w:t>[Data uzyskania dostępu: 9 Wrzesień 2014].</w:t>
                    </w:r>
                  </w:p>
                </w:tc>
                <w:tc>
                  <w:tcPr>
                    <w:tcW w:w="50" w:type="dxa"/>
                  </w:tcPr>
                  <w:p w14:paraId="6D00B3C8" w14:textId="77777777" w:rsidR="00423E37" w:rsidRDefault="00423E37">
                    <w:pPr>
                      <w:pStyle w:val="Bibliografia"/>
                      <w:rPr>
                        <w:noProof/>
                      </w:rPr>
                    </w:pPr>
                  </w:p>
                </w:tc>
              </w:tr>
              <w:tr w:rsidR="00423E37" w14:paraId="14C5C4CE" w14:textId="4EFDFE0F" w:rsidTr="00A37F3A">
                <w:trPr>
                  <w:divId w:val="1183476257"/>
                  <w:tblCellSpacing w:w="15" w:type="dxa"/>
                </w:trPr>
                <w:tc>
                  <w:tcPr>
                    <w:tcW w:w="426" w:type="dxa"/>
                    <w:hideMark/>
                  </w:tcPr>
                  <w:p w14:paraId="7395B3DA" w14:textId="77777777" w:rsidR="00423E37" w:rsidRDefault="00423E37">
                    <w:pPr>
                      <w:pStyle w:val="Bibliografia"/>
                      <w:rPr>
                        <w:noProof/>
                      </w:rPr>
                    </w:pPr>
                    <w:r>
                      <w:rPr>
                        <w:noProof/>
                      </w:rPr>
                      <w:t xml:space="preserve">[22] </w:t>
                    </w:r>
                  </w:p>
                </w:tc>
                <w:tc>
                  <w:tcPr>
                    <w:tcW w:w="8616" w:type="dxa"/>
                    <w:hideMark/>
                  </w:tcPr>
                  <w:p w14:paraId="5121B266" w14:textId="77777777" w:rsidR="00423E37" w:rsidRDefault="00423E37">
                    <w:pPr>
                      <w:pStyle w:val="Bibliografia"/>
                      <w:rPr>
                        <w:noProof/>
                      </w:rPr>
                    </w:pPr>
                    <w:r w:rsidRPr="00423E37">
                      <w:rPr>
                        <w:noProof/>
                        <w:lang w:val="en-US"/>
                      </w:rPr>
                      <w:t xml:space="preserve">C. Wueest, „www.symantec.org,” [Online]. Available: http://www.symantec.com/content/en/us/enterprise/media/security_response/whitepapers/threats_to_virtual_environments.pdf . </w:t>
                    </w:r>
                    <w:r>
                      <w:rPr>
                        <w:noProof/>
                      </w:rPr>
                      <w:t>[Data uzyskania dostępu: 24 Sierpień 2014].</w:t>
                    </w:r>
                  </w:p>
                </w:tc>
                <w:tc>
                  <w:tcPr>
                    <w:tcW w:w="50" w:type="dxa"/>
                  </w:tcPr>
                  <w:p w14:paraId="01086FC7" w14:textId="77777777" w:rsidR="00423E37" w:rsidRDefault="00423E37">
                    <w:pPr>
                      <w:pStyle w:val="Bibliografia"/>
                      <w:rPr>
                        <w:noProof/>
                      </w:rPr>
                    </w:pPr>
                  </w:p>
                </w:tc>
              </w:tr>
              <w:tr w:rsidR="00423E37" w14:paraId="7EAA4E2C" w14:textId="3BB4CF1B" w:rsidTr="00A37F3A">
                <w:trPr>
                  <w:divId w:val="1183476257"/>
                  <w:tblCellSpacing w:w="15" w:type="dxa"/>
                </w:trPr>
                <w:tc>
                  <w:tcPr>
                    <w:tcW w:w="426" w:type="dxa"/>
                    <w:hideMark/>
                  </w:tcPr>
                  <w:p w14:paraId="021BCCD6" w14:textId="77777777" w:rsidR="00423E37" w:rsidRDefault="00423E37">
                    <w:pPr>
                      <w:pStyle w:val="Bibliografia"/>
                      <w:rPr>
                        <w:noProof/>
                      </w:rPr>
                    </w:pPr>
                    <w:r>
                      <w:rPr>
                        <w:noProof/>
                      </w:rPr>
                      <w:t xml:space="preserve">[23] </w:t>
                    </w:r>
                  </w:p>
                </w:tc>
                <w:tc>
                  <w:tcPr>
                    <w:tcW w:w="8616" w:type="dxa"/>
                    <w:hideMark/>
                  </w:tcPr>
                  <w:p w14:paraId="7F8DD17B" w14:textId="77777777" w:rsidR="00423E37" w:rsidRDefault="00423E37">
                    <w:pPr>
                      <w:pStyle w:val="Bibliografia"/>
                      <w:rPr>
                        <w:noProof/>
                      </w:rPr>
                    </w:pPr>
                    <w:r w:rsidRPr="00423E37">
                      <w:rPr>
                        <w:noProof/>
                        <w:lang w:val="en-US"/>
                      </w:rPr>
                      <w:t xml:space="preserve">M. Pietrek, „An In-Depth Look into the Win32 Portable Executable File Format,” Luty 2002. </w:t>
                    </w:r>
                    <w:r>
                      <w:rPr>
                        <w:noProof/>
                      </w:rPr>
                      <w:t>[Online]. Available: http://msdn.microsoft.com/en-us/magazine/cc301805.aspx. [Data uzyskania dostępu: 3 Marzec 2014].</w:t>
                    </w:r>
                  </w:p>
                </w:tc>
                <w:tc>
                  <w:tcPr>
                    <w:tcW w:w="50" w:type="dxa"/>
                  </w:tcPr>
                  <w:p w14:paraId="2279FFED" w14:textId="77777777" w:rsidR="00423E37" w:rsidRDefault="00423E37">
                    <w:pPr>
                      <w:pStyle w:val="Bibliografia"/>
                      <w:rPr>
                        <w:noProof/>
                      </w:rPr>
                    </w:pPr>
                  </w:p>
                </w:tc>
              </w:tr>
              <w:tr w:rsidR="00423E37" w14:paraId="18905020" w14:textId="3D5BE01E" w:rsidTr="00A37F3A">
                <w:trPr>
                  <w:divId w:val="1183476257"/>
                  <w:tblCellSpacing w:w="15" w:type="dxa"/>
                </w:trPr>
                <w:tc>
                  <w:tcPr>
                    <w:tcW w:w="426" w:type="dxa"/>
                    <w:hideMark/>
                  </w:tcPr>
                  <w:p w14:paraId="6685F3E1" w14:textId="77777777" w:rsidR="00423E37" w:rsidRDefault="00423E37">
                    <w:pPr>
                      <w:pStyle w:val="Bibliografia"/>
                      <w:rPr>
                        <w:noProof/>
                      </w:rPr>
                    </w:pPr>
                    <w:r>
                      <w:rPr>
                        <w:noProof/>
                      </w:rPr>
                      <w:t xml:space="preserve">[24] </w:t>
                    </w:r>
                  </w:p>
                </w:tc>
                <w:tc>
                  <w:tcPr>
                    <w:tcW w:w="8616" w:type="dxa"/>
                    <w:hideMark/>
                  </w:tcPr>
                  <w:p w14:paraId="3BE9EF5B" w14:textId="77777777" w:rsidR="00423E37" w:rsidRDefault="00423E37">
                    <w:pPr>
                      <w:pStyle w:val="Bibliografia"/>
                      <w:rPr>
                        <w:noProof/>
                      </w:rPr>
                    </w:pPr>
                    <w:r w:rsidRPr="00423E37">
                      <w:rPr>
                        <w:noProof/>
                        <w:lang w:val="en-US"/>
                      </w:rPr>
                      <w:t xml:space="preserve">M. Pietrek, „An In-Depth Look into the Win32 Portable Executable File Format, Part 2,” Marzec 2002. </w:t>
                    </w:r>
                    <w:r>
                      <w:rPr>
                        <w:noProof/>
                      </w:rPr>
                      <w:t>[Online]. Available: http://msdn.microsoft.com/en-us/magazine/cc301808.aspx. [Data uzyskania dostępu: 3 Marzec 2014].</w:t>
                    </w:r>
                  </w:p>
                </w:tc>
                <w:tc>
                  <w:tcPr>
                    <w:tcW w:w="50" w:type="dxa"/>
                  </w:tcPr>
                  <w:p w14:paraId="08B1C182" w14:textId="77777777" w:rsidR="00423E37" w:rsidRDefault="00423E37">
                    <w:pPr>
                      <w:pStyle w:val="Bibliografia"/>
                      <w:rPr>
                        <w:noProof/>
                      </w:rPr>
                    </w:pPr>
                  </w:p>
                </w:tc>
              </w:tr>
              <w:tr w:rsidR="00423E37" w:rsidRPr="00DC7525" w14:paraId="3BE16BB4" w14:textId="26594D34" w:rsidTr="00A37F3A">
                <w:trPr>
                  <w:divId w:val="1183476257"/>
                  <w:tblCellSpacing w:w="15" w:type="dxa"/>
                </w:trPr>
                <w:tc>
                  <w:tcPr>
                    <w:tcW w:w="426" w:type="dxa"/>
                    <w:hideMark/>
                  </w:tcPr>
                  <w:p w14:paraId="735E9BD6" w14:textId="77777777" w:rsidR="00423E37" w:rsidRDefault="00423E37">
                    <w:pPr>
                      <w:pStyle w:val="Bibliografia"/>
                      <w:rPr>
                        <w:noProof/>
                      </w:rPr>
                    </w:pPr>
                    <w:r>
                      <w:rPr>
                        <w:noProof/>
                      </w:rPr>
                      <w:t xml:space="preserve">[25] </w:t>
                    </w:r>
                  </w:p>
                </w:tc>
                <w:tc>
                  <w:tcPr>
                    <w:tcW w:w="8616" w:type="dxa"/>
                    <w:hideMark/>
                  </w:tcPr>
                  <w:p w14:paraId="0F8D5423" w14:textId="77777777" w:rsidR="00423E37" w:rsidRPr="00423E37" w:rsidRDefault="00423E37">
                    <w:pPr>
                      <w:pStyle w:val="Bibliografia"/>
                      <w:rPr>
                        <w:noProof/>
                        <w:lang w:val="en-US"/>
                      </w:rPr>
                    </w:pPr>
                    <w:r w:rsidRPr="00423E37">
                      <w:rPr>
                        <w:noProof/>
                        <w:lang w:val="en-US"/>
                      </w:rPr>
                      <w:t>B. Rad, M. Maslin i S. Ibrahim, „Camouflage in Malware: from Encryption ot Metamorphism,” IJCSNS, 2012.</w:t>
                    </w:r>
                  </w:p>
                </w:tc>
                <w:tc>
                  <w:tcPr>
                    <w:tcW w:w="50" w:type="dxa"/>
                  </w:tcPr>
                  <w:p w14:paraId="4AF3877A" w14:textId="77777777" w:rsidR="00423E37" w:rsidRPr="00423E37" w:rsidRDefault="00423E37">
                    <w:pPr>
                      <w:pStyle w:val="Bibliografia"/>
                      <w:rPr>
                        <w:noProof/>
                        <w:lang w:val="en-US"/>
                      </w:rPr>
                    </w:pPr>
                  </w:p>
                </w:tc>
              </w:tr>
            </w:tbl>
            <w:p w14:paraId="51ED9994" w14:textId="77777777" w:rsidR="00423E37" w:rsidRPr="00423E37" w:rsidRDefault="00423E37">
              <w:pPr>
                <w:divId w:val="1183476257"/>
                <w:rPr>
                  <w:rFonts w:eastAsia="Times New Roman"/>
                  <w:noProof/>
                  <w:lang w:val="en-US"/>
                </w:rPr>
              </w:pPr>
            </w:p>
            <w:p w14:paraId="2773D7EC" w14:textId="77777777" w:rsidR="00AD51FD" w:rsidRPr="00042126" w:rsidRDefault="00396E3E" w:rsidP="002A1F60">
              <w:pPr>
                <w:rPr>
                  <w:rFonts w:asciiTheme="majorHAnsi" w:hAnsiTheme="majorHAnsi"/>
                  <w:b/>
                  <w:bCs/>
                  <w:lang w:val="en-US"/>
                </w:rPr>
              </w:pPr>
              <w:r w:rsidRPr="00342987">
                <w:rPr>
                  <w:rFonts w:asciiTheme="majorHAnsi" w:hAnsiTheme="majorHAnsi"/>
                  <w:b/>
                  <w:bCs/>
                </w:rPr>
                <w:fldChar w:fldCharType="end"/>
              </w:r>
            </w:p>
            <w:p w14:paraId="6537E9A7" w14:textId="531CE958" w:rsidR="00396E3E" w:rsidRPr="00342987" w:rsidRDefault="00AD51FD" w:rsidP="002A1F60">
              <w:pPr>
                <w:rPr>
                  <w:rFonts w:asciiTheme="majorHAnsi" w:hAnsiTheme="majorHAnsi"/>
                  <w:b/>
                  <w:bCs/>
                </w:rPr>
              </w:pPr>
              <w:r w:rsidRPr="00042126">
                <w:rPr>
                  <w:rFonts w:asciiTheme="majorHAnsi" w:hAnsiTheme="majorHAnsi"/>
                  <w:b/>
                  <w:bCs/>
                  <w:lang w:val="en-US"/>
                </w:rPr>
                <w:br w:type="page"/>
              </w:r>
            </w:p>
          </w:sdtContent>
        </w:sdt>
      </w:sdtContent>
    </w:sdt>
    <w:p w14:paraId="41158F75" w14:textId="357C68E2" w:rsidR="000139D1" w:rsidRPr="00342987" w:rsidRDefault="0073451B" w:rsidP="0073451B">
      <w:pPr>
        <w:pStyle w:val="Nagwek1"/>
      </w:pPr>
      <w:bookmarkStart w:id="227" w:name="_Toc398070113"/>
      <w:r w:rsidRPr="00342987">
        <w:lastRenderedPageBreak/>
        <w:t>Spis obrazków</w:t>
      </w:r>
      <w:bookmarkEnd w:id="227"/>
    </w:p>
    <w:p w14:paraId="085B669E" w14:textId="77777777" w:rsidR="0073451B" w:rsidRPr="00342987" w:rsidRDefault="0073451B" w:rsidP="0073451B">
      <w:pPr>
        <w:pStyle w:val="Bezodstpw"/>
      </w:pPr>
    </w:p>
    <w:p w14:paraId="7B509172" w14:textId="77777777" w:rsidR="00B77E4F" w:rsidRDefault="0073451B">
      <w:pPr>
        <w:pStyle w:val="Spisilustracji"/>
        <w:tabs>
          <w:tab w:val="right" w:leader="dot" w:pos="7360"/>
        </w:tabs>
        <w:rPr>
          <w:rFonts w:eastAsiaTheme="minorEastAsia"/>
          <w:noProof/>
          <w:lang w:eastAsia="pl-PL"/>
        </w:rPr>
      </w:pPr>
      <w:r w:rsidRPr="00342987">
        <w:rPr>
          <w:rFonts w:asciiTheme="majorHAnsi" w:hAnsiTheme="majorHAnsi"/>
        </w:rPr>
        <w:fldChar w:fldCharType="begin"/>
      </w:r>
      <w:r w:rsidRPr="00342987">
        <w:rPr>
          <w:rFonts w:asciiTheme="majorHAnsi" w:hAnsiTheme="majorHAnsi"/>
        </w:rPr>
        <w:instrText xml:space="preserve"> TOC \h \z \c "Rysunek" </w:instrText>
      </w:r>
      <w:r w:rsidRPr="00342987">
        <w:rPr>
          <w:rFonts w:asciiTheme="majorHAnsi" w:hAnsiTheme="majorHAnsi"/>
        </w:rPr>
        <w:fldChar w:fldCharType="separate"/>
      </w:r>
      <w:hyperlink w:anchor="_Toc398070116" w:history="1">
        <w:r w:rsidR="00B77E4F" w:rsidRPr="006A506F">
          <w:rPr>
            <w:rStyle w:val="Hipercze"/>
            <w:noProof/>
          </w:rPr>
          <w:t>Rysunek 1. Separacja przestrzeni adresowych poprzez pamięć wirtualną</w:t>
        </w:r>
        <w:r w:rsidR="00B77E4F">
          <w:rPr>
            <w:noProof/>
            <w:webHidden/>
          </w:rPr>
          <w:tab/>
        </w:r>
        <w:r w:rsidR="00B77E4F">
          <w:rPr>
            <w:noProof/>
            <w:webHidden/>
          </w:rPr>
          <w:fldChar w:fldCharType="begin"/>
        </w:r>
        <w:r w:rsidR="00B77E4F">
          <w:rPr>
            <w:noProof/>
            <w:webHidden/>
          </w:rPr>
          <w:instrText xml:space="preserve"> PAGEREF _Toc398070116 \h </w:instrText>
        </w:r>
        <w:r w:rsidR="00B77E4F">
          <w:rPr>
            <w:noProof/>
            <w:webHidden/>
          </w:rPr>
        </w:r>
        <w:r w:rsidR="00B77E4F">
          <w:rPr>
            <w:noProof/>
            <w:webHidden/>
          </w:rPr>
          <w:fldChar w:fldCharType="separate"/>
        </w:r>
        <w:r w:rsidR="00743313">
          <w:rPr>
            <w:noProof/>
            <w:webHidden/>
          </w:rPr>
          <w:t>5</w:t>
        </w:r>
        <w:r w:rsidR="00B77E4F">
          <w:rPr>
            <w:noProof/>
            <w:webHidden/>
          </w:rPr>
          <w:fldChar w:fldCharType="end"/>
        </w:r>
      </w:hyperlink>
    </w:p>
    <w:p w14:paraId="5CE8CA42" w14:textId="77777777" w:rsidR="00B77E4F" w:rsidRDefault="00743313">
      <w:pPr>
        <w:pStyle w:val="Spisilustracji"/>
        <w:tabs>
          <w:tab w:val="right" w:leader="dot" w:pos="7360"/>
        </w:tabs>
        <w:rPr>
          <w:rFonts w:eastAsiaTheme="minorEastAsia"/>
          <w:noProof/>
          <w:lang w:eastAsia="pl-PL"/>
        </w:rPr>
      </w:pPr>
      <w:hyperlink r:id="rId46" w:anchor="_Toc398070117" w:history="1">
        <w:r w:rsidR="00B77E4F" w:rsidRPr="006A506F">
          <w:rPr>
            <w:rStyle w:val="Hipercze"/>
            <w:noProof/>
          </w:rPr>
          <w:t>Rysunek 2. Mapa pamięci procesu w systemie Windows</w:t>
        </w:r>
        <w:r w:rsidR="00B77E4F">
          <w:rPr>
            <w:noProof/>
            <w:webHidden/>
          </w:rPr>
          <w:tab/>
        </w:r>
        <w:r w:rsidR="00B77E4F">
          <w:rPr>
            <w:noProof/>
            <w:webHidden/>
          </w:rPr>
          <w:fldChar w:fldCharType="begin"/>
        </w:r>
        <w:r w:rsidR="00B77E4F">
          <w:rPr>
            <w:noProof/>
            <w:webHidden/>
          </w:rPr>
          <w:instrText xml:space="preserve"> PAGEREF _Toc398070117 \h </w:instrText>
        </w:r>
        <w:r w:rsidR="00B77E4F">
          <w:rPr>
            <w:noProof/>
            <w:webHidden/>
          </w:rPr>
        </w:r>
        <w:r w:rsidR="00B77E4F">
          <w:rPr>
            <w:noProof/>
            <w:webHidden/>
          </w:rPr>
          <w:fldChar w:fldCharType="separate"/>
        </w:r>
        <w:r>
          <w:rPr>
            <w:noProof/>
            <w:webHidden/>
          </w:rPr>
          <w:t>8</w:t>
        </w:r>
        <w:r w:rsidR="00B77E4F">
          <w:rPr>
            <w:noProof/>
            <w:webHidden/>
          </w:rPr>
          <w:fldChar w:fldCharType="end"/>
        </w:r>
      </w:hyperlink>
    </w:p>
    <w:p w14:paraId="69A42BF4" w14:textId="77777777" w:rsidR="00B77E4F" w:rsidRDefault="00743313">
      <w:pPr>
        <w:pStyle w:val="Spisilustracji"/>
        <w:tabs>
          <w:tab w:val="right" w:leader="dot" w:pos="7360"/>
        </w:tabs>
        <w:rPr>
          <w:rFonts w:eastAsiaTheme="minorEastAsia"/>
          <w:noProof/>
          <w:lang w:eastAsia="pl-PL"/>
        </w:rPr>
      </w:pPr>
      <w:hyperlink r:id="rId47" w:anchor="_Toc398070118" w:history="1">
        <w:r w:rsidR="00B77E4F" w:rsidRPr="006A506F">
          <w:rPr>
            <w:rStyle w:val="Hipercze"/>
            <w:noProof/>
          </w:rPr>
          <w:t>Rysunek 3. Odwzorowanie bibliotek współdzielonych w przestrzeni procesów</w:t>
        </w:r>
        <w:r w:rsidR="00B77E4F">
          <w:rPr>
            <w:noProof/>
            <w:webHidden/>
          </w:rPr>
          <w:tab/>
        </w:r>
        <w:r w:rsidR="00B77E4F">
          <w:rPr>
            <w:noProof/>
            <w:webHidden/>
          </w:rPr>
          <w:fldChar w:fldCharType="begin"/>
        </w:r>
        <w:r w:rsidR="00B77E4F">
          <w:rPr>
            <w:noProof/>
            <w:webHidden/>
          </w:rPr>
          <w:instrText xml:space="preserve"> PAGEREF _Toc398070118 \h </w:instrText>
        </w:r>
        <w:r w:rsidR="00B77E4F">
          <w:rPr>
            <w:noProof/>
            <w:webHidden/>
          </w:rPr>
        </w:r>
        <w:r w:rsidR="00B77E4F">
          <w:rPr>
            <w:noProof/>
            <w:webHidden/>
          </w:rPr>
          <w:fldChar w:fldCharType="separate"/>
        </w:r>
        <w:r>
          <w:rPr>
            <w:noProof/>
            <w:webHidden/>
          </w:rPr>
          <w:t>9</w:t>
        </w:r>
        <w:r w:rsidR="00B77E4F">
          <w:rPr>
            <w:noProof/>
            <w:webHidden/>
          </w:rPr>
          <w:fldChar w:fldCharType="end"/>
        </w:r>
      </w:hyperlink>
    </w:p>
    <w:p w14:paraId="5A3711A5" w14:textId="77777777" w:rsidR="00B77E4F" w:rsidRDefault="00743313">
      <w:pPr>
        <w:pStyle w:val="Spisilustracji"/>
        <w:tabs>
          <w:tab w:val="right" w:leader="dot" w:pos="7360"/>
        </w:tabs>
        <w:rPr>
          <w:rFonts w:eastAsiaTheme="minorEastAsia"/>
          <w:noProof/>
          <w:lang w:eastAsia="pl-PL"/>
        </w:rPr>
      </w:pPr>
      <w:hyperlink r:id="rId48" w:anchor="_Toc398070119" w:history="1">
        <w:r w:rsidR="00B77E4F" w:rsidRPr="006A506F">
          <w:rPr>
            <w:rStyle w:val="Hipercze"/>
            <w:noProof/>
          </w:rPr>
          <w:t>Rysunek 4. Struktura pliku Portable Executable ( [23] [24])</w:t>
        </w:r>
        <w:r w:rsidR="00B77E4F">
          <w:rPr>
            <w:noProof/>
            <w:webHidden/>
          </w:rPr>
          <w:tab/>
        </w:r>
        <w:r w:rsidR="00B77E4F">
          <w:rPr>
            <w:noProof/>
            <w:webHidden/>
          </w:rPr>
          <w:fldChar w:fldCharType="begin"/>
        </w:r>
        <w:r w:rsidR="00B77E4F">
          <w:rPr>
            <w:noProof/>
            <w:webHidden/>
          </w:rPr>
          <w:instrText xml:space="preserve"> PAGEREF _Toc398070119 \h </w:instrText>
        </w:r>
        <w:r w:rsidR="00B77E4F">
          <w:rPr>
            <w:noProof/>
            <w:webHidden/>
          </w:rPr>
        </w:r>
        <w:r w:rsidR="00B77E4F">
          <w:rPr>
            <w:noProof/>
            <w:webHidden/>
          </w:rPr>
          <w:fldChar w:fldCharType="separate"/>
        </w:r>
        <w:r>
          <w:rPr>
            <w:noProof/>
            <w:webHidden/>
          </w:rPr>
          <w:t>10</w:t>
        </w:r>
        <w:r w:rsidR="00B77E4F">
          <w:rPr>
            <w:noProof/>
            <w:webHidden/>
          </w:rPr>
          <w:fldChar w:fldCharType="end"/>
        </w:r>
      </w:hyperlink>
    </w:p>
    <w:p w14:paraId="0DACD743" w14:textId="77777777" w:rsidR="00B77E4F" w:rsidRDefault="00743313">
      <w:pPr>
        <w:pStyle w:val="Spisilustracji"/>
        <w:tabs>
          <w:tab w:val="right" w:leader="dot" w:pos="7360"/>
        </w:tabs>
        <w:rPr>
          <w:rFonts w:eastAsiaTheme="minorEastAsia"/>
          <w:noProof/>
          <w:lang w:eastAsia="pl-PL"/>
        </w:rPr>
      </w:pPr>
      <w:hyperlink r:id="rId49" w:anchor="_Toc398070120" w:history="1">
        <w:r w:rsidR="00B77E4F" w:rsidRPr="006A506F">
          <w:rPr>
            <w:rStyle w:val="Hipercze"/>
            <w:noProof/>
          </w:rPr>
          <w:t>Rysunek 5. Definicja nagłówka DOS</w:t>
        </w:r>
        <w:r w:rsidR="00B77E4F">
          <w:rPr>
            <w:noProof/>
            <w:webHidden/>
          </w:rPr>
          <w:tab/>
        </w:r>
        <w:r w:rsidR="00B77E4F">
          <w:rPr>
            <w:noProof/>
            <w:webHidden/>
          </w:rPr>
          <w:fldChar w:fldCharType="begin"/>
        </w:r>
        <w:r w:rsidR="00B77E4F">
          <w:rPr>
            <w:noProof/>
            <w:webHidden/>
          </w:rPr>
          <w:instrText xml:space="preserve"> PAGEREF _Toc398070120 \h </w:instrText>
        </w:r>
        <w:r w:rsidR="00B77E4F">
          <w:rPr>
            <w:noProof/>
            <w:webHidden/>
          </w:rPr>
        </w:r>
        <w:r w:rsidR="00B77E4F">
          <w:rPr>
            <w:noProof/>
            <w:webHidden/>
          </w:rPr>
          <w:fldChar w:fldCharType="separate"/>
        </w:r>
        <w:r>
          <w:rPr>
            <w:noProof/>
            <w:webHidden/>
          </w:rPr>
          <w:t>11</w:t>
        </w:r>
        <w:r w:rsidR="00B77E4F">
          <w:rPr>
            <w:noProof/>
            <w:webHidden/>
          </w:rPr>
          <w:fldChar w:fldCharType="end"/>
        </w:r>
      </w:hyperlink>
    </w:p>
    <w:p w14:paraId="3ACAE388" w14:textId="77777777" w:rsidR="00B77E4F" w:rsidRDefault="00743313">
      <w:pPr>
        <w:pStyle w:val="Spisilustracji"/>
        <w:tabs>
          <w:tab w:val="right" w:leader="dot" w:pos="7360"/>
        </w:tabs>
        <w:rPr>
          <w:rFonts w:eastAsiaTheme="minorEastAsia"/>
          <w:noProof/>
          <w:lang w:eastAsia="pl-PL"/>
        </w:rPr>
      </w:pPr>
      <w:hyperlink r:id="rId50" w:anchor="_Toc398070121" w:history="1">
        <w:r w:rsidR="00B77E4F" w:rsidRPr="006A506F">
          <w:rPr>
            <w:rStyle w:val="Hipercze"/>
            <w:noProof/>
          </w:rPr>
          <w:t>Rysunek 6. Struktura nagłówka PE</w:t>
        </w:r>
        <w:r w:rsidR="00B77E4F">
          <w:rPr>
            <w:noProof/>
            <w:webHidden/>
          </w:rPr>
          <w:tab/>
        </w:r>
        <w:r w:rsidR="00B77E4F">
          <w:rPr>
            <w:noProof/>
            <w:webHidden/>
          </w:rPr>
          <w:fldChar w:fldCharType="begin"/>
        </w:r>
        <w:r w:rsidR="00B77E4F">
          <w:rPr>
            <w:noProof/>
            <w:webHidden/>
          </w:rPr>
          <w:instrText xml:space="preserve"> PAGEREF _Toc398070121 \h </w:instrText>
        </w:r>
        <w:r w:rsidR="00B77E4F">
          <w:rPr>
            <w:noProof/>
            <w:webHidden/>
          </w:rPr>
        </w:r>
        <w:r w:rsidR="00B77E4F">
          <w:rPr>
            <w:noProof/>
            <w:webHidden/>
          </w:rPr>
          <w:fldChar w:fldCharType="separate"/>
        </w:r>
        <w:r>
          <w:rPr>
            <w:noProof/>
            <w:webHidden/>
          </w:rPr>
          <w:t>12</w:t>
        </w:r>
        <w:r w:rsidR="00B77E4F">
          <w:rPr>
            <w:noProof/>
            <w:webHidden/>
          </w:rPr>
          <w:fldChar w:fldCharType="end"/>
        </w:r>
      </w:hyperlink>
    </w:p>
    <w:p w14:paraId="1487A91B" w14:textId="77777777" w:rsidR="00B77E4F" w:rsidRDefault="00743313">
      <w:pPr>
        <w:pStyle w:val="Spisilustracji"/>
        <w:tabs>
          <w:tab w:val="right" w:leader="dot" w:pos="7360"/>
        </w:tabs>
        <w:rPr>
          <w:rFonts w:eastAsiaTheme="minorEastAsia"/>
          <w:noProof/>
          <w:lang w:eastAsia="pl-PL"/>
        </w:rPr>
      </w:pPr>
      <w:hyperlink r:id="rId51" w:anchor="_Toc398070122" w:history="1">
        <w:r w:rsidR="00B77E4F" w:rsidRPr="006A506F">
          <w:rPr>
            <w:rStyle w:val="Hipercze"/>
            <w:noProof/>
          </w:rPr>
          <w:t>Rysunek 7. Nagłówek pliku</w:t>
        </w:r>
        <w:r w:rsidR="00B77E4F">
          <w:rPr>
            <w:noProof/>
            <w:webHidden/>
          </w:rPr>
          <w:tab/>
        </w:r>
        <w:r w:rsidR="00B77E4F">
          <w:rPr>
            <w:noProof/>
            <w:webHidden/>
          </w:rPr>
          <w:fldChar w:fldCharType="begin"/>
        </w:r>
        <w:r w:rsidR="00B77E4F">
          <w:rPr>
            <w:noProof/>
            <w:webHidden/>
          </w:rPr>
          <w:instrText xml:space="preserve"> PAGEREF _Toc398070122 \h </w:instrText>
        </w:r>
        <w:r w:rsidR="00B77E4F">
          <w:rPr>
            <w:noProof/>
            <w:webHidden/>
          </w:rPr>
        </w:r>
        <w:r w:rsidR="00B77E4F">
          <w:rPr>
            <w:noProof/>
            <w:webHidden/>
          </w:rPr>
          <w:fldChar w:fldCharType="separate"/>
        </w:r>
        <w:r>
          <w:rPr>
            <w:noProof/>
            <w:webHidden/>
          </w:rPr>
          <w:t>12</w:t>
        </w:r>
        <w:r w:rsidR="00B77E4F">
          <w:rPr>
            <w:noProof/>
            <w:webHidden/>
          </w:rPr>
          <w:fldChar w:fldCharType="end"/>
        </w:r>
      </w:hyperlink>
    </w:p>
    <w:p w14:paraId="336F3C56" w14:textId="77777777" w:rsidR="00B77E4F" w:rsidRDefault="00743313">
      <w:pPr>
        <w:pStyle w:val="Spisilustracji"/>
        <w:tabs>
          <w:tab w:val="right" w:leader="dot" w:pos="7360"/>
        </w:tabs>
        <w:rPr>
          <w:rFonts w:eastAsiaTheme="minorEastAsia"/>
          <w:noProof/>
          <w:lang w:eastAsia="pl-PL"/>
        </w:rPr>
      </w:pPr>
      <w:hyperlink r:id="rId52" w:anchor="_Toc398070123" w:history="1">
        <w:r w:rsidR="00B77E4F" w:rsidRPr="006A506F">
          <w:rPr>
            <w:rStyle w:val="Hipercze"/>
            <w:noProof/>
          </w:rPr>
          <w:t>Rysunek 8. IMAGE_OPTIONAL_HEADER</w:t>
        </w:r>
        <w:r w:rsidR="00B77E4F">
          <w:rPr>
            <w:noProof/>
            <w:webHidden/>
          </w:rPr>
          <w:tab/>
        </w:r>
        <w:r w:rsidR="00B77E4F">
          <w:rPr>
            <w:noProof/>
            <w:webHidden/>
          </w:rPr>
          <w:fldChar w:fldCharType="begin"/>
        </w:r>
        <w:r w:rsidR="00B77E4F">
          <w:rPr>
            <w:noProof/>
            <w:webHidden/>
          </w:rPr>
          <w:instrText xml:space="preserve"> PAGEREF _Toc398070123 \h </w:instrText>
        </w:r>
        <w:r w:rsidR="00B77E4F">
          <w:rPr>
            <w:noProof/>
            <w:webHidden/>
          </w:rPr>
        </w:r>
        <w:r w:rsidR="00B77E4F">
          <w:rPr>
            <w:noProof/>
            <w:webHidden/>
          </w:rPr>
          <w:fldChar w:fldCharType="separate"/>
        </w:r>
        <w:r>
          <w:rPr>
            <w:noProof/>
            <w:webHidden/>
          </w:rPr>
          <w:t>14</w:t>
        </w:r>
        <w:r w:rsidR="00B77E4F">
          <w:rPr>
            <w:noProof/>
            <w:webHidden/>
          </w:rPr>
          <w:fldChar w:fldCharType="end"/>
        </w:r>
      </w:hyperlink>
    </w:p>
    <w:p w14:paraId="4D6A8CAD" w14:textId="77777777" w:rsidR="00B77E4F" w:rsidRDefault="00743313">
      <w:pPr>
        <w:pStyle w:val="Spisilustracji"/>
        <w:tabs>
          <w:tab w:val="right" w:leader="dot" w:pos="7360"/>
        </w:tabs>
        <w:rPr>
          <w:rFonts w:eastAsiaTheme="minorEastAsia"/>
          <w:noProof/>
          <w:lang w:eastAsia="pl-PL"/>
        </w:rPr>
      </w:pPr>
      <w:hyperlink r:id="rId53" w:anchor="_Toc398070124" w:history="1">
        <w:r w:rsidR="00B77E4F" w:rsidRPr="006A506F">
          <w:rPr>
            <w:rStyle w:val="Hipercze"/>
            <w:noProof/>
          </w:rPr>
          <w:t>Rysunek 9. Porównanie wyrównania sekcji w pliku i w pamięci</w:t>
        </w:r>
        <w:r w:rsidR="00B77E4F">
          <w:rPr>
            <w:noProof/>
            <w:webHidden/>
          </w:rPr>
          <w:tab/>
        </w:r>
        <w:r w:rsidR="00B77E4F">
          <w:rPr>
            <w:noProof/>
            <w:webHidden/>
          </w:rPr>
          <w:fldChar w:fldCharType="begin"/>
        </w:r>
        <w:r w:rsidR="00B77E4F">
          <w:rPr>
            <w:noProof/>
            <w:webHidden/>
          </w:rPr>
          <w:instrText xml:space="preserve"> PAGEREF _Toc398070124 \h </w:instrText>
        </w:r>
        <w:r w:rsidR="00B77E4F">
          <w:rPr>
            <w:noProof/>
            <w:webHidden/>
          </w:rPr>
        </w:r>
        <w:r w:rsidR="00B77E4F">
          <w:rPr>
            <w:noProof/>
            <w:webHidden/>
          </w:rPr>
          <w:fldChar w:fldCharType="separate"/>
        </w:r>
        <w:r>
          <w:rPr>
            <w:noProof/>
            <w:webHidden/>
          </w:rPr>
          <w:t>16</w:t>
        </w:r>
        <w:r w:rsidR="00B77E4F">
          <w:rPr>
            <w:noProof/>
            <w:webHidden/>
          </w:rPr>
          <w:fldChar w:fldCharType="end"/>
        </w:r>
      </w:hyperlink>
    </w:p>
    <w:p w14:paraId="0BA3B619" w14:textId="77777777" w:rsidR="00B77E4F" w:rsidRDefault="00743313">
      <w:pPr>
        <w:pStyle w:val="Spisilustracji"/>
        <w:tabs>
          <w:tab w:val="right" w:leader="dot" w:pos="7360"/>
        </w:tabs>
        <w:rPr>
          <w:rFonts w:eastAsiaTheme="minorEastAsia"/>
          <w:noProof/>
          <w:lang w:eastAsia="pl-PL"/>
        </w:rPr>
      </w:pPr>
      <w:hyperlink r:id="rId54" w:anchor="_Toc398070125" w:history="1">
        <w:r w:rsidR="00B77E4F" w:rsidRPr="006A506F">
          <w:rPr>
            <w:rStyle w:val="Hipercze"/>
            <w:noProof/>
          </w:rPr>
          <w:t>Rysunek 10. Nagłówek sekcji</w:t>
        </w:r>
        <w:r w:rsidR="00B77E4F">
          <w:rPr>
            <w:noProof/>
            <w:webHidden/>
          </w:rPr>
          <w:tab/>
        </w:r>
        <w:r w:rsidR="00B77E4F">
          <w:rPr>
            <w:noProof/>
            <w:webHidden/>
          </w:rPr>
          <w:fldChar w:fldCharType="begin"/>
        </w:r>
        <w:r w:rsidR="00B77E4F">
          <w:rPr>
            <w:noProof/>
            <w:webHidden/>
          </w:rPr>
          <w:instrText xml:space="preserve"> PAGEREF _Toc398070125 \h </w:instrText>
        </w:r>
        <w:r w:rsidR="00B77E4F">
          <w:rPr>
            <w:noProof/>
            <w:webHidden/>
          </w:rPr>
        </w:r>
        <w:r w:rsidR="00B77E4F">
          <w:rPr>
            <w:noProof/>
            <w:webHidden/>
          </w:rPr>
          <w:fldChar w:fldCharType="separate"/>
        </w:r>
        <w:r>
          <w:rPr>
            <w:noProof/>
            <w:webHidden/>
          </w:rPr>
          <w:t>18</w:t>
        </w:r>
        <w:r w:rsidR="00B77E4F">
          <w:rPr>
            <w:noProof/>
            <w:webHidden/>
          </w:rPr>
          <w:fldChar w:fldCharType="end"/>
        </w:r>
      </w:hyperlink>
    </w:p>
    <w:p w14:paraId="228D8A1E" w14:textId="77777777" w:rsidR="00B77E4F" w:rsidRDefault="00743313">
      <w:pPr>
        <w:pStyle w:val="Spisilustracji"/>
        <w:tabs>
          <w:tab w:val="right" w:leader="dot" w:pos="7360"/>
        </w:tabs>
        <w:rPr>
          <w:rFonts w:eastAsiaTheme="minorEastAsia"/>
          <w:noProof/>
          <w:lang w:eastAsia="pl-PL"/>
        </w:rPr>
      </w:pPr>
      <w:hyperlink r:id="rId55" w:anchor="_Toc398070126" w:history="1">
        <w:r w:rsidR="00B77E4F" w:rsidRPr="006A506F">
          <w:rPr>
            <w:rStyle w:val="Hipercze"/>
            <w:noProof/>
          </w:rPr>
          <w:t>Rysunek 11. IMAGE_EXPORT_DIRECTORY</w:t>
        </w:r>
        <w:r w:rsidR="00B77E4F">
          <w:rPr>
            <w:noProof/>
            <w:webHidden/>
          </w:rPr>
          <w:tab/>
        </w:r>
        <w:r w:rsidR="00B77E4F">
          <w:rPr>
            <w:noProof/>
            <w:webHidden/>
          </w:rPr>
          <w:fldChar w:fldCharType="begin"/>
        </w:r>
        <w:r w:rsidR="00B77E4F">
          <w:rPr>
            <w:noProof/>
            <w:webHidden/>
          </w:rPr>
          <w:instrText xml:space="preserve"> PAGEREF _Toc398070126 \h </w:instrText>
        </w:r>
        <w:r w:rsidR="00B77E4F">
          <w:rPr>
            <w:noProof/>
            <w:webHidden/>
          </w:rPr>
        </w:r>
        <w:r w:rsidR="00B77E4F">
          <w:rPr>
            <w:noProof/>
            <w:webHidden/>
          </w:rPr>
          <w:fldChar w:fldCharType="separate"/>
        </w:r>
        <w:r>
          <w:rPr>
            <w:noProof/>
            <w:webHidden/>
          </w:rPr>
          <w:t>21</w:t>
        </w:r>
        <w:r w:rsidR="00B77E4F">
          <w:rPr>
            <w:noProof/>
            <w:webHidden/>
          </w:rPr>
          <w:fldChar w:fldCharType="end"/>
        </w:r>
      </w:hyperlink>
    </w:p>
    <w:p w14:paraId="2AF85ABF" w14:textId="77777777" w:rsidR="00B77E4F" w:rsidRDefault="00743313">
      <w:pPr>
        <w:pStyle w:val="Spisilustracji"/>
        <w:tabs>
          <w:tab w:val="right" w:leader="dot" w:pos="7360"/>
        </w:tabs>
        <w:rPr>
          <w:rFonts w:eastAsiaTheme="minorEastAsia"/>
          <w:noProof/>
          <w:lang w:eastAsia="pl-PL"/>
        </w:rPr>
      </w:pPr>
      <w:hyperlink w:anchor="_Toc398070127" w:history="1">
        <w:r w:rsidR="00B77E4F" w:rsidRPr="006A506F">
          <w:rPr>
            <w:rStyle w:val="Hipercze"/>
            <w:noProof/>
          </w:rPr>
          <w:t>Rysunek 12. Eksportowanie symboli przez moduł PE</w:t>
        </w:r>
        <w:r w:rsidR="00B77E4F">
          <w:rPr>
            <w:noProof/>
            <w:webHidden/>
          </w:rPr>
          <w:tab/>
        </w:r>
        <w:r w:rsidR="00B77E4F">
          <w:rPr>
            <w:noProof/>
            <w:webHidden/>
          </w:rPr>
          <w:fldChar w:fldCharType="begin"/>
        </w:r>
        <w:r w:rsidR="00B77E4F">
          <w:rPr>
            <w:noProof/>
            <w:webHidden/>
          </w:rPr>
          <w:instrText xml:space="preserve"> PAGEREF _Toc398070127 \h </w:instrText>
        </w:r>
        <w:r w:rsidR="00B77E4F">
          <w:rPr>
            <w:noProof/>
            <w:webHidden/>
          </w:rPr>
        </w:r>
        <w:r w:rsidR="00B77E4F">
          <w:rPr>
            <w:noProof/>
            <w:webHidden/>
          </w:rPr>
          <w:fldChar w:fldCharType="separate"/>
        </w:r>
        <w:r>
          <w:rPr>
            <w:noProof/>
            <w:webHidden/>
          </w:rPr>
          <w:t>22</w:t>
        </w:r>
        <w:r w:rsidR="00B77E4F">
          <w:rPr>
            <w:noProof/>
            <w:webHidden/>
          </w:rPr>
          <w:fldChar w:fldCharType="end"/>
        </w:r>
      </w:hyperlink>
    </w:p>
    <w:p w14:paraId="14BE0D8F" w14:textId="77777777" w:rsidR="00B77E4F" w:rsidRDefault="00743313">
      <w:pPr>
        <w:pStyle w:val="Spisilustracji"/>
        <w:tabs>
          <w:tab w:val="right" w:leader="dot" w:pos="7360"/>
        </w:tabs>
        <w:rPr>
          <w:rFonts w:eastAsiaTheme="minorEastAsia"/>
          <w:noProof/>
          <w:lang w:eastAsia="pl-PL"/>
        </w:rPr>
      </w:pPr>
      <w:hyperlink r:id="rId56" w:anchor="_Toc398070128" w:history="1">
        <w:r w:rsidR="00B77E4F" w:rsidRPr="006A506F">
          <w:rPr>
            <w:rStyle w:val="Hipercze"/>
            <w:noProof/>
          </w:rPr>
          <w:t>Rysunek 13. Struktura IMAGE_IMPORT_DESCRIPTOR</w:t>
        </w:r>
        <w:r w:rsidR="00B77E4F">
          <w:rPr>
            <w:noProof/>
            <w:webHidden/>
          </w:rPr>
          <w:tab/>
        </w:r>
        <w:r w:rsidR="00B77E4F">
          <w:rPr>
            <w:noProof/>
            <w:webHidden/>
          </w:rPr>
          <w:fldChar w:fldCharType="begin"/>
        </w:r>
        <w:r w:rsidR="00B77E4F">
          <w:rPr>
            <w:noProof/>
            <w:webHidden/>
          </w:rPr>
          <w:instrText xml:space="preserve"> PAGEREF _Toc398070128 \h </w:instrText>
        </w:r>
        <w:r w:rsidR="00B77E4F">
          <w:rPr>
            <w:noProof/>
            <w:webHidden/>
          </w:rPr>
        </w:r>
        <w:r w:rsidR="00B77E4F">
          <w:rPr>
            <w:noProof/>
            <w:webHidden/>
          </w:rPr>
          <w:fldChar w:fldCharType="separate"/>
        </w:r>
        <w:r>
          <w:rPr>
            <w:noProof/>
            <w:webHidden/>
          </w:rPr>
          <w:t>23</w:t>
        </w:r>
        <w:r w:rsidR="00B77E4F">
          <w:rPr>
            <w:noProof/>
            <w:webHidden/>
          </w:rPr>
          <w:fldChar w:fldCharType="end"/>
        </w:r>
      </w:hyperlink>
    </w:p>
    <w:p w14:paraId="5A1AD4F4" w14:textId="77777777" w:rsidR="00B77E4F" w:rsidRDefault="00743313">
      <w:pPr>
        <w:pStyle w:val="Spisilustracji"/>
        <w:tabs>
          <w:tab w:val="right" w:leader="dot" w:pos="7360"/>
        </w:tabs>
        <w:rPr>
          <w:rFonts w:eastAsiaTheme="minorEastAsia"/>
          <w:noProof/>
          <w:lang w:eastAsia="pl-PL"/>
        </w:rPr>
      </w:pPr>
      <w:hyperlink r:id="rId57" w:anchor="_Toc398070129" w:history="1">
        <w:r w:rsidR="00B77E4F" w:rsidRPr="006A506F">
          <w:rPr>
            <w:rStyle w:val="Hipercze"/>
            <w:noProof/>
          </w:rPr>
          <w:t>Rysunek 14. IMAGE_THUNK_DATA</w:t>
        </w:r>
        <w:r w:rsidR="00B77E4F">
          <w:rPr>
            <w:noProof/>
            <w:webHidden/>
          </w:rPr>
          <w:tab/>
        </w:r>
        <w:r w:rsidR="00B77E4F">
          <w:rPr>
            <w:noProof/>
            <w:webHidden/>
          </w:rPr>
          <w:fldChar w:fldCharType="begin"/>
        </w:r>
        <w:r w:rsidR="00B77E4F">
          <w:rPr>
            <w:noProof/>
            <w:webHidden/>
          </w:rPr>
          <w:instrText xml:space="preserve"> PAGEREF _Toc398070129 \h </w:instrText>
        </w:r>
        <w:r w:rsidR="00B77E4F">
          <w:rPr>
            <w:noProof/>
            <w:webHidden/>
          </w:rPr>
        </w:r>
        <w:r w:rsidR="00B77E4F">
          <w:rPr>
            <w:noProof/>
            <w:webHidden/>
          </w:rPr>
          <w:fldChar w:fldCharType="separate"/>
        </w:r>
        <w:r>
          <w:rPr>
            <w:noProof/>
            <w:webHidden/>
          </w:rPr>
          <w:t>24</w:t>
        </w:r>
        <w:r w:rsidR="00B77E4F">
          <w:rPr>
            <w:noProof/>
            <w:webHidden/>
          </w:rPr>
          <w:fldChar w:fldCharType="end"/>
        </w:r>
      </w:hyperlink>
    </w:p>
    <w:p w14:paraId="526882B6" w14:textId="77777777" w:rsidR="00B77E4F" w:rsidRDefault="00743313">
      <w:pPr>
        <w:pStyle w:val="Spisilustracji"/>
        <w:tabs>
          <w:tab w:val="right" w:leader="dot" w:pos="7360"/>
        </w:tabs>
        <w:rPr>
          <w:rFonts w:eastAsiaTheme="minorEastAsia"/>
          <w:noProof/>
          <w:lang w:eastAsia="pl-PL"/>
        </w:rPr>
      </w:pPr>
      <w:hyperlink r:id="rId58" w:anchor="_Toc398070130" w:history="1">
        <w:r w:rsidR="00B77E4F" w:rsidRPr="006A506F">
          <w:rPr>
            <w:rStyle w:val="Hipercze"/>
            <w:noProof/>
          </w:rPr>
          <w:t>Rysunek 15. Schemat importowania symboli</w:t>
        </w:r>
        <w:r w:rsidR="00B77E4F">
          <w:rPr>
            <w:noProof/>
            <w:webHidden/>
          </w:rPr>
          <w:tab/>
        </w:r>
        <w:r w:rsidR="00B77E4F">
          <w:rPr>
            <w:noProof/>
            <w:webHidden/>
          </w:rPr>
          <w:fldChar w:fldCharType="begin"/>
        </w:r>
        <w:r w:rsidR="00B77E4F">
          <w:rPr>
            <w:noProof/>
            <w:webHidden/>
          </w:rPr>
          <w:instrText xml:space="preserve"> PAGEREF _Toc398070130 \h </w:instrText>
        </w:r>
        <w:r w:rsidR="00B77E4F">
          <w:rPr>
            <w:noProof/>
            <w:webHidden/>
          </w:rPr>
        </w:r>
        <w:r w:rsidR="00B77E4F">
          <w:rPr>
            <w:noProof/>
            <w:webHidden/>
          </w:rPr>
          <w:fldChar w:fldCharType="separate"/>
        </w:r>
        <w:r>
          <w:rPr>
            <w:noProof/>
            <w:webHidden/>
          </w:rPr>
          <w:t>25</w:t>
        </w:r>
        <w:r w:rsidR="00B77E4F">
          <w:rPr>
            <w:noProof/>
            <w:webHidden/>
          </w:rPr>
          <w:fldChar w:fldCharType="end"/>
        </w:r>
      </w:hyperlink>
    </w:p>
    <w:p w14:paraId="0E6B5371" w14:textId="77777777" w:rsidR="00B77E4F" w:rsidRDefault="00743313">
      <w:pPr>
        <w:pStyle w:val="Spisilustracji"/>
        <w:tabs>
          <w:tab w:val="right" w:leader="dot" w:pos="7360"/>
        </w:tabs>
        <w:rPr>
          <w:rFonts w:eastAsiaTheme="minorEastAsia"/>
          <w:noProof/>
          <w:lang w:eastAsia="pl-PL"/>
        </w:rPr>
      </w:pPr>
      <w:hyperlink r:id="rId59" w:anchor="_Toc398070131" w:history="1">
        <w:r w:rsidR="00B77E4F" w:rsidRPr="006A506F">
          <w:rPr>
            <w:rStyle w:val="Hipercze"/>
            <w:noProof/>
          </w:rPr>
          <w:t>Rysunek 16. Struktura używana w procesie weryfikacji importowanych symboli</w:t>
        </w:r>
        <w:r w:rsidR="00B77E4F">
          <w:rPr>
            <w:noProof/>
            <w:webHidden/>
          </w:rPr>
          <w:tab/>
        </w:r>
        <w:r w:rsidR="00B77E4F">
          <w:rPr>
            <w:noProof/>
            <w:webHidden/>
          </w:rPr>
          <w:fldChar w:fldCharType="begin"/>
        </w:r>
        <w:r w:rsidR="00B77E4F">
          <w:rPr>
            <w:noProof/>
            <w:webHidden/>
          </w:rPr>
          <w:instrText xml:space="preserve"> PAGEREF _Toc398070131 \h </w:instrText>
        </w:r>
        <w:r w:rsidR="00B77E4F">
          <w:rPr>
            <w:noProof/>
            <w:webHidden/>
          </w:rPr>
        </w:r>
        <w:r w:rsidR="00B77E4F">
          <w:rPr>
            <w:noProof/>
            <w:webHidden/>
          </w:rPr>
          <w:fldChar w:fldCharType="separate"/>
        </w:r>
        <w:r>
          <w:rPr>
            <w:noProof/>
            <w:webHidden/>
          </w:rPr>
          <w:t>25</w:t>
        </w:r>
        <w:r w:rsidR="00B77E4F">
          <w:rPr>
            <w:noProof/>
            <w:webHidden/>
          </w:rPr>
          <w:fldChar w:fldCharType="end"/>
        </w:r>
      </w:hyperlink>
    </w:p>
    <w:p w14:paraId="466CC8ED" w14:textId="77777777" w:rsidR="00B77E4F" w:rsidRDefault="00743313">
      <w:pPr>
        <w:pStyle w:val="Spisilustracji"/>
        <w:tabs>
          <w:tab w:val="right" w:leader="dot" w:pos="7360"/>
        </w:tabs>
        <w:rPr>
          <w:rFonts w:eastAsiaTheme="minorEastAsia"/>
          <w:noProof/>
          <w:lang w:eastAsia="pl-PL"/>
        </w:rPr>
      </w:pPr>
      <w:hyperlink r:id="rId60" w:anchor="_Toc398070132" w:history="1">
        <w:r w:rsidR="00B77E4F" w:rsidRPr="006A506F">
          <w:rPr>
            <w:rStyle w:val="Hipercze"/>
            <w:noProof/>
          </w:rPr>
          <w:t>Rysunek 17. Przykłady instrukcji martwego kodu [25]</w:t>
        </w:r>
        <w:r w:rsidR="00B77E4F">
          <w:rPr>
            <w:noProof/>
            <w:webHidden/>
          </w:rPr>
          <w:tab/>
        </w:r>
        <w:r w:rsidR="00B77E4F">
          <w:rPr>
            <w:noProof/>
            <w:webHidden/>
          </w:rPr>
          <w:fldChar w:fldCharType="begin"/>
        </w:r>
        <w:r w:rsidR="00B77E4F">
          <w:rPr>
            <w:noProof/>
            <w:webHidden/>
          </w:rPr>
          <w:instrText xml:space="preserve"> PAGEREF _Toc398070132 \h </w:instrText>
        </w:r>
        <w:r w:rsidR="00B77E4F">
          <w:rPr>
            <w:noProof/>
            <w:webHidden/>
          </w:rPr>
        </w:r>
        <w:r w:rsidR="00B77E4F">
          <w:rPr>
            <w:noProof/>
            <w:webHidden/>
          </w:rPr>
          <w:fldChar w:fldCharType="separate"/>
        </w:r>
        <w:r>
          <w:rPr>
            <w:noProof/>
            <w:webHidden/>
          </w:rPr>
          <w:t>31</w:t>
        </w:r>
        <w:r w:rsidR="00B77E4F">
          <w:rPr>
            <w:noProof/>
            <w:webHidden/>
          </w:rPr>
          <w:fldChar w:fldCharType="end"/>
        </w:r>
      </w:hyperlink>
    </w:p>
    <w:p w14:paraId="566512C0" w14:textId="77777777" w:rsidR="00B77E4F" w:rsidRDefault="00743313">
      <w:pPr>
        <w:pStyle w:val="Spisilustracji"/>
        <w:tabs>
          <w:tab w:val="right" w:leader="dot" w:pos="7360"/>
        </w:tabs>
        <w:rPr>
          <w:rFonts w:eastAsiaTheme="minorEastAsia"/>
          <w:noProof/>
          <w:lang w:eastAsia="pl-PL"/>
        </w:rPr>
      </w:pPr>
      <w:hyperlink w:anchor="_Toc398070133" w:history="1">
        <w:r w:rsidR="00B77E4F" w:rsidRPr="006A506F">
          <w:rPr>
            <w:rStyle w:val="Hipercze"/>
            <w:noProof/>
          </w:rPr>
          <w:t>Rysunek 18. Przykładowy plik konfigurujący potok mutacyjny</w:t>
        </w:r>
        <w:r w:rsidR="00B77E4F">
          <w:rPr>
            <w:noProof/>
            <w:webHidden/>
          </w:rPr>
          <w:tab/>
        </w:r>
        <w:r w:rsidR="00B77E4F">
          <w:rPr>
            <w:noProof/>
            <w:webHidden/>
          </w:rPr>
          <w:fldChar w:fldCharType="begin"/>
        </w:r>
        <w:r w:rsidR="00B77E4F">
          <w:rPr>
            <w:noProof/>
            <w:webHidden/>
          </w:rPr>
          <w:instrText xml:space="preserve"> PAGEREF _Toc398070133 \h </w:instrText>
        </w:r>
        <w:r w:rsidR="00B77E4F">
          <w:rPr>
            <w:noProof/>
            <w:webHidden/>
          </w:rPr>
        </w:r>
        <w:r w:rsidR="00B77E4F">
          <w:rPr>
            <w:noProof/>
            <w:webHidden/>
          </w:rPr>
          <w:fldChar w:fldCharType="separate"/>
        </w:r>
        <w:r>
          <w:rPr>
            <w:noProof/>
            <w:webHidden/>
          </w:rPr>
          <w:t>40</w:t>
        </w:r>
        <w:r w:rsidR="00B77E4F">
          <w:rPr>
            <w:noProof/>
            <w:webHidden/>
          </w:rPr>
          <w:fldChar w:fldCharType="end"/>
        </w:r>
      </w:hyperlink>
    </w:p>
    <w:p w14:paraId="7E8D23BE" w14:textId="77777777" w:rsidR="00B77E4F" w:rsidRDefault="00743313">
      <w:pPr>
        <w:pStyle w:val="Spisilustracji"/>
        <w:tabs>
          <w:tab w:val="right" w:leader="dot" w:pos="7360"/>
        </w:tabs>
        <w:rPr>
          <w:rFonts w:eastAsiaTheme="minorEastAsia"/>
          <w:noProof/>
          <w:lang w:eastAsia="pl-PL"/>
        </w:rPr>
      </w:pPr>
      <w:hyperlink r:id="rId61" w:anchor="_Toc398070134" w:history="1">
        <w:r w:rsidR="00B77E4F" w:rsidRPr="006A506F">
          <w:rPr>
            <w:rStyle w:val="Hipercze"/>
            <w:noProof/>
          </w:rPr>
          <w:t>Rysunek 19. Fragment szablonu kodu modułu CodeProvider</w:t>
        </w:r>
        <w:r w:rsidR="00B77E4F">
          <w:rPr>
            <w:noProof/>
            <w:webHidden/>
          </w:rPr>
          <w:tab/>
        </w:r>
        <w:r w:rsidR="00B77E4F">
          <w:rPr>
            <w:noProof/>
            <w:webHidden/>
          </w:rPr>
          <w:fldChar w:fldCharType="begin"/>
        </w:r>
        <w:r w:rsidR="00B77E4F">
          <w:rPr>
            <w:noProof/>
            <w:webHidden/>
          </w:rPr>
          <w:instrText xml:space="preserve"> PAGEREF _Toc398070134 \h </w:instrText>
        </w:r>
        <w:r w:rsidR="00B77E4F">
          <w:rPr>
            <w:noProof/>
            <w:webHidden/>
          </w:rPr>
        </w:r>
        <w:r w:rsidR="00B77E4F">
          <w:rPr>
            <w:noProof/>
            <w:webHidden/>
          </w:rPr>
          <w:fldChar w:fldCharType="separate"/>
        </w:r>
        <w:r>
          <w:rPr>
            <w:noProof/>
            <w:webHidden/>
          </w:rPr>
          <w:t>45</w:t>
        </w:r>
        <w:r w:rsidR="00B77E4F">
          <w:rPr>
            <w:noProof/>
            <w:webHidden/>
          </w:rPr>
          <w:fldChar w:fldCharType="end"/>
        </w:r>
      </w:hyperlink>
    </w:p>
    <w:p w14:paraId="07A1219E" w14:textId="77777777" w:rsidR="00B77E4F" w:rsidRDefault="00743313">
      <w:pPr>
        <w:pStyle w:val="Spisilustracji"/>
        <w:tabs>
          <w:tab w:val="right" w:leader="dot" w:pos="7360"/>
        </w:tabs>
        <w:rPr>
          <w:rFonts w:eastAsiaTheme="minorEastAsia"/>
          <w:noProof/>
          <w:lang w:eastAsia="pl-PL"/>
        </w:rPr>
      </w:pPr>
      <w:hyperlink r:id="rId62" w:anchor="_Toc398070135" w:history="1">
        <w:r w:rsidR="00B77E4F" w:rsidRPr="006A506F">
          <w:rPr>
            <w:rStyle w:val="Hipercze"/>
            <w:noProof/>
          </w:rPr>
          <w:t>Rysunek 20. Efekt szyfrowania jednokrotnego z doklejaniem deszyfratora</w:t>
        </w:r>
        <w:r w:rsidR="00B77E4F">
          <w:rPr>
            <w:noProof/>
            <w:webHidden/>
          </w:rPr>
          <w:tab/>
        </w:r>
        <w:r w:rsidR="00B77E4F">
          <w:rPr>
            <w:noProof/>
            <w:webHidden/>
          </w:rPr>
          <w:fldChar w:fldCharType="begin"/>
        </w:r>
        <w:r w:rsidR="00B77E4F">
          <w:rPr>
            <w:noProof/>
            <w:webHidden/>
          </w:rPr>
          <w:instrText xml:space="preserve"> PAGEREF _Toc398070135 \h </w:instrText>
        </w:r>
        <w:r w:rsidR="00B77E4F">
          <w:rPr>
            <w:noProof/>
            <w:webHidden/>
          </w:rPr>
        </w:r>
        <w:r w:rsidR="00B77E4F">
          <w:rPr>
            <w:noProof/>
            <w:webHidden/>
          </w:rPr>
          <w:fldChar w:fldCharType="separate"/>
        </w:r>
        <w:r>
          <w:rPr>
            <w:noProof/>
            <w:webHidden/>
          </w:rPr>
          <w:t>48</w:t>
        </w:r>
        <w:r w:rsidR="00B77E4F">
          <w:rPr>
            <w:noProof/>
            <w:webHidden/>
          </w:rPr>
          <w:fldChar w:fldCharType="end"/>
        </w:r>
      </w:hyperlink>
    </w:p>
    <w:p w14:paraId="4B936BF6" w14:textId="77777777" w:rsidR="00B77E4F" w:rsidRDefault="00743313">
      <w:pPr>
        <w:pStyle w:val="Spisilustracji"/>
        <w:tabs>
          <w:tab w:val="right" w:leader="dot" w:pos="7360"/>
        </w:tabs>
        <w:rPr>
          <w:rFonts w:eastAsiaTheme="minorEastAsia"/>
          <w:noProof/>
          <w:lang w:eastAsia="pl-PL"/>
        </w:rPr>
      </w:pPr>
      <w:hyperlink r:id="rId63" w:anchor="_Toc398070136" w:history="1">
        <w:r w:rsidR="00B77E4F" w:rsidRPr="006A506F">
          <w:rPr>
            <w:rStyle w:val="Hipercze"/>
            <w:noProof/>
          </w:rPr>
          <w:t>Rysunek 21. Deszyfrowanie wielokrotne</w:t>
        </w:r>
        <w:r w:rsidR="00B77E4F">
          <w:rPr>
            <w:noProof/>
            <w:webHidden/>
          </w:rPr>
          <w:tab/>
        </w:r>
        <w:r w:rsidR="00B77E4F">
          <w:rPr>
            <w:noProof/>
            <w:webHidden/>
          </w:rPr>
          <w:fldChar w:fldCharType="begin"/>
        </w:r>
        <w:r w:rsidR="00B77E4F">
          <w:rPr>
            <w:noProof/>
            <w:webHidden/>
          </w:rPr>
          <w:instrText xml:space="preserve"> PAGEREF _Toc398070136 \h </w:instrText>
        </w:r>
        <w:r w:rsidR="00B77E4F">
          <w:rPr>
            <w:noProof/>
            <w:webHidden/>
          </w:rPr>
        </w:r>
        <w:r w:rsidR="00B77E4F">
          <w:rPr>
            <w:noProof/>
            <w:webHidden/>
          </w:rPr>
          <w:fldChar w:fldCharType="separate"/>
        </w:r>
        <w:r>
          <w:rPr>
            <w:noProof/>
            <w:webHidden/>
          </w:rPr>
          <w:t>49</w:t>
        </w:r>
        <w:r w:rsidR="00B77E4F">
          <w:rPr>
            <w:noProof/>
            <w:webHidden/>
          </w:rPr>
          <w:fldChar w:fldCharType="end"/>
        </w:r>
      </w:hyperlink>
    </w:p>
    <w:p w14:paraId="71A193BB" w14:textId="77777777" w:rsidR="00B77E4F" w:rsidRDefault="00743313">
      <w:pPr>
        <w:pStyle w:val="Spisilustracji"/>
        <w:tabs>
          <w:tab w:val="right" w:leader="dot" w:pos="7360"/>
        </w:tabs>
        <w:rPr>
          <w:rFonts w:eastAsiaTheme="minorEastAsia"/>
          <w:noProof/>
          <w:lang w:eastAsia="pl-PL"/>
        </w:rPr>
      </w:pPr>
      <w:hyperlink r:id="rId64" w:anchor="_Toc398070137" w:history="1">
        <w:r w:rsidR="00B77E4F" w:rsidRPr="006A506F">
          <w:rPr>
            <w:rStyle w:val="Hipercze"/>
            <w:noProof/>
          </w:rPr>
          <w:t>Rysunek 22. Efekt szyfrowania sekcji kodu metodą nadpisywania</w:t>
        </w:r>
        <w:r w:rsidR="00B77E4F">
          <w:rPr>
            <w:noProof/>
            <w:webHidden/>
          </w:rPr>
          <w:tab/>
        </w:r>
        <w:r w:rsidR="00B77E4F">
          <w:rPr>
            <w:noProof/>
            <w:webHidden/>
          </w:rPr>
          <w:fldChar w:fldCharType="begin"/>
        </w:r>
        <w:r w:rsidR="00B77E4F">
          <w:rPr>
            <w:noProof/>
            <w:webHidden/>
          </w:rPr>
          <w:instrText xml:space="preserve"> PAGEREF _Toc398070137 \h </w:instrText>
        </w:r>
        <w:r w:rsidR="00B77E4F">
          <w:rPr>
            <w:noProof/>
            <w:webHidden/>
          </w:rPr>
        </w:r>
        <w:r w:rsidR="00B77E4F">
          <w:rPr>
            <w:noProof/>
            <w:webHidden/>
          </w:rPr>
          <w:fldChar w:fldCharType="separate"/>
        </w:r>
        <w:r>
          <w:rPr>
            <w:noProof/>
            <w:webHidden/>
          </w:rPr>
          <w:t>51</w:t>
        </w:r>
        <w:r w:rsidR="00B77E4F">
          <w:rPr>
            <w:noProof/>
            <w:webHidden/>
          </w:rPr>
          <w:fldChar w:fldCharType="end"/>
        </w:r>
      </w:hyperlink>
    </w:p>
    <w:p w14:paraId="5EAD6531" w14:textId="77777777" w:rsidR="00B77E4F" w:rsidRDefault="00743313">
      <w:pPr>
        <w:pStyle w:val="Spisilustracji"/>
        <w:tabs>
          <w:tab w:val="right" w:leader="dot" w:pos="7360"/>
        </w:tabs>
        <w:rPr>
          <w:rFonts w:eastAsiaTheme="minorEastAsia"/>
          <w:noProof/>
          <w:lang w:eastAsia="pl-PL"/>
        </w:rPr>
      </w:pPr>
      <w:hyperlink r:id="rId65" w:anchor="_Toc398070138" w:history="1">
        <w:r w:rsidR="00B77E4F" w:rsidRPr="006A506F">
          <w:rPr>
            <w:rStyle w:val="Hipercze"/>
            <w:noProof/>
          </w:rPr>
          <w:t>Rysunek 23. Proces deszyfrowania wielokrotnego deszyfratorem nadpisującym</w:t>
        </w:r>
        <w:r w:rsidR="00B77E4F">
          <w:rPr>
            <w:noProof/>
            <w:webHidden/>
          </w:rPr>
          <w:tab/>
        </w:r>
        <w:r w:rsidR="00B77E4F">
          <w:rPr>
            <w:noProof/>
            <w:webHidden/>
          </w:rPr>
          <w:fldChar w:fldCharType="begin"/>
        </w:r>
        <w:r w:rsidR="00B77E4F">
          <w:rPr>
            <w:noProof/>
            <w:webHidden/>
          </w:rPr>
          <w:instrText xml:space="preserve"> PAGEREF _Toc398070138 \h </w:instrText>
        </w:r>
        <w:r w:rsidR="00B77E4F">
          <w:rPr>
            <w:noProof/>
            <w:webHidden/>
          </w:rPr>
        </w:r>
        <w:r w:rsidR="00B77E4F">
          <w:rPr>
            <w:noProof/>
            <w:webHidden/>
          </w:rPr>
          <w:fldChar w:fldCharType="separate"/>
        </w:r>
        <w:r>
          <w:rPr>
            <w:noProof/>
            <w:webHidden/>
          </w:rPr>
          <w:t>52</w:t>
        </w:r>
        <w:r w:rsidR="00B77E4F">
          <w:rPr>
            <w:noProof/>
            <w:webHidden/>
          </w:rPr>
          <w:fldChar w:fldCharType="end"/>
        </w:r>
      </w:hyperlink>
    </w:p>
    <w:p w14:paraId="3D0FF72C" w14:textId="77777777" w:rsidR="00B77E4F" w:rsidRDefault="00743313">
      <w:pPr>
        <w:pStyle w:val="Spisilustracji"/>
        <w:tabs>
          <w:tab w:val="right" w:leader="dot" w:pos="7360"/>
        </w:tabs>
        <w:rPr>
          <w:rFonts w:eastAsiaTheme="minorEastAsia"/>
          <w:noProof/>
          <w:lang w:eastAsia="pl-PL"/>
        </w:rPr>
      </w:pPr>
      <w:hyperlink r:id="rId66" w:anchor="_Toc398070139" w:history="1">
        <w:r w:rsidR="00B77E4F" w:rsidRPr="006A506F">
          <w:rPr>
            <w:rStyle w:val="Hipercze"/>
            <w:noProof/>
          </w:rPr>
          <w:t>Rysunek 24. Szablon kodu opóźniającego</w:t>
        </w:r>
        <w:r w:rsidR="00B77E4F">
          <w:rPr>
            <w:noProof/>
            <w:webHidden/>
          </w:rPr>
          <w:tab/>
        </w:r>
        <w:r w:rsidR="00B77E4F">
          <w:rPr>
            <w:noProof/>
            <w:webHidden/>
          </w:rPr>
          <w:fldChar w:fldCharType="begin"/>
        </w:r>
        <w:r w:rsidR="00B77E4F">
          <w:rPr>
            <w:noProof/>
            <w:webHidden/>
          </w:rPr>
          <w:instrText xml:space="preserve"> PAGEREF _Toc398070139 \h </w:instrText>
        </w:r>
        <w:r w:rsidR="00B77E4F">
          <w:rPr>
            <w:noProof/>
            <w:webHidden/>
          </w:rPr>
        </w:r>
        <w:r w:rsidR="00B77E4F">
          <w:rPr>
            <w:noProof/>
            <w:webHidden/>
          </w:rPr>
          <w:fldChar w:fldCharType="separate"/>
        </w:r>
        <w:r>
          <w:rPr>
            <w:noProof/>
            <w:webHidden/>
          </w:rPr>
          <w:t>54</w:t>
        </w:r>
        <w:r w:rsidR="00B77E4F">
          <w:rPr>
            <w:noProof/>
            <w:webHidden/>
          </w:rPr>
          <w:fldChar w:fldCharType="end"/>
        </w:r>
      </w:hyperlink>
    </w:p>
    <w:p w14:paraId="288A1BD1" w14:textId="77777777" w:rsidR="00B77E4F" w:rsidRDefault="00743313">
      <w:pPr>
        <w:pStyle w:val="Spisilustracji"/>
        <w:tabs>
          <w:tab w:val="right" w:leader="dot" w:pos="7360"/>
        </w:tabs>
        <w:rPr>
          <w:rFonts w:eastAsiaTheme="minorEastAsia"/>
          <w:noProof/>
          <w:lang w:eastAsia="pl-PL"/>
        </w:rPr>
      </w:pPr>
      <w:hyperlink r:id="rId67" w:anchor="_Toc398070140" w:history="1">
        <w:r w:rsidR="00B77E4F" w:rsidRPr="006A506F">
          <w:rPr>
            <w:rStyle w:val="Hipercze"/>
            <w:noProof/>
          </w:rPr>
          <w:t>Rysunek 25. Schemat przebiegu eksperymentów</w:t>
        </w:r>
        <w:r w:rsidR="00B77E4F">
          <w:rPr>
            <w:noProof/>
            <w:webHidden/>
          </w:rPr>
          <w:tab/>
        </w:r>
        <w:r w:rsidR="00B77E4F">
          <w:rPr>
            <w:noProof/>
            <w:webHidden/>
          </w:rPr>
          <w:fldChar w:fldCharType="begin"/>
        </w:r>
        <w:r w:rsidR="00B77E4F">
          <w:rPr>
            <w:noProof/>
            <w:webHidden/>
          </w:rPr>
          <w:instrText xml:space="preserve"> PAGEREF _Toc398070140 \h </w:instrText>
        </w:r>
        <w:r w:rsidR="00B77E4F">
          <w:rPr>
            <w:noProof/>
            <w:webHidden/>
          </w:rPr>
        </w:r>
        <w:r w:rsidR="00B77E4F">
          <w:rPr>
            <w:noProof/>
            <w:webHidden/>
          </w:rPr>
          <w:fldChar w:fldCharType="separate"/>
        </w:r>
        <w:r>
          <w:rPr>
            <w:noProof/>
            <w:webHidden/>
          </w:rPr>
          <w:t>61</w:t>
        </w:r>
        <w:r w:rsidR="00B77E4F">
          <w:rPr>
            <w:noProof/>
            <w:webHidden/>
          </w:rPr>
          <w:fldChar w:fldCharType="end"/>
        </w:r>
      </w:hyperlink>
    </w:p>
    <w:p w14:paraId="5559E9AE" w14:textId="77777777" w:rsidR="00B77E4F" w:rsidRDefault="00743313">
      <w:pPr>
        <w:pStyle w:val="Spisilustracji"/>
        <w:tabs>
          <w:tab w:val="right" w:leader="dot" w:pos="7360"/>
        </w:tabs>
        <w:rPr>
          <w:rFonts w:eastAsiaTheme="minorEastAsia"/>
          <w:noProof/>
          <w:lang w:eastAsia="pl-PL"/>
        </w:rPr>
      </w:pPr>
      <w:hyperlink r:id="rId68" w:anchor="_Toc398070141" w:history="1">
        <w:r w:rsidR="00B77E4F" w:rsidRPr="006A506F">
          <w:rPr>
            <w:rStyle w:val="Hipercze"/>
            <w:noProof/>
          </w:rPr>
          <w:t>Rysunek 26. Wykrywalność wirusów wg. zestawów mutacyjnych</w:t>
        </w:r>
        <w:r w:rsidR="00B77E4F">
          <w:rPr>
            <w:noProof/>
            <w:webHidden/>
          </w:rPr>
          <w:tab/>
        </w:r>
        <w:r w:rsidR="00B77E4F">
          <w:rPr>
            <w:noProof/>
            <w:webHidden/>
          </w:rPr>
          <w:fldChar w:fldCharType="begin"/>
        </w:r>
        <w:r w:rsidR="00B77E4F">
          <w:rPr>
            <w:noProof/>
            <w:webHidden/>
          </w:rPr>
          <w:instrText xml:space="preserve"> PAGEREF _Toc398070141 \h </w:instrText>
        </w:r>
        <w:r w:rsidR="00B77E4F">
          <w:rPr>
            <w:noProof/>
            <w:webHidden/>
          </w:rPr>
        </w:r>
        <w:r w:rsidR="00B77E4F">
          <w:rPr>
            <w:noProof/>
            <w:webHidden/>
          </w:rPr>
          <w:fldChar w:fldCharType="separate"/>
        </w:r>
        <w:r>
          <w:rPr>
            <w:noProof/>
            <w:webHidden/>
          </w:rPr>
          <w:t>64</w:t>
        </w:r>
        <w:r w:rsidR="00B77E4F">
          <w:rPr>
            <w:noProof/>
            <w:webHidden/>
          </w:rPr>
          <w:fldChar w:fldCharType="end"/>
        </w:r>
      </w:hyperlink>
    </w:p>
    <w:p w14:paraId="7566A05C" w14:textId="77777777" w:rsidR="00B77E4F" w:rsidRDefault="00743313">
      <w:pPr>
        <w:pStyle w:val="Spisilustracji"/>
        <w:tabs>
          <w:tab w:val="right" w:leader="dot" w:pos="7360"/>
        </w:tabs>
        <w:rPr>
          <w:rFonts w:eastAsiaTheme="minorEastAsia"/>
          <w:noProof/>
          <w:lang w:eastAsia="pl-PL"/>
        </w:rPr>
      </w:pPr>
      <w:hyperlink r:id="rId69" w:anchor="_Toc398070142" w:history="1">
        <w:r w:rsidR="00B77E4F" w:rsidRPr="006A506F">
          <w:rPr>
            <w:rStyle w:val="Hipercze"/>
            <w:noProof/>
          </w:rPr>
          <w:t>Rysunek 27. Ranking programów antywirusowych</w:t>
        </w:r>
        <w:r w:rsidR="00B77E4F">
          <w:rPr>
            <w:noProof/>
            <w:webHidden/>
          </w:rPr>
          <w:tab/>
        </w:r>
        <w:r w:rsidR="00B77E4F">
          <w:rPr>
            <w:noProof/>
            <w:webHidden/>
          </w:rPr>
          <w:fldChar w:fldCharType="begin"/>
        </w:r>
        <w:r w:rsidR="00B77E4F">
          <w:rPr>
            <w:noProof/>
            <w:webHidden/>
          </w:rPr>
          <w:instrText xml:space="preserve"> PAGEREF _Toc398070142 \h </w:instrText>
        </w:r>
        <w:r w:rsidR="00B77E4F">
          <w:rPr>
            <w:noProof/>
            <w:webHidden/>
          </w:rPr>
        </w:r>
        <w:r w:rsidR="00B77E4F">
          <w:rPr>
            <w:noProof/>
            <w:webHidden/>
          </w:rPr>
          <w:fldChar w:fldCharType="separate"/>
        </w:r>
        <w:r>
          <w:rPr>
            <w:noProof/>
            <w:webHidden/>
          </w:rPr>
          <w:t>66</w:t>
        </w:r>
        <w:r w:rsidR="00B77E4F">
          <w:rPr>
            <w:noProof/>
            <w:webHidden/>
          </w:rPr>
          <w:fldChar w:fldCharType="end"/>
        </w:r>
      </w:hyperlink>
    </w:p>
    <w:p w14:paraId="7D22D5B1" w14:textId="77777777" w:rsidR="00B77E4F" w:rsidRDefault="00743313">
      <w:pPr>
        <w:pStyle w:val="Spisilustracji"/>
        <w:tabs>
          <w:tab w:val="right" w:leader="dot" w:pos="7360"/>
        </w:tabs>
        <w:rPr>
          <w:rFonts w:eastAsiaTheme="minorEastAsia"/>
          <w:noProof/>
          <w:lang w:eastAsia="pl-PL"/>
        </w:rPr>
      </w:pPr>
      <w:hyperlink r:id="rId70" w:anchor="_Toc398070143" w:history="1">
        <w:r w:rsidR="00B77E4F" w:rsidRPr="006A506F">
          <w:rPr>
            <w:rStyle w:val="Hipercze"/>
            <w:noProof/>
          </w:rPr>
          <w:t>Rysunek 28. Procent zgłaszanych fałszywych alarmów przez antywirusy</w:t>
        </w:r>
        <w:r w:rsidR="00B77E4F">
          <w:rPr>
            <w:noProof/>
            <w:webHidden/>
          </w:rPr>
          <w:tab/>
        </w:r>
        <w:r w:rsidR="00B77E4F">
          <w:rPr>
            <w:noProof/>
            <w:webHidden/>
          </w:rPr>
          <w:fldChar w:fldCharType="begin"/>
        </w:r>
        <w:r w:rsidR="00B77E4F">
          <w:rPr>
            <w:noProof/>
            <w:webHidden/>
          </w:rPr>
          <w:instrText xml:space="preserve"> PAGEREF _Toc398070143 \h </w:instrText>
        </w:r>
        <w:r w:rsidR="00B77E4F">
          <w:rPr>
            <w:noProof/>
            <w:webHidden/>
          </w:rPr>
        </w:r>
        <w:r w:rsidR="00B77E4F">
          <w:rPr>
            <w:noProof/>
            <w:webHidden/>
          </w:rPr>
          <w:fldChar w:fldCharType="separate"/>
        </w:r>
        <w:r>
          <w:rPr>
            <w:noProof/>
            <w:webHidden/>
          </w:rPr>
          <w:t>68</w:t>
        </w:r>
        <w:r w:rsidR="00B77E4F">
          <w:rPr>
            <w:noProof/>
            <w:webHidden/>
          </w:rPr>
          <w:fldChar w:fldCharType="end"/>
        </w:r>
      </w:hyperlink>
    </w:p>
    <w:p w14:paraId="3C6CD346" w14:textId="77777777" w:rsidR="00B77E4F" w:rsidRDefault="00743313">
      <w:pPr>
        <w:pStyle w:val="Spisilustracji"/>
        <w:tabs>
          <w:tab w:val="right" w:leader="dot" w:pos="7360"/>
        </w:tabs>
        <w:rPr>
          <w:rFonts w:eastAsiaTheme="minorEastAsia"/>
          <w:noProof/>
          <w:lang w:eastAsia="pl-PL"/>
        </w:rPr>
      </w:pPr>
      <w:hyperlink w:anchor="_Toc398070144" w:history="1">
        <w:r w:rsidR="00B77E4F" w:rsidRPr="006A506F">
          <w:rPr>
            <w:rStyle w:val="Hipercze"/>
            <w:noProof/>
          </w:rPr>
          <w:t>Rysunek 29. Procent fałszywych alarmów dla zestawów mutacyjnych</w:t>
        </w:r>
        <w:r w:rsidR="00B77E4F">
          <w:rPr>
            <w:noProof/>
            <w:webHidden/>
          </w:rPr>
          <w:tab/>
        </w:r>
        <w:r w:rsidR="00B77E4F">
          <w:rPr>
            <w:noProof/>
            <w:webHidden/>
          </w:rPr>
          <w:fldChar w:fldCharType="begin"/>
        </w:r>
        <w:r w:rsidR="00B77E4F">
          <w:rPr>
            <w:noProof/>
            <w:webHidden/>
          </w:rPr>
          <w:instrText xml:space="preserve"> PAGEREF _Toc398070144 \h </w:instrText>
        </w:r>
        <w:r w:rsidR="00B77E4F">
          <w:rPr>
            <w:noProof/>
            <w:webHidden/>
          </w:rPr>
        </w:r>
        <w:r w:rsidR="00B77E4F">
          <w:rPr>
            <w:noProof/>
            <w:webHidden/>
          </w:rPr>
          <w:fldChar w:fldCharType="separate"/>
        </w:r>
        <w:r>
          <w:rPr>
            <w:noProof/>
            <w:webHidden/>
          </w:rPr>
          <w:t>69</w:t>
        </w:r>
        <w:r w:rsidR="00B77E4F">
          <w:rPr>
            <w:noProof/>
            <w:webHidden/>
          </w:rPr>
          <w:fldChar w:fldCharType="end"/>
        </w:r>
      </w:hyperlink>
    </w:p>
    <w:p w14:paraId="7A238730" w14:textId="77777777" w:rsidR="00C60BC5" w:rsidRDefault="0073451B" w:rsidP="00C60BC5">
      <w:pPr>
        <w:pStyle w:val="Nagwek1"/>
      </w:pPr>
      <w:r w:rsidRPr="00342987">
        <w:lastRenderedPageBreak/>
        <w:fldChar w:fldCharType="end"/>
      </w:r>
      <w:bookmarkStart w:id="228" w:name="_Toc398070114"/>
      <w:r w:rsidR="00C60BC5" w:rsidRPr="00342987">
        <w:t>Spis tabel</w:t>
      </w:r>
      <w:bookmarkEnd w:id="228"/>
    </w:p>
    <w:p w14:paraId="6A251E12" w14:textId="77777777" w:rsidR="00E11855" w:rsidRPr="00E11855" w:rsidRDefault="00E11855" w:rsidP="00E11855">
      <w:pPr>
        <w:pStyle w:val="Bezodstpw"/>
      </w:pPr>
    </w:p>
    <w:p w14:paraId="6B963419" w14:textId="77777777" w:rsidR="00B77E4F" w:rsidRDefault="00C60BC5">
      <w:pPr>
        <w:pStyle w:val="Spisilustracji"/>
        <w:tabs>
          <w:tab w:val="right" w:leader="dot" w:pos="7360"/>
        </w:tabs>
        <w:rPr>
          <w:rFonts w:eastAsiaTheme="minorEastAsia"/>
          <w:noProof/>
          <w:lang w:eastAsia="pl-PL"/>
        </w:rPr>
      </w:pPr>
      <w:r w:rsidRPr="00342987">
        <w:fldChar w:fldCharType="begin"/>
      </w:r>
      <w:r w:rsidRPr="00342987">
        <w:instrText xml:space="preserve"> TOC \h \z \c "Tabela" </w:instrText>
      </w:r>
      <w:r w:rsidRPr="00342987">
        <w:fldChar w:fldCharType="separate"/>
      </w:r>
      <w:hyperlink w:anchor="_Toc398070145" w:history="1">
        <w:r w:rsidR="00B77E4F" w:rsidRPr="004614AB">
          <w:rPr>
            <w:rStyle w:val="Hipercze"/>
            <w:noProof/>
          </w:rPr>
          <w:t>Tabela 1. Procent detekcji zmutowanych wirusów dla zestawów 1 - 12</w:t>
        </w:r>
        <w:r w:rsidR="00B77E4F">
          <w:rPr>
            <w:noProof/>
            <w:webHidden/>
          </w:rPr>
          <w:tab/>
        </w:r>
        <w:r w:rsidR="00B77E4F">
          <w:rPr>
            <w:noProof/>
            <w:webHidden/>
          </w:rPr>
          <w:fldChar w:fldCharType="begin"/>
        </w:r>
        <w:r w:rsidR="00B77E4F">
          <w:rPr>
            <w:noProof/>
            <w:webHidden/>
          </w:rPr>
          <w:instrText xml:space="preserve"> PAGEREF _Toc398070145 \h </w:instrText>
        </w:r>
        <w:r w:rsidR="00B77E4F">
          <w:rPr>
            <w:noProof/>
            <w:webHidden/>
          </w:rPr>
        </w:r>
        <w:r w:rsidR="00B77E4F">
          <w:rPr>
            <w:noProof/>
            <w:webHidden/>
          </w:rPr>
          <w:fldChar w:fldCharType="separate"/>
        </w:r>
        <w:r w:rsidR="00743313">
          <w:rPr>
            <w:noProof/>
            <w:webHidden/>
          </w:rPr>
          <w:t>79</w:t>
        </w:r>
        <w:r w:rsidR="00B77E4F">
          <w:rPr>
            <w:noProof/>
            <w:webHidden/>
          </w:rPr>
          <w:fldChar w:fldCharType="end"/>
        </w:r>
      </w:hyperlink>
    </w:p>
    <w:p w14:paraId="7C599E8F" w14:textId="77777777" w:rsidR="00B77E4F" w:rsidRDefault="00743313">
      <w:pPr>
        <w:pStyle w:val="Spisilustracji"/>
        <w:tabs>
          <w:tab w:val="right" w:leader="dot" w:pos="7360"/>
        </w:tabs>
        <w:rPr>
          <w:rFonts w:eastAsiaTheme="minorEastAsia"/>
          <w:noProof/>
          <w:lang w:eastAsia="pl-PL"/>
        </w:rPr>
      </w:pPr>
      <w:hyperlink w:anchor="_Toc398070146" w:history="1">
        <w:r w:rsidR="00B77E4F" w:rsidRPr="004614AB">
          <w:rPr>
            <w:rStyle w:val="Hipercze"/>
            <w:noProof/>
          </w:rPr>
          <w:t>Tabela 2. Procent detekcji zmutowanych wirusów dla zestawów 13 - 24</w:t>
        </w:r>
        <w:r w:rsidR="00B77E4F">
          <w:rPr>
            <w:noProof/>
            <w:webHidden/>
          </w:rPr>
          <w:tab/>
        </w:r>
        <w:r w:rsidR="00B77E4F">
          <w:rPr>
            <w:noProof/>
            <w:webHidden/>
          </w:rPr>
          <w:fldChar w:fldCharType="begin"/>
        </w:r>
        <w:r w:rsidR="00B77E4F">
          <w:rPr>
            <w:noProof/>
            <w:webHidden/>
          </w:rPr>
          <w:instrText xml:space="preserve"> PAGEREF _Toc398070146 \h </w:instrText>
        </w:r>
        <w:r w:rsidR="00B77E4F">
          <w:rPr>
            <w:noProof/>
            <w:webHidden/>
          </w:rPr>
        </w:r>
        <w:r w:rsidR="00B77E4F">
          <w:rPr>
            <w:noProof/>
            <w:webHidden/>
          </w:rPr>
          <w:fldChar w:fldCharType="separate"/>
        </w:r>
        <w:r>
          <w:rPr>
            <w:noProof/>
            <w:webHidden/>
          </w:rPr>
          <w:t>82</w:t>
        </w:r>
        <w:r w:rsidR="00B77E4F">
          <w:rPr>
            <w:noProof/>
            <w:webHidden/>
          </w:rPr>
          <w:fldChar w:fldCharType="end"/>
        </w:r>
      </w:hyperlink>
    </w:p>
    <w:p w14:paraId="1524E158" w14:textId="77777777" w:rsidR="00B77E4F" w:rsidRDefault="00743313">
      <w:pPr>
        <w:pStyle w:val="Spisilustracji"/>
        <w:tabs>
          <w:tab w:val="right" w:leader="dot" w:pos="7360"/>
        </w:tabs>
        <w:rPr>
          <w:rFonts w:eastAsiaTheme="minorEastAsia"/>
          <w:noProof/>
          <w:lang w:eastAsia="pl-PL"/>
        </w:rPr>
      </w:pPr>
      <w:hyperlink w:anchor="_Toc398070147" w:history="1">
        <w:r w:rsidR="00B77E4F" w:rsidRPr="004614AB">
          <w:rPr>
            <w:rStyle w:val="Hipercze"/>
            <w:noProof/>
          </w:rPr>
          <w:t>Tabela 3. Średnia wykrywalność wirusów mutowanych przez dany zestaw</w:t>
        </w:r>
        <w:r w:rsidR="00B77E4F">
          <w:rPr>
            <w:noProof/>
            <w:webHidden/>
          </w:rPr>
          <w:tab/>
        </w:r>
        <w:r w:rsidR="00B77E4F">
          <w:rPr>
            <w:noProof/>
            <w:webHidden/>
          </w:rPr>
          <w:fldChar w:fldCharType="begin"/>
        </w:r>
        <w:r w:rsidR="00B77E4F">
          <w:rPr>
            <w:noProof/>
            <w:webHidden/>
          </w:rPr>
          <w:instrText xml:space="preserve"> PAGEREF _Toc398070147 \h </w:instrText>
        </w:r>
        <w:r w:rsidR="00B77E4F">
          <w:rPr>
            <w:noProof/>
            <w:webHidden/>
          </w:rPr>
        </w:r>
        <w:r w:rsidR="00B77E4F">
          <w:rPr>
            <w:noProof/>
            <w:webHidden/>
          </w:rPr>
          <w:fldChar w:fldCharType="separate"/>
        </w:r>
        <w:r>
          <w:rPr>
            <w:noProof/>
            <w:webHidden/>
          </w:rPr>
          <w:t>86</w:t>
        </w:r>
        <w:r w:rsidR="00B77E4F">
          <w:rPr>
            <w:noProof/>
            <w:webHidden/>
          </w:rPr>
          <w:fldChar w:fldCharType="end"/>
        </w:r>
      </w:hyperlink>
    </w:p>
    <w:p w14:paraId="42E59727" w14:textId="77777777" w:rsidR="00B77E4F" w:rsidRDefault="00743313">
      <w:pPr>
        <w:pStyle w:val="Spisilustracji"/>
        <w:tabs>
          <w:tab w:val="right" w:leader="dot" w:pos="7360"/>
        </w:tabs>
        <w:rPr>
          <w:rFonts w:eastAsiaTheme="minorEastAsia"/>
          <w:noProof/>
          <w:lang w:eastAsia="pl-PL"/>
        </w:rPr>
      </w:pPr>
      <w:hyperlink w:anchor="_Toc398070148" w:history="1">
        <w:r w:rsidR="00B77E4F" w:rsidRPr="004614AB">
          <w:rPr>
            <w:rStyle w:val="Hipercze"/>
            <w:noProof/>
          </w:rPr>
          <w:t>Tabela 4. Skuteczność wykrywania poszczególnych skanerów AV</w:t>
        </w:r>
        <w:r w:rsidR="00B77E4F">
          <w:rPr>
            <w:noProof/>
            <w:webHidden/>
          </w:rPr>
          <w:tab/>
        </w:r>
        <w:r w:rsidR="00B77E4F">
          <w:rPr>
            <w:noProof/>
            <w:webHidden/>
          </w:rPr>
          <w:fldChar w:fldCharType="begin"/>
        </w:r>
        <w:r w:rsidR="00B77E4F">
          <w:rPr>
            <w:noProof/>
            <w:webHidden/>
          </w:rPr>
          <w:instrText xml:space="preserve"> PAGEREF _Toc398070148 \h </w:instrText>
        </w:r>
        <w:r w:rsidR="00B77E4F">
          <w:rPr>
            <w:noProof/>
            <w:webHidden/>
          </w:rPr>
        </w:r>
        <w:r w:rsidR="00B77E4F">
          <w:rPr>
            <w:noProof/>
            <w:webHidden/>
          </w:rPr>
          <w:fldChar w:fldCharType="separate"/>
        </w:r>
        <w:r>
          <w:rPr>
            <w:noProof/>
            <w:webHidden/>
          </w:rPr>
          <w:t>86</w:t>
        </w:r>
        <w:r w:rsidR="00B77E4F">
          <w:rPr>
            <w:noProof/>
            <w:webHidden/>
          </w:rPr>
          <w:fldChar w:fldCharType="end"/>
        </w:r>
      </w:hyperlink>
    </w:p>
    <w:p w14:paraId="013AC01B" w14:textId="77777777" w:rsidR="00307E1A" w:rsidRDefault="00C60BC5" w:rsidP="00396E3E">
      <w:pPr>
        <w:rPr>
          <w:rFonts w:asciiTheme="majorHAnsi" w:hAnsiTheme="majorHAnsi"/>
        </w:rPr>
        <w:sectPr w:rsidR="00307E1A" w:rsidSect="00307E1A">
          <w:pgSz w:w="11906" w:h="16838" w:code="9"/>
          <w:pgMar w:top="3402" w:right="2268" w:bottom="3402" w:left="2268" w:header="709" w:footer="709" w:gutter="0"/>
          <w:cols w:space="708"/>
          <w:docGrid w:linePitch="360"/>
        </w:sectPr>
      </w:pPr>
      <w:r w:rsidRPr="00342987">
        <w:rPr>
          <w:rFonts w:asciiTheme="majorHAnsi" w:hAnsiTheme="majorHAnsi"/>
        </w:rPr>
        <w:fldChar w:fldCharType="end"/>
      </w:r>
    </w:p>
    <w:p w14:paraId="7929B926" w14:textId="0CBBBA4A" w:rsidR="00B34712" w:rsidRDefault="00B34712" w:rsidP="00B34712">
      <w:pPr>
        <w:pStyle w:val="Nagwek1"/>
      </w:pPr>
      <w:bookmarkStart w:id="229" w:name="_Toc398070115"/>
      <w:r>
        <w:lastRenderedPageBreak/>
        <w:t>Załączniki</w:t>
      </w:r>
      <w:bookmarkEnd w:id="229"/>
    </w:p>
    <w:p w14:paraId="5620A22C" w14:textId="77777777" w:rsidR="00B34712" w:rsidRPr="00B34712" w:rsidRDefault="00B34712" w:rsidP="00B34712">
      <w:pPr>
        <w:pStyle w:val="Bezodstpw"/>
      </w:pPr>
    </w:p>
    <w:p w14:paraId="0FE4FC61" w14:textId="77777777" w:rsidR="00307E1A" w:rsidRPr="00042126" w:rsidRDefault="00307E1A" w:rsidP="00307E1A">
      <w:pPr>
        <w:pStyle w:val="Legenda"/>
        <w:keepNext/>
        <w:jc w:val="center"/>
        <w:rPr>
          <w:i w:val="0"/>
          <w:color w:val="auto"/>
          <w:sz w:val="22"/>
          <w:szCs w:val="22"/>
        </w:rPr>
      </w:pPr>
      <w:bookmarkStart w:id="230" w:name="_Toc398070145"/>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00743313">
        <w:rPr>
          <w:i w:val="0"/>
          <w:noProof/>
          <w:color w:val="auto"/>
          <w:sz w:val="22"/>
          <w:szCs w:val="22"/>
        </w:rPr>
        <w:t>1</w:t>
      </w:r>
      <w:r w:rsidRPr="00042126">
        <w:rPr>
          <w:i w:val="0"/>
          <w:color w:val="auto"/>
          <w:sz w:val="22"/>
          <w:szCs w:val="22"/>
        </w:rPr>
        <w:fldChar w:fldCharType="end"/>
      </w:r>
      <w:r w:rsidRPr="00042126">
        <w:rPr>
          <w:i w:val="0"/>
          <w:color w:val="auto"/>
          <w:sz w:val="22"/>
          <w:szCs w:val="22"/>
        </w:rPr>
        <w:t>. Procent detekcji zmutowanych wirusów dla zestawów 1 - 12</w:t>
      </w:r>
      <w:bookmarkEnd w:id="230"/>
    </w:p>
    <w:tbl>
      <w:tblPr>
        <w:tblStyle w:val="Tabelasiatki6kolorowaakcent11"/>
        <w:tblW w:w="5000" w:type="pct"/>
        <w:tblLook w:val="04A0" w:firstRow="1" w:lastRow="0" w:firstColumn="1" w:lastColumn="0" w:noHBand="0" w:noVBand="1"/>
        <w:tblCaption w:val="Procent wykrywalności wirusów mutowanych zestawami testowymi"/>
      </w:tblPr>
      <w:tblGrid>
        <w:gridCol w:w="2184"/>
        <w:gridCol w:w="923"/>
        <w:gridCol w:w="873"/>
        <w:gridCol w:w="873"/>
        <w:gridCol w:w="873"/>
        <w:gridCol w:w="874"/>
        <w:gridCol w:w="874"/>
        <w:gridCol w:w="874"/>
        <w:gridCol w:w="874"/>
        <w:gridCol w:w="824"/>
        <w:gridCol w:w="824"/>
        <w:gridCol w:w="824"/>
        <w:gridCol w:w="824"/>
      </w:tblGrid>
      <w:tr w:rsidR="00307E1A" w:rsidRPr="00342987" w14:paraId="42889FFB" w14:textId="77777777" w:rsidTr="00157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EB2D574" w14:textId="77777777" w:rsidR="00307E1A" w:rsidRPr="00342987" w:rsidRDefault="00307E1A" w:rsidP="00157BDF">
            <w:pPr>
              <w:jc w:val="center"/>
              <w:rPr>
                <w:rFonts w:asciiTheme="majorHAnsi" w:hAnsiTheme="majorHAnsi"/>
                <w:color w:val="244061" w:themeColor="accent1" w:themeShade="80"/>
              </w:rPr>
            </w:pPr>
          </w:p>
        </w:tc>
        <w:tc>
          <w:tcPr>
            <w:tcW w:w="374" w:type="pct"/>
          </w:tcPr>
          <w:p w14:paraId="0DB39BAC"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w:t>
            </w:r>
          </w:p>
        </w:tc>
        <w:tc>
          <w:tcPr>
            <w:tcW w:w="354" w:type="pct"/>
          </w:tcPr>
          <w:p w14:paraId="3E67CD15"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w:t>
            </w:r>
          </w:p>
        </w:tc>
        <w:tc>
          <w:tcPr>
            <w:tcW w:w="354" w:type="pct"/>
          </w:tcPr>
          <w:p w14:paraId="2F336FED"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w:t>
            </w:r>
          </w:p>
        </w:tc>
        <w:tc>
          <w:tcPr>
            <w:tcW w:w="354" w:type="pct"/>
          </w:tcPr>
          <w:p w14:paraId="6359B402"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w:t>
            </w:r>
          </w:p>
        </w:tc>
        <w:tc>
          <w:tcPr>
            <w:tcW w:w="354" w:type="pct"/>
          </w:tcPr>
          <w:p w14:paraId="035B9390"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w:t>
            </w:r>
          </w:p>
        </w:tc>
        <w:tc>
          <w:tcPr>
            <w:tcW w:w="354" w:type="pct"/>
          </w:tcPr>
          <w:p w14:paraId="6B389ED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w:t>
            </w:r>
          </w:p>
        </w:tc>
        <w:tc>
          <w:tcPr>
            <w:tcW w:w="354" w:type="pct"/>
          </w:tcPr>
          <w:p w14:paraId="76320899"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w:t>
            </w:r>
          </w:p>
        </w:tc>
        <w:tc>
          <w:tcPr>
            <w:tcW w:w="354" w:type="pct"/>
          </w:tcPr>
          <w:p w14:paraId="7880D0D6"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w:t>
            </w:r>
          </w:p>
        </w:tc>
        <w:tc>
          <w:tcPr>
            <w:tcW w:w="334" w:type="pct"/>
          </w:tcPr>
          <w:p w14:paraId="00D89A4E"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w:t>
            </w:r>
          </w:p>
        </w:tc>
        <w:tc>
          <w:tcPr>
            <w:tcW w:w="334" w:type="pct"/>
          </w:tcPr>
          <w:p w14:paraId="10A45FD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w:t>
            </w:r>
          </w:p>
        </w:tc>
        <w:tc>
          <w:tcPr>
            <w:tcW w:w="334" w:type="pct"/>
          </w:tcPr>
          <w:p w14:paraId="0CFE0CE9"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w:t>
            </w:r>
          </w:p>
        </w:tc>
        <w:tc>
          <w:tcPr>
            <w:tcW w:w="334" w:type="pct"/>
          </w:tcPr>
          <w:p w14:paraId="0941F60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w:t>
            </w:r>
          </w:p>
        </w:tc>
      </w:tr>
      <w:tr w:rsidR="00307E1A" w:rsidRPr="00342987" w14:paraId="22FF788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E6E472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AVG</w:t>
            </w:r>
          </w:p>
        </w:tc>
        <w:tc>
          <w:tcPr>
            <w:tcW w:w="374" w:type="pct"/>
          </w:tcPr>
          <w:p w14:paraId="37AD43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0CF791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61,67</w:t>
            </w:r>
          </w:p>
        </w:tc>
        <w:tc>
          <w:tcPr>
            <w:tcW w:w="354" w:type="pct"/>
          </w:tcPr>
          <w:p w14:paraId="108F3E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6253E4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62,78</w:t>
            </w:r>
          </w:p>
        </w:tc>
        <w:tc>
          <w:tcPr>
            <w:tcW w:w="354" w:type="pct"/>
          </w:tcPr>
          <w:p w14:paraId="47835E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15C66F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62,11</w:t>
            </w:r>
          </w:p>
        </w:tc>
        <w:tc>
          <w:tcPr>
            <w:tcW w:w="354" w:type="pct"/>
          </w:tcPr>
          <w:p w14:paraId="78AC35F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019FB2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68,87</w:t>
            </w:r>
          </w:p>
        </w:tc>
        <w:tc>
          <w:tcPr>
            <w:tcW w:w="334" w:type="pct"/>
          </w:tcPr>
          <w:p w14:paraId="66835A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582113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15,09</w:t>
            </w:r>
          </w:p>
        </w:tc>
        <w:tc>
          <w:tcPr>
            <w:tcW w:w="334" w:type="pct"/>
          </w:tcPr>
          <w:p w14:paraId="0808894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34" w:type="pct"/>
          </w:tcPr>
          <w:p w14:paraId="4A8673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14,64</w:t>
            </w:r>
          </w:p>
        </w:tc>
      </w:tr>
      <w:tr w:rsidR="00307E1A" w:rsidRPr="00342987" w14:paraId="5182D064"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DBE86B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Ad-Aware</w:t>
            </w:r>
          </w:p>
        </w:tc>
        <w:tc>
          <w:tcPr>
            <w:tcW w:w="374" w:type="pct"/>
          </w:tcPr>
          <w:p w14:paraId="5142E78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96,04</w:t>
            </w:r>
          </w:p>
        </w:tc>
        <w:tc>
          <w:tcPr>
            <w:tcW w:w="354" w:type="pct"/>
          </w:tcPr>
          <w:p w14:paraId="0EB835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97,36</w:t>
            </w:r>
          </w:p>
        </w:tc>
        <w:tc>
          <w:tcPr>
            <w:tcW w:w="354" w:type="pct"/>
          </w:tcPr>
          <w:p w14:paraId="4BEC2F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EF87E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5E1AE7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4931ABE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w:t>
            </w:r>
          </w:p>
        </w:tc>
        <w:tc>
          <w:tcPr>
            <w:tcW w:w="354" w:type="pct"/>
          </w:tcPr>
          <w:p w14:paraId="119D29D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555B04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95,14</w:t>
            </w:r>
          </w:p>
        </w:tc>
        <w:tc>
          <w:tcPr>
            <w:tcW w:w="334" w:type="pct"/>
          </w:tcPr>
          <w:p w14:paraId="1FC01C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94,82</w:t>
            </w:r>
          </w:p>
        </w:tc>
        <w:tc>
          <w:tcPr>
            <w:tcW w:w="334" w:type="pct"/>
          </w:tcPr>
          <w:p w14:paraId="2814BB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E66E26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C0907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79,95</w:t>
            </w:r>
          </w:p>
        </w:tc>
      </w:tr>
      <w:tr w:rsidR="00307E1A" w:rsidRPr="00342987" w14:paraId="60AA13E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281616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AegisLab</w:t>
            </w:r>
          </w:p>
        </w:tc>
        <w:tc>
          <w:tcPr>
            <w:tcW w:w="374" w:type="pct"/>
          </w:tcPr>
          <w:p w14:paraId="588159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5560A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54" w:type="pct"/>
          </w:tcPr>
          <w:p w14:paraId="00E2C5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6BE2D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8D864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09FF41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5362D50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19258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365D48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33B0B1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1C8DBA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430D6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581584E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77CA748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Agnitum</w:t>
            </w:r>
          </w:p>
        </w:tc>
        <w:tc>
          <w:tcPr>
            <w:tcW w:w="374" w:type="pct"/>
          </w:tcPr>
          <w:p w14:paraId="2CE684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22768B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38D0B04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3906F3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5AB2849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0D952D8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2EFFA4D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206403C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w:t>
            </w:r>
          </w:p>
        </w:tc>
        <w:tc>
          <w:tcPr>
            <w:tcW w:w="334" w:type="pct"/>
          </w:tcPr>
          <w:p w14:paraId="37F0E4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2F8160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34" w:type="pct"/>
          </w:tcPr>
          <w:p w14:paraId="1172C73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7B50713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r>
      <w:tr w:rsidR="00307E1A" w:rsidRPr="00342987" w14:paraId="03026DC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989E6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AhnLab-V3</w:t>
            </w:r>
          </w:p>
        </w:tc>
        <w:tc>
          <w:tcPr>
            <w:tcW w:w="374" w:type="pct"/>
          </w:tcPr>
          <w:p w14:paraId="1601EB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20,70</w:t>
            </w:r>
          </w:p>
        </w:tc>
        <w:tc>
          <w:tcPr>
            <w:tcW w:w="354" w:type="pct"/>
          </w:tcPr>
          <w:p w14:paraId="62BD00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16,96</w:t>
            </w:r>
          </w:p>
        </w:tc>
        <w:tc>
          <w:tcPr>
            <w:tcW w:w="354" w:type="pct"/>
          </w:tcPr>
          <w:p w14:paraId="07C0AF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21,15</w:t>
            </w:r>
          </w:p>
        </w:tc>
        <w:tc>
          <w:tcPr>
            <w:tcW w:w="354" w:type="pct"/>
          </w:tcPr>
          <w:p w14:paraId="06180B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19,16</w:t>
            </w:r>
          </w:p>
        </w:tc>
        <w:tc>
          <w:tcPr>
            <w:tcW w:w="354" w:type="pct"/>
          </w:tcPr>
          <w:p w14:paraId="637ED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18,50</w:t>
            </w:r>
          </w:p>
        </w:tc>
        <w:tc>
          <w:tcPr>
            <w:tcW w:w="354" w:type="pct"/>
          </w:tcPr>
          <w:p w14:paraId="14D896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20,04</w:t>
            </w:r>
          </w:p>
        </w:tc>
        <w:tc>
          <w:tcPr>
            <w:tcW w:w="354" w:type="pct"/>
          </w:tcPr>
          <w:p w14:paraId="541682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21,15</w:t>
            </w:r>
          </w:p>
        </w:tc>
        <w:tc>
          <w:tcPr>
            <w:tcW w:w="354" w:type="pct"/>
          </w:tcPr>
          <w:p w14:paraId="7E9308C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21,19</w:t>
            </w:r>
          </w:p>
        </w:tc>
        <w:tc>
          <w:tcPr>
            <w:tcW w:w="334" w:type="pct"/>
          </w:tcPr>
          <w:p w14:paraId="69C413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2237AB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34" w:type="pct"/>
          </w:tcPr>
          <w:p w14:paraId="4CC326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75ACD8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1CE1E8E4"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0F3A0C7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AntiVir</w:t>
            </w:r>
          </w:p>
        </w:tc>
        <w:tc>
          <w:tcPr>
            <w:tcW w:w="374" w:type="pct"/>
          </w:tcPr>
          <w:p w14:paraId="40FDDC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98,46</w:t>
            </w:r>
          </w:p>
        </w:tc>
        <w:tc>
          <w:tcPr>
            <w:tcW w:w="354" w:type="pct"/>
          </w:tcPr>
          <w:p w14:paraId="660C503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016EC4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116C66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98,24</w:t>
            </w:r>
          </w:p>
        </w:tc>
        <w:tc>
          <w:tcPr>
            <w:tcW w:w="354" w:type="pct"/>
          </w:tcPr>
          <w:p w14:paraId="06B5867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7CF4459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21E25C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54" w:type="pct"/>
          </w:tcPr>
          <w:p w14:paraId="199B3D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98,45</w:t>
            </w:r>
          </w:p>
        </w:tc>
        <w:tc>
          <w:tcPr>
            <w:tcW w:w="334" w:type="pct"/>
          </w:tcPr>
          <w:p w14:paraId="738F35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34" w:type="pct"/>
          </w:tcPr>
          <w:p w14:paraId="57F869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34" w:type="pct"/>
          </w:tcPr>
          <w:p w14:paraId="6FE2DF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c>
          <w:tcPr>
            <w:tcW w:w="334" w:type="pct"/>
          </w:tcPr>
          <w:p w14:paraId="6DB391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r>
      <w:tr w:rsidR="00307E1A" w:rsidRPr="00342987" w14:paraId="35B0D01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1B0436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Antiy-AVL</w:t>
            </w:r>
          </w:p>
        </w:tc>
        <w:tc>
          <w:tcPr>
            <w:tcW w:w="374" w:type="pct"/>
          </w:tcPr>
          <w:p w14:paraId="02159DD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1254B3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7E79C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D13788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54" w:type="pct"/>
          </w:tcPr>
          <w:p w14:paraId="7F04933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6D905E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54" w:type="pct"/>
          </w:tcPr>
          <w:p w14:paraId="567BA8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60F13B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34" w:type="pct"/>
          </w:tcPr>
          <w:p w14:paraId="21805D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548ACA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B8835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34" w:type="pct"/>
          </w:tcPr>
          <w:p w14:paraId="63725EE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0ED8B62A"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B2ADC7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Avast</w:t>
            </w:r>
          </w:p>
        </w:tc>
        <w:tc>
          <w:tcPr>
            <w:tcW w:w="374" w:type="pct"/>
          </w:tcPr>
          <w:p w14:paraId="165895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31,06</w:t>
            </w:r>
          </w:p>
        </w:tc>
        <w:tc>
          <w:tcPr>
            <w:tcW w:w="354" w:type="pct"/>
          </w:tcPr>
          <w:p w14:paraId="5F619D4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3EDC54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31,50</w:t>
            </w:r>
          </w:p>
        </w:tc>
        <w:tc>
          <w:tcPr>
            <w:tcW w:w="354" w:type="pct"/>
          </w:tcPr>
          <w:p w14:paraId="25A3E3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31,72</w:t>
            </w:r>
          </w:p>
        </w:tc>
        <w:tc>
          <w:tcPr>
            <w:tcW w:w="354" w:type="pct"/>
          </w:tcPr>
          <w:p w14:paraId="1B4D87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085859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32,60</w:t>
            </w:r>
          </w:p>
        </w:tc>
        <w:tc>
          <w:tcPr>
            <w:tcW w:w="354" w:type="pct"/>
          </w:tcPr>
          <w:p w14:paraId="408040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1348C3E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30,91</w:t>
            </w:r>
          </w:p>
        </w:tc>
        <w:tc>
          <w:tcPr>
            <w:tcW w:w="334" w:type="pct"/>
          </w:tcPr>
          <w:p w14:paraId="698F768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30,41</w:t>
            </w:r>
          </w:p>
        </w:tc>
        <w:tc>
          <w:tcPr>
            <w:tcW w:w="334" w:type="pct"/>
          </w:tcPr>
          <w:p w14:paraId="3FC26F6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30,86</w:t>
            </w:r>
          </w:p>
        </w:tc>
        <w:tc>
          <w:tcPr>
            <w:tcW w:w="334" w:type="pct"/>
          </w:tcPr>
          <w:p w14:paraId="2137DC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c>
          <w:tcPr>
            <w:tcW w:w="334" w:type="pct"/>
          </w:tcPr>
          <w:p w14:paraId="771C2C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0D0CDB7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AD112B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Baidu-International</w:t>
            </w:r>
          </w:p>
        </w:tc>
        <w:tc>
          <w:tcPr>
            <w:tcW w:w="374" w:type="pct"/>
          </w:tcPr>
          <w:p w14:paraId="31C6FB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39A37B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FB7B0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54EBACB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04E99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26701E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4C109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C8B0D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6,62</w:t>
            </w:r>
          </w:p>
        </w:tc>
        <w:tc>
          <w:tcPr>
            <w:tcW w:w="334" w:type="pct"/>
          </w:tcPr>
          <w:p w14:paraId="0D965EA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5CBA41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7068F5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59A57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33B8F93F"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14C153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BitDefender</w:t>
            </w:r>
          </w:p>
        </w:tc>
        <w:tc>
          <w:tcPr>
            <w:tcW w:w="374" w:type="pct"/>
          </w:tcPr>
          <w:p w14:paraId="1ED770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A0B24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2887C3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7B61B9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6F0E33A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0EE0A3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5AFC8F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26230F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2A1DBE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34" w:type="pct"/>
          </w:tcPr>
          <w:p w14:paraId="5220817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4412BE5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1E1C035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84,23</w:t>
            </w:r>
          </w:p>
        </w:tc>
      </w:tr>
      <w:tr w:rsidR="00307E1A" w:rsidRPr="00342987" w14:paraId="237BCA5A"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A3EBB2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Bkav</w:t>
            </w:r>
          </w:p>
        </w:tc>
        <w:tc>
          <w:tcPr>
            <w:tcW w:w="374" w:type="pct"/>
          </w:tcPr>
          <w:p w14:paraId="339EBC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6BA42C9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84,58</w:t>
            </w:r>
          </w:p>
        </w:tc>
        <w:tc>
          <w:tcPr>
            <w:tcW w:w="354" w:type="pct"/>
          </w:tcPr>
          <w:p w14:paraId="144F2D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94,49</w:t>
            </w:r>
          </w:p>
        </w:tc>
        <w:tc>
          <w:tcPr>
            <w:tcW w:w="354" w:type="pct"/>
          </w:tcPr>
          <w:p w14:paraId="3C9F5A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90,97</w:t>
            </w:r>
          </w:p>
        </w:tc>
        <w:tc>
          <w:tcPr>
            <w:tcW w:w="354" w:type="pct"/>
          </w:tcPr>
          <w:p w14:paraId="4850FA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95,59</w:t>
            </w:r>
          </w:p>
        </w:tc>
        <w:tc>
          <w:tcPr>
            <w:tcW w:w="354" w:type="pct"/>
          </w:tcPr>
          <w:p w14:paraId="65B181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88,77</w:t>
            </w:r>
          </w:p>
        </w:tc>
        <w:tc>
          <w:tcPr>
            <w:tcW w:w="354" w:type="pct"/>
          </w:tcPr>
          <w:p w14:paraId="65D0698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54" w:type="pct"/>
          </w:tcPr>
          <w:p w14:paraId="076E5E1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86,09</w:t>
            </w:r>
          </w:p>
        </w:tc>
        <w:tc>
          <w:tcPr>
            <w:tcW w:w="334" w:type="pct"/>
          </w:tcPr>
          <w:p w14:paraId="301CEC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90,32</w:t>
            </w:r>
          </w:p>
        </w:tc>
        <w:tc>
          <w:tcPr>
            <w:tcW w:w="334" w:type="pct"/>
          </w:tcPr>
          <w:p w14:paraId="60A606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5C63C3C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94,14</w:t>
            </w:r>
          </w:p>
        </w:tc>
        <w:tc>
          <w:tcPr>
            <w:tcW w:w="334" w:type="pct"/>
          </w:tcPr>
          <w:p w14:paraId="7A5B81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r>
      <w:tr w:rsidR="00307E1A" w:rsidRPr="00342987" w14:paraId="223868BA"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F0EA9D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ByteHero</w:t>
            </w:r>
          </w:p>
        </w:tc>
        <w:tc>
          <w:tcPr>
            <w:tcW w:w="374" w:type="pct"/>
          </w:tcPr>
          <w:p w14:paraId="5096CA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54" w:type="pct"/>
          </w:tcPr>
          <w:p w14:paraId="43EE82D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301F76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213313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5,07</w:t>
            </w:r>
          </w:p>
        </w:tc>
        <w:tc>
          <w:tcPr>
            <w:tcW w:w="354" w:type="pct"/>
          </w:tcPr>
          <w:p w14:paraId="75542E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97C3F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6E9732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9845A1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w:t>
            </w:r>
          </w:p>
        </w:tc>
        <w:tc>
          <w:tcPr>
            <w:tcW w:w="334" w:type="pct"/>
          </w:tcPr>
          <w:p w14:paraId="2580A4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532B310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3B04AF5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34" w:type="pct"/>
          </w:tcPr>
          <w:p w14:paraId="3DC74F4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77F9D91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916619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CAT-QuickHeal</w:t>
            </w:r>
          </w:p>
        </w:tc>
        <w:tc>
          <w:tcPr>
            <w:tcW w:w="374" w:type="pct"/>
          </w:tcPr>
          <w:p w14:paraId="1AA9C1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7D7BE1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1491A4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325FA8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6,39</w:t>
            </w:r>
          </w:p>
        </w:tc>
        <w:tc>
          <w:tcPr>
            <w:tcW w:w="354" w:type="pct"/>
          </w:tcPr>
          <w:p w14:paraId="1AD6AB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388B63B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567E6D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4B4B16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w:t>
            </w:r>
          </w:p>
        </w:tc>
        <w:tc>
          <w:tcPr>
            <w:tcW w:w="334" w:type="pct"/>
          </w:tcPr>
          <w:p w14:paraId="1AB4A9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1FE306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637B2F9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07DE58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r>
      <w:tr w:rsidR="00307E1A" w:rsidRPr="00342987" w14:paraId="77D31AC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70B578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CMC</w:t>
            </w:r>
          </w:p>
        </w:tc>
        <w:tc>
          <w:tcPr>
            <w:tcW w:w="374" w:type="pct"/>
          </w:tcPr>
          <w:p w14:paraId="192A753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0CE0AE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2285035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63DD711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148C62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1FE628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5BB7EC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4,18</w:t>
            </w:r>
          </w:p>
        </w:tc>
        <w:tc>
          <w:tcPr>
            <w:tcW w:w="354" w:type="pct"/>
          </w:tcPr>
          <w:p w14:paraId="39EB90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4,41</w:t>
            </w:r>
          </w:p>
        </w:tc>
        <w:tc>
          <w:tcPr>
            <w:tcW w:w="334" w:type="pct"/>
          </w:tcPr>
          <w:p w14:paraId="1D0F79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5A342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1331BEB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66E12C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r>
      <w:tr w:rsidR="00307E1A" w:rsidRPr="00342987" w14:paraId="6A0571C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8B7576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ClamAV</w:t>
            </w:r>
          </w:p>
        </w:tc>
        <w:tc>
          <w:tcPr>
            <w:tcW w:w="374" w:type="pct"/>
          </w:tcPr>
          <w:p w14:paraId="2C9FED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0E5F33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55A06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19C90E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513CA6A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54" w:type="pct"/>
          </w:tcPr>
          <w:p w14:paraId="1ED209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ACBA2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121F2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34" w:type="pct"/>
          </w:tcPr>
          <w:p w14:paraId="3E65E0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656B42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5EE1DB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19BFB1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23,87</w:t>
            </w:r>
          </w:p>
        </w:tc>
      </w:tr>
      <w:tr w:rsidR="00307E1A" w:rsidRPr="00342987" w14:paraId="6AF0C99D"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DEA52A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Commtouch</w:t>
            </w:r>
          </w:p>
        </w:tc>
        <w:tc>
          <w:tcPr>
            <w:tcW w:w="374" w:type="pct"/>
          </w:tcPr>
          <w:p w14:paraId="5170CFF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6FE628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6BA493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23C0149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52,64</w:t>
            </w:r>
          </w:p>
        </w:tc>
        <w:tc>
          <w:tcPr>
            <w:tcW w:w="354" w:type="pct"/>
          </w:tcPr>
          <w:p w14:paraId="1AE329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17C34BA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50,22</w:t>
            </w:r>
          </w:p>
        </w:tc>
        <w:tc>
          <w:tcPr>
            <w:tcW w:w="354" w:type="pct"/>
          </w:tcPr>
          <w:p w14:paraId="3A3A5C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6BFB66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50,11</w:t>
            </w:r>
          </w:p>
        </w:tc>
        <w:tc>
          <w:tcPr>
            <w:tcW w:w="334" w:type="pct"/>
          </w:tcPr>
          <w:p w14:paraId="269CF6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34" w:type="pct"/>
          </w:tcPr>
          <w:p w14:paraId="6EBA6E4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c>
          <w:tcPr>
            <w:tcW w:w="334" w:type="pct"/>
          </w:tcPr>
          <w:p w14:paraId="012504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51,80</w:t>
            </w:r>
          </w:p>
        </w:tc>
        <w:tc>
          <w:tcPr>
            <w:tcW w:w="334" w:type="pct"/>
          </w:tcPr>
          <w:p w14:paraId="0419C03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49,32</w:t>
            </w:r>
          </w:p>
        </w:tc>
      </w:tr>
      <w:tr w:rsidR="00307E1A" w:rsidRPr="00342987" w14:paraId="64D5221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2736F2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Comodo</w:t>
            </w:r>
          </w:p>
        </w:tc>
        <w:tc>
          <w:tcPr>
            <w:tcW w:w="374" w:type="pct"/>
          </w:tcPr>
          <w:p w14:paraId="117AE6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54" w:type="pct"/>
          </w:tcPr>
          <w:p w14:paraId="32DD5E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717D8F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54" w:type="pct"/>
          </w:tcPr>
          <w:p w14:paraId="79099C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83,70</w:t>
            </w:r>
          </w:p>
        </w:tc>
        <w:tc>
          <w:tcPr>
            <w:tcW w:w="354" w:type="pct"/>
          </w:tcPr>
          <w:p w14:paraId="00C3C2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57,93</w:t>
            </w:r>
          </w:p>
        </w:tc>
        <w:tc>
          <w:tcPr>
            <w:tcW w:w="354" w:type="pct"/>
          </w:tcPr>
          <w:p w14:paraId="71159A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83,92</w:t>
            </w:r>
          </w:p>
        </w:tc>
        <w:tc>
          <w:tcPr>
            <w:tcW w:w="354" w:type="pct"/>
          </w:tcPr>
          <w:p w14:paraId="64C4B6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6988E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82,78</w:t>
            </w:r>
          </w:p>
        </w:tc>
        <w:tc>
          <w:tcPr>
            <w:tcW w:w="334" w:type="pct"/>
          </w:tcPr>
          <w:p w14:paraId="44E064E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43,02</w:t>
            </w:r>
          </w:p>
        </w:tc>
        <w:tc>
          <w:tcPr>
            <w:tcW w:w="334" w:type="pct"/>
          </w:tcPr>
          <w:p w14:paraId="6F8AF5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60,36</w:t>
            </w:r>
          </w:p>
        </w:tc>
        <w:tc>
          <w:tcPr>
            <w:tcW w:w="334" w:type="pct"/>
          </w:tcPr>
          <w:p w14:paraId="40F1D5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c>
          <w:tcPr>
            <w:tcW w:w="334" w:type="pct"/>
          </w:tcPr>
          <w:p w14:paraId="188FEF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79,05</w:t>
            </w:r>
          </w:p>
        </w:tc>
      </w:tr>
      <w:tr w:rsidR="00307E1A" w:rsidRPr="00342987" w14:paraId="2A250273"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F88F40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DrWeb</w:t>
            </w:r>
          </w:p>
        </w:tc>
        <w:tc>
          <w:tcPr>
            <w:tcW w:w="374" w:type="pct"/>
          </w:tcPr>
          <w:p w14:paraId="2406116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17D554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37,22</w:t>
            </w:r>
          </w:p>
        </w:tc>
        <w:tc>
          <w:tcPr>
            <w:tcW w:w="354" w:type="pct"/>
          </w:tcPr>
          <w:p w14:paraId="6E09886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7EC288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31,94</w:t>
            </w:r>
          </w:p>
        </w:tc>
        <w:tc>
          <w:tcPr>
            <w:tcW w:w="354" w:type="pct"/>
          </w:tcPr>
          <w:p w14:paraId="07EA09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888D3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77,97</w:t>
            </w:r>
          </w:p>
        </w:tc>
        <w:tc>
          <w:tcPr>
            <w:tcW w:w="354" w:type="pct"/>
          </w:tcPr>
          <w:p w14:paraId="74313C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1FDC98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34,22</w:t>
            </w:r>
          </w:p>
        </w:tc>
        <w:tc>
          <w:tcPr>
            <w:tcW w:w="334" w:type="pct"/>
          </w:tcPr>
          <w:p w14:paraId="6CDBF03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4,95</w:t>
            </w:r>
          </w:p>
        </w:tc>
        <w:tc>
          <w:tcPr>
            <w:tcW w:w="334" w:type="pct"/>
          </w:tcPr>
          <w:p w14:paraId="4C9B1CE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32,21</w:t>
            </w:r>
          </w:p>
        </w:tc>
        <w:tc>
          <w:tcPr>
            <w:tcW w:w="334" w:type="pct"/>
          </w:tcPr>
          <w:p w14:paraId="75AFFF3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7BDEB72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r>
      <w:tr w:rsidR="00307E1A" w:rsidRPr="00342987" w14:paraId="68E635C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8DBC0E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ESET-NOD32</w:t>
            </w:r>
          </w:p>
        </w:tc>
        <w:tc>
          <w:tcPr>
            <w:tcW w:w="374" w:type="pct"/>
          </w:tcPr>
          <w:p w14:paraId="51854B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39,21</w:t>
            </w:r>
          </w:p>
        </w:tc>
        <w:tc>
          <w:tcPr>
            <w:tcW w:w="354" w:type="pct"/>
          </w:tcPr>
          <w:p w14:paraId="01AB235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63,00</w:t>
            </w:r>
          </w:p>
        </w:tc>
        <w:tc>
          <w:tcPr>
            <w:tcW w:w="354" w:type="pct"/>
          </w:tcPr>
          <w:p w14:paraId="1D7851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41,63</w:t>
            </w:r>
          </w:p>
        </w:tc>
        <w:tc>
          <w:tcPr>
            <w:tcW w:w="354" w:type="pct"/>
          </w:tcPr>
          <w:p w14:paraId="2BEC7C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58,81</w:t>
            </w:r>
          </w:p>
        </w:tc>
        <w:tc>
          <w:tcPr>
            <w:tcW w:w="354" w:type="pct"/>
          </w:tcPr>
          <w:p w14:paraId="2A6C0F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41,63</w:t>
            </w:r>
          </w:p>
        </w:tc>
        <w:tc>
          <w:tcPr>
            <w:tcW w:w="354" w:type="pct"/>
          </w:tcPr>
          <w:p w14:paraId="0EA008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2C7A8E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41,41</w:t>
            </w:r>
          </w:p>
        </w:tc>
        <w:tc>
          <w:tcPr>
            <w:tcW w:w="354" w:type="pct"/>
          </w:tcPr>
          <w:p w14:paraId="74C7E4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92,27</w:t>
            </w:r>
          </w:p>
        </w:tc>
        <w:tc>
          <w:tcPr>
            <w:tcW w:w="334" w:type="pct"/>
          </w:tcPr>
          <w:p w14:paraId="339C3D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9,00</w:t>
            </w:r>
          </w:p>
        </w:tc>
        <w:tc>
          <w:tcPr>
            <w:tcW w:w="334" w:type="pct"/>
          </w:tcPr>
          <w:p w14:paraId="0C0083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0ACCBC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9,00</w:t>
            </w:r>
          </w:p>
        </w:tc>
        <w:tc>
          <w:tcPr>
            <w:tcW w:w="334" w:type="pct"/>
          </w:tcPr>
          <w:p w14:paraId="6B604F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0C59329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2A9B34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Emsisoft</w:t>
            </w:r>
          </w:p>
        </w:tc>
        <w:tc>
          <w:tcPr>
            <w:tcW w:w="374" w:type="pct"/>
          </w:tcPr>
          <w:p w14:paraId="234FE6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B5882F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94,93</w:t>
            </w:r>
          </w:p>
        </w:tc>
        <w:tc>
          <w:tcPr>
            <w:tcW w:w="354" w:type="pct"/>
          </w:tcPr>
          <w:p w14:paraId="1DA590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73AE1C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798BB1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54" w:type="pct"/>
          </w:tcPr>
          <w:p w14:paraId="7F2D59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09CE66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E3A4E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34" w:type="pct"/>
          </w:tcPr>
          <w:p w14:paraId="2DE6996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298D3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C04F3B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2506AE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82,66</w:t>
            </w:r>
          </w:p>
        </w:tc>
      </w:tr>
      <w:tr w:rsidR="00307E1A" w:rsidRPr="00342987" w14:paraId="07720176"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4F5847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F-Prot</w:t>
            </w:r>
          </w:p>
        </w:tc>
        <w:tc>
          <w:tcPr>
            <w:tcW w:w="374" w:type="pct"/>
          </w:tcPr>
          <w:p w14:paraId="69E6E3D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59C005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68,72</w:t>
            </w:r>
          </w:p>
        </w:tc>
        <w:tc>
          <w:tcPr>
            <w:tcW w:w="354" w:type="pct"/>
          </w:tcPr>
          <w:p w14:paraId="3696470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15,64</w:t>
            </w:r>
          </w:p>
        </w:tc>
        <w:tc>
          <w:tcPr>
            <w:tcW w:w="354" w:type="pct"/>
          </w:tcPr>
          <w:p w14:paraId="3E2FF57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59,03</w:t>
            </w:r>
          </w:p>
        </w:tc>
        <w:tc>
          <w:tcPr>
            <w:tcW w:w="354" w:type="pct"/>
          </w:tcPr>
          <w:p w14:paraId="50E9B8B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31602B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53,96</w:t>
            </w:r>
          </w:p>
        </w:tc>
        <w:tc>
          <w:tcPr>
            <w:tcW w:w="354" w:type="pct"/>
          </w:tcPr>
          <w:p w14:paraId="516F0A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2BFF48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53,64</w:t>
            </w:r>
          </w:p>
        </w:tc>
        <w:tc>
          <w:tcPr>
            <w:tcW w:w="334" w:type="pct"/>
          </w:tcPr>
          <w:p w14:paraId="7B7EB6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34" w:type="pct"/>
          </w:tcPr>
          <w:p w14:paraId="473347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13,51</w:t>
            </w:r>
          </w:p>
        </w:tc>
        <w:tc>
          <w:tcPr>
            <w:tcW w:w="334" w:type="pct"/>
          </w:tcPr>
          <w:p w14:paraId="153FFB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p>
        </w:tc>
        <w:tc>
          <w:tcPr>
            <w:tcW w:w="334" w:type="pct"/>
          </w:tcPr>
          <w:p w14:paraId="52A7B9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r>
      <w:tr w:rsidR="00307E1A" w:rsidRPr="00342987" w14:paraId="3ED35849"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BAEBD0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F-Secure</w:t>
            </w:r>
          </w:p>
        </w:tc>
        <w:tc>
          <w:tcPr>
            <w:tcW w:w="374" w:type="pct"/>
          </w:tcPr>
          <w:p w14:paraId="399648A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95,15</w:t>
            </w:r>
          </w:p>
        </w:tc>
        <w:tc>
          <w:tcPr>
            <w:tcW w:w="354" w:type="pct"/>
          </w:tcPr>
          <w:p w14:paraId="556DEE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93,17</w:t>
            </w:r>
          </w:p>
        </w:tc>
        <w:tc>
          <w:tcPr>
            <w:tcW w:w="354" w:type="pct"/>
          </w:tcPr>
          <w:p w14:paraId="755E020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93,83</w:t>
            </w:r>
          </w:p>
        </w:tc>
        <w:tc>
          <w:tcPr>
            <w:tcW w:w="354" w:type="pct"/>
          </w:tcPr>
          <w:p w14:paraId="3280D91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14159F6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w:t>
            </w:r>
          </w:p>
        </w:tc>
        <w:tc>
          <w:tcPr>
            <w:tcW w:w="354" w:type="pct"/>
          </w:tcPr>
          <w:p w14:paraId="1C8FF30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54" w:type="pct"/>
          </w:tcPr>
          <w:p w14:paraId="596C170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22BB87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90,95</w:t>
            </w:r>
          </w:p>
        </w:tc>
        <w:tc>
          <w:tcPr>
            <w:tcW w:w="334" w:type="pct"/>
          </w:tcPr>
          <w:p w14:paraId="0F383FE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c>
          <w:tcPr>
            <w:tcW w:w="334" w:type="pct"/>
          </w:tcPr>
          <w:p w14:paraId="7BF886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855EA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92,34</w:t>
            </w:r>
          </w:p>
        </w:tc>
        <w:tc>
          <w:tcPr>
            <w:tcW w:w="334" w:type="pct"/>
          </w:tcPr>
          <w:p w14:paraId="6307D7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64,19</w:t>
            </w:r>
          </w:p>
        </w:tc>
      </w:tr>
      <w:tr w:rsidR="00307E1A" w:rsidRPr="00342987" w14:paraId="70FE5F9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EEB49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Fortinet</w:t>
            </w:r>
          </w:p>
        </w:tc>
        <w:tc>
          <w:tcPr>
            <w:tcW w:w="374" w:type="pct"/>
          </w:tcPr>
          <w:p w14:paraId="7C922C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ED0F7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1A9422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55C13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486FC7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33D027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94DC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27E301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34" w:type="pct"/>
          </w:tcPr>
          <w:p w14:paraId="4AC3AA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4F693A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12E76B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5307E58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3029DF8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9A6DA8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GData</w:t>
            </w:r>
          </w:p>
        </w:tc>
        <w:tc>
          <w:tcPr>
            <w:tcW w:w="374" w:type="pct"/>
          </w:tcPr>
          <w:p w14:paraId="41198A5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0BDDE32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5A6059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D52EF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31C86E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714FFB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24750F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39E839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1CF26D1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1B4FEE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648870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96,40</w:t>
            </w:r>
          </w:p>
        </w:tc>
        <w:tc>
          <w:tcPr>
            <w:tcW w:w="334" w:type="pct"/>
          </w:tcPr>
          <w:p w14:paraId="61485D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82,21</w:t>
            </w:r>
          </w:p>
        </w:tc>
      </w:tr>
      <w:tr w:rsidR="00307E1A" w:rsidRPr="00342987" w14:paraId="39B2948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17139C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Ikarus</w:t>
            </w:r>
          </w:p>
        </w:tc>
        <w:tc>
          <w:tcPr>
            <w:tcW w:w="374" w:type="pct"/>
          </w:tcPr>
          <w:p w14:paraId="7FC150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53,96</w:t>
            </w:r>
          </w:p>
        </w:tc>
        <w:tc>
          <w:tcPr>
            <w:tcW w:w="354" w:type="pct"/>
          </w:tcPr>
          <w:p w14:paraId="36331D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58,71</w:t>
            </w:r>
          </w:p>
        </w:tc>
        <w:tc>
          <w:tcPr>
            <w:tcW w:w="354" w:type="pct"/>
          </w:tcPr>
          <w:p w14:paraId="620EDE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6F83DE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58,59</w:t>
            </w:r>
          </w:p>
        </w:tc>
        <w:tc>
          <w:tcPr>
            <w:tcW w:w="354" w:type="pct"/>
          </w:tcPr>
          <w:p w14:paraId="310994D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579F93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58,37</w:t>
            </w:r>
          </w:p>
        </w:tc>
        <w:tc>
          <w:tcPr>
            <w:tcW w:w="354" w:type="pct"/>
          </w:tcPr>
          <w:p w14:paraId="1FE6E96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55,29</w:t>
            </w:r>
          </w:p>
        </w:tc>
        <w:tc>
          <w:tcPr>
            <w:tcW w:w="354" w:type="pct"/>
          </w:tcPr>
          <w:p w14:paraId="7895E2F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64,02</w:t>
            </w:r>
          </w:p>
        </w:tc>
        <w:tc>
          <w:tcPr>
            <w:tcW w:w="334" w:type="pct"/>
          </w:tcPr>
          <w:p w14:paraId="2931454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34" w:type="pct"/>
          </w:tcPr>
          <w:p w14:paraId="623B47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43,24</w:t>
            </w:r>
          </w:p>
        </w:tc>
        <w:tc>
          <w:tcPr>
            <w:tcW w:w="334" w:type="pct"/>
          </w:tcPr>
          <w:p w14:paraId="1736A92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13,06</w:t>
            </w:r>
          </w:p>
        </w:tc>
        <w:tc>
          <w:tcPr>
            <w:tcW w:w="334" w:type="pct"/>
          </w:tcPr>
          <w:p w14:paraId="270303B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r>
      <w:tr w:rsidR="00307E1A" w:rsidRPr="00342987" w14:paraId="74D7B28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2F9652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Jiangmin</w:t>
            </w:r>
          </w:p>
        </w:tc>
        <w:tc>
          <w:tcPr>
            <w:tcW w:w="374" w:type="pct"/>
          </w:tcPr>
          <w:p w14:paraId="04AA35A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10DA03A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16CA839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72272F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6467F7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037EF7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38EDF5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1BF913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w:t>
            </w:r>
          </w:p>
        </w:tc>
        <w:tc>
          <w:tcPr>
            <w:tcW w:w="334" w:type="pct"/>
          </w:tcPr>
          <w:p w14:paraId="3D7C45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637F4F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2623F9C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4D313C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4C7A4BB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1E7C4E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K7AntiVirus</w:t>
            </w:r>
          </w:p>
        </w:tc>
        <w:tc>
          <w:tcPr>
            <w:tcW w:w="374" w:type="pct"/>
          </w:tcPr>
          <w:p w14:paraId="037A65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98C42F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64F0CB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4BADC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23,79</w:t>
            </w:r>
          </w:p>
        </w:tc>
        <w:tc>
          <w:tcPr>
            <w:tcW w:w="354" w:type="pct"/>
          </w:tcPr>
          <w:p w14:paraId="0FA79B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2C0D8B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1EBEEC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1D889F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30,68</w:t>
            </w:r>
          </w:p>
        </w:tc>
        <w:tc>
          <w:tcPr>
            <w:tcW w:w="334" w:type="pct"/>
          </w:tcPr>
          <w:p w14:paraId="1D6C0C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19,59</w:t>
            </w:r>
          </w:p>
        </w:tc>
        <w:tc>
          <w:tcPr>
            <w:tcW w:w="334" w:type="pct"/>
          </w:tcPr>
          <w:p w14:paraId="55360B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1564BE9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54F169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35954362"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0AB8A84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K7GW</w:t>
            </w:r>
          </w:p>
        </w:tc>
        <w:tc>
          <w:tcPr>
            <w:tcW w:w="374" w:type="pct"/>
          </w:tcPr>
          <w:p w14:paraId="691C164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758FE9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2D05698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3AEDA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23,79</w:t>
            </w:r>
          </w:p>
        </w:tc>
        <w:tc>
          <w:tcPr>
            <w:tcW w:w="354" w:type="pct"/>
          </w:tcPr>
          <w:p w14:paraId="26024F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1B0AE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32329F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5B2735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30,68</w:t>
            </w:r>
          </w:p>
        </w:tc>
        <w:tc>
          <w:tcPr>
            <w:tcW w:w="334" w:type="pct"/>
          </w:tcPr>
          <w:p w14:paraId="0A35DAA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4F119A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15FE6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070A6A1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09717A3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A46DB9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Kaspersky</w:t>
            </w:r>
          </w:p>
        </w:tc>
        <w:tc>
          <w:tcPr>
            <w:tcW w:w="374" w:type="pct"/>
          </w:tcPr>
          <w:p w14:paraId="4B62492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149C4FB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90,75</w:t>
            </w:r>
          </w:p>
        </w:tc>
        <w:tc>
          <w:tcPr>
            <w:tcW w:w="354" w:type="pct"/>
          </w:tcPr>
          <w:p w14:paraId="4BAA88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3,30</w:t>
            </w:r>
          </w:p>
        </w:tc>
        <w:tc>
          <w:tcPr>
            <w:tcW w:w="354" w:type="pct"/>
          </w:tcPr>
          <w:p w14:paraId="684852F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91,85</w:t>
            </w:r>
          </w:p>
        </w:tc>
        <w:tc>
          <w:tcPr>
            <w:tcW w:w="354" w:type="pct"/>
          </w:tcPr>
          <w:p w14:paraId="39A3BC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2,86</w:t>
            </w:r>
          </w:p>
        </w:tc>
        <w:tc>
          <w:tcPr>
            <w:tcW w:w="354" w:type="pct"/>
          </w:tcPr>
          <w:p w14:paraId="598AF9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92,51</w:t>
            </w:r>
          </w:p>
        </w:tc>
        <w:tc>
          <w:tcPr>
            <w:tcW w:w="354" w:type="pct"/>
          </w:tcPr>
          <w:p w14:paraId="43888D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7,49</w:t>
            </w:r>
          </w:p>
        </w:tc>
        <w:tc>
          <w:tcPr>
            <w:tcW w:w="354" w:type="pct"/>
          </w:tcPr>
          <w:p w14:paraId="68AFEA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96,26</w:t>
            </w:r>
          </w:p>
        </w:tc>
        <w:tc>
          <w:tcPr>
            <w:tcW w:w="334" w:type="pct"/>
          </w:tcPr>
          <w:p w14:paraId="3FC918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20CF02C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34" w:type="pct"/>
          </w:tcPr>
          <w:p w14:paraId="40AAB11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F5776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40,77</w:t>
            </w:r>
          </w:p>
        </w:tc>
      </w:tr>
      <w:tr w:rsidR="00307E1A" w:rsidRPr="00342987" w14:paraId="3FB17F0B"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16B151B"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Kingsoft</w:t>
            </w:r>
          </w:p>
        </w:tc>
        <w:tc>
          <w:tcPr>
            <w:tcW w:w="374" w:type="pct"/>
          </w:tcPr>
          <w:p w14:paraId="6415875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28F53E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3778C3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C4B5EA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27B98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A97DE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F4CCFE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0D167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3C7101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5641E3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8D2E3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D603A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408C5F1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7639F7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Malwarebytes</w:t>
            </w:r>
          </w:p>
        </w:tc>
        <w:tc>
          <w:tcPr>
            <w:tcW w:w="374" w:type="pct"/>
          </w:tcPr>
          <w:p w14:paraId="63E963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0B90C7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C4E80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7AAA7DC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79A91A5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676408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039E0D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54" w:type="pct"/>
          </w:tcPr>
          <w:p w14:paraId="6173A1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34" w:type="pct"/>
          </w:tcPr>
          <w:p w14:paraId="2C15AFD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5708B8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04AA6D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192F24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0D9C9F6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429CA4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McAfee</w:t>
            </w:r>
          </w:p>
        </w:tc>
        <w:tc>
          <w:tcPr>
            <w:tcW w:w="374" w:type="pct"/>
          </w:tcPr>
          <w:p w14:paraId="3241F17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w:t>
            </w:r>
          </w:p>
        </w:tc>
        <w:tc>
          <w:tcPr>
            <w:tcW w:w="354" w:type="pct"/>
          </w:tcPr>
          <w:p w14:paraId="26D93C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53,74</w:t>
            </w:r>
          </w:p>
        </w:tc>
        <w:tc>
          <w:tcPr>
            <w:tcW w:w="354" w:type="pct"/>
          </w:tcPr>
          <w:p w14:paraId="76FC2F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43A5BA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53,52</w:t>
            </w:r>
          </w:p>
        </w:tc>
        <w:tc>
          <w:tcPr>
            <w:tcW w:w="354" w:type="pct"/>
          </w:tcPr>
          <w:p w14:paraId="47DE49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48,46</w:t>
            </w:r>
          </w:p>
        </w:tc>
        <w:tc>
          <w:tcPr>
            <w:tcW w:w="354" w:type="pct"/>
          </w:tcPr>
          <w:p w14:paraId="35C6E9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48,68</w:t>
            </w:r>
          </w:p>
        </w:tc>
        <w:tc>
          <w:tcPr>
            <w:tcW w:w="354" w:type="pct"/>
          </w:tcPr>
          <w:p w14:paraId="2AF6F7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48,24</w:t>
            </w:r>
          </w:p>
        </w:tc>
        <w:tc>
          <w:tcPr>
            <w:tcW w:w="354" w:type="pct"/>
          </w:tcPr>
          <w:p w14:paraId="5F85E7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54,75</w:t>
            </w:r>
          </w:p>
        </w:tc>
        <w:tc>
          <w:tcPr>
            <w:tcW w:w="334" w:type="pct"/>
          </w:tcPr>
          <w:p w14:paraId="2F1A6BE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w:t>
            </w:r>
          </w:p>
        </w:tc>
        <w:tc>
          <w:tcPr>
            <w:tcW w:w="334" w:type="pct"/>
          </w:tcPr>
          <w:p w14:paraId="23AB55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F050A0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7F5F7F1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r>
      <w:tr w:rsidR="00307E1A" w:rsidRPr="00342987" w14:paraId="6869C0B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9C15D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McAfee-GW-Edition</w:t>
            </w:r>
          </w:p>
        </w:tc>
        <w:tc>
          <w:tcPr>
            <w:tcW w:w="374" w:type="pct"/>
          </w:tcPr>
          <w:p w14:paraId="1AFF0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14,54</w:t>
            </w:r>
          </w:p>
        </w:tc>
        <w:tc>
          <w:tcPr>
            <w:tcW w:w="354" w:type="pct"/>
          </w:tcPr>
          <w:p w14:paraId="43D9D8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61,01</w:t>
            </w:r>
          </w:p>
        </w:tc>
        <w:tc>
          <w:tcPr>
            <w:tcW w:w="354" w:type="pct"/>
          </w:tcPr>
          <w:p w14:paraId="175B22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w:t>
            </w:r>
          </w:p>
        </w:tc>
        <w:tc>
          <w:tcPr>
            <w:tcW w:w="354" w:type="pct"/>
          </w:tcPr>
          <w:p w14:paraId="1E548D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60,57</w:t>
            </w:r>
          </w:p>
        </w:tc>
        <w:tc>
          <w:tcPr>
            <w:tcW w:w="354" w:type="pct"/>
          </w:tcPr>
          <w:p w14:paraId="2CD13A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10,13</w:t>
            </w:r>
          </w:p>
        </w:tc>
        <w:tc>
          <w:tcPr>
            <w:tcW w:w="354" w:type="pct"/>
          </w:tcPr>
          <w:p w14:paraId="71AFEE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055C02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w:t>
            </w:r>
          </w:p>
        </w:tc>
        <w:tc>
          <w:tcPr>
            <w:tcW w:w="354" w:type="pct"/>
          </w:tcPr>
          <w:p w14:paraId="35EB100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61,59</w:t>
            </w:r>
          </w:p>
        </w:tc>
        <w:tc>
          <w:tcPr>
            <w:tcW w:w="334" w:type="pct"/>
          </w:tcPr>
          <w:p w14:paraId="15D3BD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34" w:type="pct"/>
          </w:tcPr>
          <w:p w14:paraId="772378B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34" w:type="pct"/>
          </w:tcPr>
          <w:p w14:paraId="26DA078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7,88</w:t>
            </w:r>
          </w:p>
        </w:tc>
        <w:tc>
          <w:tcPr>
            <w:tcW w:w="334" w:type="pct"/>
          </w:tcPr>
          <w:p w14:paraId="155E943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r>
      <w:tr w:rsidR="00307E1A" w:rsidRPr="00342987" w14:paraId="14AD594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C136DD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MicroWorld-eScan</w:t>
            </w:r>
          </w:p>
        </w:tc>
        <w:tc>
          <w:tcPr>
            <w:tcW w:w="374" w:type="pct"/>
          </w:tcPr>
          <w:p w14:paraId="506AD6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98,24</w:t>
            </w:r>
          </w:p>
        </w:tc>
        <w:tc>
          <w:tcPr>
            <w:tcW w:w="354" w:type="pct"/>
          </w:tcPr>
          <w:p w14:paraId="2DBCB2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3B0B636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3EF21D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696637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11709B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281283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98,69</w:t>
            </w:r>
          </w:p>
        </w:tc>
        <w:tc>
          <w:tcPr>
            <w:tcW w:w="354" w:type="pct"/>
          </w:tcPr>
          <w:p w14:paraId="69597A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28C0F3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94,37</w:t>
            </w:r>
          </w:p>
        </w:tc>
        <w:tc>
          <w:tcPr>
            <w:tcW w:w="334" w:type="pct"/>
          </w:tcPr>
          <w:p w14:paraId="0D5336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4C702F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6E184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83,33</w:t>
            </w:r>
          </w:p>
        </w:tc>
      </w:tr>
      <w:tr w:rsidR="00307E1A" w:rsidRPr="00342987" w14:paraId="32215A0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946580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Microsoft</w:t>
            </w:r>
          </w:p>
        </w:tc>
        <w:tc>
          <w:tcPr>
            <w:tcW w:w="374" w:type="pct"/>
          </w:tcPr>
          <w:p w14:paraId="7AACB6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4ED2D2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93,17</w:t>
            </w:r>
          </w:p>
        </w:tc>
        <w:tc>
          <w:tcPr>
            <w:tcW w:w="354" w:type="pct"/>
          </w:tcPr>
          <w:p w14:paraId="08F35D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7B47FB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94,05</w:t>
            </w:r>
          </w:p>
        </w:tc>
        <w:tc>
          <w:tcPr>
            <w:tcW w:w="354" w:type="pct"/>
          </w:tcPr>
          <w:p w14:paraId="137AC3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67BB8DA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94,49</w:t>
            </w:r>
          </w:p>
        </w:tc>
        <w:tc>
          <w:tcPr>
            <w:tcW w:w="354" w:type="pct"/>
          </w:tcPr>
          <w:p w14:paraId="213613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32A00B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94,26</w:t>
            </w:r>
          </w:p>
        </w:tc>
        <w:tc>
          <w:tcPr>
            <w:tcW w:w="334" w:type="pct"/>
          </w:tcPr>
          <w:p w14:paraId="40F3B45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w:t>
            </w:r>
          </w:p>
        </w:tc>
        <w:tc>
          <w:tcPr>
            <w:tcW w:w="334" w:type="pct"/>
          </w:tcPr>
          <w:p w14:paraId="605B2B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45,27</w:t>
            </w:r>
          </w:p>
        </w:tc>
        <w:tc>
          <w:tcPr>
            <w:tcW w:w="334" w:type="pct"/>
          </w:tcPr>
          <w:p w14:paraId="24A1A86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34" w:type="pct"/>
          </w:tcPr>
          <w:p w14:paraId="68C6EA8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44,82</w:t>
            </w:r>
          </w:p>
        </w:tc>
      </w:tr>
      <w:tr w:rsidR="00307E1A" w:rsidRPr="00342987" w14:paraId="2718173F"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4885FF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NANO-Antivirus</w:t>
            </w:r>
          </w:p>
        </w:tc>
        <w:tc>
          <w:tcPr>
            <w:tcW w:w="374" w:type="pct"/>
          </w:tcPr>
          <w:p w14:paraId="3ED760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67A778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1EC861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5,51</w:t>
            </w:r>
          </w:p>
        </w:tc>
        <w:tc>
          <w:tcPr>
            <w:tcW w:w="354" w:type="pct"/>
          </w:tcPr>
          <w:p w14:paraId="085853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3F903E7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5,51</w:t>
            </w:r>
          </w:p>
        </w:tc>
        <w:tc>
          <w:tcPr>
            <w:tcW w:w="354" w:type="pct"/>
          </w:tcPr>
          <w:p w14:paraId="1BBA25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4F3566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w:t>
            </w:r>
          </w:p>
        </w:tc>
        <w:tc>
          <w:tcPr>
            <w:tcW w:w="354" w:type="pct"/>
          </w:tcPr>
          <w:p w14:paraId="4EAD9F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w:t>
            </w:r>
          </w:p>
        </w:tc>
        <w:tc>
          <w:tcPr>
            <w:tcW w:w="334" w:type="pct"/>
          </w:tcPr>
          <w:p w14:paraId="75CBBF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34" w:type="pct"/>
          </w:tcPr>
          <w:p w14:paraId="246C096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34" w:type="pct"/>
          </w:tcPr>
          <w:p w14:paraId="5FB134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34" w:type="pct"/>
          </w:tcPr>
          <w:p w14:paraId="2C4326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r>
      <w:tr w:rsidR="00307E1A" w:rsidRPr="00342987" w14:paraId="1097E1C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24080C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Norman</w:t>
            </w:r>
          </w:p>
        </w:tc>
        <w:tc>
          <w:tcPr>
            <w:tcW w:w="374" w:type="pct"/>
          </w:tcPr>
          <w:p w14:paraId="5F9982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F1D11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44,71</w:t>
            </w:r>
          </w:p>
        </w:tc>
        <w:tc>
          <w:tcPr>
            <w:tcW w:w="354" w:type="pct"/>
          </w:tcPr>
          <w:p w14:paraId="394154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A4AB0A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45,15</w:t>
            </w:r>
          </w:p>
        </w:tc>
        <w:tc>
          <w:tcPr>
            <w:tcW w:w="354" w:type="pct"/>
          </w:tcPr>
          <w:p w14:paraId="3E6721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5764B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45,15</w:t>
            </w:r>
          </w:p>
        </w:tc>
        <w:tc>
          <w:tcPr>
            <w:tcW w:w="354" w:type="pct"/>
          </w:tcPr>
          <w:p w14:paraId="763228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7D4B64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51,88</w:t>
            </w:r>
          </w:p>
        </w:tc>
        <w:tc>
          <w:tcPr>
            <w:tcW w:w="334" w:type="pct"/>
          </w:tcPr>
          <w:p w14:paraId="504AEA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w:t>
            </w:r>
          </w:p>
        </w:tc>
        <w:tc>
          <w:tcPr>
            <w:tcW w:w="334" w:type="pct"/>
          </w:tcPr>
          <w:p w14:paraId="650A29E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34" w:type="pct"/>
          </w:tcPr>
          <w:p w14:paraId="51F6CF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04822A2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265224F9"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2DBE41D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Panda</w:t>
            </w:r>
          </w:p>
        </w:tc>
        <w:tc>
          <w:tcPr>
            <w:tcW w:w="374" w:type="pct"/>
          </w:tcPr>
          <w:p w14:paraId="76F0190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37,22</w:t>
            </w:r>
          </w:p>
        </w:tc>
        <w:tc>
          <w:tcPr>
            <w:tcW w:w="354" w:type="pct"/>
          </w:tcPr>
          <w:p w14:paraId="73FC6E5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38,11</w:t>
            </w:r>
          </w:p>
        </w:tc>
        <w:tc>
          <w:tcPr>
            <w:tcW w:w="354" w:type="pct"/>
          </w:tcPr>
          <w:p w14:paraId="3622E3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37,44</w:t>
            </w:r>
          </w:p>
        </w:tc>
        <w:tc>
          <w:tcPr>
            <w:tcW w:w="354" w:type="pct"/>
          </w:tcPr>
          <w:p w14:paraId="7387B0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37,44</w:t>
            </w:r>
          </w:p>
        </w:tc>
        <w:tc>
          <w:tcPr>
            <w:tcW w:w="354" w:type="pct"/>
          </w:tcPr>
          <w:p w14:paraId="378C60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37,89</w:t>
            </w:r>
          </w:p>
        </w:tc>
        <w:tc>
          <w:tcPr>
            <w:tcW w:w="354" w:type="pct"/>
          </w:tcPr>
          <w:p w14:paraId="1F6565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38,11</w:t>
            </w:r>
          </w:p>
        </w:tc>
        <w:tc>
          <w:tcPr>
            <w:tcW w:w="354" w:type="pct"/>
          </w:tcPr>
          <w:p w14:paraId="0FEDF06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37,67</w:t>
            </w:r>
          </w:p>
        </w:tc>
        <w:tc>
          <w:tcPr>
            <w:tcW w:w="354" w:type="pct"/>
          </w:tcPr>
          <w:p w14:paraId="362BAC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37,75</w:t>
            </w:r>
          </w:p>
        </w:tc>
        <w:tc>
          <w:tcPr>
            <w:tcW w:w="334" w:type="pct"/>
          </w:tcPr>
          <w:p w14:paraId="4481CC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42849A9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34" w:type="pct"/>
          </w:tcPr>
          <w:p w14:paraId="742C9F8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6EF0C8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642E796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861395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Qihoo-360</w:t>
            </w:r>
          </w:p>
        </w:tc>
        <w:tc>
          <w:tcPr>
            <w:tcW w:w="374" w:type="pct"/>
          </w:tcPr>
          <w:p w14:paraId="04E203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74,01</w:t>
            </w:r>
          </w:p>
        </w:tc>
        <w:tc>
          <w:tcPr>
            <w:tcW w:w="354" w:type="pct"/>
          </w:tcPr>
          <w:p w14:paraId="6DB945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76,87</w:t>
            </w:r>
          </w:p>
        </w:tc>
        <w:tc>
          <w:tcPr>
            <w:tcW w:w="354" w:type="pct"/>
          </w:tcPr>
          <w:p w14:paraId="77B625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68,50</w:t>
            </w:r>
          </w:p>
        </w:tc>
        <w:tc>
          <w:tcPr>
            <w:tcW w:w="354" w:type="pct"/>
          </w:tcPr>
          <w:p w14:paraId="21D138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80,62</w:t>
            </w:r>
          </w:p>
        </w:tc>
        <w:tc>
          <w:tcPr>
            <w:tcW w:w="354" w:type="pct"/>
          </w:tcPr>
          <w:p w14:paraId="7272F1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77,53</w:t>
            </w:r>
          </w:p>
        </w:tc>
        <w:tc>
          <w:tcPr>
            <w:tcW w:w="354" w:type="pct"/>
          </w:tcPr>
          <w:p w14:paraId="3EA207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68,94</w:t>
            </w:r>
          </w:p>
        </w:tc>
        <w:tc>
          <w:tcPr>
            <w:tcW w:w="354" w:type="pct"/>
          </w:tcPr>
          <w:p w14:paraId="68F8332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66,96</w:t>
            </w:r>
          </w:p>
        </w:tc>
        <w:tc>
          <w:tcPr>
            <w:tcW w:w="354" w:type="pct"/>
          </w:tcPr>
          <w:p w14:paraId="14CF92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67,77</w:t>
            </w:r>
          </w:p>
        </w:tc>
        <w:tc>
          <w:tcPr>
            <w:tcW w:w="334" w:type="pct"/>
          </w:tcPr>
          <w:p w14:paraId="7A2A595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66,89</w:t>
            </w:r>
          </w:p>
        </w:tc>
        <w:tc>
          <w:tcPr>
            <w:tcW w:w="334" w:type="pct"/>
          </w:tcPr>
          <w:p w14:paraId="45B36D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63,51</w:t>
            </w:r>
          </w:p>
        </w:tc>
        <w:tc>
          <w:tcPr>
            <w:tcW w:w="334" w:type="pct"/>
          </w:tcPr>
          <w:p w14:paraId="0F720A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73,87</w:t>
            </w:r>
          </w:p>
        </w:tc>
        <w:tc>
          <w:tcPr>
            <w:tcW w:w="334" w:type="pct"/>
          </w:tcPr>
          <w:p w14:paraId="24FB9F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62,61</w:t>
            </w:r>
          </w:p>
        </w:tc>
      </w:tr>
      <w:tr w:rsidR="00307E1A" w:rsidRPr="00342987" w14:paraId="6D91435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5F53166"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Rising</w:t>
            </w:r>
          </w:p>
        </w:tc>
        <w:tc>
          <w:tcPr>
            <w:tcW w:w="374" w:type="pct"/>
          </w:tcPr>
          <w:p w14:paraId="0A74F7F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445A67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54,19</w:t>
            </w:r>
          </w:p>
        </w:tc>
        <w:tc>
          <w:tcPr>
            <w:tcW w:w="354" w:type="pct"/>
          </w:tcPr>
          <w:p w14:paraId="5B50A4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w:t>
            </w:r>
          </w:p>
        </w:tc>
        <w:tc>
          <w:tcPr>
            <w:tcW w:w="354" w:type="pct"/>
          </w:tcPr>
          <w:p w14:paraId="3FD1A8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55,29</w:t>
            </w:r>
          </w:p>
        </w:tc>
        <w:tc>
          <w:tcPr>
            <w:tcW w:w="354" w:type="pct"/>
          </w:tcPr>
          <w:p w14:paraId="694C27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299471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8,81</w:t>
            </w:r>
          </w:p>
        </w:tc>
        <w:tc>
          <w:tcPr>
            <w:tcW w:w="354" w:type="pct"/>
          </w:tcPr>
          <w:p w14:paraId="3EE296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15AC79E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8,83</w:t>
            </w:r>
          </w:p>
        </w:tc>
        <w:tc>
          <w:tcPr>
            <w:tcW w:w="334" w:type="pct"/>
          </w:tcPr>
          <w:p w14:paraId="14CCCD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0FF8B2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52F19B6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19E47C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r>
      <w:tr w:rsidR="00307E1A" w:rsidRPr="00342987" w14:paraId="340A9B2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8D0FF5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SUPERAntiSpyware</w:t>
            </w:r>
          </w:p>
        </w:tc>
        <w:tc>
          <w:tcPr>
            <w:tcW w:w="374" w:type="pct"/>
          </w:tcPr>
          <w:p w14:paraId="04DFFF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2050FE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5E3EF37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301027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8,37</w:t>
            </w:r>
          </w:p>
        </w:tc>
        <w:tc>
          <w:tcPr>
            <w:tcW w:w="354" w:type="pct"/>
          </w:tcPr>
          <w:p w14:paraId="76D892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6D7180B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3662F5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0D79719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w:t>
            </w:r>
          </w:p>
        </w:tc>
        <w:tc>
          <w:tcPr>
            <w:tcW w:w="334" w:type="pct"/>
          </w:tcPr>
          <w:p w14:paraId="07071D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34" w:type="pct"/>
          </w:tcPr>
          <w:p w14:paraId="370460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c>
          <w:tcPr>
            <w:tcW w:w="334" w:type="pct"/>
          </w:tcPr>
          <w:p w14:paraId="3DFA62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11,71</w:t>
            </w:r>
          </w:p>
        </w:tc>
        <w:tc>
          <w:tcPr>
            <w:tcW w:w="334" w:type="pct"/>
          </w:tcPr>
          <w:p w14:paraId="49A402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r>
      <w:tr w:rsidR="00307E1A" w:rsidRPr="00342987" w14:paraId="498007D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5EEF65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Sophos</w:t>
            </w:r>
          </w:p>
        </w:tc>
        <w:tc>
          <w:tcPr>
            <w:tcW w:w="374" w:type="pct"/>
          </w:tcPr>
          <w:p w14:paraId="0B6E4D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55,07</w:t>
            </w:r>
          </w:p>
        </w:tc>
        <w:tc>
          <w:tcPr>
            <w:tcW w:w="354" w:type="pct"/>
          </w:tcPr>
          <w:p w14:paraId="21AA14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44,27</w:t>
            </w:r>
          </w:p>
        </w:tc>
        <w:tc>
          <w:tcPr>
            <w:tcW w:w="354" w:type="pct"/>
          </w:tcPr>
          <w:p w14:paraId="14F353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54,85</w:t>
            </w:r>
          </w:p>
        </w:tc>
        <w:tc>
          <w:tcPr>
            <w:tcW w:w="354" w:type="pct"/>
          </w:tcPr>
          <w:p w14:paraId="55E478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49,56</w:t>
            </w:r>
          </w:p>
        </w:tc>
        <w:tc>
          <w:tcPr>
            <w:tcW w:w="354" w:type="pct"/>
          </w:tcPr>
          <w:p w14:paraId="39003F2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55,07</w:t>
            </w:r>
          </w:p>
        </w:tc>
        <w:tc>
          <w:tcPr>
            <w:tcW w:w="354" w:type="pct"/>
          </w:tcPr>
          <w:p w14:paraId="59832B8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48,46</w:t>
            </w:r>
          </w:p>
        </w:tc>
        <w:tc>
          <w:tcPr>
            <w:tcW w:w="354" w:type="pct"/>
          </w:tcPr>
          <w:p w14:paraId="1828F5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51,98</w:t>
            </w:r>
          </w:p>
        </w:tc>
        <w:tc>
          <w:tcPr>
            <w:tcW w:w="354" w:type="pct"/>
          </w:tcPr>
          <w:p w14:paraId="765E9F6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42,16</w:t>
            </w:r>
          </w:p>
        </w:tc>
        <w:tc>
          <w:tcPr>
            <w:tcW w:w="334" w:type="pct"/>
          </w:tcPr>
          <w:p w14:paraId="2715972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93,47</w:t>
            </w:r>
          </w:p>
        </w:tc>
        <w:tc>
          <w:tcPr>
            <w:tcW w:w="334" w:type="pct"/>
          </w:tcPr>
          <w:p w14:paraId="02543B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47,75</w:t>
            </w:r>
          </w:p>
        </w:tc>
        <w:tc>
          <w:tcPr>
            <w:tcW w:w="334" w:type="pct"/>
          </w:tcPr>
          <w:p w14:paraId="7486639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92,79</w:t>
            </w:r>
          </w:p>
        </w:tc>
        <w:tc>
          <w:tcPr>
            <w:tcW w:w="334" w:type="pct"/>
          </w:tcPr>
          <w:p w14:paraId="62A75B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40,77</w:t>
            </w:r>
          </w:p>
        </w:tc>
      </w:tr>
      <w:tr w:rsidR="00307E1A" w:rsidRPr="00342987" w14:paraId="12D8897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FB9BFA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Symantec</w:t>
            </w:r>
          </w:p>
        </w:tc>
        <w:tc>
          <w:tcPr>
            <w:tcW w:w="374" w:type="pct"/>
          </w:tcPr>
          <w:p w14:paraId="23F9A5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41,19</w:t>
            </w:r>
          </w:p>
        </w:tc>
        <w:tc>
          <w:tcPr>
            <w:tcW w:w="354" w:type="pct"/>
          </w:tcPr>
          <w:p w14:paraId="3B56F44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45,59</w:t>
            </w:r>
          </w:p>
        </w:tc>
        <w:tc>
          <w:tcPr>
            <w:tcW w:w="354" w:type="pct"/>
          </w:tcPr>
          <w:p w14:paraId="11E56A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46,26</w:t>
            </w:r>
          </w:p>
        </w:tc>
        <w:tc>
          <w:tcPr>
            <w:tcW w:w="354" w:type="pct"/>
          </w:tcPr>
          <w:p w14:paraId="2928521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44,71</w:t>
            </w:r>
          </w:p>
        </w:tc>
        <w:tc>
          <w:tcPr>
            <w:tcW w:w="354" w:type="pct"/>
          </w:tcPr>
          <w:p w14:paraId="0AE2FA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46,48</w:t>
            </w:r>
          </w:p>
        </w:tc>
        <w:tc>
          <w:tcPr>
            <w:tcW w:w="354" w:type="pct"/>
          </w:tcPr>
          <w:p w14:paraId="40B983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46,48</w:t>
            </w:r>
          </w:p>
        </w:tc>
        <w:tc>
          <w:tcPr>
            <w:tcW w:w="354" w:type="pct"/>
          </w:tcPr>
          <w:p w14:paraId="27F27A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46,04</w:t>
            </w:r>
          </w:p>
        </w:tc>
        <w:tc>
          <w:tcPr>
            <w:tcW w:w="354" w:type="pct"/>
          </w:tcPr>
          <w:p w14:paraId="1C5845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34" w:type="pct"/>
          </w:tcPr>
          <w:p w14:paraId="015C76F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34" w:type="pct"/>
          </w:tcPr>
          <w:p w14:paraId="534C59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21,17</w:t>
            </w:r>
          </w:p>
        </w:tc>
        <w:tc>
          <w:tcPr>
            <w:tcW w:w="334" w:type="pct"/>
          </w:tcPr>
          <w:p w14:paraId="33232A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21,17</w:t>
            </w:r>
          </w:p>
        </w:tc>
        <w:tc>
          <w:tcPr>
            <w:tcW w:w="334" w:type="pct"/>
          </w:tcPr>
          <w:p w14:paraId="6717B0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18,24</w:t>
            </w:r>
          </w:p>
        </w:tc>
      </w:tr>
      <w:tr w:rsidR="00307E1A" w:rsidRPr="00342987" w14:paraId="2143D13E"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81E465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Tencent</w:t>
            </w:r>
          </w:p>
        </w:tc>
        <w:tc>
          <w:tcPr>
            <w:tcW w:w="374" w:type="pct"/>
          </w:tcPr>
          <w:p w14:paraId="5C7E371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114A7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4072744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1E320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w:t>
            </w:r>
          </w:p>
        </w:tc>
        <w:tc>
          <w:tcPr>
            <w:tcW w:w="354" w:type="pct"/>
          </w:tcPr>
          <w:p w14:paraId="0160F47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7F8FF3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507FED3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BB50A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34" w:type="pct"/>
          </w:tcPr>
          <w:p w14:paraId="6B113C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34" w:type="pct"/>
          </w:tcPr>
          <w:p w14:paraId="0F5A52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72AE1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30A67F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466E84D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1BEEED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TheHacker</w:t>
            </w:r>
          </w:p>
        </w:tc>
        <w:tc>
          <w:tcPr>
            <w:tcW w:w="374" w:type="pct"/>
          </w:tcPr>
          <w:p w14:paraId="54DCCA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3541284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FB3CC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4FCA118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60ED8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528A431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D3DE7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54" w:type="pct"/>
          </w:tcPr>
          <w:p w14:paraId="6AE6571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21A8CF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34" w:type="pct"/>
          </w:tcPr>
          <w:p w14:paraId="643D69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22FA9D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3754F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2967ABB1"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8EA511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TotalDefense</w:t>
            </w:r>
          </w:p>
        </w:tc>
        <w:tc>
          <w:tcPr>
            <w:tcW w:w="374" w:type="pct"/>
          </w:tcPr>
          <w:p w14:paraId="7034DE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37535DD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14431F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6E2C8A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3DC5AFC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63F598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5FE073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40AD72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6,84</w:t>
            </w:r>
          </w:p>
        </w:tc>
        <w:tc>
          <w:tcPr>
            <w:tcW w:w="334" w:type="pct"/>
          </w:tcPr>
          <w:p w14:paraId="590CD88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5CDCA8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183B62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39310A5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r>
      <w:tr w:rsidR="00307E1A" w:rsidRPr="00342987" w14:paraId="5CF19868"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9325C3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w:t>
            </w:r>
          </w:p>
        </w:tc>
        <w:tc>
          <w:tcPr>
            <w:tcW w:w="374" w:type="pct"/>
          </w:tcPr>
          <w:p w14:paraId="6C08D6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51,98</w:t>
            </w:r>
          </w:p>
        </w:tc>
        <w:tc>
          <w:tcPr>
            <w:tcW w:w="354" w:type="pct"/>
          </w:tcPr>
          <w:p w14:paraId="2A07331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713FD8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54" w:type="pct"/>
          </w:tcPr>
          <w:p w14:paraId="39706D0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2912B8F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56,61</w:t>
            </w:r>
          </w:p>
        </w:tc>
        <w:tc>
          <w:tcPr>
            <w:tcW w:w="354" w:type="pct"/>
          </w:tcPr>
          <w:p w14:paraId="4E4EFA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46F59C5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56,71</w:t>
            </w:r>
          </w:p>
        </w:tc>
        <w:tc>
          <w:tcPr>
            <w:tcW w:w="354" w:type="pct"/>
          </w:tcPr>
          <w:p w14:paraId="577BAF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61,81</w:t>
            </w:r>
          </w:p>
        </w:tc>
        <w:tc>
          <w:tcPr>
            <w:tcW w:w="334" w:type="pct"/>
          </w:tcPr>
          <w:p w14:paraId="3F0C02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34" w:type="pct"/>
          </w:tcPr>
          <w:p w14:paraId="4ACCCA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56,31</w:t>
            </w:r>
          </w:p>
        </w:tc>
        <w:tc>
          <w:tcPr>
            <w:tcW w:w="334" w:type="pct"/>
          </w:tcPr>
          <w:p w14:paraId="2D807F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54,28</w:t>
            </w:r>
          </w:p>
        </w:tc>
        <w:tc>
          <w:tcPr>
            <w:tcW w:w="334" w:type="pct"/>
          </w:tcPr>
          <w:p w14:paraId="35B432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45,72</w:t>
            </w:r>
          </w:p>
        </w:tc>
      </w:tr>
      <w:tr w:rsidR="00307E1A" w:rsidRPr="00342987" w14:paraId="4C08215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B70ACA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TrendMicro-HouseCall</w:t>
            </w:r>
          </w:p>
        </w:tc>
        <w:tc>
          <w:tcPr>
            <w:tcW w:w="374" w:type="pct"/>
          </w:tcPr>
          <w:p w14:paraId="6C9BE7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53,30</w:t>
            </w:r>
          </w:p>
        </w:tc>
        <w:tc>
          <w:tcPr>
            <w:tcW w:w="354" w:type="pct"/>
          </w:tcPr>
          <w:p w14:paraId="3417426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7B5AB7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53,30</w:t>
            </w:r>
          </w:p>
        </w:tc>
        <w:tc>
          <w:tcPr>
            <w:tcW w:w="354" w:type="pct"/>
          </w:tcPr>
          <w:p w14:paraId="62367E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54" w:type="pct"/>
          </w:tcPr>
          <w:p w14:paraId="5F956A1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55,73</w:t>
            </w:r>
          </w:p>
        </w:tc>
        <w:tc>
          <w:tcPr>
            <w:tcW w:w="354" w:type="pct"/>
          </w:tcPr>
          <w:p w14:paraId="0213A0D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55,95</w:t>
            </w:r>
          </w:p>
        </w:tc>
        <w:tc>
          <w:tcPr>
            <w:tcW w:w="354" w:type="pct"/>
          </w:tcPr>
          <w:p w14:paraId="460F14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4B821C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60,49</w:t>
            </w:r>
          </w:p>
        </w:tc>
        <w:tc>
          <w:tcPr>
            <w:tcW w:w="334" w:type="pct"/>
          </w:tcPr>
          <w:p w14:paraId="5983DE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34" w:type="pct"/>
          </w:tcPr>
          <w:p w14:paraId="330B419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34" w:type="pct"/>
          </w:tcPr>
          <w:p w14:paraId="51DF6F5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34" w:type="pct"/>
          </w:tcPr>
          <w:p w14:paraId="03BEDB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47,52</w:t>
            </w:r>
          </w:p>
        </w:tc>
      </w:tr>
      <w:tr w:rsidR="00307E1A" w:rsidRPr="00342987" w14:paraId="010B3C3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EF2CA7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VBA32</w:t>
            </w:r>
          </w:p>
        </w:tc>
        <w:tc>
          <w:tcPr>
            <w:tcW w:w="374" w:type="pct"/>
          </w:tcPr>
          <w:p w14:paraId="734DE6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0E9F5A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81,72</w:t>
            </w:r>
          </w:p>
        </w:tc>
        <w:tc>
          <w:tcPr>
            <w:tcW w:w="354" w:type="pct"/>
          </w:tcPr>
          <w:p w14:paraId="124D5D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D0E1E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61BB418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67CE26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6AA9936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068919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83,22</w:t>
            </w:r>
          </w:p>
        </w:tc>
        <w:tc>
          <w:tcPr>
            <w:tcW w:w="334" w:type="pct"/>
          </w:tcPr>
          <w:p w14:paraId="549410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34" w:type="pct"/>
          </w:tcPr>
          <w:p w14:paraId="4F5257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34,68</w:t>
            </w:r>
          </w:p>
        </w:tc>
        <w:tc>
          <w:tcPr>
            <w:tcW w:w="334" w:type="pct"/>
          </w:tcPr>
          <w:p w14:paraId="24FC88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99,32</w:t>
            </w:r>
          </w:p>
        </w:tc>
        <w:tc>
          <w:tcPr>
            <w:tcW w:w="334" w:type="pct"/>
          </w:tcPr>
          <w:p w14:paraId="070FB7C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33,78</w:t>
            </w:r>
          </w:p>
        </w:tc>
      </w:tr>
      <w:tr w:rsidR="00307E1A" w:rsidRPr="00342987" w14:paraId="48BA17A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2711F6C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VIPRE</w:t>
            </w:r>
          </w:p>
        </w:tc>
        <w:tc>
          <w:tcPr>
            <w:tcW w:w="374" w:type="pct"/>
          </w:tcPr>
          <w:p w14:paraId="773500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6,17</w:t>
            </w:r>
          </w:p>
        </w:tc>
        <w:tc>
          <w:tcPr>
            <w:tcW w:w="354" w:type="pct"/>
          </w:tcPr>
          <w:p w14:paraId="4757289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75BD3E2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780791A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92,73</w:t>
            </w:r>
          </w:p>
        </w:tc>
        <w:tc>
          <w:tcPr>
            <w:tcW w:w="354" w:type="pct"/>
          </w:tcPr>
          <w:p w14:paraId="556B81D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6,83</w:t>
            </w:r>
          </w:p>
        </w:tc>
        <w:tc>
          <w:tcPr>
            <w:tcW w:w="354" w:type="pct"/>
          </w:tcPr>
          <w:p w14:paraId="18601A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92,78</w:t>
            </w:r>
          </w:p>
        </w:tc>
        <w:tc>
          <w:tcPr>
            <w:tcW w:w="354" w:type="pct"/>
          </w:tcPr>
          <w:p w14:paraId="39D7FAD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6,83</w:t>
            </w:r>
          </w:p>
        </w:tc>
        <w:tc>
          <w:tcPr>
            <w:tcW w:w="354" w:type="pct"/>
          </w:tcPr>
          <w:p w14:paraId="2DC019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88,08</w:t>
            </w:r>
          </w:p>
        </w:tc>
        <w:tc>
          <w:tcPr>
            <w:tcW w:w="334" w:type="pct"/>
          </w:tcPr>
          <w:p w14:paraId="3D9B367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0685805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34" w:type="pct"/>
          </w:tcPr>
          <w:p w14:paraId="4A98A4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5CF547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r>
      <w:tr w:rsidR="00307E1A" w:rsidRPr="00342987" w14:paraId="1BA0145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629E8C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ViRobot</w:t>
            </w:r>
          </w:p>
        </w:tc>
        <w:tc>
          <w:tcPr>
            <w:tcW w:w="374" w:type="pct"/>
          </w:tcPr>
          <w:p w14:paraId="30D44AA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B4198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E8A15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125F6A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183FB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6F5CAD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170DC0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1B4F0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34" w:type="pct"/>
          </w:tcPr>
          <w:p w14:paraId="4577515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0D778F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3ED1C3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04E01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63D95E4D"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73810B6"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Zillya</w:t>
            </w:r>
          </w:p>
        </w:tc>
        <w:tc>
          <w:tcPr>
            <w:tcW w:w="374" w:type="pct"/>
          </w:tcPr>
          <w:p w14:paraId="6CE5F32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CAEF6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F249E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AE5AB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8035F7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47294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3AA7850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7A82F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1A460F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0CC0D4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5C9361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D08560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721570C8"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503914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nProtect</w:t>
            </w:r>
          </w:p>
        </w:tc>
        <w:tc>
          <w:tcPr>
            <w:tcW w:w="374" w:type="pct"/>
          </w:tcPr>
          <w:p w14:paraId="14EA35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54" w:type="pct"/>
          </w:tcPr>
          <w:p w14:paraId="780BAE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42,51</w:t>
            </w:r>
          </w:p>
        </w:tc>
        <w:tc>
          <w:tcPr>
            <w:tcW w:w="354" w:type="pct"/>
          </w:tcPr>
          <w:p w14:paraId="7328C0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41,19</w:t>
            </w:r>
          </w:p>
        </w:tc>
        <w:tc>
          <w:tcPr>
            <w:tcW w:w="354" w:type="pct"/>
          </w:tcPr>
          <w:p w14:paraId="7D7EA2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7E296D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42,07</w:t>
            </w:r>
          </w:p>
        </w:tc>
        <w:tc>
          <w:tcPr>
            <w:tcW w:w="354" w:type="pct"/>
          </w:tcPr>
          <w:p w14:paraId="16526C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43,39</w:t>
            </w:r>
          </w:p>
        </w:tc>
        <w:tc>
          <w:tcPr>
            <w:tcW w:w="354" w:type="pct"/>
          </w:tcPr>
          <w:p w14:paraId="732A81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54" w:type="pct"/>
          </w:tcPr>
          <w:p w14:paraId="40BB4D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39,29</w:t>
            </w:r>
          </w:p>
        </w:tc>
        <w:tc>
          <w:tcPr>
            <w:tcW w:w="334" w:type="pct"/>
          </w:tcPr>
          <w:p w14:paraId="6CAB90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CCF2F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0370A08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12CA330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3,38</w:t>
            </w:r>
          </w:p>
        </w:tc>
      </w:tr>
    </w:tbl>
    <w:p w14:paraId="4EF9CA4B" w14:textId="77777777" w:rsidR="00307E1A" w:rsidRPr="00342987" w:rsidRDefault="00307E1A" w:rsidP="00307E1A">
      <w:pPr>
        <w:rPr>
          <w:rFonts w:asciiTheme="majorHAnsi" w:hAnsiTheme="majorHAnsi"/>
        </w:rPr>
      </w:pPr>
    </w:p>
    <w:p w14:paraId="5FD28C7D" w14:textId="77777777" w:rsidR="00307E1A" w:rsidRPr="00042126" w:rsidRDefault="00307E1A" w:rsidP="00307E1A">
      <w:pPr>
        <w:pStyle w:val="Legenda"/>
        <w:keepNext/>
        <w:jc w:val="center"/>
        <w:rPr>
          <w:i w:val="0"/>
          <w:color w:val="auto"/>
          <w:sz w:val="22"/>
          <w:szCs w:val="22"/>
        </w:rPr>
      </w:pPr>
      <w:bookmarkStart w:id="231" w:name="_Toc398070146"/>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00743313">
        <w:rPr>
          <w:i w:val="0"/>
          <w:noProof/>
          <w:color w:val="auto"/>
          <w:sz w:val="22"/>
          <w:szCs w:val="22"/>
        </w:rPr>
        <w:t>2</w:t>
      </w:r>
      <w:r w:rsidRPr="00042126">
        <w:rPr>
          <w:i w:val="0"/>
          <w:color w:val="auto"/>
          <w:sz w:val="22"/>
          <w:szCs w:val="22"/>
        </w:rPr>
        <w:fldChar w:fldCharType="end"/>
      </w:r>
      <w:r w:rsidRPr="00042126">
        <w:rPr>
          <w:i w:val="0"/>
          <w:color w:val="auto"/>
          <w:sz w:val="22"/>
          <w:szCs w:val="22"/>
        </w:rPr>
        <w:t>. Procent detekcji zmutowanych wirusów dla zestawów 13 - 24</w:t>
      </w:r>
      <w:bookmarkEnd w:id="231"/>
    </w:p>
    <w:tbl>
      <w:tblPr>
        <w:tblStyle w:val="Tabelasiatki6kolorowaakcent11"/>
        <w:tblW w:w="5000" w:type="pct"/>
        <w:tblLook w:val="04A0" w:firstRow="1" w:lastRow="0" w:firstColumn="1" w:lastColumn="0" w:noHBand="0" w:noVBand="1"/>
      </w:tblPr>
      <w:tblGrid>
        <w:gridCol w:w="2187"/>
        <w:gridCol w:w="866"/>
        <w:gridCol w:w="861"/>
        <w:gridCol w:w="861"/>
        <w:gridCol w:w="861"/>
        <w:gridCol w:w="861"/>
        <w:gridCol w:w="861"/>
        <w:gridCol w:w="859"/>
        <w:gridCol w:w="861"/>
        <w:gridCol w:w="861"/>
        <w:gridCol w:w="861"/>
        <w:gridCol w:w="864"/>
        <w:gridCol w:w="70"/>
        <w:gridCol w:w="784"/>
      </w:tblGrid>
      <w:tr w:rsidR="00307E1A" w:rsidRPr="00342987" w14:paraId="7C4264A3" w14:textId="77777777" w:rsidTr="00157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2B64912C" w14:textId="77777777" w:rsidR="00307E1A" w:rsidRPr="00342987" w:rsidRDefault="00307E1A" w:rsidP="00157BDF">
            <w:pPr>
              <w:jc w:val="center"/>
              <w:rPr>
                <w:rFonts w:asciiTheme="majorHAnsi" w:hAnsiTheme="majorHAnsi"/>
                <w:color w:val="244061" w:themeColor="accent1" w:themeShade="80"/>
              </w:rPr>
            </w:pPr>
          </w:p>
        </w:tc>
        <w:tc>
          <w:tcPr>
            <w:tcW w:w="346" w:type="pct"/>
          </w:tcPr>
          <w:p w14:paraId="4C21FED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w:t>
            </w:r>
          </w:p>
        </w:tc>
        <w:tc>
          <w:tcPr>
            <w:tcW w:w="344" w:type="pct"/>
          </w:tcPr>
          <w:p w14:paraId="4F39ED8C"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w:t>
            </w:r>
          </w:p>
        </w:tc>
        <w:tc>
          <w:tcPr>
            <w:tcW w:w="344" w:type="pct"/>
          </w:tcPr>
          <w:p w14:paraId="7C5AE83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w:t>
            </w:r>
          </w:p>
        </w:tc>
        <w:tc>
          <w:tcPr>
            <w:tcW w:w="344" w:type="pct"/>
          </w:tcPr>
          <w:p w14:paraId="468BE72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w:t>
            </w:r>
          </w:p>
        </w:tc>
        <w:tc>
          <w:tcPr>
            <w:tcW w:w="344" w:type="pct"/>
          </w:tcPr>
          <w:p w14:paraId="002F237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w:t>
            </w:r>
          </w:p>
        </w:tc>
        <w:tc>
          <w:tcPr>
            <w:tcW w:w="344" w:type="pct"/>
          </w:tcPr>
          <w:p w14:paraId="2B70B92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w:t>
            </w:r>
          </w:p>
        </w:tc>
        <w:tc>
          <w:tcPr>
            <w:tcW w:w="343" w:type="pct"/>
          </w:tcPr>
          <w:p w14:paraId="1E7C62C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w:t>
            </w:r>
          </w:p>
        </w:tc>
        <w:tc>
          <w:tcPr>
            <w:tcW w:w="344" w:type="pct"/>
          </w:tcPr>
          <w:p w14:paraId="24E6C22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w:t>
            </w:r>
          </w:p>
        </w:tc>
        <w:tc>
          <w:tcPr>
            <w:tcW w:w="344" w:type="pct"/>
          </w:tcPr>
          <w:p w14:paraId="43B2A1FD"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w:t>
            </w:r>
          </w:p>
        </w:tc>
        <w:tc>
          <w:tcPr>
            <w:tcW w:w="344" w:type="pct"/>
          </w:tcPr>
          <w:p w14:paraId="36FD489E"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w:t>
            </w:r>
          </w:p>
        </w:tc>
        <w:tc>
          <w:tcPr>
            <w:tcW w:w="345" w:type="pct"/>
          </w:tcPr>
          <w:p w14:paraId="2DD7A9D8"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w:t>
            </w:r>
          </w:p>
        </w:tc>
        <w:tc>
          <w:tcPr>
            <w:tcW w:w="342" w:type="pct"/>
            <w:gridSpan w:val="2"/>
          </w:tcPr>
          <w:p w14:paraId="459B9225"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w:t>
            </w:r>
          </w:p>
        </w:tc>
      </w:tr>
      <w:tr w:rsidR="00307E1A" w:rsidRPr="00342987" w14:paraId="59629FC6"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A1BC13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AVG</w:t>
            </w:r>
          </w:p>
        </w:tc>
        <w:tc>
          <w:tcPr>
            <w:tcW w:w="346" w:type="pct"/>
          </w:tcPr>
          <w:p w14:paraId="35CF57E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6E6D2B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14,86</w:t>
            </w:r>
          </w:p>
        </w:tc>
        <w:tc>
          <w:tcPr>
            <w:tcW w:w="344" w:type="pct"/>
          </w:tcPr>
          <w:p w14:paraId="6D1FAA1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72CCBE0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45,72</w:t>
            </w:r>
          </w:p>
        </w:tc>
        <w:tc>
          <w:tcPr>
            <w:tcW w:w="344" w:type="pct"/>
          </w:tcPr>
          <w:p w14:paraId="33A2B0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96,69</w:t>
            </w:r>
          </w:p>
        </w:tc>
        <w:tc>
          <w:tcPr>
            <w:tcW w:w="344" w:type="pct"/>
          </w:tcPr>
          <w:p w14:paraId="0351E51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78,19</w:t>
            </w:r>
          </w:p>
        </w:tc>
        <w:tc>
          <w:tcPr>
            <w:tcW w:w="343" w:type="pct"/>
          </w:tcPr>
          <w:p w14:paraId="77CDA3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270190C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021C69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99,11</w:t>
            </w:r>
          </w:p>
        </w:tc>
        <w:tc>
          <w:tcPr>
            <w:tcW w:w="344" w:type="pct"/>
          </w:tcPr>
          <w:p w14:paraId="171A78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77,06</w:t>
            </w:r>
          </w:p>
        </w:tc>
        <w:tc>
          <w:tcPr>
            <w:tcW w:w="345" w:type="pct"/>
          </w:tcPr>
          <w:p w14:paraId="6D8B01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2" w:type="pct"/>
            <w:gridSpan w:val="2"/>
          </w:tcPr>
          <w:p w14:paraId="08BD18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75,45</w:t>
            </w:r>
          </w:p>
        </w:tc>
      </w:tr>
      <w:tr w:rsidR="00307E1A" w:rsidRPr="00342987" w14:paraId="34F3600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79859A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Ad-Aware</w:t>
            </w:r>
          </w:p>
        </w:tc>
        <w:tc>
          <w:tcPr>
            <w:tcW w:w="346" w:type="pct"/>
          </w:tcPr>
          <w:p w14:paraId="6AB342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79FD31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01720D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0F6C44A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4791AD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3AAE8B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59,69</w:t>
            </w:r>
          </w:p>
        </w:tc>
        <w:tc>
          <w:tcPr>
            <w:tcW w:w="343" w:type="pct"/>
          </w:tcPr>
          <w:p w14:paraId="552F78A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95,99</w:t>
            </w:r>
          </w:p>
        </w:tc>
        <w:tc>
          <w:tcPr>
            <w:tcW w:w="344" w:type="pct"/>
          </w:tcPr>
          <w:p w14:paraId="19347E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59,38</w:t>
            </w:r>
          </w:p>
        </w:tc>
        <w:tc>
          <w:tcPr>
            <w:tcW w:w="344" w:type="pct"/>
          </w:tcPr>
          <w:p w14:paraId="0DE01A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95,53</w:t>
            </w:r>
          </w:p>
        </w:tc>
        <w:tc>
          <w:tcPr>
            <w:tcW w:w="344" w:type="pct"/>
          </w:tcPr>
          <w:p w14:paraId="6971686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45" w:type="pct"/>
          </w:tcPr>
          <w:p w14:paraId="3EBF95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98,19</w:t>
            </w:r>
          </w:p>
        </w:tc>
        <w:tc>
          <w:tcPr>
            <w:tcW w:w="342" w:type="pct"/>
            <w:gridSpan w:val="2"/>
          </w:tcPr>
          <w:p w14:paraId="56E89D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08CE591F"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7B8F8F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AegisLab</w:t>
            </w:r>
          </w:p>
        </w:tc>
        <w:tc>
          <w:tcPr>
            <w:tcW w:w="346" w:type="pct"/>
          </w:tcPr>
          <w:p w14:paraId="0E34DE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D38429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25E68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AEE10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9F8AB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3D02E9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3" w:type="pct"/>
          </w:tcPr>
          <w:p w14:paraId="249848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125E5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5D225C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9FF2F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5" w:type="pct"/>
          </w:tcPr>
          <w:p w14:paraId="1DD818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2" w:type="pct"/>
            <w:gridSpan w:val="2"/>
          </w:tcPr>
          <w:p w14:paraId="06265D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0E7C92B0"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F3DAB9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Agnitum</w:t>
            </w:r>
          </w:p>
        </w:tc>
        <w:tc>
          <w:tcPr>
            <w:tcW w:w="346" w:type="pct"/>
          </w:tcPr>
          <w:p w14:paraId="2BED11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40B2B5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22E6CA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0AF16BE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44" w:type="pct"/>
          </w:tcPr>
          <w:p w14:paraId="6AC64E3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3,09</w:t>
            </w:r>
          </w:p>
        </w:tc>
        <w:tc>
          <w:tcPr>
            <w:tcW w:w="344" w:type="pct"/>
          </w:tcPr>
          <w:p w14:paraId="54B496F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2F1122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3,12</w:t>
            </w:r>
          </w:p>
        </w:tc>
        <w:tc>
          <w:tcPr>
            <w:tcW w:w="344" w:type="pct"/>
          </w:tcPr>
          <w:p w14:paraId="3F572A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0E195E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3,13</w:t>
            </w:r>
          </w:p>
        </w:tc>
        <w:tc>
          <w:tcPr>
            <w:tcW w:w="344" w:type="pct"/>
          </w:tcPr>
          <w:p w14:paraId="7E554E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w:t>
            </w:r>
          </w:p>
        </w:tc>
        <w:tc>
          <w:tcPr>
            <w:tcW w:w="345" w:type="pct"/>
          </w:tcPr>
          <w:p w14:paraId="29BC36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3,16</w:t>
            </w:r>
          </w:p>
        </w:tc>
        <w:tc>
          <w:tcPr>
            <w:tcW w:w="342" w:type="pct"/>
            <w:gridSpan w:val="2"/>
          </w:tcPr>
          <w:p w14:paraId="348C895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1BC03BDF"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C142E7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AhnLab-V3</w:t>
            </w:r>
          </w:p>
        </w:tc>
        <w:tc>
          <w:tcPr>
            <w:tcW w:w="346" w:type="pct"/>
          </w:tcPr>
          <w:p w14:paraId="0D489F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3623362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7FE20C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E15C8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44B49E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23,84</w:t>
            </w:r>
          </w:p>
        </w:tc>
        <w:tc>
          <w:tcPr>
            <w:tcW w:w="344" w:type="pct"/>
          </w:tcPr>
          <w:p w14:paraId="60400A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24,67</w:t>
            </w:r>
          </w:p>
        </w:tc>
        <w:tc>
          <w:tcPr>
            <w:tcW w:w="343" w:type="pct"/>
          </w:tcPr>
          <w:p w14:paraId="13E6B9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23,61</w:t>
            </w:r>
          </w:p>
        </w:tc>
        <w:tc>
          <w:tcPr>
            <w:tcW w:w="344" w:type="pct"/>
          </w:tcPr>
          <w:p w14:paraId="1565AE3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25,17</w:t>
            </w:r>
          </w:p>
        </w:tc>
        <w:tc>
          <w:tcPr>
            <w:tcW w:w="344" w:type="pct"/>
          </w:tcPr>
          <w:p w14:paraId="78D895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25,28</w:t>
            </w:r>
          </w:p>
        </w:tc>
        <w:tc>
          <w:tcPr>
            <w:tcW w:w="344" w:type="pct"/>
          </w:tcPr>
          <w:p w14:paraId="27E081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5" w:type="pct"/>
          </w:tcPr>
          <w:p w14:paraId="6AD97E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23,93</w:t>
            </w:r>
          </w:p>
        </w:tc>
        <w:tc>
          <w:tcPr>
            <w:tcW w:w="342" w:type="pct"/>
            <w:gridSpan w:val="2"/>
          </w:tcPr>
          <w:p w14:paraId="34CF9C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22,08</w:t>
            </w:r>
          </w:p>
        </w:tc>
      </w:tr>
      <w:tr w:rsidR="00307E1A" w:rsidRPr="00342987" w14:paraId="08CA353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8C59F1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AntiVir</w:t>
            </w:r>
          </w:p>
        </w:tc>
        <w:tc>
          <w:tcPr>
            <w:tcW w:w="346" w:type="pct"/>
          </w:tcPr>
          <w:p w14:paraId="107547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7E4C215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77,93</w:t>
            </w:r>
          </w:p>
        </w:tc>
        <w:tc>
          <w:tcPr>
            <w:tcW w:w="344" w:type="pct"/>
          </w:tcPr>
          <w:p w14:paraId="49A746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314FD0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77,93</w:t>
            </w:r>
          </w:p>
        </w:tc>
        <w:tc>
          <w:tcPr>
            <w:tcW w:w="344" w:type="pct"/>
          </w:tcPr>
          <w:p w14:paraId="5E0008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44" w:type="pct"/>
          </w:tcPr>
          <w:p w14:paraId="425737A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43" w:type="pct"/>
          </w:tcPr>
          <w:p w14:paraId="26FE68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98,44</w:t>
            </w:r>
          </w:p>
        </w:tc>
        <w:tc>
          <w:tcPr>
            <w:tcW w:w="344" w:type="pct"/>
          </w:tcPr>
          <w:p w14:paraId="090701E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44" w:type="pct"/>
          </w:tcPr>
          <w:p w14:paraId="6CE0995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98,88</w:t>
            </w:r>
          </w:p>
        </w:tc>
        <w:tc>
          <w:tcPr>
            <w:tcW w:w="344" w:type="pct"/>
          </w:tcPr>
          <w:p w14:paraId="7F676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98,89</w:t>
            </w:r>
          </w:p>
        </w:tc>
        <w:tc>
          <w:tcPr>
            <w:tcW w:w="345" w:type="pct"/>
          </w:tcPr>
          <w:p w14:paraId="3E0ECF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98,87</w:t>
            </w:r>
          </w:p>
        </w:tc>
        <w:tc>
          <w:tcPr>
            <w:tcW w:w="342" w:type="pct"/>
            <w:gridSpan w:val="2"/>
          </w:tcPr>
          <w:p w14:paraId="594D62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r>
      <w:tr w:rsidR="00307E1A" w:rsidRPr="00342987" w14:paraId="2F20DA9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068DDE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Antiy-AVL</w:t>
            </w:r>
          </w:p>
        </w:tc>
        <w:tc>
          <w:tcPr>
            <w:tcW w:w="346" w:type="pct"/>
          </w:tcPr>
          <w:p w14:paraId="62155C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881F1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C1D6F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70576F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655C914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2B3D67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43" w:type="pct"/>
          </w:tcPr>
          <w:p w14:paraId="6DADAB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3AA4DD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44" w:type="pct"/>
          </w:tcPr>
          <w:p w14:paraId="61C790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3FED187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1,34</w:t>
            </w:r>
          </w:p>
        </w:tc>
        <w:tc>
          <w:tcPr>
            <w:tcW w:w="345" w:type="pct"/>
          </w:tcPr>
          <w:p w14:paraId="05D132E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2" w:type="pct"/>
            <w:gridSpan w:val="2"/>
          </w:tcPr>
          <w:p w14:paraId="45998F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06D282D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A6F767B"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Avast</w:t>
            </w:r>
          </w:p>
        </w:tc>
        <w:tc>
          <w:tcPr>
            <w:tcW w:w="346" w:type="pct"/>
          </w:tcPr>
          <w:p w14:paraId="4120FE1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30,63</w:t>
            </w:r>
          </w:p>
        </w:tc>
        <w:tc>
          <w:tcPr>
            <w:tcW w:w="344" w:type="pct"/>
          </w:tcPr>
          <w:p w14:paraId="29BF7A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31,76</w:t>
            </w:r>
          </w:p>
        </w:tc>
        <w:tc>
          <w:tcPr>
            <w:tcW w:w="344" w:type="pct"/>
          </w:tcPr>
          <w:p w14:paraId="31BF5D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c>
          <w:tcPr>
            <w:tcW w:w="344" w:type="pct"/>
          </w:tcPr>
          <w:p w14:paraId="15647EB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31,76</w:t>
            </w:r>
          </w:p>
        </w:tc>
        <w:tc>
          <w:tcPr>
            <w:tcW w:w="344" w:type="pct"/>
          </w:tcPr>
          <w:p w14:paraId="4B5E60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32,23</w:t>
            </w:r>
          </w:p>
        </w:tc>
        <w:tc>
          <w:tcPr>
            <w:tcW w:w="344" w:type="pct"/>
          </w:tcPr>
          <w:p w14:paraId="7EB5E5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w:t>
            </w:r>
            <w:r>
              <w:rPr>
                <w:rFonts w:asciiTheme="majorHAnsi" w:hAnsiTheme="majorHAnsi"/>
                <w:color w:val="244061" w:themeColor="accent1" w:themeShade="80"/>
              </w:rPr>
              <w:t>0</w:t>
            </w:r>
          </w:p>
        </w:tc>
        <w:tc>
          <w:tcPr>
            <w:tcW w:w="343" w:type="pct"/>
          </w:tcPr>
          <w:p w14:paraId="233557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32,96</w:t>
            </w:r>
          </w:p>
        </w:tc>
        <w:tc>
          <w:tcPr>
            <w:tcW w:w="344" w:type="pct"/>
          </w:tcPr>
          <w:p w14:paraId="507AED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32,67</w:t>
            </w:r>
          </w:p>
        </w:tc>
        <w:tc>
          <w:tcPr>
            <w:tcW w:w="344" w:type="pct"/>
          </w:tcPr>
          <w:p w14:paraId="170933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33,11</w:t>
            </w:r>
          </w:p>
        </w:tc>
        <w:tc>
          <w:tcPr>
            <w:tcW w:w="344" w:type="pct"/>
          </w:tcPr>
          <w:p w14:paraId="5712CD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32,74</w:t>
            </w:r>
          </w:p>
        </w:tc>
        <w:tc>
          <w:tcPr>
            <w:tcW w:w="373" w:type="pct"/>
            <w:gridSpan w:val="2"/>
          </w:tcPr>
          <w:p w14:paraId="0759DA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30,70</w:t>
            </w:r>
          </w:p>
        </w:tc>
        <w:tc>
          <w:tcPr>
            <w:tcW w:w="314" w:type="pct"/>
          </w:tcPr>
          <w:p w14:paraId="1D2746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33,11</w:t>
            </w:r>
          </w:p>
        </w:tc>
      </w:tr>
      <w:tr w:rsidR="00307E1A" w:rsidRPr="00342987" w14:paraId="47C5F27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4F2C12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Baidu-</w:t>
            </w:r>
            <w:r w:rsidRPr="00342987">
              <w:rPr>
                <w:rFonts w:asciiTheme="majorHAnsi" w:hAnsiTheme="majorHAnsi"/>
                <w:color w:val="244061" w:themeColor="accent1" w:themeShade="80"/>
              </w:rPr>
              <w:lastRenderedPageBreak/>
              <w:t>International</w:t>
            </w:r>
          </w:p>
        </w:tc>
        <w:tc>
          <w:tcPr>
            <w:tcW w:w="346" w:type="pct"/>
          </w:tcPr>
          <w:p w14:paraId="7FE80A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lastRenderedPageBreak/>
              <w:t>0,00</w:t>
            </w:r>
          </w:p>
        </w:tc>
        <w:tc>
          <w:tcPr>
            <w:tcW w:w="344" w:type="pct"/>
          </w:tcPr>
          <w:p w14:paraId="03E0C4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0EDC4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C9952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0F5279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7FD54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3" w:type="pct"/>
          </w:tcPr>
          <w:p w14:paraId="6CA561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F94E6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2E55118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08E99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73" w:type="pct"/>
            <w:gridSpan w:val="2"/>
          </w:tcPr>
          <w:p w14:paraId="49A855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14" w:type="pct"/>
          </w:tcPr>
          <w:p w14:paraId="59DE7F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6CF9E23E"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FF32B4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BitDefender</w:t>
            </w:r>
          </w:p>
        </w:tc>
        <w:tc>
          <w:tcPr>
            <w:tcW w:w="346" w:type="pct"/>
          </w:tcPr>
          <w:p w14:paraId="7ED0F6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31940C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17A44F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159A08D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515100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2B95F8B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3373B5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98,44</w:t>
            </w:r>
          </w:p>
        </w:tc>
        <w:tc>
          <w:tcPr>
            <w:tcW w:w="344" w:type="pct"/>
          </w:tcPr>
          <w:p w14:paraId="79082AE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49639DF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0DB0CF4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30D6F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98,19</w:t>
            </w:r>
          </w:p>
        </w:tc>
        <w:tc>
          <w:tcPr>
            <w:tcW w:w="314" w:type="pct"/>
          </w:tcPr>
          <w:p w14:paraId="45691F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5E791FF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96951F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Bkav</w:t>
            </w:r>
          </w:p>
        </w:tc>
        <w:tc>
          <w:tcPr>
            <w:tcW w:w="346" w:type="pct"/>
          </w:tcPr>
          <w:p w14:paraId="687B65A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92,34</w:t>
            </w:r>
          </w:p>
        </w:tc>
        <w:tc>
          <w:tcPr>
            <w:tcW w:w="344" w:type="pct"/>
          </w:tcPr>
          <w:p w14:paraId="60F76C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0EFB9A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89,41</w:t>
            </w:r>
          </w:p>
        </w:tc>
        <w:tc>
          <w:tcPr>
            <w:tcW w:w="344" w:type="pct"/>
          </w:tcPr>
          <w:p w14:paraId="65605E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44" w:type="pct"/>
          </w:tcPr>
          <w:p w14:paraId="3D164DF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94,70</w:t>
            </w:r>
          </w:p>
        </w:tc>
        <w:tc>
          <w:tcPr>
            <w:tcW w:w="344" w:type="pct"/>
          </w:tcPr>
          <w:p w14:paraId="1BB99A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88,77</w:t>
            </w:r>
          </w:p>
        </w:tc>
        <w:tc>
          <w:tcPr>
            <w:tcW w:w="343" w:type="pct"/>
          </w:tcPr>
          <w:p w14:paraId="3A70B80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97,77</w:t>
            </w:r>
          </w:p>
        </w:tc>
        <w:tc>
          <w:tcPr>
            <w:tcW w:w="344" w:type="pct"/>
          </w:tcPr>
          <w:p w14:paraId="115150D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84,77</w:t>
            </w:r>
          </w:p>
        </w:tc>
        <w:tc>
          <w:tcPr>
            <w:tcW w:w="344" w:type="pct"/>
          </w:tcPr>
          <w:p w14:paraId="77982A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93,74</w:t>
            </w:r>
          </w:p>
        </w:tc>
        <w:tc>
          <w:tcPr>
            <w:tcW w:w="344" w:type="pct"/>
          </w:tcPr>
          <w:p w14:paraId="23A10A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81,74</w:t>
            </w:r>
          </w:p>
        </w:tc>
        <w:tc>
          <w:tcPr>
            <w:tcW w:w="373" w:type="pct"/>
            <w:gridSpan w:val="2"/>
          </w:tcPr>
          <w:p w14:paraId="740BFFE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90,97</w:t>
            </w:r>
          </w:p>
        </w:tc>
        <w:tc>
          <w:tcPr>
            <w:tcW w:w="314" w:type="pct"/>
          </w:tcPr>
          <w:p w14:paraId="0B65E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86,49</w:t>
            </w:r>
          </w:p>
        </w:tc>
      </w:tr>
      <w:tr w:rsidR="00307E1A" w:rsidRPr="00342987" w14:paraId="19F92F42"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7CC6D8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ByteHero</w:t>
            </w:r>
          </w:p>
        </w:tc>
        <w:tc>
          <w:tcPr>
            <w:tcW w:w="346" w:type="pct"/>
          </w:tcPr>
          <w:p w14:paraId="28926D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44" w:type="pct"/>
          </w:tcPr>
          <w:p w14:paraId="148EB7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4217AE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44" w:type="pct"/>
          </w:tcPr>
          <w:p w14:paraId="2195A3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4,73</w:t>
            </w:r>
          </w:p>
        </w:tc>
        <w:tc>
          <w:tcPr>
            <w:tcW w:w="344" w:type="pct"/>
          </w:tcPr>
          <w:p w14:paraId="04BBBD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3151B5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43" w:type="pct"/>
          </w:tcPr>
          <w:p w14:paraId="269E9F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4,01</w:t>
            </w:r>
          </w:p>
        </w:tc>
        <w:tc>
          <w:tcPr>
            <w:tcW w:w="344" w:type="pct"/>
          </w:tcPr>
          <w:p w14:paraId="2E5652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40AC383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4,03</w:t>
            </w:r>
          </w:p>
        </w:tc>
        <w:tc>
          <w:tcPr>
            <w:tcW w:w="344" w:type="pct"/>
          </w:tcPr>
          <w:p w14:paraId="29F54E0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73" w:type="pct"/>
            <w:gridSpan w:val="2"/>
          </w:tcPr>
          <w:p w14:paraId="42BF374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4,74</w:t>
            </w:r>
          </w:p>
        </w:tc>
        <w:tc>
          <w:tcPr>
            <w:tcW w:w="314" w:type="pct"/>
          </w:tcPr>
          <w:p w14:paraId="3CB8D6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r>
      <w:tr w:rsidR="00307E1A" w:rsidRPr="00342987" w14:paraId="69A4F6F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0796ABBB"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CAT-QuickHeal</w:t>
            </w:r>
          </w:p>
        </w:tc>
        <w:tc>
          <w:tcPr>
            <w:tcW w:w="346" w:type="pct"/>
          </w:tcPr>
          <w:p w14:paraId="3A46D3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4A310E1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56F6835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4A1870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26A763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44" w:type="pct"/>
          </w:tcPr>
          <w:p w14:paraId="7EACB0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5,23</w:t>
            </w:r>
          </w:p>
        </w:tc>
        <w:tc>
          <w:tcPr>
            <w:tcW w:w="343" w:type="pct"/>
          </w:tcPr>
          <w:p w14:paraId="41F070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5,34</w:t>
            </w:r>
          </w:p>
        </w:tc>
        <w:tc>
          <w:tcPr>
            <w:tcW w:w="344" w:type="pct"/>
          </w:tcPr>
          <w:p w14:paraId="401D1A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44" w:type="pct"/>
          </w:tcPr>
          <w:p w14:paraId="377BE3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5,37</w:t>
            </w:r>
          </w:p>
        </w:tc>
        <w:tc>
          <w:tcPr>
            <w:tcW w:w="344" w:type="pct"/>
          </w:tcPr>
          <w:p w14:paraId="26CAA36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5,34</w:t>
            </w:r>
          </w:p>
        </w:tc>
        <w:tc>
          <w:tcPr>
            <w:tcW w:w="373" w:type="pct"/>
            <w:gridSpan w:val="2"/>
          </w:tcPr>
          <w:p w14:paraId="46EBC8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w:t>
            </w:r>
          </w:p>
        </w:tc>
        <w:tc>
          <w:tcPr>
            <w:tcW w:w="314" w:type="pct"/>
          </w:tcPr>
          <w:p w14:paraId="5E7FD8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5,40</w:t>
            </w:r>
          </w:p>
        </w:tc>
      </w:tr>
      <w:tr w:rsidR="00307E1A" w:rsidRPr="00342987" w14:paraId="7248EAB2"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78A340F6"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CMC</w:t>
            </w:r>
          </w:p>
        </w:tc>
        <w:tc>
          <w:tcPr>
            <w:tcW w:w="346" w:type="pct"/>
          </w:tcPr>
          <w:p w14:paraId="2A0018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60B4E4C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16B9C3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F9915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ED0C4D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3,53</w:t>
            </w:r>
          </w:p>
        </w:tc>
        <w:tc>
          <w:tcPr>
            <w:tcW w:w="344" w:type="pct"/>
          </w:tcPr>
          <w:p w14:paraId="0A1C335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43" w:type="pct"/>
          </w:tcPr>
          <w:p w14:paraId="76EB46A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3,79</w:t>
            </w:r>
          </w:p>
        </w:tc>
        <w:tc>
          <w:tcPr>
            <w:tcW w:w="344" w:type="pct"/>
          </w:tcPr>
          <w:p w14:paraId="3B028C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3,97</w:t>
            </w:r>
          </w:p>
        </w:tc>
        <w:tc>
          <w:tcPr>
            <w:tcW w:w="344" w:type="pct"/>
          </w:tcPr>
          <w:p w14:paraId="6BE7F7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3,58</w:t>
            </w:r>
          </w:p>
        </w:tc>
        <w:tc>
          <w:tcPr>
            <w:tcW w:w="344" w:type="pct"/>
          </w:tcPr>
          <w:p w14:paraId="3D0003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3,79</w:t>
            </w:r>
          </w:p>
        </w:tc>
        <w:tc>
          <w:tcPr>
            <w:tcW w:w="373" w:type="pct"/>
            <w:gridSpan w:val="2"/>
          </w:tcPr>
          <w:p w14:paraId="449807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w:t>
            </w:r>
          </w:p>
        </w:tc>
        <w:tc>
          <w:tcPr>
            <w:tcW w:w="314" w:type="pct"/>
          </w:tcPr>
          <w:p w14:paraId="1756A6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r>
      <w:tr w:rsidR="00307E1A" w:rsidRPr="00342987" w14:paraId="535DD6D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26096A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ClamAV</w:t>
            </w:r>
          </w:p>
        </w:tc>
        <w:tc>
          <w:tcPr>
            <w:tcW w:w="346" w:type="pct"/>
          </w:tcPr>
          <w:p w14:paraId="7E80D6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p>
        </w:tc>
        <w:tc>
          <w:tcPr>
            <w:tcW w:w="344" w:type="pct"/>
          </w:tcPr>
          <w:p w14:paraId="2FA224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23,87</w:t>
            </w:r>
          </w:p>
        </w:tc>
        <w:tc>
          <w:tcPr>
            <w:tcW w:w="344" w:type="pct"/>
          </w:tcPr>
          <w:p w14:paraId="7A61C46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44" w:type="pct"/>
          </w:tcPr>
          <w:p w14:paraId="13B7F1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p>
        </w:tc>
        <w:tc>
          <w:tcPr>
            <w:tcW w:w="344" w:type="pct"/>
          </w:tcPr>
          <w:p w14:paraId="12B92FF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4" w:type="pct"/>
          </w:tcPr>
          <w:p w14:paraId="6572F15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24,67</w:t>
            </w:r>
          </w:p>
        </w:tc>
        <w:tc>
          <w:tcPr>
            <w:tcW w:w="343" w:type="pct"/>
          </w:tcPr>
          <w:p w14:paraId="05A1C78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24,94</w:t>
            </w:r>
          </w:p>
        </w:tc>
        <w:tc>
          <w:tcPr>
            <w:tcW w:w="344" w:type="pct"/>
          </w:tcPr>
          <w:p w14:paraId="2A6FC0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1C44A5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25,06</w:t>
            </w:r>
          </w:p>
        </w:tc>
        <w:tc>
          <w:tcPr>
            <w:tcW w:w="344" w:type="pct"/>
          </w:tcPr>
          <w:p w14:paraId="108789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24,92</w:t>
            </w:r>
          </w:p>
        </w:tc>
        <w:tc>
          <w:tcPr>
            <w:tcW w:w="373" w:type="pct"/>
            <w:gridSpan w:val="2"/>
          </w:tcPr>
          <w:p w14:paraId="3AB08C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25,06</w:t>
            </w:r>
          </w:p>
        </w:tc>
        <w:tc>
          <w:tcPr>
            <w:tcW w:w="314" w:type="pct"/>
          </w:tcPr>
          <w:p w14:paraId="220C77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25,23</w:t>
            </w:r>
          </w:p>
        </w:tc>
      </w:tr>
      <w:tr w:rsidR="00307E1A" w:rsidRPr="00342987" w14:paraId="2AD8085D"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2087D6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Commtouch</w:t>
            </w:r>
          </w:p>
        </w:tc>
        <w:tc>
          <w:tcPr>
            <w:tcW w:w="346" w:type="pct"/>
          </w:tcPr>
          <w:p w14:paraId="2ABFBD3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18CA0CC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c>
          <w:tcPr>
            <w:tcW w:w="344" w:type="pct"/>
          </w:tcPr>
          <w:p w14:paraId="1A58A0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551B04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088838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12,14</w:t>
            </w:r>
          </w:p>
        </w:tc>
        <w:tc>
          <w:tcPr>
            <w:tcW w:w="344" w:type="pct"/>
          </w:tcPr>
          <w:p w14:paraId="6CEA9C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58,15</w:t>
            </w:r>
          </w:p>
        </w:tc>
        <w:tc>
          <w:tcPr>
            <w:tcW w:w="343" w:type="pct"/>
          </w:tcPr>
          <w:p w14:paraId="7F80A7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12,25</w:t>
            </w:r>
          </w:p>
        </w:tc>
        <w:tc>
          <w:tcPr>
            <w:tcW w:w="344" w:type="pct"/>
          </w:tcPr>
          <w:p w14:paraId="059CC9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6AF17E5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12,30</w:t>
            </w:r>
          </w:p>
        </w:tc>
        <w:tc>
          <w:tcPr>
            <w:tcW w:w="344" w:type="pct"/>
          </w:tcPr>
          <w:p w14:paraId="4D8976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52,56</w:t>
            </w:r>
          </w:p>
        </w:tc>
        <w:tc>
          <w:tcPr>
            <w:tcW w:w="373" w:type="pct"/>
            <w:gridSpan w:val="2"/>
          </w:tcPr>
          <w:p w14:paraId="2D838B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12,42</w:t>
            </w:r>
          </w:p>
        </w:tc>
        <w:tc>
          <w:tcPr>
            <w:tcW w:w="314" w:type="pct"/>
          </w:tcPr>
          <w:p w14:paraId="2A7A24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r>
      <w:tr w:rsidR="00307E1A" w:rsidRPr="00342987" w14:paraId="4347B2B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CC5AFE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Comodo</w:t>
            </w:r>
          </w:p>
        </w:tc>
        <w:tc>
          <w:tcPr>
            <w:tcW w:w="346" w:type="pct"/>
          </w:tcPr>
          <w:p w14:paraId="06F9FBC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3F3CA0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82,66</w:t>
            </w:r>
          </w:p>
        </w:tc>
        <w:tc>
          <w:tcPr>
            <w:tcW w:w="344" w:type="pct"/>
          </w:tcPr>
          <w:p w14:paraId="13D37F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33BE58D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68,69</w:t>
            </w:r>
          </w:p>
        </w:tc>
        <w:tc>
          <w:tcPr>
            <w:tcW w:w="344" w:type="pct"/>
          </w:tcPr>
          <w:p w14:paraId="2862E3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56,95</w:t>
            </w:r>
          </w:p>
        </w:tc>
        <w:tc>
          <w:tcPr>
            <w:tcW w:w="344" w:type="pct"/>
          </w:tcPr>
          <w:p w14:paraId="74B61D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69,38</w:t>
            </w:r>
          </w:p>
        </w:tc>
        <w:tc>
          <w:tcPr>
            <w:tcW w:w="343" w:type="pct"/>
          </w:tcPr>
          <w:p w14:paraId="098F96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56,79</w:t>
            </w:r>
          </w:p>
        </w:tc>
        <w:tc>
          <w:tcPr>
            <w:tcW w:w="344" w:type="pct"/>
          </w:tcPr>
          <w:p w14:paraId="6485D4C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73,73</w:t>
            </w:r>
          </w:p>
        </w:tc>
        <w:tc>
          <w:tcPr>
            <w:tcW w:w="344" w:type="pct"/>
          </w:tcPr>
          <w:p w14:paraId="7D4090B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59,51</w:t>
            </w:r>
          </w:p>
        </w:tc>
        <w:tc>
          <w:tcPr>
            <w:tcW w:w="344" w:type="pct"/>
          </w:tcPr>
          <w:p w14:paraId="30FD70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79,29</w:t>
            </w:r>
          </w:p>
        </w:tc>
        <w:tc>
          <w:tcPr>
            <w:tcW w:w="373" w:type="pct"/>
            <w:gridSpan w:val="2"/>
          </w:tcPr>
          <w:p w14:paraId="05C6A1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59,37</w:t>
            </w:r>
          </w:p>
        </w:tc>
        <w:tc>
          <w:tcPr>
            <w:tcW w:w="314" w:type="pct"/>
          </w:tcPr>
          <w:p w14:paraId="302CD72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48,65</w:t>
            </w:r>
          </w:p>
        </w:tc>
      </w:tr>
      <w:tr w:rsidR="00307E1A" w:rsidRPr="00342987" w14:paraId="1A0EEBC3"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0A0CAE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DrWeb</w:t>
            </w:r>
          </w:p>
        </w:tc>
        <w:tc>
          <w:tcPr>
            <w:tcW w:w="346" w:type="pct"/>
          </w:tcPr>
          <w:p w14:paraId="239432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w:t>
            </w:r>
          </w:p>
        </w:tc>
        <w:tc>
          <w:tcPr>
            <w:tcW w:w="344" w:type="pct"/>
          </w:tcPr>
          <w:p w14:paraId="07575A5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33,33</w:t>
            </w:r>
          </w:p>
        </w:tc>
        <w:tc>
          <w:tcPr>
            <w:tcW w:w="344" w:type="pct"/>
          </w:tcPr>
          <w:p w14:paraId="3D30DC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9,01</w:t>
            </w:r>
          </w:p>
        </w:tc>
        <w:tc>
          <w:tcPr>
            <w:tcW w:w="344" w:type="pct"/>
          </w:tcPr>
          <w:p w14:paraId="168E870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32,66</w:t>
            </w:r>
          </w:p>
        </w:tc>
        <w:tc>
          <w:tcPr>
            <w:tcW w:w="344" w:type="pct"/>
          </w:tcPr>
          <w:p w14:paraId="74DE070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04BFA2C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79,07</w:t>
            </w:r>
          </w:p>
        </w:tc>
        <w:tc>
          <w:tcPr>
            <w:tcW w:w="343" w:type="pct"/>
          </w:tcPr>
          <w:p w14:paraId="46D592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3,34</w:t>
            </w:r>
          </w:p>
        </w:tc>
        <w:tc>
          <w:tcPr>
            <w:tcW w:w="344" w:type="pct"/>
          </w:tcPr>
          <w:p w14:paraId="0A74480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80,79</w:t>
            </w:r>
          </w:p>
        </w:tc>
        <w:tc>
          <w:tcPr>
            <w:tcW w:w="344" w:type="pct"/>
          </w:tcPr>
          <w:p w14:paraId="29FB174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6,49</w:t>
            </w:r>
          </w:p>
        </w:tc>
        <w:tc>
          <w:tcPr>
            <w:tcW w:w="344" w:type="pct"/>
          </w:tcPr>
          <w:p w14:paraId="20B881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81,51</w:t>
            </w:r>
          </w:p>
        </w:tc>
        <w:tc>
          <w:tcPr>
            <w:tcW w:w="373" w:type="pct"/>
            <w:gridSpan w:val="2"/>
          </w:tcPr>
          <w:p w14:paraId="615806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4,74</w:t>
            </w:r>
          </w:p>
        </w:tc>
        <w:tc>
          <w:tcPr>
            <w:tcW w:w="314" w:type="pct"/>
          </w:tcPr>
          <w:p w14:paraId="08FAD6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81,31</w:t>
            </w:r>
          </w:p>
        </w:tc>
      </w:tr>
      <w:tr w:rsidR="00307E1A" w:rsidRPr="00342987" w14:paraId="5639F85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9774C4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ESET-NOD32</w:t>
            </w:r>
          </w:p>
        </w:tc>
        <w:tc>
          <w:tcPr>
            <w:tcW w:w="346" w:type="pct"/>
          </w:tcPr>
          <w:p w14:paraId="00B6926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10,14</w:t>
            </w:r>
          </w:p>
        </w:tc>
        <w:tc>
          <w:tcPr>
            <w:tcW w:w="344" w:type="pct"/>
          </w:tcPr>
          <w:p w14:paraId="771BDD0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44,37</w:t>
            </w:r>
          </w:p>
        </w:tc>
        <w:tc>
          <w:tcPr>
            <w:tcW w:w="344" w:type="pct"/>
          </w:tcPr>
          <w:p w14:paraId="02FC0ED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10,59</w:t>
            </w:r>
          </w:p>
        </w:tc>
        <w:tc>
          <w:tcPr>
            <w:tcW w:w="344" w:type="pct"/>
          </w:tcPr>
          <w:p w14:paraId="1AD15E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90,32</w:t>
            </w:r>
          </w:p>
        </w:tc>
        <w:tc>
          <w:tcPr>
            <w:tcW w:w="344" w:type="pct"/>
          </w:tcPr>
          <w:p w14:paraId="6D191C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37,75</w:t>
            </w:r>
          </w:p>
        </w:tc>
        <w:tc>
          <w:tcPr>
            <w:tcW w:w="344" w:type="pct"/>
          </w:tcPr>
          <w:p w14:paraId="777029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43" w:type="pct"/>
          </w:tcPr>
          <w:p w14:paraId="24EA29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44" w:type="pct"/>
          </w:tcPr>
          <w:p w14:paraId="465188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92,27</w:t>
            </w:r>
          </w:p>
        </w:tc>
        <w:tc>
          <w:tcPr>
            <w:tcW w:w="344" w:type="pct"/>
          </w:tcPr>
          <w:p w14:paraId="40EC260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40,27</w:t>
            </w:r>
          </w:p>
        </w:tc>
        <w:tc>
          <w:tcPr>
            <w:tcW w:w="344" w:type="pct"/>
          </w:tcPr>
          <w:p w14:paraId="3E7B9F4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96,66</w:t>
            </w:r>
          </w:p>
        </w:tc>
        <w:tc>
          <w:tcPr>
            <w:tcW w:w="373" w:type="pct"/>
            <w:gridSpan w:val="2"/>
          </w:tcPr>
          <w:p w14:paraId="279949B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39,28</w:t>
            </w:r>
          </w:p>
        </w:tc>
        <w:tc>
          <w:tcPr>
            <w:tcW w:w="314" w:type="pct"/>
          </w:tcPr>
          <w:p w14:paraId="3EAEE2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97,07</w:t>
            </w:r>
          </w:p>
        </w:tc>
      </w:tr>
      <w:tr w:rsidR="00307E1A" w:rsidRPr="00342987" w14:paraId="79373E9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8F8C2A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Emsisoft</w:t>
            </w:r>
          </w:p>
        </w:tc>
        <w:tc>
          <w:tcPr>
            <w:tcW w:w="346" w:type="pct"/>
          </w:tcPr>
          <w:p w14:paraId="4A5038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02859A4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A7BBB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7C6C31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7F3671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97,79</w:t>
            </w:r>
          </w:p>
        </w:tc>
        <w:tc>
          <w:tcPr>
            <w:tcW w:w="344" w:type="pct"/>
          </w:tcPr>
          <w:p w14:paraId="66ABB9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64FBF4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30E49A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4D0275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7250F4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57,91</w:t>
            </w:r>
          </w:p>
        </w:tc>
        <w:tc>
          <w:tcPr>
            <w:tcW w:w="373" w:type="pct"/>
            <w:gridSpan w:val="2"/>
          </w:tcPr>
          <w:p w14:paraId="26C5587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7BE0C6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0A57ECF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769604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F-Prot</w:t>
            </w:r>
          </w:p>
        </w:tc>
        <w:tc>
          <w:tcPr>
            <w:tcW w:w="346" w:type="pct"/>
          </w:tcPr>
          <w:p w14:paraId="00A059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22922EF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c>
          <w:tcPr>
            <w:tcW w:w="344" w:type="pct"/>
          </w:tcPr>
          <w:p w14:paraId="5D217B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6893548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771FE1E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15,89</w:t>
            </w:r>
          </w:p>
        </w:tc>
        <w:tc>
          <w:tcPr>
            <w:tcW w:w="344" w:type="pct"/>
          </w:tcPr>
          <w:p w14:paraId="1D29CF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68,72</w:t>
            </w:r>
          </w:p>
        </w:tc>
        <w:tc>
          <w:tcPr>
            <w:tcW w:w="343" w:type="pct"/>
          </w:tcPr>
          <w:p w14:paraId="6819B6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16,04</w:t>
            </w:r>
          </w:p>
        </w:tc>
        <w:tc>
          <w:tcPr>
            <w:tcW w:w="344" w:type="pct"/>
          </w:tcPr>
          <w:p w14:paraId="3D7352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0C268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16,11</w:t>
            </w:r>
          </w:p>
        </w:tc>
        <w:tc>
          <w:tcPr>
            <w:tcW w:w="344" w:type="pct"/>
          </w:tcPr>
          <w:p w14:paraId="3DE3609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53,90</w:t>
            </w:r>
          </w:p>
        </w:tc>
        <w:tc>
          <w:tcPr>
            <w:tcW w:w="373" w:type="pct"/>
            <w:gridSpan w:val="2"/>
          </w:tcPr>
          <w:p w14:paraId="56FE53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16,25</w:t>
            </w:r>
          </w:p>
        </w:tc>
        <w:tc>
          <w:tcPr>
            <w:tcW w:w="314" w:type="pct"/>
          </w:tcPr>
          <w:p w14:paraId="75E5C2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53,60</w:t>
            </w:r>
          </w:p>
        </w:tc>
      </w:tr>
      <w:tr w:rsidR="00307E1A" w:rsidRPr="00342987" w14:paraId="71EEE98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A2B138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F-Secure</w:t>
            </w:r>
          </w:p>
        </w:tc>
        <w:tc>
          <w:tcPr>
            <w:tcW w:w="346" w:type="pct"/>
          </w:tcPr>
          <w:p w14:paraId="1199F5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95,27</w:t>
            </w:r>
          </w:p>
        </w:tc>
        <w:tc>
          <w:tcPr>
            <w:tcW w:w="344" w:type="pct"/>
          </w:tcPr>
          <w:p w14:paraId="5A5F50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15A055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42FF09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4D20D4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74,92</w:t>
            </w:r>
          </w:p>
        </w:tc>
        <w:tc>
          <w:tcPr>
            <w:tcW w:w="344" w:type="pct"/>
          </w:tcPr>
          <w:p w14:paraId="7F92A2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60,57</w:t>
            </w:r>
          </w:p>
        </w:tc>
        <w:tc>
          <w:tcPr>
            <w:tcW w:w="343" w:type="pct"/>
          </w:tcPr>
          <w:p w14:paraId="3782833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24EFE8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22A856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97,99</w:t>
            </w:r>
          </w:p>
        </w:tc>
        <w:tc>
          <w:tcPr>
            <w:tcW w:w="344" w:type="pct"/>
          </w:tcPr>
          <w:p w14:paraId="2F1BE3B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57,46</w:t>
            </w:r>
          </w:p>
        </w:tc>
        <w:tc>
          <w:tcPr>
            <w:tcW w:w="373" w:type="pct"/>
            <w:gridSpan w:val="2"/>
          </w:tcPr>
          <w:p w14:paraId="5BFBDB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96,84</w:t>
            </w:r>
          </w:p>
        </w:tc>
        <w:tc>
          <w:tcPr>
            <w:tcW w:w="314" w:type="pct"/>
          </w:tcPr>
          <w:p w14:paraId="68326F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88,74</w:t>
            </w:r>
          </w:p>
        </w:tc>
      </w:tr>
      <w:tr w:rsidR="00307E1A" w:rsidRPr="00342987" w14:paraId="1653FBA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582212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Fortinet</w:t>
            </w:r>
          </w:p>
        </w:tc>
        <w:tc>
          <w:tcPr>
            <w:tcW w:w="346" w:type="pct"/>
          </w:tcPr>
          <w:p w14:paraId="1C3DF2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0F92369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77456E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3DA102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4F44F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0BAC1E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3" w:type="pct"/>
          </w:tcPr>
          <w:p w14:paraId="651367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34870E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3C3A59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257E1E2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73" w:type="pct"/>
            <w:gridSpan w:val="2"/>
          </w:tcPr>
          <w:p w14:paraId="725873D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46611AF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04B2EA57"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2EE9F68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GData</w:t>
            </w:r>
          </w:p>
        </w:tc>
        <w:tc>
          <w:tcPr>
            <w:tcW w:w="346" w:type="pct"/>
          </w:tcPr>
          <w:p w14:paraId="60A48A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96,85</w:t>
            </w:r>
          </w:p>
        </w:tc>
        <w:tc>
          <w:tcPr>
            <w:tcW w:w="344" w:type="pct"/>
          </w:tcPr>
          <w:p w14:paraId="2373F6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32BEC5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BB01F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0EC6C0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79D438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5D88A1A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5DAF4A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28CCFC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5B07B0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0F7E0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5073C7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297DE10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D4B2A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Ikarus</w:t>
            </w:r>
          </w:p>
        </w:tc>
        <w:tc>
          <w:tcPr>
            <w:tcW w:w="346" w:type="pct"/>
          </w:tcPr>
          <w:p w14:paraId="20D62FC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53F36B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3C705D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3DBA1A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13,51</w:t>
            </w:r>
          </w:p>
        </w:tc>
        <w:tc>
          <w:tcPr>
            <w:tcW w:w="344" w:type="pct"/>
          </w:tcPr>
          <w:p w14:paraId="279AE4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55,63</w:t>
            </w:r>
          </w:p>
        </w:tc>
        <w:tc>
          <w:tcPr>
            <w:tcW w:w="344" w:type="pct"/>
          </w:tcPr>
          <w:p w14:paraId="7C4F27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58,81</w:t>
            </w:r>
          </w:p>
        </w:tc>
        <w:tc>
          <w:tcPr>
            <w:tcW w:w="343" w:type="pct"/>
          </w:tcPr>
          <w:p w14:paraId="03B133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55,68</w:t>
            </w:r>
          </w:p>
        </w:tc>
        <w:tc>
          <w:tcPr>
            <w:tcW w:w="344" w:type="pct"/>
          </w:tcPr>
          <w:p w14:paraId="4020A65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58,94</w:t>
            </w:r>
          </w:p>
        </w:tc>
        <w:tc>
          <w:tcPr>
            <w:tcW w:w="344" w:type="pct"/>
          </w:tcPr>
          <w:p w14:paraId="3F9A42C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55,93</w:t>
            </w:r>
          </w:p>
        </w:tc>
        <w:tc>
          <w:tcPr>
            <w:tcW w:w="344" w:type="pct"/>
          </w:tcPr>
          <w:p w14:paraId="1BFFB6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59,24</w:t>
            </w:r>
          </w:p>
        </w:tc>
        <w:tc>
          <w:tcPr>
            <w:tcW w:w="373" w:type="pct"/>
            <w:gridSpan w:val="2"/>
          </w:tcPr>
          <w:p w14:paraId="3BFE16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55,98</w:t>
            </w:r>
          </w:p>
        </w:tc>
        <w:tc>
          <w:tcPr>
            <w:tcW w:w="314" w:type="pct"/>
          </w:tcPr>
          <w:p w14:paraId="1DA3A1A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59,01</w:t>
            </w:r>
          </w:p>
        </w:tc>
      </w:tr>
      <w:tr w:rsidR="00307E1A" w:rsidRPr="00342987" w14:paraId="4515E9C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D2DD2E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Jiangmin</w:t>
            </w:r>
          </w:p>
        </w:tc>
        <w:tc>
          <w:tcPr>
            <w:tcW w:w="346" w:type="pct"/>
          </w:tcPr>
          <w:p w14:paraId="4201E00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5CFD72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23168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3C7FAB2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8D619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188A861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2,86</w:t>
            </w:r>
          </w:p>
        </w:tc>
        <w:tc>
          <w:tcPr>
            <w:tcW w:w="343" w:type="pct"/>
          </w:tcPr>
          <w:p w14:paraId="15481A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44" w:type="pct"/>
          </w:tcPr>
          <w:p w14:paraId="0A33EF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058867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291</w:t>
            </w:r>
          </w:p>
        </w:tc>
        <w:tc>
          <w:tcPr>
            <w:tcW w:w="344" w:type="pct"/>
          </w:tcPr>
          <w:p w14:paraId="5CEB5B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73" w:type="pct"/>
            <w:gridSpan w:val="2"/>
          </w:tcPr>
          <w:p w14:paraId="4C17A2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14" w:type="pct"/>
          </w:tcPr>
          <w:p w14:paraId="41B483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2E0D75F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4B6BB7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K7AntiVirus</w:t>
            </w:r>
          </w:p>
        </w:tc>
        <w:tc>
          <w:tcPr>
            <w:tcW w:w="346" w:type="pct"/>
          </w:tcPr>
          <w:p w14:paraId="21423F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058B4D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24,32</w:t>
            </w:r>
          </w:p>
        </w:tc>
        <w:tc>
          <w:tcPr>
            <w:tcW w:w="344" w:type="pct"/>
          </w:tcPr>
          <w:p w14:paraId="4C28D0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54E16B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66F735E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34DC871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43" w:type="pct"/>
          </w:tcPr>
          <w:p w14:paraId="0B3817F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01FCFE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61AC35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24,61</w:t>
            </w:r>
          </w:p>
        </w:tc>
        <w:tc>
          <w:tcPr>
            <w:tcW w:w="344" w:type="pct"/>
          </w:tcPr>
          <w:p w14:paraId="269919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73" w:type="pct"/>
            <w:gridSpan w:val="2"/>
          </w:tcPr>
          <w:p w14:paraId="5A6C53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24,83</w:t>
            </w:r>
          </w:p>
        </w:tc>
        <w:tc>
          <w:tcPr>
            <w:tcW w:w="314" w:type="pct"/>
          </w:tcPr>
          <w:p w14:paraId="08DD54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24,77</w:t>
            </w:r>
          </w:p>
        </w:tc>
      </w:tr>
      <w:tr w:rsidR="00307E1A" w:rsidRPr="00342987" w14:paraId="79D0E9E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573F3E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K7GW</w:t>
            </w:r>
          </w:p>
        </w:tc>
        <w:tc>
          <w:tcPr>
            <w:tcW w:w="346" w:type="pct"/>
          </w:tcPr>
          <w:p w14:paraId="5C60B6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0557F79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24,32</w:t>
            </w:r>
          </w:p>
        </w:tc>
        <w:tc>
          <w:tcPr>
            <w:tcW w:w="344" w:type="pct"/>
          </w:tcPr>
          <w:p w14:paraId="1AC288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33FDF04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2FF89A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6F53D8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43" w:type="pct"/>
          </w:tcPr>
          <w:p w14:paraId="7E9F39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3D5F716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118DF16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24,61</w:t>
            </w:r>
          </w:p>
        </w:tc>
        <w:tc>
          <w:tcPr>
            <w:tcW w:w="344" w:type="pct"/>
          </w:tcPr>
          <w:p w14:paraId="0D72E1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73" w:type="pct"/>
            <w:gridSpan w:val="2"/>
          </w:tcPr>
          <w:p w14:paraId="0B4A3F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24,83</w:t>
            </w:r>
          </w:p>
        </w:tc>
        <w:tc>
          <w:tcPr>
            <w:tcW w:w="314" w:type="pct"/>
          </w:tcPr>
          <w:p w14:paraId="3A80C9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24,77</w:t>
            </w:r>
          </w:p>
        </w:tc>
      </w:tr>
      <w:tr w:rsidR="00307E1A" w:rsidRPr="00342987" w14:paraId="034D2F3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AA800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Kaspersky</w:t>
            </w:r>
          </w:p>
        </w:tc>
        <w:tc>
          <w:tcPr>
            <w:tcW w:w="346" w:type="pct"/>
          </w:tcPr>
          <w:p w14:paraId="4DFEC4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41D06C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41,89</w:t>
            </w:r>
          </w:p>
        </w:tc>
        <w:tc>
          <w:tcPr>
            <w:tcW w:w="344" w:type="pct"/>
          </w:tcPr>
          <w:p w14:paraId="73D878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2828B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43,47</w:t>
            </w:r>
          </w:p>
        </w:tc>
        <w:tc>
          <w:tcPr>
            <w:tcW w:w="344" w:type="pct"/>
          </w:tcPr>
          <w:p w14:paraId="751B57A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w:t>
            </w:r>
          </w:p>
        </w:tc>
        <w:tc>
          <w:tcPr>
            <w:tcW w:w="344" w:type="pct"/>
          </w:tcPr>
          <w:p w14:paraId="34FE03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90,53</w:t>
            </w:r>
          </w:p>
        </w:tc>
        <w:tc>
          <w:tcPr>
            <w:tcW w:w="343" w:type="pct"/>
          </w:tcPr>
          <w:p w14:paraId="0FE66A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3,12</w:t>
            </w:r>
          </w:p>
        </w:tc>
        <w:tc>
          <w:tcPr>
            <w:tcW w:w="344" w:type="pct"/>
          </w:tcPr>
          <w:p w14:paraId="1593AC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85,43</w:t>
            </w:r>
          </w:p>
        </w:tc>
        <w:tc>
          <w:tcPr>
            <w:tcW w:w="344" w:type="pct"/>
          </w:tcPr>
          <w:p w14:paraId="5D45B5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3,36</w:t>
            </w:r>
          </w:p>
        </w:tc>
        <w:tc>
          <w:tcPr>
            <w:tcW w:w="344" w:type="pct"/>
          </w:tcPr>
          <w:p w14:paraId="564189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89,98</w:t>
            </w:r>
          </w:p>
        </w:tc>
        <w:tc>
          <w:tcPr>
            <w:tcW w:w="373" w:type="pct"/>
            <w:gridSpan w:val="2"/>
          </w:tcPr>
          <w:p w14:paraId="2B5611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3,39</w:t>
            </w:r>
          </w:p>
        </w:tc>
        <w:tc>
          <w:tcPr>
            <w:tcW w:w="314" w:type="pct"/>
          </w:tcPr>
          <w:p w14:paraId="1FEA87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91,22</w:t>
            </w:r>
          </w:p>
        </w:tc>
      </w:tr>
      <w:tr w:rsidR="00307E1A" w:rsidRPr="00342987" w14:paraId="68DFEB74"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317EFE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Kingsoft</w:t>
            </w:r>
          </w:p>
        </w:tc>
        <w:tc>
          <w:tcPr>
            <w:tcW w:w="346" w:type="pct"/>
          </w:tcPr>
          <w:p w14:paraId="085B0B8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7D5CA4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FBED5C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71BD2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316E87E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786053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3" w:type="pct"/>
          </w:tcPr>
          <w:p w14:paraId="227DAF1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AB381A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3813A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FAC78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73" w:type="pct"/>
            <w:gridSpan w:val="2"/>
          </w:tcPr>
          <w:p w14:paraId="4687DF2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14" w:type="pct"/>
          </w:tcPr>
          <w:p w14:paraId="65898C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7AAFAD8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158C2F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Malwarebytes</w:t>
            </w:r>
          </w:p>
        </w:tc>
        <w:tc>
          <w:tcPr>
            <w:tcW w:w="346" w:type="pct"/>
          </w:tcPr>
          <w:p w14:paraId="753D5B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4DF76C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44" w:type="pct"/>
          </w:tcPr>
          <w:p w14:paraId="280CA6D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0869F18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44" w:type="pct"/>
          </w:tcPr>
          <w:p w14:paraId="6363BD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04623D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47DBE5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w:t>
            </w:r>
          </w:p>
        </w:tc>
        <w:tc>
          <w:tcPr>
            <w:tcW w:w="344" w:type="pct"/>
          </w:tcPr>
          <w:p w14:paraId="59F89F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32014F4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4,25</w:t>
            </w:r>
          </w:p>
        </w:tc>
        <w:tc>
          <w:tcPr>
            <w:tcW w:w="344" w:type="pct"/>
          </w:tcPr>
          <w:p w14:paraId="774A72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4,45</w:t>
            </w:r>
          </w:p>
        </w:tc>
        <w:tc>
          <w:tcPr>
            <w:tcW w:w="373" w:type="pct"/>
            <w:gridSpan w:val="2"/>
          </w:tcPr>
          <w:p w14:paraId="7E2A2FD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4,03</w:t>
            </w:r>
          </w:p>
        </w:tc>
        <w:tc>
          <w:tcPr>
            <w:tcW w:w="314" w:type="pct"/>
          </w:tcPr>
          <w:p w14:paraId="337A6C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4,05</w:t>
            </w:r>
          </w:p>
        </w:tc>
      </w:tr>
      <w:tr w:rsidR="00307E1A" w:rsidRPr="00342987" w14:paraId="37F48C6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0A02FC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w:t>
            </w:r>
          </w:p>
        </w:tc>
        <w:tc>
          <w:tcPr>
            <w:tcW w:w="346" w:type="pct"/>
          </w:tcPr>
          <w:p w14:paraId="5C5631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w:t>
            </w:r>
          </w:p>
        </w:tc>
        <w:tc>
          <w:tcPr>
            <w:tcW w:w="344" w:type="pct"/>
          </w:tcPr>
          <w:p w14:paraId="71A388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29B672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74EBB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97,75</w:t>
            </w:r>
          </w:p>
        </w:tc>
        <w:tc>
          <w:tcPr>
            <w:tcW w:w="344" w:type="pct"/>
          </w:tcPr>
          <w:p w14:paraId="027DA8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2,65</w:t>
            </w:r>
          </w:p>
        </w:tc>
        <w:tc>
          <w:tcPr>
            <w:tcW w:w="344" w:type="pct"/>
          </w:tcPr>
          <w:p w14:paraId="29AA8B2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59,91</w:t>
            </w:r>
          </w:p>
        </w:tc>
        <w:tc>
          <w:tcPr>
            <w:tcW w:w="343" w:type="pct"/>
          </w:tcPr>
          <w:p w14:paraId="0EA98D8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w:t>
            </w:r>
          </w:p>
        </w:tc>
        <w:tc>
          <w:tcPr>
            <w:tcW w:w="344" w:type="pct"/>
          </w:tcPr>
          <w:p w14:paraId="19A802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60,71</w:t>
            </w:r>
          </w:p>
        </w:tc>
        <w:tc>
          <w:tcPr>
            <w:tcW w:w="344" w:type="pct"/>
          </w:tcPr>
          <w:p w14:paraId="5D7BD0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w:t>
            </w:r>
          </w:p>
        </w:tc>
        <w:tc>
          <w:tcPr>
            <w:tcW w:w="344" w:type="pct"/>
          </w:tcPr>
          <w:p w14:paraId="7202A77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59,47</w:t>
            </w:r>
          </w:p>
        </w:tc>
        <w:tc>
          <w:tcPr>
            <w:tcW w:w="373" w:type="pct"/>
            <w:gridSpan w:val="2"/>
          </w:tcPr>
          <w:p w14:paraId="6AE04A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14" w:type="pct"/>
          </w:tcPr>
          <w:p w14:paraId="398ED7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59,46</w:t>
            </w:r>
          </w:p>
        </w:tc>
      </w:tr>
      <w:tr w:rsidR="00307E1A" w:rsidRPr="00342987" w14:paraId="58AD355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BBBC1C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McAfee-GW-Edition</w:t>
            </w:r>
          </w:p>
        </w:tc>
        <w:tc>
          <w:tcPr>
            <w:tcW w:w="346" w:type="pct"/>
          </w:tcPr>
          <w:p w14:paraId="2D05F8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591A9D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6D10FD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3FD8B96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44" w:type="pct"/>
          </w:tcPr>
          <w:p w14:paraId="784DE2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11,92</w:t>
            </w:r>
          </w:p>
        </w:tc>
        <w:tc>
          <w:tcPr>
            <w:tcW w:w="344" w:type="pct"/>
          </w:tcPr>
          <w:p w14:paraId="5EFD4E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61,01</w:t>
            </w:r>
          </w:p>
        </w:tc>
        <w:tc>
          <w:tcPr>
            <w:tcW w:w="343" w:type="pct"/>
          </w:tcPr>
          <w:p w14:paraId="36B3AE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11,80</w:t>
            </w:r>
          </w:p>
        </w:tc>
        <w:tc>
          <w:tcPr>
            <w:tcW w:w="344" w:type="pct"/>
          </w:tcPr>
          <w:p w14:paraId="2633D25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61,81</w:t>
            </w:r>
          </w:p>
        </w:tc>
        <w:tc>
          <w:tcPr>
            <w:tcW w:w="344" w:type="pct"/>
          </w:tcPr>
          <w:p w14:paraId="2D1916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12,08</w:t>
            </w:r>
          </w:p>
        </w:tc>
        <w:tc>
          <w:tcPr>
            <w:tcW w:w="344" w:type="pct"/>
          </w:tcPr>
          <w:p w14:paraId="368D27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61,47</w:t>
            </w:r>
          </w:p>
        </w:tc>
        <w:tc>
          <w:tcPr>
            <w:tcW w:w="373" w:type="pct"/>
            <w:gridSpan w:val="2"/>
          </w:tcPr>
          <w:p w14:paraId="60237A6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12,19</w:t>
            </w:r>
          </w:p>
        </w:tc>
        <w:tc>
          <w:tcPr>
            <w:tcW w:w="314" w:type="pct"/>
          </w:tcPr>
          <w:p w14:paraId="4C1B91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61,71</w:t>
            </w:r>
          </w:p>
        </w:tc>
      </w:tr>
      <w:tr w:rsidR="00307E1A" w:rsidRPr="00342987" w14:paraId="4DBEF51C"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7E3D1C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MicroWorld-eScan</w:t>
            </w:r>
          </w:p>
        </w:tc>
        <w:tc>
          <w:tcPr>
            <w:tcW w:w="346" w:type="pct"/>
          </w:tcPr>
          <w:p w14:paraId="49F469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408916F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664372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447FFD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7D3724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47894D0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795C4A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64AB84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2314A3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98,21</w:t>
            </w:r>
          </w:p>
        </w:tc>
        <w:tc>
          <w:tcPr>
            <w:tcW w:w="344" w:type="pct"/>
          </w:tcPr>
          <w:p w14:paraId="69E055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E4ED3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1110D4C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2F00A73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1CE1CD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Microsoft</w:t>
            </w:r>
          </w:p>
        </w:tc>
        <w:tc>
          <w:tcPr>
            <w:tcW w:w="346" w:type="pct"/>
          </w:tcPr>
          <w:p w14:paraId="4B3482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387E422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45,27</w:t>
            </w:r>
          </w:p>
        </w:tc>
        <w:tc>
          <w:tcPr>
            <w:tcW w:w="344" w:type="pct"/>
          </w:tcPr>
          <w:p w14:paraId="5EBCEF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113AA60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45,05</w:t>
            </w:r>
          </w:p>
        </w:tc>
        <w:tc>
          <w:tcPr>
            <w:tcW w:w="344" w:type="pct"/>
          </w:tcPr>
          <w:p w14:paraId="11FF5A0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0C2E1E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95,81</w:t>
            </w:r>
          </w:p>
        </w:tc>
        <w:tc>
          <w:tcPr>
            <w:tcW w:w="343" w:type="pct"/>
          </w:tcPr>
          <w:p w14:paraId="6046B26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44" w:type="pct"/>
          </w:tcPr>
          <w:p w14:paraId="1337E2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95,36</w:t>
            </w:r>
          </w:p>
        </w:tc>
        <w:tc>
          <w:tcPr>
            <w:tcW w:w="344" w:type="pct"/>
          </w:tcPr>
          <w:p w14:paraId="61FEFF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w:t>
            </w:r>
          </w:p>
        </w:tc>
        <w:tc>
          <w:tcPr>
            <w:tcW w:w="344" w:type="pct"/>
          </w:tcPr>
          <w:p w14:paraId="0E9AD65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96,21</w:t>
            </w:r>
          </w:p>
        </w:tc>
        <w:tc>
          <w:tcPr>
            <w:tcW w:w="373" w:type="pct"/>
            <w:gridSpan w:val="2"/>
          </w:tcPr>
          <w:p w14:paraId="651E83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2,26</w:t>
            </w:r>
          </w:p>
        </w:tc>
        <w:tc>
          <w:tcPr>
            <w:tcW w:w="314" w:type="pct"/>
          </w:tcPr>
          <w:p w14:paraId="5EB05D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95,95</w:t>
            </w:r>
          </w:p>
        </w:tc>
      </w:tr>
      <w:tr w:rsidR="00307E1A" w:rsidRPr="00342987" w14:paraId="79135CB8"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71A972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NANO-Antivirus</w:t>
            </w:r>
          </w:p>
        </w:tc>
        <w:tc>
          <w:tcPr>
            <w:tcW w:w="346" w:type="pct"/>
          </w:tcPr>
          <w:p w14:paraId="6226A9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00336D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44" w:type="pct"/>
          </w:tcPr>
          <w:p w14:paraId="4FE93E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421C8D8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44" w:type="pct"/>
          </w:tcPr>
          <w:p w14:paraId="5C6E70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13EFEC4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w:t>
            </w:r>
          </w:p>
        </w:tc>
        <w:tc>
          <w:tcPr>
            <w:tcW w:w="343" w:type="pct"/>
          </w:tcPr>
          <w:p w14:paraId="764722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21F5EFE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73018A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1D3A57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w:t>
            </w:r>
          </w:p>
        </w:tc>
        <w:tc>
          <w:tcPr>
            <w:tcW w:w="373" w:type="pct"/>
            <w:gridSpan w:val="2"/>
          </w:tcPr>
          <w:p w14:paraId="62398B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14" w:type="pct"/>
          </w:tcPr>
          <w:p w14:paraId="54B32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r>
      <w:tr w:rsidR="00307E1A" w:rsidRPr="00342987" w14:paraId="13B5783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6D8FAE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Norman</w:t>
            </w:r>
          </w:p>
        </w:tc>
        <w:tc>
          <w:tcPr>
            <w:tcW w:w="346" w:type="pct"/>
          </w:tcPr>
          <w:p w14:paraId="7D1F282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2F53E96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412D3B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7F555FF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44" w:type="pct"/>
          </w:tcPr>
          <w:p w14:paraId="094F3D5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50,77</w:t>
            </w:r>
          </w:p>
        </w:tc>
        <w:tc>
          <w:tcPr>
            <w:tcW w:w="344" w:type="pct"/>
          </w:tcPr>
          <w:p w14:paraId="3FF18F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43" w:type="pct"/>
          </w:tcPr>
          <w:p w14:paraId="311DA0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51,22</w:t>
            </w:r>
          </w:p>
        </w:tc>
        <w:tc>
          <w:tcPr>
            <w:tcW w:w="344" w:type="pct"/>
          </w:tcPr>
          <w:p w14:paraId="58AD590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57,40</w:t>
            </w:r>
          </w:p>
        </w:tc>
        <w:tc>
          <w:tcPr>
            <w:tcW w:w="344" w:type="pct"/>
          </w:tcPr>
          <w:p w14:paraId="0D3DCC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51,45</w:t>
            </w:r>
          </w:p>
        </w:tc>
        <w:tc>
          <w:tcPr>
            <w:tcW w:w="344" w:type="pct"/>
          </w:tcPr>
          <w:p w14:paraId="16E195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58,13</w:t>
            </w:r>
          </w:p>
        </w:tc>
        <w:tc>
          <w:tcPr>
            <w:tcW w:w="373" w:type="pct"/>
            <w:gridSpan w:val="2"/>
          </w:tcPr>
          <w:p w14:paraId="673190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51,69</w:t>
            </w:r>
          </w:p>
        </w:tc>
        <w:tc>
          <w:tcPr>
            <w:tcW w:w="314" w:type="pct"/>
          </w:tcPr>
          <w:p w14:paraId="738D6DA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58,78</w:t>
            </w:r>
          </w:p>
        </w:tc>
      </w:tr>
      <w:tr w:rsidR="00307E1A" w:rsidRPr="00342987" w14:paraId="10035F4C"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3D0AA7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Panda</w:t>
            </w:r>
          </w:p>
        </w:tc>
        <w:tc>
          <w:tcPr>
            <w:tcW w:w="346" w:type="pct"/>
          </w:tcPr>
          <w:p w14:paraId="6728A0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C90E0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7CF2F7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00BF0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350658D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22,30</w:t>
            </w:r>
          </w:p>
        </w:tc>
        <w:tc>
          <w:tcPr>
            <w:tcW w:w="344" w:type="pct"/>
          </w:tcPr>
          <w:p w14:paraId="4F8A98E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43" w:type="pct"/>
          </w:tcPr>
          <w:p w14:paraId="1317BD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29,18</w:t>
            </w:r>
          </w:p>
        </w:tc>
        <w:tc>
          <w:tcPr>
            <w:tcW w:w="344" w:type="pct"/>
          </w:tcPr>
          <w:p w14:paraId="10D6D8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4" w:type="pct"/>
          </w:tcPr>
          <w:p w14:paraId="1D4ABB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30,43</w:t>
            </w:r>
          </w:p>
        </w:tc>
        <w:tc>
          <w:tcPr>
            <w:tcW w:w="344" w:type="pct"/>
          </w:tcPr>
          <w:p w14:paraId="57024B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27,84</w:t>
            </w:r>
          </w:p>
        </w:tc>
        <w:tc>
          <w:tcPr>
            <w:tcW w:w="373" w:type="pct"/>
            <w:gridSpan w:val="2"/>
          </w:tcPr>
          <w:p w14:paraId="0E1580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25,51</w:t>
            </w:r>
          </w:p>
        </w:tc>
        <w:tc>
          <w:tcPr>
            <w:tcW w:w="314" w:type="pct"/>
          </w:tcPr>
          <w:p w14:paraId="69E4F7C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r>
      <w:tr w:rsidR="00307E1A" w:rsidRPr="00342987" w14:paraId="354B6D9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C6BA8B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Qihoo-360</w:t>
            </w:r>
          </w:p>
        </w:tc>
        <w:tc>
          <w:tcPr>
            <w:tcW w:w="346" w:type="pct"/>
          </w:tcPr>
          <w:p w14:paraId="793396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c>
          <w:tcPr>
            <w:tcW w:w="344" w:type="pct"/>
          </w:tcPr>
          <w:p w14:paraId="4B1F6E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69,37</w:t>
            </w:r>
          </w:p>
        </w:tc>
        <w:tc>
          <w:tcPr>
            <w:tcW w:w="344" w:type="pct"/>
          </w:tcPr>
          <w:p w14:paraId="0FEE65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63,74</w:t>
            </w:r>
          </w:p>
        </w:tc>
        <w:tc>
          <w:tcPr>
            <w:tcW w:w="344" w:type="pct"/>
          </w:tcPr>
          <w:p w14:paraId="47B94B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55,86</w:t>
            </w:r>
          </w:p>
        </w:tc>
        <w:tc>
          <w:tcPr>
            <w:tcW w:w="344" w:type="pct"/>
          </w:tcPr>
          <w:p w14:paraId="2A8D74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82,34</w:t>
            </w:r>
          </w:p>
        </w:tc>
        <w:tc>
          <w:tcPr>
            <w:tcW w:w="344" w:type="pct"/>
          </w:tcPr>
          <w:p w14:paraId="0FB07A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78,19</w:t>
            </w:r>
          </w:p>
        </w:tc>
        <w:tc>
          <w:tcPr>
            <w:tcW w:w="343" w:type="pct"/>
          </w:tcPr>
          <w:p w14:paraId="00486D7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85,52</w:t>
            </w:r>
          </w:p>
        </w:tc>
        <w:tc>
          <w:tcPr>
            <w:tcW w:w="344" w:type="pct"/>
          </w:tcPr>
          <w:p w14:paraId="759D49E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81,02</w:t>
            </w:r>
          </w:p>
        </w:tc>
        <w:tc>
          <w:tcPr>
            <w:tcW w:w="344" w:type="pct"/>
          </w:tcPr>
          <w:p w14:paraId="2E28CF3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75,62</w:t>
            </w:r>
          </w:p>
        </w:tc>
        <w:tc>
          <w:tcPr>
            <w:tcW w:w="344" w:type="pct"/>
          </w:tcPr>
          <w:p w14:paraId="6EA1CD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74,61</w:t>
            </w:r>
          </w:p>
        </w:tc>
        <w:tc>
          <w:tcPr>
            <w:tcW w:w="373" w:type="pct"/>
            <w:gridSpan w:val="2"/>
          </w:tcPr>
          <w:p w14:paraId="504B84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70,43</w:t>
            </w:r>
          </w:p>
        </w:tc>
        <w:tc>
          <w:tcPr>
            <w:tcW w:w="314" w:type="pct"/>
          </w:tcPr>
          <w:p w14:paraId="7C2F152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75,23</w:t>
            </w:r>
          </w:p>
        </w:tc>
      </w:tr>
      <w:tr w:rsidR="00307E1A" w:rsidRPr="00342987" w14:paraId="7CE25B7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29B8B7A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Rising</w:t>
            </w:r>
          </w:p>
        </w:tc>
        <w:tc>
          <w:tcPr>
            <w:tcW w:w="346" w:type="pct"/>
          </w:tcPr>
          <w:p w14:paraId="2E69CA5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44" w:type="pct"/>
          </w:tcPr>
          <w:p w14:paraId="2B8576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3A1C29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44" w:type="pct"/>
          </w:tcPr>
          <w:p w14:paraId="6579BC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44" w:type="pct"/>
          </w:tcPr>
          <w:p w14:paraId="0A3CC0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w:t>
            </w:r>
          </w:p>
        </w:tc>
        <w:tc>
          <w:tcPr>
            <w:tcW w:w="344" w:type="pct"/>
          </w:tcPr>
          <w:p w14:paraId="57A1E6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54,85</w:t>
            </w:r>
          </w:p>
        </w:tc>
        <w:tc>
          <w:tcPr>
            <w:tcW w:w="343" w:type="pct"/>
          </w:tcPr>
          <w:p w14:paraId="7917ACC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w:t>
            </w:r>
          </w:p>
        </w:tc>
        <w:tc>
          <w:tcPr>
            <w:tcW w:w="344" w:type="pct"/>
          </w:tcPr>
          <w:p w14:paraId="1C4B65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54,75</w:t>
            </w:r>
          </w:p>
        </w:tc>
        <w:tc>
          <w:tcPr>
            <w:tcW w:w="344" w:type="pct"/>
          </w:tcPr>
          <w:p w14:paraId="136F42D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11,19</w:t>
            </w:r>
          </w:p>
        </w:tc>
        <w:tc>
          <w:tcPr>
            <w:tcW w:w="344" w:type="pct"/>
          </w:tcPr>
          <w:p w14:paraId="2E64EE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55,90</w:t>
            </w:r>
          </w:p>
        </w:tc>
        <w:tc>
          <w:tcPr>
            <w:tcW w:w="373" w:type="pct"/>
            <w:gridSpan w:val="2"/>
          </w:tcPr>
          <w:p w14:paraId="71112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11,29</w:t>
            </w:r>
          </w:p>
        </w:tc>
        <w:tc>
          <w:tcPr>
            <w:tcW w:w="314" w:type="pct"/>
          </w:tcPr>
          <w:p w14:paraId="3B245B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11,04</w:t>
            </w:r>
          </w:p>
        </w:tc>
      </w:tr>
      <w:tr w:rsidR="00307E1A" w:rsidRPr="00342987" w14:paraId="10B58823"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2DC444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SUPERAntiSpyware</w:t>
            </w:r>
          </w:p>
        </w:tc>
        <w:tc>
          <w:tcPr>
            <w:tcW w:w="346" w:type="pct"/>
          </w:tcPr>
          <w:p w14:paraId="2733C2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w:t>
            </w:r>
          </w:p>
        </w:tc>
        <w:tc>
          <w:tcPr>
            <w:tcW w:w="344" w:type="pct"/>
          </w:tcPr>
          <w:p w14:paraId="07C2A4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11,71</w:t>
            </w:r>
          </w:p>
        </w:tc>
        <w:tc>
          <w:tcPr>
            <w:tcW w:w="344" w:type="pct"/>
          </w:tcPr>
          <w:p w14:paraId="513DF0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20,05</w:t>
            </w:r>
          </w:p>
        </w:tc>
        <w:tc>
          <w:tcPr>
            <w:tcW w:w="344" w:type="pct"/>
          </w:tcPr>
          <w:p w14:paraId="504F17A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36,94</w:t>
            </w:r>
          </w:p>
        </w:tc>
        <w:tc>
          <w:tcPr>
            <w:tcW w:w="344" w:type="pct"/>
          </w:tcPr>
          <w:p w14:paraId="054BE7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13,91</w:t>
            </w:r>
          </w:p>
        </w:tc>
        <w:tc>
          <w:tcPr>
            <w:tcW w:w="344" w:type="pct"/>
          </w:tcPr>
          <w:p w14:paraId="4C0A12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16,08</w:t>
            </w:r>
          </w:p>
        </w:tc>
        <w:tc>
          <w:tcPr>
            <w:tcW w:w="343" w:type="pct"/>
          </w:tcPr>
          <w:p w14:paraId="39729C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19,15</w:t>
            </w:r>
          </w:p>
        </w:tc>
        <w:tc>
          <w:tcPr>
            <w:tcW w:w="344" w:type="pct"/>
          </w:tcPr>
          <w:p w14:paraId="7CE987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13,91</w:t>
            </w:r>
          </w:p>
        </w:tc>
        <w:tc>
          <w:tcPr>
            <w:tcW w:w="344" w:type="pct"/>
          </w:tcPr>
          <w:p w14:paraId="260026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17,23</w:t>
            </w:r>
          </w:p>
        </w:tc>
        <w:tc>
          <w:tcPr>
            <w:tcW w:w="344" w:type="pct"/>
          </w:tcPr>
          <w:p w14:paraId="6ED2A13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19,15</w:t>
            </w:r>
          </w:p>
        </w:tc>
        <w:tc>
          <w:tcPr>
            <w:tcW w:w="373" w:type="pct"/>
            <w:gridSpan w:val="2"/>
          </w:tcPr>
          <w:p w14:paraId="2180BB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8,80</w:t>
            </w:r>
          </w:p>
        </w:tc>
        <w:tc>
          <w:tcPr>
            <w:tcW w:w="314" w:type="pct"/>
          </w:tcPr>
          <w:p w14:paraId="629532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r>
      <w:tr w:rsidR="00307E1A" w:rsidRPr="00342987" w14:paraId="0CDA6653"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F3453C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Sophos</w:t>
            </w:r>
          </w:p>
        </w:tc>
        <w:tc>
          <w:tcPr>
            <w:tcW w:w="346" w:type="pct"/>
          </w:tcPr>
          <w:p w14:paraId="357DA6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89,19</w:t>
            </w:r>
          </w:p>
        </w:tc>
        <w:tc>
          <w:tcPr>
            <w:tcW w:w="344" w:type="pct"/>
          </w:tcPr>
          <w:p w14:paraId="306CF7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48,65</w:t>
            </w:r>
          </w:p>
        </w:tc>
        <w:tc>
          <w:tcPr>
            <w:tcW w:w="344" w:type="pct"/>
          </w:tcPr>
          <w:p w14:paraId="5F69551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94,59</w:t>
            </w:r>
          </w:p>
        </w:tc>
        <w:tc>
          <w:tcPr>
            <w:tcW w:w="344" w:type="pct"/>
          </w:tcPr>
          <w:p w14:paraId="66F34D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44,14</w:t>
            </w:r>
          </w:p>
        </w:tc>
        <w:tc>
          <w:tcPr>
            <w:tcW w:w="344" w:type="pct"/>
          </w:tcPr>
          <w:p w14:paraId="1F02F66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52,54</w:t>
            </w:r>
          </w:p>
        </w:tc>
        <w:tc>
          <w:tcPr>
            <w:tcW w:w="344" w:type="pct"/>
          </w:tcPr>
          <w:p w14:paraId="4FB419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48,02</w:t>
            </w:r>
          </w:p>
        </w:tc>
        <w:tc>
          <w:tcPr>
            <w:tcW w:w="343" w:type="pct"/>
          </w:tcPr>
          <w:p w14:paraId="4B4C9B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55,01</w:t>
            </w:r>
          </w:p>
        </w:tc>
        <w:tc>
          <w:tcPr>
            <w:tcW w:w="344" w:type="pct"/>
          </w:tcPr>
          <w:p w14:paraId="54E4A2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44" w:type="pct"/>
          </w:tcPr>
          <w:p w14:paraId="623FC5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54,36</w:t>
            </w:r>
          </w:p>
        </w:tc>
        <w:tc>
          <w:tcPr>
            <w:tcW w:w="344" w:type="pct"/>
          </w:tcPr>
          <w:p w14:paraId="4390E56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48,78</w:t>
            </w:r>
          </w:p>
        </w:tc>
        <w:tc>
          <w:tcPr>
            <w:tcW w:w="373" w:type="pct"/>
            <w:gridSpan w:val="2"/>
          </w:tcPr>
          <w:p w14:paraId="28BD9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53,50</w:t>
            </w:r>
          </w:p>
        </w:tc>
        <w:tc>
          <w:tcPr>
            <w:tcW w:w="314" w:type="pct"/>
          </w:tcPr>
          <w:p w14:paraId="0D68E9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49,10</w:t>
            </w:r>
          </w:p>
        </w:tc>
      </w:tr>
      <w:tr w:rsidR="00307E1A" w:rsidRPr="00342987" w14:paraId="6A28C27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194400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Symantec</w:t>
            </w:r>
          </w:p>
        </w:tc>
        <w:tc>
          <w:tcPr>
            <w:tcW w:w="346" w:type="pct"/>
          </w:tcPr>
          <w:p w14:paraId="1F68A6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44" w:type="pct"/>
          </w:tcPr>
          <w:p w14:paraId="0CC1CC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21,4</w:t>
            </w:r>
          </w:p>
        </w:tc>
        <w:tc>
          <w:tcPr>
            <w:tcW w:w="344" w:type="pct"/>
          </w:tcPr>
          <w:p w14:paraId="01C722A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20,05</w:t>
            </w:r>
          </w:p>
        </w:tc>
        <w:tc>
          <w:tcPr>
            <w:tcW w:w="344" w:type="pct"/>
          </w:tcPr>
          <w:p w14:paraId="4F8A20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44" w:type="pct"/>
          </w:tcPr>
          <w:p w14:paraId="01205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44" w:type="pct"/>
          </w:tcPr>
          <w:p w14:paraId="4FD3E5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46,92</w:t>
            </w:r>
          </w:p>
        </w:tc>
        <w:tc>
          <w:tcPr>
            <w:tcW w:w="343" w:type="pct"/>
          </w:tcPr>
          <w:p w14:paraId="0F1D182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44,99</w:t>
            </w:r>
          </w:p>
        </w:tc>
        <w:tc>
          <w:tcPr>
            <w:tcW w:w="344" w:type="pct"/>
          </w:tcPr>
          <w:p w14:paraId="6A3433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47,02</w:t>
            </w:r>
          </w:p>
        </w:tc>
        <w:tc>
          <w:tcPr>
            <w:tcW w:w="344" w:type="pct"/>
          </w:tcPr>
          <w:p w14:paraId="6FB27E0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46,53</w:t>
            </w:r>
          </w:p>
        </w:tc>
        <w:tc>
          <w:tcPr>
            <w:tcW w:w="344" w:type="pct"/>
          </w:tcPr>
          <w:p w14:paraId="2D99C9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46,55</w:t>
            </w:r>
          </w:p>
        </w:tc>
        <w:tc>
          <w:tcPr>
            <w:tcW w:w="373" w:type="pct"/>
            <w:gridSpan w:val="2"/>
          </w:tcPr>
          <w:p w14:paraId="7FD80A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46,50</w:t>
            </w:r>
          </w:p>
        </w:tc>
        <w:tc>
          <w:tcPr>
            <w:tcW w:w="314" w:type="pct"/>
          </w:tcPr>
          <w:p w14:paraId="1E2771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46,62</w:t>
            </w:r>
          </w:p>
        </w:tc>
      </w:tr>
      <w:tr w:rsidR="00307E1A" w:rsidRPr="00342987" w14:paraId="2ED28F7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8B9E2D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Tencent</w:t>
            </w:r>
          </w:p>
        </w:tc>
        <w:tc>
          <w:tcPr>
            <w:tcW w:w="346" w:type="pct"/>
          </w:tcPr>
          <w:p w14:paraId="4E3F48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CD17C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3BB3BF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79CAA03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D70F79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21D7D3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6FEAAE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192C989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w:t>
            </w:r>
          </w:p>
        </w:tc>
        <w:tc>
          <w:tcPr>
            <w:tcW w:w="344" w:type="pct"/>
          </w:tcPr>
          <w:p w14:paraId="5EE66E5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49249E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1,34</w:t>
            </w:r>
          </w:p>
        </w:tc>
        <w:tc>
          <w:tcPr>
            <w:tcW w:w="373" w:type="pct"/>
            <w:gridSpan w:val="2"/>
          </w:tcPr>
          <w:p w14:paraId="1CD9085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4D2210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681F816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D7C11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TheHacker</w:t>
            </w:r>
          </w:p>
        </w:tc>
        <w:tc>
          <w:tcPr>
            <w:tcW w:w="346" w:type="pct"/>
          </w:tcPr>
          <w:p w14:paraId="16188E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729BA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26D6AE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14FAD40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75A476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44" w:type="pct"/>
          </w:tcPr>
          <w:p w14:paraId="41590B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43" w:type="pct"/>
          </w:tcPr>
          <w:p w14:paraId="1023CB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0,67</w:t>
            </w:r>
          </w:p>
        </w:tc>
        <w:tc>
          <w:tcPr>
            <w:tcW w:w="344" w:type="pct"/>
          </w:tcPr>
          <w:p w14:paraId="483AC5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44" w:type="pct"/>
          </w:tcPr>
          <w:p w14:paraId="11AD18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44" w:type="pct"/>
          </w:tcPr>
          <w:p w14:paraId="389BD0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73" w:type="pct"/>
            <w:gridSpan w:val="2"/>
          </w:tcPr>
          <w:p w14:paraId="4CA41C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14" w:type="pct"/>
          </w:tcPr>
          <w:p w14:paraId="4EE2A6A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r>
      <w:tr w:rsidR="00307E1A" w:rsidRPr="00342987" w14:paraId="360B708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BB4EDA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TotalDefense</w:t>
            </w:r>
          </w:p>
        </w:tc>
        <w:tc>
          <w:tcPr>
            <w:tcW w:w="346" w:type="pct"/>
          </w:tcPr>
          <w:p w14:paraId="070D8B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2DADFF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073936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38EAC17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210D4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167BBF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43" w:type="pct"/>
          </w:tcPr>
          <w:p w14:paraId="2476233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44" w:type="pct"/>
          </w:tcPr>
          <w:p w14:paraId="633127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6FD69F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2,24</w:t>
            </w:r>
          </w:p>
        </w:tc>
        <w:tc>
          <w:tcPr>
            <w:tcW w:w="344" w:type="pct"/>
          </w:tcPr>
          <w:p w14:paraId="17C3CF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73" w:type="pct"/>
            <w:gridSpan w:val="2"/>
          </w:tcPr>
          <w:p w14:paraId="4DF2A2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2,26</w:t>
            </w:r>
          </w:p>
        </w:tc>
        <w:tc>
          <w:tcPr>
            <w:tcW w:w="314" w:type="pct"/>
          </w:tcPr>
          <w:p w14:paraId="7048DB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r>
      <w:tr w:rsidR="00307E1A" w:rsidRPr="00342987" w14:paraId="13B5CC0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FE9E34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w:t>
            </w:r>
          </w:p>
        </w:tc>
        <w:tc>
          <w:tcPr>
            <w:tcW w:w="346" w:type="pct"/>
          </w:tcPr>
          <w:p w14:paraId="7AC035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44" w:type="pct"/>
          </w:tcPr>
          <w:p w14:paraId="3AD0E6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7B250B0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57263D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710D80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2E0EC0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57,05</w:t>
            </w:r>
          </w:p>
        </w:tc>
        <w:tc>
          <w:tcPr>
            <w:tcW w:w="343" w:type="pct"/>
          </w:tcPr>
          <w:p w14:paraId="06FF6D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56,35</w:t>
            </w:r>
          </w:p>
        </w:tc>
        <w:tc>
          <w:tcPr>
            <w:tcW w:w="344" w:type="pct"/>
          </w:tcPr>
          <w:p w14:paraId="1012B8E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57,17</w:t>
            </w:r>
          </w:p>
        </w:tc>
        <w:tc>
          <w:tcPr>
            <w:tcW w:w="344" w:type="pct"/>
          </w:tcPr>
          <w:p w14:paraId="394CAA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57,49</w:t>
            </w:r>
          </w:p>
        </w:tc>
        <w:tc>
          <w:tcPr>
            <w:tcW w:w="344" w:type="pct"/>
          </w:tcPr>
          <w:p w14:paraId="4D3E3A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57,68</w:t>
            </w:r>
          </w:p>
        </w:tc>
        <w:tc>
          <w:tcPr>
            <w:tcW w:w="373" w:type="pct"/>
            <w:gridSpan w:val="2"/>
          </w:tcPr>
          <w:p w14:paraId="67498D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58,01</w:t>
            </w:r>
          </w:p>
        </w:tc>
        <w:tc>
          <w:tcPr>
            <w:tcW w:w="314" w:type="pct"/>
          </w:tcPr>
          <w:p w14:paraId="0BC4B08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58,11</w:t>
            </w:r>
          </w:p>
        </w:tc>
      </w:tr>
      <w:tr w:rsidR="00307E1A" w:rsidRPr="00342987" w14:paraId="31BE58F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0618C0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TrendMicro-HouseCall</w:t>
            </w:r>
          </w:p>
        </w:tc>
        <w:tc>
          <w:tcPr>
            <w:tcW w:w="346" w:type="pct"/>
          </w:tcPr>
          <w:p w14:paraId="7945AD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44" w:type="pct"/>
          </w:tcPr>
          <w:p w14:paraId="01259E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1B505C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44" w:type="pct"/>
          </w:tcPr>
          <w:p w14:paraId="74EBDF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55,63</w:t>
            </w:r>
          </w:p>
        </w:tc>
        <w:tc>
          <w:tcPr>
            <w:tcW w:w="344" w:type="pct"/>
          </w:tcPr>
          <w:p w14:paraId="17E21C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585E9C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43" w:type="pct"/>
          </w:tcPr>
          <w:p w14:paraId="409BF5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54,79</w:t>
            </w:r>
          </w:p>
        </w:tc>
        <w:tc>
          <w:tcPr>
            <w:tcW w:w="344" w:type="pct"/>
          </w:tcPr>
          <w:p w14:paraId="3A372A7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56,95</w:t>
            </w:r>
          </w:p>
        </w:tc>
        <w:tc>
          <w:tcPr>
            <w:tcW w:w="344" w:type="pct"/>
          </w:tcPr>
          <w:p w14:paraId="71640F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56,82</w:t>
            </w:r>
          </w:p>
        </w:tc>
        <w:tc>
          <w:tcPr>
            <w:tcW w:w="344" w:type="pct"/>
          </w:tcPr>
          <w:p w14:paraId="26B7B6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55,68</w:t>
            </w:r>
          </w:p>
        </w:tc>
        <w:tc>
          <w:tcPr>
            <w:tcW w:w="373" w:type="pct"/>
            <w:gridSpan w:val="2"/>
          </w:tcPr>
          <w:p w14:paraId="70DB7D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57,56</w:t>
            </w:r>
          </w:p>
        </w:tc>
        <w:tc>
          <w:tcPr>
            <w:tcW w:w="314" w:type="pct"/>
          </w:tcPr>
          <w:p w14:paraId="2F5A2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57,43</w:t>
            </w:r>
          </w:p>
        </w:tc>
      </w:tr>
      <w:tr w:rsidR="00307E1A" w:rsidRPr="00342987" w14:paraId="0D5CD8C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E68416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VBA32</w:t>
            </w:r>
          </w:p>
        </w:tc>
        <w:tc>
          <w:tcPr>
            <w:tcW w:w="346" w:type="pct"/>
          </w:tcPr>
          <w:p w14:paraId="30A179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99,77</w:t>
            </w:r>
          </w:p>
        </w:tc>
        <w:tc>
          <w:tcPr>
            <w:tcW w:w="344" w:type="pct"/>
          </w:tcPr>
          <w:p w14:paraId="3DC33F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34,68</w:t>
            </w:r>
          </w:p>
        </w:tc>
        <w:tc>
          <w:tcPr>
            <w:tcW w:w="344" w:type="pct"/>
          </w:tcPr>
          <w:p w14:paraId="065E2B1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99,77</w:t>
            </w:r>
          </w:p>
        </w:tc>
        <w:tc>
          <w:tcPr>
            <w:tcW w:w="344" w:type="pct"/>
          </w:tcPr>
          <w:p w14:paraId="65A86E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34,46</w:t>
            </w:r>
          </w:p>
        </w:tc>
        <w:tc>
          <w:tcPr>
            <w:tcW w:w="344" w:type="pct"/>
          </w:tcPr>
          <w:p w14:paraId="09AE4BB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96,47</w:t>
            </w:r>
          </w:p>
        </w:tc>
        <w:tc>
          <w:tcPr>
            <w:tcW w:w="344" w:type="pct"/>
          </w:tcPr>
          <w:p w14:paraId="7E9C79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86,34</w:t>
            </w:r>
          </w:p>
        </w:tc>
        <w:tc>
          <w:tcPr>
            <w:tcW w:w="343" w:type="pct"/>
          </w:tcPr>
          <w:p w14:paraId="53E007A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97,55</w:t>
            </w:r>
          </w:p>
        </w:tc>
        <w:tc>
          <w:tcPr>
            <w:tcW w:w="344" w:type="pct"/>
          </w:tcPr>
          <w:p w14:paraId="5491BC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85,87</w:t>
            </w:r>
          </w:p>
        </w:tc>
        <w:tc>
          <w:tcPr>
            <w:tcW w:w="344" w:type="pct"/>
          </w:tcPr>
          <w:p w14:paraId="75F85A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97,54</w:t>
            </w:r>
          </w:p>
        </w:tc>
        <w:tc>
          <w:tcPr>
            <w:tcW w:w="344" w:type="pct"/>
          </w:tcPr>
          <w:p w14:paraId="53A1AF5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85,97</w:t>
            </w:r>
          </w:p>
        </w:tc>
        <w:tc>
          <w:tcPr>
            <w:tcW w:w="373" w:type="pct"/>
            <w:gridSpan w:val="2"/>
          </w:tcPr>
          <w:p w14:paraId="7CD10B8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96,61</w:t>
            </w:r>
          </w:p>
        </w:tc>
        <w:tc>
          <w:tcPr>
            <w:tcW w:w="314" w:type="pct"/>
          </w:tcPr>
          <w:p w14:paraId="7AB503B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86,49</w:t>
            </w:r>
          </w:p>
        </w:tc>
      </w:tr>
      <w:tr w:rsidR="00307E1A" w:rsidRPr="00342987" w14:paraId="60C80F3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DF60F6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VIPRE</w:t>
            </w:r>
          </w:p>
        </w:tc>
        <w:tc>
          <w:tcPr>
            <w:tcW w:w="346" w:type="pct"/>
          </w:tcPr>
          <w:p w14:paraId="23B9E7F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44" w:type="pct"/>
          </w:tcPr>
          <w:p w14:paraId="2E03D6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44" w:type="pct"/>
          </w:tcPr>
          <w:p w14:paraId="643F3CF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p>
        </w:tc>
        <w:tc>
          <w:tcPr>
            <w:tcW w:w="344" w:type="pct"/>
          </w:tcPr>
          <w:p w14:paraId="69121F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774006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6,84</w:t>
            </w:r>
          </w:p>
        </w:tc>
        <w:tc>
          <w:tcPr>
            <w:tcW w:w="344" w:type="pct"/>
          </w:tcPr>
          <w:p w14:paraId="6E4E14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92,73</w:t>
            </w:r>
          </w:p>
        </w:tc>
        <w:tc>
          <w:tcPr>
            <w:tcW w:w="343" w:type="pct"/>
          </w:tcPr>
          <w:p w14:paraId="4477A4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5,57</w:t>
            </w:r>
          </w:p>
        </w:tc>
        <w:tc>
          <w:tcPr>
            <w:tcW w:w="344" w:type="pct"/>
          </w:tcPr>
          <w:p w14:paraId="3CFAAA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92,72</w:t>
            </w:r>
          </w:p>
        </w:tc>
        <w:tc>
          <w:tcPr>
            <w:tcW w:w="344" w:type="pct"/>
          </w:tcPr>
          <w:p w14:paraId="777C77D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6,49</w:t>
            </w:r>
          </w:p>
        </w:tc>
        <w:tc>
          <w:tcPr>
            <w:tcW w:w="344" w:type="pct"/>
          </w:tcPr>
          <w:p w14:paraId="7D0DD4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92,65</w:t>
            </w:r>
          </w:p>
        </w:tc>
        <w:tc>
          <w:tcPr>
            <w:tcW w:w="373" w:type="pct"/>
            <w:gridSpan w:val="2"/>
          </w:tcPr>
          <w:p w14:paraId="169102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6,32</w:t>
            </w:r>
          </w:p>
        </w:tc>
        <w:tc>
          <w:tcPr>
            <w:tcW w:w="314" w:type="pct"/>
          </w:tcPr>
          <w:p w14:paraId="540BB9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92,79</w:t>
            </w:r>
          </w:p>
        </w:tc>
      </w:tr>
      <w:tr w:rsidR="00307E1A" w:rsidRPr="00342987" w14:paraId="5561571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5FD118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ViRobot</w:t>
            </w:r>
          </w:p>
        </w:tc>
        <w:tc>
          <w:tcPr>
            <w:tcW w:w="346" w:type="pct"/>
          </w:tcPr>
          <w:p w14:paraId="0896C3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1AD44D2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DA14E4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1044C39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39109B3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4D1ECC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3" w:type="pct"/>
          </w:tcPr>
          <w:p w14:paraId="3196E2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04773AF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6D1EEC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5650B2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73" w:type="pct"/>
            <w:gridSpan w:val="2"/>
          </w:tcPr>
          <w:p w14:paraId="70C9FA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0F9154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5855CB5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25686E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Zillya</w:t>
            </w:r>
          </w:p>
        </w:tc>
        <w:tc>
          <w:tcPr>
            <w:tcW w:w="346" w:type="pct"/>
          </w:tcPr>
          <w:p w14:paraId="1C8281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59C77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EA63B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7A331F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1646DF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37FF757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43" w:type="pct"/>
          </w:tcPr>
          <w:p w14:paraId="5E4A47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1,78</w:t>
            </w:r>
          </w:p>
        </w:tc>
        <w:tc>
          <w:tcPr>
            <w:tcW w:w="344" w:type="pct"/>
          </w:tcPr>
          <w:p w14:paraId="62B7EA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44BD88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w:t>
            </w:r>
          </w:p>
        </w:tc>
        <w:tc>
          <w:tcPr>
            <w:tcW w:w="344" w:type="pct"/>
          </w:tcPr>
          <w:p w14:paraId="361C2CA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w:t>
            </w:r>
          </w:p>
        </w:tc>
        <w:tc>
          <w:tcPr>
            <w:tcW w:w="373" w:type="pct"/>
            <w:gridSpan w:val="2"/>
          </w:tcPr>
          <w:p w14:paraId="71E92A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w:t>
            </w:r>
          </w:p>
        </w:tc>
        <w:tc>
          <w:tcPr>
            <w:tcW w:w="314" w:type="pct"/>
          </w:tcPr>
          <w:p w14:paraId="19010CD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w:t>
            </w:r>
          </w:p>
        </w:tc>
      </w:tr>
      <w:tr w:rsidR="00307E1A" w:rsidRPr="00342987" w14:paraId="45BF1F2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E67073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nProtect</w:t>
            </w:r>
          </w:p>
        </w:tc>
        <w:tc>
          <w:tcPr>
            <w:tcW w:w="346" w:type="pct"/>
          </w:tcPr>
          <w:p w14:paraId="018CF32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75899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3,38</w:t>
            </w:r>
          </w:p>
        </w:tc>
        <w:tc>
          <w:tcPr>
            <w:tcW w:w="344" w:type="pct"/>
          </w:tcPr>
          <w:p w14:paraId="3D01B8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60CC8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337322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41,94</w:t>
            </w:r>
          </w:p>
        </w:tc>
        <w:tc>
          <w:tcPr>
            <w:tcW w:w="344" w:type="pct"/>
          </w:tcPr>
          <w:p w14:paraId="62EFDA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43,17</w:t>
            </w:r>
          </w:p>
        </w:tc>
        <w:tc>
          <w:tcPr>
            <w:tcW w:w="343" w:type="pct"/>
          </w:tcPr>
          <w:p w14:paraId="26A3C3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42,32</w:t>
            </w:r>
          </w:p>
        </w:tc>
        <w:tc>
          <w:tcPr>
            <w:tcW w:w="344" w:type="pct"/>
          </w:tcPr>
          <w:p w14:paraId="73887F9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43,93</w:t>
            </w:r>
          </w:p>
        </w:tc>
        <w:tc>
          <w:tcPr>
            <w:tcW w:w="344" w:type="pct"/>
          </w:tcPr>
          <w:p w14:paraId="5693D8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42,28</w:t>
            </w:r>
          </w:p>
        </w:tc>
        <w:tc>
          <w:tcPr>
            <w:tcW w:w="344" w:type="pct"/>
          </w:tcPr>
          <w:p w14:paraId="00E601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43,21</w:t>
            </w:r>
          </w:p>
        </w:tc>
        <w:tc>
          <w:tcPr>
            <w:tcW w:w="373" w:type="pct"/>
            <w:gridSpan w:val="2"/>
          </w:tcPr>
          <w:p w14:paraId="12E07B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41,76</w:t>
            </w:r>
          </w:p>
        </w:tc>
        <w:tc>
          <w:tcPr>
            <w:tcW w:w="314" w:type="pct"/>
          </w:tcPr>
          <w:p w14:paraId="48FA4F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43,02</w:t>
            </w:r>
          </w:p>
        </w:tc>
      </w:tr>
    </w:tbl>
    <w:p w14:paraId="501C1076" w14:textId="77777777" w:rsidR="00307E1A" w:rsidRPr="00342987" w:rsidRDefault="00307E1A" w:rsidP="00307E1A">
      <w:pPr>
        <w:rPr>
          <w:rFonts w:asciiTheme="majorHAnsi" w:hAnsiTheme="majorHAnsi"/>
        </w:rPr>
        <w:sectPr w:rsidR="00307E1A" w:rsidRPr="00342987" w:rsidSect="00307E1A">
          <w:pgSz w:w="16838" w:h="11906" w:orient="landscape" w:code="9"/>
          <w:pgMar w:top="3402" w:right="2268" w:bottom="3402" w:left="2268" w:header="709" w:footer="709" w:gutter="0"/>
          <w:cols w:space="708"/>
          <w:docGrid w:linePitch="360"/>
        </w:sectPr>
      </w:pPr>
    </w:p>
    <w:p w14:paraId="1BA243BF" w14:textId="77777777" w:rsidR="00B34712" w:rsidRPr="00953D4A" w:rsidRDefault="00B34712" w:rsidP="00B34712">
      <w:pPr>
        <w:pStyle w:val="Legenda"/>
        <w:jc w:val="center"/>
        <w:rPr>
          <w:i w:val="0"/>
          <w:color w:val="auto"/>
          <w:sz w:val="22"/>
          <w:szCs w:val="22"/>
        </w:rPr>
      </w:pPr>
      <w:bookmarkStart w:id="232" w:name="_Toc398070147"/>
      <w:r w:rsidRPr="00953D4A">
        <w:rPr>
          <w:i w:val="0"/>
          <w:color w:val="auto"/>
          <w:sz w:val="22"/>
          <w:szCs w:val="22"/>
        </w:rPr>
        <w:lastRenderedPageBreak/>
        <w:t xml:space="preserve">Tabela </w:t>
      </w:r>
      <w:r w:rsidRPr="00953D4A">
        <w:rPr>
          <w:i w:val="0"/>
          <w:color w:val="auto"/>
          <w:sz w:val="22"/>
          <w:szCs w:val="22"/>
        </w:rPr>
        <w:fldChar w:fldCharType="begin"/>
      </w:r>
      <w:r w:rsidRPr="00953D4A">
        <w:rPr>
          <w:i w:val="0"/>
          <w:color w:val="auto"/>
          <w:sz w:val="22"/>
          <w:szCs w:val="22"/>
        </w:rPr>
        <w:instrText xml:space="preserve"> SEQ Tabela \* ARABIC </w:instrText>
      </w:r>
      <w:r w:rsidRPr="00953D4A">
        <w:rPr>
          <w:i w:val="0"/>
          <w:color w:val="auto"/>
          <w:sz w:val="22"/>
          <w:szCs w:val="22"/>
        </w:rPr>
        <w:fldChar w:fldCharType="separate"/>
      </w:r>
      <w:r w:rsidR="00743313">
        <w:rPr>
          <w:i w:val="0"/>
          <w:noProof/>
          <w:color w:val="auto"/>
          <w:sz w:val="22"/>
          <w:szCs w:val="22"/>
        </w:rPr>
        <w:t>3</w:t>
      </w:r>
      <w:r w:rsidRPr="00953D4A">
        <w:rPr>
          <w:i w:val="0"/>
          <w:color w:val="auto"/>
          <w:sz w:val="22"/>
          <w:szCs w:val="22"/>
        </w:rPr>
        <w:fldChar w:fldCharType="end"/>
      </w:r>
      <w:r w:rsidRPr="00953D4A">
        <w:rPr>
          <w:i w:val="0"/>
          <w:color w:val="auto"/>
          <w:sz w:val="22"/>
          <w:szCs w:val="22"/>
        </w:rPr>
        <w:t>. Średnia wykrywalność wirusów mutowanych przez dany zestaw</w:t>
      </w:r>
      <w:bookmarkEnd w:id="232"/>
    </w:p>
    <w:tbl>
      <w:tblPr>
        <w:tblStyle w:val="Zwykatabela11"/>
        <w:tblW w:w="0" w:type="auto"/>
        <w:tblLook w:val="04A0" w:firstRow="1" w:lastRow="0" w:firstColumn="1" w:lastColumn="0" w:noHBand="0" w:noVBand="1"/>
      </w:tblPr>
      <w:tblGrid>
        <w:gridCol w:w="1980"/>
        <w:gridCol w:w="2410"/>
        <w:gridCol w:w="2970"/>
      </w:tblGrid>
      <w:tr w:rsidR="00B34712" w:rsidRPr="00342987" w14:paraId="165F1D74" w14:textId="77777777" w:rsidTr="00E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DB2EE" w14:textId="77777777" w:rsidR="00B34712" w:rsidRPr="00342987" w:rsidRDefault="00B34712" w:rsidP="00EA1C30">
            <w:pPr>
              <w:pStyle w:val="Bezodstpw"/>
              <w:jc w:val="center"/>
            </w:pPr>
            <w:r w:rsidRPr="00342987">
              <w:t>Zestaw mutacyjny</w:t>
            </w:r>
          </w:p>
        </w:tc>
        <w:tc>
          <w:tcPr>
            <w:tcW w:w="2410" w:type="dxa"/>
          </w:tcPr>
          <w:p w14:paraId="17962550" w14:textId="77777777" w:rsidR="00B34712" w:rsidRPr="00342987" w:rsidRDefault="00B34712" w:rsidP="00EA1C30">
            <w:pPr>
              <w:pStyle w:val="Bezodstpw"/>
              <w:jc w:val="center"/>
              <w:cnfStyle w:val="100000000000" w:firstRow="1" w:lastRow="0" w:firstColumn="0" w:lastColumn="0" w:oddVBand="0" w:evenVBand="0" w:oddHBand="0" w:evenHBand="0" w:firstRowFirstColumn="0" w:firstRowLastColumn="0" w:lastRowFirstColumn="0" w:lastRowLastColumn="0"/>
            </w:pPr>
            <w:r w:rsidRPr="00342987">
              <w:t>Średnia wykrywalność</w:t>
            </w:r>
          </w:p>
        </w:tc>
        <w:tc>
          <w:tcPr>
            <w:tcW w:w="2970" w:type="dxa"/>
          </w:tcPr>
          <w:p w14:paraId="76222129" w14:textId="77777777" w:rsidR="00B34712" w:rsidRPr="00342987" w:rsidRDefault="00B34712" w:rsidP="00EA1C30">
            <w:pPr>
              <w:pStyle w:val="Bezodstpw"/>
              <w:jc w:val="center"/>
              <w:cnfStyle w:val="100000000000" w:firstRow="1" w:lastRow="0" w:firstColumn="0" w:lastColumn="0" w:oddVBand="0" w:evenVBand="0" w:oddHBand="0" w:evenHBand="0" w:firstRowFirstColumn="0" w:firstRowLastColumn="0" w:lastRowFirstColumn="0" w:lastRowLastColumn="0"/>
            </w:pPr>
            <w:r w:rsidRPr="00342987">
              <w:t>Liczba zmutowanych wirusów</w:t>
            </w:r>
          </w:p>
        </w:tc>
      </w:tr>
      <w:tr w:rsidR="00B34712" w:rsidRPr="00342987" w14:paraId="3AAF5B6F"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F9B2D9" w14:textId="77777777" w:rsidR="00B34712" w:rsidRPr="00342987" w:rsidRDefault="00B34712" w:rsidP="00EA1C30">
            <w:pPr>
              <w:pStyle w:val="Bezodstpw"/>
              <w:jc w:val="center"/>
              <w:rPr>
                <w:b w:val="0"/>
              </w:rPr>
            </w:pPr>
            <w:r w:rsidRPr="00342987">
              <w:t>1</w:t>
            </w:r>
          </w:p>
        </w:tc>
        <w:tc>
          <w:tcPr>
            <w:tcW w:w="2410" w:type="dxa"/>
          </w:tcPr>
          <w:p w14:paraId="5B4F0227"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31,62 %</w:t>
            </w:r>
          </w:p>
        </w:tc>
        <w:tc>
          <w:tcPr>
            <w:tcW w:w="2970" w:type="dxa"/>
          </w:tcPr>
          <w:p w14:paraId="01126B69"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72FD7CBE"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74538551" w14:textId="77777777" w:rsidR="00B34712" w:rsidRPr="00342987" w:rsidRDefault="00B34712" w:rsidP="00EA1C30">
            <w:pPr>
              <w:pStyle w:val="Bezodstpw"/>
              <w:jc w:val="center"/>
              <w:rPr>
                <w:b w:val="0"/>
              </w:rPr>
            </w:pPr>
            <w:r w:rsidRPr="00342987">
              <w:t>2</w:t>
            </w:r>
          </w:p>
        </w:tc>
        <w:tc>
          <w:tcPr>
            <w:tcW w:w="2410" w:type="dxa"/>
          </w:tcPr>
          <w:p w14:paraId="432E717B"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43,41 %</w:t>
            </w:r>
          </w:p>
        </w:tc>
        <w:tc>
          <w:tcPr>
            <w:tcW w:w="2970" w:type="dxa"/>
          </w:tcPr>
          <w:p w14:paraId="67C45BAA"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3096DC7"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A78C20" w14:textId="77777777" w:rsidR="00B34712" w:rsidRPr="00342987" w:rsidRDefault="00B34712" w:rsidP="00EA1C30">
            <w:pPr>
              <w:pStyle w:val="Bezodstpw"/>
              <w:jc w:val="center"/>
              <w:rPr>
                <w:b w:val="0"/>
              </w:rPr>
            </w:pPr>
            <w:r w:rsidRPr="00342987">
              <w:t>3</w:t>
            </w:r>
          </w:p>
        </w:tc>
        <w:tc>
          <w:tcPr>
            <w:tcW w:w="2410" w:type="dxa"/>
          </w:tcPr>
          <w:p w14:paraId="13B747EC"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31,86 %</w:t>
            </w:r>
          </w:p>
        </w:tc>
        <w:tc>
          <w:tcPr>
            <w:tcW w:w="2970" w:type="dxa"/>
          </w:tcPr>
          <w:p w14:paraId="794EE739"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48E581B0"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7BC55B75" w14:textId="77777777" w:rsidR="00B34712" w:rsidRPr="00342987" w:rsidRDefault="00B34712" w:rsidP="00EA1C30">
            <w:pPr>
              <w:pStyle w:val="Bezodstpw"/>
              <w:jc w:val="center"/>
              <w:rPr>
                <w:b w:val="0"/>
              </w:rPr>
            </w:pPr>
            <w:r w:rsidRPr="00342987">
              <w:t>4</w:t>
            </w:r>
          </w:p>
        </w:tc>
        <w:tc>
          <w:tcPr>
            <w:tcW w:w="2410" w:type="dxa"/>
          </w:tcPr>
          <w:p w14:paraId="5D52947C"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43,47 %</w:t>
            </w:r>
          </w:p>
        </w:tc>
        <w:tc>
          <w:tcPr>
            <w:tcW w:w="2970" w:type="dxa"/>
          </w:tcPr>
          <w:p w14:paraId="441731FD"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44B3A24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AD216B" w14:textId="77777777" w:rsidR="00B34712" w:rsidRPr="00342987" w:rsidRDefault="00B34712" w:rsidP="00EA1C30">
            <w:pPr>
              <w:pStyle w:val="Bezodstpw"/>
              <w:jc w:val="center"/>
              <w:rPr>
                <w:b w:val="0"/>
              </w:rPr>
            </w:pPr>
            <w:r w:rsidRPr="00342987">
              <w:t>5</w:t>
            </w:r>
          </w:p>
        </w:tc>
        <w:tc>
          <w:tcPr>
            <w:tcW w:w="2410" w:type="dxa"/>
          </w:tcPr>
          <w:p w14:paraId="37E7CF9A"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33,03 %</w:t>
            </w:r>
          </w:p>
        </w:tc>
        <w:tc>
          <w:tcPr>
            <w:tcW w:w="2970" w:type="dxa"/>
          </w:tcPr>
          <w:p w14:paraId="53141698"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6A5C5FCF"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3A656E90" w14:textId="77777777" w:rsidR="00B34712" w:rsidRPr="00342987" w:rsidRDefault="00B34712" w:rsidP="00EA1C30">
            <w:pPr>
              <w:pStyle w:val="Bezodstpw"/>
              <w:jc w:val="center"/>
              <w:rPr>
                <w:b w:val="0"/>
              </w:rPr>
            </w:pPr>
            <w:r w:rsidRPr="00342987">
              <w:t>6</w:t>
            </w:r>
          </w:p>
        </w:tc>
        <w:tc>
          <w:tcPr>
            <w:tcW w:w="2410" w:type="dxa"/>
          </w:tcPr>
          <w:p w14:paraId="604F4BF3"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43,63 %</w:t>
            </w:r>
          </w:p>
        </w:tc>
        <w:tc>
          <w:tcPr>
            <w:tcW w:w="2970" w:type="dxa"/>
          </w:tcPr>
          <w:p w14:paraId="5D21879C"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6080E2A"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476DE" w14:textId="77777777" w:rsidR="00B34712" w:rsidRPr="00342987" w:rsidRDefault="00B34712" w:rsidP="00EA1C30">
            <w:pPr>
              <w:pStyle w:val="Bezodstpw"/>
              <w:jc w:val="center"/>
              <w:rPr>
                <w:b w:val="0"/>
              </w:rPr>
            </w:pPr>
            <w:r w:rsidRPr="00342987">
              <w:t>7</w:t>
            </w:r>
          </w:p>
        </w:tc>
        <w:tc>
          <w:tcPr>
            <w:tcW w:w="2410" w:type="dxa"/>
          </w:tcPr>
          <w:p w14:paraId="15E1075B"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32,73 %</w:t>
            </w:r>
          </w:p>
        </w:tc>
        <w:tc>
          <w:tcPr>
            <w:tcW w:w="2970" w:type="dxa"/>
          </w:tcPr>
          <w:p w14:paraId="74E3E654"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223BB742"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5E143F97" w14:textId="77777777" w:rsidR="00B34712" w:rsidRPr="00342987" w:rsidRDefault="00B34712" w:rsidP="00EA1C30">
            <w:pPr>
              <w:pStyle w:val="Bezodstpw"/>
              <w:jc w:val="center"/>
              <w:rPr>
                <w:b w:val="0"/>
              </w:rPr>
            </w:pPr>
            <w:r w:rsidRPr="00342987">
              <w:t>8</w:t>
            </w:r>
          </w:p>
        </w:tc>
        <w:tc>
          <w:tcPr>
            <w:tcW w:w="2410" w:type="dxa"/>
          </w:tcPr>
          <w:p w14:paraId="49D877FE"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43,78 %</w:t>
            </w:r>
          </w:p>
        </w:tc>
        <w:tc>
          <w:tcPr>
            <w:tcW w:w="2970" w:type="dxa"/>
          </w:tcPr>
          <w:p w14:paraId="108039F2"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453</w:t>
            </w:r>
          </w:p>
        </w:tc>
      </w:tr>
      <w:tr w:rsidR="00B34712" w:rsidRPr="00342987" w14:paraId="750244D7"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F2173F" w14:textId="77777777" w:rsidR="00B34712" w:rsidRPr="00342987" w:rsidRDefault="00B34712" w:rsidP="00EA1C30">
            <w:pPr>
              <w:pStyle w:val="Bezodstpw"/>
              <w:jc w:val="center"/>
              <w:rPr>
                <w:b w:val="0"/>
              </w:rPr>
            </w:pPr>
            <w:r w:rsidRPr="00342987">
              <w:t>9</w:t>
            </w:r>
          </w:p>
        </w:tc>
        <w:tc>
          <w:tcPr>
            <w:tcW w:w="2410" w:type="dxa"/>
          </w:tcPr>
          <w:p w14:paraId="4D72B589"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28,07 %</w:t>
            </w:r>
          </w:p>
        </w:tc>
        <w:tc>
          <w:tcPr>
            <w:tcW w:w="2970" w:type="dxa"/>
          </w:tcPr>
          <w:p w14:paraId="44AB26F4"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14B201D7"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7317E304" w14:textId="77777777" w:rsidR="00B34712" w:rsidRPr="00342987" w:rsidRDefault="00B34712" w:rsidP="00EA1C30">
            <w:pPr>
              <w:pStyle w:val="Bezodstpw"/>
              <w:jc w:val="center"/>
              <w:rPr>
                <w:b w:val="0"/>
              </w:rPr>
            </w:pPr>
            <w:r w:rsidRPr="00342987">
              <w:t>10</w:t>
            </w:r>
          </w:p>
        </w:tc>
        <w:tc>
          <w:tcPr>
            <w:tcW w:w="2410" w:type="dxa"/>
          </w:tcPr>
          <w:p w14:paraId="766CF47B"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24,41 %</w:t>
            </w:r>
          </w:p>
        </w:tc>
        <w:tc>
          <w:tcPr>
            <w:tcW w:w="2970" w:type="dxa"/>
          </w:tcPr>
          <w:p w14:paraId="4CEBFF67"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69D708D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FD4C68" w14:textId="77777777" w:rsidR="00B34712" w:rsidRPr="00342987" w:rsidRDefault="00B34712" w:rsidP="00EA1C30">
            <w:pPr>
              <w:pStyle w:val="Bezodstpw"/>
              <w:jc w:val="center"/>
              <w:rPr>
                <w:b w:val="0"/>
              </w:rPr>
            </w:pPr>
            <w:r w:rsidRPr="00342987">
              <w:t>11</w:t>
            </w:r>
          </w:p>
        </w:tc>
        <w:tc>
          <w:tcPr>
            <w:tcW w:w="2410" w:type="dxa"/>
          </w:tcPr>
          <w:p w14:paraId="0F68E735"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28,60 %</w:t>
            </w:r>
          </w:p>
        </w:tc>
        <w:tc>
          <w:tcPr>
            <w:tcW w:w="2970" w:type="dxa"/>
          </w:tcPr>
          <w:p w14:paraId="467AA349"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1ABF6F94"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797B6B28" w14:textId="77777777" w:rsidR="00B34712" w:rsidRPr="00342987" w:rsidRDefault="00B34712" w:rsidP="00EA1C30">
            <w:pPr>
              <w:pStyle w:val="Bezodstpw"/>
              <w:jc w:val="center"/>
              <w:rPr>
                <w:b w:val="0"/>
              </w:rPr>
            </w:pPr>
            <w:r w:rsidRPr="00342987">
              <w:t>12</w:t>
            </w:r>
          </w:p>
        </w:tc>
        <w:tc>
          <w:tcPr>
            <w:tcW w:w="2410" w:type="dxa"/>
          </w:tcPr>
          <w:p w14:paraId="0ECAE72E"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24,90 %</w:t>
            </w:r>
          </w:p>
        </w:tc>
        <w:tc>
          <w:tcPr>
            <w:tcW w:w="2970" w:type="dxa"/>
          </w:tcPr>
          <w:p w14:paraId="191376C0"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511445F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2853B6" w14:textId="77777777" w:rsidR="00B34712" w:rsidRPr="00342987" w:rsidRDefault="00B34712" w:rsidP="00EA1C30">
            <w:pPr>
              <w:pStyle w:val="Bezodstpw"/>
              <w:jc w:val="center"/>
              <w:rPr>
                <w:b w:val="0"/>
              </w:rPr>
            </w:pPr>
            <w:r w:rsidRPr="00342987">
              <w:t>13</w:t>
            </w:r>
          </w:p>
        </w:tc>
        <w:tc>
          <w:tcPr>
            <w:tcW w:w="2410" w:type="dxa"/>
          </w:tcPr>
          <w:p w14:paraId="4F2049E1"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29,02 %</w:t>
            </w:r>
          </w:p>
        </w:tc>
        <w:tc>
          <w:tcPr>
            <w:tcW w:w="2970" w:type="dxa"/>
          </w:tcPr>
          <w:p w14:paraId="24BF11A2"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79134C31"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11CD3E4C" w14:textId="77777777" w:rsidR="00B34712" w:rsidRPr="00342987" w:rsidRDefault="00B34712" w:rsidP="00EA1C30">
            <w:pPr>
              <w:pStyle w:val="Bezodstpw"/>
              <w:jc w:val="center"/>
              <w:rPr>
                <w:b w:val="0"/>
              </w:rPr>
            </w:pPr>
            <w:r w:rsidRPr="00342987">
              <w:t>14</w:t>
            </w:r>
          </w:p>
        </w:tc>
        <w:tc>
          <w:tcPr>
            <w:tcW w:w="2410" w:type="dxa"/>
          </w:tcPr>
          <w:p w14:paraId="09DB9F1D"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28,91 %</w:t>
            </w:r>
          </w:p>
        </w:tc>
        <w:tc>
          <w:tcPr>
            <w:tcW w:w="2970" w:type="dxa"/>
          </w:tcPr>
          <w:p w14:paraId="4973C32C"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1FCECD67"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5EF280" w14:textId="77777777" w:rsidR="00B34712" w:rsidRPr="00342987" w:rsidRDefault="00B34712" w:rsidP="00EA1C30">
            <w:pPr>
              <w:pStyle w:val="Bezodstpw"/>
              <w:jc w:val="center"/>
              <w:rPr>
                <w:b w:val="0"/>
              </w:rPr>
            </w:pPr>
            <w:r w:rsidRPr="00342987">
              <w:t>15</w:t>
            </w:r>
          </w:p>
        </w:tc>
        <w:tc>
          <w:tcPr>
            <w:tcW w:w="2410" w:type="dxa"/>
          </w:tcPr>
          <w:p w14:paraId="798A1EB2"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29,00 %</w:t>
            </w:r>
          </w:p>
        </w:tc>
        <w:tc>
          <w:tcPr>
            <w:tcW w:w="2970" w:type="dxa"/>
          </w:tcPr>
          <w:p w14:paraId="42C878CB"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4968D875"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5BAAB119" w14:textId="77777777" w:rsidR="00B34712" w:rsidRPr="00342987" w:rsidRDefault="00B34712" w:rsidP="00EA1C30">
            <w:pPr>
              <w:pStyle w:val="Bezodstpw"/>
              <w:jc w:val="center"/>
              <w:rPr>
                <w:b w:val="0"/>
              </w:rPr>
            </w:pPr>
            <w:r w:rsidRPr="00342987">
              <w:t>16</w:t>
            </w:r>
          </w:p>
        </w:tc>
        <w:tc>
          <w:tcPr>
            <w:tcW w:w="2410" w:type="dxa"/>
          </w:tcPr>
          <w:p w14:paraId="3E58ED44"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32,07 %</w:t>
            </w:r>
          </w:p>
        </w:tc>
        <w:tc>
          <w:tcPr>
            <w:tcW w:w="2970" w:type="dxa"/>
          </w:tcPr>
          <w:p w14:paraId="749313BB"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222B1BA2"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44CD28" w14:textId="77777777" w:rsidR="00B34712" w:rsidRPr="00342987" w:rsidRDefault="00B34712" w:rsidP="00EA1C30">
            <w:pPr>
              <w:pStyle w:val="Bezodstpw"/>
              <w:jc w:val="center"/>
              <w:rPr>
                <w:b w:val="0"/>
              </w:rPr>
            </w:pPr>
            <w:r w:rsidRPr="00342987">
              <w:t>17</w:t>
            </w:r>
          </w:p>
        </w:tc>
        <w:tc>
          <w:tcPr>
            <w:tcW w:w="2410" w:type="dxa"/>
          </w:tcPr>
          <w:p w14:paraId="287F4A67"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33,53 %</w:t>
            </w:r>
          </w:p>
        </w:tc>
        <w:tc>
          <w:tcPr>
            <w:tcW w:w="2970" w:type="dxa"/>
          </w:tcPr>
          <w:p w14:paraId="36562736"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453</w:t>
            </w:r>
          </w:p>
        </w:tc>
      </w:tr>
      <w:tr w:rsidR="00B34712" w:rsidRPr="00342987" w14:paraId="56361BE6"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6ACFE799" w14:textId="77777777" w:rsidR="00B34712" w:rsidRPr="00342987" w:rsidRDefault="00B34712" w:rsidP="00EA1C30">
            <w:pPr>
              <w:pStyle w:val="Bezodstpw"/>
              <w:jc w:val="center"/>
              <w:rPr>
                <w:b w:val="0"/>
              </w:rPr>
            </w:pPr>
            <w:r w:rsidRPr="00342987">
              <w:t>18</w:t>
            </w:r>
          </w:p>
        </w:tc>
        <w:tc>
          <w:tcPr>
            <w:tcW w:w="2410" w:type="dxa"/>
          </w:tcPr>
          <w:p w14:paraId="44F4B8F1"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41,52 %</w:t>
            </w:r>
          </w:p>
        </w:tc>
        <w:tc>
          <w:tcPr>
            <w:tcW w:w="2970" w:type="dxa"/>
          </w:tcPr>
          <w:p w14:paraId="7B67BFCD"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6446830"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92D47" w14:textId="77777777" w:rsidR="00B34712" w:rsidRPr="00342987" w:rsidRDefault="00B34712" w:rsidP="00EA1C30">
            <w:pPr>
              <w:pStyle w:val="Bezodstpw"/>
              <w:jc w:val="center"/>
              <w:rPr>
                <w:b w:val="0"/>
              </w:rPr>
            </w:pPr>
            <w:r w:rsidRPr="00342987">
              <w:t>19</w:t>
            </w:r>
          </w:p>
        </w:tc>
        <w:tc>
          <w:tcPr>
            <w:tcW w:w="2410" w:type="dxa"/>
          </w:tcPr>
          <w:p w14:paraId="4AAAFE1E"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33,95 %</w:t>
            </w:r>
          </w:p>
        </w:tc>
        <w:tc>
          <w:tcPr>
            <w:tcW w:w="2970" w:type="dxa"/>
          </w:tcPr>
          <w:p w14:paraId="1CE3B285"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449</w:t>
            </w:r>
          </w:p>
        </w:tc>
      </w:tr>
      <w:tr w:rsidR="00B34712" w:rsidRPr="00342987" w14:paraId="4F93B547"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695DEB67" w14:textId="77777777" w:rsidR="00B34712" w:rsidRPr="00342987" w:rsidRDefault="00B34712" w:rsidP="00EA1C30">
            <w:pPr>
              <w:pStyle w:val="Bezodstpw"/>
              <w:jc w:val="center"/>
              <w:rPr>
                <w:b w:val="0"/>
              </w:rPr>
            </w:pPr>
            <w:r w:rsidRPr="00342987">
              <w:t>20</w:t>
            </w:r>
          </w:p>
        </w:tc>
        <w:tc>
          <w:tcPr>
            <w:tcW w:w="2410" w:type="dxa"/>
          </w:tcPr>
          <w:p w14:paraId="531CB2D2"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41,11 %</w:t>
            </w:r>
          </w:p>
        </w:tc>
        <w:tc>
          <w:tcPr>
            <w:tcW w:w="2970" w:type="dxa"/>
          </w:tcPr>
          <w:p w14:paraId="0F050B6B"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453</w:t>
            </w:r>
          </w:p>
        </w:tc>
      </w:tr>
      <w:tr w:rsidR="00B34712" w:rsidRPr="00342987" w14:paraId="5F0CEC7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9E417A" w14:textId="77777777" w:rsidR="00B34712" w:rsidRPr="00342987" w:rsidRDefault="00B34712" w:rsidP="00EA1C30">
            <w:pPr>
              <w:pStyle w:val="Bezodstpw"/>
              <w:jc w:val="center"/>
              <w:rPr>
                <w:b w:val="0"/>
              </w:rPr>
            </w:pPr>
            <w:r w:rsidRPr="00342987">
              <w:t>21</w:t>
            </w:r>
          </w:p>
        </w:tc>
        <w:tc>
          <w:tcPr>
            <w:tcW w:w="2410" w:type="dxa"/>
          </w:tcPr>
          <w:p w14:paraId="0242D99D"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34,01 %</w:t>
            </w:r>
          </w:p>
        </w:tc>
        <w:tc>
          <w:tcPr>
            <w:tcW w:w="2970" w:type="dxa"/>
          </w:tcPr>
          <w:p w14:paraId="59A30BEA"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447</w:t>
            </w:r>
          </w:p>
        </w:tc>
      </w:tr>
      <w:tr w:rsidR="00B34712" w:rsidRPr="00342987" w14:paraId="48172806"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0DD8ADFC" w14:textId="77777777" w:rsidR="00B34712" w:rsidRPr="00342987" w:rsidRDefault="00B34712" w:rsidP="00EA1C30">
            <w:pPr>
              <w:pStyle w:val="Bezodstpw"/>
              <w:jc w:val="center"/>
              <w:rPr>
                <w:b w:val="0"/>
              </w:rPr>
            </w:pPr>
            <w:r w:rsidRPr="00342987">
              <w:t>22</w:t>
            </w:r>
          </w:p>
        </w:tc>
        <w:tc>
          <w:tcPr>
            <w:tcW w:w="2410" w:type="dxa"/>
          </w:tcPr>
          <w:p w14:paraId="4C974FB9"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40,97 %</w:t>
            </w:r>
          </w:p>
        </w:tc>
        <w:tc>
          <w:tcPr>
            <w:tcW w:w="2970" w:type="dxa"/>
          </w:tcPr>
          <w:p w14:paraId="63DA485E"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449</w:t>
            </w:r>
          </w:p>
        </w:tc>
      </w:tr>
      <w:tr w:rsidR="00B34712" w:rsidRPr="00342987" w14:paraId="0669B83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73AE8" w14:textId="77777777" w:rsidR="00B34712" w:rsidRPr="00342987" w:rsidRDefault="00B34712" w:rsidP="00EA1C30">
            <w:pPr>
              <w:pStyle w:val="Bezodstpw"/>
              <w:jc w:val="center"/>
              <w:rPr>
                <w:b w:val="0"/>
              </w:rPr>
            </w:pPr>
            <w:r w:rsidRPr="00342987">
              <w:t>23</w:t>
            </w:r>
          </w:p>
        </w:tc>
        <w:tc>
          <w:tcPr>
            <w:tcW w:w="2410" w:type="dxa"/>
          </w:tcPr>
          <w:p w14:paraId="024BB020"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33,48 %</w:t>
            </w:r>
          </w:p>
        </w:tc>
        <w:tc>
          <w:tcPr>
            <w:tcW w:w="2970" w:type="dxa"/>
          </w:tcPr>
          <w:p w14:paraId="2CB066EF"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443</w:t>
            </w:r>
          </w:p>
        </w:tc>
      </w:tr>
      <w:tr w:rsidR="00B34712" w:rsidRPr="00342987" w14:paraId="0CEF999A"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20CCFB36" w14:textId="77777777" w:rsidR="00B34712" w:rsidRPr="00342987" w:rsidRDefault="00B34712" w:rsidP="00EA1C30">
            <w:pPr>
              <w:pStyle w:val="Bezodstpw"/>
              <w:jc w:val="center"/>
              <w:rPr>
                <w:b w:val="0"/>
              </w:rPr>
            </w:pPr>
            <w:r w:rsidRPr="00342987">
              <w:t>24</w:t>
            </w:r>
          </w:p>
        </w:tc>
        <w:tc>
          <w:tcPr>
            <w:tcW w:w="2410" w:type="dxa"/>
          </w:tcPr>
          <w:p w14:paraId="72CE094D"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42,98 %</w:t>
            </w:r>
          </w:p>
        </w:tc>
        <w:tc>
          <w:tcPr>
            <w:tcW w:w="2970" w:type="dxa"/>
          </w:tcPr>
          <w:p w14:paraId="6547C223"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bl>
    <w:p w14:paraId="00C7E691" w14:textId="77777777" w:rsidR="00307E1A" w:rsidRDefault="00307E1A" w:rsidP="00AD51FD">
      <w:pPr>
        <w:pStyle w:val="Bezodstpw"/>
      </w:pPr>
    </w:p>
    <w:p w14:paraId="0D12A10A" w14:textId="77777777" w:rsidR="00AD51FD" w:rsidRPr="00042126" w:rsidRDefault="00AD51FD" w:rsidP="00AD51FD">
      <w:pPr>
        <w:pStyle w:val="Legenda"/>
        <w:keepNext/>
        <w:jc w:val="center"/>
        <w:rPr>
          <w:i w:val="0"/>
          <w:color w:val="auto"/>
          <w:sz w:val="22"/>
          <w:szCs w:val="22"/>
        </w:rPr>
      </w:pPr>
      <w:bookmarkStart w:id="233" w:name="_Toc398070148"/>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00743313">
        <w:rPr>
          <w:i w:val="0"/>
          <w:noProof/>
          <w:color w:val="auto"/>
          <w:sz w:val="22"/>
          <w:szCs w:val="22"/>
        </w:rPr>
        <w:t>4</w:t>
      </w:r>
      <w:r w:rsidRPr="00042126">
        <w:rPr>
          <w:i w:val="0"/>
          <w:color w:val="auto"/>
          <w:sz w:val="22"/>
          <w:szCs w:val="22"/>
        </w:rPr>
        <w:fldChar w:fldCharType="end"/>
      </w:r>
      <w:r w:rsidRPr="00042126">
        <w:rPr>
          <w:i w:val="0"/>
          <w:color w:val="auto"/>
          <w:sz w:val="22"/>
          <w:szCs w:val="22"/>
        </w:rPr>
        <w:t>. Skuteczność wykrywania poszczególnych skanerów AV</w:t>
      </w:r>
      <w:bookmarkEnd w:id="233"/>
    </w:p>
    <w:tbl>
      <w:tblPr>
        <w:tblStyle w:val="Zwykatabela11"/>
        <w:tblW w:w="0" w:type="auto"/>
        <w:tblLook w:val="04A0" w:firstRow="1" w:lastRow="0" w:firstColumn="1" w:lastColumn="0" w:noHBand="0" w:noVBand="1"/>
      </w:tblPr>
      <w:tblGrid>
        <w:gridCol w:w="3680"/>
        <w:gridCol w:w="3680"/>
      </w:tblGrid>
      <w:tr w:rsidR="00AD51FD" w:rsidRPr="00342987" w14:paraId="52E3849A" w14:textId="77777777" w:rsidTr="00E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EB8C637" w14:textId="77777777" w:rsidR="00AD51FD" w:rsidRPr="00342987" w:rsidRDefault="00AD51FD" w:rsidP="00EA1C30">
            <w:pPr>
              <w:pStyle w:val="Bezodstpw"/>
              <w:jc w:val="center"/>
            </w:pPr>
            <w:r w:rsidRPr="00342987">
              <w:t>Silnik antywirusowy</w:t>
            </w:r>
          </w:p>
        </w:tc>
        <w:tc>
          <w:tcPr>
            <w:tcW w:w="3680" w:type="dxa"/>
          </w:tcPr>
          <w:p w14:paraId="3198EDB2" w14:textId="77777777" w:rsidR="00AD51FD" w:rsidRPr="00342987" w:rsidRDefault="00AD51FD" w:rsidP="00EA1C30">
            <w:pPr>
              <w:pStyle w:val="Bezodstpw"/>
              <w:jc w:val="center"/>
              <w:cnfStyle w:val="100000000000" w:firstRow="1" w:lastRow="0" w:firstColumn="0" w:lastColumn="0" w:oddVBand="0" w:evenVBand="0" w:oddHBand="0" w:evenHBand="0" w:firstRowFirstColumn="0" w:firstRowLastColumn="0" w:lastRowFirstColumn="0" w:lastRowLastColumn="0"/>
            </w:pPr>
            <w:r w:rsidRPr="00342987">
              <w:t>Procent wykrywalności wirusów</w:t>
            </w:r>
          </w:p>
        </w:tc>
      </w:tr>
      <w:tr w:rsidR="00AD51FD" w:rsidRPr="00342987" w14:paraId="2C8AA87A"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D62F7F6" w14:textId="77777777" w:rsidR="00AD51FD" w:rsidRPr="00342987" w:rsidRDefault="00AD51FD" w:rsidP="00EA1C30">
            <w:pPr>
              <w:pStyle w:val="Bezodstpw"/>
              <w:jc w:val="center"/>
              <w:rPr>
                <w:b w:val="0"/>
              </w:rPr>
            </w:pPr>
            <w:r w:rsidRPr="00342987">
              <w:t>Ad-Aware</w:t>
            </w:r>
          </w:p>
        </w:tc>
        <w:tc>
          <w:tcPr>
            <w:tcW w:w="3680" w:type="dxa"/>
          </w:tcPr>
          <w:p w14:paraId="58CF8769"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91.43 %</w:t>
            </w:r>
          </w:p>
        </w:tc>
      </w:tr>
      <w:tr w:rsidR="00AD51FD" w:rsidRPr="00342987" w14:paraId="4C2A94C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E6E2849" w14:textId="77777777" w:rsidR="00AD51FD" w:rsidRPr="00342987" w:rsidRDefault="00AD51FD" w:rsidP="00EA1C30">
            <w:pPr>
              <w:pStyle w:val="Bezodstpw"/>
              <w:jc w:val="center"/>
              <w:rPr>
                <w:b w:val="0"/>
              </w:rPr>
            </w:pPr>
            <w:r w:rsidRPr="00342987">
              <w:t>AegisLab</w:t>
            </w:r>
          </w:p>
        </w:tc>
        <w:tc>
          <w:tcPr>
            <w:tcW w:w="3680" w:type="dxa"/>
          </w:tcPr>
          <w:p w14:paraId="430C5BCD"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0.01844 %</w:t>
            </w:r>
          </w:p>
        </w:tc>
      </w:tr>
      <w:tr w:rsidR="00AD51FD" w:rsidRPr="00342987" w14:paraId="2F30904D"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89B4156" w14:textId="77777777" w:rsidR="00AD51FD" w:rsidRPr="00342987" w:rsidRDefault="00AD51FD" w:rsidP="00EA1C30">
            <w:pPr>
              <w:pStyle w:val="Bezodstpw"/>
              <w:jc w:val="center"/>
              <w:rPr>
                <w:b w:val="0"/>
              </w:rPr>
            </w:pPr>
            <w:r w:rsidRPr="00342987">
              <w:t>Agnitum</w:t>
            </w:r>
          </w:p>
        </w:tc>
        <w:tc>
          <w:tcPr>
            <w:tcW w:w="3680" w:type="dxa"/>
          </w:tcPr>
          <w:p w14:paraId="172630F3"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3.998 %</w:t>
            </w:r>
          </w:p>
        </w:tc>
      </w:tr>
      <w:tr w:rsidR="00AD51FD" w:rsidRPr="00342987" w14:paraId="03146F58"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751CB263" w14:textId="77777777" w:rsidR="00AD51FD" w:rsidRPr="00342987" w:rsidRDefault="00AD51FD" w:rsidP="00EA1C30">
            <w:pPr>
              <w:pStyle w:val="Bezodstpw"/>
              <w:jc w:val="center"/>
              <w:rPr>
                <w:b w:val="0"/>
              </w:rPr>
            </w:pPr>
            <w:r w:rsidRPr="00342987">
              <w:t>AhnLab-V3</w:t>
            </w:r>
          </w:p>
        </w:tc>
        <w:tc>
          <w:tcPr>
            <w:tcW w:w="3680" w:type="dxa"/>
          </w:tcPr>
          <w:p w14:paraId="68F466B0"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15.57 %</w:t>
            </w:r>
          </w:p>
        </w:tc>
      </w:tr>
      <w:tr w:rsidR="00AD51FD" w:rsidRPr="00342987" w14:paraId="08109C8E"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2002AAE" w14:textId="77777777" w:rsidR="00AD51FD" w:rsidRPr="00342987" w:rsidRDefault="00AD51FD" w:rsidP="00EA1C30">
            <w:pPr>
              <w:pStyle w:val="Bezodstpw"/>
              <w:jc w:val="center"/>
              <w:rPr>
                <w:b w:val="0"/>
              </w:rPr>
            </w:pPr>
            <w:r w:rsidRPr="00342987">
              <w:t>AntiVir</w:t>
            </w:r>
          </w:p>
        </w:tc>
        <w:tc>
          <w:tcPr>
            <w:tcW w:w="3680" w:type="dxa"/>
          </w:tcPr>
          <w:p w14:paraId="1B723965"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92.02 %</w:t>
            </w:r>
          </w:p>
        </w:tc>
      </w:tr>
      <w:tr w:rsidR="00AD51FD" w:rsidRPr="00342987" w14:paraId="20D33A7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0052A44B" w14:textId="77777777" w:rsidR="00AD51FD" w:rsidRPr="00342987" w:rsidRDefault="00AD51FD" w:rsidP="00EA1C30">
            <w:pPr>
              <w:pStyle w:val="Bezodstpw"/>
              <w:jc w:val="center"/>
              <w:rPr>
                <w:b w:val="0"/>
              </w:rPr>
            </w:pPr>
            <w:r w:rsidRPr="00342987">
              <w:lastRenderedPageBreak/>
              <w:t>Antiy-AVL</w:t>
            </w:r>
          </w:p>
        </w:tc>
        <w:tc>
          <w:tcPr>
            <w:tcW w:w="3680" w:type="dxa"/>
          </w:tcPr>
          <w:p w14:paraId="7D758744"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1.224 %</w:t>
            </w:r>
          </w:p>
        </w:tc>
      </w:tr>
      <w:tr w:rsidR="00AD51FD" w:rsidRPr="00342987" w14:paraId="37781E4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27775CB" w14:textId="77777777" w:rsidR="00AD51FD" w:rsidRPr="00342987" w:rsidRDefault="00AD51FD" w:rsidP="00EA1C30">
            <w:pPr>
              <w:pStyle w:val="Bezodstpw"/>
              <w:jc w:val="center"/>
              <w:rPr>
                <w:b w:val="0"/>
              </w:rPr>
            </w:pPr>
            <w:r w:rsidRPr="00342987">
              <w:t>Avast</w:t>
            </w:r>
          </w:p>
        </w:tc>
        <w:tc>
          <w:tcPr>
            <w:tcW w:w="3680" w:type="dxa"/>
          </w:tcPr>
          <w:p w14:paraId="1BEEE94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32.36 %</w:t>
            </w:r>
          </w:p>
        </w:tc>
      </w:tr>
      <w:tr w:rsidR="00AD51FD" w:rsidRPr="00342987" w14:paraId="2AD04D01"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162EBA07" w14:textId="77777777" w:rsidR="00AD51FD" w:rsidRPr="00342987" w:rsidRDefault="00AD51FD" w:rsidP="00EA1C30">
            <w:pPr>
              <w:pStyle w:val="Bezodstpw"/>
              <w:jc w:val="center"/>
              <w:rPr>
                <w:b w:val="0"/>
              </w:rPr>
            </w:pPr>
            <w:r w:rsidRPr="00342987">
              <w:t>AVG</w:t>
            </w:r>
          </w:p>
        </w:tc>
        <w:tc>
          <w:tcPr>
            <w:tcW w:w="3680" w:type="dxa"/>
          </w:tcPr>
          <w:p w14:paraId="19A35A6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46.4 %</w:t>
            </w:r>
          </w:p>
        </w:tc>
      </w:tr>
      <w:tr w:rsidR="00AD51FD" w:rsidRPr="00342987" w14:paraId="6628811B"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426F78F" w14:textId="77777777" w:rsidR="00AD51FD" w:rsidRPr="00342987" w:rsidRDefault="00AD51FD" w:rsidP="00EA1C30">
            <w:pPr>
              <w:pStyle w:val="Bezodstpw"/>
              <w:jc w:val="center"/>
              <w:rPr>
                <w:b w:val="0"/>
              </w:rPr>
            </w:pPr>
            <w:r w:rsidRPr="00342987">
              <w:t>Baidu-International</w:t>
            </w:r>
          </w:p>
        </w:tc>
        <w:tc>
          <w:tcPr>
            <w:tcW w:w="3680" w:type="dxa"/>
          </w:tcPr>
          <w:p w14:paraId="35F3D469"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0.3173 %</w:t>
            </w:r>
          </w:p>
        </w:tc>
      </w:tr>
      <w:tr w:rsidR="00AD51FD" w:rsidRPr="00342987" w14:paraId="01011A35"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3AEDD528" w14:textId="77777777" w:rsidR="00AD51FD" w:rsidRPr="00342987" w:rsidRDefault="00AD51FD" w:rsidP="00EA1C30">
            <w:pPr>
              <w:pStyle w:val="Bezodstpw"/>
              <w:jc w:val="center"/>
              <w:rPr>
                <w:b w:val="0"/>
              </w:rPr>
            </w:pPr>
            <w:r w:rsidRPr="00342987">
              <w:t>BitDefender</w:t>
            </w:r>
          </w:p>
        </w:tc>
        <w:tc>
          <w:tcPr>
            <w:tcW w:w="3680" w:type="dxa"/>
          </w:tcPr>
          <w:p w14:paraId="51172C08"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91.45 %</w:t>
            </w:r>
          </w:p>
        </w:tc>
      </w:tr>
      <w:tr w:rsidR="00AD51FD" w:rsidRPr="00342987" w14:paraId="53E9AA13"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2571AEE" w14:textId="77777777" w:rsidR="00AD51FD" w:rsidRPr="00342987" w:rsidRDefault="00AD51FD" w:rsidP="00EA1C30">
            <w:pPr>
              <w:pStyle w:val="Bezodstpw"/>
              <w:jc w:val="center"/>
              <w:rPr>
                <w:b w:val="0"/>
              </w:rPr>
            </w:pPr>
            <w:r w:rsidRPr="00342987">
              <w:t>Bkav</w:t>
            </w:r>
          </w:p>
        </w:tc>
        <w:tc>
          <w:tcPr>
            <w:tcW w:w="3680" w:type="dxa"/>
          </w:tcPr>
          <w:p w14:paraId="02B0CE5E"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81.09 %</w:t>
            </w:r>
          </w:p>
        </w:tc>
      </w:tr>
      <w:tr w:rsidR="00AD51FD" w:rsidRPr="00342987" w14:paraId="1ED91660"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462E8CC2" w14:textId="77777777" w:rsidR="00AD51FD" w:rsidRPr="00342987" w:rsidRDefault="00AD51FD" w:rsidP="00EA1C30">
            <w:pPr>
              <w:pStyle w:val="Bezodstpw"/>
              <w:jc w:val="center"/>
              <w:rPr>
                <w:b w:val="0"/>
              </w:rPr>
            </w:pPr>
            <w:r w:rsidRPr="00342987">
              <w:t>ByteHero</w:t>
            </w:r>
          </w:p>
        </w:tc>
        <w:tc>
          <w:tcPr>
            <w:tcW w:w="3680" w:type="dxa"/>
          </w:tcPr>
          <w:p w14:paraId="02DACC37"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4.295 %</w:t>
            </w:r>
          </w:p>
        </w:tc>
      </w:tr>
      <w:tr w:rsidR="00AD51FD" w:rsidRPr="00342987" w14:paraId="2248A750"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93C23CB" w14:textId="77777777" w:rsidR="00AD51FD" w:rsidRPr="00342987" w:rsidRDefault="00AD51FD" w:rsidP="00EA1C30">
            <w:pPr>
              <w:pStyle w:val="Bezodstpw"/>
              <w:jc w:val="center"/>
              <w:rPr>
                <w:b w:val="0"/>
              </w:rPr>
            </w:pPr>
            <w:r w:rsidRPr="00342987">
              <w:t>CAT-QuickHeal</w:t>
            </w:r>
          </w:p>
        </w:tc>
        <w:tc>
          <w:tcPr>
            <w:tcW w:w="3680" w:type="dxa"/>
          </w:tcPr>
          <w:p w14:paraId="6335CEBA"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6.442 %</w:t>
            </w:r>
          </w:p>
        </w:tc>
      </w:tr>
      <w:tr w:rsidR="00AD51FD" w:rsidRPr="00342987" w14:paraId="6D450155"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847778F" w14:textId="77777777" w:rsidR="00AD51FD" w:rsidRPr="00342987" w:rsidRDefault="00AD51FD" w:rsidP="00EA1C30">
            <w:pPr>
              <w:pStyle w:val="Bezodstpw"/>
              <w:jc w:val="center"/>
              <w:rPr>
                <w:b w:val="0"/>
              </w:rPr>
            </w:pPr>
            <w:r w:rsidRPr="00342987">
              <w:t>ClamAV</w:t>
            </w:r>
          </w:p>
        </w:tc>
        <w:tc>
          <w:tcPr>
            <w:tcW w:w="3680" w:type="dxa"/>
          </w:tcPr>
          <w:p w14:paraId="48C29E70"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24.45 %</w:t>
            </w:r>
          </w:p>
        </w:tc>
      </w:tr>
      <w:tr w:rsidR="00AD51FD" w:rsidRPr="00342987" w14:paraId="05DC8A84"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510122" w14:textId="77777777" w:rsidR="00AD51FD" w:rsidRPr="00342987" w:rsidRDefault="00AD51FD" w:rsidP="00EA1C30">
            <w:pPr>
              <w:pStyle w:val="Bezodstpw"/>
              <w:jc w:val="center"/>
              <w:rPr>
                <w:b w:val="0"/>
              </w:rPr>
            </w:pPr>
            <w:r w:rsidRPr="00342987">
              <w:t>CMC</w:t>
            </w:r>
          </w:p>
        </w:tc>
        <w:tc>
          <w:tcPr>
            <w:tcW w:w="3680" w:type="dxa"/>
          </w:tcPr>
          <w:p w14:paraId="3DA53484"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3.345 %</w:t>
            </w:r>
          </w:p>
        </w:tc>
      </w:tr>
      <w:tr w:rsidR="00AD51FD" w:rsidRPr="00342987" w14:paraId="561B2D57"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78BAA644" w14:textId="77777777" w:rsidR="00AD51FD" w:rsidRPr="00342987" w:rsidRDefault="00AD51FD" w:rsidP="00EA1C30">
            <w:pPr>
              <w:pStyle w:val="Bezodstpw"/>
              <w:jc w:val="center"/>
              <w:rPr>
                <w:b w:val="0"/>
              </w:rPr>
            </w:pPr>
            <w:r w:rsidRPr="00342987">
              <w:t>Commtouch</w:t>
            </w:r>
          </w:p>
        </w:tc>
        <w:tc>
          <w:tcPr>
            <w:tcW w:w="3680" w:type="dxa"/>
          </w:tcPr>
          <w:p w14:paraId="2B898760"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39.3 %</w:t>
            </w:r>
          </w:p>
        </w:tc>
      </w:tr>
      <w:tr w:rsidR="00AD51FD" w:rsidRPr="00342987" w14:paraId="7BA352DF"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BA736AC" w14:textId="77777777" w:rsidR="00AD51FD" w:rsidRPr="00342987" w:rsidRDefault="00AD51FD" w:rsidP="00EA1C30">
            <w:pPr>
              <w:pStyle w:val="Bezodstpw"/>
              <w:jc w:val="center"/>
              <w:rPr>
                <w:b w:val="0"/>
              </w:rPr>
            </w:pPr>
            <w:r w:rsidRPr="00342987">
              <w:t>Comodo</w:t>
            </w:r>
          </w:p>
        </w:tc>
        <w:tc>
          <w:tcPr>
            <w:tcW w:w="3680" w:type="dxa"/>
          </w:tcPr>
          <w:p w14:paraId="08E95D0C"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70.91 %</w:t>
            </w:r>
          </w:p>
        </w:tc>
      </w:tr>
      <w:tr w:rsidR="00AD51FD" w:rsidRPr="00342987" w14:paraId="1B98D2F4"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43AF3A16" w14:textId="77777777" w:rsidR="00AD51FD" w:rsidRPr="00342987" w:rsidRDefault="00AD51FD" w:rsidP="00EA1C30">
            <w:pPr>
              <w:pStyle w:val="Bezodstpw"/>
              <w:jc w:val="center"/>
              <w:rPr>
                <w:b w:val="0"/>
              </w:rPr>
            </w:pPr>
            <w:r w:rsidRPr="00342987">
              <w:t>DrWeb</w:t>
            </w:r>
          </w:p>
        </w:tc>
        <w:tc>
          <w:tcPr>
            <w:tcW w:w="3680" w:type="dxa"/>
          </w:tcPr>
          <w:p w14:paraId="3454283F"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29.96 %</w:t>
            </w:r>
          </w:p>
        </w:tc>
      </w:tr>
      <w:tr w:rsidR="00AD51FD" w:rsidRPr="00342987" w14:paraId="35FD99D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0E19ADA" w14:textId="77777777" w:rsidR="00AD51FD" w:rsidRPr="00342987" w:rsidRDefault="00AD51FD" w:rsidP="00EA1C30">
            <w:pPr>
              <w:pStyle w:val="Bezodstpw"/>
              <w:jc w:val="center"/>
              <w:rPr>
                <w:b w:val="0"/>
              </w:rPr>
            </w:pPr>
            <w:r w:rsidRPr="00342987">
              <w:t>Emsisoft</w:t>
            </w:r>
          </w:p>
        </w:tc>
        <w:tc>
          <w:tcPr>
            <w:tcW w:w="3680" w:type="dxa"/>
          </w:tcPr>
          <w:p w14:paraId="79FE9095"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91.4 %</w:t>
            </w:r>
          </w:p>
        </w:tc>
      </w:tr>
      <w:tr w:rsidR="00AD51FD" w:rsidRPr="00342987" w14:paraId="1B1D66C4"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D03B4BB" w14:textId="77777777" w:rsidR="00AD51FD" w:rsidRPr="00342987" w:rsidRDefault="00AD51FD" w:rsidP="00EA1C30">
            <w:pPr>
              <w:pStyle w:val="Bezodstpw"/>
              <w:jc w:val="center"/>
              <w:rPr>
                <w:b w:val="0"/>
              </w:rPr>
            </w:pPr>
            <w:r w:rsidRPr="00342987">
              <w:t>ESET-NOD32</w:t>
            </w:r>
          </w:p>
        </w:tc>
        <w:tc>
          <w:tcPr>
            <w:tcW w:w="3680" w:type="dxa"/>
          </w:tcPr>
          <w:p w14:paraId="72394BC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50.19 %</w:t>
            </w:r>
          </w:p>
        </w:tc>
      </w:tr>
      <w:tr w:rsidR="00AD51FD" w:rsidRPr="00342987" w14:paraId="0A99BBB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1FC33B6" w14:textId="77777777" w:rsidR="00AD51FD" w:rsidRPr="00342987" w:rsidRDefault="00AD51FD" w:rsidP="00EA1C30">
            <w:pPr>
              <w:pStyle w:val="Bezodstpw"/>
              <w:jc w:val="center"/>
              <w:rPr>
                <w:b w:val="0"/>
              </w:rPr>
            </w:pPr>
            <w:r w:rsidRPr="00342987">
              <w:t>Fortinet</w:t>
            </w:r>
          </w:p>
        </w:tc>
        <w:tc>
          <w:tcPr>
            <w:tcW w:w="3680" w:type="dxa"/>
          </w:tcPr>
          <w:p w14:paraId="5358A40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1.04 %</w:t>
            </w:r>
          </w:p>
        </w:tc>
      </w:tr>
      <w:tr w:rsidR="00AD51FD" w:rsidRPr="00342987" w14:paraId="25806054"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46C36280" w14:textId="77777777" w:rsidR="00AD51FD" w:rsidRPr="00342987" w:rsidRDefault="00AD51FD" w:rsidP="00EA1C30">
            <w:pPr>
              <w:pStyle w:val="Bezodstpw"/>
              <w:jc w:val="center"/>
              <w:rPr>
                <w:b w:val="0"/>
              </w:rPr>
            </w:pPr>
            <w:r w:rsidRPr="00342987">
              <w:t>F-Prot</w:t>
            </w:r>
          </w:p>
        </w:tc>
        <w:tc>
          <w:tcPr>
            <w:tcW w:w="3680" w:type="dxa"/>
          </w:tcPr>
          <w:p w14:paraId="50A6AE7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42.41 %</w:t>
            </w:r>
          </w:p>
        </w:tc>
      </w:tr>
      <w:tr w:rsidR="00AD51FD" w:rsidRPr="00342987" w14:paraId="53D82280"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8FC4078" w14:textId="77777777" w:rsidR="00AD51FD" w:rsidRPr="00342987" w:rsidRDefault="00AD51FD" w:rsidP="00EA1C30">
            <w:pPr>
              <w:pStyle w:val="Bezodstpw"/>
              <w:jc w:val="center"/>
              <w:rPr>
                <w:b w:val="0"/>
              </w:rPr>
            </w:pPr>
            <w:r w:rsidRPr="00342987">
              <w:t>F-Secure</w:t>
            </w:r>
          </w:p>
        </w:tc>
        <w:tc>
          <w:tcPr>
            <w:tcW w:w="3680" w:type="dxa"/>
          </w:tcPr>
          <w:p w14:paraId="10422027"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91.4 %</w:t>
            </w:r>
          </w:p>
        </w:tc>
      </w:tr>
      <w:tr w:rsidR="00AD51FD" w:rsidRPr="00342987" w14:paraId="7E1FC515"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25B07A65" w14:textId="77777777" w:rsidR="00AD51FD" w:rsidRPr="00342987" w:rsidRDefault="00AD51FD" w:rsidP="00EA1C30">
            <w:pPr>
              <w:pStyle w:val="Bezodstpw"/>
              <w:jc w:val="center"/>
              <w:rPr>
                <w:b w:val="0"/>
              </w:rPr>
            </w:pPr>
            <w:r w:rsidRPr="00342987">
              <w:t>GData</w:t>
            </w:r>
          </w:p>
        </w:tc>
        <w:tc>
          <w:tcPr>
            <w:tcW w:w="3680" w:type="dxa"/>
          </w:tcPr>
          <w:p w14:paraId="7E542BC3"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91.46 %</w:t>
            </w:r>
          </w:p>
        </w:tc>
      </w:tr>
      <w:tr w:rsidR="00AD51FD" w:rsidRPr="00342987" w14:paraId="5CCA7C2A"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3D8B08A" w14:textId="77777777" w:rsidR="00AD51FD" w:rsidRPr="00342987" w:rsidRDefault="00AD51FD" w:rsidP="00EA1C30">
            <w:pPr>
              <w:pStyle w:val="Bezodstpw"/>
              <w:jc w:val="center"/>
              <w:rPr>
                <w:b w:val="0"/>
              </w:rPr>
            </w:pPr>
            <w:r w:rsidRPr="00342987">
              <w:t>Ikarus</w:t>
            </w:r>
          </w:p>
        </w:tc>
        <w:tc>
          <w:tcPr>
            <w:tcW w:w="3680" w:type="dxa"/>
          </w:tcPr>
          <w:p w14:paraId="4AF965FD"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42.89 %</w:t>
            </w:r>
          </w:p>
        </w:tc>
      </w:tr>
      <w:tr w:rsidR="00AD51FD" w:rsidRPr="00342987" w14:paraId="521A876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F0A4E9E" w14:textId="77777777" w:rsidR="00AD51FD" w:rsidRPr="00342987" w:rsidRDefault="00AD51FD" w:rsidP="00EA1C30">
            <w:pPr>
              <w:pStyle w:val="Bezodstpw"/>
              <w:jc w:val="center"/>
              <w:rPr>
                <w:b w:val="0"/>
              </w:rPr>
            </w:pPr>
            <w:r w:rsidRPr="00342987">
              <w:t>Jiangmin</w:t>
            </w:r>
          </w:p>
        </w:tc>
        <w:tc>
          <w:tcPr>
            <w:tcW w:w="3680" w:type="dxa"/>
          </w:tcPr>
          <w:p w14:paraId="2976EACD"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3.178 %</w:t>
            </w:r>
          </w:p>
        </w:tc>
      </w:tr>
      <w:tr w:rsidR="00AD51FD" w:rsidRPr="00342987" w14:paraId="7B3ABE4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ECA28FA" w14:textId="77777777" w:rsidR="00AD51FD" w:rsidRPr="00342987" w:rsidRDefault="00AD51FD" w:rsidP="00EA1C30">
            <w:pPr>
              <w:pStyle w:val="Bezodstpw"/>
              <w:jc w:val="center"/>
              <w:rPr>
                <w:b w:val="0"/>
              </w:rPr>
            </w:pPr>
            <w:r w:rsidRPr="00342987">
              <w:t>K7AntiVirus</w:t>
            </w:r>
          </w:p>
        </w:tc>
        <w:tc>
          <w:tcPr>
            <w:tcW w:w="3680" w:type="dxa"/>
          </w:tcPr>
          <w:p w14:paraId="0C92EA7F"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24.68 %</w:t>
            </w:r>
          </w:p>
        </w:tc>
      </w:tr>
      <w:tr w:rsidR="00AD51FD" w:rsidRPr="00342987" w14:paraId="648E495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17A2E08C" w14:textId="77777777" w:rsidR="00AD51FD" w:rsidRPr="00342987" w:rsidRDefault="00AD51FD" w:rsidP="00EA1C30">
            <w:pPr>
              <w:pStyle w:val="Bezodstpw"/>
              <w:jc w:val="center"/>
              <w:rPr>
                <w:b w:val="0"/>
              </w:rPr>
            </w:pPr>
            <w:r w:rsidRPr="00342987">
              <w:t>K7GW</w:t>
            </w:r>
          </w:p>
        </w:tc>
        <w:tc>
          <w:tcPr>
            <w:tcW w:w="3680" w:type="dxa"/>
          </w:tcPr>
          <w:p w14:paraId="5E8D0F3C"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24.64 %</w:t>
            </w:r>
          </w:p>
        </w:tc>
      </w:tr>
      <w:tr w:rsidR="00AD51FD" w:rsidRPr="00342987" w14:paraId="678BB556"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A14316" w14:textId="77777777" w:rsidR="00AD51FD" w:rsidRPr="00342987" w:rsidRDefault="00AD51FD" w:rsidP="00EA1C30">
            <w:pPr>
              <w:pStyle w:val="Bezodstpw"/>
              <w:jc w:val="center"/>
              <w:rPr>
                <w:b w:val="0"/>
              </w:rPr>
            </w:pPr>
            <w:r w:rsidRPr="00342987">
              <w:t>Kaspersky</w:t>
            </w:r>
          </w:p>
        </w:tc>
        <w:tc>
          <w:tcPr>
            <w:tcW w:w="3680" w:type="dxa"/>
          </w:tcPr>
          <w:p w14:paraId="629775B6"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39.56 %</w:t>
            </w:r>
          </w:p>
        </w:tc>
      </w:tr>
      <w:tr w:rsidR="00AD51FD" w:rsidRPr="00342987" w14:paraId="18AAFF9E"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75B8857F" w14:textId="77777777" w:rsidR="00AD51FD" w:rsidRPr="00342987" w:rsidRDefault="00AD51FD" w:rsidP="00EA1C30">
            <w:pPr>
              <w:pStyle w:val="Bezodstpw"/>
              <w:jc w:val="center"/>
              <w:rPr>
                <w:b w:val="0"/>
              </w:rPr>
            </w:pPr>
            <w:r w:rsidRPr="00342987">
              <w:t>Kingsoft</w:t>
            </w:r>
          </w:p>
        </w:tc>
        <w:tc>
          <w:tcPr>
            <w:tcW w:w="3680" w:type="dxa"/>
          </w:tcPr>
          <w:p w14:paraId="42E6507F"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0.2877 %</w:t>
            </w:r>
          </w:p>
        </w:tc>
      </w:tr>
      <w:tr w:rsidR="00AD51FD" w:rsidRPr="00342987" w14:paraId="5FDE4A76"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31CFDF4" w14:textId="77777777" w:rsidR="00AD51FD" w:rsidRPr="00342987" w:rsidRDefault="00AD51FD" w:rsidP="00EA1C30">
            <w:pPr>
              <w:pStyle w:val="Bezodstpw"/>
              <w:jc w:val="center"/>
              <w:rPr>
                <w:b w:val="0"/>
              </w:rPr>
            </w:pPr>
            <w:r w:rsidRPr="00342987">
              <w:t>Malwarebytes</w:t>
            </w:r>
          </w:p>
        </w:tc>
        <w:tc>
          <w:tcPr>
            <w:tcW w:w="3680" w:type="dxa"/>
          </w:tcPr>
          <w:p w14:paraId="3A476444"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4.439 %</w:t>
            </w:r>
          </w:p>
        </w:tc>
      </w:tr>
      <w:tr w:rsidR="00AD51FD" w:rsidRPr="00342987" w14:paraId="6C0EB60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6DDB6ED3" w14:textId="77777777" w:rsidR="00AD51FD" w:rsidRPr="00342987" w:rsidRDefault="00AD51FD" w:rsidP="00EA1C30">
            <w:pPr>
              <w:pStyle w:val="Bezodstpw"/>
              <w:jc w:val="center"/>
              <w:rPr>
                <w:b w:val="0"/>
              </w:rPr>
            </w:pPr>
            <w:r w:rsidRPr="00342987">
              <w:t>McAfee</w:t>
            </w:r>
          </w:p>
        </w:tc>
        <w:tc>
          <w:tcPr>
            <w:tcW w:w="3680" w:type="dxa"/>
          </w:tcPr>
          <w:p w14:paraId="16378C51"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28.27 %</w:t>
            </w:r>
          </w:p>
        </w:tc>
      </w:tr>
      <w:tr w:rsidR="00AD51FD" w:rsidRPr="00342987" w14:paraId="41255AA1"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6AD429" w14:textId="77777777" w:rsidR="00AD51FD" w:rsidRPr="00342987" w:rsidRDefault="00AD51FD" w:rsidP="00EA1C30">
            <w:pPr>
              <w:pStyle w:val="Bezodstpw"/>
              <w:jc w:val="center"/>
              <w:rPr>
                <w:b w:val="0"/>
              </w:rPr>
            </w:pPr>
            <w:r w:rsidRPr="00342987">
              <w:t>McAfee-GW-Edition</w:t>
            </w:r>
          </w:p>
        </w:tc>
        <w:tc>
          <w:tcPr>
            <w:tcW w:w="3680" w:type="dxa"/>
          </w:tcPr>
          <w:p w14:paraId="1C59EEA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26.91 %</w:t>
            </w:r>
          </w:p>
        </w:tc>
      </w:tr>
      <w:tr w:rsidR="00AD51FD" w:rsidRPr="00342987" w14:paraId="6208B74A"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112A3C9" w14:textId="77777777" w:rsidR="00AD51FD" w:rsidRPr="00342987" w:rsidRDefault="00AD51FD" w:rsidP="00EA1C30">
            <w:pPr>
              <w:pStyle w:val="Bezodstpw"/>
              <w:tabs>
                <w:tab w:val="left" w:pos="1230"/>
              </w:tabs>
              <w:rPr>
                <w:b w:val="0"/>
              </w:rPr>
            </w:pPr>
            <w:r w:rsidRPr="00342987">
              <w:tab/>
              <w:t>Microsoft</w:t>
            </w:r>
          </w:p>
        </w:tc>
        <w:tc>
          <w:tcPr>
            <w:tcW w:w="3680" w:type="dxa"/>
          </w:tcPr>
          <w:p w14:paraId="532232EE"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40.47 %</w:t>
            </w:r>
          </w:p>
        </w:tc>
      </w:tr>
      <w:tr w:rsidR="00AD51FD" w:rsidRPr="00342987" w14:paraId="59C1636F"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36C8221" w14:textId="77777777" w:rsidR="00AD51FD" w:rsidRPr="00342987" w:rsidRDefault="00AD51FD" w:rsidP="00EA1C30">
            <w:pPr>
              <w:pStyle w:val="Bezodstpw"/>
              <w:jc w:val="center"/>
              <w:rPr>
                <w:b w:val="0"/>
              </w:rPr>
            </w:pPr>
            <w:r w:rsidRPr="00342987">
              <w:t>MicroWorld-eScan</w:t>
            </w:r>
          </w:p>
        </w:tc>
        <w:tc>
          <w:tcPr>
            <w:tcW w:w="3680" w:type="dxa"/>
          </w:tcPr>
          <w:p w14:paraId="74C8E335"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91.44 %</w:t>
            </w:r>
          </w:p>
        </w:tc>
      </w:tr>
      <w:tr w:rsidR="00AD51FD" w:rsidRPr="00342987" w14:paraId="6805B073"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6B108AD7" w14:textId="77777777" w:rsidR="00AD51FD" w:rsidRPr="00342987" w:rsidRDefault="00AD51FD" w:rsidP="00EA1C30">
            <w:pPr>
              <w:pStyle w:val="Bezodstpw"/>
              <w:jc w:val="center"/>
              <w:rPr>
                <w:b w:val="0"/>
              </w:rPr>
            </w:pPr>
            <w:r w:rsidRPr="00342987">
              <w:t>NANO-Antivirus</w:t>
            </w:r>
          </w:p>
        </w:tc>
        <w:tc>
          <w:tcPr>
            <w:tcW w:w="3680" w:type="dxa"/>
          </w:tcPr>
          <w:p w14:paraId="74AB3B0F"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4.752 %</w:t>
            </w:r>
          </w:p>
        </w:tc>
      </w:tr>
      <w:tr w:rsidR="00AD51FD" w:rsidRPr="00342987" w14:paraId="53CF0B9E"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D4F0B50" w14:textId="77777777" w:rsidR="00AD51FD" w:rsidRPr="00342987" w:rsidRDefault="00AD51FD" w:rsidP="00EA1C30">
            <w:pPr>
              <w:pStyle w:val="Bezodstpw"/>
              <w:jc w:val="center"/>
              <w:rPr>
                <w:b w:val="0"/>
              </w:rPr>
            </w:pPr>
            <w:r w:rsidRPr="00342987">
              <w:t>Norman</w:t>
            </w:r>
          </w:p>
        </w:tc>
        <w:tc>
          <w:tcPr>
            <w:tcW w:w="3680" w:type="dxa"/>
          </w:tcPr>
          <w:p w14:paraId="1C71C63E"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34.1 %</w:t>
            </w:r>
          </w:p>
        </w:tc>
      </w:tr>
      <w:tr w:rsidR="00AD51FD" w:rsidRPr="00342987" w14:paraId="15640D2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48FD9719" w14:textId="77777777" w:rsidR="00AD51FD" w:rsidRPr="00342987" w:rsidRDefault="00AD51FD" w:rsidP="00EA1C30">
            <w:pPr>
              <w:pStyle w:val="Bezodstpw"/>
              <w:jc w:val="center"/>
              <w:rPr>
                <w:b w:val="0"/>
              </w:rPr>
            </w:pPr>
            <w:r w:rsidRPr="00342987">
              <w:t>nProtect</w:t>
            </w:r>
          </w:p>
        </w:tc>
        <w:tc>
          <w:tcPr>
            <w:tcW w:w="3680" w:type="dxa"/>
          </w:tcPr>
          <w:p w14:paraId="439A66BC"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29.69 %</w:t>
            </w:r>
          </w:p>
        </w:tc>
      </w:tr>
      <w:tr w:rsidR="00AD51FD" w:rsidRPr="00342987" w14:paraId="7AFCD56C"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A5A006A" w14:textId="77777777" w:rsidR="00AD51FD" w:rsidRPr="00342987" w:rsidRDefault="00AD51FD" w:rsidP="00EA1C30">
            <w:pPr>
              <w:pStyle w:val="Bezodstpw"/>
              <w:jc w:val="center"/>
              <w:rPr>
                <w:b w:val="0"/>
              </w:rPr>
            </w:pPr>
            <w:r w:rsidRPr="00342987">
              <w:t>Panda</w:t>
            </w:r>
          </w:p>
        </w:tc>
        <w:tc>
          <w:tcPr>
            <w:tcW w:w="3680" w:type="dxa"/>
          </w:tcPr>
          <w:p w14:paraId="29CEBB86"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21.38 %</w:t>
            </w:r>
          </w:p>
        </w:tc>
      </w:tr>
      <w:tr w:rsidR="00AD51FD" w:rsidRPr="00342987" w14:paraId="36A0610B"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09496F4" w14:textId="77777777" w:rsidR="00AD51FD" w:rsidRPr="00342987" w:rsidRDefault="00AD51FD" w:rsidP="00EA1C30">
            <w:pPr>
              <w:pStyle w:val="Bezodstpw"/>
              <w:jc w:val="center"/>
              <w:rPr>
                <w:b w:val="0"/>
              </w:rPr>
            </w:pPr>
            <w:r w:rsidRPr="00342987">
              <w:t>Qihoo-360</w:t>
            </w:r>
          </w:p>
        </w:tc>
        <w:tc>
          <w:tcPr>
            <w:tcW w:w="3680" w:type="dxa"/>
          </w:tcPr>
          <w:p w14:paraId="6F6FFF41"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73.73 %</w:t>
            </w:r>
          </w:p>
        </w:tc>
      </w:tr>
      <w:tr w:rsidR="00AD51FD" w:rsidRPr="00342987" w14:paraId="31A72C13"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B7A35C" w14:textId="77777777" w:rsidR="00AD51FD" w:rsidRPr="00342987" w:rsidRDefault="00AD51FD" w:rsidP="00EA1C30">
            <w:pPr>
              <w:pStyle w:val="Bezodstpw"/>
              <w:jc w:val="center"/>
              <w:rPr>
                <w:b w:val="0"/>
              </w:rPr>
            </w:pPr>
            <w:r w:rsidRPr="00342987">
              <w:lastRenderedPageBreak/>
              <w:t>Rising</w:t>
            </w:r>
          </w:p>
        </w:tc>
        <w:tc>
          <w:tcPr>
            <w:tcW w:w="3680" w:type="dxa"/>
          </w:tcPr>
          <w:p w14:paraId="3D02DB63"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18.53 %</w:t>
            </w:r>
          </w:p>
        </w:tc>
      </w:tr>
      <w:tr w:rsidR="00AD51FD" w:rsidRPr="00342987" w14:paraId="2AC61302"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755296D6" w14:textId="77777777" w:rsidR="00AD51FD" w:rsidRPr="00342987" w:rsidRDefault="00AD51FD" w:rsidP="00EA1C30">
            <w:pPr>
              <w:pStyle w:val="Bezodstpw"/>
              <w:jc w:val="center"/>
              <w:rPr>
                <w:b w:val="0"/>
              </w:rPr>
            </w:pPr>
            <w:r w:rsidRPr="00342987">
              <w:t>Sophos</w:t>
            </w:r>
          </w:p>
        </w:tc>
        <w:tc>
          <w:tcPr>
            <w:tcW w:w="3680" w:type="dxa"/>
          </w:tcPr>
          <w:p w14:paraId="7C7189F2"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58.69 %</w:t>
            </w:r>
          </w:p>
        </w:tc>
      </w:tr>
      <w:tr w:rsidR="00AD51FD" w:rsidRPr="00342987" w14:paraId="70849DD7"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D40494" w14:textId="77777777" w:rsidR="00AD51FD" w:rsidRPr="00342987" w:rsidRDefault="00AD51FD" w:rsidP="00EA1C30">
            <w:pPr>
              <w:pStyle w:val="Bezodstpw"/>
              <w:jc w:val="center"/>
              <w:rPr>
                <w:b w:val="0"/>
              </w:rPr>
            </w:pPr>
            <w:r w:rsidRPr="00342987">
              <w:t>SUPERAntiSpyware</w:t>
            </w:r>
          </w:p>
        </w:tc>
        <w:tc>
          <w:tcPr>
            <w:tcW w:w="3680" w:type="dxa"/>
          </w:tcPr>
          <w:p w14:paraId="5FC054DD"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12.99 %</w:t>
            </w:r>
          </w:p>
        </w:tc>
      </w:tr>
      <w:tr w:rsidR="00AD51FD" w:rsidRPr="00342987" w14:paraId="2441A379"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2AA82F1A" w14:textId="77777777" w:rsidR="00AD51FD" w:rsidRPr="00342987" w:rsidRDefault="00AD51FD" w:rsidP="00EA1C30">
            <w:pPr>
              <w:pStyle w:val="Bezodstpw"/>
              <w:jc w:val="center"/>
              <w:rPr>
                <w:b w:val="0"/>
              </w:rPr>
            </w:pPr>
            <w:r w:rsidRPr="00342987">
              <w:t>Symantec</w:t>
            </w:r>
          </w:p>
        </w:tc>
        <w:tc>
          <w:tcPr>
            <w:tcW w:w="3680" w:type="dxa"/>
          </w:tcPr>
          <w:p w14:paraId="1123C4CD"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38.3 %</w:t>
            </w:r>
          </w:p>
        </w:tc>
      </w:tr>
      <w:tr w:rsidR="00AD51FD" w:rsidRPr="00342987" w14:paraId="24B6ECE1"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52918E0" w14:textId="77777777" w:rsidR="00AD51FD" w:rsidRPr="00342987" w:rsidRDefault="00AD51FD" w:rsidP="00EA1C30">
            <w:pPr>
              <w:pStyle w:val="Bezodstpw"/>
              <w:jc w:val="center"/>
              <w:rPr>
                <w:b w:val="0"/>
              </w:rPr>
            </w:pPr>
            <w:r w:rsidRPr="00342987">
              <w:t>Tencent</w:t>
            </w:r>
          </w:p>
        </w:tc>
        <w:tc>
          <w:tcPr>
            <w:tcW w:w="3680" w:type="dxa"/>
          </w:tcPr>
          <w:p w14:paraId="14ABFA8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2.199 %</w:t>
            </w:r>
          </w:p>
        </w:tc>
      </w:tr>
      <w:tr w:rsidR="00AD51FD" w:rsidRPr="00342987" w14:paraId="5E3F5E3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18AA336E" w14:textId="77777777" w:rsidR="00AD51FD" w:rsidRPr="00342987" w:rsidRDefault="00AD51FD" w:rsidP="00EA1C30">
            <w:pPr>
              <w:pStyle w:val="Bezodstpw"/>
              <w:jc w:val="center"/>
              <w:rPr>
                <w:b w:val="0"/>
              </w:rPr>
            </w:pPr>
            <w:r w:rsidRPr="00342987">
              <w:t>TheHacker</w:t>
            </w:r>
          </w:p>
        </w:tc>
        <w:tc>
          <w:tcPr>
            <w:tcW w:w="3680" w:type="dxa"/>
          </w:tcPr>
          <w:p w14:paraId="5483C592"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0.4445 %</w:t>
            </w:r>
          </w:p>
        </w:tc>
      </w:tr>
      <w:tr w:rsidR="00AD51FD" w:rsidRPr="00342987" w14:paraId="5F2D40AC"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00F08BA" w14:textId="77777777" w:rsidR="00AD51FD" w:rsidRPr="00342987" w:rsidRDefault="00AD51FD" w:rsidP="00EA1C30">
            <w:pPr>
              <w:pStyle w:val="Bezodstpw"/>
              <w:jc w:val="center"/>
              <w:rPr>
                <w:b w:val="0"/>
              </w:rPr>
            </w:pPr>
            <w:r w:rsidRPr="00342987">
              <w:t>TotalDefense</w:t>
            </w:r>
          </w:p>
        </w:tc>
        <w:tc>
          <w:tcPr>
            <w:tcW w:w="3680" w:type="dxa"/>
          </w:tcPr>
          <w:p w14:paraId="1BCE94C0"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2.608 %</w:t>
            </w:r>
          </w:p>
        </w:tc>
      </w:tr>
      <w:tr w:rsidR="00AD51FD" w:rsidRPr="00342987" w14:paraId="5069270F"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6616E5CB" w14:textId="77777777" w:rsidR="00AD51FD" w:rsidRPr="00342987" w:rsidRDefault="00AD51FD" w:rsidP="00EA1C30">
            <w:pPr>
              <w:pStyle w:val="Bezodstpw"/>
              <w:jc w:val="center"/>
              <w:rPr>
                <w:b w:val="0"/>
              </w:rPr>
            </w:pPr>
            <w:r w:rsidRPr="00342987">
              <w:t>TrendMicro</w:t>
            </w:r>
          </w:p>
        </w:tc>
        <w:tc>
          <w:tcPr>
            <w:tcW w:w="3680" w:type="dxa"/>
          </w:tcPr>
          <w:p w14:paraId="177A7863"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57.32 %</w:t>
            </w:r>
          </w:p>
        </w:tc>
      </w:tr>
      <w:tr w:rsidR="00AD51FD" w:rsidRPr="00342987" w14:paraId="5DD9AA03"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D0C5405" w14:textId="77777777" w:rsidR="00AD51FD" w:rsidRPr="00342987" w:rsidRDefault="00AD51FD" w:rsidP="00EA1C30">
            <w:pPr>
              <w:pStyle w:val="Bezodstpw"/>
              <w:jc w:val="center"/>
              <w:rPr>
                <w:b w:val="0"/>
              </w:rPr>
            </w:pPr>
            <w:r w:rsidRPr="00342987">
              <w:t>TrendMicro-HouseCall</w:t>
            </w:r>
          </w:p>
        </w:tc>
        <w:tc>
          <w:tcPr>
            <w:tcW w:w="3680" w:type="dxa"/>
          </w:tcPr>
          <w:p w14:paraId="0D004166"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56.04 %</w:t>
            </w:r>
          </w:p>
        </w:tc>
      </w:tr>
      <w:tr w:rsidR="00AD51FD" w:rsidRPr="00342987" w14:paraId="6C0C67DD"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025C2BA1" w14:textId="77777777" w:rsidR="00AD51FD" w:rsidRPr="00342987" w:rsidRDefault="00AD51FD" w:rsidP="00EA1C30">
            <w:pPr>
              <w:pStyle w:val="Bezodstpw"/>
              <w:jc w:val="center"/>
              <w:rPr>
                <w:b w:val="0"/>
              </w:rPr>
            </w:pPr>
            <w:r w:rsidRPr="00342987">
              <w:t>VBA32</w:t>
            </w:r>
          </w:p>
        </w:tc>
        <w:tc>
          <w:tcPr>
            <w:tcW w:w="3680" w:type="dxa"/>
          </w:tcPr>
          <w:p w14:paraId="2502809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83.63 %</w:t>
            </w:r>
          </w:p>
        </w:tc>
      </w:tr>
      <w:tr w:rsidR="00AD51FD" w:rsidRPr="00342987" w14:paraId="4AC564AF"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2F98AEA" w14:textId="77777777" w:rsidR="00AD51FD" w:rsidRPr="00342987" w:rsidRDefault="00AD51FD" w:rsidP="00EA1C30">
            <w:pPr>
              <w:pStyle w:val="Bezodstpw"/>
              <w:jc w:val="center"/>
              <w:rPr>
                <w:b w:val="0"/>
              </w:rPr>
            </w:pPr>
            <w:r w:rsidRPr="00342987">
              <w:t>VIPRE</w:t>
            </w:r>
          </w:p>
        </w:tc>
        <w:tc>
          <w:tcPr>
            <w:tcW w:w="3680" w:type="dxa"/>
          </w:tcPr>
          <w:p w14:paraId="2A52EFC7"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35.44 %</w:t>
            </w:r>
          </w:p>
        </w:tc>
      </w:tr>
      <w:tr w:rsidR="00AD51FD" w:rsidRPr="00342987" w14:paraId="6C26AFAF"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11B45AAE" w14:textId="77777777" w:rsidR="00AD51FD" w:rsidRPr="00342987" w:rsidRDefault="00AD51FD" w:rsidP="00EA1C30">
            <w:pPr>
              <w:pStyle w:val="Bezodstpw"/>
              <w:jc w:val="center"/>
              <w:rPr>
                <w:b w:val="0"/>
              </w:rPr>
            </w:pPr>
            <w:r w:rsidRPr="00342987">
              <w:t>ViRobot</w:t>
            </w:r>
          </w:p>
        </w:tc>
        <w:tc>
          <w:tcPr>
            <w:tcW w:w="3680" w:type="dxa"/>
          </w:tcPr>
          <w:p w14:paraId="4F07752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1.107 %</w:t>
            </w:r>
          </w:p>
        </w:tc>
      </w:tr>
      <w:tr w:rsidR="00AD51FD" w:rsidRPr="00342987" w14:paraId="5D7ADBC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32ECE34" w14:textId="77777777" w:rsidR="00AD51FD" w:rsidRPr="00342987" w:rsidRDefault="00AD51FD" w:rsidP="00EA1C30">
            <w:pPr>
              <w:pStyle w:val="Bezodstpw"/>
              <w:jc w:val="center"/>
              <w:rPr>
                <w:b w:val="0"/>
              </w:rPr>
            </w:pPr>
            <w:r w:rsidRPr="00342987">
              <w:t>Zillya</w:t>
            </w:r>
          </w:p>
        </w:tc>
        <w:tc>
          <w:tcPr>
            <w:tcW w:w="3680" w:type="dxa"/>
          </w:tcPr>
          <w:p w14:paraId="55A95DA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1.487 %</w:t>
            </w:r>
          </w:p>
        </w:tc>
      </w:tr>
    </w:tbl>
    <w:p w14:paraId="63A005FD" w14:textId="77777777" w:rsidR="00AD51FD" w:rsidRPr="00342987" w:rsidRDefault="00AD51FD" w:rsidP="00396E3E">
      <w:pPr>
        <w:rPr>
          <w:rFonts w:asciiTheme="majorHAnsi" w:hAnsiTheme="majorHAnsi"/>
        </w:rPr>
      </w:pPr>
    </w:p>
    <w:sectPr w:rsidR="00AD51FD" w:rsidRPr="00342987" w:rsidSect="006341E7">
      <w:pgSz w:w="11906" w:h="16838" w:code="9"/>
      <w:pgMar w:top="3402" w:right="567" w:bottom="3402"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6DBBF" w14:textId="77777777" w:rsidR="00B67DA8" w:rsidRDefault="00B67DA8" w:rsidP="00A721D4">
      <w:pPr>
        <w:spacing w:after="0" w:line="240" w:lineRule="auto"/>
      </w:pPr>
      <w:r>
        <w:separator/>
      </w:r>
    </w:p>
  </w:endnote>
  <w:endnote w:type="continuationSeparator" w:id="0">
    <w:p w14:paraId="65A056EA" w14:textId="77777777" w:rsidR="00B67DA8" w:rsidRDefault="00B67DA8" w:rsidP="00A721D4">
      <w:pPr>
        <w:spacing w:after="0" w:line="240" w:lineRule="auto"/>
      </w:pPr>
      <w:r>
        <w:continuationSeparator/>
      </w:r>
    </w:p>
  </w:endnote>
  <w:endnote w:type="continuationNotice" w:id="1">
    <w:p w14:paraId="6E312D4D" w14:textId="77777777" w:rsidR="00B67DA8" w:rsidRDefault="00B67D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PLRoman12-Italic">
    <w:altName w:val="Times New Roman"/>
    <w:panose1 w:val="00000000000000000000"/>
    <w:charset w:val="00"/>
    <w:family w:val="auto"/>
    <w:notTrueType/>
    <w:pitch w:val="default"/>
    <w:sig w:usb0="00000003" w:usb1="00000000" w:usb2="00000000" w:usb3="00000000" w:csb0="00000001" w:csb1="00000000"/>
  </w:font>
  <w:font w:name="PLRoman12-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165082"/>
      <w:docPartObj>
        <w:docPartGallery w:val="Page Numbers (Bottom of Page)"/>
        <w:docPartUnique/>
      </w:docPartObj>
    </w:sdtPr>
    <w:sdtEndPr/>
    <w:sdtContent>
      <w:p w14:paraId="6C9C5413" w14:textId="267FE9EB" w:rsidR="00563622" w:rsidRDefault="00563622">
        <w:pPr>
          <w:pStyle w:val="Stopka"/>
          <w:jc w:val="center"/>
        </w:pPr>
        <w:r>
          <w:fldChar w:fldCharType="begin"/>
        </w:r>
        <w:r>
          <w:instrText>PAGE   \* MERGEFORMAT</w:instrText>
        </w:r>
        <w:r>
          <w:fldChar w:fldCharType="separate"/>
        </w:r>
        <w:r>
          <w:rPr>
            <w:noProof/>
          </w:rPr>
          <w:t>2</w:t>
        </w:r>
        <w:r>
          <w:fldChar w:fldCharType="end"/>
        </w:r>
      </w:p>
    </w:sdtContent>
  </w:sdt>
  <w:p w14:paraId="13CCFE4B" w14:textId="77777777" w:rsidR="00563622" w:rsidRDefault="0056362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1221" w14:textId="14BA7DD9" w:rsidR="00563622" w:rsidRDefault="00563622">
    <w:pPr>
      <w:pStyle w:val="Stopka"/>
      <w:jc w:val="center"/>
    </w:pPr>
  </w:p>
  <w:p w14:paraId="6A2B88F1" w14:textId="77777777" w:rsidR="00563622" w:rsidRDefault="00563622">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B2465" w14:textId="7366CCC5" w:rsidR="00563622" w:rsidRDefault="00563622">
    <w:pPr>
      <w:pStyle w:val="Stopka"/>
      <w:jc w:val="center"/>
    </w:pPr>
  </w:p>
  <w:p w14:paraId="0070F1B6" w14:textId="77777777" w:rsidR="00563622" w:rsidRDefault="00563622">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7622B" w14:textId="77777777" w:rsidR="00563622" w:rsidRDefault="00563622">
    <w:pPr>
      <w:pStyle w:val="Stopk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13367"/>
      <w:docPartObj>
        <w:docPartGallery w:val="Page Numbers (Bottom of Page)"/>
        <w:docPartUnique/>
      </w:docPartObj>
    </w:sdtPr>
    <w:sdtEndPr/>
    <w:sdtContent>
      <w:p w14:paraId="2E96276E" w14:textId="52FC59DD" w:rsidR="00563622" w:rsidRDefault="00563622">
        <w:pPr>
          <w:pStyle w:val="Stopka"/>
          <w:jc w:val="center"/>
        </w:pPr>
        <w:r>
          <w:fldChar w:fldCharType="begin"/>
        </w:r>
        <w:r>
          <w:instrText>PAGE   \* MERGEFORMAT</w:instrText>
        </w:r>
        <w:r>
          <w:fldChar w:fldCharType="separate"/>
        </w:r>
        <w:r>
          <w:rPr>
            <w:noProof/>
          </w:rPr>
          <w:t>3</w:t>
        </w:r>
        <w:r>
          <w:fldChar w:fldCharType="end"/>
        </w:r>
      </w:p>
    </w:sdtContent>
  </w:sdt>
  <w:p w14:paraId="20335D82" w14:textId="77777777" w:rsidR="00563622" w:rsidRDefault="00563622">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846372"/>
      <w:docPartObj>
        <w:docPartGallery w:val="Page Numbers (Bottom of Page)"/>
        <w:docPartUnique/>
      </w:docPartObj>
    </w:sdtPr>
    <w:sdtEndPr/>
    <w:sdtContent>
      <w:p w14:paraId="09E0E9EB" w14:textId="3CCACB0E" w:rsidR="00D107F6" w:rsidRDefault="00D107F6">
        <w:pPr>
          <w:pStyle w:val="Stopka"/>
          <w:jc w:val="center"/>
        </w:pPr>
        <w:r>
          <w:fldChar w:fldCharType="begin"/>
        </w:r>
        <w:r>
          <w:instrText>PAGE   \* MERGEFORMAT</w:instrText>
        </w:r>
        <w:r>
          <w:fldChar w:fldCharType="separate"/>
        </w:r>
        <w:r w:rsidR="00743313">
          <w:rPr>
            <w:noProof/>
          </w:rPr>
          <w:t>37</w:t>
        </w:r>
        <w:r>
          <w:fldChar w:fldCharType="end"/>
        </w:r>
      </w:p>
    </w:sdtContent>
  </w:sdt>
  <w:p w14:paraId="398A0ADC" w14:textId="77777777" w:rsidR="00D107F6" w:rsidRDefault="00D107F6">
    <w:pPr>
      <w:pStyle w:val="Stopk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081905"/>
      <w:docPartObj>
        <w:docPartGallery w:val="Page Numbers (Bottom of Page)"/>
        <w:docPartUnique/>
      </w:docPartObj>
    </w:sdtPr>
    <w:sdtEndPr/>
    <w:sdtContent>
      <w:p w14:paraId="38283E4E" w14:textId="77777777" w:rsidR="002D1613" w:rsidRDefault="002D1613">
        <w:pPr>
          <w:pStyle w:val="Stopka"/>
          <w:jc w:val="center"/>
        </w:pPr>
        <w:r>
          <w:fldChar w:fldCharType="begin"/>
        </w:r>
        <w:r>
          <w:instrText>PAGE   \* MERGEFORMAT</w:instrText>
        </w:r>
        <w:r>
          <w:fldChar w:fldCharType="separate"/>
        </w:r>
        <w:r w:rsidR="00743313">
          <w:rPr>
            <w:noProof/>
          </w:rPr>
          <w:t>69</w:t>
        </w:r>
        <w:r>
          <w:fldChar w:fldCharType="end"/>
        </w:r>
      </w:p>
    </w:sdtContent>
  </w:sdt>
  <w:p w14:paraId="7AEB01B6" w14:textId="77777777" w:rsidR="002D1613" w:rsidRDefault="002D161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A34C3" w14:textId="77777777" w:rsidR="00B67DA8" w:rsidRDefault="00B67DA8" w:rsidP="00A721D4">
      <w:pPr>
        <w:spacing w:after="0" w:line="240" w:lineRule="auto"/>
      </w:pPr>
      <w:r>
        <w:separator/>
      </w:r>
    </w:p>
  </w:footnote>
  <w:footnote w:type="continuationSeparator" w:id="0">
    <w:p w14:paraId="03B52D3C" w14:textId="77777777" w:rsidR="00B67DA8" w:rsidRDefault="00B67DA8" w:rsidP="00A721D4">
      <w:pPr>
        <w:spacing w:after="0" w:line="240" w:lineRule="auto"/>
      </w:pPr>
      <w:r>
        <w:continuationSeparator/>
      </w:r>
    </w:p>
  </w:footnote>
  <w:footnote w:type="continuationNotice" w:id="1">
    <w:p w14:paraId="696D08F4" w14:textId="77777777" w:rsidR="00B67DA8" w:rsidRDefault="00B67DA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E4B"/>
    <w:multiLevelType w:val="hybridMultilevel"/>
    <w:tmpl w:val="D8689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4537A0"/>
    <w:multiLevelType w:val="hybridMultilevel"/>
    <w:tmpl w:val="456E218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0C891B43"/>
    <w:multiLevelType w:val="hybridMultilevel"/>
    <w:tmpl w:val="181A26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0C7585"/>
    <w:multiLevelType w:val="hybridMultilevel"/>
    <w:tmpl w:val="971CA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38430E9"/>
    <w:multiLevelType w:val="hybridMultilevel"/>
    <w:tmpl w:val="1ACC6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D223064"/>
    <w:multiLevelType w:val="hybridMultilevel"/>
    <w:tmpl w:val="77C08F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EFB056C"/>
    <w:multiLevelType w:val="hybridMultilevel"/>
    <w:tmpl w:val="6420B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282814"/>
    <w:multiLevelType w:val="hybridMultilevel"/>
    <w:tmpl w:val="9AA678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1E141E5"/>
    <w:multiLevelType w:val="hybridMultilevel"/>
    <w:tmpl w:val="4C3C31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7E4315A"/>
    <w:multiLevelType w:val="multilevel"/>
    <w:tmpl w:val="87F66706"/>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0">
    <w:nsid w:val="49CB2B5A"/>
    <w:multiLevelType w:val="hybridMultilevel"/>
    <w:tmpl w:val="34088B54"/>
    <w:lvl w:ilvl="0" w:tplc="04150001">
      <w:start w:val="1"/>
      <w:numFmt w:val="bullet"/>
      <w:lvlText w:val=""/>
      <w:lvlJc w:val="left"/>
      <w:pPr>
        <w:ind w:left="0" w:hanging="360"/>
      </w:pPr>
      <w:rPr>
        <w:rFonts w:ascii="Symbol" w:hAnsi="Symbol" w:hint="default"/>
      </w:rPr>
    </w:lvl>
    <w:lvl w:ilvl="1" w:tplc="04150001">
      <w:start w:val="1"/>
      <w:numFmt w:val="bullet"/>
      <w:lvlText w:val=""/>
      <w:lvlJc w:val="left"/>
      <w:pPr>
        <w:ind w:left="720" w:hanging="360"/>
      </w:pPr>
      <w:rPr>
        <w:rFonts w:ascii="Symbol" w:hAnsi="Symbol" w:hint="default"/>
      </w:rPr>
    </w:lvl>
    <w:lvl w:ilvl="2" w:tplc="04150005" w:tentative="1">
      <w:start w:val="1"/>
      <w:numFmt w:val="bullet"/>
      <w:lvlText w:val=""/>
      <w:lvlJc w:val="left"/>
      <w:pPr>
        <w:ind w:left="1440" w:hanging="360"/>
      </w:pPr>
      <w:rPr>
        <w:rFonts w:ascii="Wingdings" w:hAnsi="Wingdings" w:hint="default"/>
      </w:rPr>
    </w:lvl>
    <w:lvl w:ilvl="3" w:tplc="04150001" w:tentative="1">
      <w:start w:val="1"/>
      <w:numFmt w:val="bullet"/>
      <w:lvlText w:val=""/>
      <w:lvlJc w:val="left"/>
      <w:pPr>
        <w:ind w:left="2160" w:hanging="360"/>
      </w:pPr>
      <w:rPr>
        <w:rFonts w:ascii="Symbol" w:hAnsi="Symbol" w:hint="default"/>
      </w:rPr>
    </w:lvl>
    <w:lvl w:ilvl="4" w:tplc="04150003" w:tentative="1">
      <w:start w:val="1"/>
      <w:numFmt w:val="bullet"/>
      <w:lvlText w:val="o"/>
      <w:lvlJc w:val="left"/>
      <w:pPr>
        <w:ind w:left="2880" w:hanging="360"/>
      </w:pPr>
      <w:rPr>
        <w:rFonts w:ascii="Courier New" w:hAnsi="Courier New" w:cs="Courier New" w:hint="default"/>
      </w:rPr>
    </w:lvl>
    <w:lvl w:ilvl="5" w:tplc="04150005" w:tentative="1">
      <w:start w:val="1"/>
      <w:numFmt w:val="bullet"/>
      <w:lvlText w:val=""/>
      <w:lvlJc w:val="left"/>
      <w:pPr>
        <w:ind w:left="3600" w:hanging="360"/>
      </w:pPr>
      <w:rPr>
        <w:rFonts w:ascii="Wingdings" w:hAnsi="Wingdings" w:hint="default"/>
      </w:rPr>
    </w:lvl>
    <w:lvl w:ilvl="6" w:tplc="04150001" w:tentative="1">
      <w:start w:val="1"/>
      <w:numFmt w:val="bullet"/>
      <w:lvlText w:val=""/>
      <w:lvlJc w:val="left"/>
      <w:pPr>
        <w:ind w:left="4320" w:hanging="360"/>
      </w:pPr>
      <w:rPr>
        <w:rFonts w:ascii="Symbol" w:hAnsi="Symbol" w:hint="default"/>
      </w:rPr>
    </w:lvl>
    <w:lvl w:ilvl="7" w:tplc="04150003" w:tentative="1">
      <w:start w:val="1"/>
      <w:numFmt w:val="bullet"/>
      <w:lvlText w:val="o"/>
      <w:lvlJc w:val="left"/>
      <w:pPr>
        <w:ind w:left="5040" w:hanging="360"/>
      </w:pPr>
      <w:rPr>
        <w:rFonts w:ascii="Courier New" w:hAnsi="Courier New" w:cs="Courier New" w:hint="default"/>
      </w:rPr>
    </w:lvl>
    <w:lvl w:ilvl="8" w:tplc="04150005" w:tentative="1">
      <w:start w:val="1"/>
      <w:numFmt w:val="bullet"/>
      <w:lvlText w:val=""/>
      <w:lvlJc w:val="left"/>
      <w:pPr>
        <w:ind w:left="5760" w:hanging="360"/>
      </w:pPr>
      <w:rPr>
        <w:rFonts w:ascii="Wingdings" w:hAnsi="Wingdings" w:hint="default"/>
      </w:rPr>
    </w:lvl>
  </w:abstractNum>
  <w:abstractNum w:abstractNumId="11">
    <w:nsid w:val="4B8A2072"/>
    <w:multiLevelType w:val="hybridMultilevel"/>
    <w:tmpl w:val="E872DE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4296EAE"/>
    <w:multiLevelType w:val="hybridMultilevel"/>
    <w:tmpl w:val="C0BEED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5C36090"/>
    <w:multiLevelType w:val="hybridMultilevel"/>
    <w:tmpl w:val="78AE0E52"/>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4">
    <w:nsid w:val="5F8E13E7"/>
    <w:multiLevelType w:val="hybridMultilevel"/>
    <w:tmpl w:val="72602C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04B69F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E67D15"/>
    <w:multiLevelType w:val="hybridMultilevel"/>
    <w:tmpl w:val="EA787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7CD64EB"/>
    <w:multiLevelType w:val="hybridMultilevel"/>
    <w:tmpl w:val="AF54B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4646A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B3387B"/>
    <w:multiLevelType w:val="hybridMultilevel"/>
    <w:tmpl w:val="054C97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nsid w:val="7A0C7CEC"/>
    <w:multiLevelType w:val="hybridMultilevel"/>
    <w:tmpl w:val="7360B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9"/>
  </w:num>
  <w:num w:numId="5">
    <w:abstractNumId w:val="1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0"/>
  </w:num>
  <w:num w:numId="13">
    <w:abstractNumId w:val="17"/>
  </w:num>
  <w:num w:numId="14">
    <w:abstractNumId w:val="2"/>
  </w:num>
  <w:num w:numId="15">
    <w:abstractNumId w:val="16"/>
  </w:num>
  <w:num w:numId="16">
    <w:abstractNumId w:val="10"/>
  </w:num>
  <w:num w:numId="17">
    <w:abstractNumId w:val="1"/>
  </w:num>
  <w:num w:numId="18">
    <w:abstractNumId w:val="6"/>
  </w:num>
  <w:num w:numId="19">
    <w:abstractNumId w:val="20"/>
  </w:num>
  <w:num w:numId="20">
    <w:abstractNumId w:val="7"/>
  </w:num>
  <w:num w:numId="21">
    <w:abstractNumId w:val="11"/>
  </w:num>
  <w:num w:numId="22">
    <w:abstractNumId w:val="3"/>
  </w:num>
  <w:num w:numId="23">
    <w:abstractNumId w:val="14"/>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5D2"/>
    <w:rsid w:val="00002355"/>
    <w:rsid w:val="00010FAC"/>
    <w:rsid w:val="000139D1"/>
    <w:rsid w:val="0001759C"/>
    <w:rsid w:val="00017C0C"/>
    <w:rsid w:val="000239CD"/>
    <w:rsid w:val="000255D2"/>
    <w:rsid w:val="0002764D"/>
    <w:rsid w:val="00035B0D"/>
    <w:rsid w:val="00036C26"/>
    <w:rsid w:val="00042126"/>
    <w:rsid w:val="00043F48"/>
    <w:rsid w:val="000502B2"/>
    <w:rsid w:val="00055919"/>
    <w:rsid w:val="00065FAD"/>
    <w:rsid w:val="00066AA8"/>
    <w:rsid w:val="000754FB"/>
    <w:rsid w:val="00081516"/>
    <w:rsid w:val="00083CC8"/>
    <w:rsid w:val="00090302"/>
    <w:rsid w:val="00091B6B"/>
    <w:rsid w:val="00097D1D"/>
    <w:rsid w:val="000A06E0"/>
    <w:rsid w:val="000A7875"/>
    <w:rsid w:val="000B6E06"/>
    <w:rsid w:val="000C400C"/>
    <w:rsid w:val="000D37F6"/>
    <w:rsid w:val="000D79BE"/>
    <w:rsid w:val="000E2722"/>
    <w:rsid w:val="000E4934"/>
    <w:rsid w:val="000E6624"/>
    <w:rsid w:val="000E6DCB"/>
    <w:rsid w:val="000F3926"/>
    <w:rsid w:val="00102DD3"/>
    <w:rsid w:val="001063C3"/>
    <w:rsid w:val="00106CA3"/>
    <w:rsid w:val="001107E7"/>
    <w:rsid w:val="00110FF0"/>
    <w:rsid w:val="00111083"/>
    <w:rsid w:val="00112C83"/>
    <w:rsid w:val="001141FE"/>
    <w:rsid w:val="00114B4F"/>
    <w:rsid w:val="00114D01"/>
    <w:rsid w:val="00115068"/>
    <w:rsid w:val="00122B08"/>
    <w:rsid w:val="0013069D"/>
    <w:rsid w:val="001343E9"/>
    <w:rsid w:val="00134840"/>
    <w:rsid w:val="001353AF"/>
    <w:rsid w:val="00136B9E"/>
    <w:rsid w:val="0014178D"/>
    <w:rsid w:val="001539EC"/>
    <w:rsid w:val="00154EAF"/>
    <w:rsid w:val="00157630"/>
    <w:rsid w:val="00157BDF"/>
    <w:rsid w:val="0016070F"/>
    <w:rsid w:val="001717B6"/>
    <w:rsid w:val="00172CD9"/>
    <w:rsid w:val="00175426"/>
    <w:rsid w:val="0017555A"/>
    <w:rsid w:val="00177D87"/>
    <w:rsid w:val="001823CA"/>
    <w:rsid w:val="00184556"/>
    <w:rsid w:val="00187422"/>
    <w:rsid w:val="001877AA"/>
    <w:rsid w:val="00187909"/>
    <w:rsid w:val="00190191"/>
    <w:rsid w:val="00191DE3"/>
    <w:rsid w:val="00195F28"/>
    <w:rsid w:val="001979EA"/>
    <w:rsid w:val="001A0B91"/>
    <w:rsid w:val="001A1728"/>
    <w:rsid w:val="001A300C"/>
    <w:rsid w:val="001A65ED"/>
    <w:rsid w:val="001B562B"/>
    <w:rsid w:val="001B6105"/>
    <w:rsid w:val="001B61CE"/>
    <w:rsid w:val="001B7D04"/>
    <w:rsid w:val="001B7DC7"/>
    <w:rsid w:val="001C053F"/>
    <w:rsid w:val="001C24E3"/>
    <w:rsid w:val="001C37B7"/>
    <w:rsid w:val="001C516F"/>
    <w:rsid w:val="001D56A5"/>
    <w:rsid w:val="001F10DB"/>
    <w:rsid w:val="001F42A7"/>
    <w:rsid w:val="001F57F3"/>
    <w:rsid w:val="001F7296"/>
    <w:rsid w:val="001F772F"/>
    <w:rsid w:val="00204491"/>
    <w:rsid w:val="002052D6"/>
    <w:rsid w:val="00215310"/>
    <w:rsid w:val="0021697B"/>
    <w:rsid w:val="00220FED"/>
    <w:rsid w:val="00223BA3"/>
    <w:rsid w:val="00224C62"/>
    <w:rsid w:val="00241B79"/>
    <w:rsid w:val="00246D41"/>
    <w:rsid w:val="00250575"/>
    <w:rsid w:val="00251C6E"/>
    <w:rsid w:val="00253375"/>
    <w:rsid w:val="00253595"/>
    <w:rsid w:val="0025621C"/>
    <w:rsid w:val="00257FF3"/>
    <w:rsid w:val="00263616"/>
    <w:rsid w:val="00266157"/>
    <w:rsid w:val="00276984"/>
    <w:rsid w:val="002844F4"/>
    <w:rsid w:val="002868E5"/>
    <w:rsid w:val="002910A1"/>
    <w:rsid w:val="0029120B"/>
    <w:rsid w:val="002917E3"/>
    <w:rsid w:val="002947AA"/>
    <w:rsid w:val="002A0988"/>
    <w:rsid w:val="002A1F60"/>
    <w:rsid w:val="002A1FFE"/>
    <w:rsid w:val="002A79F9"/>
    <w:rsid w:val="002B0C6C"/>
    <w:rsid w:val="002B5CCF"/>
    <w:rsid w:val="002B6AD0"/>
    <w:rsid w:val="002C2E19"/>
    <w:rsid w:val="002C4200"/>
    <w:rsid w:val="002C6727"/>
    <w:rsid w:val="002D0EB1"/>
    <w:rsid w:val="002D1613"/>
    <w:rsid w:val="002D191A"/>
    <w:rsid w:val="002D2DE2"/>
    <w:rsid w:val="002D529B"/>
    <w:rsid w:val="002E1582"/>
    <w:rsid w:val="002E3694"/>
    <w:rsid w:val="002E66BA"/>
    <w:rsid w:val="002F07B6"/>
    <w:rsid w:val="002F167E"/>
    <w:rsid w:val="002F16AB"/>
    <w:rsid w:val="002F2507"/>
    <w:rsid w:val="002F3B59"/>
    <w:rsid w:val="002F4D35"/>
    <w:rsid w:val="002F77D6"/>
    <w:rsid w:val="002F7E52"/>
    <w:rsid w:val="003000F4"/>
    <w:rsid w:val="00301C42"/>
    <w:rsid w:val="003021A1"/>
    <w:rsid w:val="003057A8"/>
    <w:rsid w:val="00306C27"/>
    <w:rsid w:val="00307E1A"/>
    <w:rsid w:val="00310EF2"/>
    <w:rsid w:val="00316501"/>
    <w:rsid w:val="0031758D"/>
    <w:rsid w:val="003201DD"/>
    <w:rsid w:val="0032398B"/>
    <w:rsid w:val="0032465E"/>
    <w:rsid w:val="003256D8"/>
    <w:rsid w:val="0032606C"/>
    <w:rsid w:val="0032665E"/>
    <w:rsid w:val="00327968"/>
    <w:rsid w:val="00330840"/>
    <w:rsid w:val="00333CB3"/>
    <w:rsid w:val="00340A7E"/>
    <w:rsid w:val="00341284"/>
    <w:rsid w:val="00342987"/>
    <w:rsid w:val="003506AA"/>
    <w:rsid w:val="0035297E"/>
    <w:rsid w:val="003617D9"/>
    <w:rsid w:val="00365026"/>
    <w:rsid w:val="003651BF"/>
    <w:rsid w:val="00373E85"/>
    <w:rsid w:val="00376D20"/>
    <w:rsid w:val="00380D12"/>
    <w:rsid w:val="0038194D"/>
    <w:rsid w:val="0038205A"/>
    <w:rsid w:val="0038396C"/>
    <w:rsid w:val="00385169"/>
    <w:rsid w:val="00386AAB"/>
    <w:rsid w:val="00390504"/>
    <w:rsid w:val="00396E3E"/>
    <w:rsid w:val="00397818"/>
    <w:rsid w:val="003A0D33"/>
    <w:rsid w:val="003A1C4D"/>
    <w:rsid w:val="003A2D42"/>
    <w:rsid w:val="003A37F1"/>
    <w:rsid w:val="003A6504"/>
    <w:rsid w:val="003B636A"/>
    <w:rsid w:val="003C142A"/>
    <w:rsid w:val="003C2C08"/>
    <w:rsid w:val="003C341E"/>
    <w:rsid w:val="003C6AEF"/>
    <w:rsid w:val="003C71BA"/>
    <w:rsid w:val="003C72C3"/>
    <w:rsid w:val="003E7358"/>
    <w:rsid w:val="003F3FDD"/>
    <w:rsid w:val="003F7D66"/>
    <w:rsid w:val="00401275"/>
    <w:rsid w:val="00403F45"/>
    <w:rsid w:val="00404444"/>
    <w:rsid w:val="00405E46"/>
    <w:rsid w:val="00410020"/>
    <w:rsid w:val="00413B1E"/>
    <w:rsid w:val="00415364"/>
    <w:rsid w:val="00421347"/>
    <w:rsid w:val="00423E37"/>
    <w:rsid w:val="004257C5"/>
    <w:rsid w:val="00425E9D"/>
    <w:rsid w:val="0042725A"/>
    <w:rsid w:val="0043095C"/>
    <w:rsid w:val="00437856"/>
    <w:rsid w:val="00442E72"/>
    <w:rsid w:val="00443053"/>
    <w:rsid w:val="00447F05"/>
    <w:rsid w:val="004513F2"/>
    <w:rsid w:val="004528A2"/>
    <w:rsid w:val="00456974"/>
    <w:rsid w:val="00461AC3"/>
    <w:rsid w:val="00464855"/>
    <w:rsid w:val="0047040C"/>
    <w:rsid w:val="0047166D"/>
    <w:rsid w:val="00480A09"/>
    <w:rsid w:val="00484518"/>
    <w:rsid w:val="0048725A"/>
    <w:rsid w:val="00490572"/>
    <w:rsid w:val="00490DFF"/>
    <w:rsid w:val="00491FF8"/>
    <w:rsid w:val="004951FD"/>
    <w:rsid w:val="004A08B7"/>
    <w:rsid w:val="004A0C25"/>
    <w:rsid w:val="004A17EB"/>
    <w:rsid w:val="004A305D"/>
    <w:rsid w:val="004A339E"/>
    <w:rsid w:val="004A6B2E"/>
    <w:rsid w:val="004A6E6A"/>
    <w:rsid w:val="004B1035"/>
    <w:rsid w:val="004B26AD"/>
    <w:rsid w:val="004B5268"/>
    <w:rsid w:val="004B72AC"/>
    <w:rsid w:val="004C4060"/>
    <w:rsid w:val="004C7874"/>
    <w:rsid w:val="004D34CA"/>
    <w:rsid w:val="004D3C8C"/>
    <w:rsid w:val="004D51BF"/>
    <w:rsid w:val="004D6F41"/>
    <w:rsid w:val="004D6FF4"/>
    <w:rsid w:val="004D7DD1"/>
    <w:rsid w:val="004F2D0B"/>
    <w:rsid w:val="004F75FC"/>
    <w:rsid w:val="005021B2"/>
    <w:rsid w:val="00503804"/>
    <w:rsid w:val="00506754"/>
    <w:rsid w:val="00513621"/>
    <w:rsid w:val="00521453"/>
    <w:rsid w:val="0052500A"/>
    <w:rsid w:val="00531050"/>
    <w:rsid w:val="005312A6"/>
    <w:rsid w:val="00531DAB"/>
    <w:rsid w:val="00533727"/>
    <w:rsid w:val="0053553D"/>
    <w:rsid w:val="005435D4"/>
    <w:rsid w:val="0054408A"/>
    <w:rsid w:val="0054452A"/>
    <w:rsid w:val="005455E3"/>
    <w:rsid w:val="00545E84"/>
    <w:rsid w:val="00546F0F"/>
    <w:rsid w:val="005471F7"/>
    <w:rsid w:val="00563622"/>
    <w:rsid w:val="005652B2"/>
    <w:rsid w:val="00567D0D"/>
    <w:rsid w:val="0057249E"/>
    <w:rsid w:val="00573437"/>
    <w:rsid w:val="00575507"/>
    <w:rsid w:val="00580ACC"/>
    <w:rsid w:val="0058161C"/>
    <w:rsid w:val="00582BE4"/>
    <w:rsid w:val="00583C57"/>
    <w:rsid w:val="00591005"/>
    <w:rsid w:val="005970F3"/>
    <w:rsid w:val="00597A54"/>
    <w:rsid w:val="005A0E85"/>
    <w:rsid w:val="005A1A89"/>
    <w:rsid w:val="005A5950"/>
    <w:rsid w:val="005A5F79"/>
    <w:rsid w:val="005A6AA2"/>
    <w:rsid w:val="005A73AF"/>
    <w:rsid w:val="005A7AF4"/>
    <w:rsid w:val="005B0F90"/>
    <w:rsid w:val="005B3ADA"/>
    <w:rsid w:val="005B52C1"/>
    <w:rsid w:val="005B761F"/>
    <w:rsid w:val="005C109C"/>
    <w:rsid w:val="005C2EDF"/>
    <w:rsid w:val="005C3311"/>
    <w:rsid w:val="005C3B42"/>
    <w:rsid w:val="005C49D6"/>
    <w:rsid w:val="005C7711"/>
    <w:rsid w:val="005D1258"/>
    <w:rsid w:val="005D5FD8"/>
    <w:rsid w:val="005E050F"/>
    <w:rsid w:val="005E5674"/>
    <w:rsid w:val="005E5B17"/>
    <w:rsid w:val="005F2365"/>
    <w:rsid w:val="005F38E9"/>
    <w:rsid w:val="005F4C1E"/>
    <w:rsid w:val="0060650F"/>
    <w:rsid w:val="006111CC"/>
    <w:rsid w:val="00622005"/>
    <w:rsid w:val="006232A2"/>
    <w:rsid w:val="0062442B"/>
    <w:rsid w:val="006263B5"/>
    <w:rsid w:val="00631E81"/>
    <w:rsid w:val="006341E7"/>
    <w:rsid w:val="006375BA"/>
    <w:rsid w:val="00640A0F"/>
    <w:rsid w:val="00641457"/>
    <w:rsid w:val="006555FD"/>
    <w:rsid w:val="006668D6"/>
    <w:rsid w:val="006707AC"/>
    <w:rsid w:val="0067705A"/>
    <w:rsid w:val="00685B3D"/>
    <w:rsid w:val="00686C61"/>
    <w:rsid w:val="00687DCF"/>
    <w:rsid w:val="00690AB9"/>
    <w:rsid w:val="00693AC2"/>
    <w:rsid w:val="006941CF"/>
    <w:rsid w:val="006975FA"/>
    <w:rsid w:val="006A0E2C"/>
    <w:rsid w:val="006A626C"/>
    <w:rsid w:val="006B04C0"/>
    <w:rsid w:val="006B159F"/>
    <w:rsid w:val="006B18A5"/>
    <w:rsid w:val="006B2884"/>
    <w:rsid w:val="006B32CD"/>
    <w:rsid w:val="006B6183"/>
    <w:rsid w:val="006B748E"/>
    <w:rsid w:val="006C0F65"/>
    <w:rsid w:val="006C12B0"/>
    <w:rsid w:val="006C5AA8"/>
    <w:rsid w:val="006C7718"/>
    <w:rsid w:val="006D54BB"/>
    <w:rsid w:val="006D5CD0"/>
    <w:rsid w:val="006E0A54"/>
    <w:rsid w:val="006E652C"/>
    <w:rsid w:val="006F36D1"/>
    <w:rsid w:val="006F415E"/>
    <w:rsid w:val="00701097"/>
    <w:rsid w:val="007018FB"/>
    <w:rsid w:val="007032DB"/>
    <w:rsid w:val="00704BF4"/>
    <w:rsid w:val="00707183"/>
    <w:rsid w:val="007145D1"/>
    <w:rsid w:val="00714DB0"/>
    <w:rsid w:val="0071599C"/>
    <w:rsid w:val="00716A3C"/>
    <w:rsid w:val="00721144"/>
    <w:rsid w:val="00722091"/>
    <w:rsid w:val="00723586"/>
    <w:rsid w:val="00726627"/>
    <w:rsid w:val="00727955"/>
    <w:rsid w:val="0073451B"/>
    <w:rsid w:val="0073506C"/>
    <w:rsid w:val="0073554E"/>
    <w:rsid w:val="00737761"/>
    <w:rsid w:val="00737A56"/>
    <w:rsid w:val="007427B8"/>
    <w:rsid w:val="00743313"/>
    <w:rsid w:val="00743B36"/>
    <w:rsid w:val="00745155"/>
    <w:rsid w:val="00746CAA"/>
    <w:rsid w:val="00753C62"/>
    <w:rsid w:val="00762A81"/>
    <w:rsid w:val="0076466E"/>
    <w:rsid w:val="00764D31"/>
    <w:rsid w:val="00772E86"/>
    <w:rsid w:val="00776CAA"/>
    <w:rsid w:val="00777C3B"/>
    <w:rsid w:val="00787A0B"/>
    <w:rsid w:val="007914CB"/>
    <w:rsid w:val="007919EE"/>
    <w:rsid w:val="007923ED"/>
    <w:rsid w:val="00792741"/>
    <w:rsid w:val="00793639"/>
    <w:rsid w:val="007A13D7"/>
    <w:rsid w:val="007A2A30"/>
    <w:rsid w:val="007A4D5E"/>
    <w:rsid w:val="007A778E"/>
    <w:rsid w:val="007B0C0E"/>
    <w:rsid w:val="007B1D73"/>
    <w:rsid w:val="007B2D3E"/>
    <w:rsid w:val="007B604F"/>
    <w:rsid w:val="007C0251"/>
    <w:rsid w:val="007C1FF7"/>
    <w:rsid w:val="007C4D06"/>
    <w:rsid w:val="007C51F5"/>
    <w:rsid w:val="007D05E7"/>
    <w:rsid w:val="007D35CE"/>
    <w:rsid w:val="007D52D0"/>
    <w:rsid w:val="007D575D"/>
    <w:rsid w:val="007E6677"/>
    <w:rsid w:val="007E7303"/>
    <w:rsid w:val="007F0CA3"/>
    <w:rsid w:val="007F34DA"/>
    <w:rsid w:val="007F3CAB"/>
    <w:rsid w:val="007F5398"/>
    <w:rsid w:val="007F635C"/>
    <w:rsid w:val="00802366"/>
    <w:rsid w:val="00803729"/>
    <w:rsid w:val="00815257"/>
    <w:rsid w:val="00820C86"/>
    <w:rsid w:val="00827631"/>
    <w:rsid w:val="00831204"/>
    <w:rsid w:val="00831F06"/>
    <w:rsid w:val="00836EE2"/>
    <w:rsid w:val="00842A94"/>
    <w:rsid w:val="0084484F"/>
    <w:rsid w:val="008448A5"/>
    <w:rsid w:val="00844E43"/>
    <w:rsid w:val="008458F9"/>
    <w:rsid w:val="008465F9"/>
    <w:rsid w:val="00846C59"/>
    <w:rsid w:val="008506BD"/>
    <w:rsid w:val="0085267E"/>
    <w:rsid w:val="00853847"/>
    <w:rsid w:val="008538F6"/>
    <w:rsid w:val="008626ED"/>
    <w:rsid w:val="00872C98"/>
    <w:rsid w:val="00874C1D"/>
    <w:rsid w:val="00877A3C"/>
    <w:rsid w:val="00877E80"/>
    <w:rsid w:val="008831AD"/>
    <w:rsid w:val="0089230E"/>
    <w:rsid w:val="00894EF8"/>
    <w:rsid w:val="008952BE"/>
    <w:rsid w:val="008A01B2"/>
    <w:rsid w:val="008A14E6"/>
    <w:rsid w:val="008A2565"/>
    <w:rsid w:val="008A5B4C"/>
    <w:rsid w:val="008B3F0B"/>
    <w:rsid w:val="008B6D5D"/>
    <w:rsid w:val="008B7EB5"/>
    <w:rsid w:val="008C2577"/>
    <w:rsid w:val="008C4256"/>
    <w:rsid w:val="008C4474"/>
    <w:rsid w:val="008C74D8"/>
    <w:rsid w:val="008D63E5"/>
    <w:rsid w:val="008E2051"/>
    <w:rsid w:val="008E3F1A"/>
    <w:rsid w:val="008E55B1"/>
    <w:rsid w:val="008E5DB6"/>
    <w:rsid w:val="008E7106"/>
    <w:rsid w:val="008F03FE"/>
    <w:rsid w:val="008F1C45"/>
    <w:rsid w:val="008F2848"/>
    <w:rsid w:val="008F5050"/>
    <w:rsid w:val="008F5161"/>
    <w:rsid w:val="0090038F"/>
    <w:rsid w:val="009003A4"/>
    <w:rsid w:val="00900684"/>
    <w:rsid w:val="00901BE9"/>
    <w:rsid w:val="00911389"/>
    <w:rsid w:val="00917835"/>
    <w:rsid w:val="00922242"/>
    <w:rsid w:val="0092422B"/>
    <w:rsid w:val="00931C21"/>
    <w:rsid w:val="00935F88"/>
    <w:rsid w:val="0093780F"/>
    <w:rsid w:val="0094091D"/>
    <w:rsid w:val="00940D0B"/>
    <w:rsid w:val="00941F19"/>
    <w:rsid w:val="009442C6"/>
    <w:rsid w:val="00953D4A"/>
    <w:rsid w:val="00957056"/>
    <w:rsid w:val="00960F4D"/>
    <w:rsid w:val="00961895"/>
    <w:rsid w:val="00963519"/>
    <w:rsid w:val="00967F62"/>
    <w:rsid w:val="009712FB"/>
    <w:rsid w:val="00972047"/>
    <w:rsid w:val="00972050"/>
    <w:rsid w:val="00974846"/>
    <w:rsid w:val="00976C74"/>
    <w:rsid w:val="009820BF"/>
    <w:rsid w:val="00982606"/>
    <w:rsid w:val="00984B17"/>
    <w:rsid w:val="00996C27"/>
    <w:rsid w:val="00997018"/>
    <w:rsid w:val="009A13D2"/>
    <w:rsid w:val="009A43AC"/>
    <w:rsid w:val="009A463B"/>
    <w:rsid w:val="009A6368"/>
    <w:rsid w:val="009B34AB"/>
    <w:rsid w:val="009B7512"/>
    <w:rsid w:val="009C1D68"/>
    <w:rsid w:val="009C6ADD"/>
    <w:rsid w:val="009C6BAD"/>
    <w:rsid w:val="009D313A"/>
    <w:rsid w:val="009D74B5"/>
    <w:rsid w:val="009E0501"/>
    <w:rsid w:val="009E129A"/>
    <w:rsid w:val="009E6C7B"/>
    <w:rsid w:val="009F12F3"/>
    <w:rsid w:val="009F14DA"/>
    <w:rsid w:val="009F28BC"/>
    <w:rsid w:val="009F2925"/>
    <w:rsid w:val="009F3BFE"/>
    <w:rsid w:val="009F6D73"/>
    <w:rsid w:val="00A012DC"/>
    <w:rsid w:val="00A03FC6"/>
    <w:rsid w:val="00A06D62"/>
    <w:rsid w:val="00A0794B"/>
    <w:rsid w:val="00A07B07"/>
    <w:rsid w:val="00A20AAE"/>
    <w:rsid w:val="00A2120F"/>
    <w:rsid w:val="00A230A5"/>
    <w:rsid w:val="00A23F26"/>
    <w:rsid w:val="00A246F4"/>
    <w:rsid w:val="00A27932"/>
    <w:rsid w:val="00A37F3A"/>
    <w:rsid w:val="00A42A74"/>
    <w:rsid w:val="00A4798A"/>
    <w:rsid w:val="00A512D2"/>
    <w:rsid w:val="00A5164F"/>
    <w:rsid w:val="00A51806"/>
    <w:rsid w:val="00A61F2C"/>
    <w:rsid w:val="00A6366D"/>
    <w:rsid w:val="00A721D4"/>
    <w:rsid w:val="00A80BAC"/>
    <w:rsid w:val="00A83AA1"/>
    <w:rsid w:val="00A90C01"/>
    <w:rsid w:val="00AA0E46"/>
    <w:rsid w:val="00AB2407"/>
    <w:rsid w:val="00AB7E27"/>
    <w:rsid w:val="00AC4BC7"/>
    <w:rsid w:val="00AC6C3C"/>
    <w:rsid w:val="00AC72F0"/>
    <w:rsid w:val="00AD51FD"/>
    <w:rsid w:val="00AD57A8"/>
    <w:rsid w:val="00AE00C4"/>
    <w:rsid w:val="00AE3670"/>
    <w:rsid w:val="00AF25F9"/>
    <w:rsid w:val="00B00CF5"/>
    <w:rsid w:val="00B017A8"/>
    <w:rsid w:val="00B01A9D"/>
    <w:rsid w:val="00B22C01"/>
    <w:rsid w:val="00B31C6F"/>
    <w:rsid w:val="00B32CED"/>
    <w:rsid w:val="00B33226"/>
    <w:rsid w:val="00B33B8D"/>
    <w:rsid w:val="00B34712"/>
    <w:rsid w:val="00B45835"/>
    <w:rsid w:val="00B45D19"/>
    <w:rsid w:val="00B503F3"/>
    <w:rsid w:val="00B527E1"/>
    <w:rsid w:val="00B558A4"/>
    <w:rsid w:val="00B62B2D"/>
    <w:rsid w:val="00B6469F"/>
    <w:rsid w:val="00B67DA8"/>
    <w:rsid w:val="00B7194D"/>
    <w:rsid w:val="00B7286A"/>
    <w:rsid w:val="00B74FE6"/>
    <w:rsid w:val="00B77E4F"/>
    <w:rsid w:val="00B93885"/>
    <w:rsid w:val="00BA04BE"/>
    <w:rsid w:val="00BA2F03"/>
    <w:rsid w:val="00BA69EE"/>
    <w:rsid w:val="00BB5A36"/>
    <w:rsid w:val="00BB724B"/>
    <w:rsid w:val="00BC1A61"/>
    <w:rsid w:val="00BC4515"/>
    <w:rsid w:val="00BD3776"/>
    <w:rsid w:val="00BD4DE3"/>
    <w:rsid w:val="00BE1111"/>
    <w:rsid w:val="00BE5768"/>
    <w:rsid w:val="00BF1BE1"/>
    <w:rsid w:val="00BF1CA6"/>
    <w:rsid w:val="00BF6553"/>
    <w:rsid w:val="00C006D6"/>
    <w:rsid w:val="00C01642"/>
    <w:rsid w:val="00C01C11"/>
    <w:rsid w:val="00C06B70"/>
    <w:rsid w:val="00C21AD8"/>
    <w:rsid w:val="00C22091"/>
    <w:rsid w:val="00C24E0F"/>
    <w:rsid w:val="00C26997"/>
    <w:rsid w:val="00C27246"/>
    <w:rsid w:val="00C3124A"/>
    <w:rsid w:val="00C32A9A"/>
    <w:rsid w:val="00C35A35"/>
    <w:rsid w:val="00C41752"/>
    <w:rsid w:val="00C43B76"/>
    <w:rsid w:val="00C46E42"/>
    <w:rsid w:val="00C47FE4"/>
    <w:rsid w:val="00C57835"/>
    <w:rsid w:val="00C60BC5"/>
    <w:rsid w:val="00C6148F"/>
    <w:rsid w:val="00C64641"/>
    <w:rsid w:val="00C763E3"/>
    <w:rsid w:val="00C874FA"/>
    <w:rsid w:val="00C91494"/>
    <w:rsid w:val="00C93B21"/>
    <w:rsid w:val="00C966F1"/>
    <w:rsid w:val="00C968C6"/>
    <w:rsid w:val="00CA175D"/>
    <w:rsid w:val="00CA1BD2"/>
    <w:rsid w:val="00CA7033"/>
    <w:rsid w:val="00CB47E6"/>
    <w:rsid w:val="00CC1A7F"/>
    <w:rsid w:val="00CC360F"/>
    <w:rsid w:val="00CD4DB1"/>
    <w:rsid w:val="00CD5615"/>
    <w:rsid w:val="00CD5B31"/>
    <w:rsid w:val="00CD7012"/>
    <w:rsid w:val="00CF1B31"/>
    <w:rsid w:val="00CF237D"/>
    <w:rsid w:val="00CF4900"/>
    <w:rsid w:val="00CF6058"/>
    <w:rsid w:val="00D03DEE"/>
    <w:rsid w:val="00D03E80"/>
    <w:rsid w:val="00D04CFF"/>
    <w:rsid w:val="00D05F12"/>
    <w:rsid w:val="00D076AE"/>
    <w:rsid w:val="00D107F6"/>
    <w:rsid w:val="00D121D2"/>
    <w:rsid w:val="00D14115"/>
    <w:rsid w:val="00D15765"/>
    <w:rsid w:val="00D179F3"/>
    <w:rsid w:val="00D21030"/>
    <w:rsid w:val="00D21AA8"/>
    <w:rsid w:val="00D22E16"/>
    <w:rsid w:val="00D27651"/>
    <w:rsid w:val="00D3505B"/>
    <w:rsid w:val="00D36F0C"/>
    <w:rsid w:val="00D40536"/>
    <w:rsid w:val="00D4130B"/>
    <w:rsid w:val="00D417C0"/>
    <w:rsid w:val="00D42C70"/>
    <w:rsid w:val="00D440AE"/>
    <w:rsid w:val="00D44694"/>
    <w:rsid w:val="00D45D40"/>
    <w:rsid w:val="00D466C1"/>
    <w:rsid w:val="00D5041C"/>
    <w:rsid w:val="00D56476"/>
    <w:rsid w:val="00D57A43"/>
    <w:rsid w:val="00D6074B"/>
    <w:rsid w:val="00D67191"/>
    <w:rsid w:val="00D679F3"/>
    <w:rsid w:val="00D726EA"/>
    <w:rsid w:val="00D73148"/>
    <w:rsid w:val="00D76F60"/>
    <w:rsid w:val="00D7760F"/>
    <w:rsid w:val="00D80D34"/>
    <w:rsid w:val="00D8225E"/>
    <w:rsid w:val="00D83018"/>
    <w:rsid w:val="00D83818"/>
    <w:rsid w:val="00D84F9A"/>
    <w:rsid w:val="00D85AC5"/>
    <w:rsid w:val="00D86E17"/>
    <w:rsid w:val="00D93DB2"/>
    <w:rsid w:val="00D940E7"/>
    <w:rsid w:val="00DA3006"/>
    <w:rsid w:val="00DA5694"/>
    <w:rsid w:val="00DB3081"/>
    <w:rsid w:val="00DC32B0"/>
    <w:rsid w:val="00DC7525"/>
    <w:rsid w:val="00DD431F"/>
    <w:rsid w:val="00DD76A8"/>
    <w:rsid w:val="00DE3D19"/>
    <w:rsid w:val="00DE438A"/>
    <w:rsid w:val="00DE77EE"/>
    <w:rsid w:val="00DF069C"/>
    <w:rsid w:val="00DF6AEA"/>
    <w:rsid w:val="00DF72D6"/>
    <w:rsid w:val="00E03669"/>
    <w:rsid w:val="00E06D8C"/>
    <w:rsid w:val="00E10125"/>
    <w:rsid w:val="00E11855"/>
    <w:rsid w:val="00E159B1"/>
    <w:rsid w:val="00E239E8"/>
    <w:rsid w:val="00E33EC0"/>
    <w:rsid w:val="00E3518E"/>
    <w:rsid w:val="00E431A7"/>
    <w:rsid w:val="00E45EC8"/>
    <w:rsid w:val="00E45FC5"/>
    <w:rsid w:val="00E4641B"/>
    <w:rsid w:val="00E466BC"/>
    <w:rsid w:val="00E52D50"/>
    <w:rsid w:val="00E5336A"/>
    <w:rsid w:val="00E54CCF"/>
    <w:rsid w:val="00E60226"/>
    <w:rsid w:val="00E62B90"/>
    <w:rsid w:val="00E63177"/>
    <w:rsid w:val="00E645BE"/>
    <w:rsid w:val="00E6588C"/>
    <w:rsid w:val="00E66295"/>
    <w:rsid w:val="00E701D1"/>
    <w:rsid w:val="00E712C5"/>
    <w:rsid w:val="00E72560"/>
    <w:rsid w:val="00E72A97"/>
    <w:rsid w:val="00E736D6"/>
    <w:rsid w:val="00E77E8A"/>
    <w:rsid w:val="00E80313"/>
    <w:rsid w:val="00E80B2A"/>
    <w:rsid w:val="00E93D86"/>
    <w:rsid w:val="00E9786A"/>
    <w:rsid w:val="00EA1AEC"/>
    <w:rsid w:val="00EA1C30"/>
    <w:rsid w:val="00EA336A"/>
    <w:rsid w:val="00EB10A9"/>
    <w:rsid w:val="00EB5AFE"/>
    <w:rsid w:val="00EC45F7"/>
    <w:rsid w:val="00EC5EF7"/>
    <w:rsid w:val="00EC76DC"/>
    <w:rsid w:val="00ED10C2"/>
    <w:rsid w:val="00ED38AB"/>
    <w:rsid w:val="00EE3BC4"/>
    <w:rsid w:val="00EF085F"/>
    <w:rsid w:val="00EF0E49"/>
    <w:rsid w:val="00EF29C0"/>
    <w:rsid w:val="00EF2A15"/>
    <w:rsid w:val="00EF7C94"/>
    <w:rsid w:val="00F01327"/>
    <w:rsid w:val="00F01A2F"/>
    <w:rsid w:val="00F050F1"/>
    <w:rsid w:val="00F12430"/>
    <w:rsid w:val="00F14229"/>
    <w:rsid w:val="00F25F28"/>
    <w:rsid w:val="00F332D3"/>
    <w:rsid w:val="00F363A0"/>
    <w:rsid w:val="00F43776"/>
    <w:rsid w:val="00F4695D"/>
    <w:rsid w:val="00F57B79"/>
    <w:rsid w:val="00F62D78"/>
    <w:rsid w:val="00F635B7"/>
    <w:rsid w:val="00F64C32"/>
    <w:rsid w:val="00F6697B"/>
    <w:rsid w:val="00F741A9"/>
    <w:rsid w:val="00F8006A"/>
    <w:rsid w:val="00F81342"/>
    <w:rsid w:val="00F8605E"/>
    <w:rsid w:val="00F87F55"/>
    <w:rsid w:val="00F91FF3"/>
    <w:rsid w:val="00F93E0E"/>
    <w:rsid w:val="00F95F5B"/>
    <w:rsid w:val="00F96AF1"/>
    <w:rsid w:val="00FB0059"/>
    <w:rsid w:val="00FB0CE1"/>
    <w:rsid w:val="00FB42CF"/>
    <w:rsid w:val="00FC239E"/>
    <w:rsid w:val="00FC4D88"/>
    <w:rsid w:val="00FC5126"/>
    <w:rsid w:val="00FD1DDF"/>
    <w:rsid w:val="00FD295F"/>
    <w:rsid w:val="00FD388F"/>
    <w:rsid w:val="00FD40E6"/>
    <w:rsid w:val="00FD5B27"/>
    <w:rsid w:val="00FE3194"/>
    <w:rsid w:val="00FE66DE"/>
    <w:rsid w:val="00FE6BA5"/>
    <w:rsid w:val="00FF2C10"/>
    <w:rsid w:val="00FF33B6"/>
    <w:rsid w:val="00FF364D"/>
    <w:rsid w:val="00FF4783"/>
    <w:rsid w:val="00FF486D"/>
    <w:rsid w:val="00FF5F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111837"/>
  <w15:docId w15:val="{C91C6A1D-50E1-4A8B-9729-5F796534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139D1"/>
    <w:pPr>
      <w:keepNext/>
      <w:keepLines/>
      <w:numPr>
        <w:numId w:val="8"/>
      </w:numPr>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FD388F"/>
    <w:pPr>
      <w:keepNext/>
      <w:keepLines/>
      <w:numPr>
        <w:ilvl w:val="1"/>
        <w:numId w:val="8"/>
      </w:numPr>
      <w:spacing w:before="40" w:after="0"/>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139D1"/>
    <w:pPr>
      <w:keepNext/>
      <w:keepLines/>
      <w:numPr>
        <w:ilvl w:val="2"/>
        <w:numId w:val="8"/>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unhideWhenUsed/>
    <w:qFormat/>
    <w:rsid w:val="000139D1"/>
    <w:pPr>
      <w:keepNext/>
      <w:keepLines/>
      <w:numPr>
        <w:ilvl w:val="3"/>
        <w:numId w:val="8"/>
      </w:numPr>
      <w:spacing w:before="40" w:after="0"/>
      <w:outlineLvl w:val="3"/>
    </w:pPr>
    <w:rPr>
      <w:rFonts w:asciiTheme="majorHAnsi" w:eastAsiaTheme="majorEastAsia" w:hAnsiTheme="majorHAnsi" w:cstheme="majorBidi"/>
      <w:iCs/>
    </w:rPr>
  </w:style>
  <w:style w:type="paragraph" w:styleId="Nagwek5">
    <w:name w:val="heading 5"/>
    <w:basedOn w:val="Normalny"/>
    <w:next w:val="Normalny"/>
    <w:link w:val="Nagwek5Znak"/>
    <w:uiPriority w:val="9"/>
    <w:semiHidden/>
    <w:unhideWhenUsed/>
    <w:qFormat/>
    <w:rsid w:val="00D076AE"/>
    <w:pPr>
      <w:keepNext/>
      <w:keepLines/>
      <w:numPr>
        <w:ilvl w:val="4"/>
        <w:numId w:val="8"/>
      </w:numPr>
      <w:spacing w:before="40" w:after="0"/>
      <w:outlineLvl w:val="4"/>
    </w:pPr>
    <w:rPr>
      <w:rFonts w:asciiTheme="majorHAnsi" w:eastAsiaTheme="majorEastAsia" w:hAnsiTheme="majorHAnsi" w:cstheme="majorBidi"/>
    </w:rPr>
  </w:style>
  <w:style w:type="paragraph" w:styleId="Nagwek6">
    <w:name w:val="heading 6"/>
    <w:basedOn w:val="Normalny"/>
    <w:next w:val="Normalny"/>
    <w:link w:val="Nagwek6Znak"/>
    <w:uiPriority w:val="9"/>
    <w:semiHidden/>
    <w:unhideWhenUsed/>
    <w:qFormat/>
    <w:rsid w:val="007032DB"/>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7032DB"/>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7032D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032D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E36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3694"/>
    <w:rPr>
      <w:rFonts w:ascii="Tahoma" w:hAnsi="Tahoma" w:cs="Tahoma"/>
      <w:sz w:val="16"/>
      <w:szCs w:val="16"/>
    </w:rPr>
  </w:style>
  <w:style w:type="paragraph" w:styleId="Bezodstpw">
    <w:name w:val="No Spacing"/>
    <w:uiPriority w:val="1"/>
    <w:qFormat/>
    <w:rsid w:val="002D529B"/>
    <w:pPr>
      <w:spacing w:after="0" w:line="240" w:lineRule="auto"/>
    </w:pPr>
  </w:style>
  <w:style w:type="character" w:customStyle="1" w:styleId="Nagwek1Znak">
    <w:name w:val="Nagłówek 1 Znak"/>
    <w:basedOn w:val="Domylnaczcionkaakapitu"/>
    <w:link w:val="Nagwek1"/>
    <w:uiPriority w:val="9"/>
    <w:rsid w:val="00FD388F"/>
    <w:rPr>
      <w:rFonts w:asciiTheme="majorHAnsi" w:eastAsiaTheme="majorEastAsia" w:hAnsiTheme="majorHAnsi" w:cstheme="majorBidi"/>
      <w:sz w:val="32"/>
      <w:szCs w:val="32"/>
    </w:rPr>
  </w:style>
  <w:style w:type="paragraph" w:styleId="Nagwekspisutreci">
    <w:name w:val="TOC Heading"/>
    <w:basedOn w:val="Nagwek1"/>
    <w:next w:val="Normalny"/>
    <w:uiPriority w:val="39"/>
    <w:unhideWhenUsed/>
    <w:qFormat/>
    <w:rsid w:val="00EF7C94"/>
    <w:pPr>
      <w:numPr>
        <w:numId w:val="0"/>
      </w:numPr>
      <w:spacing w:line="259" w:lineRule="auto"/>
      <w:outlineLvl w:val="9"/>
    </w:pPr>
    <w:rPr>
      <w:lang w:eastAsia="pl-PL"/>
    </w:rPr>
  </w:style>
  <w:style w:type="paragraph" w:styleId="Spistreci1">
    <w:name w:val="toc 1"/>
    <w:basedOn w:val="Normalny"/>
    <w:next w:val="Normalny"/>
    <w:autoRedefine/>
    <w:uiPriority w:val="39"/>
    <w:unhideWhenUsed/>
    <w:rsid w:val="00FD388F"/>
    <w:pPr>
      <w:spacing w:after="100"/>
    </w:pPr>
  </w:style>
  <w:style w:type="character" w:styleId="Hipercze">
    <w:name w:val="Hyperlink"/>
    <w:basedOn w:val="Domylnaczcionkaakapitu"/>
    <w:uiPriority w:val="99"/>
    <w:unhideWhenUsed/>
    <w:rsid w:val="00FD388F"/>
    <w:rPr>
      <w:color w:val="0000FF" w:themeColor="hyperlink"/>
      <w:u w:val="single"/>
    </w:rPr>
  </w:style>
  <w:style w:type="character" w:customStyle="1" w:styleId="Nagwek2Znak">
    <w:name w:val="Nagłówek 2 Znak"/>
    <w:basedOn w:val="Domylnaczcionkaakapitu"/>
    <w:link w:val="Nagwek2"/>
    <w:uiPriority w:val="9"/>
    <w:rsid w:val="00FD388F"/>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139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rsid w:val="000139D1"/>
    <w:rPr>
      <w:rFonts w:asciiTheme="majorHAnsi" w:eastAsiaTheme="majorEastAsia" w:hAnsiTheme="majorHAnsi" w:cstheme="majorBidi"/>
      <w:iCs/>
    </w:rPr>
  </w:style>
  <w:style w:type="character" w:customStyle="1" w:styleId="Nagwek5Znak">
    <w:name w:val="Nagłówek 5 Znak"/>
    <w:basedOn w:val="Domylnaczcionkaakapitu"/>
    <w:link w:val="Nagwek5"/>
    <w:uiPriority w:val="9"/>
    <w:semiHidden/>
    <w:rsid w:val="00D076AE"/>
    <w:rPr>
      <w:rFonts w:asciiTheme="majorHAnsi" w:eastAsiaTheme="majorEastAsia" w:hAnsiTheme="majorHAnsi" w:cstheme="majorBidi"/>
    </w:rPr>
  </w:style>
  <w:style w:type="character" w:customStyle="1" w:styleId="Nagwek6Znak">
    <w:name w:val="Nagłówek 6 Znak"/>
    <w:basedOn w:val="Domylnaczcionkaakapitu"/>
    <w:link w:val="Nagwek6"/>
    <w:uiPriority w:val="9"/>
    <w:semiHidden/>
    <w:rsid w:val="007032DB"/>
    <w:rPr>
      <w:rFonts w:asciiTheme="majorHAnsi" w:eastAsiaTheme="majorEastAsia" w:hAnsiTheme="majorHAnsi" w:cstheme="majorBidi"/>
      <w:color w:val="243F60" w:themeColor="accent1" w:themeShade="7F"/>
    </w:rPr>
  </w:style>
  <w:style w:type="character" w:customStyle="1" w:styleId="Nagwek7Znak">
    <w:name w:val="Nagłówek 7 Znak"/>
    <w:basedOn w:val="Domylnaczcionkaakapitu"/>
    <w:link w:val="Nagwek7"/>
    <w:uiPriority w:val="9"/>
    <w:semiHidden/>
    <w:rsid w:val="007032DB"/>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Nagwek8"/>
    <w:uiPriority w:val="9"/>
    <w:semiHidden/>
    <w:rsid w:val="007032D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032DB"/>
    <w:rPr>
      <w:rFonts w:asciiTheme="majorHAnsi" w:eastAsiaTheme="majorEastAsia" w:hAnsiTheme="majorHAnsi" w:cstheme="majorBidi"/>
      <w:i/>
      <w:iCs/>
      <w:color w:val="272727" w:themeColor="text1" w:themeTint="D8"/>
      <w:sz w:val="21"/>
      <w:szCs w:val="21"/>
    </w:rPr>
  </w:style>
  <w:style w:type="paragraph" w:styleId="Spistreci2">
    <w:name w:val="toc 2"/>
    <w:basedOn w:val="Normalny"/>
    <w:next w:val="Normalny"/>
    <w:autoRedefine/>
    <w:uiPriority w:val="39"/>
    <w:unhideWhenUsed/>
    <w:rsid w:val="005C2EDF"/>
    <w:pPr>
      <w:spacing w:after="100"/>
      <w:ind w:left="220"/>
    </w:pPr>
  </w:style>
  <w:style w:type="paragraph" w:styleId="Nagwek">
    <w:name w:val="header"/>
    <w:basedOn w:val="Normalny"/>
    <w:link w:val="NagwekZnak"/>
    <w:uiPriority w:val="99"/>
    <w:unhideWhenUsed/>
    <w:rsid w:val="00A721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721D4"/>
  </w:style>
  <w:style w:type="paragraph" w:styleId="Stopka">
    <w:name w:val="footer"/>
    <w:basedOn w:val="Normalny"/>
    <w:link w:val="StopkaZnak"/>
    <w:uiPriority w:val="99"/>
    <w:unhideWhenUsed/>
    <w:rsid w:val="00A721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721D4"/>
  </w:style>
  <w:style w:type="paragraph" w:styleId="Akapitzlist">
    <w:name w:val="List Paragraph"/>
    <w:basedOn w:val="Normalny"/>
    <w:uiPriority w:val="34"/>
    <w:qFormat/>
    <w:rsid w:val="00BA04BE"/>
    <w:pPr>
      <w:ind w:left="720"/>
      <w:contextualSpacing/>
    </w:pPr>
  </w:style>
  <w:style w:type="paragraph" w:styleId="Spistreci3">
    <w:name w:val="toc 3"/>
    <w:basedOn w:val="Normalny"/>
    <w:next w:val="Normalny"/>
    <w:autoRedefine/>
    <w:uiPriority w:val="39"/>
    <w:unhideWhenUsed/>
    <w:rsid w:val="000139D1"/>
    <w:pPr>
      <w:spacing w:after="100"/>
      <w:ind w:left="440"/>
    </w:pPr>
  </w:style>
  <w:style w:type="paragraph" w:styleId="Spistreci4">
    <w:name w:val="toc 4"/>
    <w:basedOn w:val="Normalny"/>
    <w:next w:val="Normalny"/>
    <w:autoRedefine/>
    <w:uiPriority w:val="39"/>
    <w:unhideWhenUsed/>
    <w:rsid w:val="00396E3E"/>
    <w:pPr>
      <w:spacing w:after="100"/>
      <w:ind w:left="660"/>
    </w:pPr>
  </w:style>
  <w:style w:type="paragraph" w:styleId="Bibliografia">
    <w:name w:val="Bibliography"/>
    <w:basedOn w:val="Normalny"/>
    <w:next w:val="Normalny"/>
    <w:uiPriority w:val="37"/>
    <w:unhideWhenUsed/>
    <w:rsid w:val="00396E3E"/>
  </w:style>
  <w:style w:type="character" w:styleId="Tekstzastpczy">
    <w:name w:val="Placeholder Text"/>
    <w:basedOn w:val="Domylnaczcionkaakapitu"/>
    <w:uiPriority w:val="99"/>
    <w:semiHidden/>
    <w:rsid w:val="00480A09"/>
    <w:rPr>
      <w:color w:val="808080"/>
    </w:rPr>
  </w:style>
  <w:style w:type="paragraph" w:styleId="Legenda">
    <w:name w:val="caption"/>
    <w:basedOn w:val="Normalny"/>
    <w:next w:val="Normalny"/>
    <w:uiPriority w:val="35"/>
    <w:unhideWhenUsed/>
    <w:qFormat/>
    <w:rsid w:val="002F16AB"/>
    <w:pPr>
      <w:spacing w:line="240" w:lineRule="auto"/>
    </w:pPr>
    <w:rPr>
      <w:i/>
      <w:iCs/>
      <w:color w:val="1F497D" w:themeColor="text2"/>
      <w:sz w:val="18"/>
      <w:szCs w:val="18"/>
    </w:rPr>
  </w:style>
  <w:style w:type="paragraph" w:customStyle="1" w:styleId="Default">
    <w:name w:val="Default"/>
    <w:rsid w:val="00E33EC0"/>
    <w:pPr>
      <w:autoSpaceDE w:val="0"/>
      <w:autoSpaceDN w:val="0"/>
      <w:adjustRightInd w:val="0"/>
      <w:spacing w:after="0" w:line="240" w:lineRule="auto"/>
    </w:pPr>
    <w:rPr>
      <w:rFonts w:ascii="Verdana" w:hAnsi="Verdana" w:cs="Verdana"/>
      <w:color w:val="000000"/>
      <w:sz w:val="24"/>
      <w:szCs w:val="24"/>
    </w:rPr>
  </w:style>
  <w:style w:type="paragraph" w:styleId="Tekstprzypisukocowego">
    <w:name w:val="endnote text"/>
    <w:basedOn w:val="Normalny"/>
    <w:link w:val="TekstprzypisukocowegoZnak"/>
    <w:uiPriority w:val="99"/>
    <w:semiHidden/>
    <w:unhideWhenUsed/>
    <w:rsid w:val="00935F8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F88"/>
    <w:rPr>
      <w:sz w:val="20"/>
      <w:szCs w:val="20"/>
    </w:rPr>
  </w:style>
  <w:style w:type="character" w:styleId="Odwoanieprzypisukocowego">
    <w:name w:val="endnote reference"/>
    <w:basedOn w:val="Domylnaczcionkaakapitu"/>
    <w:uiPriority w:val="99"/>
    <w:semiHidden/>
    <w:unhideWhenUsed/>
    <w:rsid w:val="00935F88"/>
    <w:rPr>
      <w:vertAlign w:val="superscript"/>
    </w:rPr>
  </w:style>
  <w:style w:type="paragraph" w:styleId="Spisilustracji">
    <w:name w:val="table of figures"/>
    <w:basedOn w:val="Normalny"/>
    <w:next w:val="Normalny"/>
    <w:uiPriority w:val="99"/>
    <w:unhideWhenUsed/>
    <w:rsid w:val="0073451B"/>
    <w:pPr>
      <w:spacing w:after="0"/>
    </w:pPr>
  </w:style>
  <w:style w:type="table" w:styleId="Tabela-Siatka">
    <w:name w:val="Table Grid"/>
    <w:basedOn w:val="Standardowy"/>
    <w:uiPriority w:val="59"/>
    <w:rsid w:val="0005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1jasna1">
    <w:name w:val="Tabela siatki 1 — jasna1"/>
    <w:basedOn w:val="Standardowy"/>
    <w:uiPriority w:val="46"/>
    <w:rsid w:val="00F124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Zwykatabela51">
    <w:name w:val="Zwykła tabela 51"/>
    <w:basedOn w:val="Standardowy"/>
    <w:uiPriority w:val="45"/>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Zwykatabela31">
    <w:name w:val="Zwykła tabela 31"/>
    <w:basedOn w:val="Standardowy"/>
    <w:uiPriority w:val="43"/>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atki31">
    <w:name w:val="Tabela siatki 31"/>
    <w:basedOn w:val="Standardowy"/>
    <w:uiPriority w:val="48"/>
    <w:rsid w:val="00F124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atki21">
    <w:name w:val="Tabela siatki 21"/>
    <w:basedOn w:val="Standardowy"/>
    <w:uiPriority w:val="47"/>
    <w:rsid w:val="00F124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2akcent51">
    <w:name w:val="Tabela siatki 2 — akcent 51"/>
    <w:basedOn w:val="Standardowy"/>
    <w:uiPriority w:val="47"/>
    <w:rsid w:val="00DF72D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siatki2akcent11">
    <w:name w:val="Tabela siatki 2 — akcent 11"/>
    <w:basedOn w:val="Standardowy"/>
    <w:uiPriority w:val="47"/>
    <w:rsid w:val="00DF72D6"/>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siatki2akcent21">
    <w:name w:val="Tabela siatki 2 — akcent 21"/>
    <w:basedOn w:val="Standardowy"/>
    <w:uiPriority w:val="47"/>
    <w:rsid w:val="00DF72D6"/>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elasiatki2akcent31">
    <w:name w:val="Tabela siatki 2 — akcent 31"/>
    <w:basedOn w:val="Standardowy"/>
    <w:uiPriority w:val="47"/>
    <w:rsid w:val="00DF72D6"/>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atki2akcent41">
    <w:name w:val="Tabela siatki 2 — akcent 41"/>
    <w:basedOn w:val="Standardowy"/>
    <w:uiPriority w:val="47"/>
    <w:rsid w:val="00DF72D6"/>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elasiatki41">
    <w:name w:val="Tabela siatki 41"/>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5ciemna1">
    <w:name w:val="Tabela siatki 5 — ciemna1"/>
    <w:basedOn w:val="Standardowy"/>
    <w:uiPriority w:val="50"/>
    <w:rsid w:val="00DF72D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atki7kolorowa1">
    <w:name w:val="Tabela siatki 7 — kolorowa1"/>
    <w:basedOn w:val="Standardowy"/>
    <w:uiPriority w:val="52"/>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atki6kolorowa1">
    <w:name w:val="Tabela siatki 6 — kolorowa1"/>
    <w:basedOn w:val="Standardowy"/>
    <w:uiPriority w:val="51"/>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21">
    <w:name w:val="Tabela listy 21"/>
    <w:basedOn w:val="Standardowy"/>
    <w:uiPriority w:val="47"/>
    <w:rsid w:val="00DF72D6"/>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1jasna1">
    <w:name w:val="Tabela listy 1 — jasna1"/>
    <w:basedOn w:val="Standardowy"/>
    <w:uiPriority w:val="46"/>
    <w:rsid w:val="00DF72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41">
    <w:name w:val="Tabela listy 41"/>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DF72D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atkatabelijasna1">
    <w:name w:val="Siatka tabeli — jasna1"/>
    <w:basedOn w:val="Standardowy"/>
    <w:uiPriority w:val="40"/>
    <w:rsid w:val="00DF72D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siatki6kolorowaakcent31">
    <w:name w:val="Tabela siatki 6 — kolorowa — akcent 31"/>
    <w:basedOn w:val="Standardowy"/>
    <w:uiPriority w:val="51"/>
    <w:rsid w:val="0047040C"/>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atki6kolorowaakcent11">
    <w:name w:val="Tabela siatki 6 — kolorowa — akcent 11"/>
    <w:basedOn w:val="Standardowy"/>
    <w:uiPriority w:val="51"/>
    <w:rsid w:val="00BF1BE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Odwoaniedokomentarza">
    <w:name w:val="annotation reference"/>
    <w:basedOn w:val="Domylnaczcionkaakapitu"/>
    <w:uiPriority w:val="99"/>
    <w:semiHidden/>
    <w:unhideWhenUsed/>
    <w:rsid w:val="00E80B2A"/>
    <w:rPr>
      <w:sz w:val="16"/>
      <w:szCs w:val="16"/>
    </w:rPr>
  </w:style>
  <w:style w:type="paragraph" w:styleId="Tekstkomentarza">
    <w:name w:val="annotation text"/>
    <w:basedOn w:val="Normalny"/>
    <w:link w:val="TekstkomentarzaZnak"/>
    <w:uiPriority w:val="99"/>
    <w:semiHidden/>
    <w:unhideWhenUsed/>
    <w:rsid w:val="00E80B2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0B2A"/>
    <w:rPr>
      <w:sz w:val="20"/>
      <w:szCs w:val="20"/>
    </w:rPr>
  </w:style>
  <w:style w:type="paragraph" w:styleId="Tematkomentarza">
    <w:name w:val="annotation subject"/>
    <w:basedOn w:val="Tekstkomentarza"/>
    <w:next w:val="Tekstkomentarza"/>
    <w:link w:val="TematkomentarzaZnak"/>
    <w:uiPriority w:val="99"/>
    <w:semiHidden/>
    <w:unhideWhenUsed/>
    <w:rsid w:val="00E80B2A"/>
    <w:rPr>
      <w:b/>
      <w:bCs/>
    </w:rPr>
  </w:style>
  <w:style w:type="character" w:customStyle="1" w:styleId="TematkomentarzaZnak">
    <w:name w:val="Temat komentarza Znak"/>
    <w:basedOn w:val="TekstkomentarzaZnak"/>
    <w:link w:val="Tematkomentarza"/>
    <w:uiPriority w:val="99"/>
    <w:semiHidden/>
    <w:rsid w:val="00E80B2A"/>
    <w:rPr>
      <w:b/>
      <w:bCs/>
      <w:sz w:val="20"/>
      <w:szCs w:val="20"/>
    </w:rPr>
  </w:style>
  <w:style w:type="character" w:styleId="UyteHipercze">
    <w:name w:val="FollowedHyperlink"/>
    <w:basedOn w:val="Domylnaczcionkaakapitu"/>
    <w:uiPriority w:val="99"/>
    <w:semiHidden/>
    <w:unhideWhenUsed/>
    <w:rsid w:val="006F415E"/>
    <w:rPr>
      <w:color w:val="800080" w:themeColor="followedHyperlink"/>
      <w:u w:val="single"/>
    </w:rPr>
  </w:style>
  <w:style w:type="paragraph" w:styleId="Poprawka">
    <w:name w:val="Revision"/>
    <w:hidden/>
    <w:uiPriority w:val="99"/>
    <w:semiHidden/>
    <w:rsid w:val="00EA1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520">
      <w:bodyDiv w:val="1"/>
      <w:marLeft w:val="0"/>
      <w:marRight w:val="0"/>
      <w:marTop w:val="0"/>
      <w:marBottom w:val="0"/>
      <w:divBdr>
        <w:top w:val="none" w:sz="0" w:space="0" w:color="auto"/>
        <w:left w:val="none" w:sz="0" w:space="0" w:color="auto"/>
        <w:bottom w:val="none" w:sz="0" w:space="0" w:color="auto"/>
        <w:right w:val="none" w:sz="0" w:space="0" w:color="auto"/>
      </w:divBdr>
    </w:div>
    <w:div w:id="7148661">
      <w:bodyDiv w:val="1"/>
      <w:marLeft w:val="0"/>
      <w:marRight w:val="0"/>
      <w:marTop w:val="0"/>
      <w:marBottom w:val="0"/>
      <w:divBdr>
        <w:top w:val="none" w:sz="0" w:space="0" w:color="auto"/>
        <w:left w:val="none" w:sz="0" w:space="0" w:color="auto"/>
        <w:bottom w:val="none" w:sz="0" w:space="0" w:color="auto"/>
        <w:right w:val="none" w:sz="0" w:space="0" w:color="auto"/>
      </w:divBdr>
    </w:div>
    <w:div w:id="8799403">
      <w:bodyDiv w:val="1"/>
      <w:marLeft w:val="0"/>
      <w:marRight w:val="0"/>
      <w:marTop w:val="0"/>
      <w:marBottom w:val="0"/>
      <w:divBdr>
        <w:top w:val="none" w:sz="0" w:space="0" w:color="auto"/>
        <w:left w:val="none" w:sz="0" w:space="0" w:color="auto"/>
        <w:bottom w:val="none" w:sz="0" w:space="0" w:color="auto"/>
        <w:right w:val="none" w:sz="0" w:space="0" w:color="auto"/>
      </w:divBdr>
    </w:div>
    <w:div w:id="15035877">
      <w:bodyDiv w:val="1"/>
      <w:marLeft w:val="0"/>
      <w:marRight w:val="0"/>
      <w:marTop w:val="0"/>
      <w:marBottom w:val="0"/>
      <w:divBdr>
        <w:top w:val="none" w:sz="0" w:space="0" w:color="auto"/>
        <w:left w:val="none" w:sz="0" w:space="0" w:color="auto"/>
        <w:bottom w:val="none" w:sz="0" w:space="0" w:color="auto"/>
        <w:right w:val="none" w:sz="0" w:space="0" w:color="auto"/>
      </w:divBdr>
    </w:div>
    <w:div w:id="15355257">
      <w:bodyDiv w:val="1"/>
      <w:marLeft w:val="0"/>
      <w:marRight w:val="0"/>
      <w:marTop w:val="0"/>
      <w:marBottom w:val="0"/>
      <w:divBdr>
        <w:top w:val="none" w:sz="0" w:space="0" w:color="auto"/>
        <w:left w:val="none" w:sz="0" w:space="0" w:color="auto"/>
        <w:bottom w:val="none" w:sz="0" w:space="0" w:color="auto"/>
        <w:right w:val="none" w:sz="0" w:space="0" w:color="auto"/>
      </w:divBdr>
    </w:div>
    <w:div w:id="17048729">
      <w:bodyDiv w:val="1"/>
      <w:marLeft w:val="0"/>
      <w:marRight w:val="0"/>
      <w:marTop w:val="0"/>
      <w:marBottom w:val="0"/>
      <w:divBdr>
        <w:top w:val="none" w:sz="0" w:space="0" w:color="auto"/>
        <w:left w:val="none" w:sz="0" w:space="0" w:color="auto"/>
        <w:bottom w:val="none" w:sz="0" w:space="0" w:color="auto"/>
        <w:right w:val="none" w:sz="0" w:space="0" w:color="auto"/>
      </w:divBdr>
    </w:div>
    <w:div w:id="17854235">
      <w:bodyDiv w:val="1"/>
      <w:marLeft w:val="0"/>
      <w:marRight w:val="0"/>
      <w:marTop w:val="0"/>
      <w:marBottom w:val="0"/>
      <w:divBdr>
        <w:top w:val="none" w:sz="0" w:space="0" w:color="auto"/>
        <w:left w:val="none" w:sz="0" w:space="0" w:color="auto"/>
        <w:bottom w:val="none" w:sz="0" w:space="0" w:color="auto"/>
        <w:right w:val="none" w:sz="0" w:space="0" w:color="auto"/>
      </w:divBdr>
    </w:div>
    <w:div w:id="23409819">
      <w:bodyDiv w:val="1"/>
      <w:marLeft w:val="0"/>
      <w:marRight w:val="0"/>
      <w:marTop w:val="0"/>
      <w:marBottom w:val="0"/>
      <w:divBdr>
        <w:top w:val="none" w:sz="0" w:space="0" w:color="auto"/>
        <w:left w:val="none" w:sz="0" w:space="0" w:color="auto"/>
        <w:bottom w:val="none" w:sz="0" w:space="0" w:color="auto"/>
        <w:right w:val="none" w:sz="0" w:space="0" w:color="auto"/>
      </w:divBdr>
    </w:div>
    <w:div w:id="27921513">
      <w:bodyDiv w:val="1"/>
      <w:marLeft w:val="0"/>
      <w:marRight w:val="0"/>
      <w:marTop w:val="0"/>
      <w:marBottom w:val="0"/>
      <w:divBdr>
        <w:top w:val="none" w:sz="0" w:space="0" w:color="auto"/>
        <w:left w:val="none" w:sz="0" w:space="0" w:color="auto"/>
        <w:bottom w:val="none" w:sz="0" w:space="0" w:color="auto"/>
        <w:right w:val="none" w:sz="0" w:space="0" w:color="auto"/>
      </w:divBdr>
    </w:div>
    <w:div w:id="35131152">
      <w:bodyDiv w:val="1"/>
      <w:marLeft w:val="0"/>
      <w:marRight w:val="0"/>
      <w:marTop w:val="0"/>
      <w:marBottom w:val="0"/>
      <w:divBdr>
        <w:top w:val="none" w:sz="0" w:space="0" w:color="auto"/>
        <w:left w:val="none" w:sz="0" w:space="0" w:color="auto"/>
        <w:bottom w:val="none" w:sz="0" w:space="0" w:color="auto"/>
        <w:right w:val="none" w:sz="0" w:space="0" w:color="auto"/>
      </w:divBdr>
    </w:div>
    <w:div w:id="37051547">
      <w:bodyDiv w:val="1"/>
      <w:marLeft w:val="0"/>
      <w:marRight w:val="0"/>
      <w:marTop w:val="0"/>
      <w:marBottom w:val="0"/>
      <w:divBdr>
        <w:top w:val="none" w:sz="0" w:space="0" w:color="auto"/>
        <w:left w:val="none" w:sz="0" w:space="0" w:color="auto"/>
        <w:bottom w:val="none" w:sz="0" w:space="0" w:color="auto"/>
        <w:right w:val="none" w:sz="0" w:space="0" w:color="auto"/>
      </w:divBdr>
    </w:div>
    <w:div w:id="37363502">
      <w:bodyDiv w:val="1"/>
      <w:marLeft w:val="0"/>
      <w:marRight w:val="0"/>
      <w:marTop w:val="0"/>
      <w:marBottom w:val="0"/>
      <w:divBdr>
        <w:top w:val="none" w:sz="0" w:space="0" w:color="auto"/>
        <w:left w:val="none" w:sz="0" w:space="0" w:color="auto"/>
        <w:bottom w:val="none" w:sz="0" w:space="0" w:color="auto"/>
        <w:right w:val="none" w:sz="0" w:space="0" w:color="auto"/>
      </w:divBdr>
    </w:div>
    <w:div w:id="38475431">
      <w:bodyDiv w:val="1"/>
      <w:marLeft w:val="0"/>
      <w:marRight w:val="0"/>
      <w:marTop w:val="0"/>
      <w:marBottom w:val="0"/>
      <w:divBdr>
        <w:top w:val="none" w:sz="0" w:space="0" w:color="auto"/>
        <w:left w:val="none" w:sz="0" w:space="0" w:color="auto"/>
        <w:bottom w:val="none" w:sz="0" w:space="0" w:color="auto"/>
        <w:right w:val="none" w:sz="0" w:space="0" w:color="auto"/>
      </w:divBdr>
    </w:div>
    <w:div w:id="39789325">
      <w:bodyDiv w:val="1"/>
      <w:marLeft w:val="0"/>
      <w:marRight w:val="0"/>
      <w:marTop w:val="0"/>
      <w:marBottom w:val="0"/>
      <w:divBdr>
        <w:top w:val="none" w:sz="0" w:space="0" w:color="auto"/>
        <w:left w:val="none" w:sz="0" w:space="0" w:color="auto"/>
        <w:bottom w:val="none" w:sz="0" w:space="0" w:color="auto"/>
        <w:right w:val="none" w:sz="0" w:space="0" w:color="auto"/>
      </w:divBdr>
    </w:div>
    <w:div w:id="40173860">
      <w:bodyDiv w:val="1"/>
      <w:marLeft w:val="0"/>
      <w:marRight w:val="0"/>
      <w:marTop w:val="0"/>
      <w:marBottom w:val="0"/>
      <w:divBdr>
        <w:top w:val="none" w:sz="0" w:space="0" w:color="auto"/>
        <w:left w:val="none" w:sz="0" w:space="0" w:color="auto"/>
        <w:bottom w:val="none" w:sz="0" w:space="0" w:color="auto"/>
        <w:right w:val="none" w:sz="0" w:space="0" w:color="auto"/>
      </w:divBdr>
    </w:div>
    <w:div w:id="41054690">
      <w:bodyDiv w:val="1"/>
      <w:marLeft w:val="0"/>
      <w:marRight w:val="0"/>
      <w:marTop w:val="0"/>
      <w:marBottom w:val="0"/>
      <w:divBdr>
        <w:top w:val="none" w:sz="0" w:space="0" w:color="auto"/>
        <w:left w:val="none" w:sz="0" w:space="0" w:color="auto"/>
        <w:bottom w:val="none" w:sz="0" w:space="0" w:color="auto"/>
        <w:right w:val="none" w:sz="0" w:space="0" w:color="auto"/>
      </w:divBdr>
    </w:div>
    <w:div w:id="47730300">
      <w:bodyDiv w:val="1"/>
      <w:marLeft w:val="0"/>
      <w:marRight w:val="0"/>
      <w:marTop w:val="0"/>
      <w:marBottom w:val="0"/>
      <w:divBdr>
        <w:top w:val="none" w:sz="0" w:space="0" w:color="auto"/>
        <w:left w:val="none" w:sz="0" w:space="0" w:color="auto"/>
        <w:bottom w:val="none" w:sz="0" w:space="0" w:color="auto"/>
        <w:right w:val="none" w:sz="0" w:space="0" w:color="auto"/>
      </w:divBdr>
    </w:div>
    <w:div w:id="49771721">
      <w:bodyDiv w:val="1"/>
      <w:marLeft w:val="0"/>
      <w:marRight w:val="0"/>
      <w:marTop w:val="0"/>
      <w:marBottom w:val="0"/>
      <w:divBdr>
        <w:top w:val="none" w:sz="0" w:space="0" w:color="auto"/>
        <w:left w:val="none" w:sz="0" w:space="0" w:color="auto"/>
        <w:bottom w:val="none" w:sz="0" w:space="0" w:color="auto"/>
        <w:right w:val="none" w:sz="0" w:space="0" w:color="auto"/>
      </w:divBdr>
    </w:div>
    <w:div w:id="50152501">
      <w:bodyDiv w:val="1"/>
      <w:marLeft w:val="0"/>
      <w:marRight w:val="0"/>
      <w:marTop w:val="0"/>
      <w:marBottom w:val="0"/>
      <w:divBdr>
        <w:top w:val="none" w:sz="0" w:space="0" w:color="auto"/>
        <w:left w:val="none" w:sz="0" w:space="0" w:color="auto"/>
        <w:bottom w:val="none" w:sz="0" w:space="0" w:color="auto"/>
        <w:right w:val="none" w:sz="0" w:space="0" w:color="auto"/>
      </w:divBdr>
    </w:div>
    <w:div w:id="51538293">
      <w:bodyDiv w:val="1"/>
      <w:marLeft w:val="0"/>
      <w:marRight w:val="0"/>
      <w:marTop w:val="0"/>
      <w:marBottom w:val="0"/>
      <w:divBdr>
        <w:top w:val="none" w:sz="0" w:space="0" w:color="auto"/>
        <w:left w:val="none" w:sz="0" w:space="0" w:color="auto"/>
        <w:bottom w:val="none" w:sz="0" w:space="0" w:color="auto"/>
        <w:right w:val="none" w:sz="0" w:space="0" w:color="auto"/>
      </w:divBdr>
    </w:div>
    <w:div w:id="55125494">
      <w:bodyDiv w:val="1"/>
      <w:marLeft w:val="0"/>
      <w:marRight w:val="0"/>
      <w:marTop w:val="0"/>
      <w:marBottom w:val="0"/>
      <w:divBdr>
        <w:top w:val="none" w:sz="0" w:space="0" w:color="auto"/>
        <w:left w:val="none" w:sz="0" w:space="0" w:color="auto"/>
        <w:bottom w:val="none" w:sz="0" w:space="0" w:color="auto"/>
        <w:right w:val="none" w:sz="0" w:space="0" w:color="auto"/>
      </w:divBdr>
    </w:div>
    <w:div w:id="56326147">
      <w:bodyDiv w:val="1"/>
      <w:marLeft w:val="0"/>
      <w:marRight w:val="0"/>
      <w:marTop w:val="0"/>
      <w:marBottom w:val="0"/>
      <w:divBdr>
        <w:top w:val="none" w:sz="0" w:space="0" w:color="auto"/>
        <w:left w:val="none" w:sz="0" w:space="0" w:color="auto"/>
        <w:bottom w:val="none" w:sz="0" w:space="0" w:color="auto"/>
        <w:right w:val="none" w:sz="0" w:space="0" w:color="auto"/>
      </w:divBdr>
    </w:div>
    <w:div w:id="56436931">
      <w:bodyDiv w:val="1"/>
      <w:marLeft w:val="0"/>
      <w:marRight w:val="0"/>
      <w:marTop w:val="0"/>
      <w:marBottom w:val="0"/>
      <w:divBdr>
        <w:top w:val="none" w:sz="0" w:space="0" w:color="auto"/>
        <w:left w:val="none" w:sz="0" w:space="0" w:color="auto"/>
        <w:bottom w:val="none" w:sz="0" w:space="0" w:color="auto"/>
        <w:right w:val="none" w:sz="0" w:space="0" w:color="auto"/>
      </w:divBdr>
    </w:div>
    <w:div w:id="61762144">
      <w:bodyDiv w:val="1"/>
      <w:marLeft w:val="0"/>
      <w:marRight w:val="0"/>
      <w:marTop w:val="0"/>
      <w:marBottom w:val="0"/>
      <w:divBdr>
        <w:top w:val="none" w:sz="0" w:space="0" w:color="auto"/>
        <w:left w:val="none" w:sz="0" w:space="0" w:color="auto"/>
        <w:bottom w:val="none" w:sz="0" w:space="0" w:color="auto"/>
        <w:right w:val="none" w:sz="0" w:space="0" w:color="auto"/>
      </w:divBdr>
    </w:div>
    <w:div w:id="64034108">
      <w:bodyDiv w:val="1"/>
      <w:marLeft w:val="0"/>
      <w:marRight w:val="0"/>
      <w:marTop w:val="0"/>
      <w:marBottom w:val="0"/>
      <w:divBdr>
        <w:top w:val="none" w:sz="0" w:space="0" w:color="auto"/>
        <w:left w:val="none" w:sz="0" w:space="0" w:color="auto"/>
        <w:bottom w:val="none" w:sz="0" w:space="0" w:color="auto"/>
        <w:right w:val="none" w:sz="0" w:space="0" w:color="auto"/>
      </w:divBdr>
    </w:div>
    <w:div w:id="66802247">
      <w:bodyDiv w:val="1"/>
      <w:marLeft w:val="0"/>
      <w:marRight w:val="0"/>
      <w:marTop w:val="0"/>
      <w:marBottom w:val="0"/>
      <w:divBdr>
        <w:top w:val="none" w:sz="0" w:space="0" w:color="auto"/>
        <w:left w:val="none" w:sz="0" w:space="0" w:color="auto"/>
        <w:bottom w:val="none" w:sz="0" w:space="0" w:color="auto"/>
        <w:right w:val="none" w:sz="0" w:space="0" w:color="auto"/>
      </w:divBdr>
    </w:div>
    <w:div w:id="102968178">
      <w:bodyDiv w:val="1"/>
      <w:marLeft w:val="0"/>
      <w:marRight w:val="0"/>
      <w:marTop w:val="0"/>
      <w:marBottom w:val="0"/>
      <w:divBdr>
        <w:top w:val="none" w:sz="0" w:space="0" w:color="auto"/>
        <w:left w:val="none" w:sz="0" w:space="0" w:color="auto"/>
        <w:bottom w:val="none" w:sz="0" w:space="0" w:color="auto"/>
        <w:right w:val="none" w:sz="0" w:space="0" w:color="auto"/>
      </w:divBdr>
    </w:div>
    <w:div w:id="107239106">
      <w:bodyDiv w:val="1"/>
      <w:marLeft w:val="0"/>
      <w:marRight w:val="0"/>
      <w:marTop w:val="0"/>
      <w:marBottom w:val="0"/>
      <w:divBdr>
        <w:top w:val="none" w:sz="0" w:space="0" w:color="auto"/>
        <w:left w:val="none" w:sz="0" w:space="0" w:color="auto"/>
        <w:bottom w:val="none" w:sz="0" w:space="0" w:color="auto"/>
        <w:right w:val="none" w:sz="0" w:space="0" w:color="auto"/>
      </w:divBdr>
    </w:div>
    <w:div w:id="111940140">
      <w:bodyDiv w:val="1"/>
      <w:marLeft w:val="0"/>
      <w:marRight w:val="0"/>
      <w:marTop w:val="0"/>
      <w:marBottom w:val="0"/>
      <w:divBdr>
        <w:top w:val="none" w:sz="0" w:space="0" w:color="auto"/>
        <w:left w:val="none" w:sz="0" w:space="0" w:color="auto"/>
        <w:bottom w:val="none" w:sz="0" w:space="0" w:color="auto"/>
        <w:right w:val="none" w:sz="0" w:space="0" w:color="auto"/>
      </w:divBdr>
    </w:div>
    <w:div w:id="112211759">
      <w:bodyDiv w:val="1"/>
      <w:marLeft w:val="0"/>
      <w:marRight w:val="0"/>
      <w:marTop w:val="0"/>
      <w:marBottom w:val="0"/>
      <w:divBdr>
        <w:top w:val="none" w:sz="0" w:space="0" w:color="auto"/>
        <w:left w:val="none" w:sz="0" w:space="0" w:color="auto"/>
        <w:bottom w:val="none" w:sz="0" w:space="0" w:color="auto"/>
        <w:right w:val="none" w:sz="0" w:space="0" w:color="auto"/>
      </w:divBdr>
    </w:div>
    <w:div w:id="112753589">
      <w:bodyDiv w:val="1"/>
      <w:marLeft w:val="0"/>
      <w:marRight w:val="0"/>
      <w:marTop w:val="0"/>
      <w:marBottom w:val="0"/>
      <w:divBdr>
        <w:top w:val="none" w:sz="0" w:space="0" w:color="auto"/>
        <w:left w:val="none" w:sz="0" w:space="0" w:color="auto"/>
        <w:bottom w:val="none" w:sz="0" w:space="0" w:color="auto"/>
        <w:right w:val="none" w:sz="0" w:space="0" w:color="auto"/>
      </w:divBdr>
    </w:div>
    <w:div w:id="115373342">
      <w:bodyDiv w:val="1"/>
      <w:marLeft w:val="0"/>
      <w:marRight w:val="0"/>
      <w:marTop w:val="0"/>
      <w:marBottom w:val="0"/>
      <w:divBdr>
        <w:top w:val="none" w:sz="0" w:space="0" w:color="auto"/>
        <w:left w:val="none" w:sz="0" w:space="0" w:color="auto"/>
        <w:bottom w:val="none" w:sz="0" w:space="0" w:color="auto"/>
        <w:right w:val="none" w:sz="0" w:space="0" w:color="auto"/>
      </w:divBdr>
    </w:div>
    <w:div w:id="123812883">
      <w:bodyDiv w:val="1"/>
      <w:marLeft w:val="0"/>
      <w:marRight w:val="0"/>
      <w:marTop w:val="0"/>
      <w:marBottom w:val="0"/>
      <w:divBdr>
        <w:top w:val="none" w:sz="0" w:space="0" w:color="auto"/>
        <w:left w:val="none" w:sz="0" w:space="0" w:color="auto"/>
        <w:bottom w:val="none" w:sz="0" w:space="0" w:color="auto"/>
        <w:right w:val="none" w:sz="0" w:space="0" w:color="auto"/>
      </w:divBdr>
    </w:div>
    <w:div w:id="126559008">
      <w:bodyDiv w:val="1"/>
      <w:marLeft w:val="0"/>
      <w:marRight w:val="0"/>
      <w:marTop w:val="0"/>
      <w:marBottom w:val="0"/>
      <w:divBdr>
        <w:top w:val="none" w:sz="0" w:space="0" w:color="auto"/>
        <w:left w:val="none" w:sz="0" w:space="0" w:color="auto"/>
        <w:bottom w:val="none" w:sz="0" w:space="0" w:color="auto"/>
        <w:right w:val="none" w:sz="0" w:space="0" w:color="auto"/>
      </w:divBdr>
    </w:div>
    <w:div w:id="127092079">
      <w:bodyDiv w:val="1"/>
      <w:marLeft w:val="0"/>
      <w:marRight w:val="0"/>
      <w:marTop w:val="0"/>
      <w:marBottom w:val="0"/>
      <w:divBdr>
        <w:top w:val="none" w:sz="0" w:space="0" w:color="auto"/>
        <w:left w:val="none" w:sz="0" w:space="0" w:color="auto"/>
        <w:bottom w:val="none" w:sz="0" w:space="0" w:color="auto"/>
        <w:right w:val="none" w:sz="0" w:space="0" w:color="auto"/>
      </w:divBdr>
    </w:div>
    <w:div w:id="128403062">
      <w:bodyDiv w:val="1"/>
      <w:marLeft w:val="0"/>
      <w:marRight w:val="0"/>
      <w:marTop w:val="0"/>
      <w:marBottom w:val="0"/>
      <w:divBdr>
        <w:top w:val="none" w:sz="0" w:space="0" w:color="auto"/>
        <w:left w:val="none" w:sz="0" w:space="0" w:color="auto"/>
        <w:bottom w:val="none" w:sz="0" w:space="0" w:color="auto"/>
        <w:right w:val="none" w:sz="0" w:space="0" w:color="auto"/>
      </w:divBdr>
    </w:div>
    <w:div w:id="129905743">
      <w:bodyDiv w:val="1"/>
      <w:marLeft w:val="0"/>
      <w:marRight w:val="0"/>
      <w:marTop w:val="0"/>
      <w:marBottom w:val="0"/>
      <w:divBdr>
        <w:top w:val="none" w:sz="0" w:space="0" w:color="auto"/>
        <w:left w:val="none" w:sz="0" w:space="0" w:color="auto"/>
        <w:bottom w:val="none" w:sz="0" w:space="0" w:color="auto"/>
        <w:right w:val="none" w:sz="0" w:space="0" w:color="auto"/>
      </w:divBdr>
    </w:div>
    <w:div w:id="132868368">
      <w:bodyDiv w:val="1"/>
      <w:marLeft w:val="0"/>
      <w:marRight w:val="0"/>
      <w:marTop w:val="0"/>
      <w:marBottom w:val="0"/>
      <w:divBdr>
        <w:top w:val="none" w:sz="0" w:space="0" w:color="auto"/>
        <w:left w:val="none" w:sz="0" w:space="0" w:color="auto"/>
        <w:bottom w:val="none" w:sz="0" w:space="0" w:color="auto"/>
        <w:right w:val="none" w:sz="0" w:space="0" w:color="auto"/>
      </w:divBdr>
    </w:div>
    <w:div w:id="134955182">
      <w:bodyDiv w:val="1"/>
      <w:marLeft w:val="0"/>
      <w:marRight w:val="0"/>
      <w:marTop w:val="0"/>
      <w:marBottom w:val="0"/>
      <w:divBdr>
        <w:top w:val="none" w:sz="0" w:space="0" w:color="auto"/>
        <w:left w:val="none" w:sz="0" w:space="0" w:color="auto"/>
        <w:bottom w:val="none" w:sz="0" w:space="0" w:color="auto"/>
        <w:right w:val="none" w:sz="0" w:space="0" w:color="auto"/>
      </w:divBdr>
    </w:div>
    <w:div w:id="135487374">
      <w:bodyDiv w:val="1"/>
      <w:marLeft w:val="0"/>
      <w:marRight w:val="0"/>
      <w:marTop w:val="0"/>
      <w:marBottom w:val="0"/>
      <w:divBdr>
        <w:top w:val="none" w:sz="0" w:space="0" w:color="auto"/>
        <w:left w:val="none" w:sz="0" w:space="0" w:color="auto"/>
        <w:bottom w:val="none" w:sz="0" w:space="0" w:color="auto"/>
        <w:right w:val="none" w:sz="0" w:space="0" w:color="auto"/>
      </w:divBdr>
    </w:div>
    <w:div w:id="144206833">
      <w:bodyDiv w:val="1"/>
      <w:marLeft w:val="0"/>
      <w:marRight w:val="0"/>
      <w:marTop w:val="0"/>
      <w:marBottom w:val="0"/>
      <w:divBdr>
        <w:top w:val="none" w:sz="0" w:space="0" w:color="auto"/>
        <w:left w:val="none" w:sz="0" w:space="0" w:color="auto"/>
        <w:bottom w:val="none" w:sz="0" w:space="0" w:color="auto"/>
        <w:right w:val="none" w:sz="0" w:space="0" w:color="auto"/>
      </w:divBdr>
    </w:div>
    <w:div w:id="147673370">
      <w:bodyDiv w:val="1"/>
      <w:marLeft w:val="0"/>
      <w:marRight w:val="0"/>
      <w:marTop w:val="0"/>
      <w:marBottom w:val="0"/>
      <w:divBdr>
        <w:top w:val="none" w:sz="0" w:space="0" w:color="auto"/>
        <w:left w:val="none" w:sz="0" w:space="0" w:color="auto"/>
        <w:bottom w:val="none" w:sz="0" w:space="0" w:color="auto"/>
        <w:right w:val="none" w:sz="0" w:space="0" w:color="auto"/>
      </w:divBdr>
    </w:div>
    <w:div w:id="148249767">
      <w:bodyDiv w:val="1"/>
      <w:marLeft w:val="0"/>
      <w:marRight w:val="0"/>
      <w:marTop w:val="0"/>
      <w:marBottom w:val="0"/>
      <w:divBdr>
        <w:top w:val="none" w:sz="0" w:space="0" w:color="auto"/>
        <w:left w:val="none" w:sz="0" w:space="0" w:color="auto"/>
        <w:bottom w:val="none" w:sz="0" w:space="0" w:color="auto"/>
        <w:right w:val="none" w:sz="0" w:space="0" w:color="auto"/>
      </w:divBdr>
    </w:div>
    <w:div w:id="152918981">
      <w:bodyDiv w:val="1"/>
      <w:marLeft w:val="0"/>
      <w:marRight w:val="0"/>
      <w:marTop w:val="0"/>
      <w:marBottom w:val="0"/>
      <w:divBdr>
        <w:top w:val="none" w:sz="0" w:space="0" w:color="auto"/>
        <w:left w:val="none" w:sz="0" w:space="0" w:color="auto"/>
        <w:bottom w:val="none" w:sz="0" w:space="0" w:color="auto"/>
        <w:right w:val="none" w:sz="0" w:space="0" w:color="auto"/>
      </w:divBdr>
    </w:div>
    <w:div w:id="157354044">
      <w:bodyDiv w:val="1"/>
      <w:marLeft w:val="0"/>
      <w:marRight w:val="0"/>
      <w:marTop w:val="0"/>
      <w:marBottom w:val="0"/>
      <w:divBdr>
        <w:top w:val="none" w:sz="0" w:space="0" w:color="auto"/>
        <w:left w:val="none" w:sz="0" w:space="0" w:color="auto"/>
        <w:bottom w:val="none" w:sz="0" w:space="0" w:color="auto"/>
        <w:right w:val="none" w:sz="0" w:space="0" w:color="auto"/>
      </w:divBdr>
    </w:div>
    <w:div w:id="158541541">
      <w:bodyDiv w:val="1"/>
      <w:marLeft w:val="0"/>
      <w:marRight w:val="0"/>
      <w:marTop w:val="0"/>
      <w:marBottom w:val="0"/>
      <w:divBdr>
        <w:top w:val="none" w:sz="0" w:space="0" w:color="auto"/>
        <w:left w:val="none" w:sz="0" w:space="0" w:color="auto"/>
        <w:bottom w:val="none" w:sz="0" w:space="0" w:color="auto"/>
        <w:right w:val="none" w:sz="0" w:space="0" w:color="auto"/>
      </w:divBdr>
    </w:div>
    <w:div w:id="159396605">
      <w:bodyDiv w:val="1"/>
      <w:marLeft w:val="0"/>
      <w:marRight w:val="0"/>
      <w:marTop w:val="0"/>
      <w:marBottom w:val="0"/>
      <w:divBdr>
        <w:top w:val="none" w:sz="0" w:space="0" w:color="auto"/>
        <w:left w:val="none" w:sz="0" w:space="0" w:color="auto"/>
        <w:bottom w:val="none" w:sz="0" w:space="0" w:color="auto"/>
        <w:right w:val="none" w:sz="0" w:space="0" w:color="auto"/>
      </w:divBdr>
    </w:div>
    <w:div w:id="165094340">
      <w:bodyDiv w:val="1"/>
      <w:marLeft w:val="0"/>
      <w:marRight w:val="0"/>
      <w:marTop w:val="0"/>
      <w:marBottom w:val="0"/>
      <w:divBdr>
        <w:top w:val="none" w:sz="0" w:space="0" w:color="auto"/>
        <w:left w:val="none" w:sz="0" w:space="0" w:color="auto"/>
        <w:bottom w:val="none" w:sz="0" w:space="0" w:color="auto"/>
        <w:right w:val="none" w:sz="0" w:space="0" w:color="auto"/>
      </w:divBdr>
    </w:div>
    <w:div w:id="167212260">
      <w:bodyDiv w:val="1"/>
      <w:marLeft w:val="0"/>
      <w:marRight w:val="0"/>
      <w:marTop w:val="0"/>
      <w:marBottom w:val="0"/>
      <w:divBdr>
        <w:top w:val="none" w:sz="0" w:space="0" w:color="auto"/>
        <w:left w:val="none" w:sz="0" w:space="0" w:color="auto"/>
        <w:bottom w:val="none" w:sz="0" w:space="0" w:color="auto"/>
        <w:right w:val="none" w:sz="0" w:space="0" w:color="auto"/>
      </w:divBdr>
    </w:div>
    <w:div w:id="176702344">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180976829">
      <w:bodyDiv w:val="1"/>
      <w:marLeft w:val="0"/>
      <w:marRight w:val="0"/>
      <w:marTop w:val="0"/>
      <w:marBottom w:val="0"/>
      <w:divBdr>
        <w:top w:val="none" w:sz="0" w:space="0" w:color="auto"/>
        <w:left w:val="none" w:sz="0" w:space="0" w:color="auto"/>
        <w:bottom w:val="none" w:sz="0" w:space="0" w:color="auto"/>
        <w:right w:val="none" w:sz="0" w:space="0" w:color="auto"/>
      </w:divBdr>
    </w:div>
    <w:div w:id="181476240">
      <w:bodyDiv w:val="1"/>
      <w:marLeft w:val="0"/>
      <w:marRight w:val="0"/>
      <w:marTop w:val="0"/>
      <w:marBottom w:val="0"/>
      <w:divBdr>
        <w:top w:val="none" w:sz="0" w:space="0" w:color="auto"/>
        <w:left w:val="none" w:sz="0" w:space="0" w:color="auto"/>
        <w:bottom w:val="none" w:sz="0" w:space="0" w:color="auto"/>
        <w:right w:val="none" w:sz="0" w:space="0" w:color="auto"/>
      </w:divBdr>
    </w:div>
    <w:div w:id="190799634">
      <w:bodyDiv w:val="1"/>
      <w:marLeft w:val="0"/>
      <w:marRight w:val="0"/>
      <w:marTop w:val="0"/>
      <w:marBottom w:val="0"/>
      <w:divBdr>
        <w:top w:val="none" w:sz="0" w:space="0" w:color="auto"/>
        <w:left w:val="none" w:sz="0" w:space="0" w:color="auto"/>
        <w:bottom w:val="none" w:sz="0" w:space="0" w:color="auto"/>
        <w:right w:val="none" w:sz="0" w:space="0" w:color="auto"/>
      </w:divBdr>
    </w:div>
    <w:div w:id="195435532">
      <w:bodyDiv w:val="1"/>
      <w:marLeft w:val="0"/>
      <w:marRight w:val="0"/>
      <w:marTop w:val="0"/>
      <w:marBottom w:val="0"/>
      <w:divBdr>
        <w:top w:val="none" w:sz="0" w:space="0" w:color="auto"/>
        <w:left w:val="none" w:sz="0" w:space="0" w:color="auto"/>
        <w:bottom w:val="none" w:sz="0" w:space="0" w:color="auto"/>
        <w:right w:val="none" w:sz="0" w:space="0" w:color="auto"/>
      </w:divBdr>
    </w:div>
    <w:div w:id="196895664">
      <w:bodyDiv w:val="1"/>
      <w:marLeft w:val="0"/>
      <w:marRight w:val="0"/>
      <w:marTop w:val="0"/>
      <w:marBottom w:val="0"/>
      <w:divBdr>
        <w:top w:val="none" w:sz="0" w:space="0" w:color="auto"/>
        <w:left w:val="none" w:sz="0" w:space="0" w:color="auto"/>
        <w:bottom w:val="none" w:sz="0" w:space="0" w:color="auto"/>
        <w:right w:val="none" w:sz="0" w:space="0" w:color="auto"/>
      </w:divBdr>
    </w:div>
    <w:div w:id="201091803">
      <w:bodyDiv w:val="1"/>
      <w:marLeft w:val="0"/>
      <w:marRight w:val="0"/>
      <w:marTop w:val="0"/>
      <w:marBottom w:val="0"/>
      <w:divBdr>
        <w:top w:val="none" w:sz="0" w:space="0" w:color="auto"/>
        <w:left w:val="none" w:sz="0" w:space="0" w:color="auto"/>
        <w:bottom w:val="none" w:sz="0" w:space="0" w:color="auto"/>
        <w:right w:val="none" w:sz="0" w:space="0" w:color="auto"/>
      </w:divBdr>
    </w:div>
    <w:div w:id="209417493">
      <w:bodyDiv w:val="1"/>
      <w:marLeft w:val="0"/>
      <w:marRight w:val="0"/>
      <w:marTop w:val="0"/>
      <w:marBottom w:val="0"/>
      <w:divBdr>
        <w:top w:val="none" w:sz="0" w:space="0" w:color="auto"/>
        <w:left w:val="none" w:sz="0" w:space="0" w:color="auto"/>
        <w:bottom w:val="none" w:sz="0" w:space="0" w:color="auto"/>
        <w:right w:val="none" w:sz="0" w:space="0" w:color="auto"/>
      </w:divBdr>
    </w:div>
    <w:div w:id="209459536">
      <w:bodyDiv w:val="1"/>
      <w:marLeft w:val="0"/>
      <w:marRight w:val="0"/>
      <w:marTop w:val="0"/>
      <w:marBottom w:val="0"/>
      <w:divBdr>
        <w:top w:val="none" w:sz="0" w:space="0" w:color="auto"/>
        <w:left w:val="none" w:sz="0" w:space="0" w:color="auto"/>
        <w:bottom w:val="none" w:sz="0" w:space="0" w:color="auto"/>
        <w:right w:val="none" w:sz="0" w:space="0" w:color="auto"/>
      </w:divBdr>
    </w:div>
    <w:div w:id="217787936">
      <w:bodyDiv w:val="1"/>
      <w:marLeft w:val="0"/>
      <w:marRight w:val="0"/>
      <w:marTop w:val="0"/>
      <w:marBottom w:val="0"/>
      <w:divBdr>
        <w:top w:val="none" w:sz="0" w:space="0" w:color="auto"/>
        <w:left w:val="none" w:sz="0" w:space="0" w:color="auto"/>
        <w:bottom w:val="none" w:sz="0" w:space="0" w:color="auto"/>
        <w:right w:val="none" w:sz="0" w:space="0" w:color="auto"/>
      </w:divBdr>
    </w:div>
    <w:div w:id="218518408">
      <w:bodyDiv w:val="1"/>
      <w:marLeft w:val="0"/>
      <w:marRight w:val="0"/>
      <w:marTop w:val="0"/>
      <w:marBottom w:val="0"/>
      <w:divBdr>
        <w:top w:val="none" w:sz="0" w:space="0" w:color="auto"/>
        <w:left w:val="none" w:sz="0" w:space="0" w:color="auto"/>
        <w:bottom w:val="none" w:sz="0" w:space="0" w:color="auto"/>
        <w:right w:val="none" w:sz="0" w:space="0" w:color="auto"/>
      </w:divBdr>
    </w:div>
    <w:div w:id="219827361">
      <w:bodyDiv w:val="1"/>
      <w:marLeft w:val="0"/>
      <w:marRight w:val="0"/>
      <w:marTop w:val="0"/>
      <w:marBottom w:val="0"/>
      <w:divBdr>
        <w:top w:val="none" w:sz="0" w:space="0" w:color="auto"/>
        <w:left w:val="none" w:sz="0" w:space="0" w:color="auto"/>
        <w:bottom w:val="none" w:sz="0" w:space="0" w:color="auto"/>
        <w:right w:val="none" w:sz="0" w:space="0" w:color="auto"/>
      </w:divBdr>
    </w:div>
    <w:div w:id="221991039">
      <w:bodyDiv w:val="1"/>
      <w:marLeft w:val="0"/>
      <w:marRight w:val="0"/>
      <w:marTop w:val="0"/>
      <w:marBottom w:val="0"/>
      <w:divBdr>
        <w:top w:val="none" w:sz="0" w:space="0" w:color="auto"/>
        <w:left w:val="none" w:sz="0" w:space="0" w:color="auto"/>
        <w:bottom w:val="none" w:sz="0" w:space="0" w:color="auto"/>
        <w:right w:val="none" w:sz="0" w:space="0" w:color="auto"/>
      </w:divBdr>
    </w:div>
    <w:div w:id="226190389">
      <w:bodyDiv w:val="1"/>
      <w:marLeft w:val="0"/>
      <w:marRight w:val="0"/>
      <w:marTop w:val="0"/>
      <w:marBottom w:val="0"/>
      <w:divBdr>
        <w:top w:val="none" w:sz="0" w:space="0" w:color="auto"/>
        <w:left w:val="none" w:sz="0" w:space="0" w:color="auto"/>
        <w:bottom w:val="none" w:sz="0" w:space="0" w:color="auto"/>
        <w:right w:val="none" w:sz="0" w:space="0" w:color="auto"/>
      </w:divBdr>
    </w:div>
    <w:div w:id="226310060">
      <w:bodyDiv w:val="1"/>
      <w:marLeft w:val="0"/>
      <w:marRight w:val="0"/>
      <w:marTop w:val="0"/>
      <w:marBottom w:val="0"/>
      <w:divBdr>
        <w:top w:val="none" w:sz="0" w:space="0" w:color="auto"/>
        <w:left w:val="none" w:sz="0" w:space="0" w:color="auto"/>
        <w:bottom w:val="none" w:sz="0" w:space="0" w:color="auto"/>
        <w:right w:val="none" w:sz="0" w:space="0" w:color="auto"/>
      </w:divBdr>
    </w:div>
    <w:div w:id="230195031">
      <w:bodyDiv w:val="1"/>
      <w:marLeft w:val="0"/>
      <w:marRight w:val="0"/>
      <w:marTop w:val="0"/>
      <w:marBottom w:val="0"/>
      <w:divBdr>
        <w:top w:val="none" w:sz="0" w:space="0" w:color="auto"/>
        <w:left w:val="none" w:sz="0" w:space="0" w:color="auto"/>
        <w:bottom w:val="none" w:sz="0" w:space="0" w:color="auto"/>
        <w:right w:val="none" w:sz="0" w:space="0" w:color="auto"/>
      </w:divBdr>
    </w:div>
    <w:div w:id="231014860">
      <w:bodyDiv w:val="1"/>
      <w:marLeft w:val="0"/>
      <w:marRight w:val="0"/>
      <w:marTop w:val="0"/>
      <w:marBottom w:val="0"/>
      <w:divBdr>
        <w:top w:val="none" w:sz="0" w:space="0" w:color="auto"/>
        <w:left w:val="none" w:sz="0" w:space="0" w:color="auto"/>
        <w:bottom w:val="none" w:sz="0" w:space="0" w:color="auto"/>
        <w:right w:val="none" w:sz="0" w:space="0" w:color="auto"/>
      </w:divBdr>
    </w:div>
    <w:div w:id="240020368">
      <w:bodyDiv w:val="1"/>
      <w:marLeft w:val="0"/>
      <w:marRight w:val="0"/>
      <w:marTop w:val="0"/>
      <w:marBottom w:val="0"/>
      <w:divBdr>
        <w:top w:val="none" w:sz="0" w:space="0" w:color="auto"/>
        <w:left w:val="none" w:sz="0" w:space="0" w:color="auto"/>
        <w:bottom w:val="none" w:sz="0" w:space="0" w:color="auto"/>
        <w:right w:val="none" w:sz="0" w:space="0" w:color="auto"/>
      </w:divBdr>
    </w:div>
    <w:div w:id="242375645">
      <w:bodyDiv w:val="1"/>
      <w:marLeft w:val="0"/>
      <w:marRight w:val="0"/>
      <w:marTop w:val="0"/>
      <w:marBottom w:val="0"/>
      <w:divBdr>
        <w:top w:val="none" w:sz="0" w:space="0" w:color="auto"/>
        <w:left w:val="none" w:sz="0" w:space="0" w:color="auto"/>
        <w:bottom w:val="none" w:sz="0" w:space="0" w:color="auto"/>
        <w:right w:val="none" w:sz="0" w:space="0" w:color="auto"/>
      </w:divBdr>
    </w:div>
    <w:div w:id="252512337">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
    <w:div w:id="254021612">
      <w:bodyDiv w:val="1"/>
      <w:marLeft w:val="0"/>
      <w:marRight w:val="0"/>
      <w:marTop w:val="0"/>
      <w:marBottom w:val="0"/>
      <w:divBdr>
        <w:top w:val="none" w:sz="0" w:space="0" w:color="auto"/>
        <w:left w:val="none" w:sz="0" w:space="0" w:color="auto"/>
        <w:bottom w:val="none" w:sz="0" w:space="0" w:color="auto"/>
        <w:right w:val="none" w:sz="0" w:space="0" w:color="auto"/>
      </w:divBdr>
    </w:div>
    <w:div w:id="261374164">
      <w:bodyDiv w:val="1"/>
      <w:marLeft w:val="0"/>
      <w:marRight w:val="0"/>
      <w:marTop w:val="0"/>
      <w:marBottom w:val="0"/>
      <w:divBdr>
        <w:top w:val="none" w:sz="0" w:space="0" w:color="auto"/>
        <w:left w:val="none" w:sz="0" w:space="0" w:color="auto"/>
        <w:bottom w:val="none" w:sz="0" w:space="0" w:color="auto"/>
        <w:right w:val="none" w:sz="0" w:space="0" w:color="auto"/>
      </w:divBdr>
    </w:div>
    <w:div w:id="265190373">
      <w:bodyDiv w:val="1"/>
      <w:marLeft w:val="0"/>
      <w:marRight w:val="0"/>
      <w:marTop w:val="0"/>
      <w:marBottom w:val="0"/>
      <w:divBdr>
        <w:top w:val="none" w:sz="0" w:space="0" w:color="auto"/>
        <w:left w:val="none" w:sz="0" w:space="0" w:color="auto"/>
        <w:bottom w:val="none" w:sz="0" w:space="0" w:color="auto"/>
        <w:right w:val="none" w:sz="0" w:space="0" w:color="auto"/>
      </w:divBdr>
    </w:div>
    <w:div w:id="265697839">
      <w:bodyDiv w:val="1"/>
      <w:marLeft w:val="0"/>
      <w:marRight w:val="0"/>
      <w:marTop w:val="0"/>
      <w:marBottom w:val="0"/>
      <w:divBdr>
        <w:top w:val="none" w:sz="0" w:space="0" w:color="auto"/>
        <w:left w:val="none" w:sz="0" w:space="0" w:color="auto"/>
        <w:bottom w:val="none" w:sz="0" w:space="0" w:color="auto"/>
        <w:right w:val="none" w:sz="0" w:space="0" w:color="auto"/>
      </w:divBdr>
    </w:div>
    <w:div w:id="267086145">
      <w:bodyDiv w:val="1"/>
      <w:marLeft w:val="0"/>
      <w:marRight w:val="0"/>
      <w:marTop w:val="0"/>
      <w:marBottom w:val="0"/>
      <w:divBdr>
        <w:top w:val="none" w:sz="0" w:space="0" w:color="auto"/>
        <w:left w:val="none" w:sz="0" w:space="0" w:color="auto"/>
        <w:bottom w:val="none" w:sz="0" w:space="0" w:color="auto"/>
        <w:right w:val="none" w:sz="0" w:space="0" w:color="auto"/>
      </w:divBdr>
    </w:div>
    <w:div w:id="269817840">
      <w:bodyDiv w:val="1"/>
      <w:marLeft w:val="0"/>
      <w:marRight w:val="0"/>
      <w:marTop w:val="0"/>
      <w:marBottom w:val="0"/>
      <w:divBdr>
        <w:top w:val="none" w:sz="0" w:space="0" w:color="auto"/>
        <w:left w:val="none" w:sz="0" w:space="0" w:color="auto"/>
        <w:bottom w:val="none" w:sz="0" w:space="0" w:color="auto"/>
        <w:right w:val="none" w:sz="0" w:space="0" w:color="auto"/>
      </w:divBdr>
    </w:div>
    <w:div w:id="274948817">
      <w:bodyDiv w:val="1"/>
      <w:marLeft w:val="0"/>
      <w:marRight w:val="0"/>
      <w:marTop w:val="0"/>
      <w:marBottom w:val="0"/>
      <w:divBdr>
        <w:top w:val="none" w:sz="0" w:space="0" w:color="auto"/>
        <w:left w:val="none" w:sz="0" w:space="0" w:color="auto"/>
        <w:bottom w:val="none" w:sz="0" w:space="0" w:color="auto"/>
        <w:right w:val="none" w:sz="0" w:space="0" w:color="auto"/>
      </w:divBdr>
    </w:div>
    <w:div w:id="282658719">
      <w:bodyDiv w:val="1"/>
      <w:marLeft w:val="0"/>
      <w:marRight w:val="0"/>
      <w:marTop w:val="0"/>
      <w:marBottom w:val="0"/>
      <w:divBdr>
        <w:top w:val="none" w:sz="0" w:space="0" w:color="auto"/>
        <w:left w:val="none" w:sz="0" w:space="0" w:color="auto"/>
        <w:bottom w:val="none" w:sz="0" w:space="0" w:color="auto"/>
        <w:right w:val="none" w:sz="0" w:space="0" w:color="auto"/>
      </w:divBdr>
    </w:div>
    <w:div w:id="282923394">
      <w:bodyDiv w:val="1"/>
      <w:marLeft w:val="0"/>
      <w:marRight w:val="0"/>
      <w:marTop w:val="0"/>
      <w:marBottom w:val="0"/>
      <w:divBdr>
        <w:top w:val="none" w:sz="0" w:space="0" w:color="auto"/>
        <w:left w:val="none" w:sz="0" w:space="0" w:color="auto"/>
        <w:bottom w:val="none" w:sz="0" w:space="0" w:color="auto"/>
        <w:right w:val="none" w:sz="0" w:space="0" w:color="auto"/>
      </w:divBdr>
    </w:div>
    <w:div w:id="287517739">
      <w:bodyDiv w:val="1"/>
      <w:marLeft w:val="0"/>
      <w:marRight w:val="0"/>
      <w:marTop w:val="0"/>
      <w:marBottom w:val="0"/>
      <w:divBdr>
        <w:top w:val="none" w:sz="0" w:space="0" w:color="auto"/>
        <w:left w:val="none" w:sz="0" w:space="0" w:color="auto"/>
        <w:bottom w:val="none" w:sz="0" w:space="0" w:color="auto"/>
        <w:right w:val="none" w:sz="0" w:space="0" w:color="auto"/>
      </w:divBdr>
    </w:div>
    <w:div w:id="289484850">
      <w:bodyDiv w:val="1"/>
      <w:marLeft w:val="0"/>
      <w:marRight w:val="0"/>
      <w:marTop w:val="0"/>
      <w:marBottom w:val="0"/>
      <w:divBdr>
        <w:top w:val="none" w:sz="0" w:space="0" w:color="auto"/>
        <w:left w:val="none" w:sz="0" w:space="0" w:color="auto"/>
        <w:bottom w:val="none" w:sz="0" w:space="0" w:color="auto"/>
        <w:right w:val="none" w:sz="0" w:space="0" w:color="auto"/>
      </w:divBdr>
    </w:div>
    <w:div w:id="290669235">
      <w:bodyDiv w:val="1"/>
      <w:marLeft w:val="0"/>
      <w:marRight w:val="0"/>
      <w:marTop w:val="0"/>
      <w:marBottom w:val="0"/>
      <w:divBdr>
        <w:top w:val="none" w:sz="0" w:space="0" w:color="auto"/>
        <w:left w:val="none" w:sz="0" w:space="0" w:color="auto"/>
        <w:bottom w:val="none" w:sz="0" w:space="0" w:color="auto"/>
        <w:right w:val="none" w:sz="0" w:space="0" w:color="auto"/>
      </w:divBdr>
    </w:div>
    <w:div w:id="291718125">
      <w:bodyDiv w:val="1"/>
      <w:marLeft w:val="0"/>
      <w:marRight w:val="0"/>
      <w:marTop w:val="0"/>
      <w:marBottom w:val="0"/>
      <w:divBdr>
        <w:top w:val="none" w:sz="0" w:space="0" w:color="auto"/>
        <w:left w:val="none" w:sz="0" w:space="0" w:color="auto"/>
        <w:bottom w:val="none" w:sz="0" w:space="0" w:color="auto"/>
        <w:right w:val="none" w:sz="0" w:space="0" w:color="auto"/>
      </w:divBdr>
    </w:div>
    <w:div w:id="293877812">
      <w:bodyDiv w:val="1"/>
      <w:marLeft w:val="0"/>
      <w:marRight w:val="0"/>
      <w:marTop w:val="0"/>
      <w:marBottom w:val="0"/>
      <w:divBdr>
        <w:top w:val="none" w:sz="0" w:space="0" w:color="auto"/>
        <w:left w:val="none" w:sz="0" w:space="0" w:color="auto"/>
        <w:bottom w:val="none" w:sz="0" w:space="0" w:color="auto"/>
        <w:right w:val="none" w:sz="0" w:space="0" w:color="auto"/>
      </w:divBdr>
    </w:div>
    <w:div w:id="294406597">
      <w:bodyDiv w:val="1"/>
      <w:marLeft w:val="0"/>
      <w:marRight w:val="0"/>
      <w:marTop w:val="0"/>
      <w:marBottom w:val="0"/>
      <w:divBdr>
        <w:top w:val="none" w:sz="0" w:space="0" w:color="auto"/>
        <w:left w:val="none" w:sz="0" w:space="0" w:color="auto"/>
        <w:bottom w:val="none" w:sz="0" w:space="0" w:color="auto"/>
        <w:right w:val="none" w:sz="0" w:space="0" w:color="auto"/>
      </w:divBdr>
    </w:div>
    <w:div w:id="294721117">
      <w:bodyDiv w:val="1"/>
      <w:marLeft w:val="0"/>
      <w:marRight w:val="0"/>
      <w:marTop w:val="0"/>
      <w:marBottom w:val="0"/>
      <w:divBdr>
        <w:top w:val="none" w:sz="0" w:space="0" w:color="auto"/>
        <w:left w:val="none" w:sz="0" w:space="0" w:color="auto"/>
        <w:bottom w:val="none" w:sz="0" w:space="0" w:color="auto"/>
        <w:right w:val="none" w:sz="0" w:space="0" w:color="auto"/>
      </w:divBdr>
    </w:div>
    <w:div w:id="295647237">
      <w:bodyDiv w:val="1"/>
      <w:marLeft w:val="0"/>
      <w:marRight w:val="0"/>
      <w:marTop w:val="0"/>
      <w:marBottom w:val="0"/>
      <w:divBdr>
        <w:top w:val="none" w:sz="0" w:space="0" w:color="auto"/>
        <w:left w:val="none" w:sz="0" w:space="0" w:color="auto"/>
        <w:bottom w:val="none" w:sz="0" w:space="0" w:color="auto"/>
        <w:right w:val="none" w:sz="0" w:space="0" w:color="auto"/>
      </w:divBdr>
    </w:div>
    <w:div w:id="297415894">
      <w:bodyDiv w:val="1"/>
      <w:marLeft w:val="0"/>
      <w:marRight w:val="0"/>
      <w:marTop w:val="0"/>
      <w:marBottom w:val="0"/>
      <w:divBdr>
        <w:top w:val="none" w:sz="0" w:space="0" w:color="auto"/>
        <w:left w:val="none" w:sz="0" w:space="0" w:color="auto"/>
        <w:bottom w:val="none" w:sz="0" w:space="0" w:color="auto"/>
        <w:right w:val="none" w:sz="0" w:space="0" w:color="auto"/>
      </w:divBdr>
    </w:div>
    <w:div w:id="304090018">
      <w:bodyDiv w:val="1"/>
      <w:marLeft w:val="0"/>
      <w:marRight w:val="0"/>
      <w:marTop w:val="0"/>
      <w:marBottom w:val="0"/>
      <w:divBdr>
        <w:top w:val="none" w:sz="0" w:space="0" w:color="auto"/>
        <w:left w:val="none" w:sz="0" w:space="0" w:color="auto"/>
        <w:bottom w:val="none" w:sz="0" w:space="0" w:color="auto"/>
        <w:right w:val="none" w:sz="0" w:space="0" w:color="auto"/>
      </w:divBdr>
    </w:div>
    <w:div w:id="304553804">
      <w:bodyDiv w:val="1"/>
      <w:marLeft w:val="0"/>
      <w:marRight w:val="0"/>
      <w:marTop w:val="0"/>
      <w:marBottom w:val="0"/>
      <w:divBdr>
        <w:top w:val="none" w:sz="0" w:space="0" w:color="auto"/>
        <w:left w:val="none" w:sz="0" w:space="0" w:color="auto"/>
        <w:bottom w:val="none" w:sz="0" w:space="0" w:color="auto"/>
        <w:right w:val="none" w:sz="0" w:space="0" w:color="auto"/>
      </w:divBdr>
    </w:div>
    <w:div w:id="307975191">
      <w:bodyDiv w:val="1"/>
      <w:marLeft w:val="0"/>
      <w:marRight w:val="0"/>
      <w:marTop w:val="0"/>
      <w:marBottom w:val="0"/>
      <w:divBdr>
        <w:top w:val="none" w:sz="0" w:space="0" w:color="auto"/>
        <w:left w:val="none" w:sz="0" w:space="0" w:color="auto"/>
        <w:bottom w:val="none" w:sz="0" w:space="0" w:color="auto"/>
        <w:right w:val="none" w:sz="0" w:space="0" w:color="auto"/>
      </w:divBdr>
    </w:div>
    <w:div w:id="315650230">
      <w:bodyDiv w:val="1"/>
      <w:marLeft w:val="0"/>
      <w:marRight w:val="0"/>
      <w:marTop w:val="0"/>
      <w:marBottom w:val="0"/>
      <w:divBdr>
        <w:top w:val="none" w:sz="0" w:space="0" w:color="auto"/>
        <w:left w:val="none" w:sz="0" w:space="0" w:color="auto"/>
        <w:bottom w:val="none" w:sz="0" w:space="0" w:color="auto"/>
        <w:right w:val="none" w:sz="0" w:space="0" w:color="auto"/>
      </w:divBdr>
    </w:div>
    <w:div w:id="318271284">
      <w:bodyDiv w:val="1"/>
      <w:marLeft w:val="0"/>
      <w:marRight w:val="0"/>
      <w:marTop w:val="0"/>
      <w:marBottom w:val="0"/>
      <w:divBdr>
        <w:top w:val="none" w:sz="0" w:space="0" w:color="auto"/>
        <w:left w:val="none" w:sz="0" w:space="0" w:color="auto"/>
        <w:bottom w:val="none" w:sz="0" w:space="0" w:color="auto"/>
        <w:right w:val="none" w:sz="0" w:space="0" w:color="auto"/>
      </w:divBdr>
    </w:div>
    <w:div w:id="319888977">
      <w:bodyDiv w:val="1"/>
      <w:marLeft w:val="0"/>
      <w:marRight w:val="0"/>
      <w:marTop w:val="0"/>
      <w:marBottom w:val="0"/>
      <w:divBdr>
        <w:top w:val="none" w:sz="0" w:space="0" w:color="auto"/>
        <w:left w:val="none" w:sz="0" w:space="0" w:color="auto"/>
        <w:bottom w:val="none" w:sz="0" w:space="0" w:color="auto"/>
        <w:right w:val="none" w:sz="0" w:space="0" w:color="auto"/>
      </w:divBdr>
    </w:div>
    <w:div w:id="323821080">
      <w:bodyDiv w:val="1"/>
      <w:marLeft w:val="0"/>
      <w:marRight w:val="0"/>
      <w:marTop w:val="0"/>
      <w:marBottom w:val="0"/>
      <w:divBdr>
        <w:top w:val="none" w:sz="0" w:space="0" w:color="auto"/>
        <w:left w:val="none" w:sz="0" w:space="0" w:color="auto"/>
        <w:bottom w:val="none" w:sz="0" w:space="0" w:color="auto"/>
        <w:right w:val="none" w:sz="0" w:space="0" w:color="auto"/>
      </w:divBdr>
    </w:div>
    <w:div w:id="324818847">
      <w:bodyDiv w:val="1"/>
      <w:marLeft w:val="0"/>
      <w:marRight w:val="0"/>
      <w:marTop w:val="0"/>
      <w:marBottom w:val="0"/>
      <w:divBdr>
        <w:top w:val="none" w:sz="0" w:space="0" w:color="auto"/>
        <w:left w:val="none" w:sz="0" w:space="0" w:color="auto"/>
        <w:bottom w:val="none" w:sz="0" w:space="0" w:color="auto"/>
        <w:right w:val="none" w:sz="0" w:space="0" w:color="auto"/>
      </w:divBdr>
    </w:div>
    <w:div w:id="329337194">
      <w:bodyDiv w:val="1"/>
      <w:marLeft w:val="0"/>
      <w:marRight w:val="0"/>
      <w:marTop w:val="0"/>
      <w:marBottom w:val="0"/>
      <w:divBdr>
        <w:top w:val="none" w:sz="0" w:space="0" w:color="auto"/>
        <w:left w:val="none" w:sz="0" w:space="0" w:color="auto"/>
        <w:bottom w:val="none" w:sz="0" w:space="0" w:color="auto"/>
        <w:right w:val="none" w:sz="0" w:space="0" w:color="auto"/>
      </w:divBdr>
    </w:div>
    <w:div w:id="340939816">
      <w:bodyDiv w:val="1"/>
      <w:marLeft w:val="0"/>
      <w:marRight w:val="0"/>
      <w:marTop w:val="0"/>
      <w:marBottom w:val="0"/>
      <w:divBdr>
        <w:top w:val="none" w:sz="0" w:space="0" w:color="auto"/>
        <w:left w:val="none" w:sz="0" w:space="0" w:color="auto"/>
        <w:bottom w:val="none" w:sz="0" w:space="0" w:color="auto"/>
        <w:right w:val="none" w:sz="0" w:space="0" w:color="auto"/>
      </w:divBdr>
    </w:div>
    <w:div w:id="342364361">
      <w:bodyDiv w:val="1"/>
      <w:marLeft w:val="0"/>
      <w:marRight w:val="0"/>
      <w:marTop w:val="0"/>
      <w:marBottom w:val="0"/>
      <w:divBdr>
        <w:top w:val="none" w:sz="0" w:space="0" w:color="auto"/>
        <w:left w:val="none" w:sz="0" w:space="0" w:color="auto"/>
        <w:bottom w:val="none" w:sz="0" w:space="0" w:color="auto"/>
        <w:right w:val="none" w:sz="0" w:space="0" w:color="auto"/>
      </w:divBdr>
    </w:div>
    <w:div w:id="342631461">
      <w:bodyDiv w:val="1"/>
      <w:marLeft w:val="0"/>
      <w:marRight w:val="0"/>
      <w:marTop w:val="0"/>
      <w:marBottom w:val="0"/>
      <w:divBdr>
        <w:top w:val="none" w:sz="0" w:space="0" w:color="auto"/>
        <w:left w:val="none" w:sz="0" w:space="0" w:color="auto"/>
        <w:bottom w:val="none" w:sz="0" w:space="0" w:color="auto"/>
        <w:right w:val="none" w:sz="0" w:space="0" w:color="auto"/>
      </w:divBdr>
    </w:div>
    <w:div w:id="347682213">
      <w:bodyDiv w:val="1"/>
      <w:marLeft w:val="0"/>
      <w:marRight w:val="0"/>
      <w:marTop w:val="0"/>
      <w:marBottom w:val="0"/>
      <w:divBdr>
        <w:top w:val="none" w:sz="0" w:space="0" w:color="auto"/>
        <w:left w:val="none" w:sz="0" w:space="0" w:color="auto"/>
        <w:bottom w:val="none" w:sz="0" w:space="0" w:color="auto"/>
        <w:right w:val="none" w:sz="0" w:space="0" w:color="auto"/>
      </w:divBdr>
    </w:div>
    <w:div w:id="349919417">
      <w:bodyDiv w:val="1"/>
      <w:marLeft w:val="0"/>
      <w:marRight w:val="0"/>
      <w:marTop w:val="0"/>
      <w:marBottom w:val="0"/>
      <w:divBdr>
        <w:top w:val="none" w:sz="0" w:space="0" w:color="auto"/>
        <w:left w:val="none" w:sz="0" w:space="0" w:color="auto"/>
        <w:bottom w:val="none" w:sz="0" w:space="0" w:color="auto"/>
        <w:right w:val="none" w:sz="0" w:space="0" w:color="auto"/>
      </w:divBdr>
    </w:div>
    <w:div w:id="350451627">
      <w:bodyDiv w:val="1"/>
      <w:marLeft w:val="0"/>
      <w:marRight w:val="0"/>
      <w:marTop w:val="0"/>
      <w:marBottom w:val="0"/>
      <w:divBdr>
        <w:top w:val="none" w:sz="0" w:space="0" w:color="auto"/>
        <w:left w:val="none" w:sz="0" w:space="0" w:color="auto"/>
        <w:bottom w:val="none" w:sz="0" w:space="0" w:color="auto"/>
        <w:right w:val="none" w:sz="0" w:space="0" w:color="auto"/>
      </w:divBdr>
    </w:div>
    <w:div w:id="351807155">
      <w:bodyDiv w:val="1"/>
      <w:marLeft w:val="0"/>
      <w:marRight w:val="0"/>
      <w:marTop w:val="0"/>
      <w:marBottom w:val="0"/>
      <w:divBdr>
        <w:top w:val="none" w:sz="0" w:space="0" w:color="auto"/>
        <w:left w:val="none" w:sz="0" w:space="0" w:color="auto"/>
        <w:bottom w:val="none" w:sz="0" w:space="0" w:color="auto"/>
        <w:right w:val="none" w:sz="0" w:space="0" w:color="auto"/>
      </w:divBdr>
    </w:div>
    <w:div w:id="353922477">
      <w:bodyDiv w:val="1"/>
      <w:marLeft w:val="0"/>
      <w:marRight w:val="0"/>
      <w:marTop w:val="0"/>
      <w:marBottom w:val="0"/>
      <w:divBdr>
        <w:top w:val="none" w:sz="0" w:space="0" w:color="auto"/>
        <w:left w:val="none" w:sz="0" w:space="0" w:color="auto"/>
        <w:bottom w:val="none" w:sz="0" w:space="0" w:color="auto"/>
        <w:right w:val="none" w:sz="0" w:space="0" w:color="auto"/>
      </w:divBdr>
    </w:div>
    <w:div w:id="354616279">
      <w:bodyDiv w:val="1"/>
      <w:marLeft w:val="0"/>
      <w:marRight w:val="0"/>
      <w:marTop w:val="0"/>
      <w:marBottom w:val="0"/>
      <w:divBdr>
        <w:top w:val="none" w:sz="0" w:space="0" w:color="auto"/>
        <w:left w:val="none" w:sz="0" w:space="0" w:color="auto"/>
        <w:bottom w:val="none" w:sz="0" w:space="0" w:color="auto"/>
        <w:right w:val="none" w:sz="0" w:space="0" w:color="auto"/>
      </w:divBdr>
    </w:div>
    <w:div w:id="359859846">
      <w:bodyDiv w:val="1"/>
      <w:marLeft w:val="0"/>
      <w:marRight w:val="0"/>
      <w:marTop w:val="0"/>
      <w:marBottom w:val="0"/>
      <w:divBdr>
        <w:top w:val="none" w:sz="0" w:space="0" w:color="auto"/>
        <w:left w:val="none" w:sz="0" w:space="0" w:color="auto"/>
        <w:bottom w:val="none" w:sz="0" w:space="0" w:color="auto"/>
        <w:right w:val="none" w:sz="0" w:space="0" w:color="auto"/>
      </w:divBdr>
    </w:div>
    <w:div w:id="366567726">
      <w:bodyDiv w:val="1"/>
      <w:marLeft w:val="0"/>
      <w:marRight w:val="0"/>
      <w:marTop w:val="0"/>
      <w:marBottom w:val="0"/>
      <w:divBdr>
        <w:top w:val="none" w:sz="0" w:space="0" w:color="auto"/>
        <w:left w:val="none" w:sz="0" w:space="0" w:color="auto"/>
        <w:bottom w:val="none" w:sz="0" w:space="0" w:color="auto"/>
        <w:right w:val="none" w:sz="0" w:space="0" w:color="auto"/>
      </w:divBdr>
    </w:div>
    <w:div w:id="376704354">
      <w:bodyDiv w:val="1"/>
      <w:marLeft w:val="0"/>
      <w:marRight w:val="0"/>
      <w:marTop w:val="0"/>
      <w:marBottom w:val="0"/>
      <w:divBdr>
        <w:top w:val="none" w:sz="0" w:space="0" w:color="auto"/>
        <w:left w:val="none" w:sz="0" w:space="0" w:color="auto"/>
        <w:bottom w:val="none" w:sz="0" w:space="0" w:color="auto"/>
        <w:right w:val="none" w:sz="0" w:space="0" w:color="auto"/>
      </w:divBdr>
    </w:div>
    <w:div w:id="378432615">
      <w:bodyDiv w:val="1"/>
      <w:marLeft w:val="0"/>
      <w:marRight w:val="0"/>
      <w:marTop w:val="0"/>
      <w:marBottom w:val="0"/>
      <w:divBdr>
        <w:top w:val="none" w:sz="0" w:space="0" w:color="auto"/>
        <w:left w:val="none" w:sz="0" w:space="0" w:color="auto"/>
        <w:bottom w:val="none" w:sz="0" w:space="0" w:color="auto"/>
        <w:right w:val="none" w:sz="0" w:space="0" w:color="auto"/>
      </w:divBdr>
    </w:div>
    <w:div w:id="402263589">
      <w:bodyDiv w:val="1"/>
      <w:marLeft w:val="0"/>
      <w:marRight w:val="0"/>
      <w:marTop w:val="0"/>
      <w:marBottom w:val="0"/>
      <w:divBdr>
        <w:top w:val="none" w:sz="0" w:space="0" w:color="auto"/>
        <w:left w:val="none" w:sz="0" w:space="0" w:color="auto"/>
        <w:bottom w:val="none" w:sz="0" w:space="0" w:color="auto"/>
        <w:right w:val="none" w:sz="0" w:space="0" w:color="auto"/>
      </w:divBdr>
    </w:div>
    <w:div w:id="417025384">
      <w:bodyDiv w:val="1"/>
      <w:marLeft w:val="0"/>
      <w:marRight w:val="0"/>
      <w:marTop w:val="0"/>
      <w:marBottom w:val="0"/>
      <w:divBdr>
        <w:top w:val="none" w:sz="0" w:space="0" w:color="auto"/>
        <w:left w:val="none" w:sz="0" w:space="0" w:color="auto"/>
        <w:bottom w:val="none" w:sz="0" w:space="0" w:color="auto"/>
        <w:right w:val="none" w:sz="0" w:space="0" w:color="auto"/>
      </w:divBdr>
    </w:div>
    <w:div w:id="429737121">
      <w:bodyDiv w:val="1"/>
      <w:marLeft w:val="0"/>
      <w:marRight w:val="0"/>
      <w:marTop w:val="0"/>
      <w:marBottom w:val="0"/>
      <w:divBdr>
        <w:top w:val="none" w:sz="0" w:space="0" w:color="auto"/>
        <w:left w:val="none" w:sz="0" w:space="0" w:color="auto"/>
        <w:bottom w:val="none" w:sz="0" w:space="0" w:color="auto"/>
        <w:right w:val="none" w:sz="0" w:space="0" w:color="auto"/>
      </w:divBdr>
    </w:div>
    <w:div w:id="431634783">
      <w:bodyDiv w:val="1"/>
      <w:marLeft w:val="0"/>
      <w:marRight w:val="0"/>
      <w:marTop w:val="0"/>
      <w:marBottom w:val="0"/>
      <w:divBdr>
        <w:top w:val="none" w:sz="0" w:space="0" w:color="auto"/>
        <w:left w:val="none" w:sz="0" w:space="0" w:color="auto"/>
        <w:bottom w:val="none" w:sz="0" w:space="0" w:color="auto"/>
        <w:right w:val="none" w:sz="0" w:space="0" w:color="auto"/>
      </w:divBdr>
    </w:div>
    <w:div w:id="432673725">
      <w:bodyDiv w:val="1"/>
      <w:marLeft w:val="0"/>
      <w:marRight w:val="0"/>
      <w:marTop w:val="0"/>
      <w:marBottom w:val="0"/>
      <w:divBdr>
        <w:top w:val="none" w:sz="0" w:space="0" w:color="auto"/>
        <w:left w:val="none" w:sz="0" w:space="0" w:color="auto"/>
        <w:bottom w:val="none" w:sz="0" w:space="0" w:color="auto"/>
        <w:right w:val="none" w:sz="0" w:space="0" w:color="auto"/>
      </w:divBdr>
    </w:div>
    <w:div w:id="433524943">
      <w:bodyDiv w:val="1"/>
      <w:marLeft w:val="0"/>
      <w:marRight w:val="0"/>
      <w:marTop w:val="0"/>
      <w:marBottom w:val="0"/>
      <w:divBdr>
        <w:top w:val="none" w:sz="0" w:space="0" w:color="auto"/>
        <w:left w:val="none" w:sz="0" w:space="0" w:color="auto"/>
        <w:bottom w:val="none" w:sz="0" w:space="0" w:color="auto"/>
        <w:right w:val="none" w:sz="0" w:space="0" w:color="auto"/>
      </w:divBdr>
    </w:div>
    <w:div w:id="435760310">
      <w:bodyDiv w:val="1"/>
      <w:marLeft w:val="0"/>
      <w:marRight w:val="0"/>
      <w:marTop w:val="0"/>
      <w:marBottom w:val="0"/>
      <w:divBdr>
        <w:top w:val="none" w:sz="0" w:space="0" w:color="auto"/>
        <w:left w:val="none" w:sz="0" w:space="0" w:color="auto"/>
        <w:bottom w:val="none" w:sz="0" w:space="0" w:color="auto"/>
        <w:right w:val="none" w:sz="0" w:space="0" w:color="auto"/>
      </w:divBdr>
    </w:div>
    <w:div w:id="436293174">
      <w:bodyDiv w:val="1"/>
      <w:marLeft w:val="0"/>
      <w:marRight w:val="0"/>
      <w:marTop w:val="0"/>
      <w:marBottom w:val="0"/>
      <w:divBdr>
        <w:top w:val="none" w:sz="0" w:space="0" w:color="auto"/>
        <w:left w:val="none" w:sz="0" w:space="0" w:color="auto"/>
        <w:bottom w:val="none" w:sz="0" w:space="0" w:color="auto"/>
        <w:right w:val="none" w:sz="0" w:space="0" w:color="auto"/>
      </w:divBdr>
    </w:div>
    <w:div w:id="440295482">
      <w:bodyDiv w:val="1"/>
      <w:marLeft w:val="0"/>
      <w:marRight w:val="0"/>
      <w:marTop w:val="0"/>
      <w:marBottom w:val="0"/>
      <w:divBdr>
        <w:top w:val="none" w:sz="0" w:space="0" w:color="auto"/>
        <w:left w:val="none" w:sz="0" w:space="0" w:color="auto"/>
        <w:bottom w:val="none" w:sz="0" w:space="0" w:color="auto"/>
        <w:right w:val="none" w:sz="0" w:space="0" w:color="auto"/>
      </w:divBdr>
    </w:div>
    <w:div w:id="444617757">
      <w:bodyDiv w:val="1"/>
      <w:marLeft w:val="0"/>
      <w:marRight w:val="0"/>
      <w:marTop w:val="0"/>
      <w:marBottom w:val="0"/>
      <w:divBdr>
        <w:top w:val="none" w:sz="0" w:space="0" w:color="auto"/>
        <w:left w:val="none" w:sz="0" w:space="0" w:color="auto"/>
        <w:bottom w:val="none" w:sz="0" w:space="0" w:color="auto"/>
        <w:right w:val="none" w:sz="0" w:space="0" w:color="auto"/>
      </w:divBdr>
    </w:div>
    <w:div w:id="445738313">
      <w:bodyDiv w:val="1"/>
      <w:marLeft w:val="0"/>
      <w:marRight w:val="0"/>
      <w:marTop w:val="0"/>
      <w:marBottom w:val="0"/>
      <w:divBdr>
        <w:top w:val="none" w:sz="0" w:space="0" w:color="auto"/>
        <w:left w:val="none" w:sz="0" w:space="0" w:color="auto"/>
        <w:bottom w:val="none" w:sz="0" w:space="0" w:color="auto"/>
        <w:right w:val="none" w:sz="0" w:space="0" w:color="auto"/>
      </w:divBdr>
    </w:div>
    <w:div w:id="447969203">
      <w:bodyDiv w:val="1"/>
      <w:marLeft w:val="0"/>
      <w:marRight w:val="0"/>
      <w:marTop w:val="0"/>
      <w:marBottom w:val="0"/>
      <w:divBdr>
        <w:top w:val="none" w:sz="0" w:space="0" w:color="auto"/>
        <w:left w:val="none" w:sz="0" w:space="0" w:color="auto"/>
        <w:bottom w:val="none" w:sz="0" w:space="0" w:color="auto"/>
        <w:right w:val="none" w:sz="0" w:space="0" w:color="auto"/>
      </w:divBdr>
    </w:div>
    <w:div w:id="449589218">
      <w:bodyDiv w:val="1"/>
      <w:marLeft w:val="0"/>
      <w:marRight w:val="0"/>
      <w:marTop w:val="0"/>
      <w:marBottom w:val="0"/>
      <w:divBdr>
        <w:top w:val="none" w:sz="0" w:space="0" w:color="auto"/>
        <w:left w:val="none" w:sz="0" w:space="0" w:color="auto"/>
        <w:bottom w:val="none" w:sz="0" w:space="0" w:color="auto"/>
        <w:right w:val="none" w:sz="0" w:space="0" w:color="auto"/>
      </w:divBdr>
    </w:div>
    <w:div w:id="450444215">
      <w:bodyDiv w:val="1"/>
      <w:marLeft w:val="0"/>
      <w:marRight w:val="0"/>
      <w:marTop w:val="0"/>
      <w:marBottom w:val="0"/>
      <w:divBdr>
        <w:top w:val="none" w:sz="0" w:space="0" w:color="auto"/>
        <w:left w:val="none" w:sz="0" w:space="0" w:color="auto"/>
        <w:bottom w:val="none" w:sz="0" w:space="0" w:color="auto"/>
        <w:right w:val="none" w:sz="0" w:space="0" w:color="auto"/>
      </w:divBdr>
    </w:div>
    <w:div w:id="450898117">
      <w:bodyDiv w:val="1"/>
      <w:marLeft w:val="0"/>
      <w:marRight w:val="0"/>
      <w:marTop w:val="0"/>
      <w:marBottom w:val="0"/>
      <w:divBdr>
        <w:top w:val="none" w:sz="0" w:space="0" w:color="auto"/>
        <w:left w:val="none" w:sz="0" w:space="0" w:color="auto"/>
        <w:bottom w:val="none" w:sz="0" w:space="0" w:color="auto"/>
        <w:right w:val="none" w:sz="0" w:space="0" w:color="auto"/>
      </w:divBdr>
    </w:div>
    <w:div w:id="453595190">
      <w:bodyDiv w:val="1"/>
      <w:marLeft w:val="0"/>
      <w:marRight w:val="0"/>
      <w:marTop w:val="0"/>
      <w:marBottom w:val="0"/>
      <w:divBdr>
        <w:top w:val="none" w:sz="0" w:space="0" w:color="auto"/>
        <w:left w:val="none" w:sz="0" w:space="0" w:color="auto"/>
        <w:bottom w:val="none" w:sz="0" w:space="0" w:color="auto"/>
        <w:right w:val="none" w:sz="0" w:space="0" w:color="auto"/>
      </w:divBdr>
    </w:div>
    <w:div w:id="466825515">
      <w:bodyDiv w:val="1"/>
      <w:marLeft w:val="0"/>
      <w:marRight w:val="0"/>
      <w:marTop w:val="0"/>
      <w:marBottom w:val="0"/>
      <w:divBdr>
        <w:top w:val="none" w:sz="0" w:space="0" w:color="auto"/>
        <w:left w:val="none" w:sz="0" w:space="0" w:color="auto"/>
        <w:bottom w:val="none" w:sz="0" w:space="0" w:color="auto"/>
        <w:right w:val="none" w:sz="0" w:space="0" w:color="auto"/>
      </w:divBdr>
    </w:div>
    <w:div w:id="467090940">
      <w:bodyDiv w:val="1"/>
      <w:marLeft w:val="0"/>
      <w:marRight w:val="0"/>
      <w:marTop w:val="0"/>
      <w:marBottom w:val="0"/>
      <w:divBdr>
        <w:top w:val="none" w:sz="0" w:space="0" w:color="auto"/>
        <w:left w:val="none" w:sz="0" w:space="0" w:color="auto"/>
        <w:bottom w:val="none" w:sz="0" w:space="0" w:color="auto"/>
        <w:right w:val="none" w:sz="0" w:space="0" w:color="auto"/>
      </w:divBdr>
    </w:div>
    <w:div w:id="469910024">
      <w:bodyDiv w:val="1"/>
      <w:marLeft w:val="0"/>
      <w:marRight w:val="0"/>
      <w:marTop w:val="0"/>
      <w:marBottom w:val="0"/>
      <w:divBdr>
        <w:top w:val="none" w:sz="0" w:space="0" w:color="auto"/>
        <w:left w:val="none" w:sz="0" w:space="0" w:color="auto"/>
        <w:bottom w:val="none" w:sz="0" w:space="0" w:color="auto"/>
        <w:right w:val="none" w:sz="0" w:space="0" w:color="auto"/>
      </w:divBdr>
    </w:div>
    <w:div w:id="478111786">
      <w:bodyDiv w:val="1"/>
      <w:marLeft w:val="0"/>
      <w:marRight w:val="0"/>
      <w:marTop w:val="0"/>
      <w:marBottom w:val="0"/>
      <w:divBdr>
        <w:top w:val="none" w:sz="0" w:space="0" w:color="auto"/>
        <w:left w:val="none" w:sz="0" w:space="0" w:color="auto"/>
        <w:bottom w:val="none" w:sz="0" w:space="0" w:color="auto"/>
        <w:right w:val="none" w:sz="0" w:space="0" w:color="auto"/>
      </w:divBdr>
    </w:div>
    <w:div w:id="478182971">
      <w:bodyDiv w:val="1"/>
      <w:marLeft w:val="0"/>
      <w:marRight w:val="0"/>
      <w:marTop w:val="0"/>
      <w:marBottom w:val="0"/>
      <w:divBdr>
        <w:top w:val="none" w:sz="0" w:space="0" w:color="auto"/>
        <w:left w:val="none" w:sz="0" w:space="0" w:color="auto"/>
        <w:bottom w:val="none" w:sz="0" w:space="0" w:color="auto"/>
        <w:right w:val="none" w:sz="0" w:space="0" w:color="auto"/>
      </w:divBdr>
    </w:div>
    <w:div w:id="479880945">
      <w:bodyDiv w:val="1"/>
      <w:marLeft w:val="0"/>
      <w:marRight w:val="0"/>
      <w:marTop w:val="0"/>
      <w:marBottom w:val="0"/>
      <w:divBdr>
        <w:top w:val="none" w:sz="0" w:space="0" w:color="auto"/>
        <w:left w:val="none" w:sz="0" w:space="0" w:color="auto"/>
        <w:bottom w:val="none" w:sz="0" w:space="0" w:color="auto"/>
        <w:right w:val="none" w:sz="0" w:space="0" w:color="auto"/>
      </w:divBdr>
    </w:div>
    <w:div w:id="488400643">
      <w:bodyDiv w:val="1"/>
      <w:marLeft w:val="0"/>
      <w:marRight w:val="0"/>
      <w:marTop w:val="0"/>
      <w:marBottom w:val="0"/>
      <w:divBdr>
        <w:top w:val="none" w:sz="0" w:space="0" w:color="auto"/>
        <w:left w:val="none" w:sz="0" w:space="0" w:color="auto"/>
        <w:bottom w:val="none" w:sz="0" w:space="0" w:color="auto"/>
        <w:right w:val="none" w:sz="0" w:space="0" w:color="auto"/>
      </w:divBdr>
    </w:div>
    <w:div w:id="488593043">
      <w:bodyDiv w:val="1"/>
      <w:marLeft w:val="0"/>
      <w:marRight w:val="0"/>
      <w:marTop w:val="0"/>
      <w:marBottom w:val="0"/>
      <w:divBdr>
        <w:top w:val="none" w:sz="0" w:space="0" w:color="auto"/>
        <w:left w:val="none" w:sz="0" w:space="0" w:color="auto"/>
        <w:bottom w:val="none" w:sz="0" w:space="0" w:color="auto"/>
        <w:right w:val="none" w:sz="0" w:space="0" w:color="auto"/>
      </w:divBdr>
    </w:div>
    <w:div w:id="494538460">
      <w:bodyDiv w:val="1"/>
      <w:marLeft w:val="0"/>
      <w:marRight w:val="0"/>
      <w:marTop w:val="0"/>
      <w:marBottom w:val="0"/>
      <w:divBdr>
        <w:top w:val="none" w:sz="0" w:space="0" w:color="auto"/>
        <w:left w:val="none" w:sz="0" w:space="0" w:color="auto"/>
        <w:bottom w:val="none" w:sz="0" w:space="0" w:color="auto"/>
        <w:right w:val="none" w:sz="0" w:space="0" w:color="auto"/>
      </w:divBdr>
    </w:div>
    <w:div w:id="500436311">
      <w:bodyDiv w:val="1"/>
      <w:marLeft w:val="0"/>
      <w:marRight w:val="0"/>
      <w:marTop w:val="0"/>
      <w:marBottom w:val="0"/>
      <w:divBdr>
        <w:top w:val="none" w:sz="0" w:space="0" w:color="auto"/>
        <w:left w:val="none" w:sz="0" w:space="0" w:color="auto"/>
        <w:bottom w:val="none" w:sz="0" w:space="0" w:color="auto"/>
        <w:right w:val="none" w:sz="0" w:space="0" w:color="auto"/>
      </w:divBdr>
    </w:div>
    <w:div w:id="502013322">
      <w:bodyDiv w:val="1"/>
      <w:marLeft w:val="0"/>
      <w:marRight w:val="0"/>
      <w:marTop w:val="0"/>
      <w:marBottom w:val="0"/>
      <w:divBdr>
        <w:top w:val="none" w:sz="0" w:space="0" w:color="auto"/>
        <w:left w:val="none" w:sz="0" w:space="0" w:color="auto"/>
        <w:bottom w:val="none" w:sz="0" w:space="0" w:color="auto"/>
        <w:right w:val="none" w:sz="0" w:space="0" w:color="auto"/>
      </w:divBdr>
    </w:div>
    <w:div w:id="504587289">
      <w:bodyDiv w:val="1"/>
      <w:marLeft w:val="0"/>
      <w:marRight w:val="0"/>
      <w:marTop w:val="0"/>
      <w:marBottom w:val="0"/>
      <w:divBdr>
        <w:top w:val="none" w:sz="0" w:space="0" w:color="auto"/>
        <w:left w:val="none" w:sz="0" w:space="0" w:color="auto"/>
        <w:bottom w:val="none" w:sz="0" w:space="0" w:color="auto"/>
        <w:right w:val="none" w:sz="0" w:space="0" w:color="auto"/>
      </w:divBdr>
    </w:div>
    <w:div w:id="504832579">
      <w:bodyDiv w:val="1"/>
      <w:marLeft w:val="0"/>
      <w:marRight w:val="0"/>
      <w:marTop w:val="0"/>
      <w:marBottom w:val="0"/>
      <w:divBdr>
        <w:top w:val="none" w:sz="0" w:space="0" w:color="auto"/>
        <w:left w:val="none" w:sz="0" w:space="0" w:color="auto"/>
        <w:bottom w:val="none" w:sz="0" w:space="0" w:color="auto"/>
        <w:right w:val="none" w:sz="0" w:space="0" w:color="auto"/>
      </w:divBdr>
    </w:div>
    <w:div w:id="509418437">
      <w:bodyDiv w:val="1"/>
      <w:marLeft w:val="0"/>
      <w:marRight w:val="0"/>
      <w:marTop w:val="0"/>
      <w:marBottom w:val="0"/>
      <w:divBdr>
        <w:top w:val="none" w:sz="0" w:space="0" w:color="auto"/>
        <w:left w:val="none" w:sz="0" w:space="0" w:color="auto"/>
        <w:bottom w:val="none" w:sz="0" w:space="0" w:color="auto"/>
        <w:right w:val="none" w:sz="0" w:space="0" w:color="auto"/>
      </w:divBdr>
    </w:div>
    <w:div w:id="511801027">
      <w:bodyDiv w:val="1"/>
      <w:marLeft w:val="0"/>
      <w:marRight w:val="0"/>
      <w:marTop w:val="0"/>
      <w:marBottom w:val="0"/>
      <w:divBdr>
        <w:top w:val="none" w:sz="0" w:space="0" w:color="auto"/>
        <w:left w:val="none" w:sz="0" w:space="0" w:color="auto"/>
        <w:bottom w:val="none" w:sz="0" w:space="0" w:color="auto"/>
        <w:right w:val="none" w:sz="0" w:space="0" w:color="auto"/>
      </w:divBdr>
    </w:div>
    <w:div w:id="512688434">
      <w:bodyDiv w:val="1"/>
      <w:marLeft w:val="0"/>
      <w:marRight w:val="0"/>
      <w:marTop w:val="0"/>
      <w:marBottom w:val="0"/>
      <w:divBdr>
        <w:top w:val="none" w:sz="0" w:space="0" w:color="auto"/>
        <w:left w:val="none" w:sz="0" w:space="0" w:color="auto"/>
        <w:bottom w:val="none" w:sz="0" w:space="0" w:color="auto"/>
        <w:right w:val="none" w:sz="0" w:space="0" w:color="auto"/>
      </w:divBdr>
    </w:div>
    <w:div w:id="513109500">
      <w:bodyDiv w:val="1"/>
      <w:marLeft w:val="0"/>
      <w:marRight w:val="0"/>
      <w:marTop w:val="0"/>
      <w:marBottom w:val="0"/>
      <w:divBdr>
        <w:top w:val="none" w:sz="0" w:space="0" w:color="auto"/>
        <w:left w:val="none" w:sz="0" w:space="0" w:color="auto"/>
        <w:bottom w:val="none" w:sz="0" w:space="0" w:color="auto"/>
        <w:right w:val="none" w:sz="0" w:space="0" w:color="auto"/>
      </w:divBdr>
    </w:div>
    <w:div w:id="513157017">
      <w:bodyDiv w:val="1"/>
      <w:marLeft w:val="0"/>
      <w:marRight w:val="0"/>
      <w:marTop w:val="0"/>
      <w:marBottom w:val="0"/>
      <w:divBdr>
        <w:top w:val="none" w:sz="0" w:space="0" w:color="auto"/>
        <w:left w:val="none" w:sz="0" w:space="0" w:color="auto"/>
        <w:bottom w:val="none" w:sz="0" w:space="0" w:color="auto"/>
        <w:right w:val="none" w:sz="0" w:space="0" w:color="auto"/>
      </w:divBdr>
    </w:div>
    <w:div w:id="514728489">
      <w:bodyDiv w:val="1"/>
      <w:marLeft w:val="0"/>
      <w:marRight w:val="0"/>
      <w:marTop w:val="0"/>
      <w:marBottom w:val="0"/>
      <w:divBdr>
        <w:top w:val="none" w:sz="0" w:space="0" w:color="auto"/>
        <w:left w:val="none" w:sz="0" w:space="0" w:color="auto"/>
        <w:bottom w:val="none" w:sz="0" w:space="0" w:color="auto"/>
        <w:right w:val="none" w:sz="0" w:space="0" w:color="auto"/>
      </w:divBdr>
    </w:div>
    <w:div w:id="515073729">
      <w:bodyDiv w:val="1"/>
      <w:marLeft w:val="0"/>
      <w:marRight w:val="0"/>
      <w:marTop w:val="0"/>
      <w:marBottom w:val="0"/>
      <w:divBdr>
        <w:top w:val="none" w:sz="0" w:space="0" w:color="auto"/>
        <w:left w:val="none" w:sz="0" w:space="0" w:color="auto"/>
        <w:bottom w:val="none" w:sz="0" w:space="0" w:color="auto"/>
        <w:right w:val="none" w:sz="0" w:space="0" w:color="auto"/>
      </w:divBdr>
    </w:div>
    <w:div w:id="526068883">
      <w:bodyDiv w:val="1"/>
      <w:marLeft w:val="0"/>
      <w:marRight w:val="0"/>
      <w:marTop w:val="0"/>
      <w:marBottom w:val="0"/>
      <w:divBdr>
        <w:top w:val="none" w:sz="0" w:space="0" w:color="auto"/>
        <w:left w:val="none" w:sz="0" w:space="0" w:color="auto"/>
        <w:bottom w:val="none" w:sz="0" w:space="0" w:color="auto"/>
        <w:right w:val="none" w:sz="0" w:space="0" w:color="auto"/>
      </w:divBdr>
    </w:div>
    <w:div w:id="528224677">
      <w:bodyDiv w:val="1"/>
      <w:marLeft w:val="0"/>
      <w:marRight w:val="0"/>
      <w:marTop w:val="0"/>
      <w:marBottom w:val="0"/>
      <w:divBdr>
        <w:top w:val="none" w:sz="0" w:space="0" w:color="auto"/>
        <w:left w:val="none" w:sz="0" w:space="0" w:color="auto"/>
        <w:bottom w:val="none" w:sz="0" w:space="0" w:color="auto"/>
        <w:right w:val="none" w:sz="0" w:space="0" w:color="auto"/>
      </w:divBdr>
    </w:div>
    <w:div w:id="528642693">
      <w:bodyDiv w:val="1"/>
      <w:marLeft w:val="0"/>
      <w:marRight w:val="0"/>
      <w:marTop w:val="0"/>
      <w:marBottom w:val="0"/>
      <w:divBdr>
        <w:top w:val="none" w:sz="0" w:space="0" w:color="auto"/>
        <w:left w:val="none" w:sz="0" w:space="0" w:color="auto"/>
        <w:bottom w:val="none" w:sz="0" w:space="0" w:color="auto"/>
        <w:right w:val="none" w:sz="0" w:space="0" w:color="auto"/>
      </w:divBdr>
    </w:div>
    <w:div w:id="534388070">
      <w:bodyDiv w:val="1"/>
      <w:marLeft w:val="0"/>
      <w:marRight w:val="0"/>
      <w:marTop w:val="0"/>
      <w:marBottom w:val="0"/>
      <w:divBdr>
        <w:top w:val="none" w:sz="0" w:space="0" w:color="auto"/>
        <w:left w:val="none" w:sz="0" w:space="0" w:color="auto"/>
        <w:bottom w:val="none" w:sz="0" w:space="0" w:color="auto"/>
        <w:right w:val="none" w:sz="0" w:space="0" w:color="auto"/>
      </w:divBdr>
    </w:div>
    <w:div w:id="541752787">
      <w:bodyDiv w:val="1"/>
      <w:marLeft w:val="0"/>
      <w:marRight w:val="0"/>
      <w:marTop w:val="0"/>
      <w:marBottom w:val="0"/>
      <w:divBdr>
        <w:top w:val="none" w:sz="0" w:space="0" w:color="auto"/>
        <w:left w:val="none" w:sz="0" w:space="0" w:color="auto"/>
        <w:bottom w:val="none" w:sz="0" w:space="0" w:color="auto"/>
        <w:right w:val="none" w:sz="0" w:space="0" w:color="auto"/>
      </w:divBdr>
    </w:div>
    <w:div w:id="542908298">
      <w:bodyDiv w:val="1"/>
      <w:marLeft w:val="0"/>
      <w:marRight w:val="0"/>
      <w:marTop w:val="0"/>
      <w:marBottom w:val="0"/>
      <w:divBdr>
        <w:top w:val="none" w:sz="0" w:space="0" w:color="auto"/>
        <w:left w:val="none" w:sz="0" w:space="0" w:color="auto"/>
        <w:bottom w:val="none" w:sz="0" w:space="0" w:color="auto"/>
        <w:right w:val="none" w:sz="0" w:space="0" w:color="auto"/>
      </w:divBdr>
    </w:div>
    <w:div w:id="556744758">
      <w:bodyDiv w:val="1"/>
      <w:marLeft w:val="0"/>
      <w:marRight w:val="0"/>
      <w:marTop w:val="0"/>
      <w:marBottom w:val="0"/>
      <w:divBdr>
        <w:top w:val="none" w:sz="0" w:space="0" w:color="auto"/>
        <w:left w:val="none" w:sz="0" w:space="0" w:color="auto"/>
        <w:bottom w:val="none" w:sz="0" w:space="0" w:color="auto"/>
        <w:right w:val="none" w:sz="0" w:space="0" w:color="auto"/>
      </w:divBdr>
    </w:div>
    <w:div w:id="569003293">
      <w:bodyDiv w:val="1"/>
      <w:marLeft w:val="0"/>
      <w:marRight w:val="0"/>
      <w:marTop w:val="0"/>
      <w:marBottom w:val="0"/>
      <w:divBdr>
        <w:top w:val="none" w:sz="0" w:space="0" w:color="auto"/>
        <w:left w:val="none" w:sz="0" w:space="0" w:color="auto"/>
        <w:bottom w:val="none" w:sz="0" w:space="0" w:color="auto"/>
        <w:right w:val="none" w:sz="0" w:space="0" w:color="auto"/>
      </w:divBdr>
    </w:div>
    <w:div w:id="575482754">
      <w:bodyDiv w:val="1"/>
      <w:marLeft w:val="0"/>
      <w:marRight w:val="0"/>
      <w:marTop w:val="0"/>
      <w:marBottom w:val="0"/>
      <w:divBdr>
        <w:top w:val="none" w:sz="0" w:space="0" w:color="auto"/>
        <w:left w:val="none" w:sz="0" w:space="0" w:color="auto"/>
        <w:bottom w:val="none" w:sz="0" w:space="0" w:color="auto"/>
        <w:right w:val="none" w:sz="0" w:space="0" w:color="auto"/>
      </w:divBdr>
    </w:div>
    <w:div w:id="577710515">
      <w:bodyDiv w:val="1"/>
      <w:marLeft w:val="0"/>
      <w:marRight w:val="0"/>
      <w:marTop w:val="0"/>
      <w:marBottom w:val="0"/>
      <w:divBdr>
        <w:top w:val="none" w:sz="0" w:space="0" w:color="auto"/>
        <w:left w:val="none" w:sz="0" w:space="0" w:color="auto"/>
        <w:bottom w:val="none" w:sz="0" w:space="0" w:color="auto"/>
        <w:right w:val="none" w:sz="0" w:space="0" w:color="auto"/>
      </w:divBdr>
    </w:div>
    <w:div w:id="577835520">
      <w:bodyDiv w:val="1"/>
      <w:marLeft w:val="0"/>
      <w:marRight w:val="0"/>
      <w:marTop w:val="0"/>
      <w:marBottom w:val="0"/>
      <w:divBdr>
        <w:top w:val="none" w:sz="0" w:space="0" w:color="auto"/>
        <w:left w:val="none" w:sz="0" w:space="0" w:color="auto"/>
        <w:bottom w:val="none" w:sz="0" w:space="0" w:color="auto"/>
        <w:right w:val="none" w:sz="0" w:space="0" w:color="auto"/>
      </w:divBdr>
    </w:div>
    <w:div w:id="583686425">
      <w:bodyDiv w:val="1"/>
      <w:marLeft w:val="0"/>
      <w:marRight w:val="0"/>
      <w:marTop w:val="0"/>
      <w:marBottom w:val="0"/>
      <w:divBdr>
        <w:top w:val="none" w:sz="0" w:space="0" w:color="auto"/>
        <w:left w:val="none" w:sz="0" w:space="0" w:color="auto"/>
        <w:bottom w:val="none" w:sz="0" w:space="0" w:color="auto"/>
        <w:right w:val="none" w:sz="0" w:space="0" w:color="auto"/>
      </w:divBdr>
    </w:div>
    <w:div w:id="585575693">
      <w:bodyDiv w:val="1"/>
      <w:marLeft w:val="0"/>
      <w:marRight w:val="0"/>
      <w:marTop w:val="0"/>
      <w:marBottom w:val="0"/>
      <w:divBdr>
        <w:top w:val="none" w:sz="0" w:space="0" w:color="auto"/>
        <w:left w:val="none" w:sz="0" w:space="0" w:color="auto"/>
        <w:bottom w:val="none" w:sz="0" w:space="0" w:color="auto"/>
        <w:right w:val="none" w:sz="0" w:space="0" w:color="auto"/>
      </w:divBdr>
    </w:div>
    <w:div w:id="587884394">
      <w:bodyDiv w:val="1"/>
      <w:marLeft w:val="0"/>
      <w:marRight w:val="0"/>
      <w:marTop w:val="0"/>
      <w:marBottom w:val="0"/>
      <w:divBdr>
        <w:top w:val="none" w:sz="0" w:space="0" w:color="auto"/>
        <w:left w:val="none" w:sz="0" w:space="0" w:color="auto"/>
        <w:bottom w:val="none" w:sz="0" w:space="0" w:color="auto"/>
        <w:right w:val="none" w:sz="0" w:space="0" w:color="auto"/>
      </w:divBdr>
    </w:div>
    <w:div w:id="598030610">
      <w:bodyDiv w:val="1"/>
      <w:marLeft w:val="0"/>
      <w:marRight w:val="0"/>
      <w:marTop w:val="0"/>
      <w:marBottom w:val="0"/>
      <w:divBdr>
        <w:top w:val="none" w:sz="0" w:space="0" w:color="auto"/>
        <w:left w:val="none" w:sz="0" w:space="0" w:color="auto"/>
        <w:bottom w:val="none" w:sz="0" w:space="0" w:color="auto"/>
        <w:right w:val="none" w:sz="0" w:space="0" w:color="auto"/>
      </w:divBdr>
    </w:div>
    <w:div w:id="603611961">
      <w:bodyDiv w:val="1"/>
      <w:marLeft w:val="0"/>
      <w:marRight w:val="0"/>
      <w:marTop w:val="0"/>
      <w:marBottom w:val="0"/>
      <w:divBdr>
        <w:top w:val="none" w:sz="0" w:space="0" w:color="auto"/>
        <w:left w:val="none" w:sz="0" w:space="0" w:color="auto"/>
        <w:bottom w:val="none" w:sz="0" w:space="0" w:color="auto"/>
        <w:right w:val="none" w:sz="0" w:space="0" w:color="auto"/>
      </w:divBdr>
    </w:div>
    <w:div w:id="606735446">
      <w:bodyDiv w:val="1"/>
      <w:marLeft w:val="0"/>
      <w:marRight w:val="0"/>
      <w:marTop w:val="0"/>
      <w:marBottom w:val="0"/>
      <w:divBdr>
        <w:top w:val="none" w:sz="0" w:space="0" w:color="auto"/>
        <w:left w:val="none" w:sz="0" w:space="0" w:color="auto"/>
        <w:bottom w:val="none" w:sz="0" w:space="0" w:color="auto"/>
        <w:right w:val="none" w:sz="0" w:space="0" w:color="auto"/>
      </w:divBdr>
    </w:div>
    <w:div w:id="608581667">
      <w:bodyDiv w:val="1"/>
      <w:marLeft w:val="0"/>
      <w:marRight w:val="0"/>
      <w:marTop w:val="0"/>
      <w:marBottom w:val="0"/>
      <w:divBdr>
        <w:top w:val="none" w:sz="0" w:space="0" w:color="auto"/>
        <w:left w:val="none" w:sz="0" w:space="0" w:color="auto"/>
        <w:bottom w:val="none" w:sz="0" w:space="0" w:color="auto"/>
        <w:right w:val="none" w:sz="0" w:space="0" w:color="auto"/>
      </w:divBdr>
    </w:div>
    <w:div w:id="610404012">
      <w:bodyDiv w:val="1"/>
      <w:marLeft w:val="0"/>
      <w:marRight w:val="0"/>
      <w:marTop w:val="0"/>
      <w:marBottom w:val="0"/>
      <w:divBdr>
        <w:top w:val="none" w:sz="0" w:space="0" w:color="auto"/>
        <w:left w:val="none" w:sz="0" w:space="0" w:color="auto"/>
        <w:bottom w:val="none" w:sz="0" w:space="0" w:color="auto"/>
        <w:right w:val="none" w:sz="0" w:space="0" w:color="auto"/>
      </w:divBdr>
    </w:div>
    <w:div w:id="611521885">
      <w:bodyDiv w:val="1"/>
      <w:marLeft w:val="0"/>
      <w:marRight w:val="0"/>
      <w:marTop w:val="0"/>
      <w:marBottom w:val="0"/>
      <w:divBdr>
        <w:top w:val="none" w:sz="0" w:space="0" w:color="auto"/>
        <w:left w:val="none" w:sz="0" w:space="0" w:color="auto"/>
        <w:bottom w:val="none" w:sz="0" w:space="0" w:color="auto"/>
        <w:right w:val="none" w:sz="0" w:space="0" w:color="auto"/>
      </w:divBdr>
    </w:div>
    <w:div w:id="611589912">
      <w:bodyDiv w:val="1"/>
      <w:marLeft w:val="0"/>
      <w:marRight w:val="0"/>
      <w:marTop w:val="0"/>
      <w:marBottom w:val="0"/>
      <w:divBdr>
        <w:top w:val="none" w:sz="0" w:space="0" w:color="auto"/>
        <w:left w:val="none" w:sz="0" w:space="0" w:color="auto"/>
        <w:bottom w:val="none" w:sz="0" w:space="0" w:color="auto"/>
        <w:right w:val="none" w:sz="0" w:space="0" w:color="auto"/>
      </w:divBdr>
    </w:div>
    <w:div w:id="614557503">
      <w:bodyDiv w:val="1"/>
      <w:marLeft w:val="0"/>
      <w:marRight w:val="0"/>
      <w:marTop w:val="0"/>
      <w:marBottom w:val="0"/>
      <w:divBdr>
        <w:top w:val="none" w:sz="0" w:space="0" w:color="auto"/>
        <w:left w:val="none" w:sz="0" w:space="0" w:color="auto"/>
        <w:bottom w:val="none" w:sz="0" w:space="0" w:color="auto"/>
        <w:right w:val="none" w:sz="0" w:space="0" w:color="auto"/>
      </w:divBdr>
    </w:div>
    <w:div w:id="616840638">
      <w:bodyDiv w:val="1"/>
      <w:marLeft w:val="0"/>
      <w:marRight w:val="0"/>
      <w:marTop w:val="0"/>
      <w:marBottom w:val="0"/>
      <w:divBdr>
        <w:top w:val="none" w:sz="0" w:space="0" w:color="auto"/>
        <w:left w:val="none" w:sz="0" w:space="0" w:color="auto"/>
        <w:bottom w:val="none" w:sz="0" w:space="0" w:color="auto"/>
        <w:right w:val="none" w:sz="0" w:space="0" w:color="auto"/>
      </w:divBdr>
    </w:div>
    <w:div w:id="621687795">
      <w:bodyDiv w:val="1"/>
      <w:marLeft w:val="0"/>
      <w:marRight w:val="0"/>
      <w:marTop w:val="0"/>
      <w:marBottom w:val="0"/>
      <w:divBdr>
        <w:top w:val="none" w:sz="0" w:space="0" w:color="auto"/>
        <w:left w:val="none" w:sz="0" w:space="0" w:color="auto"/>
        <w:bottom w:val="none" w:sz="0" w:space="0" w:color="auto"/>
        <w:right w:val="none" w:sz="0" w:space="0" w:color="auto"/>
      </w:divBdr>
    </w:div>
    <w:div w:id="625769684">
      <w:bodyDiv w:val="1"/>
      <w:marLeft w:val="0"/>
      <w:marRight w:val="0"/>
      <w:marTop w:val="0"/>
      <w:marBottom w:val="0"/>
      <w:divBdr>
        <w:top w:val="none" w:sz="0" w:space="0" w:color="auto"/>
        <w:left w:val="none" w:sz="0" w:space="0" w:color="auto"/>
        <w:bottom w:val="none" w:sz="0" w:space="0" w:color="auto"/>
        <w:right w:val="none" w:sz="0" w:space="0" w:color="auto"/>
      </w:divBdr>
    </w:div>
    <w:div w:id="627320083">
      <w:bodyDiv w:val="1"/>
      <w:marLeft w:val="0"/>
      <w:marRight w:val="0"/>
      <w:marTop w:val="0"/>
      <w:marBottom w:val="0"/>
      <w:divBdr>
        <w:top w:val="none" w:sz="0" w:space="0" w:color="auto"/>
        <w:left w:val="none" w:sz="0" w:space="0" w:color="auto"/>
        <w:bottom w:val="none" w:sz="0" w:space="0" w:color="auto"/>
        <w:right w:val="none" w:sz="0" w:space="0" w:color="auto"/>
      </w:divBdr>
    </w:div>
    <w:div w:id="636107409">
      <w:bodyDiv w:val="1"/>
      <w:marLeft w:val="0"/>
      <w:marRight w:val="0"/>
      <w:marTop w:val="0"/>
      <w:marBottom w:val="0"/>
      <w:divBdr>
        <w:top w:val="none" w:sz="0" w:space="0" w:color="auto"/>
        <w:left w:val="none" w:sz="0" w:space="0" w:color="auto"/>
        <w:bottom w:val="none" w:sz="0" w:space="0" w:color="auto"/>
        <w:right w:val="none" w:sz="0" w:space="0" w:color="auto"/>
      </w:divBdr>
    </w:div>
    <w:div w:id="636644980">
      <w:bodyDiv w:val="1"/>
      <w:marLeft w:val="0"/>
      <w:marRight w:val="0"/>
      <w:marTop w:val="0"/>
      <w:marBottom w:val="0"/>
      <w:divBdr>
        <w:top w:val="none" w:sz="0" w:space="0" w:color="auto"/>
        <w:left w:val="none" w:sz="0" w:space="0" w:color="auto"/>
        <w:bottom w:val="none" w:sz="0" w:space="0" w:color="auto"/>
        <w:right w:val="none" w:sz="0" w:space="0" w:color="auto"/>
      </w:divBdr>
    </w:div>
    <w:div w:id="639068573">
      <w:bodyDiv w:val="1"/>
      <w:marLeft w:val="0"/>
      <w:marRight w:val="0"/>
      <w:marTop w:val="0"/>
      <w:marBottom w:val="0"/>
      <w:divBdr>
        <w:top w:val="none" w:sz="0" w:space="0" w:color="auto"/>
        <w:left w:val="none" w:sz="0" w:space="0" w:color="auto"/>
        <w:bottom w:val="none" w:sz="0" w:space="0" w:color="auto"/>
        <w:right w:val="none" w:sz="0" w:space="0" w:color="auto"/>
      </w:divBdr>
    </w:div>
    <w:div w:id="639113705">
      <w:bodyDiv w:val="1"/>
      <w:marLeft w:val="0"/>
      <w:marRight w:val="0"/>
      <w:marTop w:val="0"/>
      <w:marBottom w:val="0"/>
      <w:divBdr>
        <w:top w:val="none" w:sz="0" w:space="0" w:color="auto"/>
        <w:left w:val="none" w:sz="0" w:space="0" w:color="auto"/>
        <w:bottom w:val="none" w:sz="0" w:space="0" w:color="auto"/>
        <w:right w:val="none" w:sz="0" w:space="0" w:color="auto"/>
      </w:divBdr>
    </w:div>
    <w:div w:id="640575360">
      <w:bodyDiv w:val="1"/>
      <w:marLeft w:val="0"/>
      <w:marRight w:val="0"/>
      <w:marTop w:val="0"/>
      <w:marBottom w:val="0"/>
      <w:divBdr>
        <w:top w:val="none" w:sz="0" w:space="0" w:color="auto"/>
        <w:left w:val="none" w:sz="0" w:space="0" w:color="auto"/>
        <w:bottom w:val="none" w:sz="0" w:space="0" w:color="auto"/>
        <w:right w:val="none" w:sz="0" w:space="0" w:color="auto"/>
      </w:divBdr>
    </w:div>
    <w:div w:id="643849576">
      <w:bodyDiv w:val="1"/>
      <w:marLeft w:val="0"/>
      <w:marRight w:val="0"/>
      <w:marTop w:val="0"/>
      <w:marBottom w:val="0"/>
      <w:divBdr>
        <w:top w:val="none" w:sz="0" w:space="0" w:color="auto"/>
        <w:left w:val="none" w:sz="0" w:space="0" w:color="auto"/>
        <w:bottom w:val="none" w:sz="0" w:space="0" w:color="auto"/>
        <w:right w:val="none" w:sz="0" w:space="0" w:color="auto"/>
      </w:divBdr>
    </w:div>
    <w:div w:id="644091073">
      <w:bodyDiv w:val="1"/>
      <w:marLeft w:val="0"/>
      <w:marRight w:val="0"/>
      <w:marTop w:val="0"/>
      <w:marBottom w:val="0"/>
      <w:divBdr>
        <w:top w:val="none" w:sz="0" w:space="0" w:color="auto"/>
        <w:left w:val="none" w:sz="0" w:space="0" w:color="auto"/>
        <w:bottom w:val="none" w:sz="0" w:space="0" w:color="auto"/>
        <w:right w:val="none" w:sz="0" w:space="0" w:color="auto"/>
      </w:divBdr>
    </w:div>
    <w:div w:id="649098536">
      <w:bodyDiv w:val="1"/>
      <w:marLeft w:val="0"/>
      <w:marRight w:val="0"/>
      <w:marTop w:val="0"/>
      <w:marBottom w:val="0"/>
      <w:divBdr>
        <w:top w:val="none" w:sz="0" w:space="0" w:color="auto"/>
        <w:left w:val="none" w:sz="0" w:space="0" w:color="auto"/>
        <w:bottom w:val="none" w:sz="0" w:space="0" w:color="auto"/>
        <w:right w:val="none" w:sz="0" w:space="0" w:color="auto"/>
      </w:divBdr>
    </w:div>
    <w:div w:id="651326578">
      <w:bodyDiv w:val="1"/>
      <w:marLeft w:val="0"/>
      <w:marRight w:val="0"/>
      <w:marTop w:val="0"/>
      <w:marBottom w:val="0"/>
      <w:divBdr>
        <w:top w:val="none" w:sz="0" w:space="0" w:color="auto"/>
        <w:left w:val="none" w:sz="0" w:space="0" w:color="auto"/>
        <w:bottom w:val="none" w:sz="0" w:space="0" w:color="auto"/>
        <w:right w:val="none" w:sz="0" w:space="0" w:color="auto"/>
      </w:divBdr>
    </w:div>
    <w:div w:id="656032497">
      <w:bodyDiv w:val="1"/>
      <w:marLeft w:val="0"/>
      <w:marRight w:val="0"/>
      <w:marTop w:val="0"/>
      <w:marBottom w:val="0"/>
      <w:divBdr>
        <w:top w:val="none" w:sz="0" w:space="0" w:color="auto"/>
        <w:left w:val="none" w:sz="0" w:space="0" w:color="auto"/>
        <w:bottom w:val="none" w:sz="0" w:space="0" w:color="auto"/>
        <w:right w:val="none" w:sz="0" w:space="0" w:color="auto"/>
      </w:divBdr>
    </w:div>
    <w:div w:id="657272166">
      <w:bodyDiv w:val="1"/>
      <w:marLeft w:val="0"/>
      <w:marRight w:val="0"/>
      <w:marTop w:val="0"/>
      <w:marBottom w:val="0"/>
      <w:divBdr>
        <w:top w:val="none" w:sz="0" w:space="0" w:color="auto"/>
        <w:left w:val="none" w:sz="0" w:space="0" w:color="auto"/>
        <w:bottom w:val="none" w:sz="0" w:space="0" w:color="auto"/>
        <w:right w:val="none" w:sz="0" w:space="0" w:color="auto"/>
      </w:divBdr>
    </w:div>
    <w:div w:id="659578812">
      <w:bodyDiv w:val="1"/>
      <w:marLeft w:val="0"/>
      <w:marRight w:val="0"/>
      <w:marTop w:val="0"/>
      <w:marBottom w:val="0"/>
      <w:divBdr>
        <w:top w:val="none" w:sz="0" w:space="0" w:color="auto"/>
        <w:left w:val="none" w:sz="0" w:space="0" w:color="auto"/>
        <w:bottom w:val="none" w:sz="0" w:space="0" w:color="auto"/>
        <w:right w:val="none" w:sz="0" w:space="0" w:color="auto"/>
      </w:divBdr>
    </w:div>
    <w:div w:id="661658595">
      <w:bodyDiv w:val="1"/>
      <w:marLeft w:val="0"/>
      <w:marRight w:val="0"/>
      <w:marTop w:val="0"/>
      <w:marBottom w:val="0"/>
      <w:divBdr>
        <w:top w:val="none" w:sz="0" w:space="0" w:color="auto"/>
        <w:left w:val="none" w:sz="0" w:space="0" w:color="auto"/>
        <w:bottom w:val="none" w:sz="0" w:space="0" w:color="auto"/>
        <w:right w:val="none" w:sz="0" w:space="0" w:color="auto"/>
      </w:divBdr>
    </w:div>
    <w:div w:id="664162697">
      <w:bodyDiv w:val="1"/>
      <w:marLeft w:val="0"/>
      <w:marRight w:val="0"/>
      <w:marTop w:val="0"/>
      <w:marBottom w:val="0"/>
      <w:divBdr>
        <w:top w:val="none" w:sz="0" w:space="0" w:color="auto"/>
        <w:left w:val="none" w:sz="0" w:space="0" w:color="auto"/>
        <w:bottom w:val="none" w:sz="0" w:space="0" w:color="auto"/>
        <w:right w:val="none" w:sz="0" w:space="0" w:color="auto"/>
      </w:divBdr>
    </w:div>
    <w:div w:id="667362392">
      <w:bodyDiv w:val="1"/>
      <w:marLeft w:val="0"/>
      <w:marRight w:val="0"/>
      <w:marTop w:val="0"/>
      <w:marBottom w:val="0"/>
      <w:divBdr>
        <w:top w:val="none" w:sz="0" w:space="0" w:color="auto"/>
        <w:left w:val="none" w:sz="0" w:space="0" w:color="auto"/>
        <w:bottom w:val="none" w:sz="0" w:space="0" w:color="auto"/>
        <w:right w:val="none" w:sz="0" w:space="0" w:color="auto"/>
      </w:divBdr>
    </w:div>
    <w:div w:id="667749129">
      <w:bodyDiv w:val="1"/>
      <w:marLeft w:val="0"/>
      <w:marRight w:val="0"/>
      <w:marTop w:val="0"/>
      <w:marBottom w:val="0"/>
      <w:divBdr>
        <w:top w:val="none" w:sz="0" w:space="0" w:color="auto"/>
        <w:left w:val="none" w:sz="0" w:space="0" w:color="auto"/>
        <w:bottom w:val="none" w:sz="0" w:space="0" w:color="auto"/>
        <w:right w:val="none" w:sz="0" w:space="0" w:color="auto"/>
      </w:divBdr>
    </w:div>
    <w:div w:id="669259919">
      <w:bodyDiv w:val="1"/>
      <w:marLeft w:val="0"/>
      <w:marRight w:val="0"/>
      <w:marTop w:val="0"/>
      <w:marBottom w:val="0"/>
      <w:divBdr>
        <w:top w:val="none" w:sz="0" w:space="0" w:color="auto"/>
        <w:left w:val="none" w:sz="0" w:space="0" w:color="auto"/>
        <w:bottom w:val="none" w:sz="0" w:space="0" w:color="auto"/>
        <w:right w:val="none" w:sz="0" w:space="0" w:color="auto"/>
      </w:divBdr>
    </w:div>
    <w:div w:id="670302665">
      <w:bodyDiv w:val="1"/>
      <w:marLeft w:val="0"/>
      <w:marRight w:val="0"/>
      <w:marTop w:val="0"/>
      <w:marBottom w:val="0"/>
      <w:divBdr>
        <w:top w:val="none" w:sz="0" w:space="0" w:color="auto"/>
        <w:left w:val="none" w:sz="0" w:space="0" w:color="auto"/>
        <w:bottom w:val="none" w:sz="0" w:space="0" w:color="auto"/>
        <w:right w:val="none" w:sz="0" w:space="0" w:color="auto"/>
      </w:divBdr>
    </w:div>
    <w:div w:id="670723159">
      <w:bodyDiv w:val="1"/>
      <w:marLeft w:val="0"/>
      <w:marRight w:val="0"/>
      <w:marTop w:val="0"/>
      <w:marBottom w:val="0"/>
      <w:divBdr>
        <w:top w:val="none" w:sz="0" w:space="0" w:color="auto"/>
        <w:left w:val="none" w:sz="0" w:space="0" w:color="auto"/>
        <w:bottom w:val="none" w:sz="0" w:space="0" w:color="auto"/>
        <w:right w:val="none" w:sz="0" w:space="0" w:color="auto"/>
      </w:divBdr>
    </w:div>
    <w:div w:id="674771953">
      <w:bodyDiv w:val="1"/>
      <w:marLeft w:val="0"/>
      <w:marRight w:val="0"/>
      <w:marTop w:val="0"/>
      <w:marBottom w:val="0"/>
      <w:divBdr>
        <w:top w:val="none" w:sz="0" w:space="0" w:color="auto"/>
        <w:left w:val="none" w:sz="0" w:space="0" w:color="auto"/>
        <w:bottom w:val="none" w:sz="0" w:space="0" w:color="auto"/>
        <w:right w:val="none" w:sz="0" w:space="0" w:color="auto"/>
      </w:divBdr>
    </w:div>
    <w:div w:id="677804402">
      <w:bodyDiv w:val="1"/>
      <w:marLeft w:val="0"/>
      <w:marRight w:val="0"/>
      <w:marTop w:val="0"/>
      <w:marBottom w:val="0"/>
      <w:divBdr>
        <w:top w:val="none" w:sz="0" w:space="0" w:color="auto"/>
        <w:left w:val="none" w:sz="0" w:space="0" w:color="auto"/>
        <w:bottom w:val="none" w:sz="0" w:space="0" w:color="auto"/>
        <w:right w:val="none" w:sz="0" w:space="0" w:color="auto"/>
      </w:divBdr>
    </w:div>
    <w:div w:id="686565908">
      <w:bodyDiv w:val="1"/>
      <w:marLeft w:val="0"/>
      <w:marRight w:val="0"/>
      <w:marTop w:val="0"/>
      <w:marBottom w:val="0"/>
      <w:divBdr>
        <w:top w:val="none" w:sz="0" w:space="0" w:color="auto"/>
        <w:left w:val="none" w:sz="0" w:space="0" w:color="auto"/>
        <w:bottom w:val="none" w:sz="0" w:space="0" w:color="auto"/>
        <w:right w:val="none" w:sz="0" w:space="0" w:color="auto"/>
      </w:divBdr>
    </w:div>
    <w:div w:id="692926151">
      <w:bodyDiv w:val="1"/>
      <w:marLeft w:val="0"/>
      <w:marRight w:val="0"/>
      <w:marTop w:val="0"/>
      <w:marBottom w:val="0"/>
      <w:divBdr>
        <w:top w:val="none" w:sz="0" w:space="0" w:color="auto"/>
        <w:left w:val="none" w:sz="0" w:space="0" w:color="auto"/>
        <w:bottom w:val="none" w:sz="0" w:space="0" w:color="auto"/>
        <w:right w:val="none" w:sz="0" w:space="0" w:color="auto"/>
      </w:divBdr>
    </w:div>
    <w:div w:id="713122417">
      <w:bodyDiv w:val="1"/>
      <w:marLeft w:val="0"/>
      <w:marRight w:val="0"/>
      <w:marTop w:val="0"/>
      <w:marBottom w:val="0"/>
      <w:divBdr>
        <w:top w:val="none" w:sz="0" w:space="0" w:color="auto"/>
        <w:left w:val="none" w:sz="0" w:space="0" w:color="auto"/>
        <w:bottom w:val="none" w:sz="0" w:space="0" w:color="auto"/>
        <w:right w:val="none" w:sz="0" w:space="0" w:color="auto"/>
      </w:divBdr>
    </w:div>
    <w:div w:id="713845065">
      <w:bodyDiv w:val="1"/>
      <w:marLeft w:val="0"/>
      <w:marRight w:val="0"/>
      <w:marTop w:val="0"/>
      <w:marBottom w:val="0"/>
      <w:divBdr>
        <w:top w:val="none" w:sz="0" w:space="0" w:color="auto"/>
        <w:left w:val="none" w:sz="0" w:space="0" w:color="auto"/>
        <w:bottom w:val="none" w:sz="0" w:space="0" w:color="auto"/>
        <w:right w:val="none" w:sz="0" w:space="0" w:color="auto"/>
      </w:divBdr>
    </w:div>
    <w:div w:id="714044027">
      <w:bodyDiv w:val="1"/>
      <w:marLeft w:val="0"/>
      <w:marRight w:val="0"/>
      <w:marTop w:val="0"/>
      <w:marBottom w:val="0"/>
      <w:divBdr>
        <w:top w:val="none" w:sz="0" w:space="0" w:color="auto"/>
        <w:left w:val="none" w:sz="0" w:space="0" w:color="auto"/>
        <w:bottom w:val="none" w:sz="0" w:space="0" w:color="auto"/>
        <w:right w:val="none" w:sz="0" w:space="0" w:color="auto"/>
      </w:divBdr>
    </w:div>
    <w:div w:id="714696351">
      <w:bodyDiv w:val="1"/>
      <w:marLeft w:val="0"/>
      <w:marRight w:val="0"/>
      <w:marTop w:val="0"/>
      <w:marBottom w:val="0"/>
      <w:divBdr>
        <w:top w:val="none" w:sz="0" w:space="0" w:color="auto"/>
        <w:left w:val="none" w:sz="0" w:space="0" w:color="auto"/>
        <w:bottom w:val="none" w:sz="0" w:space="0" w:color="auto"/>
        <w:right w:val="none" w:sz="0" w:space="0" w:color="auto"/>
      </w:divBdr>
    </w:div>
    <w:div w:id="717750657">
      <w:bodyDiv w:val="1"/>
      <w:marLeft w:val="0"/>
      <w:marRight w:val="0"/>
      <w:marTop w:val="0"/>
      <w:marBottom w:val="0"/>
      <w:divBdr>
        <w:top w:val="none" w:sz="0" w:space="0" w:color="auto"/>
        <w:left w:val="none" w:sz="0" w:space="0" w:color="auto"/>
        <w:bottom w:val="none" w:sz="0" w:space="0" w:color="auto"/>
        <w:right w:val="none" w:sz="0" w:space="0" w:color="auto"/>
      </w:divBdr>
    </w:div>
    <w:div w:id="718016864">
      <w:bodyDiv w:val="1"/>
      <w:marLeft w:val="0"/>
      <w:marRight w:val="0"/>
      <w:marTop w:val="0"/>
      <w:marBottom w:val="0"/>
      <w:divBdr>
        <w:top w:val="none" w:sz="0" w:space="0" w:color="auto"/>
        <w:left w:val="none" w:sz="0" w:space="0" w:color="auto"/>
        <w:bottom w:val="none" w:sz="0" w:space="0" w:color="auto"/>
        <w:right w:val="none" w:sz="0" w:space="0" w:color="auto"/>
      </w:divBdr>
    </w:div>
    <w:div w:id="726298370">
      <w:bodyDiv w:val="1"/>
      <w:marLeft w:val="0"/>
      <w:marRight w:val="0"/>
      <w:marTop w:val="0"/>
      <w:marBottom w:val="0"/>
      <w:divBdr>
        <w:top w:val="none" w:sz="0" w:space="0" w:color="auto"/>
        <w:left w:val="none" w:sz="0" w:space="0" w:color="auto"/>
        <w:bottom w:val="none" w:sz="0" w:space="0" w:color="auto"/>
        <w:right w:val="none" w:sz="0" w:space="0" w:color="auto"/>
      </w:divBdr>
    </w:div>
    <w:div w:id="728263106">
      <w:bodyDiv w:val="1"/>
      <w:marLeft w:val="0"/>
      <w:marRight w:val="0"/>
      <w:marTop w:val="0"/>
      <w:marBottom w:val="0"/>
      <w:divBdr>
        <w:top w:val="none" w:sz="0" w:space="0" w:color="auto"/>
        <w:left w:val="none" w:sz="0" w:space="0" w:color="auto"/>
        <w:bottom w:val="none" w:sz="0" w:space="0" w:color="auto"/>
        <w:right w:val="none" w:sz="0" w:space="0" w:color="auto"/>
      </w:divBdr>
    </w:div>
    <w:div w:id="729308917">
      <w:bodyDiv w:val="1"/>
      <w:marLeft w:val="0"/>
      <w:marRight w:val="0"/>
      <w:marTop w:val="0"/>
      <w:marBottom w:val="0"/>
      <w:divBdr>
        <w:top w:val="none" w:sz="0" w:space="0" w:color="auto"/>
        <w:left w:val="none" w:sz="0" w:space="0" w:color="auto"/>
        <w:bottom w:val="none" w:sz="0" w:space="0" w:color="auto"/>
        <w:right w:val="none" w:sz="0" w:space="0" w:color="auto"/>
      </w:divBdr>
    </w:div>
    <w:div w:id="731731196">
      <w:bodyDiv w:val="1"/>
      <w:marLeft w:val="0"/>
      <w:marRight w:val="0"/>
      <w:marTop w:val="0"/>
      <w:marBottom w:val="0"/>
      <w:divBdr>
        <w:top w:val="none" w:sz="0" w:space="0" w:color="auto"/>
        <w:left w:val="none" w:sz="0" w:space="0" w:color="auto"/>
        <w:bottom w:val="none" w:sz="0" w:space="0" w:color="auto"/>
        <w:right w:val="none" w:sz="0" w:space="0" w:color="auto"/>
      </w:divBdr>
    </w:div>
    <w:div w:id="732700981">
      <w:bodyDiv w:val="1"/>
      <w:marLeft w:val="0"/>
      <w:marRight w:val="0"/>
      <w:marTop w:val="0"/>
      <w:marBottom w:val="0"/>
      <w:divBdr>
        <w:top w:val="none" w:sz="0" w:space="0" w:color="auto"/>
        <w:left w:val="none" w:sz="0" w:space="0" w:color="auto"/>
        <w:bottom w:val="none" w:sz="0" w:space="0" w:color="auto"/>
        <w:right w:val="none" w:sz="0" w:space="0" w:color="auto"/>
      </w:divBdr>
    </w:div>
    <w:div w:id="734933510">
      <w:bodyDiv w:val="1"/>
      <w:marLeft w:val="0"/>
      <w:marRight w:val="0"/>
      <w:marTop w:val="0"/>
      <w:marBottom w:val="0"/>
      <w:divBdr>
        <w:top w:val="none" w:sz="0" w:space="0" w:color="auto"/>
        <w:left w:val="none" w:sz="0" w:space="0" w:color="auto"/>
        <w:bottom w:val="none" w:sz="0" w:space="0" w:color="auto"/>
        <w:right w:val="none" w:sz="0" w:space="0" w:color="auto"/>
      </w:divBdr>
    </w:div>
    <w:div w:id="737216450">
      <w:bodyDiv w:val="1"/>
      <w:marLeft w:val="0"/>
      <w:marRight w:val="0"/>
      <w:marTop w:val="0"/>
      <w:marBottom w:val="0"/>
      <w:divBdr>
        <w:top w:val="none" w:sz="0" w:space="0" w:color="auto"/>
        <w:left w:val="none" w:sz="0" w:space="0" w:color="auto"/>
        <w:bottom w:val="none" w:sz="0" w:space="0" w:color="auto"/>
        <w:right w:val="none" w:sz="0" w:space="0" w:color="auto"/>
      </w:divBdr>
    </w:div>
    <w:div w:id="737636537">
      <w:bodyDiv w:val="1"/>
      <w:marLeft w:val="0"/>
      <w:marRight w:val="0"/>
      <w:marTop w:val="0"/>
      <w:marBottom w:val="0"/>
      <w:divBdr>
        <w:top w:val="none" w:sz="0" w:space="0" w:color="auto"/>
        <w:left w:val="none" w:sz="0" w:space="0" w:color="auto"/>
        <w:bottom w:val="none" w:sz="0" w:space="0" w:color="auto"/>
        <w:right w:val="none" w:sz="0" w:space="0" w:color="auto"/>
      </w:divBdr>
    </w:div>
    <w:div w:id="737750606">
      <w:bodyDiv w:val="1"/>
      <w:marLeft w:val="0"/>
      <w:marRight w:val="0"/>
      <w:marTop w:val="0"/>
      <w:marBottom w:val="0"/>
      <w:divBdr>
        <w:top w:val="none" w:sz="0" w:space="0" w:color="auto"/>
        <w:left w:val="none" w:sz="0" w:space="0" w:color="auto"/>
        <w:bottom w:val="none" w:sz="0" w:space="0" w:color="auto"/>
        <w:right w:val="none" w:sz="0" w:space="0" w:color="auto"/>
      </w:divBdr>
    </w:div>
    <w:div w:id="745110981">
      <w:bodyDiv w:val="1"/>
      <w:marLeft w:val="0"/>
      <w:marRight w:val="0"/>
      <w:marTop w:val="0"/>
      <w:marBottom w:val="0"/>
      <w:divBdr>
        <w:top w:val="none" w:sz="0" w:space="0" w:color="auto"/>
        <w:left w:val="none" w:sz="0" w:space="0" w:color="auto"/>
        <w:bottom w:val="none" w:sz="0" w:space="0" w:color="auto"/>
        <w:right w:val="none" w:sz="0" w:space="0" w:color="auto"/>
      </w:divBdr>
    </w:div>
    <w:div w:id="754472207">
      <w:bodyDiv w:val="1"/>
      <w:marLeft w:val="0"/>
      <w:marRight w:val="0"/>
      <w:marTop w:val="0"/>
      <w:marBottom w:val="0"/>
      <w:divBdr>
        <w:top w:val="none" w:sz="0" w:space="0" w:color="auto"/>
        <w:left w:val="none" w:sz="0" w:space="0" w:color="auto"/>
        <w:bottom w:val="none" w:sz="0" w:space="0" w:color="auto"/>
        <w:right w:val="none" w:sz="0" w:space="0" w:color="auto"/>
      </w:divBdr>
    </w:div>
    <w:div w:id="754858712">
      <w:bodyDiv w:val="1"/>
      <w:marLeft w:val="0"/>
      <w:marRight w:val="0"/>
      <w:marTop w:val="0"/>
      <w:marBottom w:val="0"/>
      <w:divBdr>
        <w:top w:val="none" w:sz="0" w:space="0" w:color="auto"/>
        <w:left w:val="none" w:sz="0" w:space="0" w:color="auto"/>
        <w:bottom w:val="none" w:sz="0" w:space="0" w:color="auto"/>
        <w:right w:val="none" w:sz="0" w:space="0" w:color="auto"/>
      </w:divBdr>
    </w:div>
    <w:div w:id="754938664">
      <w:bodyDiv w:val="1"/>
      <w:marLeft w:val="0"/>
      <w:marRight w:val="0"/>
      <w:marTop w:val="0"/>
      <w:marBottom w:val="0"/>
      <w:divBdr>
        <w:top w:val="none" w:sz="0" w:space="0" w:color="auto"/>
        <w:left w:val="none" w:sz="0" w:space="0" w:color="auto"/>
        <w:bottom w:val="none" w:sz="0" w:space="0" w:color="auto"/>
        <w:right w:val="none" w:sz="0" w:space="0" w:color="auto"/>
      </w:divBdr>
    </w:div>
    <w:div w:id="766999063">
      <w:bodyDiv w:val="1"/>
      <w:marLeft w:val="0"/>
      <w:marRight w:val="0"/>
      <w:marTop w:val="0"/>
      <w:marBottom w:val="0"/>
      <w:divBdr>
        <w:top w:val="none" w:sz="0" w:space="0" w:color="auto"/>
        <w:left w:val="none" w:sz="0" w:space="0" w:color="auto"/>
        <w:bottom w:val="none" w:sz="0" w:space="0" w:color="auto"/>
        <w:right w:val="none" w:sz="0" w:space="0" w:color="auto"/>
      </w:divBdr>
    </w:div>
    <w:div w:id="767584819">
      <w:bodyDiv w:val="1"/>
      <w:marLeft w:val="0"/>
      <w:marRight w:val="0"/>
      <w:marTop w:val="0"/>
      <w:marBottom w:val="0"/>
      <w:divBdr>
        <w:top w:val="none" w:sz="0" w:space="0" w:color="auto"/>
        <w:left w:val="none" w:sz="0" w:space="0" w:color="auto"/>
        <w:bottom w:val="none" w:sz="0" w:space="0" w:color="auto"/>
        <w:right w:val="none" w:sz="0" w:space="0" w:color="auto"/>
      </w:divBdr>
    </w:div>
    <w:div w:id="768231440">
      <w:bodyDiv w:val="1"/>
      <w:marLeft w:val="0"/>
      <w:marRight w:val="0"/>
      <w:marTop w:val="0"/>
      <w:marBottom w:val="0"/>
      <w:divBdr>
        <w:top w:val="none" w:sz="0" w:space="0" w:color="auto"/>
        <w:left w:val="none" w:sz="0" w:space="0" w:color="auto"/>
        <w:bottom w:val="none" w:sz="0" w:space="0" w:color="auto"/>
        <w:right w:val="none" w:sz="0" w:space="0" w:color="auto"/>
      </w:divBdr>
    </w:div>
    <w:div w:id="768309153">
      <w:bodyDiv w:val="1"/>
      <w:marLeft w:val="0"/>
      <w:marRight w:val="0"/>
      <w:marTop w:val="0"/>
      <w:marBottom w:val="0"/>
      <w:divBdr>
        <w:top w:val="none" w:sz="0" w:space="0" w:color="auto"/>
        <w:left w:val="none" w:sz="0" w:space="0" w:color="auto"/>
        <w:bottom w:val="none" w:sz="0" w:space="0" w:color="auto"/>
        <w:right w:val="none" w:sz="0" w:space="0" w:color="auto"/>
      </w:divBdr>
    </w:div>
    <w:div w:id="771708029">
      <w:bodyDiv w:val="1"/>
      <w:marLeft w:val="0"/>
      <w:marRight w:val="0"/>
      <w:marTop w:val="0"/>
      <w:marBottom w:val="0"/>
      <w:divBdr>
        <w:top w:val="none" w:sz="0" w:space="0" w:color="auto"/>
        <w:left w:val="none" w:sz="0" w:space="0" w:color="auto"/>
        <w:bottom w:val="none" w:sz="0" w:space="0" w:color="auto"/>
        <w:right w:val="none" w:sz="0" w:space="0" w:color="auto"/>
      </w:divBdr>
    </w:div>
    <w:div w:id="772477559">
      <w:bodyDiv w:val="1"/>
      <w:marLeft w:val="0"/>
      <w:marRight w:val="0"/>
      <w:marTop w:val="0"/>
      <w:marBottom w:val="0"/>
      <w:divBdr>
        <w:top w:val="none" w:sz="0" w:space="0" w:color="auto"/>
        <w:left w:val="none" w:sz="0" w:space="0" w:color="auto"/>
        <w:bottom w:val="none" w:sz="0" w:space="0" w:color="auto"/>
        <w:right w:val="none" w:sz="0" w:space="0" w:color="auto"/>
      </w:divBdr>
    </w:div>
    <w:div w:id="772554152">
      <w:bodyDiv w:val="1"/>
      <w:marLeft w:val="0"/>
      <w:marRight w:val="0"/>
      <w:marTop w:val="0"/>
      <w:marBottom w:val="0"/>
      <w:divBdr>
        <w:top w:val="none" w:sz="0" w:space="0" w:color="auto"/>
        <w:left w:val="none" w:sz="0" w:space="0" w:color="auto"/>
        <w:bottom w:val="none" w:sz="0" w:space="0" w:color="auto"/>
        <w:right w:val="none" w:sz="0" w:space="0" w:color="auto"/>
      </w:divBdr>
    </w:div>
    <w:div w:id="779376367">
      <w:bodyDiv w:val="1"/>
      <w:marLeft w:val="0"/>
      <w:marRight w:val="0"/>
      <w:marTop w:val="0"/>
      <w:marBottom w:val="0"/>
      <w:divBdr>
        <w:top w:val="none" w:sz="0" w:space="0" w:color="auto"/>
        <w:left w:val="none" w:sz="0" w:space="0" w:color="auto"/>
        <w:bottom w:val="none" w:sz="0" w:space="0" w:color="auto"/>
        <w:right w:val="none" w:sz="0" w:space="0" w:color="auto"/>
      </w:divBdr>
    </w:div>
    <w:div w:id="784887099">
      <w:bodyDiv w:val="1"/>
      <w:marLeft w:val="0"/>
      <w:marRight w:val="0"/>
      <w:marTop w:val="0"/>
      <w:marBottom w:val="0"/>
      <w:divBdr>
        <w:top w:val="none" w:sz="0" w:space="0" w:color="auto"/>
        <w:left w:val="none" w:sz="0" w:space="0" w:color="auto"/>
        <w:bottom w:val="none" w:sz="0" w:space="0" w:color="auto"/>
        <w:right w:val="none" w:sz="0" w:space="0" w:color="auto"/>
      </w:divBdr>
    </w:div>
    <w:div w:id="799569936">
      <w:bodyDiv w:val="1"/>
      <w:marLeft w:val="0"/>
      <w:marRight w:val="0"/>
      <w:marTop w:val="0"/>
      <w:marBottom w:val="0"/>
      <w:divBdr>
        <w:top w:val="none" w:sz="0" w:space="0" w:color="auto"/>
        <w:left w:val="none" w:sz="0" w:space="0" w:color="auto"/>
        <w:bottom w:val="none" w:sz="0" w:space="0" w:color="auto"/>
        <w:right w:val="none" w:sz="0" w:space="0" w:color="auto"/>
      </w:divBdr>
    </w:div>
    <w:div w:id="803622841">
      <w:bodyDiv w:val="1"/>
      <w:marLeft w:val="0"/>
      <w:marRight w:val="0"/>
      <w:marTop w:val="0"/>
      <w:marBottom w:val="0"/>
      <w:divBdr>
        <w:top w:val="none" w:sz="0" w:space="0" w:color="auto"/>
        <w:left w:val="none" w:sz="0" w:space="0" w:color="auto"/>
        <w:bottom w:val="none" w:sz="0" w:space="0" w:color="auto"/>
        <w:right w:val="none" w:sz="0" w:space="0" w:color="auto"/>
      </w:divBdr>
    </w:div>
    <w:div w:id="809134966">
      <w:bodyDiv w:val="1"/>
      <w:marLeft w:val="0"/>
      <w:marRight w:val="0"/>
      <w:marTop w:val="0"/>
      <w:marBottom w:val="0"/>
      <w:divBdr>
        <w:top w:val="none" w:sz="0" w:space="0" w:color="auto"/>
        <w:left w:val="none" w:sz="0" w:space="0" w:color="auto"/>
        <w:bottom w:val="none" w:sz="0" w:space="0" w:color="auto"/>
        <w:right w:val="none" w:sz="0" w:space="0" w:color="auto"/>
      </w:divBdr>
    </w:div>
    <w:div w:id="816142280">
      <w:bodyDiv w:val="1"/>
      <w:marLeft w:val="0"/>
      <w:marRight w:val="0"/>
      <w:marTop w:val="0"/>
      <w:marBottom w:val="0"/>
      <w:divBdr>
        <w:top w:val="none" w:sz="0" w:space="0" w:color="auto"/>
        <w:left w:val="none" w:sz="0" w:space="0" w:color="auto"/>
        <w:bottom w:val="none" w:sz="0" w:space="0" w:color="auto"/>
        <w:right w:val="none" w:sz="0" w:space="0" w:color="auto"/>
      </w:divBdr>
    </w:div>
    <w:div w:id="816383864">
      <w:bodyDiv w:val="1"/>
      <w:marLeft w:val="0"/>
      <w:marRight w:val="0"/>
      <w:marTop w:val="0"/>
      <w:marBottom w:val="0"/>
      <w:divBdr>
        <w:top w:val="none" w:sz="0" w:space="0" w:color="auto"/>
        <w:left w:val="none" w:sz="0" w:space="0" w:color="auto"/>
        <w:bottom w:val="none" w:sz="0" w:space="0" w:color="auto"/>
        <w:right w:val="none" w:sz="0" w:space="0" w:color="auto"/>
      </w:divBdr>
    </w:div>
    <w:div w:id="817960282">
      <w:bodyDiv w:val="1"/>
      <w:marLeft w:val="0"/>
      <w:marRight w:val="0"/>
      <w:marTop w:val="0"/>
      <w:marBottom w:val="0"/>
      <w:divBdr>
        <w:top w:val="none" w:sz="0" w:space="0" w:color="auto"/>
        <w:left w:val="none" w:sz="0" w:space="0" w:color="auto"/>
        <w:bottom w:val="none" w:sz="0" w:space="0" w:color="auto"/>
        <w:right w:val="none" w:sz="0" w:space="0" w:color="auto"/>
      </w:divBdr>
    </w:div>
    <w:div w:id="821310540">
      <w:bodyDiv w:val="1"/>
      <w:marLeft w:val="0"/>
      <w:marRight w:val="0"/>
      <w:marTop w:val="0"/>
      <w:marBottom w:val="0"/>
      <w:divBdr>
        <w:top w:val="none" w:sz="0" w:space="0" w:color="auto"/>
        <w:left w:val="none" w:sz="0" w:space="0" w:color="auto"/>
        <w:bottom w:val="none" w:sz="0" w:space="0" w:color="auto"/>
        <w:right w:val="none" w:sz="0" w:space="0" w:color="auto"/>
      </w:divBdr>
    </w:div>
    <w:div w:id="822963229">
      <w:bodyDiv w:val="1"/>
      <w:marLeft w:val="0"/>
      <w:marRight w:val="0"/>
      <w:marTop w:val="0"/>
      <w:marBottom w:val="0"/>
      <w:divBdr>
        <w:top w:val="none" w:sz="0" w:space="0" w:color="auto"/>
        <w:left w:val="none" w:sz="0" w:space="0" w:color="auto"/>
        <w:bottom w:val="none" w:sz="0" w:space="0" w:color="auto"/>
        <w:right w:val="none" w:sz="0" w:space="0" w:color="auto"/>
      </w:divBdr>
    </w:div>
    <w:div w:id="823163821">
      <w:bodyDiv w:val="1"/>
      <w:marLeft w:val="0"/>
      <w:marRight w:val="0"/>
      <w:marTop w:val="0"/>
      <w:marBottom w:val="0"/>
      <w:divBdr>
        <w:top w:val="none" w:sz="0" w:space="0" w:color="auto"/>
        <w:left w:val="none" w:sz="0" w:space="0" w:color="auto"/>
        <w:bottom w:val="none" w:sz="0" w:space="0" w:color="auto"/>
        <w:right w:val="none" w:sz="0" w:space="0" w:color="auto"/>
      </w:divBdr>
    </w:div>
    <w:div w:id="824201211">
      <w:bodyDiv w:val="1"/>
      <w:marLeft w:val="0"/>
      <w:marRight w:val="0"/>
      <w:marTop w:val="0"/>
      <w:marBottom w:val="0"/>
      <w:divBdr>
        <w:top w:val="none" w:sz="0" w:space="0" w:color="auto"/>
        <w:left w:val="none" w:sz="0" w:space="0" w:color="auto"/>
        <w:bottom w:val="none" w:sz="0" w:space="0" w:color="auto"/>
        <w:right w:val="none" w:sz="0" w:space="0" w:color="auto"/>
      </w:divBdr>
    </w:div>
    <w:div w:id="824587057">
      <w:bodyDiv w:val="1"/>
      <w:marLeft w:val="0"/>
      <w:marRight w:val="0"/>
      <w:marTop w:val="0"/>
      <w:marBottom w:val="0"/>
      <w:divBdr>
        <w:top w:val="none" w:sz="0" w:space="0" w:color="auto"/>
        <w:left w:val="none" w:sz="0" w:space="0" w:color="auto"/>
        <w:bottom w:val="none" w:sz="0" w:space="0" w:color="auto"/>
        <w:right w:val="none" w:sz="0" w:space="0" w:color="auto"/>
      </w:divBdr>
    </w:div>
    <w:div w:id="826941195">
      <w:bodyDiv w:val="1"/>
      <w:marLeft w:val="0"/>
      <w:marRight w:val="0"/>
      <w:marTop w:val="0"/>
      <w:marBottom w:val="0"/>
      <w:divBdr>
        <w:top w:val="none" w:sz="0" w:space="0" w:color="auto"/>
        <w:left w:val="none" w:sz="0" w:space="0" w:color="auto"/>
        <w:bottom w:val="none" w:sz="0" w:space="0" w:color="auto"/>
        <w:right w:val="none" w:sz="0" w:space="0" w:color="auto"/>
      </w:divBdr>
    </w:div>
    <w:div w:id="829247788">
      <w:bodyDiv w:val="1"/>
      <w:marLeft w:val="0"/>
      <w:marRight w:val="0"/>
      <w:marTop w:val="0"/>
      <w:marBottom w:val="0"/>
      <w:divBdr>
        <w:top w:val="none" w:sz="0" w:space="0" w:color="auto"/>
        <w:left w:val="none" w:sz="0" w:space="0" w:color="auto"/>
        <w:bottom w:val="none" w:sz="0" w:space="0" w:color="auto"/>
        <w:right w:val="none" w:sz="0" w:space="0" w:color="auto"/>
      </w:divBdr>
    </w:div>
    <w:div w:id="831798250">
      <w:bodyDiv w:val="1"/>
      <w:marLeft w:val="0"/>
      <w:marRight w:val="0"/>
      <w:marTop w:val="0"/>
      <w:marBottom w:val="0"/>
      <w:divBdr>
        <w:top w:val="none" w:sz="0" w:space="0" w:color="auto"/>
        <w:left w:val="none" w:sz="0" w:space="0" w:color="auto"/>
        <w:bottom w:val="none" w:sz="0" w:space="0" w:color="auto"/>
        <w:right w:val="none" w:sz="0" w:space="0" w:color="auto"/>
      </w:divBdr>
    </w:div>
    <w:div w:id="839007520">
      <w:bodyDiv w:val="1"/>
      <w:marLeft w:val="0"/>
      <w:marRight w:val="0"/>
      <w:marTop w:val="0"/>
      <w:marBottom w:val="0"/>
      <w:divBdr>
        <w:top w:val="none" w:sz="0" w:space="0" w:color="auto"/>
        <w:left w:val="none" w:sz="0" w:space="0" w:color="auto"/>
        <w:bottom w:val="none" w:sz="0" w:space="0" w:color="auto"/>
        <w:right w:val="none" w:sz="0" w:space="0" w:color="auto"/>
      </w:divBdr>
    </w:div>
    <w:div w:id="842168301">
      <w:bodyDiv w:val="1"/>
      <w:marLeft w:val="0"/>
      <w:marRight w:val="0"/>
      <w:marTop w:val="0"/>
      <w:marBottom w:val="0"/>
      <w:divBdr>
        <w:top w:val="none" w:sz="0" w:space="0" w:color="auto"/>
        <w:left w:val="none" w:sz="0" w:space="0" w:color="auto"/>
        <w:bottom w:val="none" w:sz="0" w:space="0" w:color="auto"/>
        <w:right w:val="none" w:sz="0" w:space="0" w:color="auto"/>
      </w:divBdr>
    </w:div>
    <w:div w:id="846600221">
      <w:bodyDiv w:val="1"/>
      <w:marLeft w:val="0"/>
      <w:marRight w:val="0"/>
      <w:marTop w:val="0"/>
      <w:marBottom w:val="0"/>
      <w:divBdr>
        <w:top w:val="none" w:sz="0" w:space="0" w:color="auto"/>
        <w:left w:val="none" w:sz="0" w:space="0" w:color="auto"/>
        <w:bottom w:val="none" w:sz="0" w:space="0" w:color="auto"/>
        <w:right w:val="none" w:sz="0" w:space="0" w:color="auto"/>
      </w:divBdr>
    </w:div>
    <w:div w:id="850606579">
      <w:bodyDiv w:val="1"/>
      <w:marLeft w:val="0"/>
      <w:marRight w:val="0"/>
      <w:marTop w:val="0"/>
      <w:marBottom w:val="0"/>
      <w:divBdr>
        <w:top w:val="none" w:sz="0" w:space="0" w:color="auto"/>
        <w:left w:val="none" w:sz="0" w:space="0" w:color="auto"/>
        <w:bottom w:val="none" w:sz="0" w:space="0" w:color="auto"/>
        <w:right w:val="none" w:sz="0" w:space="0" w:color="auto"/>
      </w:divBdr>
    </w:div>
    <w:div w:id="852643705">
      <w:bodyDiv w:val="1"/>
      <w:marLeft w:val="0"/>
      <w:marRight w:val="0"/>
      <w:marTop w:val="0"/>
      <w:marBottom w:val="0"/>
      <w:divBdr>
        <w:top w:val="none" w:sz="0" w:space="0" w:color="auto"/>
        <w:left w:val="none" w:sz="0" w:space="0" w:color="auto"/>
        <w:bottom w:val="none" w:sz="0" w:space="0" w:color="auto"/>
        <w:right w:val="none" w:sz="0" w:space="0" w:color="auto"/>
      </w:divBdr>
    </w:div>
    <w:div w:id="856044326">
      <w:bodyDiv w:val="1"/>
      <w:marLeft w:val="0"/>
      <w:marRight w:val="0"/>
      <w:marTop w:val="0"/>
      <w:marBottom w:val="0"/>
      <w:divBdr>
        <w:top w:val="none" w:sz="0" w:space="0" w:color="auto"/>
        <w:left w:val="none" w:sz="0" w:space="0" w:color="auto"/>
        <w:bottom w:val="none" w:sz="0" w:space="0" w:color="auto"/>
        <w:right w:val="none" w:sz="0" w:space="0" w:color="auto"/>
      </w:divBdr>
    </w:div>
    <w:div w:id="856456976">
      <w:bodyDiv w:val="1"/>
      <w:marLeft w:val="0"/>
      <w:marRight w:val="0"/>
      <w:marTop w:val="0"/>
      <w:marBottom w:val="0"/>
      <w:divBdr>
        <w:top w:val="none" w:sz="0" w:space="0" w:color="auto"/>
        <w:left w:val="none" w:sz="0" w:space="0" w:color="auto"/>
        <w:bottom w:val="none" w:sz="0" w:space="0" w:color="auto"/>
        <w:right w:val="none" w:sz="0" w:space="0" w:color="auto"/>
      </w:divBdr>
    </w:div>
    <w:div w:id="862329318">
      <w:bodyDiv w:val="1"/>
      <w:marLeft w:val="0"/>
      <w:marRight w:val="0"/>
      <w:marTop w:val="0"/>
      <w:marBottom w:val="0"/>
      <w:divBdr>
        <w:top w:val="none" w:sz="0" w:space="0" w:color="auto"/>
        <w:left w:val="none" w:sz="0" w:space="0" w:color="auto"/>
        <w:bottom w:val="none" w:sz="0" w:space="0" w:color="auto"/>
        <w:right w:val="none" w:sz="0" w:space="0" w:color="auto"/>
      </w:divBdr>
    </w:div>
    <w:div w:id="863976837">
      <w:bodyDiv w:val="1"/>
      <w:marLeft w:val="0"/>
      <w:marRight w:val="0"/>
      <w:marTop w:val="0"/>
      <w:marBottom w:val="0"/>
      <w:divBdr>
        <w:top w:val="none" w:sz="0" w:space="0" w:color="auto"/>
        <w:left w:val="none" w:sz="0" w:space="0" w:color="auto"/>
        <w:bottom w:val="none" w:sz="0" w:space="0" w:color="auto"/>
        <w:right w:val="none" w:sz="0" w:space="0" w:color="auto"/>
      </w:divBdr>
    </w:div>
    <w:div w:id="865220224">
      <w:bodyDiv w:val="1"/>
      <w:marLeft w:val="0"/>
      <w:marRight w:val="0"/>
      <w:marTop w:val="0"/>
      <w:marBottom w:val="0"/>
      <w:divBdr>
        <w:top w:val="none" w:sz="0" w:space="0" w:color="auto"/>
        <w:left w:val="none" w:sz="0" w:space="0" w:color="auto"/>
        <w:bottom w:val="none" w:sz="0" w:space="0" w:color="auto"/>
        <w:right w:val="none" w:sz="0" w:space="0" w:color="auto"/>
      </w:divBdr>
    </w:div>
    <w:div w:id="866716480">
      <w:bodyDiv w:val="1"/>
      <w:marLeft w:val="0"/>
      <w:marRight w:val="0"/>
      <w:marTop w:val="0"/>
      <w:marBottom w:val="0"/>
      <w:divBdr>
        <w:top w:val="none" w:sz="0" w:space="0" w:color="auto"/>
        <w:left w:val="none" w:sz="0" w:space="0" w:color="auto"/>
        <w:bottom w:val="none" w:sz="0" w:space="0" w:color="auto"/>
        <w:right w:val="none" w:sz="0" w:space="0" w:color="auto"/>
      </w:divBdr>
    </w:div>
    <w:div w:id="868103930">
      <w:bodyDiv w:val="1"/>
      <w:marLeft w:val="0"/>
      <w:marRight w:val="0"/>
      <w:marTop w:val="0"/>
      <w:marBottom w:val="0"/>
      <w:divBdr>
        <w:top w:val="none" w:sz="0" w:space="0" w:color="auto"/>
        <w:left w:val="none" w:sz="0" w:space="0" w:color="auto"/>
        <w:bottom w:val="none" w:sz="0" w:space="0" w:color="auto"/>
        <w:right w:val="none" w:sz="0" w:space="0" w:color="auto"/>
      </w:divBdr>
    </w:div>
    <w:div w:id="870191149">
      <w:bodyDiv w:val="1"/>
      <w:marLeft w:val="0"/>
      <w:marRight w:val="0"/>
      <w:marTop w:val="0"/>
      <w:marBottom w:val="0"/>
      <w:divBdr>
        <w:top w:val="none" w:sz="0" w:space="0" w:color="auto"/>
        <w:left w:val="none" w:sz="0" w:space="0" w:color="auto"/>
        <w:bottom w:val="none" w:sz="0" w:space="0" w:color="auto"/>
        <w:right w:val="none" w:sz="0" w:space="0" w:color="auto"/>
      </w:divBdr>
    </w:div>
    <w:div w:id="873270460">
      <w:bodyDiv w:val="1"/>
      <w:marLeft w:val="0"/>
      <w:marRight w:val="0"/>
      <w:marTop w:val="0"/>
      <w:marBottom w:val="0"/>
      <w:divBdr>
        <w:top w:val="none" w:sz="0" w:space="0" w:color="auto"/>
        <w:left w:val="none" w:sz="0" w:space="0" w:color="auto"/>
        <w:bottom w:val="none" w:sz="0" w:space="0" w:color="auto"/>
        <w:right w:val="none" w:sz="0" w:space="0" w:color="auto"/>
      </w:divBdr>
    </w:div>
    <w:div w:id="880901442">
      <w:bodyDiv w:val="1"/>
      <w:marLeft w:val="0"/>
      <w:marRight w:val="0"/>
      <w:marTop w:val="0"/>
      <w:marBottom w:val="0"/>
      <w:divBdr>
        <w:top w:val="none" w:sz="0" w:space="0" w:color="auto"/>
        <w:left w:val="none" w:sz="0" w:space="0" w:color="auto"/>
        <w:bottom w:val="none" w:sz="0" w:space="0" w:color="auto"/>
        <w:right w:val="none" w:sz="0" w:space="0" w:color="auto"/>
      </w:divBdr>
    </w:div>
    <w:div w:id="882449791">
      <w:bodyDiv w:val="1"/>
      <w:marLeft w:val="0"/>
      <w:marRight w:val="0"/>
      <w:marTop w:val="0"/>
      <w:marBottom w:val="0"/>
      <w:divBdr>
        <w:top w:val="none" w:sz="0" w:space="0" w:color="auto"/>
        <w:left w:val="none" w:sz="0" w:space="0" w:color="auto"/>
        <w:bottom w:val="none" w:sz="0" w:space="0" w:color="auto"/>
        <w:right w:val="none" w:sz="0" w:space="0" w:color="auto"/>
      </w:divBdr>
    </w:div>
    <w:div w:id="886726087">
      <w:bodyDiv w:val="1"/>
      <w:marLeft w:val="0"/>
      <w:marRight w:val="0"/>
      <w:marTop w:val="0"/>
      <w:marBottom w:val="0"/>
      <w:divBdr>
        <w:top w:val="none" w:sz="0" w:space="0" w:color="auto"/>
        <w:left w:val="none" w:sz="0" w:space="0" w:color="auto"/>
        <w:bottom w:val="none" w:sz="0" w:space="0" w:color="auto"/>
        <w:right w:val="none" w:sz="0" w:space="0" w:color="auto"/>
      </w:divBdr>
    </w:div>
    <w:div w:id="888958838">
      <w:bodyDiv w:val="1"/>
      <w:marLeft w:val="0"/>
      <w:marRight w:val="0"/>
      <w:marTop w:val="0"/>
      <w:marBottom w:val="0"/>
      <w:divBdr>
        <w:top w:val="none" w:sz="0" w:space="0" w:color="auto"/>
        <w:left w:val="none" w:sz="0" w:space="0" w:color="auto"/>
        <w:bottom w:val="none" w:sz="0" w:space="0" w:color="auto"/>
        <w:right w:val="none" w:sz="0" w:space="0" w:color="auto"/>
      </w:divBdr>
    </w:div>
    <w:div w:id="893007316">
      <w:bodyDiv w:val="1"/>
      <w:marLeft w:val="0"/>
      <w:marRight w:val="0"/>
      <w:marTop w:val="0"/>
      <w:marBottom w:val="0"/>
      <w:divBdr>
        <w:top w:val="none" w:sz="0" w:space="0" w:color="auto"/>
        <w:left w:val="none" w:sz="0" w:space="0" w:color="auto"/>
        <w:bottom w:val="none" w:sz="0" w:space="0" w:color="auto"/>
        <w:right w:val="none" w:sz="0" w:space="0" w:color="auto"/>
      </w:divBdr>
    </w:div>
    <w:div w:id="894774310">
      <w:bodyDiv w:val="1"/>
      <w:marLeft w:val="0"/>
      <w:marRight w:val="0"/>
      <w:marTop w:val="0"/>
      <w:marBottom w:val="0"/>
      <w:divBdr>
        <w:top w:val="none" w:sz="0" w:space="0" w:color="auto"/>
        <w:left w:val="none" w:sz="0" w:space="0" w:color="auto"/>
        <w:bottom w:val="none" w:sz="0" w:space="0" w:color="auto"/>
        <w:right w:val="none" w:sz="0" w:space="0" w:color="auto"/>
      </w:divBdr>
    </w:div>
    <w:div w:id="898243804">
      <w:bodyDiv w:val="1"/>
      <w:marLeft w:val="0"/>
      <w:marRight w:val="0"/>
      <w:marTop w:val="0"/>
      <w:marBottom w:val="0"/>
      <w:divBdr>
        <w:top w:val="none" w:sz="0" w:space="0" w:color="auto"/>
        <w:left w:val="none" w:sz="0" w:space="0" w:color="auto"/>
        <w:bottom w:val="none" w:sz="0" w:space="0" w:color="auto"/>
        <w:right w:val="none" w:sz="0" w:space="0" w:color="auto"/>
      </w:divBdr>
    </w:div>
    <w:div w:id="899294012">
      <w:bodyDiv w:val="1"/>
      <w:marLeft w:val="0"/>
      <w:marRight w:val="0"/>
      <w:marTop w:val="0"/>
      <w:marBottom w:val="0"/>
      <w:divBdr>
        <w:top w:val="none" w:sz="0" w:space="0" w:color="auto"/>
        <w:left w:val="none" w:sz="0" w:space="0" w:color="auto"/>
        <w:bottom w:val="none" w:sz="0" w:space="0" w:color="auto"/>
        <w:right w:val="none" w:sz="0" w:space="0" w:color="auto"/>
      </w:divBdr>
    </w:div>
    <w:div w:id="901215970">
      <w:bodyDiv w:val="1"/>
      <w:marLeft w:val="0"/>
      <w:marRight w:val="0"/>
      <w:marTop w:val="0"/>
      <w:marBottom w:val="0"/>
      <w:divBdr>
        <w:top w:val="none" w:sz="0" w:space="0" w:color="auto"/>
        <w:left w:val="none" w:sz="0" w:space="0" w:color="auto"/>
        <w:bottom w:val="none" w:sz="0" w:space="0" w:color="auto"/>
        <w:right w:val="none" w:sz="0" w:space="0" w:color="auto"/>
      </w:divBdr>
    </w:div>
    <w:div w:id="903099423">
      <w:bodyDiv w:val="1"/>
      <w:marLeft w:val="0"/>
      <w:marRight w:val="0"/>
      <w:marTop w:val="0"/>
      <w:marBottom w:val="0"/>
      <w:divBdr>
        <w:top w:val="none" w:sz="0" w:space="0" w:color="auto"/>
        <w:left w:val="none" w:sz="0" w:space="0" w:color="auto"/>
        <w:bottom w:val="none" w:sz="0" w:space="0" w:color="auto"/>
        <w:right w:val="none" w:sz="0" w:space="0" w:color="auto"/>
      </w:divBdr>
    </w:div>
    <w:div w:id="913509730">
      <w:bodyDiv w:val="1"/>
      <w:marLeft w:val="0"/>
      <w:marRight w:val="0"/>
      <w:marTop w:val="0"/>
      <w:marBottom w:val="0"/>
      <w:divBdr>
        <w:top w:val="none" w:sz="0" w:space="0" w:color="auto"/>
        <w:left w:val="none" w:sz="0" w:space="0" w:color="auto"/>
        <w:bottom w:val="none" w:sz="0" w:space="0" w:color="auto"/>
        <w:right w:val="none" w:sz="0" w:space="0" w:color="auto"/>
      </w:divBdr>
    </w:div>
    <w:div w:id="914822564">
      <w:bodyDiv w:val="1"/>
      <w:marLeft w:val="0"/>
      <w:marRight w:val="0"/>
      <w:marTop w:val="0"/>
      <w:marBottom w:val="0"/>
      <w:divBdr>
        <w:top w:val="none" w:sz="0" w:space="0" w:color="auto"/>
        <w:left w:val="none" w:sz="0" w:space="0" w:color="auto"/>
        <w:bottom w:val="none" w:sz="0" w:space="0" w:color="auto"/>
        <w:right w:val="none" w:sz="0" w:space="0" w:color="auto"/>
      </w:divBdr>
    </w:div>
    <w:div w:id="915631155">
      <w:bodyDiv w:val="1"/>
      <w:marLeft w:val="0"/>
      <w:marRight w:val="0"/>
      <w:marTop w:val="0"/>
      <w:marBottom w:val="0"/>
      <w:divBdr>
        <w:top w:val="none" w:sz="0" w:space="0" w:color="auto"/>
        <w:left w:val="none" w:sz="0" w:space="0" w:color="auto"/>
        <w:bottom w:val="none" w:sz="0" w:space="0" w:color="auto"/>
        <w:right w:val="none" w:sz="0" w:space="0" w:color="auto"/>
      </w:divBdr>
    </w:div>
    <w:div w:id="919409085">
      <w:bodyDiv w:val="1"/>
      <w:marLeft w:val="0"/>
      <w:marRight w:val="0"/>
      <w:marTop w:val="0"/>
      <w:marBottom w:val="0"/>
      <w:divBdr>
        <w:top w:val="none" w:sz="0" w:space="0" w:color="auto"/>
        <w:left w:val="none" w:sz="0" w:space="0" w:color="auto"/>
        <w:bottom w:val="none" w:sz="0" w:space="0" w:color="auto"/>
        <w:right w:val="none" w:sz="0" w:space="0" w:color="auto"/>
      </w:divBdr>
    </w:div>
    <w:div w:id="919563088">
      <w:bodyDiv w:val="1"/>
      <w:marLeft w:val="0"/>
      <w:marRight w:val="0"/>
      <w:marTop w:val="0"/>
      <w:marBottom w:val="0"/>
      <w:divBdr>
        <w:top w:val="none" w:sz="0" w:space="0" w:color="auto"/>
        <w:left w:val="none" w:sz="0" w:space="0" w:color="auto"/>
        <w:bottom w:val="none" w:sz="0" w:space="0" w:color="auto"/>
        <w:right w:val="none" w:sz="0" w:space="0" w:color="auto"/>
      </w:divBdr>
    </w:div>
    <w:div w:id="932512321">
      <w:bodyDiv w:val="1"/>
      <w:marLeft w:val="0"/>
      <w:marRight w:val="0"/>
      <w:marTop w:val="0"/>
      <w:marBottom w:val="0"/>
      <w:divBdr>
        <w:top w:val="none" w:sz="0" w:space="0" w:color="auto"/>
        <w:left w:val="none" w:sz="0" w:space="0" w:color="auto"/>
        <w:bottom w:val="none" w:sz="0" w:space="0" w:color="auto"/>
        <w:right w:val="none" w:sz="0" w:space="0" w:color="auto"/>
      </w:divBdr>
    </w:div>
    <w:div w:id="940406559">
      <w:bodyDiv w:val="1"/>
      <w:marLeft w:val="0"/>
      <w:marRight w:val="0"/>
      <w:marTop w:val="0"/>
      <w:marBottom w:val="0"/>
      <w:divBdr>
        <w:top w:val="none" w:sz="0" w:space="0" w:color="auto"/>
        <w:left w:val="none" w:sz="0" w:space="0" w:color="auto"/>
        <w:bottom w:val="none" w:sz="0" w:space="0" w:color="auto"/>
        <w:right w:val="none" w:sz="0" w:space="0" w:color="auto"/>
      </w:divBdr>
    </w:div>
    <w:div w:id="942153722">
      <w:bodyDiv w:val="1"/>
      <w:marLeft w:val="0"/>
      <w:marRight w:val="0"/>
      <w:marTop w:val="0"/>
      <w:marBottom w:val="0"/>
      <w:divBdr>
        <w:top w:val="none" w:sz="0" w:space="0" w:color="auto"/>
        <w:left w:val="none" w:sz="0" w:space="0" w:color="auto"/>
        <w:bottom w:val="none" w:sz="0" w:space="0" w:color="auto"/>
        <w:right w:val="none" w:sz="0" w:space="0" w:color="auto"/>
      </w:divBdr>
    </w:div>
    <w:div w:id="942231217">
      <w:bodyDiv w:val="1"/>
      <w:marLeft w:val="0"/>
      <w:marRight w:val="0"/>
      <w:marTop w:val="0"/>
      <w:marBottom w:val="0"/>
      <w:divBdr>
        <w:top w:val="none" w:sz="0" w:space="0" w:color="auto"/>
        <w:left w:val="none" w:sz="0" w:space="0" w:color="auto"/>
        <w:bottom w:val="none" w:sz="0" w:space="0" w:color="auto"/>
        <w:right w:val="none" w:sz="0" w:space="0" w:color="auto"/>
      </w:divBdr>
    </w:div>
    <w:div w:id="952053382">
      <w:bodyDiv w:val="1"/>
      <w:marLeft w:val="0"/>
      <w:marRight w:val="0"/>
      <w:marTop w:val="0"/>
      <w:marBottom w:val="0"/>
      <w:divBdr>
        <w:top w:val="none" w:sz="0" w:space="0" w:color="auto"/>
        <w:left w:val="none" w:sz="0" w:space="0" w:color="auto"/>
        <w:bottom w:val="none" w:sz="0" w:space="0" w:color="auto"/>
        <w:right w:val="none" w:sz="0" w:space="0" w:color="auto"/>
      </w:divBdr>
    </w:div>
    <w:div w:id="952135322">
      <w:bodyDiv w:val="1"/>
      <w:marLeft w:val="0"/>
      <w:marRight w:val="0"/>
      <w:marTop w:val="0"/>
      <w:marBottom w:val="0"/>
      <w:divBdr>
        <w:top w:val="none" w:sz="0" w:space="0" w:color="auto"/>
        <w:left w:val="none" w:sz="0" w:space="0" w:color="auto"/>
        <w:bottom w:val="none" w:sz="0" w:space="0" w:color="auto"/>
        <w:right w:val="none" w:sz="0" w:space="0" w:color="auto"/>
      </w:divBdr>
    </w:div>
    <w:div w:id="956913339">
      <w:bodyDiv w:val="1"/>
      <w:marLeft w:val="0"/>
      <w:marRight w:val="0"/>
      <w:marTop w:val="0"/>
      <w:marBottom w:val="0"/>
      <w:divBdr>
        <w:top w:val="none" w:sz="0" w:space="0" w:color="auto"/>
        <w:left w:val="none" w:sz="0" w:space="0" w:color="auto"/>
        <w:bottom w:val="none" w:sz="0" w:space="0" w:color="auto"/>
        <w:right w:val="none" w:sz="0" w:space="0" w:color="auto"/>
      </w:divBdr>
    </w:div>
    <w:div w:id="957566256">
      <w:bodyDiv w:val="1"/>
      <w:marLeft w:val="0"/>
      <w:marRight w:val="0"/>
      <w:marTop w:val="0"/>
      <w:marBottom w:val="0"/>
      <w:divBdr>
        <w:top w:val="none" w:sz="0" w:space="0" w:color="auto"/>
        <w:left w:val="none" w:sz="0" w:space="0" w:color="auto"/>
        <w:bottom w:val="none" w:sz="0" w:space="0" w:color="auto"/>
        <w:right w:val="none" w:sz="0" w:space="0" w:color="auto"/>
      </w:divBdr>
    </w:div>
    <w:div w:id="960185673">
      <w:bodyDiv w:val="1"/>
      <w:marLeft w:val="0"/>
      <w:marRight w:val="0"/>
      <w:marTop w:val="0"/>
      <w:marBottom w:val="0"/>
      <w:divBdr>
        <w:top w:val="none" w:sz="0" w:space="0" w:color="auto"/>
        <w:left w:val="none" w:sz="0" w:space="0" w:color="auto"/>
        <w:bottom w:val="none" w:sz="0" w:space="0" w:color="auto"/>
        <w:right w:val="none" w:sz="0" w:space="0" w:color="auto"/>
      </w:divBdr>
    </w:div>
    <w:div w:id="964312475">
      <w:bodyDiv w:val="1"/>
      <w:marLeft w:val="0"/>
      <w:marRight w:val="0"/>
      <w:marTop w:val="0"/>
      <w:marBottom w:val="0"/>
      <w:divBdr>
        <w:top w:val="none" w:sz="0" w:space="0" w:color="auto"/>
        <w:left w:val="none" w:sz="0" w:space="0" w:color="auto"/>
        <w:bottom w:val="none" w:sz="0" w:space="0" w:color="auto"/>
        <w:right w:val="none" w:sz="0" w:space="0" w:color="auto"/>
      </w:divBdr>
    </w:div>
    <w:div w:id="965280637">
      <w:bodyDiv w:val="1"/>
      <w:marLeft w:val="0"/>
      <w:marRight w:val="0"/>
      <w:marTop w:val="0"/>
      <w:marBottom w:val="0"/>
      <w:divBdr>
        <w:top w:val="none" w:sz="0" w:space="0" w:color="auto"/>
        <w:left w:val="none" w:sz="0" w:space="0" w:color="auto"/>
        <w:bottom w:val="none" w:sz="0" w:space="0" w:color="auto"/>
        <w:right w:val="none" w:sz="0" w:space="0" w:color="auto"/>
      </w:divBdr>
    </w:div>
    <w:div w:id="972251155">
      <w:bodyDiv w:val="1"/>
      <w:marLeft w:val="0"/>
      <w:marRight w:val="0"/>
      <w:marTop w:val="0"/>
      <w:marBottom w:val="0"/>
      <w:divBdr>
        <w:top w:val="none" w:sz="0" w:space="0" w:color="auto"/>
        <w:left w:val="none" w:sz="0" w:space="0" w:color="auto"/>
        <w:bottom w:val="none" w:sz="0" w:space="0" w:color="auto"/>
        <w:right w:val="none" w:sz="0" w:space="0" w:color="auto"/>
      </w:divBdr>
    </w:div>
    <w:div w:id="974146010">
      <w:bodyDiv w:val="1"/>
      <w:marLeft w:val="0"/>
      <w:marRight w:val="0"/>
      <w:marTop w:val="0"/>
      <w:marBottom w:val="0"/>
      <w:divBdr>
        <w:top w:val="none" w:sz="0" w:space="0" w:color="auto"/>
        <w:left w:val="none" w:sz="0" w:space="0" w:color="auto"/>
        <w:bottom w:val="none" w:sz="0" w:space="0" w:color="auto"/>
        <w:right w:val="none" w:sz="0" w:space="0" w:color="auto"/>
      </w:divBdr>
    </w:div>
    <w:div w:id="974994319">
      <w:bodyDiv w:val="1"/>
      <w:marLeft w:val="0"/>
      <w:marRight w:val="0"/>
      <w:marTop w:val="0"/>
      <w:marBottom w:val="0"/>
      <w:divBdr>
        <w:top w:val="none" w:sz="0" w:space="0" w:color="auto"/>
        <w:left w:val="none" w:sz="0" w:space="0" w:color="auto"/>
        <w:bottom w:val="none" w:sz="0" w:space="0" w:color="auto"/>
        <w:right w:val="none" w:sz="0" w:space="0" w:color="auto"/>
      </w:divBdr>
    </w:div>
    <w:div w:id="978263419">
      <w:bodyDiv w:val="1"/>
      <w:marLeft w:val="0"/>
      <w:marRight w:val="0"/>
      <w:marTop w:val="0"/>
      <w:marBottom w:val="0"/>
      <w:divBdr>
        <w:top w:val="none" w:sz="0" w:space="0" w:color="auto"/>
        <w:left w:val="none" w:sz="0" w:space="0" w:color="auto"/>
        <w:bottom w:val="none" w:sz="0" w:space="0" w:color="auto"/>
        <w:right w:val="none" w:sz="0" w:space="0" w:color="auto"/>
      </w:divBdr>
    </w:div>
    <w:div w:id="980353216">
      <w:bodyDiv w:val="1"/>
      <w:marLeft w:val="0"/>
      <w:marRight w:val="0"/>
      <w:marTop w:val="0"/>
      <w:marBottom w:val="0"/>
      <w:divBdr>
        <w:top w:val="none" w:sz="0" w:space="0" w:color="auto"/>
        <w:left w:val="none" w:sz="0" w:space="0" w:color="auto"/>
        <w:bottom w:val="none" w:sz="0" w:space="0" w:color="auto"/>
        <w:right w:val="none" w:sz="0" w:space="0" w:color="auto"/>
      </w:divBdr>
    </w:div>
    <w:div w:id="993293748">
      <w:bodyDiv w:val="1"/>
      <w:marLeft w:val="0"/>
      <w:marRight w:val="0"/>
      <w:marTop w:val="0"/>
      <w:marBottom w:val="0"/>
      <w:divBdr>
        <w:top w:val="none" w:sz="0" w:space="0" w:color="auto"/>
        <w:left w:val="none" w:sz="0" w:space="0" w:color="auto"/>
        <w:bottom w:val="none" w:sz="0" w:space="0" w:color="auto"/>
        <w:right w:val="none" w:sz="0" w:space="0" w:color="auto"/>
      </w:divBdr>
    </w:div>
    <w:div w:id="1004356490">
      <w:bodyDiv w:val="1"/>
      <w:marLeft w:val="0"/>
      <w:marRight w:val="0"/>
      <w:marTop w:val="0"/>
      <w:marBottom w:val="0"/>
      <w:divBdr>
        <w:top w:val="none" w:sz="0" w:space="0" w:color="auto"/>
        <w:left w:val="none" w:sz="0" w:space="0" w:color="auto"/>
        <w:bottom w:val="none" w:sz="0" w:space="0" w:color="auto"/>
        <w:right w:val="none" w:sz="0" w:space="0" w:color="auto"/>
      </w:divBdr>
    </w:div>
    <w:div w:id="1008950394">
      <w:bodyDiv w:val="1"/>
      <w:marLeft w:val="0"/>
      <w:marRight w:val="0"/>
      <w:marTop w:val="0"/>
      <w:marBottom w:val="0"/>
      <w:divBdr>
        <w:top w:val="none" w:sz="0" w:space="0" w:color="auto"/>
        <w:left w:val="none" w:sz="0" w:space="0" w:color="auto"/>
        <w:bottom w:val="none" w:sz="0" w:space="0" w:color="auto"/>
        <w:right w:val="none" w:sz="0" w:space="0" w:color="auto"/>
      </w:divBdr>
    </w:div>
    <w:div w:id="1010715331">
      <w:bodyDiv w:val="1"/>
      <w:marLeft w:val="0"/>
      <w:marRight w:val="0"/>
      <w:marTop w:val="0"/>
      <w:marBottom w:val="0"/>
      <w:divBdr>
        <w:top w:val="none" w:sz="0" w:space="0" w:color="auto"/>
        <w:left w:val="none" w:sz="0" w:space="0" w:color="auto"/>
        <w:bottom w:val="none" w:sz="0" w:space="0" w:color="auto"/>
        <w:right w:val="none" w:sz="0" w:space="0" w:color="auto"/>
      </w:divBdr>
    </w:div>
    <w:div w:id="1013344267">
      <w:bodyDiv w:val="1"/>
      <w:marLeft w:val="0"/>
      <w:marRight w:val="0"/>
      <w:marTop w:val="0"/>
      <w:marBottom w:val="0"/>
      <w:divBdr>
        <w:top w:val="none" w:sz="0" w:space="0" w:color="auto"/>
        <w:left w:val="none" w:sz="0" w:space="0" w:color="auto"/>
        <w:bottom w:val="none" w:sz="0" w:space="0" w:color="auto"/>
        <w:right w:val="none" w:sz="0" w:space="0" w:color="auto"/>
      </w:divBdr>
    </w:div>
    <w:div w:id="1014301371">
      <w:bodyDiv w:val="1"/>
      <w:marLeft w:val="0"/>
      <w:marRight w:val="0"/>
      <w:marTop w:val="0"/>
      <w:marBottom w:val="0"/>
      <w:divBdr>
        <w:top w:val="none" w:sz="0" w:space="0" w:color="auto"/>
        <w:left w:val="none" w:sz="0" w:space="0" w:color="auto"/>
        <w:bottom w:val="none" w:sz="0" w:space="0" w:color="auto"/>
        <w:right w:val="none" w:sz="0" w:space="0" w:color="auto"/>
      </w:divBdr>
    </w:div>
    <w:div w:id="1018391756">
      <w:bodyDiv w:val="1"/>
      <w:marLeft w:val="0"/>
      <w:marRight w:val="0"/>
      <w:marTop w:val="0"/>
      <w:marBottom w:val="0"/>
      <w:divBdr>
        <w:top w:val="none" w:sz="0" w:space="0" w:color="auto"/>
        <w:left w:val="none" w:sz="0" w:space="0" w:color="auto"/>
        <w:bottom w:val="none" w:sz="0" w:space="0" w:color="auto"/>
        <w:right w:val="none" w:sz="0" w:space="0" w:color="auto"/>
      </w:divBdr>
    </w:div>
    <w:div w:id="1022054704">
      <w:bodyDiv w:val="1"/>
      <w:marLeft w:val="0"/>
      <w:marRight w:val="0"/>
      <w:marTop w:val="0"/>
      <w:marBottom w:val="0"/>
      <w:divBdr>
        <w:top w:val="none" w:sz="0" w:space="0" w:color="auto"/>
        <w:left w:val="none" w:sz="0" w:space="0" w:color="auto"/>
        <w:bottom w:val="none" w:sz="0" w:space="0" w:color="auto"/>
        <w:right w:val="none" w:sz="0" w:space="0" w:color="auto"/>
      </w:divBdr>
    </w:div>
    <w:div w:id="1026520547">
      <w:bodyDiv w:val="1"/>
      <w:marLeft w:val="0"/>
      <w:marRight w:val="0"/>
      <w:marTop w:val="0"/>
      <w:marBottom w:val="0"/>
      <w:divBdr>
        <w:top w:val="none" w:sz="0" w:space="0" w:color="auto"/>
        <w:left w:val="none" w:sz="0" w:space="0" w:color="auto"/>
        <w:bottom w:val="none" w:sz="0" w:space="0" w:color="auto"/>
        <w:right w:val="none" w:sz="0" w:space="0" w:color="auto"/>
      </w:divBdr>
    </w:div>
    <w:div w:id="1028484236">
      <w:bodyDiv w:val="1"/>
      <w:marLeft w:val="0"/>
      <w:marRight w:val="0"/>
      <w:marTop w:val="0"/>
      <w:marBottom w:val="0"/>
      <w:divBdr>
        <w:top w:val="none" w:sz="0" w:space="0" w:color="auto"/>
        <w:left w:val="none" w:sz="0" w:space="0" w:color="auto"/>
        <w:bottom w:val="none" w:sz="0" w:space="0" w:color="auto"/>
        <w:right w:val="none" w:sz="0" w:space="0" w:color="auto"/>
      </w:divBdr>
    </w:div>
    <w:div w:id="1032807739">
      <w:bodyDiv w:val="1"/>
      <w:marLeft w:val="0"/>
      <w:marRight w:val="0"/>
      <w:marTop w:val="0"/>
      <w:marBottom w:val="0"/>
      <w:divBdr>
        <w:top w:val="none" w:sz="0" w:space="0" w:color="auto"/>
        <w:left w:val="none" w:sz="0" w:space="0" w:color="auto"/>
        <w:bottom w:val="none" w:sz="0" w:space="0" w:color="auto"/>
        <w:right w:val="none" w:sz="0" w:space="0" w:color="auto"/>
      </w:divBdr>
    </w:div>
    <w:div w:id="1036662113">
      <w:bodyDiv w:val="1"/>
      <w:marLeft w:val="0"/>
      <w:marRight w:val="0"/>
      <w:marTop w:val="0"/>
      <w:marBottom w:val="0"/>
      <w:divBdr>
        <w:top w:val="none" w:sz="0" w:space="0" w:color="auto"/>
        <w:left w:val="none" w:sz="0" w:space="0" w:color="auto"/>
        <w:bottom w:val="none" w:sz="0" w:space="0" w:color="auto"/>
        <w:right w:val="none" w:sz="0" w:space="0" w:color="auto"/>
      </w:divBdr>
    </w:div>
    <w:div w:id="1037702884">
      <w:bodyDiv w:val="1"/>
      <w:marLeft w:val="0"/>
      <w:marRight w:val="0"/>
      <w:marTop w:val="0"/>
      <w:marBottom w:val="0"/>
      <w:divBdr>
        <w:top w:val="none" w:sz="0" w:space="0" w:color="auto"/>
        <w:left w:val="none" w:sz="0" w:space="0" w:color="auto"/>
        <w:bottom w:val="none" w:sz="0" w:space="0" w:color="auto"/>
        <w:right w:val="none" w:sz="0" w:space="0" w:color="auto"/>
      </w:divBdr>
    </w:div>
    <w:div w:id="1041905657">
      <w:bodyDiv w:val="1"/>
      <w:marLeft w:val="0"/>
      <w:marRight w:val="0"/>
      <w:marTop w:val="0"/>
      <w:marBottom w:val="0"/>
      <w:divBdr>
        <w:top w:val="none" w:sz="0" w:space="0" w:color="auto"/>
        <w:left w:val="none" w:sz="0" w:space="0" w:color="auto"/>
        <w:bottom w:val="none" w:sz="0" w:space="0" w:color="auto"/>
        <w:right w:val="none" w:sz="0" w:space="0" w:color="auto"/>
      </w:divBdr>
    </w:div>
    <w:div w:id="1044796791">
      <w:bodyDiv w:val="1"/>
      <w:marLeft w:val="0"/>
      <w:marRight w:val="0"/>
      <w:marTop w:val="0"/>
      <w:marBottom w:val="0"/>
      <w:divBdr>
        <w:top w:val="none" w:sz="0" w:space="0" w:color="auto"/>
        <w:left w:val="none" w:sz="0" w:space="0" w:color="auto"/>
        <w:bottom w:val="none" w:sz="0" w:space="0" w:color="auto"/>
        <w:right w:val="none" w:sz="0" w:space="0" w:color="auto"/>
      </w:divBdr>
    </w:div>
    <w:div w:id="1047685375">
      <w:bodyDiv w:val="1"/>
      <w:marLeft w:val="0"/>
      <w:marRight w:val="0"/>
      <w:marTop w:val="0"/>
      <w:marBottom w:val="0"/>
      <w:divBdr>
        <w:top w:val="none" w:sz="0" w:space="0" w:color="auto"/>
        <w:left w:val="none" w:sz="0" w:space="0" w:color="auto"/>
        <w:bottom w:val="none" w:sz="0" w:space="0" w:color="auto"/>
        <w:right w:val="none" w:sz="0" w:space="0" w:color="auto"/>
      </w:divBdr>
    </w:div>
    <w:div w:id="1053195725">
      <w:bodyDiv w:val="1"/>
      <w:marLeft w:val="0"/>
      <w:marRight w:val="0"/>
      <w:marTop w:val="0"/>
      <w:marBottom w:val="0"/>
      <w:divBdr>
        <w:top w:val="none" w:sz="0" w:space="0" w:color="auto"/>
        <w:left w:val="none" w:sz="0" w:space="0" w:color="auto"/>
        <w:bottom w:val="none" w:sz="0" w:space="0" w:color="auto"/>
        <w:right w:val="none" w:sz="0" w:space="0" w:color="auto"/>
      </w:divBdr>
    </w:div>
    <w:div w:id="1061754963">
      <w:bodyDiv w:val="1"/>
      <w:marLeft w:val="0"/>
      <w:marRight w:val="0"/>
      <w:marTop w:val="0"/>
      <w:marBottom w:val="0"/>
      <w:divBdr>
        <w:top w:val="none" w:sz="0" w:space="0" w:color="auto"/>
        <w:left w:val="none" w:sz="0" w:space="0" w:color="auto"/>
        <w:bottom w:val="none" w:sz="0" w:space="0" w:color="auto"/>
        <w:right w:val="none" w:sz="0" w:space="0" w:color="auto"/>
      </w:divBdr>
    </w:div>
    <w:div w:id="1069427402">
      <w:bodyDiv w:val="1"/>
      <w:marLeft w:val="0"/>
      <w:marRight w:val="0"/>
      <w:marTop w:val="0"/>
      <w:marBottom w:val="0"/>
      <w:divBdr>
        <w:top w:val="none" w:sz="0" w:space="0" w:color="auto"/>
        <w:left w:val="none" w:sz="0" w:space="0" w:color="auto"/>
        <w:bottom w:val="none" w:sz="0" w:space="0" w:color="auto"/>
        <w:right w:val="none" w:sz="0" w:space="0" w:color="auto"/>
      </w:divBdr>
    </w:div>
    <w:div w:id="1070885086">
      <w:bodyDiv w:val="1"/>
      <w:marLeft w:val="0"/>
      <w:marRight w:val="0"/>
      <w:marTop w:val="0"/>
      <w:marBottom w:val="0"/>
      <w:divBdr>
        <w:top w:val="none" w:sz="0" w:space="0" w:color="auto"/>
        <w:left w:val="none" w:sz="0" w:space="0" w:color="auto"/>
        <w:bottom w:val="none" w:sz="0" w:space="0" w:color="auto"/>
        <w:right w:val="none" w:sz="0" w:space="0" w:color="auto"/>
      </w:divBdr>
    </w:div>
    <w:div w:id="1071582255">
      <w:bodyDiv w:val="1"/>
      <w:marLeft w:val="0"/>
      <w:marRight w:val="0"/>
      <w:marTop w:val="0"/>
      <w:marBottom w:val="0"/>
      <w:divBdr>
        <w:top w:val="none" w:sz="0" w:space="0" w:color="auto"/>
        <w:left w:val="none" w:sz="0" w:space="0" w:color="auto"/>
        <w:bottom w:val="none" w:sz="0" w:space="0" w:color="auto"/>
        <w:right w:val="none" w:sz="0" w:space="0" w:color="auto"/>
      </w:divBdr>
    </w:div>
    <w:div w:id="1072242088">
      <w:bodyDiv w:val="1"/>
      <w:marLeft w:val="0"/>
      <w:marRight w:val="0"/>
      <w:marTop w:val="0"/>
      <w:marBottom w:val="0"/>
      <w:divBdr>
        <w:top w:val="none" w:sz="0" w:space="0" w:color="auto"/>
        <w:left w:val="none" w:sz="0" w:space="0" w:color="auto"/>
        <w:bottom w:val="none" w:sz="0" w:space="0" w:color="auto"/>
        <w:right w:val="none" w:sz="0" w:space="0" w:color="auto"/>
      </w:divBdr>
    </w:div>
    <w:div w:id="1072660118">
      <w:bodyDiv w:val="1"/>
      <w:marLeft w:val="0"/>
      <w:marRight w:val="0"/>
      <w:marTop w:val="0"/>
      <w:marBottom w:val="0"/>
      <w:divBdr>
        <w:top w:val="none" w:sz="0" w:space="0" w:color="auto"/>
        <w:left w:val="none" w:sz="0" w:space="0" w:color="auto"/>
        <w:bottom w:val="none" w:sz="0" w:space="0" w:color="auto"/>
        <w:right w:val="none" w:sz="0" w:space="0" w:color="auto"/>
      </w:divBdr>
    </w:div>
    <w:div w:id="1077282304">
      <w:bodyDiv w:val="1"/>
      <w:marLeft w:val="0"/>
      <w:marRight w:val="0"/>
      <w:marTop w:val="0"/>
      <w:marBottom w:val="0"/>
      <w:divBdr>
        <w:top w:val="none" w:sz="0" w:space="0" w:color="auto"/>
        <w:left w:val="none" w:sz="0" w:space="0" w:color="auto"/>
        <w:bottom w:val="none" w:sz="0" w:space="0" w:color="auto"/>
        <w:right w:val="none" w:sz="0" w:space="0" w:color="auto"/>
      </w:divBdr>
    </w:div>
    <w:div w:id="1079793823">
      <w:bodyDiv w:val="1"/>
      <w:marLeft w:val="0"/>
      <w:marRight w:val="0"/>
      <w:marTop w:val="0"/>
      <w:marBottom w:val="0"/>
      <w:divBdr>
        <w:top w:val="none" w:sz="0" w:space="0" w:color="auto"/>
        <w:left w:val="none" w:sz="0" w:space="0" w:color="auto"/>
        <w:bottom w:val="none" w:sz="0" w:space="0" w:color="auto"/>
        <w:right w:val="none" w:sz="0" w:space="0" w:color="auto"/>
      </w:divBdr>
    </w:div>
    <w:div w:id="1091196796">
      <w:bodyDiv w:val="1"/>
      <w:marLeft w:val="0"/>
      <w:marRight w:val="0"/>
      <w:marTop w:val="0"/>
      <w:marBottom w:val="0"/>
      <w:divBdr>
        <w:top w:val="none" w:sz="0" w:space="0" w:color="auto"/>
        <w:left w:val="none" w:sz="0" w:space="0" w:color="auto"/>
        <w:bottom w:val="none" w:sz="0" w:space="0" w:color="auto"/>
        <w:right w:val="none" w:sz="0" w:space="0" w:color="auto"/>
      </w:divBdr>
    </w:div>
    <w:div w:id="1097098825">
      <w:bodyDiv w:val="1"/>
      <w:marLeft w:val="0"/>
      <w:marRight w:val="0"/>
      <w:marTop w:val="0"/>
      <w:marBottom w:val="0"/>
      <w:divBdr>
        <w:top w:val="none" w:sz="0" w:space="0" w:color="auto"/>
        <w:left w:val="none" w:sz="0" w:space="0" w:color="auto"/>
        <w:bottom w:val="none" w:sz="0" w:space="0" w:color="auto"/>
        <w:right w:val="none" w:sz="0" w:space="0" w:color="auto"/>
      </w:divBdr>
    </w:div>
    <w:div w:id="1098255692">
      <w:bodyDiv w:val="1"/>
      <w:marLeft w:val="0"/>
      <w:marRight w:val="0"/>
      <w:marTop w:val="0"/>
      <w:marBottom w:val="0"/>
      <w:divBdr>
        <w:top w:val="none" w:sz="0" w:space="0" w:color="auto"/>
        <w:left w:val="none" w:sz="0" w:space="0" w:color="auto"/>
        <w:bottom w:val="none" w:sz="0" w:space="0" w:color="auto"/>
        <w:right w:val="none" w:sz="0" w:space="0" w:color="auto"/>
      </w:divBdr>
    </w:div>
    <w:div w:id="1100488299">
      <w:bodyDiv w:val="1"/>
      <w:marLeft w:val="0"/>
      <w:marRight w:val="0"/>
      <w:marTop w:val="0"/>
      <w:marBottom w:val="0"/>
      <w:divBdr>
        <w:top w:val="none" w:sz="0" w:space="0" w:color="auto"/>
        <w:left w:val="none" w:sz="0" w:space="0" w:color="auto"/>
        <w:bottom w:val="none" w:sz="0" w:space="0" w:color="auto"/>
        <w:right w:val="none" w:sz="0" w:space="0" w:color="auto"/>
      </w:divBdr>
    </w:div>
    <w:div w:id="1105727956">
      <w:bodyDiv w:val="1"/>
      <w:marLeft w:val="0"/>
      <w:marRight w:val="0"/>
      <w:marTop w:val="0"/>
      <w:marBottom w:val="0"/>
      <w:divBdr>
        <w:top w:val="none" w:sz="0" w:space="0" w:color="auto"/>
        <w:left w:val="none" w:sz="0" w:space="0" w:color="auto"/>
        <w:bottom w:val="none" w:sz="0" w:space="0" w:color="auto"/>
        <w:right w:val="none" w:sz="0" w:space="0" w:color="auto"/>
      </w:divBdr>
    </w:div>
    <w:div w:id="1110245757">
      <w:bodyDiv w:val="1"/>
      <w:marLeft w:val="0"/>
      <w:marRight w:val="0"/>
      <w:marTop w:val="0"/>
      <w:marBottom w:val="0"/>
      <w:divBdr>
        <w:top w:val="none" w:sz="0" w:space="0" w:color="auto"/>
        <w:left w:val="none" w:sz="0" w:space="0" w:color="auto"/>
        <w:bottom w:val="none" w:sz="0" w:space="0" w:color="auto"/>
        <w:right w:val="none" w:sz="0" w:space="0" w:color="auto"/>
      </w:divBdr>
    </w:div>
    <w:div w:id="1112212549">
      <w:bodyDiv w:val="1"/>
      <w:marLeft w:val="0"/>
      <w:marRight w:val="0"/>
      <w:marTop w:val="0"/>
      <w:marBottom w:val="0"/>
      <w:divBdr>
        <w:top w:val="none" w:sz="0" w:space="0" w:color="auto"/>
        <w:left w:val="none" w:sz="0" w:space="0" w:color="auto"/>
        <w:bottom w:val="none" w:sz="0" w:space="0" w:color="auto"/>
        <w:right w:val="none" w:sz="0" w:space="0" w:color="auto"/>
      </w:divBdr>
    </w:div>
    <w:div w:id="1115445419">
      <w:bodyDiv w:val="1"/>
      <w:marLeft w:val="0"/>
      <w:marRight w:val="0"/>
      <w:marTop w:val="0"/>
      <w:marBottom w:val="0"/>
      <w:divBdr>
        <w:top w:val="none" w:sz="0" w:space="0" w:color="auto"/>
        <w:left w:val="none" w:sz="0" w:space="0" w:color="auto"/>
        <w:bottom w:val="none" w:sz="0" w:space="0" w:color="auto"/>
        <w:right w:val="none" w:sz="0" w:space="0" w:color="auto"/>
      </w:divBdr>
    </w:div>
    <w:div w:id="1115640903">
      <w:bodyDiv w:val="1"/>
      <w:marLeft w:val="0"/>
      <w:marRight w:val="0"/>
      <w:marTop w:val="0"/>
      <w:marBottom w:val="0"/>
      <w:divBdr>
        <w:top w:val="none" w:sz="0" w:space="0" w:color="auto"/>
        <w:left w:val="none" w:sz="0" w:space="0" w:color="auto"/>
        <w:bottom w:val="none" w:sz="0" w:space="0" w:color="auto"/>
        <w:right w:val="none" w:sz="0" w:space="0" w:color="auto"/>
      </w:divBdr>
    </w:div>
    <w:div w:id="1117600361">
      <w:bodyDiv w:val="1"/>
      <w:marLeft w:val="0"/>
      <w:marRight w:val="0"/>
      <w:marTop w:val="0"/>
      <w:marBottom w:val="0"/>
      <w:divBdr>
        <w:top w:val="none" w:sz="0" w:space="0" w:color="auto"/>
        <w:left w:val="none" w:sz="0" w:space="0" w:color="auto"/>
        <w:bottom w:val="none" w:sz="0" w:space="0" w:color="auto"/>
        <w:right w:val="none" w:sz="0" w:space="0" w:color="auto"/>
      </w:divBdr>
    </w:div>
    <w:div w:id="1118569020">
      <w:bodyDiv w:val="1"/>
      <w:marLeft w:val="0"/>
      <w:marRight w:val="0"/>
      <w:marTop w:val="0"/>
      <w:marBottom w:val="0"/>
      <w:divBdr>
        <w:top w:val="none" w:sz="0" w:space="0" w:color="auto"/>
        <w:left w:val="none" w:sz="0" w:space="0" w:color="auto"/>
        <w:bottom w:val="none" w:sz="0" w:space="0" w:color="auto"/>
        <w:right w:val="none" w:sz="0" w:space="0" w:color="auto"/>
      </w:divBdr>
    </w:div>
    <w:div w:id="1120488940">
      <w:bodyDiv w:val="1"/>
      <w:marLeft w:val="0"/>
      <w:marRight w:val="0"/>
      <w:marTop w:val="0"/>
      <w:marBottom w:val="0"/>
      <w:divBdr>
        <w:top w:val="none" w:sz="0" w:space="0" w:color="auto"/>
        <w:left w:val="none" w:sz="0" w:space="0" w:color="auto"/>
        <w:bottom w:val="none" w:sz="0" w:space="0" w:color="auto"/>
        <w:right w:val="none" w:sz="0" w:space="0" w:color="auto"/>
      </w:divBdr>
    </w:div>
    <w:div w:id="1127355836">
      <w:bodyDiv w:val="1"/>
      <w:marLeft w:val="0"/>
      <w:marRight w:val="0"/>
      <w:marTop w:val="0"/>
      <w:marBottom w:val="0"/>
      <w:divBdr>
        <w:top w:val="none" w:sz="0" w:space="0" w:color="auto"/>
        <w:left w:val="none" w:sz="0" w:space="0" w:color="auto"/>
        <w:bottom w:val="none" w:sz="0" w:space="0" w:color="auto"/>
        <w:right w:val="none" w:sz="0" w:space="0" w:color="auto"/>
      </w:divBdr>
    </w:div>
    <w:div w:id="1131940761">
      <w:bodyDiv w:val="1"/>
      <w:marLeft w:val="0"/>
      <w:marRight w:val="0"/>
      <w:marTop w:val="0"/>
      <w:marBottom w:val="0"/>
      <w:divBdr>
        <w:top w:val="none" w:sz="0" w:space="0" w:color="auto"/>
        <w:left w:val="none" w:sz="0" w:space="0" w:color="auto"/>
        <w:bottom w:val="none" w:sz="0" w:space="0" w:color="auto"/>
        <w:right w:val="none" w:sz="0" w:space="0" w:color="auto"/>
      </w:divBdr>
    </w:div>
    <w:div w:id="1137798947">
      <w:bodyDiv w:val="1"/>
      <w:marLeft w:val="0"/>
      <w:marRight w:val="0"/>
      <w:marTop w:val="0"/>
      <w:marBottom w:val="0"/>
      <w:divBdr>
        <w:top w:val="none" w:sz="0" w:space="0" w:color="auto"/>
        <w:left w:val="none" w:sz="0" w:space="0" w:color="auto"/>
        <w:bottom w:val="none" w:sz="0" w:space="0" w:color="auto"/>
        <w:right w:val="none" w:sz="0" w:space="0" w:color="auto"/>
      </w:divBdr>
    </w:div>
    <w:div w:id="1140729200">
      <w:bodyDiv w:val="1"/>
      <w:marLeft w:val="0"/>
      <w:marRight w:val="0"/>
      <w:marTop w:val="0"/>
      <w:marBottom w:val="0"/>
      <w:divBdr>
        <w:top w:val="none" w:sz="0" w:space="0" w:color="auto"/>
        <w:left w:val="none" w:sz="0" w:space="0" w:color="auto"/>
        <w:bottom w:val="none" w:sz="0" w:space="0" w:color="auto"/>
        <w:right w:val="none" w:sz="0" w:space="0" w:color="auto"/>
      </w:divBdr>
    </w:div>
    <w:div w:id="1143231867">
      <w:bodyDiv w:val="1"/>
      <w:marLeft w:val="0"/>
      <w:marRight w:val="0"/>
      <w:marTop w:val="0"/>
      <w:marBottom w:val="0"/>
      <w:divBdr>
        <w:top w:val="none" w:sz="0" w:space="0" w:color="auto"/>
        <w:left w:val="none" w:sz="0" w:space="0" w:color="auto"/>
        <w:bottom w:val="none" w:sz="0" w:space="0" w:color="auto"/>
        <w:right w:val="none" w:sz="0" w:space="0" w:color="auto"/>
      </w:divBdr>
    </w:div>
    <w:div w:id="1144470793">
      <w:bodyDiv w:val="1"/>
      <w:marLeft w:val="0"/>
      <w:marRight w:val="0"/>
      <w:marTop w:val="0"/>
      <w:marBottom w:val="0"/>
      <w:divBdr>
        <w:top w:val="none" w:sz="0" w:space="0" w:color="auto"/>
        <w:left w:val="none" w:sz="0" w:space="0" w:color="auto"/>
        <w:bottom w:val="none" w:sz="0" w:space="0" w:color="auto"/>
        <w:right w:val="none" w:sz="0" w:space="0" w:color="auto"/>
      </w:divBdr>
    </w:div>
    <w:div w:id="1156149735">
      <w:bodyDiv w:val="1"/>
      <w:marLeft w:val="0"/>
      <w:marRight w:val="0"/>
      <w:marTop w:val="0"/>
      <w:marBottom w:val="0"/>
      <w:divBdr>
        <w:top w:val="none" w:sz="0" w:space="0" w:color="auto"/>
        <w:left w:val="none" w:sz="0" w:space="0" w:color="auto"/>
        <w:bottom w:val="none" w:sz="0" w:space="0" w:color="auto"/>
        <w:right w:val="none" w:sz="0" w:space="0" w:color="auto"/>
      </w:divBdr>
    </w:div>
    <w:div w:id="1159226149">
      <w:bodyDiv w:val="1"/>
      <w:marLeft w:val="0"/>
      <w:marRight w:val="0"/>
      <w:marTop w:val="0"/>
      <w:marBottom w:val="0"/>
      <w:divBdr>
        <w:top w:val="none" w:sz="0" w:space="0" w:color="auto"/>
        <w:left w:val="none" w:sz="0" w:space="0" w:color="auto"/>
        <w:bottom w:val="none" w:sz="0" w:space="0" w:color="auto"/>
        <w:right w:val="none" w:sz="0" w:space="0" w:color="auto"/>
      </w:divBdr>
    </w:div>
    <w:div w:id="1165510231">
      <w:bodyDiv w:val="1"/>
      <w:marLeft w:val="0"/>
      <w:marRight w:val="0"/>
      <w:marTop w:val="0"/>
      <w:marBottom w:val="0"/>
      <w:divBdr>
        <w:top w:val="none" w:sz="0" w:space="0" w:color="auto"/>
        <w:left w:val="none" w:sz="0" w:space="0" w:color="auto"/>
        <w:bottom w:val="none" w:sz="0" w:space="0" w:color="auto"/>
        <w:right w:val="none" w:sz="0" w:space="0" w:color="auto"/>
      </w:divBdr>
    </w:div>
    <w:div w:id="1166436256">
      <w:bodyDiv w:val="1"/>
      <w:marLeft w:val="0"/>
      <w:marRight w:val="0"/>
      <w:marTop w:val="0"/>
      <w:marBottom w:val="0"/>
      <w:divBdr>
        <w:top w:val="none" w:sz="0" w:space="0" w:color="auto"/>
        <w:left w:val="none" w:sz="0" w:space="0" w:color="auto"/>
        <w:bottom w:val="none" w:sz="0" w:space="0" w:color="auto"/>
        <w:right w:val="none" w:sz="0" w:space="0" w:color="auto"/>
      </w:divBdr>
    </w:div>
    <w:div w:id="1167401347">
      <w:bodyDiv w:val="1"/>
      <w:marLeft w:val="0"/>
      <w:marRight w:val="0"/>
      <w:marTop w:val="0"/>
      <w:marBottom w:val="0"/>
      <w:divBdr>
        <w:top w:val="none" w:sz="0" w:space="0" w:color="auto"/>
        <w:left w:val="none" w:sz="0" w:space="0" w:color="auto"/>
        <w:bottom w:val="none" w:sz="0" w:space="0" w:color="auto"/>
        <w:right w:val="none" w:sz="0" w:space="0" w:color="auto"/>
      </w:divBdr>
    </w:div>
    <w:div w:id="1173640707">
      <w:bodyDiv w:val="1"/>
      <w:marLeft w:val="0"/>
      <w:marRight w:val="0"/>
      <w:marTop w:val="0"/>
      <w:marBottom w:val="0"/>
      <w:divBdr>
        <w:top w:val="none" w:sz="0" w:space="0" w:color="auto"/>
        <w:left w:val="none" w:sz="0" w:space="0" w:color="auto"/>
        <w:bottom w:val="none" w:sz="0" w:space="0" w:color="auto"/>
        <w:right w:val="none" w:sz="0" w:space="0" w:color="auto"/>
      </w:divBdr>
    </w:div>
    <w:div w:id="1174304150">
      <w:bodyDiv w:val="1"/>
      <w:marLeft w:val="0"/>
      <w:marRight w:val="0"/>
      <w:marTop w:val="0"/>
      <w:marBottom w:val="0"/>
      <w:divBdr>
        <w:top w:val="none" w:sz="0" w:space="0" w:color="auto"/>
        <w:left w:val="none" w:sz="0" w:space="0" w:color="auto"/>
        <w:bottom w:val="none" w:sz="0" w:space="0" w:color="auto"/>
        <w:right w:val="none" w:sz="0" w:space="0" w:color="auto"/>
      </w:divBdr>
    </w:div>
    <w:div w:id="1179731899">
      <w:bodyDiv w:val="1"/>
      <w:marLeft w:val="0"/>
      <w:marRight w:val="0"/>
      <w:marTop w:val="0"/>
      <w:marBottom w:val="0"/>
      <w:divBdr>
        <w:top w:val="none" w:sz="0" w:space="0" w:color="auto"/>
        <w:left w:val="none" w:sz="0" w:space="0" w:color="auto"/>
        <w:bottom w:val="none" w:sz="0" w:space="0" w:color="auto"/>
        <w:right w:val="none" w:sz="0" w:space="0" w:color="auto"/>
      </w:divBdr>
    </w:div>
    <w:div w:id="1181312639">
      <w:bodyDiv w:val="1"/>
      <w:marLeft w:val="0"/>
      <w:marRight w:val="0"/>
      <w:marTop w:val="0"/>
      <w:marBottom w:val="0"/>
      <w:divBdr>
        <w:top w:val="none" w:sz="0" w:space="0" w:color="auto"/>
        <w:left w:val="none" w:sz="0" w:space="0" w:color="auto"/>
        <w:bottom w:val="none" w:sz="0" w:space="0" w:color="auto"/>
        <w:right w:val="none" w:sz="0" w:space="0" w:color="auto"/>
      </w:divBdr>
    </w:div>
    <w:div w:id="1183396415">
      <w:bodyDiv w:val="1"/>
      <w:marLeft w:val="0"/>
      <w:marRight w:val="0"/>
      <w:marTop w:val="0"/>
      <w:marBottom w:val="0"/>
      <w:divBdr>
        <w:top w:val="none" w:sz="0" w:space="0" w:color="auto"/>
        <w:left w:val="none" w:sz="0" w:space="0" w:color="auto"/>
        <w:bottom w:val="none" w:sz="0" w:space="0" w:color="auto"/>
        <w:right w:val="none" w:sz="0" w:space="0" w:color="auto"/>
      </w:divBdr>
    </w:div>
    <w:div w:id="1183476257">
      <w:bodyDiv w:val="1"/>
      <w:marLeft w:val="0"/>
      <w:marRight w:val="0"/>
      <w:marTop w:val="0"/>
      <w:marBottom w:val="0"/>
      <w:divBdr>
        <w:top w:val="none" w:sz="0" w:space="0" w:color="auto"/>
        <w:left w:val="none" w:sz="0" w:space="0" w:color="auto"/>
        <w:bottom w:val="none" w:sz="0" w:space="0" w:color="auto"/>
        <w:right w:val="none" w:sz="0" w:space="0" w:color="auto"/>
      </w:divBdr>
    </w:div>
    <w:div w:id="1186672177">
      <w:bodyDiv w:val="1"/>
      <w:marLeft w:val="0"/>
      <w:marRight w:val="0"/>
      <w:marTop w:val="0"/>
      <w:marBottom w:val="0"/>
      <w:divBdr>
        <w:top w:val="none" w:sz="0" w:space="0" w:color="auto"/>
        <w:left w:val="none" w:sz="0" w:space="0" w:color="auto"/>
        <w:bottom w:val="none" w:sz="0" w:space="0" w:color="auto"/>
        <w:right w:val="none" w:sz="0" w:space="0" w:color="auto"/>
      </w:divBdr>
    </w:div>
    <w:div w:id="1188368187">
      <w:bodyDiv w:val="1"/>
      <w:marLeft w:val="0"/>
      <w:marRight w:val="0"/>
      <w:marTop w:val="0"/>
      <w:marBottom w:val="0"/>
      <w:divBdr>
        <w:top w:val="none" w:sz="0" w:space="0" w:color="auto"/>
        <w:left w:val="none" w:sz="0" w:space="0" w:color="auto"/>
        <w:bottom w:val="none" w:sz="0" w:space="0" w:color="auto"/>
        <w:right w:val="none" w:sz="0" w:space="0" w:color="auto"/>
      </w:divBdr>
    </w:div>
    <w:div w:id="1189609520">
      <w:bodyDiv w:val="1"/>
      <w:marLeft w:val="0"/>
      <w:marRight w:val="0"/>
      <w:marTop w:val="0"/>
      <w:marBottom w:val="0"/>
      <w:divBdr>
        <w:top w:val="none" w:sz="0" w:space="0" w:color="auto"/>
        <w:left w:val="none" w:sz="0" w:space="0" w:color="auto"/>
        <w:bottom w:val="none" w:sz="0" w:space="0" w:color="auto"/>
        <w:right w:val="none" w:sz="0" w:space="0" w:color="auto"/>
      </w:divBdr>
    </w:div>
    <w:div w:id="1189760004">
      <w:bodyDiv w:val="1"/>
      <w:marLeft w:val="0"/>
      <w:marRight w:val="0"/>
      <w:marTop w:val="0"/>
      <w:marBottom w:val="0"/>
      <w:divBdr>
        <w:top w:val="none" w:sz="0" w:space="0" w:color="auto"/>
        <w:left w:val="none" w:sz="0" w:space="0" w:color="auto"/>
        <w:bottom w:val="none" w:sz="0" w:space="0" w:color="auto"/>
        <w:right w:val="none" w:sz="0" w:space="0" w:color="auto"/>
      </w:divBdr>
    </w:div>
    <w:div w:id="1194852369">
      <w:bodyDiv w:val="1"/>
      <w:marLeft w:val="0"/>
      <w:marRight w:val="0"/>
      <w:marTop w:val="0"/>
      <w:marBottom w:val="0"/>
      <w:divBdr>
        <w:top w:val="none" w:sz="0" w:space="0" w:color="auto"/>
        <w:left w:val="none" w:sz="0" w:space="0" w:color="auto"/>
        <w:bottom w:val="none" w:sz="0" w:space="0" w:color="auto"/>
        <w:right w:val="none" w:sz="0" w:space="0" w:color="auto"/>
      </w:divBdr>
    </w:div>
    <w:div w:id="1214149866">
      <w:bodyDiv w:val="1"/>
      <w:marLeft w:val="0"/>
      <w:marRight w:val="0"/>
      <w:marTop w:val="0"/>
      <w:marBottom w:val="0"/>
      <w:divBdr>
        <w:top w:val="none" w:sz="0" w:space="0" w:color="auto"/>
        <w:left w:val="none" w:sz="0" w:space="0" w:color="auto"/>
        <w:bottom w:val="none" w:sz="0" w:space="0" w:color="auto"/>
        <w:right w:val="none" w:sz="0" w:space="0" w:color="auto"/>
      </w:divBdr>
    </w:div>
    <w:div w:id="1216309760">
      <w:bodyDiv w:val="1"/>
      <w:marLeft w:val="0"/>
      <w:marRight w:val="0"/>
      <w:marTop w:val="0"/>
      <w:marBottom w:val="0"/>
      <w:divBdr>
        <w:top w:val="none" w:sz="0" w:space="0" w:color="auto"/>
        <w:left w:val="none" w:sz="0" w:space="0" w:color="auto"/>
        <w:bottom w:val="none" w:sz="0" w:space="0" w:color="auto"/>
        <w:right w:val="none" w:sz="0" w:space="0" w:color="auto"/>
      </w:divBdr>
    </w:div>
    <w:div w:id="1223637225">
      <w:bodyDiv w:val="1"/>
      <w:marLeft w:val="0"/>
      <w:marRight w:val="0"/>
      <w:marTop w:val="0"/>
      <w:marBottom w:val="0"/>
      <w:divBdr>
        <w:top w:val="none" w:sz="0" w:space="0" w:color="auto"/>
        <w:left w:val="none" w:sz="0" w:space="0" w:color="auto"/>
        <w:bottom w:val="none" w:sz="0" w:space="0" w:color="auto"/>
        <w:right w:val="none" w:sz="0" w:space="0" w:color="auto"/>
      </w:divBdr>
    </w:div>
    <w:div w:id="1237014867">
      <w:bodyDiv w:val="1"/>
      <w:marLeft w:val="0"/>
      <w:marRight w:val="0"/>
      <w:marTop w:val="0"/>
      <w:marBottom w:val="0"/>
      <w:divBdr>
        <w:top w:val="none" w:sz="0" w:space="0" w:color="auto"/>
        <w:left w:val="none" w:sz="0" w:space="0" w:color="auto"/>
        <w:bottom w:val="none" w:sz="0" w:space="0" w:color="auto"/>
        <w:right w:val="none" w:sz="0" w:space="0" w:color="auto"/>
      </w:divBdr>
    </w:div>
    <w:div w:id="1241017111">
      <w:bodyDiv w:val="1"/>
      <w:marLeft w:val="0"/>
      <w:marRight w:val="0"/>
      <w:marTop w:val="0"/>
      <w:marBottom w:val="0"/>
      <w:divBdr>
        <w:top w:val="none" w:sz="0" w:space="0" w:color="auto"/>
        <w:left w:val="none" w:sz="0" w:space="0" w:color="auto"/>
        <w:bottom w:val="none" w:sz="0" w:space="0" w:color="auto"/>
        <w:right w:val="none" w:sz="0" w:space="0" w:color="auto"/>
      </w:divBdr>
    </w:div>
    <w:div w:id="1241332830">
      <w:bodyDiv w:val="1"/>
      <w:marLeft w:val="0"/>
      <w:marRight w:val="0"/>
      <w:marTop w:val="0"/>
      <w:marBottom w:val="0"/>
      <w:divBdr>
        <w:top w:val="none" w:sz="0" w:space="0" w:color="auto"/>
        <w:left w:val="none" w:sz="0" w:space="0" w:color="auto"/>
        <w:bottom w:val="none" w:sz="0" w:space="0" w:color="auto"/>
        <w:right w:val="none" w:sz="0" w:space="0" w:color="auto"/>
      </w:divBdr>
    </w:div>
    <w:div w:id="1248926912">
      <w:bodyDiv w:val="1"/>
      <w:marLeft w:val="0"/>
      <w:marRight w:val="0"/>
      <w:marTop w:val="0"/>
      <w:marBottom w:val="0"/>
      <w:divBdr>
        <w:top w:val="none" w:sz="0" w:space="0" w:color="auto"/>
        <w:left w:val="none" w:sz="0" w:space="0" w:color="auto"/>
        <w:bottom w:val="none" w:sz="0" w:space="0" w:color="auto"/>
        <w:right w:val="none" w:sz="0" w:space="0" w:color="auto"/>
      </w:divBdr>
    </w:div>
    <w:div w:id="1249536948">
      <w:bodyDiv w:val="1"/>
      <w:marLeft w:val="0"/>
      <w:marRight w:val="0"/>
      <w:marTop w:val="0"/>
      <w:marBottom w:val="0"/>
      <w:divBdr>
        <w:top w:val="none" w:sz="0" w:space="0" w:color="auto"/>
        <w:left w:val="none" w:sz="0" w:space="0" w:color="auto"/>
        <w:bottom w:val="none" w:sz="0" w:space="0" w:color="auto"/>
        <w:right w:val="none" w:sz="0" w:space="0" w:color="auto"/>
      </w:divBdr>
    </w:div>
    <w:div w:id="1254365006">
      <w:bodyDiv w:val="1"/>
      <w:marLeft w:val="0"/>
      <w:marRight w:val="0"/>
      <w:marTop w:val="0"/>
      <w:marBottom w:val="0"/>
      <w:divBdr>
        <w:top w:val="none" w:sz="0" w:space="0" w:color="auto"/>
        <w:left w:val="none" w:sz="0" w:space="0" w:color="auto"/>
        <w:bottom w:val="none" w:sz="0" w:space="0" w:color="auto"/>
        <w:right w:val="none" w:sz="0" w:space="0" w:color="auto"/>
      </w:divBdr>
    </w:div>
    <w:div w:id="1265383647">
      <w:bodyDiv w:val="1"/>
      <w:marLeft w:val="0"/>
      <w:marRight w:val="0"/>
      <w:marTop w:val="0"/>
      <w:marBottom w:val="0"/>
      <w:divBdr>
        <w:top w:val="none" w:sz="0" w:space="0" w:color="auto"/>
        <w:left w:val="none" w:sz="0" w:space="0" w:color="auto"/>
        <w:bottom w:val="none" w:sz="0" w:space="0" w:color="auto"/>
        <w:right w:val="none" w:sz="0" w:space="0" w:color="auto"/>
      </w:divBdr>
    </w:div>
    <w:div w:id="1267541602">
      <w:bodyDiv w:val="1"/>
      <w:marLeft w:val="0"/>
      <w:marRight w:val="0"/>
      <w:marTop w:val="0"/>
      <w:marBottom w:val="0"/>
      <w:divBdr>
        <w:top w:val="none" w:sz="0" w:space="0" w:color="auto"/>
        <w:left w:val="none" w:sz="0" w:space="0" w:color="auto"/>
        <w:bottom w:val="none" w:sz="0" w:space="0" w:color="auto"/>
        <w:right w:val="none" w:sz="0" w:space="0" w:color="auto"/>
      </w:divBdr>
    </w:div>
    <w:div w:id="1267998737">
      <w:bodyDiv w:val="1"/>
      <w:marLeft w:val="0"/>
      <w:marRight w:val="0"/>
      <w:marTop w:val="0"/>
      <w:marBottom w:val="0"/>
      <w:divBdr>
        <w:top w:val="none" w:sz="0" w:space="0" w:color="auto"/>
        <w:left w:val="none" w:sz="0" w:space="0" w:color="auto"/>
        <w:bottom w:val="none" w:sz="0" w:space="0" w:color="auto"/>
        <w:right w:val="none" w:sz="0" w:space="0" w:color="auto"/>
      </w:divBdr>
    </w:div>
    <w:div w:id="1281299301">
      <w:bodyDiv w:val="1"/>
      <w:marLeft w:val="0"/>
      <w:marRight w:val="0"/>
      <w:marTop w:val="0"/>
      <w:marBottom w:val="0"/>
      <w:divBdr>
        <w:top w:val="none" w:sz="0" w:space="0" w:color="auto"/>
        <w:left w:val="none" w:sz="0" w:space="0" w:color="auto"/>
        <w:bottom w:val="none" w:sz="0" w:space="0" w:color="auto"/>
        <w:right w:val="none" w:sz="0" w:space="0" w:color="auto"/>
      </w:divBdr>
    </w:div>
    <w:div w:id="1284337695">
      <w:bodyDiv w:val="1"/>
      <w:marLeft w:val="0"/>
      <w:marRight w:val="0"/>
      <w:marTop w:val="0"/>
      <w:marBottom w:val="0"/>
      <w:divBdr>
        <w:top w:val="none" w:sz="0" w:space="0" w:color="auto"/>
        <w:left w:val="none" w:sz="0" w:space="0" w:color="auto"/>
        <w:bottom w:val="none" w:sz="0" w:space="0" w:color="auto"/>
        <w:right w:val="none" w:sz="0" w:space="0" w:color="auto"/>
      </w:divBdr>
    </w:div>
    <w:div w:id="1285962675">
      <w:bodyDiv w:val="1"/>
      <w:marLeft w:val="0"/>
      <w:marRight w:val="0"/>
      <w:marTop w:val="0"/>
      <w:marBottom w:val="0"/>
      <w:divBdr>
        <w:top w:val="none" w:sz="0" w:space="0" w:color="auto"/>
        <w:left w:val="none" w:sz="0" w:space="0" w:color="auto"/>
        <w:bottom w:val="none" w:sz="0" w:space="0" w:color="auto"/>
        <w:right w:val="none" w:sz="0" w:space="0" w:color="auto"/>
      </w:divBdr>
    </w:div>
    <w:div w:id="1288390694">
      <w:bodyDiv w:val="1"/>
      <w:marLeft w:val="0"/>
      <w:marRight w:val="0"/>
      <w:marTop w:val="0"/>
      <w:marBottom w:val="0"/>
      <w:divBdr>
        <w:top w:val="none" w:sz="0" w:space="0" w:color="auto"/>
        <w:left w:val="none" w:sz="0" w:space="0" w:color="auto"/>
        <w:bottom w:val="none" w:sz="0" w:space="0" w:color="auto"/>
        <w:right w:val="none" w:sz="0" w:space="0" w:color="auto"/>
      </w:divBdr>
    </w:div>
    <w:div w:id="1291740949">
      <w:bodyDiv w:val="1"/>
      <w:marLeft w:val="0"/>
      <w:marRight w:val="0"/>
      <w:marTop w:val="0"/>
      <w:marBottom w:val="0"/>
      <w:divBdr>
        <w:top w:val="none" w:sz="0" w:space="0" w:color="auto"/>
        <w:left w:val="none" w:sz="0" w:space="0" w:color="auto"/>
        <w:bottom w:val="none" w:sz="0" w:space="0" w:color="auto"/>
        <w:right w:val="none" w:sz="0" w:space="0" w:color="auto"/>
      </w:divBdr>
    </w:div>
    <w:div w:id="1293829120">
      <w:bodyDiv w:val="1"/>
      <w:marLeft w:val="0"/>
      <w:marRight w:val="0"/>
      <w:marTop w:val="0"/>
      <w:marBottom w:val="0"/>
      <w:divBdr>
        <w:top w:val="none" w:sz="0" w:space="0" w:color="auto"/>
        <w:left w:val="none" w:sz="0" w:space="0" w:color="auto"/>
        <w:bottom w:val="none" w:sz="0" w:space="0" w:color="auto"/>
        <w:right w:val="none" w:sz="0" w:space="0" w:color="auto"/>
      </w:divBdr>
    </w:div>
    <w:div w:id="1294945130">
      <w:bodyDiv w:val="1"/>
      <w:marLeft w:val="0"/>
      <w:marRight w:val="0"/>
      <w:marTop w:val="0"/>
      <w:marBottom w:val="0"/>
      <w:divBdr>
        <w:top w:val="none" w:sz="0" w:space="0" w:color="auto"/>
        <w:left w:val="none" w:sz="0" w:space="0" w:color="auto"/>
        <w:bottom w:val="none" w:sz="0" w:space="0" w:color="auto"/>
        <w:right w:val="none" w:sz="0" w:space="0" w:color="auto"/>
      </w:divBdr>
    </w:div>
    <w:div w:id="1300920465">
      <w:bodyDiv w:val="1"/>
      <w:marLeft w:val="0"/>
      <w:marRight w:val="0"/>
      <w:marTop w:val="0"/>
      <w:marBottom w:val="0"/>
      <w:divBdr>
        <w:top w:val="none" w:sz="0" w:space="0" w:color="auto"/>
        <w:left w:val="none" w:sz="0" w:space="0" w:color="auto"/>
        <w:bottom w:val="none" w:sz="0" w:space="0" w:color="auto"/>
        <w:right w:val="none" w:sz="0" w:space="0" w:color="auto"/>
      </w:divBdr>
    </w:div>
    <w:div w:id="1303582030">
      <w:bodyDiv w:val="1"/>
      <w:marLeft w:val="0"/>
      <w:marRight w:val="0"/>
      <w:marTop w:val="0"/>
      <w:marBottom w:val="0"/>
      <w:divBdr>
        <w:top w:val="none" w:sz="0" w:space="0" w:color="auto"/>
        <w:left w:val="none" w:sz="0" w:space="0" w:color="auto"/>
        <w:bottom w:val="none" w:sz="0" w:space="0" w:color="auto"/>
        <w:right w:val="none" w:sz="0" w:space="0" w:color="auto"/>
      </w:divBdr>
    </w:div>
    <w:div w:id="1307934066">
      <w:bodyDiv w:val="1"/>
      <w:marLeft w:val="0"/>
      <w:marRight w:val="0"/>
      <w:marTop w:val="0"/>
      <w:marBottom w:val="0"/>
      <w:divBdr>
        <w:top w:val="none" w:sz="0" w:space="0" w:color="auto"/>
        <w:left w:val="none" w:sz="0" w:space="0" w:color="auto"/>
        <w:bottom w:val="none" w:sz="0" w:space="0" w:color="auto"/>
        <w:right w:val="none" w:sz="0" w:space="0" w:color="auto"/>
      </w:divBdr>
    </w:div>
    <w:div w:id="1309554786">
      <w:bodyDiv w:val="1"/>
      <w:marLeft w:val="0"/>
      <w:marRight w:val="0"/>
      <w:marTop w:val="0"/>
      <w:marBottom w:val="0"/>
      <w:divBdr>
        <w:top w:val="none" w:sz="0" w:space="0" w:color="auto"/>
        <w:left w:val="none" w:sz="0" w:space="0" w:color="auto"/>
        <w:bottom w:val="none" w:sz="0" w:space="0" w:color="auto"/>
        <w:right w:val="none" w:sz="0" w:space="0" w:color="auto"/>
      </w:divBdr>
    </w:div>
    <w:div w:id="1311136599">
      <w:bodyDiv w:val="1"/>
      <w:marLeft w:val="0"/>
      <w:marRight w:val="0"/>
      <w:marTop w:val="0"/>
      <w:marBottom w:val="0"/>
      <w:divBdr>
        <w:top w:val="none" w:sz="0" w:space="0" w:color="auto"/>
        <w:left w:val="none" w:sz="0" w:space="0" w:color="auto"/>
        <w:bottom w:val="none" w:sz="0" w:space="0" w:color="auto"/>
        <w:right w:val="none" w:sz="0" w:space="0" w:color="auto"/>
      </w:divBdr>
    </w:div>
    <w:div w:id="1326590157">
      <w:bodyDiv w:val="1"/>
      <w:marLeft w:val="0"/>
      <w:marRight w:val="0"/>
      <w:marTop w:val="0"/>
      <w:marBottom w:val="0"/>
      <w:divBdr>
        <w:top w:val="none" w:sz="0" w:space="0" w:color="auto"/>
        <w:left w:val="none" w:sz="0" w:space="0" w:color="auto"/>
        <w:bottom w:val="none" w:sz="0" w:space="0" w:color="auto"/>
        <w:right w:val="none" w:sz="0" w:space="0" w:color="auto"/>
      </w:divBdr>
    </w:div>
    <w:div w:id="1327587675">
      <w:bodyDiv w:val="1"/>
      <w:marLeft w:val="0"/>
      <w:marRight w:val="0"/>
      <w:marTop w:val="0"/>
      <w:marBottom w:val="0"/>
      <w:divBdr>
        <w:top w:val="none" w:sz="0" w:space="0" w:color="auto"/>
        <w:left w:val="none" w:sz="0" w:space="0" w:color="auto"/>
        <w:bottom w:val="none" w:sz="0" w:space="0" w:color="auto"/>
        <w:right w:val="none" w:sz="0" w:space="0" w:color="auto"/>
      </w:divBdr>
    </w:div>
    <w:div w:id="1327588025">
      <w:bodyDiv w:val="1"/>
      <w:marLeft w:val="0"/>
      <w:marRight w:val="0"/>
      <w:marTop w:val="0"/>
      <w:marBottom w:val="0"/>
      <w:divBdr>
        <w:top w:val="none" w:sz="0" w:space="0" w:color="auto"/>
        <w:left w:val="none" w:sz="0" w:space="0" w:color="auto"/>
        <w:bottom w:val="none" w:sz="0" w:space="0" w:color="auto"/>
        <w:right w:val="none" w:sz="0" w:space="0" w:color="auto"/>
      </w:divBdr>
    </w:div>
    <w:div w:id="1334182032">
      <w:bodyDiv w:val="1"/>
      <w:marLeft w:val="0"/>
      <w:marRight w:val="0"/>
      <w:marTop w:val="0"/>
      <w:marBottom w:val="0"/>
      <w:divBdr>
        <w:top w:val="none" w:sz="0" w:space="0" w:color="auto"/>
        <w:left w:val="none" w:sz="0" w:space="0" w:color="auto"/>
        <w:bottom w:val="none" w:sz="0" w:space="0" w:color="auto"/>
        <w:right w:val="none" w:sz="0" w:space="0" w:color="auto"/>
      </w:divBdr>
    </w:div>
    <w:div w:id="1349983513">
      <w:bodyDiv w:val="1"/>
      <w:marLeft w:val="0"/>
      <w:marRight w:val="0"/>
      <w:marTop w:val="0"/>
      <w:marBottom w:val="0"/>
      <w:divBdr>
        <w:top w:val="none" w:sz="0" w:space="0" w:color="auto"/>
        <w:left w:val="none" w:sz="0" w:space="0" w:color="auto"/>
        <w:bottom w:val="none" w:sz="0" w:space="0" w:color="auto"/>
        <w:right w:val="none" w:sz="0" w:space="0" w:color="auto"/>
      </w:divBdr>
    </w:div>
    <w:div w:id="1350176222">
      <w:bodyDiv w:val="1"/>
      <w:marLeft w:val="0"/>
      <w:marRight w:val="0"/>
      <w:marTop w:val="0"/>
      <w:marBottom w:val="0"/>
      <w:divBdr>
        <w:top w:val="none" w:sz="0" w:space="0" w:color="auto"/>
        <w:left w:val="none" w:sz="0" w:space="0" w:color="auto"/>
        <w:bottom w:val="none" w:sz="0" w:space="0" w:color="auto"/>
        <w:right w:val="none" w:sz="0" w:space="0" w:color="auto"/>
      </w:divBdr>
    </w:div>
    <w:div w:id="1351294485">
      <w:bodyDiv w:val="1"/>
      <w:marLeft w:val="0"/>
      <w:marRight w:val="0"/>
      <w:marTop w:val="0"/>
      <w:marBottom w:val="0"/>
      <w:divBdr>
        <w:top w:val="none" w:sz="0" w:space="0" w:color="auto"/>
        <w:left w:val="none" w:sz="0" w:space="0" w:color="auto"/>
        <w:bottom w:val="none" w:sz="0" w:space="0" w:color="auto"/>
        <w:right w:val="none" w:sz="0" w:space="0" w:color="auto"/>
      </w:divBdr>
    </w:div>
    <w:div w:id="1353458880">
      <w:bodyDiv w:val="1"/>
      <w:marLeft w:val="0"/>
      <w:marRight w:val="0"/>
      <w:marTop w:val="0"/>
      <w:marBottom w:val="0"/>
      <w:divBdr>
        <w:top w:val="none" w:sz="0" w:space="0" w:color="auto"/>
        <w:left w:val="none" w:sz="0" w:space="0" w:color="auto"/>
        <w:bottom w:val="none" w:sz="0" w:space="0" w:color="auto"/>
        <w:right w:val="none" w:sz="0" w:space="0" w:color="auto"/>
      </w:divBdr>
    </w:div>
    <w:div w:id="1366491307">
      <w:bodyDiv w:val="1"/>
      <w:marLeft w:val="0"/>
      <w:marRight w:val="0"/>
      <w:marTop w:val="0"/>
      <w:marBottom w:val="0"/>
      <w:divBdr>
        <w:top w:val="none" w:sz="0" w:space="0" w:color="auto"/>
        <w:left w:val="none" w:sz="0" w:space="0" w:color="auto"/>
        <w:bottom w:val="none" w:sz="0" w:space="0" w:color="auto"/>
        <w:right w:val="none" w:sz="0" w:space="0" w:color="auto"/>
      </w:divBdr>
    </w:div>
    <w:div w:id="1366633710">
      <w:bodyDiv w:val="1"/>
      <w:marLeft w:val="0"/>
      <w:marRight w:val="0"/>
      <w:marTop w:val="0"/>
      <w:marBottom w:val="0"/>
      <w:divBdr>
        <w:top w:val="none" w:sz="0" w:space="0" w:color="auto"/>
        <w:left w:val="none" w:sz="0" w:space="0" w:color="auto"/>
        <w:bottom w:val="none" w:sz="0" w:space="0" w:color="auto"/>
        <w:right w:val="none" w:sz="0" w:space="0" w:color="auto"/>
      </w:divBdr>
    </w:div>
    <w:div w:id="1372077715">
      <w:bodyDiv w:val="1"/>
      <w:marLeft w:val="0"/>
      <w:marRight w:val="0"/>
      <w:marTop w:val="0"/>
      <w:marBottom w:val="0"/>
      <w:divBdr>
        <w:top w:val="none" w:sz="0" w:space="0" w:color="auto"/>
        <w:left w:val="none" w:sz="0" w:space="0" w:color="auto"/>
        <w:bottom w:val="none" w:sz="0" w:space="0" w:color="auto"/>
        <w:right w:val="none" w:sz="0" w:space="0" w:color="auto"/>
      </w:divBdr>
    </w:div>
    <w:div w:id="1379822898">
      <w:bodyDiv w:val="1"/>
      <w:marLeft w:val="0"/>
      <w:marRight w:val="0"/>
      <w:marTop w:val="0"/>
      <w:marBottom w:val="0"/>
      <w:divBdr>
        <w:top w:val="none" w:sz="0" w:space="0" w:color="auto"/>
        <w:left w:val="none" w:sz="0" w:space="0" w:color="auto"/>
        <w:bottom w:val="none" w:sz="0" w:space="0" w:color="auto"/>
        <w:right w:val="none" w:sz="0" w:space="0" w:color="auto"/>
      </w:divBdr>
    </w:div>
    <w:div w:id="1387101551">
      <w:bodyDiv w:val="1"/>
      <w:marLeft w:val="0"/>
      <w:marRight w:val="0"/>
      <w:marTop w:val="0"/>
      <w:marBottom w:val="0"/>
      <w:divBdr>
        <w:top w:val="none" w:sz="0" w:space="0" w:color="auto"/>
        <w:left w:val="none" w:sz="0" w:space="0" w:color="auto"/>
        <w:bottom w:val="none" w:sz="0" w:space="0" w:color="auto"/>
        <w:right w:val="none" w:sz="0" w:space="0" w:color="auto"/>
      </w:divBdr>
    </w:div>
    <w:div w:id="1393041840">
      <w:bodyDiv w:val="1"/>
      <w:marLeft w:val="0"/>
      <w:marRight w:val="0"/>
      <w:marTop w:val="0"/>
      <w:marBottom w:val="0"/>
      <w:divBdr>
        <w:top w:val="none" w:sz="0" w:space="0" w:color="auto"/>
        <w:left w:val="none" w:sz="0" w:space="0" w:color="auto"/>
        <w:bottom w:val="none" w:sz="0" w:space="0" w:color="auto"/>
        <w:right w:val="none" w:sz="0" w:space="0" w:color="auto"/>
      </w:divBdr>
    </w:div>
    <w:div w:id="1396777685">
      <w:bodyDiv w:val="1"/>
      <w:marLeft w:val="0"/>
      <w:marRight w:val="0"/>
      <w:marTop w:val="0"/>
      <w:marBottom w:val="0"/>
      <w:divBdr>
        <w:top w:val="none" w:sz="0" w:space="0" w:color="auto"/>
        <w:left w:val="none" w:sz="0" w:space="0" w:color="auto"/>
        <w:bottom w:val="none" w:sz="0" w:space="0" w:color="auto"/>
        <w:right w:val="none" w:sz="0" w:space="0" w:color="auto"/>
      </w:divBdr>
    </w:div>
    <w:div w:id="1401366461">
      <w:bodyDiv w:val="1"/>
      <w:marLeft w:val="0"/>
      <w:marRight w:val="0"/>
      <w:marTop w:val="0"/>
      <w:marBottom w:val="0"/>
      <w:divBdr>
        <w:top w:val="none" w:sz="0" w:space="0" w:color="auto"/>
        <w:left w:val="none" w:sz="0" w:space="0" w:color="auto"/>
        <w:bottom w:val="none" w:sz="0" w:space="0" w:color="auto"/>
        <w:right w:val="none" w:sz="0" w:space="0" w:color="auto"/>
      </w:divBdr>
    </w:div>
    <w:div w:id="1402487447">
      <w:bodyDiv w:val="1"/>
      <w:marLeft w:val="0"/>
      <w:marRight w:val="0"/>
      <w:marTop w:val="0"/>
      <w:marBottom w:val="0"/>
      <w:divBdr>
        <w:top w:val="none" w:sz="0" w:space="0" w:color="auto"/>
        <w:left w:val="none" w:sz="0" w:space="0" w:color="auto"/>
        <w:bottom w:val="none" w:sz="0" w:space="0" w:color="auto"/>
        <w:right w:val="none" w:sz="0" w:space="0" w:color="auto"/>
      </w:divBdr>
    </w:div>
    <w:div w:id="1404790233">
      <w:bodyDiv w:val="1"/>
      <w:marLeft w:val="0"/>
      <w:marRight w:val="0"/>
      <w:marTop w:val="0"/>
      <w:marBottom w:val="0"/>
      <w:divBdr>
        <w:top w:val="none" w:sz="0" w:space="0" w:color="auto"/>
        <w:left w:val="none" w:sz="0" w:space="0" w:color="auto"/>
        <w:bottom w:val="none" w:sz="0" w:space="0" w:color="auto"/>
        <w:right w:val="none" w:sz="0" w:space="0" w:color="auto"/>
      </w:divBdr>
    </w:div>
    <w:div w:id="1408916507">
      <w:bodyDiv w:val="1"/>
      <w:marLeft w:val="0"/>
      <w:marRight w:val="0"/>
      <w:marTop w:val="0"/>
      <w:marBottom w:val="0"/>
      <w:divBdr>
        <w:top w:val="none" w:sz="0" w:space="0" w:color="auto"/>
        <w:left w:val="none" w:sz="0" w:space="0" w:color="auto"/>
        <w:bottom w:val="none" w:sz="0" w:space="0" w:color="auto"/>
        <w:right w:val="none" w:sz="0" w:space="0" w:color="auto"/>
      </w:divBdr>
    </w:div>
    <w:div w:id="1410541295">
      <w:bodyDiv w:val="1"/>
      <w:marLeft w:val="0"/>
      <w:marRight w:val="0"/>
      <w:marTop w:val="0"/>
      <w:marBottom w:val="0"/>
      <w:divBdr>
        <w:top w:val="none" w:sz="0" w:space="0" w:color="auto"/>
        <w:left w:val="none" w:sz="0" w:space="0" w:color="auto"/>
        <w:bottom w:val="none" w:sz="0" w:space="0" w:color="auto"/>
        <w:right w:val="none" w:sz="0" w:space="0" w:color="auto"/>
      </w:divBdr>
    </w:div>
    <w:div w:id="1411924649">
      <w:bodyDiv w:val="1"/>
      <w:marLeft w:val="0"/>
      <w:marRight w:val="0"/>
      <w:marTop w:val="0"/>
      <w:marBottom w:val="0"/>
      <w:divBdr>
        <w:top w:val="none" w:sz="0" w:space="0" w:color="auto"/>
        <w:left w:val="none" w:sz="0" w:space="0" w:color="auto"/>
        <w:bottom w:val="none" w:sz="0" w:space="0" w:color="auto"/>
        <w:right w:val="none" w:sz="0" w:space="0" w:color="auto"/>
      </w:divBdr>
    </w:div>
    <w:div w:id="1412460334">
      <w:bodyDiv w:val="1"/>
      <w:marLeft w:val="0"/>
      <w:marRight w:val="0"/>
      <w:marTop w:val="0"/>
      <w:marBottom w:val="0"/>
      <w:divBdr>
        <w:top w:val="none" w:sz="0" w:space="0" w:color="auto"/>
        <w:left w:val="none" w:sz="0" w:space="0" w:color="auto"/>
        <w:bottom w:val="none" w:sz="0" w:space="0" w:color="auto"/>
        <w:right w:val="none" w:sz="0" w:space="0" w:color="auto"/>
      </w:divBdr>
    </w:div>
    <w:div w:id="1412503972">
      <w:bodyDiv w:val="1"/>
      <w:marLeft w:val="0"/>
      <w:marRight w:val="0"/>
      <w:marTop w:val="0"/>
      <w:marBottom w:val="0"/>
      <w:divBdr>
        <w:top w:val="none" w:sz="0" w:space="0" w:color="auto"/>
        <w:left w:val="none" w:sz="0" w:space="0" w:color="auto"/>
        <w:bottom w:val="none" w:sz="0" w:space="0" w:color="auto"/>
        <w:right w:val="none" w:sz="0" w:space="0" w:color="auto"/>
      </w:divBdr>
    </w:div>
    <w:div w:id="1416590332">
      <w:bodyDiv w:val="1"/>
      <w:marLeft w:val="0"/>
      <w:marRight w:val="0"/>
      <w:marTop w:val="0"/>
      <w:marBottom w:val="0"/>
      <w:divBdr>
        <w:top w:val="none" w:sz="0" w:space="0" w:color="auto"/>
        <w:left w:val="none" w:sz="0" w:space="0" w:color="auto"/>
        <w:bottom w:val="none" w:sz="0" w:space="0" w:color="auto"/>
        <w:right w:val="none" w:sz="0" w:space="0" w:color="auto"/>
      </w:divBdr>
    </w:div>
    <w:div w:id="1420910744">
      <w:bodyDiv w:val="1"/>
      <w:marLeft w:val="0"/>
      <w:marRight w:val="0"/>
      <w:marTop w:val="0"/>
      <w:marBottom w:val="0"/>
      <w:divBdr>
        <w:top w:val="none" w:sz="0" w:space="0" w:color="auto"/>
        <w:left w:val="none" w:sz="0" w:space="0" w:color="auto"/>
        <w:bottom w:val="none" w:sz="0" w:space="0" w:color="auto"/>
        <w:right w:val="none" w:sz="0" w:space="0" w:color="auto"/>
      </w:divBdr>
    </w:div>
    <w:div w:id="1425685892">
      <w:bodyDiv w:val="1"/>
      <w:marLeft w:val="0"/>
      <w:marRight w:val="0"/>
      <w:marTop w:val="0"/>
      <w:marBottom w:val="0"/>
      <w:divBdr>
        <w:top w:val="none" w:sz="0" w:space="0" w:color="auto"/>
        <w:left w:val="none" w:sz="0" w:space="0" w:color="auto"/>
        <w:bottom w:val="none" w:sz="0" w:space="0" w:color="auto"/>
        <w:right w:val="none" w:sz="0" w:space="0" w:color="auto"/>
      </w:divBdr>
    </w:div>
    <w:div w:id="1427581157">
      <w:bodyDiv w:val="1"/>
      <w:marLeft w:val="0"/>
      <w:marRight w:val="0"/>
      <w:marTop w:val="0"/>
      <w:marBottom w:val="0"/>
      <w:divBdr>
        <w:top w:val="none" w:sz="0" w:space="0" w:color="auto"/>
        <w:left w:val="none" w:sz="0" w:space="0" w:color="auto"/>
        <w:bottom w:val="none" w:sz="0" w:space="0" w:color="auto"/>
        <w:right w:val="none" w:sz="0" w:space="0" w:color="auto"/>
      </w:divBdr>
    </w:div>
    <w:div w:id="1430736391">
      <w:bodyDiv w:val="1"/>
      <w:marLeft w:val="0"/>
      <w:marRight w:val="0"/>
      <w:marTop w:val="0"/>
      <w:marBottom w:val="0"/>
      <w:divBdr>
        <w:top w:val="none" w:sz="0" w:space="0" w:color="auto"/>
        <w:left w:val="none" w:sz="0" w:space="0" w:color="auto"/>
        <w:bottom w:val="none" w:sz="0" w:space="0" w:color="auto"/>
        <w:right w:val="none" w:sz="0" w:space="0" w:color="auto"/>
      </w:divBdr>
    </w:div>
    <w:div w:id="1431313224">
      <w:bodyDiv w:val="1"/>
      <w:marLeft w:val="0"/>
      <w:marRight w:val="0"/>
      <w:marTop w:val="0"/>
      <w:marBottom w:val="0"/>
      <w:divBdr>
        <w:top w:val="none" w:sz="0" w:space="0" w:color="auto"/>
        <w:left w:val="none" w:sz="0" w:space="0" w:color="auto"/>
        <w:bottom w:val="none" w:sz="0" w:space="0" w:color="auto"/>
        <w:right w:val="none" w:sz="0" w:space="0" w:color="auto"/>
      </w:divBdr>
    </w:div>
    <w:div w:id="1432314022">
      <w:bodyDiv w:val="1"/>
      <w:marLeft w:val="0"/>
      <w:marRight w:val="0"/>
      <w:marTop w:val="0"/>
      <w:marBottom w:val="0"/>
      <w:divBdr>
        <w:top w:val="none" w:sz="0" w:space="0" w:color="auto"/>
        <w:left w:val="none" w:sz="0" w:space="0" w:color="auto"/>
        <w:bottom w:val="none" w:sz="0" w:space="0" w:color="auto"/>
        <w:right w:val="none" w:sz="0" w:space="0" w:color="auto"/>
      </w:divBdr>
    </w:div>
    <w:div w:id="1440687868">
      <w:bodyDiv w:val="1"/>
      <w:marLeft w:val="0"/>
      <w:marRight w:val="0"/>
      <w:marTop w:val="0"/>
      <w:marBottom w:val="0"/>
      <w:divBdr>
        <w:top w:val="none" w:sz="0" w:space="0" w:color="auto"/>
        <w:left w:val="none" w:sz="0" w:space="0" w:color="auto"/>
        <w:bottom w:val="none" w:sz="0" w:space="0" w:color="auto"/>
        <w:right w:val="none" w:sz="0" w:space="0" w:color="auto"/>
      </w:divBdr>
    </w:div>
    <w:div w:id="1443577222">
      <w:bodyDiv w:val="1"/>
      <w:marLeft w:val="0"/>
      <w:marRight w:val="0"/>
      <w:marTop w:val="0"/>
      <w:marBottom w:val="0"/>
      <w:divBdr>
        <w:top w:val="none" w:sz="0" w:space="0" w:color="auto"/>
        <w:left w:val="none" w:sz="0" w:space="0" w:color="auto"/>
        <w:bottom w:val="none" w:sz="0" w:space="0" w:color="auto"/>
        <w:right w:val="none" w:sz="0" w:space="0" w:color="auto"/>
      </w:divBdr>
    </w:div>
    <w:div w:id="1444612543">
      <w:bodyDiv w:val="1"/>
      <w:marLeft w:val="0"/>
      <w:marRight w:val="0"/>
      <w:marTop w:val="0"/>
      <w:marBottom w:val="0"/>
      <w:divBdr>
        <w:top w:val="none" w:sz="0" w:space="0" w:color="auto"/>
        <w:left w:val="none" w:sz="0" w:space="0" w:color="auto"/>
        <w:bottom w:val="none" w:sz="0" w:space="0" w:color="auto"/>
        <w:right w:val="none" w:sz="0" w:space="0" w:color="auto"/>
      </w:divBdr>
    </w:div>
    <w:div w:id="1446463133">
      <w:bodyDiv w:val="1"/>
      <w:marLeft w:val="0"/>
      <w:marRight w:val="0"/>
      <w:marTop w:val="0"/>
      <w:marBottom w:val="0"/>
      <w:divBdr>
        <w:top w:val="none" w:sz="0" w:space="0" w:color="auto"/>
        <w:left w:val="none" w:sz="0" w:space="0" w:color="auto"/>
        <w:bottom w:val="none" w:sz="0" w:space="0" w:color="auto"/>
        <w:right w:val="none" w:sz="0" w:space="0" w:color="auto"/>
      </w:divBdr>
    </w:div>
    <w:div w:id="1449205542">
      <w:bodyDiv w:val="1"/>
      <w:marLeft w:val="0"/>
      <w:marRight w:val="0"/>
      <w:marTop w:val="0"/>
      <w:marBottom w:val="0"/>
      <w:divBdr>
        <w:top w:val="none" w:sz="0" w:space="0" w:color="auto"/>
        <w:left w:val="none" w:sz="0" w:space="0" w:color="auto"/>
        <w:bottom w:val="none" w:sz="0" w:space="0" w:color="auto"/>
        <w:right w:val="none" w:sz="0" w:space="0" w:color="auto"/>
      </w:divBdr>
    </w:div>
    <w:div w:id="1449856968">
      <w:bodyDiv w:val="1"/>
      <w:marLeft w:val="0"/>
      <w:marRight w:val="0"/>
      <w:marTop w:val="0"/>
      <w:marBottom w:val="0"/>
      <w:divBdr>
        <w:top w:val="none" w:sz="0" w:space="0" w:color="auto"/>
        <w:left w:val="none" w:sz="0" w:space="0" w:color="auto"/>
        <w:bottom w:val="none" w:sz="0" w:space="0" w:color="auto"/>
        <w:right w:val="none" w:sz="0" w:space="0" w:color="auto"/>
      </w:divBdr>
    </w:div>
    <w:div w:id="1456944227">
      <w:bodyDiv w:val="1"/>
      <w:marLeft w:val="0"/>
      <w:marRight w:val="0"/>
      <w:marTop w:val="0"/>
      <w:marBottom w:val="0"/>
      <w:divBdr>
        <w:top w:val="none" w:sz="0" w:space="0" w:color="auto"/>
        <w:left w:val="none" w:sz="0" w:space="0" w:color="auto"/>
        <w:bottom w:val="none" w:sz="0" w:space="0" w:color="auto"/>
        <w:right w:val="none" w:sz="0" w:space="0" w:color="auto"/>
      </w:divBdr>
    </w:div>
    <w:div w:id="1458569969">
      <w:bodyDiv w:val="1"/>
      <w:marLeft w:val="0"/>
      <w:marRight w:val="0"/>
      <w:marTop w:val="0"/>
      <w:marBottom w:val="0"/>
      <w:divBdr>
        <w:top w:val="none" w:sz="0" w:space="0" w:color="auto"/>
        <w:left w:val="none" w:sz="0" w:space="0" w:color="auto"/>
        <w:bottom w:val="none" w:sz="0" w:space="0" w:color="auto"/>
        <w:right w:val="none" w:sz="0" w:space="0" w:color="auto"/>
      </w:divBdr>
    </w:div>
    <w:div w:id="1460805478">
      <w:bodyDiv w:val="1"/>
      <w:marLeft w:val="0"/>
      <w:marRight w:val="0"/>
      <w:marTop w:val="0"/>
      <w:marBottom w:val="0"/>
      <w:divBdr>
        <w:top w:val="none" w:sz="0" w:space="0" w:color="auto"/>
        <w:left w:val="none" w:sz="0" w:space="0" w:color="auto"/>
        <w:bottom w:val="none" w:sz="0" w:space="0" w:color="auto"/>
        <w:right w:val="none" w:sz="0" w:space="0" w:color="auto"/>
      </w:divBdr>
    </w:div>
    <w:div w:id="1463619558">
      <w:bodyDiv w:val="1"/>
      <w:marLeft w:val="0"/>
      <w:marRight w:val="0"/>
      <w:marTop w:val="0"/>
      <w:marBottom w:val="0"/>
      <w:divBdr>
        <w:top w:val="none" w:sz="0" w:space="0" w:color="auto"/>
        <w:left w:val="none" w:sz="0" w:space="0" w:color="auto"/>
        <w:bottom w:val="none" w:sz="0" w:space="0" w:color="auto"/>
        <w:right w:val="none" w:sz="0" w:space="0" w:color="auto"/>
      </w:divBdr>
    </w:div>
    <w:div w:id="1465152206">
      <w:bodyDiv w:val="1"/>
      <w:marLeft w:val="0"/>
      <w:marRight w:val="0"/>
      <w:marTop w:val="0"/>
      <w:marBottom w:val="0"/>
      <w:divBdr>
        <w:top w:val="none" w:sz="0" w:space="0" w:color="auto"/>
        <w:left w:val="none" w:sz="0" w:space="0" w:color="auto"/>
        <w:bottom w:val="none" w:sz="0" w:space="0" w:color="auto"/>
        <w:right w:val="none" w:sz="0" w:space="0" w:color="auto"/>
      </w:divBdr>
    </w:div>
    <w:div w:id="1465856022">
      <w:bodyDiv w:val="1"/>
      <w:marLeft w:val="0"/>
      <w:marRight w:val="0"/>
      <w:marTop w:val="0"/>
      <w:marBottom w:val="0"/>
      <w:divBdr>
        <w:top w:val="none" w:sz="0" w:space="0" w:color="auto"/>
        <w:left w:val="none" w:sz="0" w:space="0" w:color="auto"/>
        <w:bottom w:val="none" w:sz="0" w:space="0" w:color="auto"/>
        <w:right w:val="none" w:sz="0" w:space="0" w:color="auto"/>
      </w:divBdr>
    </w:div>
    <w:div w:id="1466507197">
      <w:bodyDiv w:val="1"/>
      <w:marLeft w:val="0"/>
      <w:marRight w:val="0"/>
      <w:marTop w:val="0"/>
      <w:marBottom w:val="0"/>
      <w:divBdr>
        <w:top w:val="none" w:sz="0" w:space="0" w:color="auto"/>
        <w:left w:val="none" w:sz="0" w:space="0" w:color="auto"/>
        <w:bottom w:val="none" w:sz="0" w:space="0" w:color="auto"/>
        <w:right w:val="none" w:sz="0" w:space="0" w:color="auto"/>
      </w:divBdr>
    </w:div>
    <w:div w:id="1471093721">
      <w:bodyDiv w:val="1"/>
      <w:marLeft w:val="0"/>
      <w:marRight w:val="0"/>
      <w:marTop w:val="0"/>
      <w:marBottom w:val="0"/>
      <w:divBdr>
        <w:top w:val="none" w:sz="0" w:space="0" w:color="auto"/>
        <w:left w:val="none" w:sz="0" w:space="0" w:color="auto"/>
        <w:bottom w:val="none" w:sz="0" w:space="0" w:color="auto"/>
        <w:right w:val="none" w:sz="0" w:space="0" w:color="auto"/>
      </w:divBdr>
    </w:div>
    <w:div w:id="1475640747">
      <w:bodyDiv w:val="1"/>
      <w:marLeft w:val="0"/>
      <w:marRight w:val="0"/>
      <w:marTop w:val="0"/>
      <w:marBottom w:val="0"/>
      <w:divBdr>
        <w:top w:val="none" w:sz="0" w:space="0" w:color="auto"/>
        <w:left w:val="none" w:sz="0" w:space="0" w:color="auto"/>
        <w:bottom w:val="none" w:sz="0" w:space="0" w:color="auto"/>
        <w:right w:val="none" w:sz="0" w:space="0" w:color="auto"/>
      </w:divBdr>
    </w:div>
    <w:div w:id="1479225671">
      <w:bodyDiv w:val="1"/>
      <w:marLeft w:val="0"/>
      <w:marRight w:val="0"/>
      <w:marTop w:val="0"/>
      <w:marBottom w:val="0"/>
      <w:divBdr>
        <w:top w:val="none" w:sz="0" w:space="0" w:color="auto"/>
        <w:left w:val="none" w:sz="0" w:space="0" w:color="auto"/>
        <w:bottom w:val="none" w:sz="0" w:space="0" w:color="auto"/>
        <w:right w:val="none" w:sz="0" w:space="0" w:color="auto"/>
      </w:divBdr>
    </w:div>
    <w:div w:id="1483503747">
      <w:bodyDiv w:val="1"/>
      <w:marLeft w:val="0"/>
      <w:marRight w:val="0"/>
      <w:marTop w:val="0"/>
      <w:marBottom w:val="0"/>
      <w:divBdr>
        <w:top w:val="none" w:sz="0" w:space="0" w:color="auto"/>
        <w:left w:val="none" w:sz="0" w:space="0" w:color="auto"/>
        <w:bottom w:val="none" w:sz="0" w:space="0" w:color="auto"/>
        <w:right w:val="none" w:sz="0" w:space="0" w:color="auto"/>
      </w:divBdr>
    </w:div>
    <w:div w:id="1486583594">
      <w:bodyDiv w:val="1"/>
      <w:marLeft w:val="0"/>
      <w:marRight w:val="0"/>
      <w:marTop w:val="0"/>
      <w:marBottom w:val="0"/>
      <w:divBdr>
        <w:top w:val="none" w:sz="0" w:space="0" w:color="auto"/>
        <w:left w:val="none" w:sz="0" w:space="0" w:color="auto"/>
        <w:bottom w:val="none" w:sz="0" w:space="0" w:color="auto"/>
        <w:right w:val="none" w:sz="0" w:space="0" w:color="auto"/>
      </w:divBdr>
    </w:div>
    <w:div w:id="1492403013">
      <w:bodyDiv w:val="1"/>
      <w:marLeft w:val="0"/>
      <w:marRight w:val="0"/>
      <w:marTop w:val="0"/>
      <w:marBottom w:val="0"/>
      <w:divBdr>
        <w:top w:val="none" w:sz="0" w:space="0" w:color="auto"/>
        <w:left w:val="none" w:sz="0" w:space="0" w:color="auto"/>
        <w:bottom w:val="none" w:sz="0" w:space="0" w:color="auto"/>
        <w:right w:val="none" w:sz="0" w:space="0" w:color="auto"/>
      </w:divBdr>
    </w:div>
    <w:div w:id="1495337267">
      <w:bodyDiv w:val="1"/>
      <w:marLeft w:val="0"/>
      <w:marRight w:val="0"/>
      <w:marTop w:val="0"/>
      <w:marBottom w:val="0"/>
      <w:divBdr>
        <w:top w:val="none" w:sz="0" w:space="0" w:color="auto"/>
        <w:left w:val="none" w:sz="0" w:space="0" w:color="auto"/>
        <w:bottom w:val="none" w:sz="0" w:space="0" w:color="auto"/>
        <w:right w:val="none" w:sz="0" w:space="0" w:color="auto"/>
      </w:divBdr>
    </w:div>
    <w:div w:id="1500731245">
      <w:bodyDiv w:val="1"/>
      <w:marLeft w:val="0"/>
      <w:marRight w:val="0"/>
      <w:marTop w:val="0"/>
      <w:marBottom w:val="0"/>
      <w:divBdr>
        <w:top w:val="none" w:sz="0" w:space="0" w:color="auto"/>
        <w:left w:val="none" w:sz="0" w:space="0" w:color="auto"/>
        <w:bottom w:val="none" w:sz="0" w:space="0" w:color="auto"/>
        <w:right w:val="none" w:sz="0" w:space="0" w:color="auto"/>
      </w:divBdr>
    </w:div>
    <w:div w:id="1502231891">
      <w:bodyDiv w:val="1"/>
      <w:marLeft w:val="0"/>
      <w:marRight w:val="0"/>
      <w:marTop w:val="0"/>
      <w:marBottom w:val="0"/>
      <w:divBdr>
        <w:top w:val="none" w:sz="0" w:space="0" w:color="auto"/>
        <w:left w:val="none" w:sz="0" w:space="0" w:color="auto"/>
        <w:bottom w:val="none" w:sz="0" w:space="0" w:color="auto"/>
        <w:right w:val="none" w:sz="0" w:space="0" w:color="auto"/>
      </w:divBdr>
    </w:div>
    <w:div w:id="1503423786">
      <w:bodyDiv w:val="1"/>
      <w:marLeft w:val="0"/>
      <w:marRight w:val="0"/>
      <w:marTop w:val="0"/>
      <w:marBottom w:val="0"/>
      <w:divBdr>
        <w:top w:val="none" w:sz="0" w:space="0" w:color="auto"/>
        <w:left w:val="none" w:sz="0" w:space="0" w:color="auto"/>
        <w:bottom w:val="none" w:sz="0" w:space="0" w:color="auto"/>
        <w:right w:val="none" w:sz="0" w:space="0" w:color="auto"/>
      </w:divBdr>
    </w:div>
    <w:div w:id="1511527183">
      <w:bodyDiv w:val="1"/>
      <w:marLeft w:val="0"/>
      <w:marRight w:val="0"/>
      <w:marTop w:val="0"/>
      <w:marBottom w:val="0"/>
      <w:divBdr>
        <w:top w:val="none" w:sz="0" w:space="0" w:color="auto"/>
        <w:left w:val="none" w:sz="0" w:space="0" w:color="auto"/>
        <w:bottom w:val="none" w:sz="0" w:space="0" w:color="auto"/>
        <w:right w:val="none" w:sz="0" w:space="0" w:color="auto"/>
      </w:divBdr>
    </w:div>
    <w:div w:id="1515267263">
      <w:bodyDiv w:val="1"/>
      <w:marLeft w:val="0"/>
      <w:marRight w:val="0"/>
      <w:marTop w:val="0"/>
      <w:marBottom w:val="0"/>
      <w:divBdr>
        <w:top w:val="none" w:sz="0" w:space="0" w:color="auto"/>
        <w:left w:val="none" w:sz="0" w:space="0" w:color="auto"/>
        <w:bottom w:val="none" w:sz="0" w:space="0" w:color="auto"/>
        <w:right w:val="none" w:sz="0" w:space="0" w:color="auto"/>
      </w:divBdr>
    </w:div>
    <w:div w:id="1516117401">
      <w:bodyDiv w:val="1"/>
      <w:marLeft w:val="0"/>
      <w:marRight w:val="0"/>
      <w:marTop w:val="0"/>
      <w:marBottom w:val="0"/>
      <w:divBdr>
        <w:top w:val="none" w:sz="0" w:space="0" w:color="auto"/>
        <w:left w:val="none" w:sz="0" w:space="0" w:color="auto"/>
        <w:bottom w:val="none" w:sz="0" w:space="0" w:color="auto"/>
        <w:right w:val="none" w:sz="0" w:space="0" w:color="auto"/>
      </w:divBdr>
    </w:div>
    <w:div w:id="1519350200">
      <w:bodyDiv w:val="1"/>
      <w:marLeft w:val="0"/>
      <w:marRight w:val="0"/>
      <w:marTop w:val="0"/>
      <w:marBottom w:val="0"/>
      <w:divBdr>
        <w:top w:val="none" w:sz="0" w:space="0" w:color="auto"/>
        <w:left w:val="none" w:sz="0" w:space="0" w:color="auto"/>
        <w:bottom w:val="none" w:sz="0" w:space="0" w:color="auto"/>
        <w:right w:val="none" w:sz="0" w:space="0" w:color="auto"/>
      </w:divBdr>
    </w:div>
    <w:div w:id="1523737995">
      <w:bodyDiv w:val="1"/>
      <w:marLeft w:val="0"/>
      <w:marRight w:val="0"/>
      <w:marTop w:val="0"/>
      <w:marBottom w:val="0"/>
      <w:divBdr>
        <w:top w:val="none" w:sz="0" w:space="0" w:color="auto"/>
        <w:left w:val="none" w:sz="0" w:space="0" w:color="auto"/>
        <w:bottom w:val="none" w:sz="0" w:space="0" w:color="auto"/>
        <w:right w:val="none" w:sz="0" w:space="0" w:color="auto"/>
      </w:divBdr>
    </w:div>
    <w:div w:id="1527405532">
      <w:bodyDiv w:val="1"/>
      <w:marLeft w:val="0"/>
      <w:marRight w:val="0"/>
      <w:marTop w:val="0"/>
      <w:marBottom w:val="0"/>
      <w:divBdr>
        <w:top w:val="none" w:sz="0" w:space="0" w:color="auto"/>
        <w:left w:val="none" w:sz="0" w:space="0" w:color="auto"/>
        <w:bottom w:val="none" w:sz="0" w:space="0" w:color="auto"/>
        <w:right w:val="none" w:sz="0" w:space="0" w:color="auto"/>
      </w:divBdr>
    </w:div>
    <w:div w:id="1534345091">
      <w:bodyDiv w:val="1"/>
      <w:marLeft w:val="0"/>
      <w:marRight w:val="0"/>
      <w:marTop w:val="0"/>
      <w:marBottom w:val="0"/>
      <w:divBdr>
        <w:top w:val="none" w:sz="0" w:space="0" w:color="auto"/>
        <w:left w:val="none" w:sz="0" w:space="0" w:color="auto"/>
        <w:bottom w:val="none" w:sz="0" w:space="0" w:color="auto"/>
        <w:right w:val="none" w:sz="0" w:space="0" w:color="auto"/>
      </w:divBdr>
    </w:div>
    <w:div w:id="1543055196">
      <w:bodyDiv w:val="1"/>
      <w:marLeft w:val="0"/>
      <w:marRight w:val="0"/>
      <w:marTop w:val="0"/>
      <w:marBottom w:val="0"/>
      <w:divBdr>
        <w:top w:val="none" w:sz="0" w:space="0" w:color="auto"/>
        <w:left w:val="none" w:sz="0" w:space="0" w:color="auto"/>
        <w:bottom w:val="none" w:sz="0" w:space="0" w:color="auto"/>
        <w:right w:val="none" w:sz="0" w:space="0" w:color="auto"/>
      </w:divBdr>
    </w:div>
    <w:div w:id="1546212663">
      <w:bodyDiv w:val="1"/>
      <w:marLeft w:val="0"/>
      <w:marRight w:val="0"/>
      <w:marTop w:val="0"/>
      <w:marBottom w:val="0"/>
      <w:divBdr>
        <w:top w:val="none" w:sz="0" w:space="0" w:color="auto"/>
        <w:left w:val="none" w:sz="0" w:space="0" w:color="auto"/>
        <w:bottom w:val="none" w:sz="0" w:space="0" w:color="auto"/>
        <w:right w:val="none" w:sz="0" w:space="0" w:color="auto"/>
      </w:divBdr>
    </w:div>
    <w:div w:id="1551334318">
      <w:bodyDiv w:val="1"/>
      <w:marLeft w:val="0"/>
      <w:marRight w:val="0"/>
      <w:marTop w:val="0"/>
      <w:marBottom w:val="0"/>
      <w:divBdr>
        <w:top w:val="none" w:sz="0" w:space="0" w:color="auto"/>
        <w:left w:val="none" w:sz="0" w:space="0" w:color="auto"/>
        <w:bottom w:val="none" w:sz="0" w:space="0" w:color="auto"/>
        <w:right w:val="none" w:sz="0" w:space="0" w:color="auto"/>
      </w:divBdr>
    </w:div>
    <w:div w:id="1551379058">
      <w:bodyDiv w:val="1"/>
      <w:marLeft w:val="0"/>
      <w:marRight w:val="0"/>
      <w:marTop w:val="0"/>
      <w:marBottom w:val="0"/>
      <w:divBdr>
        <w:top w:val="none" w:sz="0" w:space="0" w:color="auto"/>
        <w:left w:val="none" w:sz="0" w:space="0" w:color="auto"/>
        <w:bottom w:val="none" w:sz="0" w:space="0" w:color="auto"/>
        <w:right w:val="none" w:sz="0" w:space="0" w:color="auto"/>
      </w:divBdr>
    </w:div>
    <w:div w:id="1554124391">
      <w:bodyDiv w:val="1"/>
      <w:marLeft w:val="0"/>
      <w:marRight w:val="0"/>
      <w:marTop w:val="0"/>
      <w:marBottom w:val="0"/>
      <w:divBdr>
        <w:top w:val="none" w:sz="0" w:space="0" w:color="auto"/>
        <w:left w:val="none" w:sz="0" w:space="0" w:color="auto"/>
        <w:bottom w:val="none" w:sz="0" w:space="0" w:color="auto"/>
        <w:right w:val="none" w:sz="0" w:space="0" w:color="auto"/>
      </w:divBdr>
    </w:div>
    <w:div w:id="1554196458">
      <w:bodyDiv w:val="1"/>
      <w:marLeft w:val="0"/>
      <w:marRight w:val="0"/>
      <w:marTop w:val="0"/>
      <w:marBottom w:val="0"/>
      <w:divBdr>
        <w:top w:val="none" w:sz="0" w:space="0" w:color="auto"/>
        <w:left w:val="none" w:sz="0" w:space="0" w:color="auto"/>
        <w:bottom w:val="none" w:sz="0" w:space="0" w:color="auto"/>
        <w:right w:val="none" w:sz="0" w:space="0" w:color="auto"/>
      </w:divBdr>
    </w:div>
    <w:div w:id="1556546423">
      <w:bodyDiv w:val="1"/>
      <w:marLeft w:val="0"/>
      <w:marRight w:val="0"/>
      <w:marTop w:val="0"/>
      <w:marBottom w:val="0"/>
      <w:divBdr>
        <w:top w:val="none" w:sz="0" w:space="0" w:color="auto"/>
        <w:left w:val="none" w:sz="0" w:space="0" w:color="auto"/>
        <w:bottom w:val="none" w:sz="0" w:space="0" w:color="auto"/>
        <w:right w:val="none" w:sz="0" w:space="0" w:color="auto"/>
      </w:divBdr>
    </w:div>
    <w:div w:id="1557815924">
      <w:bodyDiv w:val="1"/>
      <w:marLeft w:val="0"/>
      <w:marRight w:val="0"/>
      <w:marTop w:val="0"/>
      <w:marBottom w:val="0"/>
      <w:divBdr>
        <w:top w:val="none" w:sz="0" w:space="0" w:color="auto"/>
        <w:left w:val="none" w:sz="0" w:space="0" w:color="auto"/>
        <w:bottom w:val="none" w:sz="0" w:space="0" w:color="auto"/>
        <w:right w:val="none" w:sz="0" w:space="0" w:color="auto"/>
      </w:divBdr>
    </w:div>
    <w:div w:id="1558587786">
      <w:bodyDiv w:val="1"/>
      <w:marLeft w:val="0"/>
      <w:marRight w:val="0"/>
      <w:marTop w:val="0"/>
      <w:marBottom w:val="0"/>
      <w:divBdr>
        <w:top w:val="none" w:sz="0" w:space="0" w:color="auto"/>
        <w:left w:val="none" w:sz="0" w:space="0" w:color="auto"/>
        <w:bottom w:val="none" w:sz="0" w:space="0" w:color="auto"/>
        <w:right w:val="none" w:sz="0" w:space="0" w:color="auto"/>
      </w:divBdr>
    </w:div>
    <w:div w:id="1559583641">
      <w:bodyDiv w:val="1"/>
      <w:marLeft w:val="0"/>
      <w:marRight w:val="0"/>
      <w:marTop w:val="0"/>
      <w:marBottom w:val="0"/>
      <w:divBdr>
        <w:top w:val="none" w:sz="0" w:space="0" w:color="auto"/>
        <w:left w:val="none" w:sz="0" w:space="0" w:color="auto"/>
        <w:bottom w:val="none" w:sz="0" w:space="0" w:color="auto"/>
        <w:right w:val="none" w:sz="0" w:space="0" w:color="auto"/>
      </w:divBdr>
    </w:div>
    <w:div w:id="1562062100">
      <w:bodyDiv w:val="1"/>
      <w:marLeft w:val="0"/>
      <w:marRight w:val="0"/>
      <w:marTop w:val="0"/>
      <w:marBottom w:val="0"/>
      <w:divBdr>
        <w:top w:val="none" w:sz="0" w:space="0" w:color="auto"/>
        <w:left w:val="none" w:sz="0" w:space="0" w:color="auto"/>
        <w:bottom w:val="none" w:sz="0" w:space="0" w:color="auto"/>
        <w:right w:val="none" w:sz="0" w:space="0" w:color="auto"/>
      </w:divBdr>
    </w:div>
    <w:div w:id="1572498016">
      <w:bodyDiv w:val="1"/>
      <w:marLeft w:val="0"/>
      <w:marRight w:val="0"/>
      <w:marTop w:val="0"/>
      <w:marBottom w:val="0"/>
      <w:divBdr>
        <w:top w:val="none" w:sz="0" w:space="0" w:color="auto"/>
        <w:left w:val="none" w:sz="0" w:space="0" w:color="auto"/>
        <w:bottom w:val="none" w:sz="0" w:space="0" w:color="auto"/>
        <w:right w:val="none" w:sz="0" w:space="0" w:color="auto"/>
      </w:divBdr>
    </w:div>
    <w:div w:id="1572619317">
      <w:bodyDiv w:val="1"/>
      <w:marLeft w:val="0"/>
      <w:marRight w:val="0"/>
      <w:marTop w:val="0"/>
      <w:marBottom w:val="0"/>
      <w:divBdr>
        <w:top w:val="none" w:sz="0" w:space="0" w:color="auto"/>
        <w:left w:val="none" w:sz="0" w:space="0" w:color="auto"/>
        <w:bottom w:val="none" w:sz="0" w:space="0" w:color="auto"/>
        <w:right w:val="none" w:sz="0" w:space="0" w:color="auto"/>
      </w:divBdr>
    </w:div>
    <w:div w:id="1579943506">
      <w:bodyDiv w:val="1"/>
      <w:marLeft w:val="0"/>
      <w:marRight w:val="0"/>
      <w:marTop w:val="0"/>
      <w:marBottom w:val="0"/>
      <w:divBdr>
        <w:top w:val="none" w:sz="0" w:space="0" w:color="auto"/>
        <w:left w:val="none" w:sz="0" w:space="0" w:color="auto"/>
        <w:bottom w:val="none" w:sz="0" w:space="0" w:color="auto"/>
        <w:right w:val="none" w:sz="0" w:space="0" w:color="auto"/>
      </w:divBdr>
    </w:div>
    <w:div w:id="1583180433">
      <w:bodyDiv w:val="1"/>
      <w:marLeft w:val="0"/>
      <w:marRight w:val="0"/>
      <w:marTop w:val="0"/>
      <w:marBottom w:val="0"/>
      <w:divBdr>
        <w:top w:val="none" w:sz="0" w:space="0" w:color="auto"/>
        <w:left w:val="none" w:sz="0" w:space="0" w:color="auto"/>
        <w:bottom w:val="none" w:sz="0" w:space="0" w:color="auto"/>
        <w:right w:val="none" w:sz="0" w:space="0" w:color="auto"/>
      </w:divBdr>
    </w:div>
    <w:div w:id="1584340806">
      <w:bodyDiv w:val="1"/>
      <w:marLeft w:val="0"/>
      <w:marRight w:val="0"/>
      <w:marTop w:val="0"/>
      <w:marBottom w:val="0"/>
      <w:divBdr>
        <w:top w:val="none" w:sz="0" w:space="0" w:color="auto"/>
        <w:left w:val="none" w:sz="0" w:space="0" w:color="auto"/>
        <w:bottom w:val="none" w:sz="0" w:space="0" w:color="auto"/>
        <w:right w:val="none" w:sz="0" w:space="0" w:color="auto"/>
      </w:divBdr>
    </w:div>
    <w:div w:id="1585185474">
      <w:bodyDiv w:val="1"/>
      <w:marLeft w:val="0"/>
      <w:marRight w:val="0"/>
      <w:marTop w:val="0"/>
      <w:marBottom w:val="0"/>
      <w:divBdr>
        <w:top w:val="none" w:sz="0" w:space="0" w:color="auto"/>
        <w:left w:val="none" w:sz="0" w:space="0" w:color="auto"/>
        <w:bottom w:val="none" w:sz="0" w:space="0" w:color="auto"/>
        <w:right w:val="none" w:sz="0" w:space="0" w:color="auto"/>
      </w:divBdr>
    </w:div>
    <w:div w:id="1591158252">
      <w:bodyDiv w:val="1"/>
      <w:marLeft w:val="0"/>
      <w:marRight w:val="0"/>
      <w:marTop w:val="0"/>
      <w:marBottom w:val="0"/>
      <w:divBdr>
        <w:top w:val="none" w:sz="0" w:space="0" w:color="auto"/>
        <w:left w:val="none" w:sz="0" w:space="0" w:color="auto"/>
        <w:bottom w:val="none" w:sz="0" w:space="0" w:color="auto"/>
        <w:right w:val="none" w:sz="0" w:space="0" w:color="auto"/>
      </w:divBdr>
    </w:div>
    <w:div w:id="1593391131">
      <w:bodyDiv w:val="1"/>
      <w:marLeft w:val="0"/>
      <w:marRight w:val="0"/>
      <w:marTop w:val="0"/>
      <w:marBottom w:val="0"/>
      <w:divBdr>
        <w:top w:val="none" w:sz="0" w:space="0" w:color="auto"/>
        <w:left w:val="none" w:sz="0" w:space="0" w:color="auto"/>
        <w:bottom w:val="none" w:sz="0" w:space="0" w:color="auto"/>
        <w:right w:val="none" w:sz="0" w:space="0" w:color="auto"/>
      </w:divBdr>
    </w:div>
    <w:div w:id="1593853853">
      <w:bodyDiv w:val="1"/>
      <w:marLeft w:val="0"/>
      <w:marRight w:val="0"/>
      <w:marTop w:val="0"/>
      <w:marBottom w:val="0"/>
      <w:divBdr>
        <w:top w:val="none" w:sz="0" w:space="0" w:color="auto"/>
        <w:left w:val="none" w:sz="0" w:space="0" w:color="auto"/>
        <w:bottom w:val="none" w:sz="0" w:space="0" w:color="auto"/>
        <w:right w:val="none" w:sz="0" w:space="0" w:color="auto"/>
      </w:divBdr>
    </w:div>
    <w:div w:id="1594581553">
      <w:bodyDiv w:val="1"/>
      <w:marLeft w:val="0"/>
      <w:marRight w:val="0"/>
      <w:marTop w:val="0"/>
      <w:marBottom w:val="0"/>
      <w:divBdr>
        <w:top w:val="none" w:sz="0" w:space="0" w:color="auto"/>
        <w:left w:val="none" w:sz="0" w:space="0" w:color="auto"/>
        <w:bottom w:val="none" w:sz="0" w:space="0" w:color="auto"/>
        <w:right w:val="none" w:sz="0" w:space="0" w:color="auto"/>
      </w:divBdr>
    </w:div>
    <w:div w:id="1610550315">
      <w:bodyDiv w:val="1"/>
      <w:marLeft w:val="0"/>
      <w:marRight w:val="0"/>
      <w:marTop w:val="0"/>
      <w:marBottom w:val="0"/>
      <w:divBdr>
        <w:top w:val="none" w:sz="0" w:space="0" w:color="auto"/>
        <w:left w:val="none" w:sz="0" w:space="0" w:color="auto"/>
        <w:bottom w:val="none" w:sz="0" w:space="0" w:color="auto"/>
        <w:right w:val="none" w:sz="0" w:space="0" w:color="auto"/>
      </w:divBdr>
    </w:div>
    <w:div w:id="1611860867">
      <w:bodyDiv w:val="1"/>
      <w:marLeft w:val="0"/>
      <w:marRight w:val="0"/>
      <w:marTop w:val="0"/>
      <w:marBottom w:val="0"/>
      <w:divBdr>
        <w:top w:val="none" w:sz="0" w:space="0" w:color="auto"/>
        <w:left w:val="none" w:sz="0" w:space="0" w:color="auto"/>
        <w:bottom w:val="none" w:sz="0" w:space="0" w:color="auto"/>
        <w:right w:val="none" w:sz="0" w:space="0" w:color="auto"/>
      </w:divBdr>
    </w:div>
    <w:div w:id="1612126386">
      <w:bodyDiv w:val="1"/>
      <w:marLeft w:val="0"/>
      <w:marRight w:val="0"/>
      <w:marTop w:val="0"/>
      <w:marBottom w:val="0"/>
      <w:divBdr>
        <w:top w:val="none" w:sz="0" w:space="0" w:color="auto"/>
        <w:left w:val="none" w:sz="0" w:space="0" w:color="auto"/>
        <w:bottom w:val="none" w:sz="0" w:space="0" w:color="auto"/>
        <w:right w:val="none" w:sz="0" w:space="0" w:color="auto"/>
      </w:divBdr>
    </w:div>
    <w:div w:id="1616522143">
      <w:bodyDiv w:val="1"/>
      <w:marLeft w:val="0"/>
      <w:marRight w:val="0"/>
      <w:marTop w:val="0"/>
      <w:marBottom w:val="0"/>
      <w:divBdr>
        <w:top w:val="none" w:sz="0" w:space="0" w:color="auto"/>
        <w:left w:val="none" w:sz="0" w:space="0" w:color="auto"/>
        <w:bottom w:val="none" w:sz="0" w:space="0" w:color="auto"/>
        <w:right w:val="none" w:sz="0" w:space="0" w:color="auto"/>
      </w:divBdr>
    </w:div>
    <w:div w:id="1618218259">
      <w:bodyDiv w:val="1"/>
      <w:marLeft w:val="0"/>
      <w:marRight w:val="0"/>
      <w:marTop w:val="0"/>
      <w:marBottom w:val="0"/>
      <w:divBdr>
        <w:top w:val="none" w:sz="0" w:space="0" w:color="auto"/>
        <w:left w:val="none" w:sz="0" w:space="0" w:color="auto"/>
        <w:bottom w:val="none" w:sz="0" w:space="0" w:color="auto"/>
        <w:right w:val="none" w:sz="0" w:space="0" w:color="auto"/>
      </w:divBdr>
    </w:div>
    <w:div w:id="1623224915">
      <w:bodyDiv w:val="1"/>
      <w:marLeft w:val="0"/>
      <w:marRight w:val="0"/>
      <w:marTop w:val="0"/>
      <w:marBottom w:val="0"/>
      <w:divBdr>
        <w:top w:val="none" w:sz="0" w:space="0" w:color="auto"/>
        <w:left w:val="none" w:sz="0" w:space="0" w:color="auto"/>
        <w:bottom w:val="none" w:sz="0" w:space="0" w:color="auto"/>
        <w:right w:val="none" w:sz="0" w:space="0" w:color="auto"/>
      </w:divBdr>
    </w:div>
    <w:div w:id="1625623401">
      <w:bodyDiv w:val="1"/>
      <w:marLeft w:val="0"/>
      <w:marRight w:val="0"/>
      <w:marTop w:val="0"/>
      <w:marBottom w:val="0"/>
      <w:divBdr>
        <w:top w:val="none" w:sz="0" w:space="0" w:color="auto"/>
        <w:left w:val="none" w:sz="0" w:space="0" w:color="auto"/>
        <w:bottom w:val="none" w:sz="0" w:space="0" w:color="auto"/>
        <w:right w:val="none" w:sz="0" w:space="0" w:color="auto"/>
      </w:divBdr>
    </w:div>
    <w:div w:id="1633629363">
      <w:bodyDiv w:val="1"/>
      <w:marLeft w:val="0"/>
      <w:marRight w:val="0"/>
      <w:marTop w:val="0"/>
      <w:marBottom w:val="0"/>
      <w:divBdr>
        <w:top w:val="none" w:sz="0" w:space="0" w:color="auto"/>
        <w:left w:val="none" w:sz="0" w:space="0" w:color="auto"/>
        <w:bottom w:val="none" w:sz="0" w:space="0" w:color="auto"/>
        <w:right w:val="none" w:sz="0" w:space="0" w:color="auto"/>
      </w:divBdr>
    </w:div>
    <w:div w:id="1636834188">
      <w:bodyDiv w:val="1"/>
      <w:marLeft w:val="0"/>
      <w:marRight w:val="0"/>
      <w:marTop w:val="0"/>
      <w:marBottom w:val="0"/>
      <w:divBdr>
        <w:top w:val="none" w:sz="0" w:space="0" w:color="auto"/>
        <w:left w:val="none" w:sz="0" w:space="0" w:color="auto"/>
        <w:bottom w:val="none" w:sz="0" w:space="0" w:color="auto"/>
        <w:right w:val="none" w:sz="0" w:space="0" w:color="auto"/>
      </w:divBdr>
    </w:div>
    <w:div w:id="1638954332">
      <w:bodyDiv w:val="1"/>
      <w:marLeft w:val="0"/>
      <w:marRight w:val="0"/>
      <w:marTop w:val="0"/>
      <w:marBottom w:val="0"/>
      <w:divBdr>
        <w:top w:val="none" w:sz="0" w:space="0" w:color="auto"/>
        <w:left w:val="none" w:sz="0" w:space="0" w:color="auto"/>
        <w:bottom w:val="none" w:sz="0" w:space="0" w:color="auto"/>
        <w:right w:val="none" w:sz="0" w:space="0" w:color="auto"/>
      </w:divBdr>
    </w:div>
    <w:div w:id="1644460311">
      <w:bodyDiv w:val="1"/>
      <w:marLeft w:val="0"/>
      <w:marRight w:val="0"/>
      <w:marTop w:val="0"/>
      <w:marBottom w:val="0"/>
      <w:divBdr>
        <w:top w:val="none" w:sz="0" w:space="0" w:color="auto"/>
        <w:left w:val="none" w:sz="0" w:space="0" w:color="auto"/>
        <w:bottom w:val="none" w:sz="0" w:space="0" w:color="auto"/>
        <w:right w:val="none" w:sz="0" w:space="0" w:color="auto"/>
      </w:divBdr>
    </w:div>
    <w:div w:id="1644892335">
      <w:bodyDiv w:val="1"/>
      <w:marLeft w:val="0"/>
      <w:marRight w:val="0"/>
      <w:marTop w:val="0"/>
      <w:marBottom w:val="0"/>
      <w:divBdr>
        <w:top w:val="none" w:sz="0" w:space="0" w:color="auto"/>
        <w:left w:val="none" w:sz="0" w:space="0" w:color="auto"/>
        <w:bottom w:val="none" w:sz="0" w:space="0" w:color="auto"/>
        <w:right w:val="none" w:sz="0" w:space="0" w:color="auto"/>
      </w:divBdr>
    </w:div>
    <w:div w:id="1651252255">
      <w:bodyDiv w:val="1"/>
      <w:marLeft w:val="0"/>
      <w:marRight w:val="0"/>
      <w:marTop w:val="0"/>
      <w:marBottom w:val="0"/>
      <w:divBdr>
        <w:top w:val="none" w:sz="0" w:space="0" w:color="auto"/>
        <w:left w:val="none" w:sz="0" w:space="0" w:color="auto"/>
        <w:bottom w:val="none" w:sz="0" w:space="0" w:color="auto"/>
        <w:right w:val="none" w:sz="0" w:space="0" w:color="auto"/>
      </w:divBdr>
    </w:div>
    <w:div w:id="1655335497">
      <w:bodyDiv w:val="1"/>
      <w:marLeft w:val="0"/>
      <w:marRight w:val="0"/>
      <w:marTop w:val="0"/>
      <w:marBottom w:val="0"/>
      <w:divBdr>
        <w:top w:val="none" w:sz="0" w:space="0" w:color="auto"/>
        <w:left w:val="none" w:sz="0" w:space="0" w:color="auto"/>
        <w:bottom w:val="none" w:sz="0" w:space="0" w:color="auto"/>
        <w:right w:val="none" w:sz="0" w:space="0" w:color="auto"/>
      </w:divBdr>
    </w:div>
    <w:div w:id="1659072677">
      <w:bodyDiv w:val="1"/>
      <w:marLeft w:val="0"/>
      <w:marRight w:val="0"/>
      <w:marTop w:val="0"/>
      <w:marBottom w:val="0"/>
      <w:divBdr>
        <w:top w:val="none" w:sz="0" w:space="0" w:color="auto"/>
        <w:left w:val="none" w:sz="0" w:space="0" w:color="auto"/>
        <w:bottom w:val="none" w:sz="0" w:space="0" w:color="auto"/>
        <w:right w:val="none" w:sz="0" w:space="0" w:color="auto"/>
      </w:divBdr>
    </w:div>
    <w:div w:id="1662390140">
      <w:bodyDiv w:val="1"/>
      <w:marLeft w:val="0"/>
      <w:marRight w:val="0"/>
      <w:marTop w:val="0"/>
      <w:marBottom w:val="0"/>
      <w:divBdr>
        <w:top w:val="none" w:sz="0" w:space="0" w:color="auto"/>
        <w:left w:val="none" w:sz="0" w:space="0" w:color="auto"/>
        <w:bottom w:val="none" w:sz="0" w:space="0" w:color="auto"/>
        <w:right w:val="none" w:sz="0" w:space="0" w:color="auto"/>
      </w:divBdr>
    </w:div>
    <w:div w:id="1677271414">
      <w:bodyDiv w:val="1"/>
      <w:marLeft w:val="0"/>
      <w:marRight w:val="0"/>
      <w:marTop w:val="0"/>
      <w:marBottom w:val="0"/>
      <w:divBdr>
        <w:top w:val="none" w:sz="0" w:space="0" w:color="auto"/>
        <w:left w:val="none" w:sz="0" w:space="0" w:color="auto"/>
        <w:bottom w:val="none" w:sz="0" w:space="0" w:color="auto"/>
        <w:right w:val="none" w:sz="0" w:space="0" w:color="auto"/>
      </w:divBdr>
    </w:div>
    <w:div w:id="1678539137">
      <w:bodyDiv w:val="1"/>
      <w:marLeft w:val="0"/>
      <w:marRight w:val="0"/>
      <w:marTop w:val="0"/>
      <w:marBottom w:val="0"/>
      <w:divBdr>
        <w:top w:val="none" w:sz="0" w:space="0" w:color="auto"/>
        <w:left w:val="none" w:sz="0" w:space="0" w:color="auto"/>
        <w:bottom w:val="none" w:sz="0" w:space="0" w:color="auto"/>
        <w:right w:val="none" w:sz="0" w:space="0" w:color="auto"/>
      </w:divBdr>
    </w:div>
    <w:div w:id="1681734801">
      <w:bodyDiv w:val="1"/>
      <w:marLeft w:val="0"/>
      <w:marRight w:val="0"/>
      <w:marTop w:val="0"/>
      <w:marBottom w:val="0"/>
      <w:divBdr>
        <w:top w:val="none" w:sz="0" w:space="0" w:color="auto"/>
        <w:left w:val="none" w:sz="0" w:space="0" w:color="auto"/>
        <w:bottom w:val="none" w:sz="0" w:space="0" w:color="auto"/>
        <w:right w:val="none" w:sz="0" w:space="0" w:color="auto"/>
      </w:divBdr>
    </w:div>
    <w:div w:id="1682200264">
      <w:bodyDiv w:val="1"/>
      <w:marLeft w:val="0"/>
      <w:marRight w:val="0"/>
      <w:marTop w:val="0"/>
      <w:marBottom w:val="0"/>
      <w:divBdr>
        <w:top w:val="none" w:sz="0" w:space="0" w:color="auto"/>
        <w:left w:val="none" w:sz="0" w:space="0" w:color="auto"/>
        <w:bottom w:val="none" w:sz="0" w:space="0" w:color="auto"/>
        <w:right w:val="none" w:sz="0" w:space="0" w:color="auto"/>
      </w:divBdr>
    </w:div>
    <w:div w:id="1683122944">
      <w:bodyDiv w:val="1"/>
      <w:marLeft w:val="0"/>
      <w:marRight w:val="0"/>
      <w:marTop w:val="0"/>
      <w:marBottom w:val="0"/>
      <w:divBdr>
        <w:top w:val="none" w:sz="0" w:space="0" w:color="auto"/>
        <w:left w:val="none" w:sz="0" w:space="0" w:color="auto"/>
        <w:bottom w:val="none" w:sz="0" w:space="0" w:color="auto"/>
        <w:right w:val="none" w:sz="0" w:space="0" w:color="auto"/>
      </w:divBdr>
    </w:div>
    <w:div w:id="1684015942">
      <w:bodyDiv w:val="1"/>
      <w:marLeft w:val="0"/>
      <w:marRight w:val="0"/>
      <w:marTop w:val="0"/>
      <w:marBottom w:val="0"/>
      <w:divBdr>
        <w:top w:val="none" w:sz="0" w:space="0" w:color="auto"/>
        <w:left w:val="none" w:sz="0" w:space="0" w:color="auto"/>
        <w:bottom w:val="none" w:sz="0" w:space="0" w:color="auto"/>
        <w:right w:val="none" w:sz="0" w:space="0" w:color="auto"/>
      </w:divBdr>
    </w:div>
    <w:div w:id="1687368783">
      <w:bodyDiv w:val="1"/>
      <w:marLeft w:val="0"/>
      <w:marRight w:val="0"/>
      <w:marTop w:val="0"/>
      <w:marBottom w:val="0"/>
      <w:divBdr>
        <w:top w:val="none" w:sz="0" w:space="0" w:color="auto"/>
        <w:left w:val="none" w:sz="0" w:space="0" w:color="auto"/>
        <w:bottom w:val="none" w:sz="0" w:space="0" w:color="auto"/>
        <w:right w:val="none" w:sz="0" w:space="0" w:color="auto"/>
      </w:divBdr>
    </w:div>
    <w:div w:id="1688867666">
      <w:bodyDiv w:val="1"/>
      <w:marLeft w:val="0"/>
      <w:marRight w:val="0"/>
      <w:marTop w:val="0"/>
      <w:marBottom w:val="0"/>
      <w:divBdr>
        <w:top w:val="none" w:sz="0" w:space="0" w:color="auto"/>
        <w:left w:val="none" w:sz="0" w:space="0" w:color="auto"/>
        <w:bottom w:val="none" w:sz="0" w:space="0" w:color="auto"/>
        <w:right w:val="none" w:sz="0" w:space="0" w:color="auto"/>
      </w:divBdr>
    </w:div>
    <w:div w:id="1691560958">
      <w:bodyDiv w:val="1"/>
      <w:marLeft w:val="0"/>
      <w:marRight w:val="0"/>
      <w:marTop w:val="0"/>
      <w:marBottom w:val="0"/>
      <w:divBdr>
        <w:top w:val="none" w:sz="0" w:space="0" w:color="auto"/>
        <w:left w:val="none" w:sz="0" w:space="0" w:color="auto"/>
        <w:bottom w:val="none" w:sz="0" w:space="0" w:color="auto"/>
        <w:right w:val="none" w:sz="0" w:space="0" w:color="auto"/>
      </w:divBdr>
    </w:div>
    <w:div w:id="1704675500">
      <w:bodyDiv w:val="1"/>
      <w:marLeft w:val="0"/>
      <w:marRight w:val="0"/>
      <w:marTop w:val="0"/>
      <w:marBottom w:val="0"/>
      <w:divBdr>
        <w:top w:val="none" w:sz="0" w:space="0" w:color="auto"/>
        <w:left w:val="none" w:sz="0" w:space="0" w:color="auto"/>
        <w:bottom w:val="none" w:sz="0" w:space="0" w:color="auto"/>
        <w:right w:val="none" w:sz="0" w:space="0" w:color="auto"/>
      </w:divBdr>
    </w:div>
    <w:div w:id="1707757905">
      <w:bodyDiv w:val="1"/>
      <w:marLeft w:val="0"/>
      <w:marRight w:val="0"/>
      <w:marTop w:val="0"/>
      <w:marBottom w:val="0"/>
      <w:divBdr>
        <w:top w:val="none" w:sz="0" w:space="0" w:color="auto"/>
        <w:left w:val="none" w:sz="0" w:space="0" w:color="auto"/>
        <w:bottom w:val="none" w:sz="0" w:space="0" w:color="auto"/>
        <w:right w:val="none" w:sz="0" w:space="0" w:color="auto"/>
      </w:divBdr>
    </w:div>
    <w:div w:id="1714453784">
      <w:bodyDiv w:val="1"/>
      <w:marLeft w:val="0"/>
      <w:marRight w:val="0"/>
      <w:marTop w:val="0"/>
      <w:marBottom w:val="0"/>
      <w:divBdr>
        <w:top w:val="none" w:sz="0" w:space="0" w:color="auto"/>
        <w:left w:val="none" w:sz="0" w:space="0" w:color="auto"/>
        <w:bottom w:val="none" w:sz="0" w:space="0" w:color="auto"/>
        <w:right w:val="none" w:sz="0" w:space="0" w:color="auto"/>
      </w:divBdr>
    </w:div>
    <w:div w:id="1721174995">
      <w:bodyDiv w:val="1"/>
      <w:marLeft w:val="0"/>
      <w:marRight w:val="0"/>
      <w:marTop w:val="0"/>
      <w:marBottom w:val="0"/>
      <w:divBdr>
        <w:top w:val="none" w:sz="0" w:space="0" w:color="auto"/>
        <w:left w:val="none" w:sz="0" w:space="0" w:color="auto"/>
        <w:bottom w:val="none" w:sz="0" w:space="0" w:color="auto"/>
        <w:right w:val="none" w:sz="0" w:space="0" w:color="auto"/>
      </w:divBdr>
    </w:div>
    <w:div w:id="1726755493">
      <w:bodyDiv w:val="1"/>
      <w:marLeft w:val="0"/>
      <w:marRight w:val="0"/>
      <w:marTop w:val="0"/>
      <w:marBottom w:val="0"/>
      <w:divBdr>
        <w:top w:val="none" w:sz="0" w:space="0" w:color="auto"/>
        <w:left w:val="none" w:sz="0" w:space="0" w:color="auto"/>
        <w:bottom w:val="none" w:sz="0" w:space="0" w:color="auto"/>
        <w:right w:val="none" w:sz="0" w:space="0" w:color="auto"/>
      </w:divBdr>
    </w:div>
    <w:div w:id="1728381793">
      <w:bodyDiv w:val="1"/>
      <w:marLeft w:val="0"/>
      <w:marRight w:val="0"/>
      <w:marTop w:val="0"/>
      <w:marBottom w:val="0"/>
      <w:divBdr>
        <w:top w:val="none" w:sz="0" w:space="0" w:color="auto"/>
        <w:left w:val="none" w:sz="0" w:space="0" w:color="auto"/>
        <w:bottom w:val="none" w:sz="0" w:space="0" w:color="auto"/>
        <w:right w:val="none" w:sz="0" w:space="0" w:color="auto"/>
      </w:divBdr>
    </w:div>
    <w:div w:id="1732265298">
      <w:bodyDiv w:val="1"/>
      <w:marLeft w:val="0"/>
      <w:marRight w:val="0"/>
      <w:marTop w:val="0"/>
      <w:marBottom w:val="0"/>
      <w:divBdr>
        <w:top w:val="none" w:sz="0" w:space="0" w:color="auto"/>
        <w:left w:val="none" w:sz="0" w:space="0" w:color="auto"/>
        <w:bottom w:val="none" w:sz="0" w:space="0" w:color="auto"/>
        <w:right w:val="none" w:sz="0" w:space="0" w:color="auto"/>
      </w:divBdr>
    </w:div>
    <w:div w:id="1738168348">
      <w:bodyDiv w:val="1"/>
      <w:marLeft w:val="0"/>
      <w:marRight w:val="0"/>
      <w:marTop w:val="0"/>
      <w:marBottom w:val="0"/>
      <w:divBdr>
        <w:top w:val="none" w:sz="0" w:space="0" w:color="auto"/>
        <w:left w:val="none" w:sz="0" w:space="0" w:color="auto"/>
        <w:bottom w:val="none" w:sz="0" w:space="0" w:color="auto"/>
        <w:right w:val="none" w:sz="0" w:space="0" w:color="auto"/>
      </w:divBdr>
    </w:div>
    <w:div w:id="1740783855">
      <w:bodyDiv w:val="1"/>
      <w:marLeft w:val="0"/>
      <w:marRight w:val="0"/>
      <w:marTop w:val="0"/>
      <w:marBottom w:val="0"/>
      <w:divBdr>
        <w:top w:val="none" w:sz="0" w:space="0" w:color="auto"/>
        <w:left w:val="none" w:sz="0" w:space="0" w:color="auto"/>
        <w:bottom w:val="none" w:sz="0" w:space="0" w:color="auto"/>
        <w:right w:val="none" w:sz="0" w:space="0" w:color="auto"/>
      </w:divBdr>
    </w:div>
    <w:div w:id="1747536332">
      <w:bodyDiv w:val="1"/>
      <w:marLeft w:val="0"/>
      <w:marRight w:val="0"/>
      <w:marTop w:val="0"/>
      <w:marBottom w:val="0"/>
      <w:divBdr>
        <w:top w:val="none" w:sz="0" w:space="0" w:color="auto"/>
        <w:left w:val="none" w:sz="0" w:space="0" w:color="auto"/>
        <w:bottom w:val="none" w:sz="0" w:space="0" w:color="auto"/>
        <w:right w:val="none" w:sz="0" w:space="0" w:color="auto"/>
      </w:divBdr>
    </w:div>
    <w:div w:id="1759863270">
      <w:bodyDiv w:val="1"/>
      <w:marLeft w:val="0"/>
      <w:marRight w:val="0"/>
      <w:marTop w:val="0"/>
      <w:marBottom w:val="0"/>
      <w:divBdr>
        <w:top w:val="none" w:sz="0" w:space="0" w:color="auto"/>
        <w:left w:val="none" w:sz="0" w:space="0" w:color="auto"/>
        <w:bottom w:val="none" w:sz="0" w:space="0" w:color="auto"/>
        <w:right w:val="none" w:sz="0" w:space="0" w:color="auto"/>
      </w:divBdr>
    </w:div>
    <w:div w:id="1760448447">
      <w:bodyDiv w:val="1"/>
      <w:marLeft w:val="0"/>
      <w:marRight w:val="0"/>
      <w:marTop w:val="0"/>
      <w:marBottom w:val="0"/>
      <w:divBdr>
        <w:top w:val="none" w:sz="0" w:space="0" w:color="auto"/>
        <w:left w:val="none" w:sz="0" w:space="0" w:color="auto"/>
        <w:bottom w:val="none" w:sz="0" w:space="0" w:color="auto"/>
        <w:right w:val="none" w:sz="0" w:space="0" w:color="auto"/>
      </w:divBdr>
    </w:div>
    <w:div w:id="1762264131">
      <w:bodyDiv w:val="1"/>
      <w:marLeft w:val="0"/>
      <w:marRight w:val="0"/>
      <w:marTop w:val="0"/>
      <w:marBottom w:val="0"/>
      <w:divBdr>
        <w:top w:val="none" w:sz="0" w:space="0" w:color="auto"/>
        <w:left w:val="none" w:sz="0" w:space="0" w:color="auto"/>
        <w:bottom w:val="none" w:sz="0" w:space="0" w:color="auto"/>
        <w:right w:val="none" w:sz="0" w:space="0" w:color="auto"/>
      </w:divBdr>
    </w:div>
    <w:div w:id="1764646122">
      <w:bodyDiv w:val="1"/>
      <w:marLeft w:val="0"/>
      <w:marRight w:val="0"/>
      <w:marTop w:val="0"/>
      <w:marBottom w:val="0"/>
      <w:divBdr>
        <w:top w:val="none" w:sz="0" w:space="0" w:color="auto"/>
        <w:left w:val="none" w:sz="0" w:space="0" w:color="auto"/>
        <w:bottom w:val="none" w:sz="0" w:space="0" w:color="auto"/>
        <w:right w:val="none" w:sz="0" w:space="0" w:color="auto"/>
      </w:divBdr>
    </w:div>
    <w:div w:id="1769154935">
      <w:bodyDiv w:val="1"/>
      <w:marLeft w:val="0"/>
      <w:marRight w:val="0"/>
      <w:marTop w:val="0"/>
      <w:marBottom w:val="0"/>
      <w:divBdr>
        <w:top w:val="none" w:sz="0" w:space="0" w:color="auto"/>
        <w:left w:val="none" w:sz="0" w:space="0" w:color="auto"/>
        <w:bottom w:val="none" w:sz="0" w:space="0" w:color="auto"/>
        <w:right w:val="none" w:sz="0" w:space="0" w:color="auto"/>
      </w:divBdr>
    </w:div>
    <w:div w:id="1778868891">
      <w:bodyDiv w:val="1"/>
      <w:marLeft w:val="0"/>
      <w:marRight w:val="0"/>
      <w:marTop w:val="0"/>
      <w:marBottom w:val="0"/>
      <w:divBdr>
        <w:top w:val="none" w:sz="0" w:space="0" w:color="auto"/>
        <w:left w:val="none" w:sz="0" w:space="0" w:color="auto"/>
        <w:bottom w:val="none" w:sz="0" w:space="0" w:color="auto"/>
        <w:right w:val="none" w:sz="0" w:space="0" w:color="auto"/>
      </w:divBdr>
    </w:div>
    <w:div w:id="1780681622">
      <w:bodyDiv w:val="1"/>
      <w:marLeft w:val="0"/>
      <w:marRight w:val="0"/>
      <w:marTop w:val="0"/>
      <w:marBottom w:val="0"/>
      <w:divBdr>
        <w:top w:val="none" w:sz="0" w:space="0" w:color="auto"/>
        <w:left w:val="none" w:sz="0" w:space="0" w:color="auto"/>
        <w:bottom w:val="none" w:sz="0" w:space="0" w:color="auto"/>
        <w:right w:val="none" w:sz="0" w:space="0" w:color="auto"/>
      </w:divBdr>
    </w:div>
    <w:div w:id="1786343009">
      <w:bodyDiv w:val="1"/>
      <w:marLeft w:val="0"/>
      <w:marRight w:val="0"/>
      <w:marTop w:val="0"/>
      <w:marBottom w:val="0"/>
      <w:divBdr>
        <w:top w:val="none" w:sz="0" w:space="0" w:color="auto"/>
        <w:left w:val="none" w:sz="0" w:space="0" w:color="auto"/>
        <w:bottom w:val="none" w:sz="0" w:space="0" w:color="auto"/>
        <w:right w:val="none" w:sz="0" w:space="0" w:color="auto"/>
      </w:divBdr>
    </w:div>
    <w:div w:id="1800606933">
      <w:bodyDiv w:val="1"/>
      <w:marLeft w:val="0"/>
      <w:marRight w:val="0"/>
      <w:marTop w:val="0"/>
      <w:marBottom w:val="0"/>
      <w:divBdr>
        <w:top w:val="none" w:sz="0" w:space="0" w:color="auto"/>
        <w:left w:val="none" w:sz="0" w:space="0" w:color="auto"/>
        <w:bottom w:val="none" w:sz="0" w:space="0" w:color="auto"/>
        <w:right w:val="none" w:sz="0" w:space="0" w:color="auto"/>
      </w:divBdr>
    </w:div>
    <w:div w:id="1807238841">
      <w:bodyDiv w:val="1"/>
      <w:marLeft w:val="0"/>
      <w:marRight w:val="0"/>
      <w:marTop w:val="0"/>
      <w:marBottom w:val="0"/>
      <w:divBdr>
        <w:top w:val="none" w:sz="0" w:space="0" w:color="auto"/>
        <w:left w:val="none" w:sz="0" w:space="0" w:color="auto"/>
        <w:bottom w:val="none" w:sz="0" w:space="0" w:color="auto"/>
        <w:right w:val="none" w:sz="0" w:space="0" w:color="auto"/>
      </w:divBdr>
    </w:div>
    <w:div w:id="1807548862">
      <w:bodyDiv w:val="1"/>
      <w:marLeft w:val="0"/>
      <w:marRight w:val="0"/>
      <w:marTop w:val="0"/>
      <w:marBottom w:val="0"/>
      <w:divBdr>
        <w:top w:val="none" w:sz="0" w:space="0" w:color="auto"/>
        <w:left w:val="none" w:sz="0" w:space="0" w:color="auto"/>
        <w:bottom w:val="none" w:sz="0" w:space="0" w:color="auto"/>
        <w:right w:val="none" w:sz="0" w:space="0" w:color="auto"/>
      </w:divBdr>
    </w:div>
    <w:div w:id="1807576836">
      <w:bodyDiv w:val="1"/>
      <w:marLeft w:val="0"/>
      <w:marRight w:val="0"/>
      <w:marTop w:val="0"/>
      <w:marBottom w:val="0"/>
      <w:divBdr>
        <w:top w:val="none" w:sz="0" w:space="0" w:color="auto"/>
        <w:left w:val="none" w:sz="0" w:space="0" w:color="auto"/>
        <w:bottom w:val="none" w:sz="0" w:space="0" w:color="auto"/>
        <w:right w:val="none" w:sz="0" w:space="0" w:color="auto"/>
      </w:divBdr>
    </w:div>
    <w:div w:id="1808358576">
      <w:bodyDiv w:val="1"/>
      <w:marLeft w:val="0"/>
      <w:marRight w:val="0"/>
      <w:marTop w:val="0"/>
      <w:marBottom w:val="0"/>
      <w:divBdr>
        <w:top w:val="none" w:sz="0" w:space="0" w:color="auto"/>
        <w:left w:val="none" w:sz="0" w:space="0" w:color="auto"/>
        <w:bottom w:val="none" w:sz="0" w:space="0" w:color="auto"/>
        <w:right w:val="none" w:sz="0" w:space="0" w:color="auto"/>
      </w:divBdr>
    </w:div>
    <w:div w:id="1808861417">
      <w:bodyDiv w:val="1"/>
      <w:marLeft w:val="0"/>
      <w:marRight w:val="0"/>
      <w:marTop w:val="0"/>
      <w:marBottom w:val="0"/>
      <w:divBdr>
        <w:top w:val="none" w:sz="0" w:space="0" w:color="auto"/>
        <w:left w:val="none" w:sz="0" w:space="0" w:color="auto"/>
        <w:bottom w:val="none" w:sz="0" w:space="0" w:color="auto"/>
        <w:right w:val="none" w:sz="0" w:space="0" w:color="auto"/>
      </w:divBdr>
    </w:div>
    <w:div w:id="1812290416">
      <w:bodyDiv w:val="1"/>
      <w:marLeft w:val="0"/>
      <w:marRight w:val="0"/>
      <w:marTop w:val="0"/>
      <w:marBottom w:val="0"/>
      <w:divBdr>
        <w:top w:val="none" w:sz="0" w:space="0" w:color="auto"/>
        <w:left w:val="none" w:sz="0" w:space="0" w:color="auto"/>
        <w:bottom w:val="none" w:sz="0" w:space="0" w:color="auto"/>
        <w:right w:val="none" w:sz="0" w:space="0" w:color="auto"/>
      </w:divBdr>
    </w:div>
    <w:div w:id="1814784396">
      <w:bodyDiv w:val="1"/>
      <w:marLeft w:val="0"/>
      <w:marRight w:val="0"/>
      <w:marTop w:val="0"/>
      <w:marBottom w:val="0"/>
      <w:divBdr>
        <w:top w:val="none" w:sz="0" w:space="0" w:color="auto"/>
        <w:left w:val="none" w:sz="0" w:space="0" w:color="auto"/>
        <w:bottom w:val="none" w:sz="0" w:space="0" w:color="auto"/>
        <w:right w:val="none" w:sz="0" w:space="0" w:color="auto"/>
      </w:divBdr>
    </w:div>
    <w:div w:id="1823154128">
      <w:bodyDiv w:val="1"/>
      <w:marLeft w:val="0"/>
      <w:marRight w:val="0"/>
      <w:marTop w:val="0"/>
      <w:marBottom w:val="0"/>
      <w:divBdr>
        <w:top w:val="none" w:sz="0" w:space="0" w:color="auto"/>
        <w:left w:val="none" w:sz="0" w:space="0" w:color="auto"/>
        <w:bottom w:val="none" w:sz="0" w:space="0" w:color="auto"/>
        <w:right w:val="none" w:sz="0" w:space="0" w:color="auto"/>
      </w:divBdr>
    </w:div>
    <w:div w:id="1823346351">
      <w:bodyDiv w:val="1"/>
      <w:marLeft w:val="0"/>
      <w:marRight w:val="0"/>
      <w:marTop w:val="0"/>
      <w:marBottom w:val="0"/>
      <w:divBdr>
        <w:top w:val="none" w:sz="0" w:space="0" w:color="auto"/>
        <w:left w:val="none" w:sz="0" w:space="0" w:color="auto"/>
        <w:bottom w:val="none" w:sz="0" w:space="0" w:color="auto"/>
        <w:right w:val="none" w:sz="0" w:space="0" w:color="auto"/>
      </w:divBdr>
    </w:div>
    <w:div w:id="1823767462">
      <w:bodyDiv w:val="1"/>
      <w:marLeft w:val="0"/>
      <w:marRight w:val="0"/>
      <w:marTop w:val="0"/>
      <w:marBottom w:val="0"/>
      <w:divBdr>
        <w:top w:val="none" w:sz="0" w:space="0" w:color="auto"/>
        <w:left w:val="none" w:sz="0" w:space="0" w:color="auto"/>
        <w:bottom w:val="none" w:sz="0" w:space="0" w:color="auto"/>
        <w:right w:val="none" w:sz="0" w:space="0" w:color="auto"/>
      </w:divBdr>
    </w:div>
    <w:div w:id="1828397677">
      <w:bodyDiv w:val="1"/>
      <w:marLeft w:val="0"/>
      <w:marRight w:val="0"/>
      <w:marTop w:val="0"/>
      <w:marBottom w:val="0"/>
      <w:divBdr>
        <w:top w:val="none" w:sz="0" w:space="0" w:color="auto"/>
        <w:left w:val="none" w:sz="0" w:space="0" w:color="auto"/>
        <w:bottom w:val="none" w:sz="0" w:space="0" w:color="auto"/>
        <w:right w:val="none" w:sz="0" w:space="0" w:color="auto"/>
      </w:divBdr>
    </w:div>
    <w:div w:id="1834683564">
      <w:bodyDiv w:val="1"/>
      <w:marLeft w:val="0"/>
      <w:marRight w:val="0"/>
      <w:marTop w:val="0"/>
      <w:marBottom w:val="0"/>
      <w:divBdr>
        <w:top w:val="none" w:sz="0" w:space="0" w:color="auto"/>
        <w:left w:val="none" w:sz="0" w:space="0" w:color="auto"/>
        <w:bottom w:val="none" w:sz="0" w:space="0" w:color="auto"/>
        <w:right w:val="none" w:sz="0" w:space="0" w:color="auto"/>
      </w:divBdr>
    </w:div>
    <w:div w:id="1839880546">
      <w:bodyDiv w:val="1"/>
      <w:marLeft w:val="0"/>
      <w:marRight w:val="0"/>
      <w:marTop w:val="0"/>
      <w:marBottom w:val="0"/>
      <w:divBdr>
        <w:top w:val="none" w:sz="0" w:space="0" w:color="auto"/>
        <w:left w:val="none" w:sz="0" w:space="0" w:color="auto"/>
        <w:bottom w:val="none" w:sz="0" w:space="0" w:color="auto"/>
        <w:right w:val="none" w:sz="0" w:space="0" w:color="auto"/>
      </w:divBdr>
    </w:div>
    <w:div w:id="1840467371">
      <w:bodyDiv w:val="1"/>
      <w:marLeft w:val="0"/>
      <w:marRight w:val="0"/>
      <w:marTop w:val="0"/>
      <w:marBottom w:val="0"/>
      <w:divBdr>
        <w:top w:val="none" w:sz="0" w:space="0" w:color="auto"/>
        <w:left w:val="none" w:sz="0" w:space="0" w:color="auto"/>
        <w:bottom w:val="none" w:sz="0" w:space="0" w:color="auto"/>
        <w:right w:val="none" w:sz="0" w:space="0" w:color="auto"/>
      </w:divBdr>
    </w:div>
    <w:div w:id="1841650895">
      <w:bodyDiv w:val="1"/>
      <w:marLeft w:val="0"/>
      <w:marRight w:val="0"/>
      <w:marTop w:val="0"/>
      <w:marBottom w:val="0"/>
      <w:divBdr>
        <w:top w:val="none" w:sz="0" w:space="0" w:color="auto"/>
        <w:left w:val="none" w:sz="0" w:space="0" w:color="auto"/>
        <w:bottom w:val="none" w:sz="0" w:space="0" w:color="auto"/>
        <w:right w:val="none" w:sz="0" w:space="0" w:color="auto"/>
      </w:divBdr>
    </w:div>
    <w:div w:id="1845318398">
      <w:bodyDiv w:val="1"/>
      <w:marLeft w:val="0"/>
      <w:marRight w:val="0"/>
      <w:marTop w:val="0"/>
      <w:marBottom w:val="0"/>
      <w:divBdr>
        <w:top w:val="none" w:sz="0" w:space="0" w:color="auto"/>
        <w:left w:val="none" w:sz="0" w:space="0" w:color="auto"/>
        <w:bottom w:val="none" w:sz="0" w:space="0" w:color="auto"/>
        <w:right w:val="none" w:sz="0" w:space="0" w:color="auto"/>
      </w:divBdr>
    </w:div>
    <w:div w:id="1847984314">
      <w:bodyDiv w:val="1"/>
      <w:marLeft w:val="0"/>
      <w:marRight w:val="0"/>
      <w:marTop w:val="0"/>
      <w:marBottom w:val="0"/>
      <w:divBdr>
        <w:top w:val="none" w:sz="0" w:space="0" w:color="auto"/>
        <w:left w:val="none" w:sz="0" w:space="0" w:color="auto"/>
        <w:bottom w:val="none" w:sz="0" w:space="0" w:color="auto"/>
        <w:right w:val="none" w:sz="0" w:space="0" w:color="auto"/>
      </w:divBdr>
    </w:div>
    <w:div w:id="1856184919">
      <w:bodyDiv w:val="1"/>
      <w:marLeft w:val="0"/>
      <w:marRight w:val="0"/>
      <w:marTop w:val="0"/>
      <w:marBottom w:val="0"/>
      <w:divBdr>
        <w:top w:val="none" w:sz="0" w:space="0" w:color="auto"/>
        <w:left w:val="none" w:sz="0" w:space="0" w:color="auto"/>
        <w:bottom w:val="none" w:sz="0" w:space="0" w:color="auto"/>
        <w:right w:val="none" w:sz="0" w:space="0" w:color="auto"/>
      </w:divBdr>
    </w:div>
    <w:div w:id="1856915500">
      <w:bodyDiv w:val="1"/>
      <w:marLeft w:val="0"/>
      <w:marRight w:val="0"/>
      <w:marTop w:val="0"/>
      <w:marBottom w:val="0"/>
      <w:divBdr>
        <w:top w:val="none" w:sz="0" w:space="0" w:color="auto"/>
        <w:left w:val="none" w:sz="0" w:space="0" w:color="auto"/>
        <w:bottom w:val="none" w:sz="0" w:space="0" w:color="auto"/>
        <w:right w:val="none" w:sz="0" w:space="0" w:color="auto"/>
      </w:divBdr>
    </w:div>
    <w:div w:id="1860581185">
      <w:bodyDiv w:val="1"/>
      <w:marLeft w:val="0"/>
      <w:marRight w:val="0"/>
      <w:marTop w:val="0"/>
      <w:marBottom w:val="0"/>
      <w:divBdr>
        <w:top w:val="none" w:sz="0" w:space="0" w:color="auto"/>
        <w:left w:val="none" w:sz="0" w:space="0" w:color="auto"/>
        <w:bottom w:val="none" w:sz="0" w:space="0" w:color="auto"/>
        <w:right w:val="none" w:sz="0" w:space="0" w:color="auto"/>
      </w:divBdr>
    </w:div>
    <w:div w:id="1860658722">
      <w:bodyDiv w:val="1"/>
      <w:marLeft w:val="0"/>
      <w:marRight w:val="0"/>
      <w:marTop w:val="0"/>
      <w:marBottom w:val="0"/>
      <w:divBdr>
        <w:top w:val="none" w:sz="0" w:space="0" w:color="auto"/>
        <w:left w:val="none" w:sz="0" w:space="0" w:color="auto"/>
        <w:bottom w:val="none" w:sz="0" w:space="0" w:color="auto"/>
        <w:right w:val="none" w:sz="0" w:space="0" w:color="auto"/>
      </w:divBdr>
    </w:div>
    <w:div w:id="1862428836">
      <w:bodyDiv w:val="1"/>
      <w:marLeft w:val="0"/>
      <w:marRight w:val="0"/>
      <w:marTop w:val="0"/>
      <w:marBottom w:val="0"/>
      <w:divBdr>
        <w:top w:val="none" w:sz="0" w:space="0" w:color="auto"/>
        <w:left w:val="none" w:sz="0" w:space="0" w:color="auto"/>
        <w:bottom w:val="none" w:sz="0" w:space="0" w:color="auto"/>
        <w:right w:val="none" w:sz="0" w:space="0" w:color="auto"/>
      </w:divBdr>
    </w:div>
    <w:div w:id="1865749798">
      <w:bodyDiv w:val="1"/>
      <w:marLeft w:val="0"/>
      <w:marRight w:val="0"/>
      <w:marTop w:val="0"/>
      <w:marBottom w:val="0"/>
      <w:divBdr>
        <w:top w:val="none" w:sz="0" w:space="0" w:color="auto"/>
        <w:left w:val="none" w:sz="0" w:space="0" w:color="auto"/>
        <w:bottom w:val="none" w:sz="0" w:space="0" w:color="auto"/>
        <w:right w:val="none" w:sz="0" w:space="0" w:color="auto"/>
      </w:divBdr>
    </w:div>
    <w:div w:id="1879389330">
      <w:bodyDiv w:val="1"/>
      <w:marLeft w:val="0"/>
      <w:marRight w:val="0"/>
      <w:marTop w:val="0"/>
      <w:marBottom w:val="0"/>
      <w:divBdr>
        <w:top w:val="none" w:sz="0" w:space="0" w:color="auto"/>
        <w:left w:val="none" w:sz="0" w:space="0" w:color="auto"/>
        <w:bottom w:val="none" w:sz="0" w:space="0" w:color="auto"/>
        <w:right w:val="none" w:sz="0" w:space="0" w:color="auto"/>
      </w:divBdr>
    </w:div>
    <w:div w:id="1895122043">
      <w:bodyDiv w:val="1"/>
      <w:marLeft w:val="0"/>
      <w:marRight w:val="0"/>
      <w:marTop w:val="0"/>
      <w:marBottom w:val="0"/>
      <w:divBdr>
        <w:top w:val="none" w:sz="0" w:space="0" w:color="auto"/>
        <w:left w:val="none" w:sz="0" w:space="0" w:color="auto"/>
        <w:bottom w:val="none" w:sz="0" w:space="0" w:color="auto"/>
        <w:right w:val="none" w:sz="0" w:space="0" w:color="auto"/>
      </w:divBdr>
    </w:div>
    <w:div w:id="1896041588">
      <w:bodyDiv w:val="1"/>
      <w:marLeft w:val="0"/>
      <w:marRight w:val="0"/>
      <w:marTop w:val="0"/>
      <w:marBottom w:val="0"/>
      <w:divBdr>
        <w:top w:val="none" w:sz="0" w:space="0" w:color="auto"/>
        <w:left w:val="none" w:sz="0" w:space="0" w:color="auto"/>
        <w:bottom w:val="none" w:sz="0" w:space="0" w:color="auto"/>
        <w:right w:val="none" w:sz="0" w:space="0" w:color="auto"/>
      </w:divBdr>
    </w:div>
    <w:div w:id="1900242970">
      <w:bodyDiv w:val="1"/>
      <w:marLeft w:val="0"/>
      <w:marRight w:val="0"/>
      <w:marTop w:val="0"/>
      <w:marBottom w:val="0"/>
      <w:divBdr>
        <w:top w:val="none" w:sz="0" w:space="0" w:color="auto"/>
        <w:left w:val="none" w:sz="0" w:space="0" w:color="auto"/>
        <w:bottom w:val="none" w:sz="0" w:space="0" w:color="auto"/>
        <w:right w:val="none" w:sz="0" w:space="0" w:color="auto"/>
      </w:divBdr>
    </w:div>
    <w:div w:id="1900355958">
      <w:bodyDiv w:val="1"/>
      <w:marLeft w:val="0"/>
      <w:marRight w:val="0"/>
      <w:marTop w:val="0"/>
      <w:marBottom w:val="0"/>
      <w:divBdr>
        <w:top w:val="none" w:sz="0" w:space="0" w:color="auto"/>
        <w:left w:val="none" w:sz="0" w:space="0" w:color="auto"/>
        <w:bottom w:val="none" w:sz="0" w:space="0" w:color="auto"/>
        <w:right w:val="none" w:sz="0" w:space="0" w:color="auto"/>
      </w:divBdr>
    </w:div>
    <w:div w:id="1907448680">
      <w:bodyDiv w:val="1"/>
      <w:marLeft w:val="0"/>
      <w:marRight w:val="0"/>
      <w:marTop w:val="0"/>
      <w:marBottom w:val="0"/>
      <w:divBdr>
        <w:top w:val="none" w:sz="0" w:space="0" w:color="auto"/>
        <w:left w:val="none" w:sz="0" w:space="0" w:color="auto"/>
        <w:bottom w:val="none" w:sz="0" w:space="0" w:color="auto"/>
        <w:right w:val="none" w:sz="0" w:space="0" w:color="auto"/>
      </w:divBdr>
    </w:div>
    <w:div w:id="1910918816">
      <w:bodyDiv w:val="1"/>
      <w:marLeft w:val="0"/>
      <w:marRight w:val="0"/>
      <w:marTop w:val="0"/>
      <w:marBottom w:val="0"/>
      <w:divBdr>
        <w:top w:val="none" w:sz="0" w:space="0" w:color="auto"/>
        <w:left w:val="none" w:sz="0" w:space="0" w:color="auto"/>
        <w:bottom w:val="none" w:sz="0" w:space="0" w:color="auto"/>
        <w:right w:val="none" w:sz="0" w:space="0" w:color="auto"/>
      </w:divBdr>
    </w:div>
    <w:div w:id="1914470215">
      <w:bodyDiv w:val="1"/>
      <w:marLeft w:val="0"/>
      <w:marRight w:val="0"/>
      <w:marTop w:val="0"/>
      <w:marBottom w:val="0"/>
      <w:divBdr>
        <w:top w:val="none" w:sz="0" w:space="0" w:color="auto"/>
        <w:left w:val="none" w:sz="0" w:space="0" w:color="auto"/>
        <w:bottom w:val="none" w:sz="0" w:space="0" w:color="auto"/>
        <w:right w:val="none" w:sz="0" w:space="0" w:color="auto"/>
      </w:divBdr>
    </w:div>
    <w:div w:id="1922524571">
      <w:bodyDiv w:val="1"/>
      <w:marLeft w:val="0"/>
      <w:marRight w:val="0"/>
      <w:marTop w:val="0"/>
      <w:marBottom w:val="0"/>
      <w:divBdr>
        <w:top w:val="none" w:sz="0" w:space="0" w:color="auto"/>
        <w:left w:val="none" w:sz="0" w:space="0" w:color="auto"/>
        <w:bottom w:val="none" w:sz="0" w:space="0" w:color="auto"/>
        <w:right w:val="none" w:sz="0" w:space="0" w:color="auto"/>
      </w:divBdr>
    </w:div>
    <w:div w:id="1923442549">
      <w:bodyDiv w:val="1"/>
      <w:marLeft w:val="0"/>
      <w:marRight w:val="0"/>
      <w:marTop w:val="0"/>
      <w:marBottom w:val="0"/>
      <w:divBdr>
        <w:top w:val="none" w:sz="0" w:space="0" w:color="auto"/>
        <w:left w:val="none" w:sz="0" w:space="0" w:color="auto"/>
        <w:bottom w:val="none" w:sz="0" w:space="0" w:color="auto"/>
        <w:right w:val="none" w:sz="0" w:space="0" w:color="auto"/>
      </w:divBdr>
    </w:div>
    <w:div w:id="1926500608">
      <w:bodyDiv w:val="1"/>
      <w:marLeft w:val="0"/>
      <w:marRight w:val="0"/>
      <w:marTop w:val="0"/>
      <w:marBottom w:val="0"/>
      <w:divBdr>
        <w:top w:val="none" w:sz="0" w:space="0" w:color="auto"/>
        <w:left w:val="none" w:sz="0" w:space="0" w:color="auto"/>
        <w:bottom w:val="none" w:sz="0" w:space="0" w:color="auto"/>
        <w:right w:val="none" w:sz="0" w:space="0" w:color="auto"/>
      </w:divBdr>
    </w:div>
    <w:div w:id="1935284067">
      <w:bodyDiv w:val="1"/>
      <w:marLeft w:val="0"/>
      <w:marRight w:val="0"/>
      <w:marTop w:val="0"/>
      <w:marBottom w:val="0"/>
      <w:divBdr>
        <w:top w:val="none" w:sz="0" w:space="0" w:color="auto"/>
        <w:left w:val="none" w:sz="0" w:space="0" w:color="auto"/>
        <w:bottom w:val="none" w:sz="0" w:space="0" w:color="auto"/>
        <w:right w:val="none" w:sz="0" w:space="0" w:color="auto"/>
      </w:divBdr>
    </w:div>
    <w:div w:id="1937861521">
      <w:bodyDiv w:val="1"/>
      <w:marLeft w:val="0"/>
      <w:marRight w:val="0"/>
      <w:marTop w:val="0"/>
      <w:marBottom w:val="0"/>
      <w:divBdr>
        <w:top w:val="none" w:sz="0" w:space="0" w:color="auto"/>
        <w:left w:val="none" w:sz="0" w:space="0" w:color="auto"/>
        <w:bottom w:val="none" w:sz="0" w:space="0" w:color="auto"/>
        <w:right w:val="none" w:sz="0" w:space="0" w:color="auto"/>
      </w:divBdr>
    </w:div>
    <w:div w:id="1938323944">
      <w:bodyDiv w:val="1"/>
      <w:marLeft w:val="0"/>
      <w:marRight w:val="0"/>
      <w:marTop w:val="0"/>
      <w:marBottom w:val="0"/>
      <w:divBdr>
        <w:top w:val="none" w:sz="0" w:space="0" w:color="auto"/>
        <w:left w:val="none" w:sz="0" w:space="0" w:color="auto"/>
        <w:bottom w:val="none" w:sz="0" w:space="0" w:color="auto"/>
        <w:right w:val="none" w:sz="0" w:space="0" w:color="auto"/>
      </w:divBdr>
    </w:div>
    <w:div w:id="1939944427">
      <w:bodyDiv w:val="1"/>
      <w:marLeft w:val="0"/>
      <w:marRight w:val="0"/>
      <w:marTop w:val="0"/>
      <w:marBottom w:val="0"/>
      <w:divBdr>
        <w:top w:val="none" w:sz="0" w:space="0" w:color="auto"/>
        <w:left w:val="none" w:sz="0" w:space="0" w:color="auto"/>
        <w:bottom w:val="none" w:sz="0" w:space="0" w:color="auto"/>
        <w:right w:val="none" w:sz="0" w:space="0" w:color="auto"/>
      </w:divBdr>
    </w:div>
    <w:div w:id="1947080796">
      <w:bodyDiv w:val="1"/>
      <w:marLeft w:val="0"/>
      <w:marRight w:val="0"/>
      <w:marTop w:val="0"/>
      <w:marBottom w:val="0"/>
      <w:divBdr>
        <w:top w:val="none" w:sz="0" w:space="0" w:color="auto"/>
        <w:left w:val="none" w:sz="0" w:space="0" w:color="auto"/>
        <w:bottom w:val="none" w:sz="0" w:space="0" w:color="auto"/>
        <w:right w:val="none" w:sz="0" w:space="0" w:color="auto"/>
      </w:divBdr>
    </w:div>
    <w:div w:id="1952668127">
      <w:bodyDiv w:val="1"/>
      <w:marLeft w:val="0"/>
      <w:marRight w:val="0"/>
      <w:marTop w:val="0"/>
      <w:marBottom w:val="0"/>
      <w:divBdr>
        <w:top w:val="none" w:sz="0" w:space="0" w:color="auto"/>
        <w:left w:val="none" w:sz="0" w:space="0" w:color="auto"/>
        <w:bottom w:val="none" w:sz="0" w:space="0" w:color="auto"/>
        <w:right w:val="none" w:sz="0" w:space="0" w:color="auto"/>
      </w:divBdr>
    </w:div>
    <w:div w:id="1956132044">
      <w:bodyDiv w:val="1"/>
      <w:marLeft w:val="0"/>
      <w:marRight w:val="0"/>
      <w:marTop w:val="0"/>
      <w:marBottom w:val="0"/>
      <w:divBdr>
        <w:top w:val="none" w:sz="0" w:space="0" w:color="auto"/>
        <w:left w:val="none" w:sz="0" w:space="0" w:color="auto"/>
        <w:bottom w:val="none" w:sz="0" w:space="0" w:color="auto"/>
        <w:right w:val="none" w:sz="0" w:space="0" w:color="auto"/>
      </w:divBdr>
    </w:div>
    <w:div w:id="1956253171">
      <w:bodyDiv w:val="1"/>
      <w:marLeft w:val="0"/>
      <w:marRight w:val="0"/>
      <w:marTop w:val="0"/>
      <w:marBottom w:val="0"/>
      <w:divBdr>
        <w:top w:val="none" w:sz="0" w:space="0" w:color="auto"/>
        <w:left w:val="none" w:sz="0" w:space="0" w:color="auto"/>
        <w:bottom w:val="none" w:sz="0" w:space="0" w:color="auto"/>
        <w:right w:val="none" w:sz="0" w:space="0" w:color="auto"/>
      </w:divBdr>
    </w:div>
    <w:div w:id="1963032158">
      <w:bodyDiv w:val="1"/>
      <w:marLeft w:val="0"/>
      <w:marRight w:val="0"/>
      <w:marTop w:val="0"/>
      <w:marBottom w:val="0"/>
      <w:divBdr>
        <w:top w:val="none" w:sz="0" w:space="0" w:color="auto"/>
        <w:left w:val="none" w:sz="0" w:space="0" w:color="auto"/>
        <w:bottom w:val="none" w:sz="0" w:space="0" w:color="auto"/>
        <w:right w:val="none" w:sz="0" w:space="0" w:color="auto"/>
      </w:divBdr>
    </w:div>
    <w:div w:id="1968316984">
      <w:bodyDiv w:val="1"/>
      <w:marLeft w:val="0"/>
      <w:marRight w:val="0"/>
      <w:marTop w:val="0"/>
      <w:marBottom w:val="0"/>
      <w:divBdr>
        <w:top w:val="none" w:sz="0" w:space="0" w:color="auto"/>
        <w:left w:val="none" w:sz="0" w:space="0" w:color="auto"/>
        <w:bottom w:val="none" w:sz="0" w:space="0" w:color="auto"/>
        <w:right w:val="none" w:sz="0" w:space="0" w:color="auto"/>
      </w:divBdr>
    </w:div>
    <w:div w:id="1969167808">
      <w:bodyDiv w:val="1"/>
      <w:marLeft w:val="0"/>
      <w:marRight w:val="0"/>
      <w:marTop w:val="0"/>
      <w:marBottom w:val="0"/>
      <w:divBdr>
        <w:top w:val="none" w:sz="0" w:space="0" w:color="auto"/>
        <w:left w:val="none" w:sz="0" w:space="0" w:color="auto"/>
        <w:bottom w:val="none" w:sz="0" w:space="0" w:color="auto"/>
        <w:right w:val="none" w:sz="0" w:space="0" w:color="auto"/>
      </w:divBdr>
    </w:div>
    <w:div w:id="1969510851">
      <w:bodyDiv w:val="1"/>
      <w:marLeft w:val="0"/>
      <w:marRight w:val="0"/>
      <w:marTop w:val="0"/>
      <w:marBottom w:val="0"/>
      <w:divBdr>
        <w:top w:val="none" w:sz="0" w:space="0" w:color="auto"/>
        <w:left w:val="none" w:sz="0" w:space="0" w:color="auto"/>
        <w:bottom w:val="none" w:sz="0" w:space="0" w:color="auto"/>
        <w:right w:val="none" w:sz="0" w:space="0" w:color="auto"/>
      </w:divBdr>
    </w:div>
    <w:div w:id="1971520611">
      <w:bodyDiv w:val="1"/>
      <w:marLeft w:val="0"/>
      <w:marRight w:val="0"/>
      <w:marTop w:val="0"/>
      <w:marBottom w:val="0"/>
      <w:divBdr>
        <w:top w:val="none" w:sz="0" w:space="0" w:color="auto"/>
        <w:left w:val="none" w:sz="0" w:space="0" w:color="auto"/>
        <w:bottom w:val="none" w:sz="0" w:space="0" w:color="auto"/>
        <w:right w:val="none" w:sz="0" w:space="0" w:color="auto"/>
      </w:divBdr>
    </w:div>
    <w:div w:id="1976325822">
      <w:bodyDiv w:val="1"/>
      <w:marLeft w:val="0"/>
      <w:marRight w:val="0"/>
      <w:marTop w:val="0"/>
      <w:marBottom w:val="0"/>
      <w:divBdr>
        <w:top w:val="none" w:sz="0" w:space="0" w:color="auto"/>
        <w:left w:val="none" w:sz="0" w:space="0" w:color="auto"/>
        <w:bottom w:val="none" w:sz="0" w:space="0" w:color="auto"/>
        <w:right w:val="none" w:sz="0" w:space="0" w:color="auto"/>
      </w:divBdr>
    </w:div>
    <w:div w:id="1979720202">
      <w:bodyDiv w:val="1"/>
      <w:marLeft w:val="0"/>
      <w:marRight w:val="0"/>
      <w:marTop w:val="0"/>
      <w:marBottom w:val="0"/>
      <w:divBdr>
        <w:top w:val="none" w:sz="0" w:space="0" w:color="auto"/>
        <w:left w:val="none" w:sz="0" w:space="0" w:color="auto"/>
        <w:bottom w:val="none" w:sz="0" w:space="0" w:color="auto"/>
        <w:right w:val="none" w:sz="0" w:space="0" w:color="auto"/>
      </w:divBdr>
    </w:div>
    <w:div w:id="1981576215">
      <w:bodyDiv w:val="1"/>
      <w:marLeft w:val="0"/>
      <w:marRight w:val="0"/>
      <w:marTop w:val="0"/>
      <w:marBottom w:val="0"/>
      <w:divBdr>
        <w:top w:val="none" w:sz="0" w:space="0" w:color="auto"/>
        <w:left w:val="none" w:sz="0" w:space="0" w:color="auto"/>
        <w:bottom w:val="none" w:sz="0" w:space="0" w:color="auto"/>
        <w:right w:val="none" w:sz="0" w:space="0" w:color="auto"/>
      </w:divBdr>
    </w:div>
    <w:div w:id="1990280852">
      <w:bodyDiv w:val="1"/>
      <w:marLeft w:val="0"/>
      <w:marRight w:val="0"/>
      <w:marTop w:val="0"/>
      <w:marBottom w:val="0"/>
      <w:divBdr>
        <w:top w:val="none" w:sz="0" w:space="0" w:color="auto"/>
        <w:left w:val="none" w:sz="0" w:space="0" w:color="auto"/>
        <w:bottom w:val="none" w:sz="0" w:space="0" w:color="auto"/>
        <w:right w:val="none" w:sz="0" w:space="0" w:color="auto"/>
      </w:divBdr>
    </w:div>
    <w:div w:id="1995836744">
      <w:bodyDiv w:val="1"/>
      <w:marLeft w:val="0"/>
      <w:marRight w:val="0"/>
      <w:marTop w:val="0"/>
      <w:marBottom w:val="0"/>
      <w:divBdr>
        <w:top w:val="none" w:sz="0" w:space="0" w:color="auto"/>
        <w:left w:val="none" w:sz="0" w:space="0" w:color="auto"/>
        <w:bottom w:val="none" w:sz="0" w:space="0" w:color="auto"/>
        <w:right w:val="none" w:sz="0" w:space="0" w:color="auto"/>
      </w:divBdr>
    </w:div>
    <w:div w:id="1997099955">
      <w:bodyDiv w:val="1"/>
      <w:marLeft w:val="0"/>
      <w:marRight w:val="0"/>
      <w:marTop w:val="0"/>
      <w:marBottom w:val="0"/>
      <w:divBdr>
        <w:top w:val="none" w:sz="0" w:space="0" w:color="auto"/>
        <w:left w:val="none" w:sz="0" w:space="0" w:color="auto"/>
        <w:bottom w:val="none" w:sz="0" w:space="0" w:color="auto"/>
        <w:right w:val="none" w:sz="0" w:space="0" w:color="auto"/>
      </w:divBdr>
    </w:div>
    <w:div w:id="1997222721">
      <w:bodyDiv w:val="1"/>
      <w:marLeft w:val="0"/>
      <w:marRight w:val="0"/>
      <w:marTop w:val="0"/>
      <w:marBottom w:val="0"/>
      <w:divBdr>
        <w:top w:val="none" w:sz="0" w:space="0" w:color="auto"/>
        <w:left w:val="none" w:sz="0" w:space="0" w:color="auto"/>
        <w:bottom w:val="none" w:sz="0" w:space="0" w:color="auto"/>
        <w:right w:val="none" w:sz="0" w:space="0" w:color="auto"/>
      </w:divBdr>
    </w:div>
    <w:div w:id="2003124453">
      <w:bodyDiv w:val="1"/>
      <w:marLeft w:val="0"/>
      <w:marRight w:val="0"/>
      <w:marTop w:val="0"/>
      <w:marBottom w:val="0"/>
      <w:divBdr>
        <w:top w:val="none" w:sz="0" w:space="0" w:color="auto"/>
        <w:left w:val="none" w:sz="0" w:space="0" w:color="auto"/>
        <w:bottom w:val="none" w:sz="0" w:space="0" w:color="auto"/>
        <w:right w:val="none" w:sz="0" w:space="0" w:color="auto"/>
      </w:divBdr>
    </w:div>
    <w:div w:id="2007048378">
      <w:bodyDiv w:val="1"/>
      <w:marLeft w:val="0"/>
      <w:marRight w:val="0"/>
      <w:marTop w:val="0"/>
      <w:marBottom w:val="0"/>
      <w:divBdr>
        <w:top w:val="none" w:sz="0" w:space="0" w:color="auto"/>
        <w:left w:val="none" w:sz="0" w:space="0" w:color="auto"/>
        <w:bottom w:val="none" w:sz="0" w:space="0" w:color="auto"/>
        <w:right w:val="none" w:sz="0" w:space="0" w:color="auto"/>
      </w:divBdr>
    </w:div>
    <w:div w:id="2011522986">
      <w:bodyDiv w:val="1"/>
      <w:marLeft w:val="0"/>
      <w:marRight w:val="0"/>
      <w:marTop w:val="0"/>
      <w:marBottom w:val="0"/>
      <w:divBdr>
        <w:top w:val="none" w:sz="0" w:space="0" w:color="auto"/>
        <w:left w:val="none" w:sz="0" w:space="0" w:color="auto"/>
        <w:bottom w:val="none" w:sz="0" w:space="0" w:color="auto"/>
        <w:right w:val="none" w:sz="0" w:space="0" w:color="auto"/>
      </w:divBdr>
    </w:div>
    <w:div w:id="2014333945">
      <w:bodyDiv w:val="1"/>
      <w:marLeft w:val="0"/>
      <w:marRight w:val="0"/>
      <w:marTop w:val="0"/>
      <w:marBottom w:val="0"/>
      <w:divBdr>
        <w:top w:val="none" w:sz="0" w:space="0" w:color="auto"/>
        <w:left w:val="none" w:sz="0" w:space="0" w:color="auto"/>
        <w:bottom w:val="none" w:sz="0" w:space="0" w:color="auto"/>
        <w:right w:val="none" w:sz="0" w:space="0" w:color="auto"/>
      </w:divBdr>
    </w:div>
    <w:div w:id="2020348900">
      <w:bodyDiv w:val="1"/>
      <w:marLeft w:val="0"/>
      <w:marRight w:val="0"/>
      <w:marTop w:val="0"/>
      <w:marBottom w:val="0"/>
      <w:divBdr>
        <w:top w:val="none" w:sz="0" w:space="0" w:color="auto"/>
        <w:left w:val="none" w:sz="0" w:space="0" w:color="auto"/>
        <w:bottom w:val="none" w:sz="0" w:space="0" w:color="auto"/>
        <w:right w:val="none" w:sz="0" w:space="0" w:color="auto"/>
      </w:divBdr>
    </w:div>
    <w:div w:id="2022775913">
      <w:bodyDiv w:val="1"/>
      <w:marLeft w:val="0"/>
      <w:marRight w:val="0"/>
      <w:marTop w:val="0"/>
      <w:marBottom w:val="0"/>
      <w:divBdr>
        <w:top w:val="none" w:sz="0" w:space="0" w:color="auto"/>
        <w:left w:val="none" w:sz="0" w:space="0" w:color="auto"/>
        <w:bottom w:val="none" w:sz="0" w:space="0" w:color="auto"/>
        <w:right w:val="none" w:sz="0" w:space="0" w:color="auto"/>
      </w:divBdr>
    </w:div>
    <w:div w:id="2026977023">
      <w:bodyDiv w:val="1"/>
      <w:marLeft w:val="0"/>
      <w:marRight w:val="0"/>
      <w:marTop w:val="0"/>
      <w:marBottom w:val="0"/>
      <w:divBdr>
        <w:top w:val="none" w:sz="0" w:space="0" w:color="auto"/>
        <w:left w:val="none" w:sz="0" w:space="0" w:color="auto"/>
        <w:bottom w:val="none" w:sz="0" w:space="0" w:color="auto"/>
        <w:right w:val="none" w:sz="0" w:space="0" w:color="auto"/>
      </w:divBdr>
    </w:div>
    <w:div w:id="2031831877">
      <w:bodyDiv w:val="1"/>
      <w:marLeft w:val="0"/>
      <w:marRight w:val="0"/>
      <w:marTop w:val="0"/>
      <w:marBottom w:val="0"/>
      <w:divBdr>
        <w:top w:val="none" w:sz="0" w:space="0" w:color="auto"/>
        <w:left w:val="none" w:sz="0" w:space="0" w:color="auto"/>
        <w:bottom w:val="none" w:sz="0" w:space="0" w:color="auto"/>
        <w:right w:val="none" w:sz="0" w:space="0" w:color="auto"/>
      </w:divBdr>
    </w:div>
    <w:div w:id="2034263574">
      <w:bodyDiv w:val="1"/>
      <w:marLeft w:val="0"/>
      <w:marRight w:val="0"/>
      <w:marTop w:val="0"/>
      <w:marBottom w:val="0"/>
      <w:divBdr>
        <w:top w:val="none" w:sz="0" w:space="0" w:color="auto"/>
        <w:left w:val="none" w:sz="0" w:space="0" w:color="auto"/>
        <w:bottom w:val="none" w:sz="0" w:space="0" w:color="auto"/>
        <w:right w:val="none" w:sz="0" w:space="0" w:color="auto"/>
      </w:divBdr>
    </w:div>
    <w:div w:id="2036030712">
      <w:bodyDiv w:val="1"/>
      <w:marLeft w:val="0"/>
      <w:marRight w:val="0"/>
      <w:marTop w:val="0"/>
      <w:marBottom w:val="0"/>
      <w:divBdr>
        <w:top w:val="none" w:sz="0" w:space="0" w:color="auto"/>
        <w:left w:val="none" w:sz="0" w:space="0" w:color="auto"/>
        <w:bottom w:val="none" w:sz="0" w:space="0" w:color="auto"/>
        <w:right w:val="none" w:sz="0" w:space="0" w:color="auto"/>
      </w:divBdr>
    </w:div>
    <w:div w:id="2037581191">
      <w:bodyDiv w:val="1"/>
      <w:marLeft w:val="0"/>
      <w:marRight w:val="0"/>
      <w:marTop w:val="0"/>
      <w:marBottom w:val="0"/>
      <w:divBdr>
        <w:top w:val="none" w:sz="0" w:space="0" w:color="auto"/>
        <w:left w:val="none" w:sz="0" w:space="0" w:color="auto"/>
        <w:bottom w:val="none" w:sz="0" w:space="0" w:color="auto"/>
        <w:right w:val="none" w:sz="0" w:space="0" w:color="auto"/>
      </w:divBdr>
    </w:div>
    <w:div w:id="2039115992">
      <w:bodyDiv w:val="1"/>
      <w:marLeft w:val="0"/>
      <w:marRight w:val="0"/>
      <w:marTop w:val="0"/>
      <w:marBottom w:val="0"/>
      <w:divBdr>
        <w:top w:val="none" w:sz="0" w:space="0" w:color="auto"/>
        <w:left w:val="none" w:sz="0" w:space="0" w:color="auto"/>
        <w:bottom w:val="none" w:sz="0" w:space="0" w:color="auto"/>
        <w:right w:val="none" w:sz="0" w:space="0" w:color="auto"/>
      </w:divBdr>
    </w:div>
    <w:div w:id="2041857965">
      <w:bodyDiv w:val="1"/>
      <w:marLeft w:val="0"/>
      <w:marRight w:val="0"/>
      <w:marTop w:val="0"/>
      <w:marBottom w:val="0"/>
      <w:divBdr>
        <w:top w:val="none" w:sz="0" w:space="0" w:color="auto"/>
        <w:left w:val="none" w:sz="0" w:space="0" w:color="auto"/>
        <w:bottom w:val="none" w:sz="0" w:space="0" w:color="auto"/>
        <w:right w:val="none" w:sz="0" w:space="0" w:color="auto"/>
      </w:divBdr>
    </w:div>
    <w:div w:id="2042239722">
      <w:bodyDiv w:val="1"/>
      <w:marLeft w:val="0"/>
      <w:marRight w:val="0"/>
      <w:marTop w:val="0"/>
      <w:marBottom w:val="0"/>
      <w:divBdr>
        <w:top w:val="none" w:sz="0" w:space="0" w:color="auto"/>
        <w:left w:val="none" w:sz="0" w:space="0" w:color="auto"/>
        <w:bottom w:val="none" w:sz="0" w:space="0" w:color="auto"/>
        <w:right w:val="none" w:sz="0" w:space="0" w:color="auto"/>
      </w:divBdr>
    </w:div>
    <w:div w:id="2043287236">
      <w:bodyDiv w:val="1"/>
      <w:marLeft w:val="0"/>
      <w:marRight w:val="0"/>
      <w:marTop w:val="0"/>
      <w:marBottom w:val="0"/>
      <w:divBdr>
        <w:top w:val="none" w:sz="0" w:space="0" w:color="auto"/>
        <w:left w:val="none" w:sz="0" w:space="0" w:color="auto"/>
        <w:bottom w:val="none" w:sz="0" w:space="0" w:color="auto"/>
        <w:right w:val="none" w:sz="0" w:space="0" w:color="auto"/>
      </w:divBdr>
    </w:div>
    <w:div w:id="2046708198">
      <w:bodyDiv w:val="1"/>
      <w:marLeft w:val="0"/>
      <w:marRight w:val="0"/>
      <w:marTop w:val="0"/>
      <w:marBottom w:val="0"/>
      <w:divBdr>
        <w:top w:val="none" w:sz="0" w:space="0" w:color="auto"/>
        <w:left w:val="none" w:sz="0" w:space="0" w:color="auto"/>
        <w:bottom w:val="none" w:sz="0" w:space="0" w:color="auto"/>
        <w:right w:val="none" w:sz="0" w:space="0" w:color="auto"/>
      </w:divBdr>
    </w:div>
    <w:div w:id="2050060153">
      <w:bodyDiv w:val="1"/>
      <w:marLeft w:val="0"/>
      <w:marRight w:val="0"/>
      <w:marTop w:val="0"/>
      <w:marBottom w:val="0"/>
      <w:divBdr>
        <w:top w:val="none" w:sz="0" w:space="0" w:color="auto"/>
        <w:left w:val="none" w:sz="0" w:space="0" w:color="auto"/>
        <w:bottom w:val="none" w:sz="0" w:space="0" w:color="auto"/>
        <w:right w:val="none" w:sz="0" w:space="0" w:color="auto"/>
      </w:divBdr>
    </w:div>
    <w:div w:id="2054647381">
      <w:bodyDiv w:val="1"/>
      <w:marLeft w:val="0"/>
      <w:marRight w:val="0"/>
      <w:marTop w:val="0"/>
      <w:marBottom w:val="0"/>
      <w:divBdr>
        <w:top w:val="none" w:sz="0" w:space="0" w:color="auto"/>
        <w:left w:val="none" w:sz="0" w:space="0" w:color="auto"/>
        <w:bottom w:val="none" w:sz="0" w:space="0" w:color="auto"/>
        <w:right w:val="none" w:sz="0" w:space="0" w:color="auto"/>
      </w:divBdr>
    </w:div>
    <w:div w:id="2056080449">
      <w:bodyDiv w:val="1"/>
      <w:marLeft w:val="0"/>
      <w:marRight w:val="0"/>
      <w:marTop w:val="0"/>
      <w:marBottom w:val="0"/>
      <w:divBdr>
        <w:top w:val="none" w:sz="0" w:space="0" w:color="auto"/>
        <w:left w:val="none" w:sz="0" w:space="0" w:color="auto"/>
        <w:bottom w:val="none" w:sz="0" w:space="0" w:color="auto"/>
        <w:right w:val="none" w:sz="0" w:space="0" w:color="auto"/>
      </w:divBdr>
    </w:div>
    <w:div w:id="2059931197">
      <w:bodyDiv w:val="1"/>
      <w:marLeft w:val="0"/>
      <w:marRight w:val="0"/>
      <w:marTop w:val="0"/>
      <w:marBottom w:val="0"/>
      <w:divBdr>
        <w:top w:val="none" w:sz="0" w:space="0" w:color="auto"/>
        <w:left w:val="none" w:sz="0" w:space="0" w:color="auto"/>
        <w:bottom w:val="none" w:sz="0" w:space="0" w:color="auto"/>
        <w:right w:val="none" w:sz="0" w:space="0" w:color="auto"/>
      </w:divBdr>
    </w:div>
    <w:div w:id="2061593715">
      <w:bodyDiv w:val="1"/>
      <w:marLeft w:val="0"/>
      <w:marRight w:val="0"/>
      <w:marTop w:val="0"/>
      <w:marBottom w:val="0"/>
      <w:divBdr>
        <w:top w:val="none" w:sz="0" w:space="0" w:color="auto"/>
        <w:left w:val="none" w:sz="0" w:space="0" w:color="auto"/>
        <w:bottom w:val="none" w:sz="0" w:space="0" w:color="auto"/>
        <w:right w:val="none" w:sz="0" w:space="0" w:color="auto"/>
      </w:divBdr>
    </w:div>
    <w:div w:id="2063865265">
      <w:bodyDiv w:val="1"/>
      <w:marLeft w:val="0"/>
      <w:marRight w:val="0"/>
      <w:marTop w:val="0"/>
      <w:marBottom w:val="0"/>
      <w:divBdr>
        <w:top w:val="none" w:sz="0" w:space="0" w:color="auto"/>
        <w:left w:val="none" w:sz="0" w:space="0" w:color="auto"/>
        <w:bottom w:val="none" w:sz="0" w:space="0" w:color="auto"/>
        <w:right w:val="none" w:sz="0" w:space="0" w:color="auto"/>
      </w:divBdr>
    </w:div>
    <w:div w:id="2063938925">
      <w:bodyDiv w:val="1"/>
      <w:marLeft w:val="0"/>
      <w:marRight w:val="0"/>
      <w:marTop w:val="0"/>
      <w:marBottom w:val="0"/>
      <w:divBdr>
        <w:top w:val="none" w:sz="0" w:space="0" w:color="auto"/>
        <w:left w:val="none" w:sz="0" w:space="0" w:color="auto"/>
        <w:bottom w:val="none" w:sz="0" w:space="0" w:color="auto"/>
        <w:right w:val="none" w:sz="0" w:space="0" w:color="auto"/>
      </w:divBdr>
    </w:div>
    <w:div w:id="2072193843">
      <w:bodyDiv w:val="1"/>
      <w:marLeft w:val="0"/>
      <w:marRight w:val="0"/>
      <w:marTop w:val="0"/>
      <w:marBottom w:val="0"/>
      <w:divBdr>
        <w:top w:val="none" w:sz="0" w:space="0" w:color="auto"/>
        <w:left w:val="none" w:sz="0" w:space="0" w:color="auto"/>
        <w:bottom w:val="none" w:sz="0" w:space="0" w:color="auto"/>
        <w:right w:val="none" w:sz="0" w:space="0" w:color="auto"/>
      </w:divBdr>
    </w:div>
    <w:div w:id="2075351716">
      <w:bodyDiv w:val="1"/>
      <w:marLeft w:val="0"/>
      <w:marRight w:val="0"/>
      <w:marTop w:val="0"/>
      <w:marBottom w:val="0"/>
      <w:divBdr>
        <w:top w:val="none" w:sz="0" w:space="0" w:color="auto"/>
        <w:left w:val="none" w:sz="0" w:space="0" w:color="auto"/>
        <w:bottom w:val="none" w:sz="0" w:space="0" w:color="auto"/>
        <w:right w:val="none" w:sz="0" w:space="0" w:color="auto"/>
      </w:divBdr>
    </w:div>
    <w:div w:id="2089616809">
      <w:bodyDiv w:val="1"/>
      <w:marLeft w:val="0"/>
      <w:marRight w:val="0"/>
      <w:marTop w:val="0"/>
      <w:marBottom w:val="0"/>
      <w:divBdr>
        <w:top w:val="none" w:sz="0" w:space="0" w:color="auto"/>
        <w:left w:val="none" w:sz="0" w:space="0" w:color="auto"/>
        <w:bottom w:val="none" w:sz="0" w:space="0" w:color="auto"/>
        <w:right w:val="none" w:sz="0" w:space="0" w:color="auto"/>
      </w:divBdr>
    </w:div>
    <w:div w:id="2092466045">
      <w:bodyDiv w:val="1"/>
      <w:marLeft w:val="0"/>
      <w:marRight w:val="0"/>
      <w:marTop w:val="0"/>
      <w:marBottom w:val="0"/>
      <w:divBdr>
        <w:top w:val="none" w:sz="0" w:space="0" w:color="auto"/>
        <w:left w:val="none" w:sz="0" w:space="0" w:color="auto"/>
        <w:bottom w:val="none" w:sz="0" w:space="0" w:color="auto"/>
        <w:right w:val="none" w:sz="0" w:space="0" w:color="auto"/>
      </w:divBdr>
    </w:div>
    <w:div w:id="2093966475">
      <w:bodyDiv w:val="1"/>
      <w:marLeft w:val="0"/>
      <w:marRight w:val="0"/>
      <w:marTop w:val="0"/>
      <w:marBottom w:val="0"/>
      <w:divBdr>
        <w:top w:val="none" w:sz="0" w:space="0" w:color="auto"/>
        <w:left w:val="none" w:sz="0" w:space="0" w:color="auto"/>
        <w:bottom w:val="none" w:sz="0" w:space="0" w:color="auto"/>
        <w:right w:val="none" w:sz="0" w:space="0" w:color="auto"/>
      </w:divBdr>
    </w:div>
    <w:div w:id="2096780112">
      <w:bodyDiv w:val="1"/>
      <w:marLeft w:val="0"/>
      <w:marRight w:val="0"/>
      <w:marTop w:val="0"/>
      <w:marBottom w:val="0"/>
      <w:divBdr>
        <w:top w:val="none" w:sz="0" w:space="0" w:color="auto"/>
        <w:left w:val="none" w:sz="0" w:space="0" w:color="auto"/>
        <w:bottom w:val="none" w:sz="0" w:space="0" w:color="auto"/>
        <w:right w:val="none" w:sz="0" w:space="0" w:color="auto"/>
      </w:divBdr>
    </w:div>
    <w:div w:id="2107992191">
      <w:bodyDiv w:val="1"/>
      <w:marLeft w:val="0"/>
      <w:marRight w:val="0"/>
      <w:marTop w:val="0"/>
      <w:marBottom w:val="0"/>
      <w:divBdr>
        <w:top w:val="none" w:sz="0" w:space="0" w:color="auto"/>
        <w:left w:val="none" w:sz="0" w:space="0" w:color="auto"/>
        <w:bottom w:val="none" w:sz="0" w:space="0" w:color="auto"/>
        <w:right w:val="none" w:sz="0" w:space="0" w:color="auto"/>
      </w:divBdr>
    </w:div>
    <w:div w:id="2108849108">
      <w:bodyDiv w:val="1"/>
      <w:marLeft w:val="0"/>
      <w:marRight w:val="0"/>
      <w:marTop w:val="0"/>
      <w:marBottom w:val="0"/>
      <w:divBdr>
        <w:top w:val="none" w:sz="0" w:space="0" w:color="auto"/>
        <w:left w:val="none" w:sz="0" w:space="0" w:color="auto"/>
        <w:bottom w:val="none" w:sz="0" w:space="0" w:color="auto"/>
        <w:right w:val="none" w:sz="0" w:space="0" w:color="auto"/>
      </w:divBdr>
    </w:div>
    <w:div w:id="2110199640">
      <w:bodyDiv w:val="1"/>
      <w:marLeft w:val="0"/>
      <w:marRight w:val="0"/>
      <w:marTop w:val="0"/>
      <w:marBottom w:val="0"/>
      <w:divBdr>
        <w:top w:val="none" w:sz="0" w:space="0" w:color="auto"/>
        <w:left w:val="none" w:sz="0" w:space="0" w:color="auto"/>
        <w:bottom w:val="none" w:sz="0" w:space="0" w:color="auto"/>
        <w:right w:val="none" w:sz="0" w:space="0" w:color="auto"/>
      </w:divBdr>
    </w:div>
    <w:div w:id="2110811832">
      <w:bodyDiv w:val="1"/>
      <w:marLeft w:val="0"/>
      <w:marRight w:val="0"/>
      <w:marTop w:val="0"/>
      <w:marBottom w:val="0"/>
      <w:divBdr>
        <w:top w:val="none" w:sz="0" w:space="0" w:color="auto"/>
        <w:left w:val="none" w:sz="0" w:space="0" w:color="auto"/>
        <w:bottom w:val="none" w:sz="0" w:space="0" w:color="auto"/>
        <w:right w:val="none" w:sz="0" w:space="0" w:color="auto"/>
      </w:divBdr>
    </w:div>
    <w:div w:id="2122606280">
      <w:bodyDiv w:val="1"/>
      <w:marLeft w:val="0"/>
      <w:marRight w:val="0"/>
      <w:marTop w:val="0"/>
      <w:marBottom w:val="0"/>
      <w:divBdr>
        <w:top w:val="none" w:sz="0" w:space="0" w:color="auto"/>
        <w:left w:val="none" w:sz="0" w:space="0" w:color="auto"/>
        <w:bottom w:val="none" w:sz="0" w:space="0" w:color="auto"/>
        <w:right w:val="none" w:sz="0" w:space="0" w:color="auto"/>
      </w:divBdr>
    </w:div>
    <w:div w:id="2133163952">
      <w:bodyDiv w:val="1"/>
      <w:marLeft w:val="0"/>
      <w:marRight w:val="0"/>
      <w:marTop w:val="0"/>
      <w:marBottom w:val="0"/>
      <w:divBdr>
        <w:top w:val="none" w:sz="0" w:space="0" w:color="auto"/>
        <w:left w:val="none" w:sz="0" w:space="0" w:color="auto"/>
        <w:bottom w:val="none" w:sz="0" w:space="0" w:color="auto"/>
        <w:right w:val="none" w:sz="0" w:space="0" w:color="auto"/>
      </w:divBdr>
    </w:div>
    <w:div w:id="2134517708">
      <w:bodyDiv w:val="1"/>
      <w:marLeft w:val="0"/>
      <w:marRight w:val="0"/>
      <w:marTop w:val="0"/>
      <w:marBottom w:val="0"/>
      <w:divBdr>
        <w:top w:val="none" w:sz="0" w:space="0" w:color="auto"/>
        <w:left w:val="none" w:sz="0" w:space="0" w:color="auto"/>
        <w:bottom w:val="none" w:sz="0" w:space="0" w:color="auto"/>
        <w:right w:val="none" w:sz="0" w:space="0" w:color="auto"/>
      </w:divBdr>
    </w:div>
    <w:div w:id="2137093164">
      <w:bodyDiv w:val="1"/>
      <w:marLeft w:val="0"/>
      <w:marRight w:val="0"/>
      <w:marTop w:val="0"/>
      <w:marBottom w:val="0"/>
      <w:divBdr>
        <w:top w:val="none" w:sz="0" w:space="0" w:color="auto"/>
        <w:left w:val="none" w:sz="0" w:space="0" w:color="auto"/>
        <w:bottom w:val="none" w:sz="0" w:space="0" w:color="auto"/>
        <w:right w:val="none" w:sz="0" w:space="0" w:color="auto"/>
      </w:divBdr>
    </w:div>
    <w:div w:id="2141459725">
      <w:bodyDiv w:val="1"/>
      <w:marLeft w:val="0"/>
      <w:marRight w:val="0"/>
      <w:marTop w:val="0"/>
      <w:marBottom w:val="0"/>
      <w:divBdr>
        <w:top w:val="none" w:sz="0" w:space="0" w:color="auto"/>
        <w:left w:val="none" w:sz="0" w:space="0" w:color="auto"/>
        <w:bottom w:val="none" w:sz="0" w:space="0" w:color="auto"/>
        <w:right w:val="none" w:sz="0" w:space="0" w:color="auto"/>
      </w:divBdr>
    </w:div>
    <w:div w:id="21415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tmp"/><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7.xml"/><Relationship Id="rId47" Type="http://schemas.openxmlformats.org/officeDocument/2006/relationships/hyperlink" Target="file:///C:\Users\Kuba\Desktop\Praca%20magisterska.docx" TargetMode="External"/><Relationship Id="rId50" Type="http://schemas.openxmlformats.org/officeDocument/2006/relationships/hyperlink" Target="file:///C:\Users\Kuba\Desktop\Praca%20magisterska.docx" TargetMode="External"/><Relationship Id="rId55" Type="http://schemas.openxmlformats.org/officeDocument/2006/relationships/hyperlink" Target="file:///C:\Users\Kuba\Desktop\Praca%20magisterska.docx" TargetMode="External"/><Relationship Id="rId63" Type="http://schemas.openxmlformats.org/officeDocument/2006/relationships/hyperlink" Target="file:///C:\Users\Kuba\Desktop\Praca%20magisterska.docx" TargetMode="External"/><Relationship Id="rId68" Type="http://schemas.openxmlformats.org/officeDocument/2006/relationships/hyperlink" Target="file:///C:\Users\Kuba\Desktop\Praca%20magisterska.docx"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tmp"/><Relationship Id="rId40" Type="http://schemas.openxmlformats.org/officeDocument/2006/relationships/image" Target="media/image27.png"/><Relationship Id="rId45" Type="http://schemas.openxmlformats.org/officeDocument/2006/relationships/chart" Target="charts/chart4.xml"/><Relationship Id="rId53" Type="http://schemas.openxmlformats.org/officeDocument/2006/relationships/hyperlink" Target="file:///C:\Users\Kuba\Desktop\Praca%20magisterska.docx" TargetMode="External"/><Relationship Id="rId58" Type="http://schemas.openxmlformats.org/officeDocument/2006/relationships/hyperlink" Target="file:///C:\Users\Kuba\Desktop\Praca%20magisterska.docx" TargetMode="External"/><Relationship Id="rId66" Type="http://schemas.openxmlformats.org/officeDocument/2006/relationships/hyperlink" Target="file:///C:\Users\Kuba\Desktop\Praca%20magisterska.docx"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tmp"/><Relationship Id="rId49" Type="http://schemas.openxmlformats.org/officeDocument/2006/relationships/hyperlink" Target="file:///C:\Users\Kuba\Desktop\Praca%20magisterska.docx" TargetMode="External"/><Relationship Id="rId57" Type="http://schemas.openxmlformats.org/officeDocument/2006/relationships/hyperlink" Target="file:///C:\Users\Kuba\Desktop\Praca%20magisterska.docx" TargetMode="External"/><Relationship Id="rId61" Type="http://schemas.openxmlformats.org/officeDocument/2006/relationships/hyperlink" Target="file:///C:\Users\Kuba\Desktop\Praca%20magisterska.docx" TargetMode="External"/><Relationship Id="rId10" Type="http://schemas.openxmlformats.org/officeDocument/2006/relationships/footer" Target="footer2.xml"/><Relationship Id="rId19" Type="http://schemas.openxmlformats.org/officeDocument/2006/relationships/image" Target="media/image6.gif"/><Relationship Id="rId31" Type="http://schemas.openxmlformats.org/officeDocument/2006/relationships/image" Target="media/image18.png"/><Relationship Id="rId44" Type="http://schemas.openxmlformats.org/officeDocument/2006/relationships/chart" Target="charts/chart3.xml"/><Relationship Id="rId52" Type="http://schemas.openxmlformats.org/officeDocument/2006/relationships/hyperlink" Target="file:///C:\Users\Kuba\Desktop\Praca%20magisterska.docx" TargetMode="External"/><Relationship Id="rId60" Type="http://schemas.openxmlformats.org/officeDocument/2006/relationships/hyperlink" Target="file:///C:\Users\Kuba\Desktop\Praca%20magisterska.docx" TargetMode="External"/><Relationship Id="rId65" Type="http://schemas.openxmlformats.org/officeDocument/2006/relationships/hyperlink" Target="file:///C:\Users\Kuba\Desktop\Praca%20magisterska.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tmp"/><Relationship Id="rId43" Type="http://schemas.openxmlformats.org/officeDocument/2006/relationships/chart" Target="charts/chart2.xml"/><Relationship Id="rId48" Type="http://schemas.openxmlformats.org/officeDocument/2006/relationships/hyperlink" Target="file:///C:\Users\Kuba\Desktop\Praca%20magisterska.docx" TargetMode="External"/><Relationship Id="rId56" Type="http://schemas.openxmlformats.org/officeDocument/2006/relationships/hyperlink" Target="file:///C:\Users\Kuba\Desktop\Praca%20magisterska.docx" TargetMode="External"/><Relationship Id="rId64" Type="http://schemas.openxmlformats.org/officeDocument/2006/relationships/hyperlink" Target="file:///C:\Users\Kuba\Desktop\Praca%20magisterska.docx" TargetMode="External"/><Relationship Id="rId69" Type="http://schemas.openxmlformats.org/officeDocument/2006/relationships/hyperlink" Target="file:///C:\Users\Kuba\Desktop\Praca%20magisterska.docx" TargetMode="External"/><Relationship Id="rId8" Type="http://schemas.openxmlformats.org/officeDocument/2006/relationships/image" Target="media/image1.jpeg"/><Relationship Id="rId51" Type="http://schemas.openxmlformats.org/officeDocument/2006/relationships/hyperlink" Target="file:///C:\Users\Kuba\Desktop\Praca%20magisterska.docx"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file:///C:\Users\Kuba\Desktop\Praca%20magisterska.docx" TargetMode="External"/><Relationship Id="rId59" Type="http://schemas.openxmlformats.org/officeDocument/2006/relationships/hyperlink" Target="file:///C:\Users\Kuba\Desktop\Praca%20magisterska.docx" TargetMode="External"/><Relationship Id="rId67" Type="http://schemas.openxmlformats.org/officeDocument/2006/relationships/hyperlink" Target="file:///C:\Users\Kuba\Desktop\Praca%20magisterska.docx" TargetMode="External"/><Relationship Id="rId20" Type="http://schemas.openxmlformats.org/officeDocument/2006/relationships/image" Target="media/image7.png"/><Relationship Id="rId41" Type="http://schemas.openxmlformats.org/officeDocument/2006/relationships/chart" Target="charts/chart1.xml"/><Relationship Id="rId54" Type="http://schemas.openxmlformats.org/officeDocument/2006/relationships/hyperlink" Target="file:///C:\Users\Kuba\Desktop\Praca%20magisterska.docx" TargetMode="External"/><Relationship Id="rId62" Type="http://schemas.openxmlformats.org/officeDocument/2006/relationships/hyperlink" Target="file:///C:\Users\Kuba\Desktop\Praca%20magisterska.docx" TargetMode="External"/><Relationship Id="rId70" Type="http://schemas.openxmlformats.org/officeDocument/2006/relationships/hyperlink" Target="file:///C:\Users\Kuba\Desktop\Praca%20magisterska.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uba\SkyDrive\Dokumenty\Praca%20magisterska\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71868712753025"/>
          <c:y val="1.3237569815703622E-2"/>
          <c:w val="0.83895298026688314"/>
          <c:h val="0.49383821923504734"/>
        </c:manualLayout>
      </c:layout>
      <c:barChart>
        <c:barDir val="col"/>
        <c:grouping val="clustered"/>
        <c:varyColors val="0"/>
        <c:ser>
          <c:idx val="1"/>
          <c:order val="0"/>
          <c:tx>
            <c:strRef>
              <c:f>[Wykresy.xlsx]Arkusz2!$B$1</c:f>
              <c:strCache>
                <c:ptCount val="1"/>
                <c:pt idx="0">
                  <c:v>% wykrywalności</c:v>
                </c:pt>
              </c:strCache>
            </c:strRef>
          </c:tx>
          <c:invertIfNegative val="0"/>
          <c:cat>
            <c:strRef>
              <c:f>[Wykresy.xlsx]Arkusz2!$A$2:$A$25</c:f>
              <c:strCache>
                <c:ptCount val="24"/>
                <c:pt idx="0">
                  <c:v>10. CopyEncryptionEnginex1_imports</c:v>
                </c:pt>
                <c:pt idx="1">
                  <c:v>12. CopyEncryptionEnginex2_imports</c:v>
                </c:pt>
                <c:pt idx="2">
                  <c:v>9. CopyEncryptionEnginex1_delay20_imports</c:v>
                </c:pt>
                <c:pt idx="3">
                  <c:v>11. CopyEncryptionEnginex2_delay20_imports</c:v>
                </c:pt>
                <c:pt idx="4">
                  <c:v>14. CopyEncryptionEnginex4_imports</c:v>
                </c:pt>
                <c:pt idx="5">
                  <c:v>15. CopyEncryptionEnginex8_delay20_imports</c:v>
                </c:pt>
                <c:pt idx="6">
                  <c:v>13. CopyEncryptionEnginex4_delay20_imports</c:v>
                </c:pt>
                <c:pt idx="7">
                  <c:v>1. CopyEncryptionEngine1x_delay20</c:v>
                </c:pt>
                <c:pt idx="8">
                  <c:v>3. CopyEncryptionEngine2x_delay20</c:v>
                </c:pt>
                <c:pt idx="9">
                  <c:v>16. CopyEncryptionEnginex8_imports</c:v>
                </c:pt>
                <c:pt idx="10">
                  <c:v>7. CopyEncryptionEngine8x_delay20</c:v>
                </c:pt>
                <c:pt idx="11">
                  <c:v>5. CopyEncryptionEngine4x_delay20</c:v>
                </c:pt>
                <c:pt idx="12">
                  <c:v>23. EncryptionEngine8x_delay20</c:v>
                </c:pt>
                <c:pt idx="13">
                  <c:v>17. EncryptionEngine1x_delay20</c:v>
                </c:pt>
                <c:pt idx="14">
                  <c:v>19. EncryptionEngine2x_delay20</c:v>
                </c:pt>
                <c:pt idx="15">
                  <c:v>21. EncryptionEngine4x_delay20</c:v>
                </c:pt>
                <c:pt idx="16">
                  <c:v>22. EncryptionEngine4x</c:v>
                </c:pt>
                <c:pt idx="17">
                  <c:v>20. EncryptionEngine2x</c:v>
                </c:pt>
                <c:pt idx="18">
                  <c:v>18. EncryptionEngine1x</c:v>
                </c:pt>
                <c:pt idx="19">
                  <c:v>24. EncryptionEngine8x</c:v>
                </c:pt>
                <c:pt idx="20">
                  <c:v>2. CopyEncryptionEngine1x</c:v>
                </c:pt>
                <c:pt idx="21">
                  <c:v>4. CopyEncryptionEngine2x</c:v>
                </c:pt>
                <c:pt idx="22">
                  <c:v>6. CopyEncryptionEngine4x</c:v>
                </c:pt>
                <c:pt idx="23">
                  <c:v>8. CopyEncryptionEngine8x</c:v>
                </c:pt>
              </c:strCache>
            </c:strRef>
          </c:cat>
          <c:val>
            <c:numRef>
              <c:f>[Wykresy.xlsx]Arkusz2!$B$2:$B$25</c:f>
              <c:numCache>
                <c:formatCode>General</c:formatCode>
                <c:ptCount val="24"/>
                <c:pt idx="0">
                  <c:v>24.41</c:v>
                </c:pt>
                <c:pt idx="1">
                  <c:v>24.9</c:v>
                </c:pt>
                <c:pt idx="2">
                  <c:v>28.07</c:v>
                </c:pt>
                <c:pt idx="3">
                  <c:v>28.6</c:v>
                </c:pt>
                <c:pt idx="4">
                  <c:v>28.91</c:v>
                </c:pt>
                <c:pt idx="5">
                  <c:v>29</c:v>
                </c:pt>
                <c:pt idx="6">
                  <c:v>29.02</c:v>
                </c:pt>
                <c:pt idx="7">
                  <c:v>31.62</c:v>
                </c:pt>
                <c:pt idx="8">
                  <c:v>31.86</c:v>
                </c:pt>
                <c:pt idx="9">
                  <c:v>32.07</c:v>
                </c:pt>
                <c:pt idx="10">
                  <c:v>32.729999999999997</c:v>
                </c:pt>
                <c:pt idx="11">
                  <c:v>33.03</c:v>
                </c:pt>
                <c:pt idx="12">
                  <c:v>33.479999999999997</c:v>
                </c:pt>
                <c:pt idx="13">
                  <c:v>33.53</c:v>
                </c:pt>
                <c:pt idx="14">
                  <c:v>33.950000000000003</c:v>
                </c:pt>
                <c:pt idx="15">
                  <c:v>34.01</c:v>
                </c:pt>
                <c:pt idx="16">
                  <c:v>40.97</c:v>
                </c:pt>
                <c:pt idx="17">
                  <c:v>41.11</c:v>
                </c:pt>
                <c:pt idx="18">
                  <c:v>41.52</c:v>
                </c:pt>
                <c:pt idx="19">
                  <c:v>42.98</c:v>
                </c:pt>
                <c:pt idx="20">
                  <c:v>43.41</c:v>
                </c:pt>
                <c:pt idx="21">
                  <c:v>43.47</c:v>
                </c:pt>
                <c:pt idx="22">
                  <c:v>43.63</c:v>
                </c:pt>
                <c:pt idx="23">
                  <c:v>43.78</c:v>
                </c:pt>
              </c:numCache>
            </c:numRef>
          </c:val>
        </c:ser>
        <c:dLbls>
          <c:showLegendKey val="0"/>
          <c:showVal val="0"/>
          <c:showCatName val="0"/>
          <c:showSerName val="0"/>
          <c:showPercent val="0"/>
          <c:showBubbleSize val="0"/>
        </c:dLbls>
        <c:gapWidth val="150"/>
        <c:axId val="216197864"/>
        <c:axId val="216202568"/>
      </c:barChart>
      <c:catAx>
        <c:axId val="216197864"/>
        <c:scaling>
          <c:orientation val="minMax"/>
        </c:scaling>
        <c:delete val="0"/>
        <c:axPos val="b"/>
        <c:title>
          <c:tx>
            <c:rich>
              <a:bodyPr/>
              <a:lstStyle/>
              <a:p>
                <a:pPr>
                  <a:defRPr sz="1100"/>
                </a:pPr>
                <a:r>
                  <a:rPr lang="en-US" sz="1100"/>
                  <a:t>zestawy mutacji</a:t>
                </a:r>
              </a:p>
            </c:rich>
          </c:tx>
          <c:layout/>
          <c:overlay val="0"/>
        </c:title>
        <c:numFmt formatCode="General" sourceLinked="1"/>
        <c:majorTickMark val="out"/>
        <c:minorTickMark val="none"/>
        <c:tickLblPos val="nextTo"/>
        <c:crossAx val="216202568"/>
        <c:crosses val="autoZero"/>
        <c:auto val="1"/>
        <c:lblAlgn val="ctr"/>
        <c:lblOffset val="100"/>
        <c:noMultiLvlLbl val="0"/>
      </c:catAx>
      <c:valAx>
        <c:axId val="216202568"/>
        <c:scaling>
          <c:orientation val="minMax"/>
        </c:scaling>
        <c:delete val="0"/>
        <c:axPos val="l"/>
        <c:minorGridlines/>
        <c:title>
          <c:tx>
            <c:rich>
              <a:bodyPr rot="-5400000" vert="horz"/>
              <a:lstStyle/>
              <a:p>
                <a:pPr>
                  <a:defRPr sz="1100"/>
                </a:pPr>
                <a:r>
                  <a:rPr lang="en-US" sz="1100"/>
                  <a:t>% wykrywalności</a:t>
                </a:r>
              </a:p>
            </c:rich>
          </c:tx>
          <c:layout/>
          <c:overlay val="0"/>
        </c:title>
        <c:numFmt formatCode="General" sourceLinked="1"/>
        <c:majorTickMark val="out"/>
        <c:minorTickMark val="none"/>
        <c:tickLblPos val="nextTo"/>
        <c:crossAx val="216197864"/>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15689351828232E-2"/>
          <c:y val="2.7062814588761416E-2"/>
          <c:w val="0.93267786416864928"/>
          <c:h val="0.66788620343846417"/>
        </c:manualLayout>
      </c:layout>
      <c:barChart>
        <c:barDir val="col"/>
        <c:grouping val="clustered"/>
        <c:varyColors val="0"/>
        <c:ser>
          <c:idx val="0"/>
          <c:order val="0"/>
          <c:tx>
            <c:strRef>
              <c:f>[Wykresy.xlsx]Arkusz1!$B$1</c:f>
              <c:strCache>
                <c:ptCount val="1"/>
                <c:pt idx="0">
                  <c:v>% wykrywalności przed</c:v>
                </c:pt>
              </c:strCache>
            </c:strRef>
          </c:tx>
          <c:invertIfNegative val="0"/>
          <c:cat>
            <c:strRef>
              <c:f>[Wykresy.xlsx]Arkusz1!$A$2:$A$54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[Wykresy.xlsx]Arkusz1!$B$2:$B$54</c:f>
              <c:numCache>
                <c:formatCode>General</c:formatCode>
                <c:ptCount val="53"/>
                <c:pt idx="0">
                  <c:v>99.81</c:v>
                </c:pt>
                <c:pt idx="1">
                  <c:v>99.81</c:v>
                </c:pt>
                <c:pt idx="2">
                  <c:v>99.81</c:v>
                </c:pt>
                <c:pt idx="3">
                  <c:v>99.81</c:v>
                </c:pt>
                <c:pt idx="4">
                  <c:v>99.81</c:v>
                </c:pt>
                <c:pt idx="5">
                  <c:v>99.81</c:v>
                </c:pt>
                <c:pt idx="6">
                  <c:v>99.81</c:v>
                </c:pt>
                <c:pt idx="7">
                  <c:v>99.61</c:v>
                </c:pt>
                <c:pt idx="8">
                  <c:v>98.02</c:v>
                </c:pt>
                <c:pt idx="9">
                  <c:v>98.65</c:v>
                </c:pt>
                <c:pt idx="10">
                  <c:v>99.81</c:v>
                </c:pt>
                <c:pt idx="11">
                  <c:v>100</c:v>
                </c:pt>
                <c:pt idx="12">
                  <c:v>99.81</c:v>
                </c:pt>
                <c:pt idx="13">
                  <c:v>99.81</c:v>
                </c:pt>
                <c:pt idx="14">
                  <c:v>99.8</c:v>
                </c:pt>
                <c:pt idx="15">
                  <c:v>99.81</c:v>
                </c:pt>
                <c:pt idx="16">
                  <c:v>96.91</c:v>
                </c:pt>
                <c:pt idx="17">
                  <c:v>98.65</c:v>
                </c:pt>
                <c:pt idx="18">
                  <c:v>99.81</c:v>
                </c:pt>
                <c:pt idx="19">
                  <c:v>97.29</c:v>
                </c:pt>
                <c:pt idx="20">
                  <c:v>98.84</c:v>
                </c:pt>
                <c:pt idx="21">
                  <c:v>99.81</c:v>
                </c:pt>
                <c:pt idx="22">
                  <c:v>99.81</c:v>
                </c:pt>
                <c:pt idx="23">
                  <c:v>55.41</c:v>
                </c:pt>
                <c:pt idx="24">
                  <c:v>99.81</c:v>
                </c:pt>
                <c:pt idx="25">
                  <c:v>99.81</c:v>
                </c:pt>
                <c:pt idx="26">
                  <c:v>98.84</c:v>
                </c:pt>
                <c:pt idx="27">
                  <c:v>99.81</c:v>
                </c:pt>
                <c:pt idx="28">
                  <c:v>99.81</c:v>
                </c:pt>
                <c:pt idx="29">
                  <c:v>99.81</c:v>
                </c:pt>
                <c:pt idx="30">
                  <c:v>99.81</c:v>
                </c:pt>
                <c:pt idx="31">
                  <c:v>55.79</c:v>
                </c:pt>
                <c:pt idx="32">
                  <c:v>100</c:v>
                </c:pt>
                <c:pt idx="33">
                  <c:v>99.61</c:v>
                </c:pt>
                <c:pt idx="34">
                  <c:v>99.61</c:v>
                </c:pt>
                <c:pt idx="35">
                  <c:v>94.98</c:v>
                </c:pt>
                <c:pt idx="36">
                  <c:v>99.42</c:v>
                </c:pt>
                <c:pt idx="37">
                  <c:v>99.81</c:v>
                </c:pt>
                <c:pt idx="38">
                  <c:v>72.97</c:v>
                </c:pt>
                <c:pt idx="39">
                  <c:v>5.29</c:v>
                </c:pt>
                <c:pt idx="40">
                  <c:v>99.23</c:v>
                </c:pt>
                <c:pt idx="41">
                  <c:v>93.44</c:v>
                </c:pt>
                <c:pt idx="42">
                  <c:v>99.81</c:v>
                </c:pt>
                <c:pt idx="43">
                  <c:v>99.03</c:v>
                </c:pt>
                <c:pt idx="44">
                  <c:v>98.07</c:v>
                </c:pt>
                <c:pt idx="45">
                  <c:v>98.07</c:v>
                </c:pt>
                <c:pt idx="46">
                  <c:v>98.07</c:v>
                </c:pt>
                <c:pt idx="47">
                  <c:v>99.03</c:v>
                </c:pt>
                <c:pt idx="48">
                  <c:v>88.22</c:v>
                </c:pt>
                <c:pt idx="49">
                  <c:v>99.81</c:v>
                </c:pt>
                <c:pt idx="50">
                  <c:v>92.08</c:v>
                </c:pt>
                <c:pt idx="51">
                  <c:v>98.83</c:v>
                </c:pt>
                <c:pt idx="52">
                  <c:v>0</c:v>
                </c:pt>
              </c:numCache>
            </c:numRef>
          </c:val>
        </c:ser>
        <c:ser>
          <c:idx val="1"/>
          <c:order val="1"/>
          <c:tx>
            <c:strRef>
              <c:f>[Wykresy.xlsx]Arkusz1!$C$1</c:f>
              <c:strCache>
                <c:ptCount val="1"/>
                <c:pt idx="0">
                  <c:v>% wykrywalności po</c:v>
                </c:pt>
              </c:strCache>
            </c:strRef>
          </c:tx>
          <c:invertIfNegative val="0"/>
          <c:cat>
            <c:strRef>
              <c:f>[Wykresy.xlsx]Arkusz1!$A$2:$A$54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[Wykresy.xlsx]Arkusz1!$C$2:$C$54</c:f>
              <c:numCache>
                <c:formatCode>General</c:formatCode>
                <c:ptCount val="53"/>
                <c:pt idx="0">
                  <c:v>92.02</c:v>
                </c:pt>
                <c:pt idx="1">
                  <c:v>91.46</c:v>
                </c:pt>
                <c:pt idx="2">
                  <c:v>91.45</c:v>
                </c:pt>
                <c:pt idx="3">
                  <c:v>91.44</c:v>
                </c:pt>
                <c:pt idx="4">
                  <c:v>91.43</c:v>
                </c:pt>
                <c:pt idx="5">
                  <c:v>91.4</c:v>
                </c:pt>
                <c:pt idx="6">
                  <c:v>91.4</c:v>
                </c:pt>
                <c:pt idx="7">
                  <c:v>83.63</c:v>
                </c:pt>
                <c:pt idx="8">
                  <c:v>81.09</c:v>
                </c:pt>
                <c:pt idx="9">
                  <c:v>73.73</c:v>
                </c:pt>
                <c:pt idx="10">
                  <c:v>70.91</c:v>
                </c:pt>
                <c:pt idx="11">
                  <c:v>58.69</c:v>
                </c:pt>
                <c:pt idx="12">
                  <c:v>57.32</c:v>
                </c:pt>
                <c:pt idx="13">
                  <c:v>56.04</c:v>
                </c:pt>
                <c:pt idx="14">
                  <c:v>50.19</c:v>
                </c:pt>
                <c:pt idx="15">
                  <c:v>46.4</c:v>
                </c:pt>
                <c:pt idx="16">
                  <c:v>42.89</c:v>
                </c:pt>
                <c:pt idx="17">
                  <c:v>42.41</c:v>
                </c:pt>
                <c:pt idx="18">
                  <c:v>40.47</c:v>
                </c:pt>
                <c:pt idx="19">
                  <c:v>39.56</c:v>
                </c:pt>
                <c:pt idx="20">
                  <c:v>39.299999999999997</c:v>
                </c:pt>
                <c:pt idx="21">
                  <c:v>38.299999999999997</c:v>
                </c:pt>
                <c:pt idx="22">
                  <c:v>35.44</c:v>
                </c:pt>
                <c:pt idx="23">
                  <c:v>34.1</c:v>
                </c:pt>
                <c:pt idx="24">
                  <c:v>32.36</c:v>
                </c:pt>
                <c:pt idx="25">
                  <c:v>29.96</c:v>
                </c:pt>
                <c:pt idx="26">
                  <c:v>29.69</c:v>
                </c:pt>
                <c:pt idx="27">
                  <c:v>28.27</c:v>
                </c:pt>
                <c:pt idx="28">
                  <c:v>26.91</c:v>
                </c:pt>
                <c:pt idx="29">
                  <c:v>24.68</c:v>
                </c:pt>
                <c:pt idx="30">
                  <c:v>24.64</c:v>
                </c:pt>
                <c:pt idx="31">
                  <c:v>24.45</c:v>
                </c:pt>
                <c:pt idx="32">
                  <c:v>21.38</c:v>
                </c:pt>
                <c:pt idx="33">
                  <c:v>18.53</c:v>
                </c:pt>
                <c:pt idx="34">
                  <c:v>15.57</c:v>
                </c:pt>
                <c:pt idx="35">
                  <c:v>12.99</c:v>
                </c:pt>
                <c:pt idx="36">
                  <c:v>6.44</c:v>
                </c:pt>
                <c:pt idx="37">
                  <c:v>4.75</c:v>
                </c:pt>
                <c:pt idx="38">
                  <c:v>4.4400000000000004</c:v>
                </c:pt>
                <c:pt idx="39">
                  <c:v>4.3</c:v>
                </c:pt>
                <c:pt idx="40">
                  <c:v>4</c:v>
                </c:pt>
                <c:pt idx="41">
                  <c:v>3.34</c:v>
                </c:pt>
                <c:pt idx="42">
                  <c:v>3.18</c:v>
                </c:pt>
                <c:pt idx="43">
                  <c:v>2.61</c:v>
                </c:pt>
                <c:pt idx="44">
                  <c:v>2.2000000000000002</c:v>
                </c:pt>
                <c:pt idx="45">
                  <c:v>1.49</c:v>
                </c:pt>
                <c:pt idx="46">
                  <c:v>1.22</c:v>
                </c:pt>
                <c:pt idx="47">
                  <c:v>1.1100000000000001</c:v>
                </c:pt>
                <c:pt idx="48">
                  <c:v>1.04</c:v>
                </c:pt>
                <c:pt idx="49">
                  <c:v>0.44</c:v>
                </c:pt>
                <c:pt idx="50">
                  <c:v>0.32</c:v>
                </c:pt>
                <c:pt idx="51">
                  <c:v>0.28999999999999998</c:v>
                </c:pt>
                <c:pt idx="52">
                  <c:v>0.02</c:v>
                </c:pt>
              </c:numCache>
            </c:numRef>
          </c:val>
        </c:ser>
        <c:dLbls>
          <c:showLegendKey val="0"/>
          <c:showVal val="0"/>
          <c:showCatName val="0"/>
          <c:showSerName val="0"/>
          <c:showPercent val="0"/>
          <c:showBubbleSize val="0"/>
        </c:dLbls>
        <c:gapWidth val="150"/>
        <c:axId val="216198256"/>
        <c:axId val="216202960"/>
      </c:barChart>
      <c:catAx>
        <c:axId val="216198256"/>
        <c:scaling>
          <c:orientation val="minMax"/>
        </c:scaling>
        <c:delete val="0"/>
        <c:axPos val="b"/>
        <c:title>
          <c:tx>
            <c:rich>
              <a:bodyPr/>
              <a:lstStyle/>
              <a:p>
                <a:pPr>
                  <a:defRPr/>
                </a:pPr>
                <a:r>
                  <a:rPr lang="en-US"/>
                  <a:t>Silniki antywirusowe</a:t>
                </a:r>
              </a:p>
            </c:rich>
          </c:tx>
          <c:layout/>
          <c:overlay val="0"/>
        </c:title>
        <c:numFmt formatCode="General" sourceLinked="0"/>
        <c:majorTickMark val="out"/>
        <c:minorTickMark val="none"/>
        <c:tickLblPos val="nextTo"/>
        <c:spPr>
          <a:ln>
            <a:noFill/>
          </a:ln>
        </c:spPr>
        <c:txPr>
          <a:bodyPr/>
          <a:lstStyle/>
          <a:p>
            <a:pPr>
              <a:defRPr sz="800"/>
            </a:pPr>
            <a:endParaRPr lang="pl-PL"/>
          </a:p>
        </c:txPr>
        <c:crossAx val="216202960"/>
        <c:crosses val="autoZero"/>
        <c:auto val="1"/>
        <c:lblAlgn val="ctr"/>
        <c:lblOffset val="100"/>
        <c:noMultiLvlLbl val="0"/>
      </c:catAx>
      <c:valAx>
        <c:axId val="216202960"/>
        <c:scaling>
          <c:orientation val="minMax"/>
          <c:max val="100"/>
        </c:scaling>
        <c:delete val="0"/>
        <c:axPos val="l"/>
        <c:minorGridlines/>
        <c:title>
          <c:tx>
            <c:rich>
              <a:bodyPr rot="-5400000" vert="horz"/>
              <a:lstStyle/>
              <a:p>
                <a:pPr>
                  <a:defRPr/>
                </a:pPr>
                <a:r>
                  <a:rPr lang="en-US"/>
                  <a:t>% wykrywalności</a:t>
                </a:r>
              </a:p>
            </c:rich>
          </c:tx>
          <c:layout/>
          <c:overlay val="0"/>
        </c:title>
        <c:numFmt formatCode="General" sourceLinked="1"/>
        <c:majorTickMark val="out"/>
        <c:minorTickMark val="none"/>
        <c:tickLblPos val="nextTo"/>
        <c:crossAx val="216198256"/>
        <c:crosses val="autoZero"/>
        <c:crossBetween val="between"/>
      </c:valAx>
    </c:plotArea>
    <c:legend>
      <c:legendPos val="r"/>
      <c:layout>
        <c:manualLayout>
          <c:xMode val="edge"/>
          <c:yMode val="edge"/>
          <c:x val="0"/>
          <c:y val="0.89214920755940563"/>
          <c:w val="0.18632580316106775"/>
          <c:h val="0.10785079244059434"/>
        </c:manualLayout>
      </c:layout>
      <c:overlay val="0"/>
      <c:txPr>
        <a:bodyPr/>
        <a:lstStyle/>
        <a:p>
          <a:pPr>
            <a:defRPr sz="900"/>
          </a:pPr>
          <a:endParaRPr lang="pl-PL"/>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Arkusz3!$B$1</c:f>
              <c:strCache>
                <c:ptCount val="1"/>
                <c:pt idx="0">
                  <c:v>% fałszywych alarmów</c:v>
                </c:pt>
              </c:strCache>
            </c:strRef>
          </c:tx>
          <c:spPr>
            <a:solidFill>
              <a:schemeClr val="accent1"/>
            </a:solidFill>
            <a:ln>
              <a:noFill/>
            </a:ln>
            <a:effectLst/>
          </c:spPr>
          <c:invertIfNegative val="0"/>
          <c:cat>
            <c:strRef>
              <c:f>Arkusz3!$A$2:$A$52</c:f>
              <c:strCache>
                <c:ptCount val="51"/>
                <c:pt idx="0">
                  <c:v>Qihoo-360</c:v>
                </c:pt>
                <c:pt idx="1">
                  <c:v>NANO-Antivirus</c:v>
                </c:pt>
                <c:pt idx="2">
                  <c:v>F-Secure</c:v>
                </c:pt>
                <c:pt idx="3">
                  <c:v>MicroWorld-eScan</c:v>
                </c:pt>
                <c:pt idx="4">
                  <c:v>BitDefender</c:v>
                </c:pt>
                <c:pt idx="5">
                  <c:v>Ad-Aware</c:v>
                </c:pt>
                <c:pt idx="6">
                  <c:v>Gdata</c:v>
                </c:pt>
                <c:pt idx="7">
                  <c:v>Emsisoft</c:v>
                </c:pt>
                <c:pt idx="8">
                  <c:v>AVG</c:v>
                </c:pt>
                <c:pt idx="9">
                  <c:v>Bkav</c:v>
                </c:pt>
                <c:pt idx="10">
                  <c:v>AntiVir</c:v>
                </c:pt>
                <c:pt idx="11">
                  <c:v>DrWeb</c:v>
                </c:pt>
                <c:pt idx="12">
                  <c:v>VBA32</c:v>
                </c:pt>
                <c:pt idx="13">
                  <c:v>ESET-NOD32</c:v>
                </c:pt>
                <c:pt idx="14">
                  <c:v>Jiangmin</c:v>
                </c:pt>
                <c:pt idx="15">
                  <c:v>Rising</c:v>
                </c:pt>
                <c:pt idx="16">
                  <c:v>Avast</c:v>
                </c:pt>
                <c:pt idx="17">
                  <c:v>Sophos</c:v>
                </c:pt>
                <c:pt idx="18">
                  <c:v>CMC</c:v>
                </c:pt>
                <c:pt idx="19">
                  <c:v>McAfee-GW-Edition</c:v>
                </c:pt>
                <c:pt idx="20">
                  <c:v>TotalDefense</c:v>
                </c:pt>
                <c:pt idx="21">
                  <c:v>TrendMicro-HouseCall</c:v>
                </c:pt>
                <c:pt idx="22">
                  <c:v>ClamAV</c:v>
                </c:pt>
                <c:pt idx="23">
                  <c:v>Kaspersky</c:v>
                </c:pt>
                <c:pt idx="24">
                  <c:v>Agnitum</c:v>
                </c:pt>
                <c:pt idx="25">
                  <c:v>SUPERAntiSpyware</c:v>
                </c:pt>
                <c:pt idx="26">
                  <c:v>Comodo</c:v>
                </c:pt>
                <c:pt idx="27">
                  <c:v>Malwarebytes</c:v>
                </c:pt>
                <c:pt idx="28">
                  <c:v>nProtect</c:v>
                </c:pt>
                <c:pt idx="29">
                  <c:v>VIPRE</c:v>
                </c:pt>
                <c:pt idx="30">
                  <c:v>CAT-QuickHeal</c:v>
                </c:pt>
                <c:pt idx="31">
                  <c:v>TrendMicro</c:v>
                </c:pt>
                <c:pt idx="32">
                  <c:v>McAfee</c:v>
                </c:pt>
                <c:pt idx="33">
                  <c:v>ViRobot</c:v>
                </c:pt>
                <c:pt idx="34">
                  <c:v>K7AntiVirus</c:v>
                </c:pt>
                <c:pt idx="35">
                  <c:v>Antiy-AVL</c:v>
                </c:pt>
                <c:pt idx="36">
                  <c:v>Kingsoft</c:v>
                </c:pt>
                <c:pt idx="37">
                  <c:v>Microsoft</c:v>
                </c:pt>
                <c:pt idx="38">
                  <c:v>AegisLab</c:v>
                </c:pt>
                <c:pt idx="39">
                  <c:v>K7GW</c:v>
                </c:pt>
                <c:pt idx="40">
                  <c:v>Commtouch</c:v>
                </c:pt>
                <c:pt idx="41">
                  <c:v>ByteHero</c:v>
                </c:pt>
                <c:pt idx="42">
                  <c:v>TheHacker</c:v>
                </c:pt>
                <c:pt idx="43">
                  <c:v>Baidu-International</c:v>
                </c:pt>
                <c:pt idx="44">
                  <c:v>Zoner</c:v>
                </c:pt>
                <c:pt idx="45">
                  <c:v>F-Prot</c:v>
                </c:pt>
                <c:pt idx="46">
                  <c:v>Tencent</c:v>
                </c:pt>
                <c:pt idx="47">
                  <c:v>Ikarus</c:v>
                </c:pt>
                <c:pt idx="48">
                  <c:v>Fortinet</c:v>
                </c:pt>
                <c:pt idx="49">
                  <c:v>Symantec</c:v>
                </c:pt>
                <c:pt idx="50">
                  <c:v>Panda</c:v>
                </c:pt>
              </c:strCache>
            </c:strRef>
          </c:cat>
          <c:val>
            <c:numRef>
              <c:f>Arkusz3!$B$2:$B$52</c:f>
              <c:numCache>
                <c:formatCode>General</c:formatCode>
                <c:ptCount val="51"/>
                <c:pt idx="0">
                  <c:v>46.97</c:v>
                </c:pt>
                <c:pt idx="1">
                  <c:v>31.06</c:v>
                </c:pt>
                <c:pt idx="2">
                  <c:v>30.91</c:v>
                </c:pt>
                <c:pt idx="3">
                  <c:v>30.3</c:v>
                </c:pt>
                <c:pt idx="4">
                  <c:v>30.3</c:v>
                </c:pt>
                <c:pt idx="5">
                  <c:v>30.3</c:v>
                </c:pt>
                <c:pt idx="6">
                  <c:v>30.3</c:v>
                </c:pt>
                <c:pt idx="7">
                  <c:v>30</c:v>
                </c:pt>
                <c:pt idx="8">
                  <c:v>29.55</c:v>
                </c:pt>
                <c:pt idx="9">
                  <c:v>29.32</c:v>
                </c:pt>
                <c:pt idx="10">
                  <c:v>28.03</c:v>
                </c:pt>
                <c:pt idx="11">
                  <c:v>27.27</c:v>
                </c:pt>
                <c:pt idx="12">
                  <c:v>21.21</c:v>
                </c:pt>
                <c:pt idx="13">
                  <c:v>13.64</c:v>
                </c:pt>
                <c:pt idx="14">
                  <c:v>9.0909999999999993</c:v>
                </c:pt>
                <c:pt idx="15">
                  <c:v>6.3639999999999999</c:v>
                </c:pt>
                <c:pt idx="16">
                  <c:v>3.1819999999999999</c:v>
                </c:pt>
                <c:pt idx="17">
                  <c:v>3.03</c:v>
                </c:pt>
                <c:pt idx="18">
                  <c:v>2.2730000000000001</c:v>
                </c:pt>
                <c:pt idx="19">
                  <c:v>1.5149999999999999</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er>
        <c:dLbls>
          <c:showLegendKey val="0"/>
          <c:showVal val="0"/>
          <c:showCatName val="0"/>
          <c:showSerName val="0"/>
          <c:showPercent val="0"/>
          <c:showBubbleSize val="0"/>
        </c:dLbls>
        <c:gapWidth val="150"/>
        <c:axId val="216201784"/>
        <c:axId val="216198648"/>
      </c:barChart>
      <c:catAx>
        <c:axId val="216201784"/>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pl-PL" sz="1050" b="1"/>
                  <a:t>Antywirus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crossAx val="216198648"/>
        <c:crosses val="autoZero"/>
        <c:auto val="1"/>
        <c:lblAlgn val="ctr"/>
        <c:lblOffset val="100"/>
        <c:noMultiLvlLbl val="0"/>
      </c:catAx>
      <c:valAx>
        <c:axId val="216198648"/>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a:t>% </a:t>
                </a:r>
                <a:r>
                  <a:rPr lang="pl-PL" sz="1050" b="1"/>
                  <a:t>wykrywalności po</a:t>
                </a:r>
                <a:endParaRPr lang="en-US" sz="1050"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6201784"/>
        <c:crosses val="autoZero"/>
        <c:crossBetween val="between"/>
      </c:valAx>
      <c:spPr>
        <a:noFill/>
        <a:ln>
          <a:noFill/>
        </a:ln>
        <a:effectLst/>
      </c:spPr>
    </c:plotArea>
    <c:legend>
      <c:legendPos val="b"/>
      <c:layout>
        <c:manualLayout>
          <c:xMode val="edge"/>
          <c:yMode val="edge"/>
          <c:x val="3.0121432466021624E-2"/>
          <c:y val="0.94624501758998114"/>
          <c:w val="0.17683487056280975"/>
          <c:h val="3.646702995188810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'[Wykresy.xlsx]Arkusz 4'!$B$1</c:f>
              <c:strCache>
                <c:ptCount val="1"/>
                <c:pt idx="0">
                  <c:v>% fałszywych alarmów</c:v>
                </c:pt>
              </c:strCache>
            </c:strRef>
          </c:tx>
          <c:invertIfNegative val="0"/>
          <c:cat>
            <c:strRef>
              <c:f>'[Wykresy.xlsx]Arkusz 4'!$A$2:$A$25</c:f>
              <c:strCache>
                <c:ptCount val="24"/>
                <c:pt idx="0">
                  <c:v>1. CopyEncryptionEngine1x_delay20</c:v>
                </c:pt>
                <c:pt idx="1">
                  <c:v>10. CopyEncryptionEnginex1_imports</c:v>
                </c:pt>
                <c:pt idx="2">
                  <c:v>11. CopyEncryptionEnginex2_delay20_imports</c:v>
                </c:pt>
                <c:pt idx="3">
                  <c:v>12. CopyEncryptionEnginex2_imports</c:v>
                </c:pt>
                <c:pt idx="4">
                  <c:v>13. CopyEncryptionEnginex4_delay20_imports</c:v>
                </c:pt>
                <c:pt idx="5">
                  <c:v>14. CopyEncryptionEnginex4_imports</c:v>
                </c:pt>
                <c:pt idx="6">
                  <c:v>15. CopyEncryptionEnginex8_delay20_imports</c:v>
                </c:pt>
                <c:pt idx="7">
                  <c:v>16. CopyEncryptionEnginex8_imports</c:v>
                </c:pt>
                <c:pt idx="8">
                  <c:v>17. EncryptionEngine1x_delay20</c:v>
                </c:pt>
                <c:pt idx="9">
                  <c:v>18. EncryptionEngine1x</c:v>
                </c:pt>
                <c:pt idx="10">
                  <c:v>19. EncryptionEngine2x_delay20</c:v>
                </c:pt>
                <c:pt idx="11">
                  <c:v>2. CopyEncryptionEngine1x</c:v>
                </c:pt>
                <c:pt idx="12">
                  <c:v>20. EncryptionEngine2x</c:v>
                </c:pt>
                <c:pt idx="13">
                  <c:v>21. EncryptionEngine4x_delay20</c:v>
                </c:pt>
                <c:pt idx="14">
                  <c:v>22. EncryptionEngine4x</c:v>
                </c:pt>
                <c:pt idx="15">
                  <c:v>23. EncryptionEngine8x_delay20</c:v>
                </c:pt>
                <c:pt idx="16">
                  <c:v>24. EncryptionEngine8x</c:v>
                </c:pt>
                <c:pt idx="17">
                  <c:v>3. CopyEncryptionEngine2x_delay20</c:v>
                </c:pt>
                <c:pt idx="18">
                  <c:v>4. CopyEncryptionEngine2x</c:v>
                </c:pt>
                <c:pt idx="19">
                  <c:v>5. CopyEncryptionEngine4x_delay20</c:v>
                </c:pt>
                <c:pt idx="20">
                  <c:v>6. CopyEncryptionEngine4x</c:v>
                </c:pt>
                <c:pt idx="21">
                  <c:v>7. CopyEncryptionEngine8x_delay20</c:v>
                </c:pt>
                <c:pt idx="22">
                  <c:v>8. CopyEncryptionEngine8x</c:v>
                </c:pt>
                <c:pt idx="23">
                  <c:v>9. CopyEncryptionEnginex1_delay20_imports</c:v>
                </c:pt>
              </c:strCache>
            </c:strRef>
          </c:cat>
          <c:val>
            <c:numRef>
              <c:f>'[Wykresy.xlsx]Arkusz 4'!$B$2:$B$25</c:f>
              <c:numCache>
                <c:formatCode>General</c:formatCode>
                <c:ptCount val="24"/>
                <c:pt idx="0">
                  <c:v>15.76</c:v>
                </c:pt>
                <c:pt idx="1">
                  <c:v>15.74</c:v>
                </c:pt>
                <c:pt idx="2">
                  <c:v>15.43</c:v>
                </c:pt>
                <c:pt idx="3">
                  <c:v>12.65</c:v>
                </c:pt>
                <c:pt idx="4">
                  <c:v>12.42</c:v>
                </c:pt>
                <c:pt idx="5">
                  <c:v>12.42</c:v>
                </c:pt>
                <c:pt idx="6">
                  <c:v>12.12</c:v>
                </c:pt>
                <c:pt idx="7">
                  <c:v>12.12</c:v>
                </c:pt>
                <c:pt idx="8">
                  <c:v>10.19</c:v>
                </c:pt>
                <c:pt idx="9">
                  <c:v>10.19</c:v>
                </c:pt>
                <c:pt idx="10">
                  <c:v>9.8770000000000007</c:v>
                </c:pt>
                <c:pt idx="11">
                  <c:v>9.2590000000000003</c:v>
                </c:pt>
                <c:pt idx="12">
                  <c:v>4.0119999999999996</c:v>
                </c:pt>
                <c:pt idx="13">
                  <c:v>4.0119999999999996</c:v>
                </c:pt>
                <c:pt idx="14">
                  <c:v>4.0119999999999996</c:v>
                </c:pt>
                <c:pt idx="15">
                  <c:v>3.9020000000000001</c:v>
                </c:pt>
                <c:pt idx="16">
                  <c:v>3.7040000000000002</c:v>
                </c:pt>
                <c:pt idx="17">
                  <c:v>3.7040000000000002</c:v>
                </c:pt>
                <c:pt idx="18">
                  <c:v>3.395</c:v>
                </c:pt>
                <c:pt idx="19">
                  <c:v>3.395</c:v>
                </c:pt>
                <c:pt idx="20">
                  <c:v>3.395</c:v>
                </c:pt>
                <c:pt idx="21">
                  <c:v>3.0859999999999999</c:v>
                </c:pt>
                <c:pt idx="22">
                  <c:v>3.0859999999999999</c:v>
                </c:pt>
                <c:pt idx="23">
                  <c:v>3.0859999999999999</c:v>
                </c:pt>
              </c:numCache>
            </c:numRef>
          </c:val>
        </c:ser>
        <c:dLbls>
          <c:showLegendKey val="0"/>
          <c:showVal val="0"/>
          <c:showCatName val="0"/>
          <c:showSerName val="0"/>
          <c:showPercent val="0"/>
          <c:showBubbleSize val="0"/>
        </c:dLbls>
        <c:gapWidth val="150"/>
        <c:axId val="216201000"/>
        <c:axId val="216204136"/>
      </c:barChart>
      <c:catAx>
        <c:axId val="216201000"/>
        <c:scaling>
          <c:orientation val="minMax"/>
        </c:scaling>
        <c:delete val="0"/>
        <c:axPos val="b"/>
        <c:title>
          <c:tx>
            <c:rich>
              <a:bodyPr/>
              <a:lstStyle/>
              <a:p>
                <a:pPr>
                  <a:defRPr sz="1100"/>
                </a:pPr>
                <a:r>
                  <a:rPr lang="en-US" sz="1100"/>
                  <a:t>zestawy mutacji</a:t>
                </a:r>
              </a:p>
            </c:rich>
          </c:tx>
          <c:layout/>
          <c:overlay val="0"/>
        </c:title>
        <c:numFmt formatCode="General" sourceLinked="1"/>
        <c:majorTickMark val="out"/>
        <c:minorTickMark val="none"/>
        <c:tickLblPos val="nextTo"/>
        <c:txPr>
          <a:bodyPr/>
          <a:lstStyle/>
          <a:p>
            <a:pPr>
              <a:defRPr sz="1050"/>
            </a:pPr>
            <a:endParaRPr lang="pl-PL"/>
          </a:p>
        </c:txPr>
        <c:crossAx val="216204136"/>
        <c:crosses val="autoZero"/>
        <c:auto val="1"/>
        <c:lblAlgn val="ctr"/>
        <c:lblOffset val="100"/>
        <c:noMultiLvlLbl val="0"/>
      </c:catAx>
      <c:valAx>
        <c:axId val="216204136"/>
        <c:scaling>
          <c:orientation val="minMax"/>
        </c:scaling>
        <c:delete val="0"/>
        <c:axPos val="l"/>
        <c:minorGridlines/>
        <c:title>
          <c:tx>
            <c:rich>
              <a:bodyPr rot="-5400000" vert="horz"/>
              <a:lstStyle/>
              <a:p>
                <a:pPr>
                  <a:defRPr sz="1100"/>
                </a:pPr>
                <a:r>
                  <a:rPr lang="en-US" sz="1100"/>
                  <a:t>% </a:t>
                </a:r>
                <a:r>
                  <a:rPr lang="pl-PL" sz="1100"/>
                  <a:t>fałszywych</a:t>
                </a:r>
                <a:r>
                  <a:rPr lang="pl-PL" sz="1100" baseline="0"/>
                  <a:t> alarmów</a:t>
                </a:r>
                <a:endParaRPr lang="en-US" sz="1100"/>
              </a:p>
            </c:rich>
          </c:tx>
          <c:layout/>
          <c:overlay val="0"/>
        </c:title>
        <c:numFmt formatCode="General" sourceLinked="1"/>
        <c:majorTickMark val="out"/>
        <c:minorTickMark val="none"/>
        <c:tickLblPos val="nextTo"/>
        <c:crossAx val="216201000"/>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Szo06</b:Tag>
    <b:SourceType>Book</b:SourceType>
    <b:Guid>{FC61C8B7-2DBD-4F39-9F43-592B201870B4}</b:Guid>
    <b:Author>
      <b:Author>
        <b:NameList>
          <b:Person>
            <b:Last>Szor</b:Last>
            <b:First>Peter</b:First>
          </b:Person>
        </b:NameList>
      </b:Author>
    </b:Author>
    <b:Title>Wirusy - Rozpoznawanie i obrona</b:Title>
    <b:Year>2006</b:Year>
    <b:City>Warszawa</b:City>
    <b:Publisher>Wydawnictwo Naukowe PWN</b:Publisher>
    <b:RefOrder>15</b:RefOrder>
  </b:Source>
  <b:Source>
    <b:Tag>ISO00</b:Tag>
    <b:SourceType>DocumentFromInternetSite</b:SourceType>
    <b:Guid>{C4586BAE-C029-4EFD-B1DA-EED6568EF8F9}</b:Guid>
    <b:Title>ISO</b:Title>
    <b:Year>2000</b:Year>
    <b:Author>
      <b:Author>
        <b:Corporate>ISO (International Organization for Standarization)</b:Corporate>
      </b:Author>
    </b:Author>
    <b:Month>Czerwiec</b:Month>
    <b:Day>21</b:Day>
    <b:YearAccessed>2014</b:YearAccessed>
    <b:MonthAccessed>Marzec</b:MonthAccessed>
    <b:DayAccessed>1</b:DayAccessed>
    <b:URL>http://www.iso.org/iso/iso_catalogue/catalogue_tc/catalogue_detail.htm?csnumber=14256</b:URL>
    <b:RefOrder>1</b:RefOrder>
  </b:Source>
  <b:Source>
    <b:Tag>Mit03</b:Tag>
    <b:SourceType>Book</b:SourceType>
    <b:Guid>{5891AC14-A632-49FD-9828-CEEB2186BD49}</b:Guid>
    <b:Author>
      <b:Author>
        <b:NameList>
          <b:Person>
            <b:Last>Mitnick</b:Last>
            <b:First>Kevin</b:First>
          </b:Person>
        </b:NameList>
      </b:Author>
    </b:Author>
    <b:Title>Sztuka podstępu. Łamałem ludzi, nie hasła.</b:Title>
    <b:Year>2003</b:Year>
    <b:City>Gliwice</b:City>
    <b:Publisher>Helion</b:Publisher>
    <b:RefOrder>2</b:RefOrder>
  </b:Source>
  <b:Source>
    <b:Tag>Mic14</b:Tag>
    <b:SourceType>InternetSite</b:SourceType>
    <b:Guid>{13C03885-6E37-45ED-9953-5A5B62A40702}</b:Guid>
    <b:Title>Virtual Address Space (Windows)</b:Title>
    <b:Year>2014</b:Year>
    <b:Author>
      <b:Author>
        <b:Corporate>Microsoft Corporation</b:Corporate>
      </b:Author>
    </b:Author>
    <b:YearAccessed>2014</b:YearAccessed>
    <b:MonthAccessed>Marzec</b:MonthAccessed>
    <b:DayAccessed>3</b:DayAccessed>
    <b:URL>http://msdn.microsoft.com/en-us/library/windows/desktop/aa366912(v=vs.85).aspx</b:URL>
    <b:RefOrder>9</b:RefOrder>
  </b:Source>
  <b:Source>
    <b:Tag>Mic141</b:Tag>
    <b:SourceType>InternetSite</b:SourceType>
    <b:Guid>{DCF9DF5C-BA5D-4110-ACA1-02BBA6A4D750}</b:Guid>
    <b:Author>
      <b:Author>
        <b:Corporate>Microsoft Corporation</b:Corporate>
      </b:Author>
    </b:Author>
    <b:Title>4-Gigabyte Tuning (Windows)</b:Title>
    <b:Year>2014</b:Year>
    <b:YearAccessed>2014</b:YearAccessed>
    <b:MonthAccessed>Marzec</b:MonthAccessed>
    <b:DayAccessed>3</b:DayAccessed>
    <b:URL>http://msdn.microsoft.com/en-us/library/windows/desktop/bb613473(v=vs.85).aspx</b:URL>
    <b:RefOrder>10</b:RefOrder>
  </b:Source>
  <b:Source>
    <b:Tag>rui13</b:Tag>
    <b:SourceType>InternetSite</b:SourceType>
    <b:Guid>{CAB397C6-116C-445A-996A-0737FE8A7A0C}</b:Guid>
    <b:Author>
      <b:Author>
        <b:Corporate>ruined-sec</b:Corporate>
      </b:Author>
    </b:Author>
    <b:Title>Memory Management - Windows part 2</b:Title>
    <b:Year>2013</b:Year>
    <b:Month>Kwiecień</b:Month>
    <b:Day>1</b:Day>
    <b:YearAccessed>2014</b:YearAccessed>
    <b:MonthAccessed>Marzec</b:MonthAccessed>
    <b:DayAccessed>3</b:DayAccessed>
    <b:URL>http://ruinedsec.wordpress.com/2013/04/01/memory-management-windows-part2/</b:URL>
    <b:RefOrder>11</b:RefOrder>
  </b:Source>
  <b:Source>
    <b:Tag>Ran97</b:Tag>
    <b:SourceType>InternetSite</b:SourceType>
    <b:Guid>{66268283-65F6-4A48-9F21-2E50E8D8342A}</b:Guid>
    <b:Author>
      <b:Author>
        <b:NameList>
          <b:Person>
            <b:Last>Kath</b:Last>
            <b:First>Randy</b:First>
          </b:Person>
        </b:NameList>
      </b:Author>
    </b:Author>
    <b:Title>The Portable Executable File Format from Top to Bottom</b:Title>
    <b:Year>1997</b:Year>
    <b:YearAccessed>2014</b:YearAccessed>
    <b:MonthAccessed>Marzec</b:MonthAccessed>
    <b:DayAccessed>3</b:DayAccessed>
    <b:URL>http://www.csn.ul.ie/~caolan/publink/winresdump/winresdump/doc/pefile2.html</b:URL>
    <b:RefOrder>12</b:RefOrder>
  </b:Source>
  <b:Source>
    <b:Tag>Mat02</b:Tag>
    <b:SourceType>InternetSite</b:SourceType>
    <b:Guid>{A6DEDE7B-B954-4EF7-B92A-BFB1D5D3D498}</b:Guid>
    <b:Author>
      <b:Author>
        <b:NameList>
          <b:Person>
            <b:Last>Pietrek</b:Last>
            <b:First>Matt</b:First>
          </b:Person>
        </b:NameList>
      </b:Author>
    </b:Author>
    <b:Title>An In-Depth Look into the Win32 Portable Executable File Format</b:Title>
    <b:Year>2002</b:Year>
    <b:Month>Luty</b:Month>
    <b:YearAccessed>2014</b:YearAccessed>
    <b:MonthAccessed>Marzec</b:MonthAccessed>
    <b:DayAccessed>3</b:DayAccessed>
    <b:URL>http://msdn.microsoft.com/en-us/magazine/cc301805.aspx</b:URL>
    <b:RefOrder>23</b:RefOrder>
  </b:Source>
  <b:Source>
    <b:Tag>Mat021</b:Tag>
    <b:SourceType>InternetSite</b:SourceType>
    <b:Guid>{8AAE70E0-5976-47C9-A1A8-3A0B1D8E7701}</b:Guid>
    <b:Author>
      <b:Author>
        <b:NameList>
          <b:Person>
            <b:Last>Pietrek</b:Last>
            <b:First>Matt</b:First>
          </b:Person>
        </b:NameList>
      </b:Author>
    </b:Author>
    <b:Title>An In-Depth Look into the Win32 Portable Executable File Format, Part 2</b:Title>
    <b:Year>2002</b:Year>
    <b:Month>Marzec</b:Month>
    <b:YearAccessed>2014</b:YearAccessed>
    <b:MonthAccessed>Marzec</b:MonthAccessed>
    <b:DayAccessed>3</b:DayAccessed>
    <b:URL>http://msdn.microsoft.com/en-us/magazine/cc301808.aspx</b:URL>
    <b:RefOrder>24</b:RefOrder>
  </b:Source>
  <b:Source>
    <b:Tag>Mic13</b:Tag>
    <b:SourceType>ElectronicSource</b:SourceType>
    <b:Guid>{C2B70C28-0E9C-4DD0-983D-7C1BB13ACAF2}</b:Guid>
    <b:Title>Microsoft Portable Executable and Common Object File Format Specification</b:Title>
    <b:Year>2013</b:Year>
    <b:Author>
      <b:Author>
        <b:Corporate>Microsoft</b:Corporate>
      </b:Author>
    </b:Author>
    <b:City>Redmong</b:City>
    <b:Publisher>Microsoft</b:Publisher>
    <b:RefOrder>13</b:RefOrder>
  </b:Source>
  <b:Source>
    <b:Tag>Jak12</b:Tag>
    <b:SourceType>Book</b:SourceType>
    <b:Guid>{50289002-4952-4CBE-BB1C-129C187DFCBA}</b:Guid>
    <b:Title>Analiza podobieństwa shellcode'u na podstawie grafu przebiegu jego wykonania</b:Title>
    <b:Year>2012</b:Year>
    <b:City>Warszawa</b:City>
    <b:Author>
      <b:Author>
        <b:NameList>
          <b:Person>
            <b:Last>Sejdak</b:Last>
            <b:First>Jakub</b:First>
          </b:Person>
        </b:NameList>
      </b:Author>
    </b:Author>
    <b:RefOrder>18</b:RefOrder>
  </b:Source>
  <b:Source>
    <b:Tag>Yin</b:Tag>
    <b:SourceType>ElectronicSource</b:SourceType>
    <b:Guid>{05F56D23-65B9-4254-AA80-0E12225BA25D}</b:Guid>
    <b:Title>PE-header-based Malware Study and Detection</b:Title>
    <b:Author>
      <b:Author>
        <b:NameList>
          <b:Person>
            <b:Last>Liao</b:Last>
            <b:First>Yinin</b:First>
          </b:Person>
        </b:NameList>
      </b:Author>
    </b:Author>
    <b:RefOrder>16</b:RefOrder>
  </b:Source>
  <b:Source>
    <b:Tag>Sha1</b:Tag>
    <b:SourceType>ElectronicSource</b:SourceType>
    <b:Guid>{D37B4E96-654B-42F0-94E2-27E92735D52D}</b:Guid>
    <b:Author>
      <b:Author>
        <b:NameList>
          <b:Person>
            <b:Last>Shafiq</b:Last>
            <b:First>Zubair</b:First>
          </b:Person>
          <b:Person>
            <b:Last>Tabish</b:Last>
            <b:First>Momina</b:First>
          </b:Person>
          <b:Person>
            <b:Last>Mirza</b:Last>
            <b:First>Fauzan</b:First>
          </b:Person>
          <b:Person>
            <b:Last>Farooq</b:Last>
            <b:First>Muddassar</b:First>
          </b:Person>
        </b:NameList>
      </b:Author>
    </b:Author>
    <b:Title>PE-Miner: Mining Structural Information to Detect Malicious Executables in Realtime</b:Title>
    <b:City>Islamabad</b:City>
    <b:RefOrder>17</b:RefOrder>
  </b:Source>
  <b:Source>
    <b:Tag>Ven10</b:Tag>
    <b:SourceType>ElectronicSource</b:SourceType>
    <b:Guid>{2B11363A-80B0-410F-8F42-E605BE762015}</b:Guid>
    <b:Author>
      <b:Author>
        <b:NameList>
          <b:Person>
            <b:Last>Venkatachalam</b:Last>
            <b:First>Sujandharan</b:First>
          </b:Person>
        </b:NameList>
      </b:Author>
    </b:Author>
    <b:Title>Detecting undetectable computer viruses</b:Title>
    <b:Year>2010</b:Year>
    <b:RefOrder>3</b:RefOrder>
  </b:Source>
  <b:Source>
    <b:Tag>AlD08</b:Tag>
    <b:SourceType>ElectronicSource</b:SourceType>
    <b:Guid>{09940190-57E2-4E1F-A4FA-D0D6A7EF60D8}</b:Guid>
    <b:Author>
      <b:Author>
        <b:NameList>
          <b:Person>
            <b:Last>Al Daoud</b:Last>
            <b:First>Essam</b:First>
          </b:Person>
          <b:Person>
            <b:Last>Jebril</b:Last>
            <b:First>Iqbal</b:First>
          </b:Person>
          <b:Person>
            <b:Last>Zaqaibeh</b:Last>
            <b:First>Belal</b:First>
          </b:Person>
        </b:NameList>
      </b:Author>
    </b:Author>
    <b:Title>Computer Virus Strategies and Detection Methods</b:Title>
    <b:Year>2008</b:Year>
    <b:RefOrder>4</b:RefOrder>
  </b:Source>
  <b:Source>
    <b:Tag>Far</b:Tag>
    <b:SourceType>ElectronicSource</b:SourceType>
    <b:Guid>{B2C6D6F9-8350-4612-901E-D97DB0B4B645}</b:Guid>
    <b:Author>
      <b:Author>
        <b:NameList>
          <b:Person>
            <b:Last>Parvez</b:Last>
            <b:First>Faruki</b:First>
          </b:Person>
          <b:Person>
            <b:Last>Laxmi</b:Last>
            <b:First>Vijay</b:First>
          </b:Person>
          <b:Person>
            <b:Last>M</b:Last>
            <b:First>Gaur</b:First>
          </b:Person>
        </b:NameList>
      </b:Author>
    </b:Author>
    <b:Title>Mining CFG as API Call-grams to Detect Portable Executable Malware</b:Title>
    <b:City>Jaipur</b:City>
    <b:RefOrder>5</b:RefOrder>
  </b:Source>
  <b:Source>
    <b:Tag>Per08</b:Tag>
    <b:SourceType>ElectronicSource</b:SourceType>
    <b:Guid>{6A856B8B-638E-4224-BE71-DC8EB18AE581}</b:Guid>
    <b:Author>
      <b:Author>
        <b:NameList>
          <b:Person>
            <b:Last>Perdisci</b:Last>
            <b:First>Roberto</b:First>
          </b:Person>
          <b:Person>
            <b:Last>Lanzi</b:Last>
            <b:First>Andrea</b:First>
          </b:Person>
          <b:Person>
            <b:Last>Lee</b:Last>
            <b:First>Wenke</b:First>
          </b:Person>
        </b:NameList>
      </b:Author>
    </b:Author>
    <b:Title>Classification of packed executables for accurate computer virus detection</b:Title>
    <b:Publisher>Elsevier</b:Publisher>
    <b:Year>2008</b:Year>
    <b:RefOrder>6</b:RefOrder>
  </b:Source>
  <b:Source>
    <b:Tag>Arn00</b:Tag>
    <b:SourceType>ElectronicSource</b:SourceType>
    <b:Guid>{F4EAD300-E985-4165-8FB7-241D0E2C1514}</b:Guid>
    <b:Author>
      <b:Author>
        <b:NameList>
          <b:Person>
            <b:Last>Arnold</b:Last>
            <b:First>William</b:First>
          </b:Person>
          <b:Person>
            <b:Last>Tesauro</b:Last>
            <b:First>Gerald</b:First>
          </b:Person>
        </b:NameList>
      </b:Author>
    </b:Author>
    <b:Title>Automatically generated Win32 heuristic virus detection</b:Title>
    <b:Publisher>Virus Bulletin Conference</b:Publisher>
    <b:Year>2000</b:Year>
    <b:RefOrder>7</b:RefOrder>
  </b:Source>
  <b:Source>
    <b:Tag>Rad12</b:Tag>
    <b:SourceType>ElectronicSource</b:SourceType>
    <b:Guid>{3AA368DE-DD57-4090-A28D-3778904EBD5C}</b:Guid>
    <b:Author>
      <b:Author>
        <b:NameList>
          <b:Person>
            <b:Last>Rad</b:Last>
            <b:First>Babak</b:First>
          </b:Person>
          <b:Person>
            <b:Last>Maslin</b:Last>
            <b:First>Masrom</b:First>
          </b:Person>
          <b:Person>
            <b:Last>Ibrahim</b:Last>
            <b:First>Suahaimi</b:First>
          </b:Person>
        </b:NameList>
      </b:Author>
    </b:Author>
    <b:Title>Camouflage in Malware: from Encryption ot Metamorphism</b:Title>
    <b:Publisher>IJCSNS</b:Publisher>
    <b:Year>2012</b:Year>
    <b:RefOrder>25</b:RefOrder>
  </b:Source>
  <b:Source>
    <b:Tag>Can14</b:Tag>
    <b:SourceType>DocumentFromInternetSite</b:SourceType>
    <b:Guid>{3A8E3156-2757-44DE-B1B6-605B5A411777}</b:Guid>
    <b:Title>www.symantec.org</b:Title>
    <b:Author>
      <b:Author>
        <b:NameList>
          <b:Person>
            <b:Last>Wueest</b:Last>
            <b:First>Candid</b:First>
          </b:Person>
        </b:NameList>
      </b:Author>
    </b:Author>
    <b:YearAccessed>2014</b:YearAccessed>
    <b:MonthAccessed>Sierpień</b:MonthAccessed>
    <b:DayAccessed>24</b:DayAccessed>
    <b:URL>http://www.symantec.com/content/en/us/enterprise/media/security_response/whitepapers/threats_to_virtual_environments.pdf </b:URL>
    <b:RefOrder>22</b:RefOrder>
  </b:Source>
  <b:Source>
    <b:Tag>Cla14</b:Tag>
    <b:SourceType>InternetSite</b:SourceType>
    <b:Guid>{AB429821-54DD-4BE7-8C6F-228BFB02A5DD}</b:Guid>
    <b:Title>Creating signatures for ClamAV</b:Title>
    <b:YearAccessed>2014</b:YearAccessed>
    <b:MonthAccessed>Sierpień</b:MonthAccessed>
    <b:DayAccessed>27</b:DayAccessed>
    <b:URL>https://github.com/vrtadmin/clamav-devel/blob/master/docs/signatures.pdf</b:URL>
    <b:Author>
      <b:Author>
        <b:Corporate>ClamAV</b:Corporate>
      </b:Author>
    </b:Author>
    <b:RefOrder>14</b:RefOrder>
  </b:Source>
  <b:Source>
    <b:Tag>Yad14</b:Tag>
    <b:SourceType>DocumentFromInternetSite</b:SourceType>
    <b:Guid>{33F82780-7243-43F7-93C1-89C717B657B7}</b:Guid>
    <b:Author>
      <b:Author>
        <b:NameList>
          <b:Person>
            <b:Last>Yadron</b:Last>
            <b:First>Danny</b:First>
          </b:Person>
        </b:NameList>
      </b:Author>
    </b:Author>
    <b:Title>The Wall Street Journal</b:Title>
    <b:Year>2014</b:Year>
    <b:Month>Maj</b:Month>
    <b:Day>4</b:Day>
    <b:YearAccessed>2014</b:YearAccessed>
    <b:MonthAccessed>Wrzesień</b:MonthAccessed>
    <b:DayAccessed>9</b:DayAccessed>
    <b:URL>http://online.wsj.com/news/article_email/SB10001424052702303417104579542140235850578-lMyQjAxMTA0MDAwNTEwNDUyWj</b:URL>
    <b:RefOrder>8</b:RefOrder>
  </b:Source>
  <b:Source>
    <b:Tag>PEd14</b:Tag>
    <b:SourceType>DocumentFromInternetSite</b:SourceType>
    <b:Guid>{F5404F0C-872E-4AC2-918A-4C924CE1E022}</b:Guid>
    <b:Author>
      <b:Author>
        <b:Corporate>PEdump</b:Corporate>
      </b:Author>
    </b:Author>
    <b:Title>PEdump</b:Title>
    <b:Year>2014</b:Year>
    <b:YearAccessed>2014</b:YearAccessed>
    <b:MonthAccessed>Wrzesień</b:MonthAccessed>
    <b:DayAccessed>9</b:DayAccessed>
    <b:URL>http://pedump.me/</b:URL>
    <b:RefOrder>20</b:RefOrder>
  </b:Source>
  <b:Source>
    <b:Tag>NTC14</b:Tag>
    <b:SourceType>DocumentFromInternetSite</b:SourceType>
    <b:Guid>{E067D625-6B5C-4AA3-9313-356208654723}</b:Guid>
    <b:Author>
      <b:Author>
        <b:Corporate>NTCore</b:Corporate>
      </b:Author>
    </b:Author>
    <b:Title>CFF Explorer</b:Title>
    <b:Year>2014</b:Year>
    <b:YearAccessed>2014</b:YearAccessed>
    <b:MonthAccessed>Wrzesień</b:MonthAccessed>
    <b:DayAccessed>9</b:DayAccessed>
    <b:URL>http://www.ntcore.com/exsuite.php</b:URL>
    <b:RefOrder>19</b:RefOrder>
  </b:Source>
  <b:Source>
    <b:Tag>Vir14</b:Tag>
    <b:SourceType>DocumentFromInternetSite</b:SourceType>
    <b:Guid>{64A7AF8E-4865-4259-B0F5-82EEF255BEFD}</b:Guid>
    <b:Author>
      <b:Author>
        <b:Corporate>Virus Total</b:Corporate>
      </b:Author>
    </b:Author>
    <b:Title>Virus Total</b:Title>
    <b:Year>2014</b:Year>
    <b:YearAccessed>2014</b:YearAccessed>
    <b:MonthAccessed>Wrzesień</b:MonthAccessed>
    <b:DayAccessed>9</b:DayAccessed>
    <b:URL>https://www.virustotal.com/</b:URL>
    <b:RefOrder>21</b:RefOrder>
  </b:Source>
</b:Sources>
</file>

<file path=customXml/itemProps1.xml><?xml version="1.0" encoding="utf-8"?>
<ds:datastoreItem xmlns:ds="http://schemas.openxmlformats.org/officeDocument/2006/customXml" ds:itemID="{6513F0E7-BEBD-487D-82D6-3DBD51053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8164</TotalTime>
  <Pages>95</Pages>
  <Words>22344</Words>
  <Characters>134068</Characters>
  <Application>Microsoft Office Word</Application>
  <DocSecurity>0</DocSecurity>
  <Lines>1117</Lines>
  <Paragraphs>312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Sejdak</dc:creator>
  <cp:keywords/>
  <dc:description/>
  <cp:lastModifiedBy>Kuba Sejdak</cp:lastModifiedBy>
  <cp:revision>40</cp:revision>
  <cp:lastPrinted>2014-09-09T22:03:00Z</cp:lastPrinted>
  <dcterms:created xsi:type="dcterms:W3CDTF">2014-02-24T18:41:00Z</dcterms:created>
  <dcterms:modified xsi:type="dcterms:W3CDTF">2014-09-09T22:03:00Z</dcterms:modified>
</cp:coreProperties>
</file>