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eorgia" w:hAnsi="Georgia"/>
          <w:sz w:val="22"/>
        </w:rPr>
        <w:id w:val="960153488"/>
        <w:docPartObj>
          <w:docPartGallery w:val="Cover Pages"/>
          <w:docPartUnique/>
        </w:docPartObj>
      </w:sdtPr>
      <w:sdtEndPr>
        <w:rPr>
          <w:sz w:val="28"/>
          <w:szCs w:val="22"/>
        </w:rPr>
      </w:sdtEndPr>
      <w:sdtContent>
        <w:p w:rsidR="0022138A" w:rsidRPr="0022138A" w:rsidRDefault="0022138A">
          <w:pPr>
            <w:rPr>
              <w:rFonts w:ascii="Georgia" w:hAnsi="Georgia"/>
              <w:sz w:val="22"/>
            </w:rPr>
          </w:pPr>
        </w:p>
        <w:p w:rsidR="00B34355" w:rsidRPr="0022138A" w:rsidRDefault="00B34355" w:rsidP="00B34355">
          <w:pPr>
            <w:rPr>
              <w:rFonts w:ascii="Georgia" w:hAnsi="Georgia"/>
              <w:sz w:val="22"/>
            </w:rPr>
          </w:pPr>
        </w:p>
        <w:p w:rsidR="00B34355" w:rsidRPr="0022138A" w:rsidRDefault="00B34355" w:rsidP="00B34355">
          <w:pPr>
            <w:rPr>
              <w:rFonts w:ascii="Georgia" w:hAnsi="Georgia"/>
              <w:sz w:val="28"/>
              <w:szCs w:val="22"/>
            </w:rPr>
          </w:pPr>
          <w:r w:rsidRPr="0022138A">
            <w:rPr>
              <w:rFonts w:ascii="Georgia" w:hAnsi="Georgia"/>
              <w:sz w:val="28"/>
              <w:szCs w:val="22"/>
            </w:rPr>
            <w:t xml:space="preserve">Name: </w:t>
          </w:r>
          <w:proofErr w:type="spellStart"/>
          <w:r w:rsidRPr="0022138A">
            <w:rPr>
              <w:rFonts w:ascii="Georgia" w:hAnsi="Georgia"/>
              <w:sz w:val="28"/>
              <w:szCs w:val="22"/>
            </w:rPr>
            <w:t>Semiu</w:t>
          </w:r>
          <w:proofErr w:type="spellEnd"/>
          <w:r w:rsidRPr="0022138A">
            <w:rPr>
              <w:rFonts w:ascii="Georgia" w:hAnsi="Georgia"/>
              <w:sz w:val="28"/>
              <w:szCs w:val="22"/>
            </w:rPr>
            <w:t xml:space="preserve"> </w:t>
          </w:r>
          <w:proofErr w:type="spellStart"/>
          <w:r w:rsidRPr="0022138A">
            <w:rPr>
              <w:rFonts w:ascii="Georgia" w:hAnsi="Georgia"/>
              <w:sz w:val="28"/>
              <w:szCs w:val="22"/>
            </w:rPr>
            <w:t>Kolapo</w:t>
          </w:r>
          <w:proofErr w:type="spellEnd"/>
        </w:p>
        <w:p w:rsidR="00B34355" w:rsidRPr="0022138A" w:rsidRDefault="00B34355" w:rsidP="00B34355">
          <w:pPr>
            <w:rPr>
              <w:rFonts w:ascii="Georgia" w:hAnsi="Georgia"/>
              <w:sz w:val="28"/>
              <w:szCs w:val="22"/>
            </w:rPr>
          </w:pPr>
          <w:r w:rsidRPr="0022138A">
            <w:rPr>
              <w:rFonts w:ascii="Georgia" w:hAnsi="Georgia"/>
              <w:sz w:val="28"/>
              <w:szCs w:val="22"/>
            </w:rPr>
            <w:t>Student Number:</w:t>
          </w:r>
          <w:r>
            <w:rPr>
              <w:rFonts w:ascii="Georgia" w:hAnsi="Georgia"/>
              <w:sz w:val="28"/>
              <w:szCs w:val="22"/>
            </w:rPr>
            <w:t xml:space="preserve"> </w:t>
          </w:r>
          <w:r w:rsidRPr="004D3028">
            <w:rPr>
              <w:rFonts w:ascii="Georgia" w:hAnsi="Georgia"/>
              <w:sz w:val="28"/>
              <w:szCs w:val="22"/>
            </w:rPr>
            <w:t>501145293</w:t>
          </w:r>
        </w:p>
        <w:p w:rsidR="00B34355" w:rsidRPr="0022138A" w:rsidRDefault="00B34355" w:rsidP="00B34355">
          <w:pPr>
            <w:rPr>
              <w:rFonts w:ascii="Georgia" w:hAnsi="Georgia"/>
              <w:sz w:val="28"/>
              <w:szCs w:val="22"/>
            </w:rPr>
          </w:pPr>
          <w:r w:rsidRPr="0022138A">
            <w:rPr>
              <w:rFonts w:ascii="Georgia" w:hAnsi="Georgia"/>
              <w:sz w:val="28"/>
              <w:szCs w:val="22"/>
            </w:rPr>
            <w:t>Supervisor:</w:t>
          </w:r>
          <w:r>
            <w:rPr>
              <w:rFonts w:ascii="Georgia" w:hAnsi="Georgia"/>
              <w:sz w:val="28"/>
              <w:szCs w:val="22"/>
            </w:rPr>
            <w:t xml:space="preserve"> </w:t>
          </w:r>
          <w:r w:rsidRPr="004C4094">
            <w:rPr>
              <w:rFonts w:ascii="Georgia" w:hAnsi="Georgia"/>
              <w:sz w:val="28"/>
              <w:szCs w:val="22"/>
            </w:rPr>
            <w:t>Tamer Abdou</w:t>
          </w:r>
        </w:p>
        <w:p w:rsidR="00B34355" w:rsidRDefault="00B34355" w:rsidP="00B34355">
          <w:pPr>
            <w:rPr>
              <w:rFonts w:ascii="Georgia" w:hAnsi="Georgia"/>
              <w:sz w:val="28"/>
              <w:szCs w:val="22"/>
            </w:rPr>
          </w:pPr>
          <w:r w:rsidRPr="0022138A">
            <w:rPr>
              <w:rFonts w:ascii="Georgia" w:hAnsi="Georgia"/>
              <w:sz w:val="28"/>
              <w:szCs w:val="22"/>
            </w:rPr>
            <w:t>Date:</w:t>
          </w:r>
          <w:r>
            <w:rPr>
              <w:rFonts w:ascii="Georgia" w:hAnsi="Georgia"/>
              <w:sz w:val="28"/>
              <w:szCs w:val="22"/>
            </w:rPr>
            <w:t xml:space="preserve"> April 1</w:t>
          </w:r>
          <w:r w:rsidRPr="0022138A">
            <w:rPr>
              <w:rFonts w:ascii="Georgia" w:hAnsi="Georgia"/>
              <w:sz w:val="28"/>
              <w:szCs w:val="22"/>
              <w:vertAlign w:val="superscript"/>
            </w:rPr>
            <w:t>st</w:t>
          </w:r>
          <w:r>
            <w:rPr>
              <w:rFonts w:ascii="Georgia" w:hAnsi="Georgia"/>
              <w:sz w:val="28"/>
              <w:szCs w:val="22"/>
            </w:rPr>
            <w:t xml:space="preserve"> 2024</w:t>
          </w:r>
        </w:p>
        <w:p w:rsidR="0022138A" w:rsidRDefault="0022138A">
          <w:pPr>
            <w:rPr>
              <w:rFonts w:ascii="Georgia" w:hAnsi="Georgia"/>
              <w:sz w:val="28"/>
              <w:szCs w:val="22"/>
            </w:rPr>
          </w:pPr>
        </w:p>
        <w:p w:rsidR="00720D48" w:rsidRDefault="00720D48">
          <w:pPr>
            <w:rPr>
              <w:rFonts w:ascii="Georgia" w:hAnsi="Georgia"/>
              <w:sz w:val="28"/>
              <w:szCs w:val="22"/>
            </w:rPr>
          </w:pPr>
        </w:p>
        <w:p w:rsidR="00720D48" w:rsidRDefault="00720D48">
          <w:pPr>
            <w:rPr>
              <w:rFonts w:ascii="Georgia" w:hAnsi="Georgia"/>
              <w:sz w:val="28"/>
              <w:szCs w:val="22"/>
            </w:rPr>
          </w:pPr>
        </w:p>
        <w:p w:rsidR="0022138A" w:rsidRDefault="0022138A">
          <w:pPr>
            <w:rPr>
              <w:rFonts w:ascii="Georgia" w:hAnsi="Georgia"/>
              <w:sz w:val="28"/>
              <w:szCs w:val="22"/>
            </w:rPr>
          </w:pPr>
        </w:p>
        <w:p w:rsidR="0022138A" w:rsidRPr="0022138A" w:rsidRDefault="0022138A" w:rsidP="0022138A">
          <w:pPr>
            <w:pStyle w:val="Header"/>
            <w:jc w:val="right"/>
            <w:rPr>
              <w:rFonts w:ascii="Georgia" w:hAnsi="Georgia"/>
              <w:color w:val="4472C4" w:themeColor="accent1"/>
              <w:sz w:val="48"/>
            </w:rPr>
          </w:pPr>
          <w:r w:rsidRPr="0022138A">
            <w:rPr>
              <w:rFonts w:ascii="Georgia" w:hAnsi="Georgia"/>
              <w:color w:val="4472C4" w:themeColor="accent1"/>
              <w:sz w:val="48"/>
            </w:rPr>
            <w:t>Classification and Trends: Distribution of Electric Vehicle Types in Washington State</w:t>
          </w:r>
        </w:p>
        <w:p w:rsidR="0022138A" w:rsidRDefault="0022138A">
          <w:pPr>
            <w:rPr>
              <w:rFonts w:ascii="Georgia" w:hAnsi="Georgia"/>
              <w:sz w:val="28"/>
              <w:szCs w:val="22"/>
            </w:rPr>
          </w:pPr>
        </w:p>
        <w:p w:rsidR="0022138A" w:rsidRDefault="0022138A">
          <w:pPr>
            <w:rPr>
              <w:rFonts w:ascii="Georgia" w:hAnsi="Georgia"/>
              <w:sz w:val="28"/>
              <w:szCs w:val="22"/>
            </w:rPr>
          </w:pPr>
        </w:p>
        <w:p w:rsidR="0022138A" w:rsidRPr="00992C70" w:rsidRDefault="00992C70">
          <w:pPr>
            <w:rPr>
              <w:rFonts w:ascii="Georgia" w:hAnsi="Georgia"/>
              <w:sz w:val="28"/>
              <w:szCs w:val="22"/>
            </w:rPr>
          </w:pPr>
          <w:r w:rsidRPr="00992C70">
            <w:rPr>
              <w:rFonts w:ascii="Georgia" w:hAnsi="Georgia"/>
              <w:color w:val="4472C4" w:themeColor="accent1"/>
              <w:sz w:val="28"/>
              <w:szCs w:val="22"/>
            </w:rPr>
            <w:t>Model</w:t>
          </w:r>
          <w:r w:rsidR="00B34355">
            <w:rPr>
              <w:rFonts w:ascii="Georgia" w:hAnsi="Georgia"/>
              <w:color w:val="4472C4" w:themeColor="accent1"/>
              <w:sz w:val="28"/>
              <w:szCs w:val="22"/>
            </w:rPr>
            <w:t xml:space="preserve"> Evaluation</w:t>
          </w:r>
          <w:r w:rsidRPr="00992C70">
            <w:rPr>
              <w:rFonts w:ascii="Georgia" w:hAnsi="Georgia"/>
              <w:color w:val="4472C4" w:themeColor="accent1"/>
              <w:sz w:val="28"/>
              <w:szCs w:val="22"/>
            </w:rPr>
            <w:t xml:space="preserve"> and</w:t>
          </w:r>
          <w:r w:rsidR="0022138A" w:rsidRPr="00992C70">
            <w:rPr>
              <w:rFonts w:ascii="Georgia" w:hAnsi="Georgia"/>
              <w:color w:val="4472C4" w:themeColor="accent1"/>
              <w:sz w:val="28"/>
              <w:szCs w:val="22"/>
            </w:rPr>
            <w:t xml:space="preserve"> Results</w:t>
          </w:r>
          <w:r w:rsidR="0022138A" w:rsidRPr="00992C70">
            <w:rPr>
              <w:rFonts w:ascii="Georgia" w:hAnsi="Georgia"/>
              <w:sz w:val="28"/>
              <w:szCs w:val="22"/>
            </w:rPr>
            <w:br w:type="page"/>
          </w:r>
        </w:p>
      </w:sdtContent>
    </w:sdt>
    <w:p w:rsidR="00043C95" w:rsidRPr="008C7A3A" w:rsidRDefault="00741035" w:rsidP="008C7A3A">
      <w:pPr>
        <w:pBdr>
          <w:bottom w:val="single" w:sz="12" w:space="1" w:color="auto"/>
        </w:pBdr>
        <w:rPr>
          <w:rFonts w:ascii="Georgia" w:hAnsi="Georgia"/>
          <w:sz w:val="32"/>
          <w:szCs w:val="22"/>
        </w:rPr>
      </w:pPr>
      <w:r w:rsidRPr="008C7A3A">
        <w:rPr>
          <w:rFonts w:ascii="Georgia" w:hAnsi="Georgia"/>
          <w:sz w:val="32"/>
          <w:szCs w:val="22"/>
        </w:rPr>
        <w:lastRenderedPageBreak/>
        <w:t>Summary of Libraries Used</w:t>
      </w:r>
    </w:p>
    <w:p w:rsidR="008C7A3A" w:rsidRPr="0022138A" w:rsidRDefault="008C7A3A" w:rsidP="0088466C">
      <w:pPr>
        <w:spacing w:line="480" w:lineRule="auto"/>
        <w:ind w:firstLine="720"/>
        <w:rPr>
          <w:rFonts w:ascii="Georgia" w:hAnsi="Georgia"/>
          <w:sz w:val="28"/>
          <w:szCs w:val="22"/>
        </w:rPr>
      </w:pPr>
    </w:p>
    <w:p w:rsidR="00741035" w:rsidRPr="0022138A" w:rsidRDefault="00741035" w:rsidP="00741035">
      <w:pPr>
        <w:spacing w:line="480" w:lineRule="auto"/>
        <w:rPr>
          <w:rFonts w:ascii="Georgia" w:hAnsi="Georgia"/>
          <w:sz w:val="21"/>
          <w:szCs w:val="22"/>
        </w:rPr>
      </w:pPr>
    </w:p>
    <w:p w:rsidR="00741035" w:rsidRPr="0022138A" w:rsidRDefault="00741035" w:rsidP="00741035">
      <w:pPr>
        <w:spacing w:line="480" w:lineRule="auto"/>
        <w:rPr>
          <w:rFonts w:ascii="Georgia" w:hAnsi="Georgia" w:cstheme="minorBidi"/>
          <w:sz w:val="21"/>
          <w:szCs w:val="22"/>
        </w:rPr>
      </w:pPr>
      <w:r w:rsidRPr="0022138A">
        <w:rPr>
          <w:rFonts w:ascii="Georgia" w:hAnsi="Georgia"/>
          <w:sz w:val="21"/>
          <w:szCs w:val="22"/>
        </w:rPr>
        <w:tab/>
      </w:r>
      <w:r w:rsidRPr="0022138A">
        <w:rPr>
          <w:rFonts w:ascii="Georgia" w:hAnsi="Georgia" w:cstheme="minorBidi"/>
          <w:sz w:val="21"/>
          <w:szCs w:val="22"/>
        </w:rPr>
        <w:t xml:space="preserve">In </w:t>
      </w:r>
      <w:r w:rsidRPr="0022138A">
        <w:rPr>
          <w:rFonts w:ascii="Georgia" w:hAnsi="Georgia"/>
          <w:sz w:val="21"/>
          <w:szCs w:val="22"/>
        </w:rPr>
        <w:t>the</w:t>
      </w:r>
      <w:r w:rsidRPr="0022138A">
        <w:rPr>
          <w:rFonts w:ascii="Georgia" w:hAnsi="Georgia" w:cstheme="minorBidi"/>
          <w:sz w:val="21"/>
          <w:szCs w:val="22"/>
        </w:rPr>
        <w:t xml:space="preserve"> data analysis and machine learning endeavors, we employed a range of powerful libraries that facilitated various tasks from data manipulation to model evaluation.</w:t>
      </w:r>
    </w:p>
    <w:p w:rsidR="00741035" w:rsidRPr="00741035" w:rsidRDefault="00741035" w:rsidP="00741035">
      <w:pPr>
        <w:spacing w:line="480" w:lineRule="auto"/>
        <w:rPr>
          <w:rFonts w:ascii="Georgia" w:hAnsi="Georgia"/>
          <w:sz w:val="21"/>
          <w:szCs w:val="22"/>
        </w:rPr>
      </w:pPr>
      <w:r w:rsidRPr="00741035">
        <w:rPr>
          <w:rFonts w:ascii="Georgia" w:hAnsi="Georgia"/>
          <w:b/>
          <w:bCs/>
          <w:sz w:val="21"/>
          <w:szCs w:val="22"/>
        </w:rPr>
        <w:t>NumPy (np)</w:t>
      </w:r>
      <w:r w:rsidRPr="00741035">
        <w:rPr>
          <w:rFonts w:ascii="Georgia" w:hAnsi="Georgia"/>
          <w:sz w:val="21"/>
          <w:szCs w:val="22"/>
        </w:rPr>
        <w:t xml:space="preserve"> served as the backbone for efficient scientific computing, providing support for large, multi-dimensional arrays and a plethora of mathematical functions.</w:t>
      </w:r>
    </w:p>
    <w:p w:rsidR="00741035" w:rsidRPr="00741035" w:rsidRDefault="00741035" w:rsidP="00741035">
      <w:pPr>
        <w:spacing w:line="480" w:lineRule="auto"/>
        <w:rPr>
          <w:rFonts w:ascii="Georgia" w:hAnsi="Georgia"/>
          <w:sz w:val="21"/>
          <w:szCs w:val="22"/>
        </w:rPr>
      </w:pPr>
      <w:r w:rsidRPr="00741035">
        <w:rPr>
          <w:rFonts w:ascii="Georgia" w:hAnsi="Georgia"/>
          <w:b/>
          <w:bCs/>
          <w:sz w:val="21"/>
          <w:szCs w:val="22"/>
        </w:rPr>
        <w:t>Pandas (</w:t>
      </w:r>
      <w:proofErr w:type="spellStart"/>
      <w:r w:rsidRPr="00741035">
        <w:rPr>
          <w:rFonts w:ascii="Georgia" w:hAnsi="Georgia"/>
          <w:b/>
          <w:bCs/>
          <w:sz w:val="21"/>
          <w:szCs w:val="22"/>
        </w:rPr>
        <w:t>pd</w:t>
      </w:r>
      <w:proofErr w:type="spellEnd"/>
      <w:r w:rsidRPr="00741035">
        <w:rPr>
          <w:rFonts w:ascii="Georgia" w:hAnsi="Georgia"/>
          <w:b/>
          <w:bCs/>
          <w:sz w:val="21"/>
          <w:szCs w:val="22"/>
        </w:rPr>
        <w:t>)</w:t>
      </w:r>
      <w:r w:rsidRPr="00741035">
        <w:rPr>
          <w:rFonts w:ascii="Georgia" w:hAnsi="Georgia"/>
          <w:sz w:val="21"/>
          <w:szCs w:val="22"/>
        </w:rPr>
        <w:t xml:space="preserve"> emerged as a crucial tool for data manipulation and analysis, offering intuitive data structures like </w:t>
      </w:r>
      <w:proofErr w:type="spellStart"/>
      <w:r w:rsidRPr="00741035">
        <w:rPr>
          <w:rFonts w:ascii="Georgia" w:hAnsi="Georgia"/>
          <w:sz w:val="21"/>
          <w:szCs w:val="22"/>
        </w:rPr>
        <w:t>DataFrame</w:t>
      </w:r>
      <w:proofErr w:type="spellEnd"/>
      <w:r w:rsidRPr="00741035">
        <w:rPr>
          <w:rFonts w:ascii="Georgia" w:hAnsi="Georgia"/>
          <w:sz w:val="21"/>
          <w:szCs w:val="22"/>
        </w:rPr>
        <w:t xml:space="preserve"> and Series, along with functions for data cleaning, transformation, and analysis.</w:t>
      </w:r>
    </w:p>
    <w:p w:rsidR="00741035" w:rsidRPr="00741035" w:rsidRDefault="00741035" w:rsidP="00741035">
      <w:pPr>
        <w:spacing w:line="480" w:lineRule="auto"/>
        <w:rPr>
          <w:rFonts w:ascii="Georgia" w:hAnsi="Georgia"/>
          <w:sz w:val="21"/>
          <w:szCs w:val="22"/>
        </w:rPr>
      </w:pPr>
      <w:proofErr w:type="spellStart"/>
      <w:r w:rsidRPr="00741035">
        <w:rPr>
          <w:rFonts w:ascii="Georgia" w:hAnsi="Georgia"/>
          <w:b/>
          <w:bCs/>
          <w:sz w:val="21"/>
          <w:szCs w:val="22"/>
        </w:rPr>
        <w:t>Matplotlib.pyplot</w:t>
      </w:r>
      <w:proofErr w:type="spellEnd"/>
      <w:r w:rsidRPr="00741035">
        <w:rPr>
          <w:rFonts w:ascii="Georgia" w:hAnsi="Georgia"/>
          <w:b/>
          <w:bCs/>
          <w:sz w:val="21"/>
          <w:szCs w:val="22"/>
        </w:rPr>
        <w:t xml:space="preserve"> (</w:t>
      </w:r>
      <w:proofErr w:type="spellStart"/>
      <w:r w:rsidRPr="00741035">
        <w:rPr>
          <w:rFonts w:ascii="Georgia" w:hAnsi="Georgia"/>
          <w:b/>
          <w:bCs/>
          <w:sz w:val="21"/>
          <w:szCs w:val="22"/>
        </w:rPr>
        <w:t>plt</w:t>
      </w:r>
      <w:proofErr w:type="spellEnd"/>
      <w:r w:rsidRPr="00741035">
        <w:rPr>
          <w:rFonts w:ascii="Georgia" w:hAnsi="Georgia"/>
          <w:b/>
          <w:bCs/>
          <w:sz w:val="21"/>
          <w:szCs w:val="22"/>
        </w:rPr>
        <w:t>)</w:t>
      </w:r>
      <w:r w:rsidRPr="00741035">
        <w:rPr>
          <w:rFonts w:ascii="Georgia" w:hAnsi="Georgia"/>
          <w:sz w:val="21"/>
          <w:szCs w:val="22"/>
        </w:rPr>
        <w:t xml:space="preserve"> and </w:t>
      </w:r>
      <w:r w:rsidRPr="00741035">
        <w:rPr>
          <w:rFonts w:ascii="Georgia" w:hAnsi="Georgia"/>
          <w:b/>
          <w:bCs/>
          <w:sz w:val="21"/>
          <w:szCs w:val="22"/>
        </w:rPr>
        <w:t>Seaborn (</w:t>
      </w:r>
      <w:proofErr w:type="spellStart"/>
      <w:r w:rsidRPr="00741035">
        <w:rPr>
          <w:rFonts w:ascii="Georgia" w:hAnsi="Georgia"/>
          <w:b/>
          <w:bCs/>
          <w:sz w:val="21"/>
          <w:szCs w:val="22"/>
        </w:rPr>
        <w:t>sns</w:t>
      </w:r>
      <w:proofErr w:type="spellEnd"/>
      <w:r w:rsidRPr="00741035">
        <w:rPr>
          <w:rFonts w:ascii="Georgia" w:hAnsi="Georgia"/>
          <w:b/>
          <w:bCs/>
          <w:sz w:val="21"/>
          <w:szCs w:val="22"/>
        </w:rPr>
        <w:t>)</w:t>
      </w:r>
      <w:r w:rsidRPr="00741035">
        <w:rPr>
          <w:rFonts w:ascii="Georgia" w:hAnsi="Georgia"/>
          <w:sz w:val="21"/>
          <w:szCs w:val="22"/>
        </w:rPr>
        <w:t xml:space="preserve"> played pivotal roles in visualizing complex datasets, offering an array of plotting functions for creating informative and visually appealing statistical graphics.</w:t>
      </w:r>
    </w:p>
    <w:p w:rsidR="00741035" w:rsidRPr="00741035" w:rsidRDefault="00741035" w:rsidP="00741035">
      <w:pPr>
        <w:spacing w:line="480" w:lineRule="auto"/>
        <w:rPr>
          <w:rFonts w:ascii="Georgia" w:hAnsi="Georgia"/>
          <w:sz w:val="21"/>
          <w:szCs w:val="22"/>
        </w:rPr>
      </w:pPr>
      <w:proofErr w:type="spellStart"/>
      <w:r w:rsidRPr="00741035">
        <w:rPr>
          <w:rFonts w:ascii="Georgia" w:hAnsi="Georgia"/>
          <w:b/>
          <w:bCs/>
          <w:sz w:val="21"/>
          <w:szCs w:val="22"/>
        </w:rPr>
        <w:t>Scikit</w:t>
      </w:r>
      <w:proofErr w:type="spellEnd"/>
      <w:r w:rsidRPr="00741035">
        <w:rPr>
          <w:rFonts w:ascii="Georgia" w:hAnsi="Georgia"/>
          <w:b/>
          <w:bCs/>
          <w:sz w:val="21"/>
          <w:szCs w:val="22"/>
        </w:rPr>
        <w:t>-learn</w:t>
      </w:r>
      <w:r w:rsidRPr="00741035">
        <w:rPr>
          <w:rFonts w:ascii="Georgia" w:hAnsi="Georgia"/>
          <w:sz w:val="21"/>
          <w:szCs w:val="22"/>
        </w:rPr>
        <w:t xml:space="preserve"> emerged as our go-to library for machine learning tasks, offering a wide range of algorithms for classification, regression, clustering, and more. It also provided tools for model evaluation, selection, and preprocessing.</w:t>
      </w:r>
    </w:p>
    <w:p w:rsidR="00741035" w:rsidRPr="00741035" w:rsidRDefault="00741035" w:rsidP="00741035">
      <w:pPr>
        <w:spacing w:line="480" w:lineRule="auto"/>
        <w:rPr>
          <w:rFonts w:ascii="Georgia" w:hAnsi="Georgia"/>
          <w:sz w:val="21"/>
          <w:szCs w:val="22"/>
        </w:rPr>
      </w:pPr>
      <w:r w:rsidRPr="00741035">
        <w:rPr>
          <w:rFonts w:ascii="Georgia" w:hAnsi="Georgia"/>
          <w:b/>
          <w:bCs/>
          <w:sz w:val="21"/>
          <w:szCs w:val="22"/>
        </w:rPr>
        <w:t>Imbalanced-learn (</w:t>
      </w:r>
      <w:proofErr w:type="spellStart"/>
      <w:r w:rsidRPr="00741035">
        <w:rPr>
          <w:rFonts w:ascii="Georgia" w:hAnsi="Georgia"/>
          <w:b/>
          <w:bCs/>
          <w:sz w:val="21"/>
          <w:szCs w:val="22"/>
        </w:rPr>
        <w:t>imblearn</w:t>
      </w:r>
      <w:proofErr w:type="spellEnd"/>
      <w:r w:rsidRPr="00741035">
        <w:rPr>
          <w:rFonts w:ascii="Georgia" w:hAnsi="Georgia"/>
          <w:b/>
          <w:bCs/>
          <w:sz w:val="21"/>
          <w:szCs w:val="22"/>
        </w:rPr>
        <w:t>)</w:t>
      </w:r>
      <w:r w:rsidRPr="00741035">
        <w:rPr>
          <w:rFonts w:ascii="Georgia" w:hAnsi="Georgia"/>
          <w:sz w:val="21"/>
          <w:szCs w:val="22"/>
        </w:rPr>
        <w:t xml:space="preserve"> addressed the challenge of imbalanced datasets by providing resampling techniques to balance class distributions, ensuring robust model performance.</w:t>
      </w:r>
    </w:p>
    <w:p w:rsidR="00741035" w:rsidRPr="00741035" w:rsidRDefault="00741035" w:rsidP="00741035">
      <w:pPr>
        <w:spacing w:line="480" w:lineRule="auto"/>
        <w:rPr>
          <w:rFonts w:ascii="Georgia" w:hAnsi="Georgia"/>
          <w:sz w:val="21"/>
          <w:szCs w:val="22"/>
        </w:rPr>
      </w:pPr>
      <w:r w:rsidRPr="00741035">
        <w:rPr>
          <w:rFonts w:ascii="Georgia" w:hAnsi="Georgia"/>
          <w:sz w:val="21"/>
          <w:szCs w:val="22"/>
        </w:rPr>
        <w:t xml:space="preserve">Finally, </w:t>
      </w:r>
      <w:r w:rsidRPr="00741035">
        <w:rPr>
          <w:rFonts w:ascii="Georgia" w:hAnsi="Georgia"/>
          <w:b/>
          <w:bCs/>
          <w:sz w:val="21"/>
          <w:szCs w:val="22"/>
        </w:rPr>
        <w:t>SHAP (</w:t>
      </w:r>
      <w:proofErr w:type="spellStart"/>
      <w:r w:rsidRPr="00741035">
        <w:rPr>
          <w:rFonts w:ascii="Georgia" w:hAnsi="Georgia"/>
          <w:b/>
          <w:bCs/>
          <w:sz w:val="21"/>
          <w:szCs w:val="22"/>
        </w:rPr>
        <w:t>shap</w:t>
      </w:r>
      <w:proofErr w:type="spellEnd"/>
      <w:r w:rsidRPr="00741035">
        <w:rPr>
          <w:rFonts w:ascii="Georgia" w:hAnsi="Georgia"/>
          <w:b/>
          <w:bCs/>
          <w:sz w:val="21"/>
          <w:szCs w:val="22"/>
        </w:rPr>
        <w:t>)</w:t>
      </w:r>
      <w:r w:rsidRPr="00741035">
        <w:rPr>
          <w:rFonts w:ascii="Georgia" w:hAnsi="Georgia"/>
          <w:sz w:val="21"/>
          <w:szCs w:val="22"/>
        </w:rPr>
        <w:t xml:space="preserve"> added a layer of interpretability to our machine learning models by computing Shapley values, allowing us to understand the contribution of each feature to the model's output.</w:t>
      </w:r>
    </w:p>
    <w:p w:rsidR="00741035" w:rsidRPr="00741035" w:rsidRDefault="00741035" w:rsidP="00741035">
      <w:pPr>
        <w:spacing w:line="480" w:lineRule="auto"/>
        <w:rPr>
          <w:rFonts w:ascii="Georgia" w:hAnsi="Georgia"/>
          <w:sz w:val="21"/>
          <w:szCs w:val="22"/>
        </w:rPr>
      </w:pPr>
      <w:r w:rsidRPr="00741035">
        <w:rPr>
          <w:rFonts w:ascii="Georgia" w:hAnsi="Georgia"/>
          <w:sz w:val="21"/>
          <w:szCs w:val="22"/>
        </w:rPr>
        <w:t>Together, these libraries formed a comprehensive toolkit that empowered us to analyze data, build robust machine learning models, and gain valuable insights into our data.</w:t>
      </w:r>
    </w:p>
    <w:p w:rsidR="00741035" w:rsidRPr="0022138A" w:rsidRDefault="00741035" w:rsidP="00741035">
      <w:pPr>
        <w:spacing w:line="480" w:lineRule="auto"/>
        <w:rPr>
          <w:rFonts w:ascii="Georgia" w:hAnsi="Georgia"/>
          <w:sz w:val="21"/>
          <w:szCs w:val="22"/>
        </w:rPr>
      </w:pPr>
    </w:p>
    <w:p w:rsidR="0088466C" w:rsidRDefault="0088466C" w:rsidP="00741035">
      <w:pPr>
        <w:spacing w:line="480" w:lineRule="auto"/>
        <w:rPr>
          <w:rFonts w:ascii="Georgia" w:hAnsi="Georgia"/>
          <w:sz w:val="21"/>
          <w:szCs w:val="22"/>
        </w:rPr>
      </w:pPr>
    </w:p>
    <w:p w:rsidR="00E26EEB" w:rsidRDefault="00E26EEB" w:rsidP="00741035">
      <w:pPr>
        <w:spacing w:line="480" w:lineRule="auto"/>
        <w:rPr>
          <w:rFonts w:ascii="Georgia" w:hAnsi="Georgia"/>
          <w:sz w:val="21"/>
          <w:szCs w:val="22"/>
        </w:rPr>
      </w:pPr>
    </w:p>
    <w:p w:rsidR="00E26EEB" w:rsidRPr="0022138A" w:rsidRDefault="00E26EEB" w:rsidP="00741035">
      <w:pPr>
        <w:spacing w:line="480" w:lineRule="auto"/>
        <w:rPr>
          <w:rFonts w:ascii="Georgia" w:hAnsi="Georgia"/>
          <w:sz w:val="21"/>
          <w:szCs w:val="22"/>
        </w:rPr>
      </w:pPr>
    </w:p>
    <w:p w:rsidR="0088466C" w:rsidRPr="0022138A" w:rsidRDefault="0088466C" w:rsidP="00741035">
      <w:pPr>
        <w:spacing w:line="480" w:lineRule="auto"/>
        <w:rPr>
          <w:rFonts w:ascii="Georgia" w:hAnsi="Georgia"/>
          <w:sz w:val="21"/>
          <w:szCs w:val="22"/>
        </w:rPr>
      </w:pPr>
    </w:p>
    <w:p w:rsidR="008C7A3A" w:rsidRPr="008C7A3A" w:rsidRDefault="0088466C" w:rsidP="008C7A3A">
      <w:pPr>
        <w:pBdr>
          <w:bottom w:val="single" w:sz="12" w:space="1" w:color="auto"/>
        </w:pBdr>
        <w:rPr>
          <w:rFonts w:ascii="Georgia" w:hAnsi="Georgia"/>
          <w:sz w:val="32"/>
          <w:szCs w:val="22"/>
        </w:rPr>
      </w:pPr>
      <w:r w:rsidRPr="008C7A3A">
        <w:rPr>
          <w:rFonts w:ascii="Georgia" w:hAnsi="Georgia"/>
          <w:sz w:val="32"/>
          <w:szCs w:val="22"/>
        </w:rPr>
        <w:t>Modeling Algorithms</w:t>
      </w:r>
    </w:p>
    <w:p w:rsidR="0088466C" w:rsidRPr="0022138A" w:rsidRDefault="0088466C" w:rsidP="008C7A3A">
      <w:pPr>
        <w:spacing w:line="480" w:lineRule="auto"/>
        <w:rPr>
          <w:rFonts w:ascii="Georgia" w:hAnsi="Georgia"/>
          <w:sz w:val="28"/>
          <w:szCs w:val="22"/>
        </w:rPr>
      </w:pPr>
      <w:r w:rsidRPr="0022138A">
        <w:rPr>
          <w:rFonts w:ascii="Georgia" w:hAnsi="Georgia"/>
          <w:sz w:val="28"/>
          <w:szCs w:val="22"/>
        </w:rPr>
        <w:t xml:space="preserve"> </w:t>
      </w:r>
    </w:p>
    <w:p w:rsidR="0088466C" w:rsidRPr="0022138A" w:rsidRDefault="0088466C" w:rsidP="00741035">
      <w:pPr>
        <w:spacing w:line="480" w:lineRule="auto"/>
        <w:rPr>
          <w:rFonts w:ascii="Georgia" w:hAnsi="Georgia"/>
          <w:sz w:val="21"/>
          <w:szCs w:val="22"/>
        </w:rPr>
      </w:pPr>
      <w:r w:rsidRPr="0022138A">
        <w:rPr>
          <w:rFonts w:ascii="Georgia" w:hAnsi="Georgia"/>
          <w:sz w:val="21"/>
          <w:szCs w:val="22"/>
        </w:rPr>
        <w:t>Naive Bayes Classifier</w:t>
      </w:r>
    </w:p>
    <w:p w:rsidR="0088466C" w:rsidRPr="0022138A" w:rsidRDefault="0088466C" w:rsidP="008A60EA">
      <w:pPr>
        <w:spacing w:line="480" w:lineRule="auto"/>
        <w:ind w:firstLine="720"/>
        <w:rPr>
          <w:rFonts w:ascii="Georgia" w:hAnsi="Georgia"/>
          <w:sz w:val="21"/>
          <w:szCs w:val="22"/>
        </w:rPr>
      </w:pPr>
      <w:r w:rsidRPr="0022138A">
        <w:rPr>
          <w:rFonts w:ascii="Georgia" w:hAnsi="Georgia"/>
          <w:sz w:val="21"/>
          <w:szCs w:val="22"/>
        </w:rPr>
        <w:t>A Naive Bayes classifier is a widely used machine learning algorithm for classification tasks. It applies Bayes' theorem to compute the probability of an input belonging to a specific class. Despite its simplistic assumption of feature independence, Naive Bayes classifiers are effective, particularly in text classification and spam filtering tasks (Rennie et al., 2003).</w:t>
      </w:r>
      <w:r w:rsidRPr="0022138A">
        <w:rPr>
          <w:rStyle w:val="FootnoteReference"/>
          <w:rFonts w:ascii="Georgia" w:hAnsi="Georgia"/>
          <w:sz w:val="21"/>
          <w:szCs w:val="22"/>
        </w:rPr>
        <w:footnoteReference w:id="1"/>
      </w:r>
    </w:p>
    <w:p w:rsidR="0088466C" w:rsidRPr="0022138A" w:rsidRDefault="0088466C" w:rsidP="0088466C">
      <w:pPr>
        <w:spacing w:line="480" w:lineRule="auto"/>
        <w:rPr>
          <w:rFonts w:ascii="Georgia" w:hAnsi="Georgia"/>
          <w:sz w:val="21"/>
          <w:szCs w:val="22"/>
        </w:rPr>
      </w:pPr>
    </w:p>
    <w:p w:rsidR="0088466C" w:rsidRPr="0022138A" w:rsidRDefault="0088466C" w:rsidP="0088466C">
      <w:pPr>
        <w:spacing w:line="480" w:lineRule="auto"/>
        <w:rPr>
          <w:rFonts w:ascii="Georgia" w:hAnsi="Georgia"/>
          <w:sz w:val="21"/>
          <w:szCs w:val="22"/>
        </w:rPr>
      </w:pPr>
      <w:r w:rsidRPr="0022138A">
        <w:rPr>
          <w:rFonts w:ascii="Georgia" w:hAnsi="Georgia"/>
          <w:sz w:val="21"/>
          <w:szCs w:val="22"/>
        </w:rPr>
        <w:t xml:space="preserve">Logistic Regression </w:t>
      </w:r>
    </w:p>
    <w:p w:rsidR="0088466C" w:rsidRPr="0022138A" w:rsidRDefault="0088466C" w:rsidP="008A60EA">
      <w:pPr>
        <w:spacing w:line="480" w:lineRule="auto"/>
        <w:ind w:firstLine="720"/>
        <w:rPr>
          <w:rFonts w:ascii="Georgia" w:hAnsi="Georgia"/>
          <w:sz w:val="21"/>
          <w:szCs w:val="22"/>
        </w:rPr>
      </w:pPr>
      <w:r w:rsidRPr="0022138A">
        <w:rPr>
          <w:rFonts w:ascii="Georgia" w:hAnsi="Georgia"/>
          <w:sz w:val="21"/>
          <w:szCs w:val="22"/>
        </w:rPr>
        <w:t>Logistic regression is a core statistical technique widely used in machine learning for binary classification tasks. It predicts the probability of binary outcomes, such as whether an email is spam or not. By employing the logistic function, it transforms input features into probabilities, offering insights into the likelihood of data points belonging to different classes. Unlike linear regression, logistic regression excels in handling categorical variables and is essential for various applications like spam filtering and risk assessment (Menard, 2002).</w:t>
      </w:r>
      <w:r w:rsidRPr="0022138A">
        <w:rPr>
          <w:rStyle w:val="FootnoteReference"/>
          <w:rFonts w:ascii="Georgia" w:hAnsi="Georgia"/>
          <w:sz w:val="21"/>
          <w:szCs w:val="22"/>
        </w:rPr>
        <w:footnoteReference w:id="2"/>
      </w:r>
    </w:p>
    <w:p w:rsidR="0088466C" w:rsidRPr="0022138A" w:rsidRDefault="0088466C" w:rsidP="0088466C">
      <w:pPr>
        <w:spacing w:line="480" w:lineRule="auto"/>
        <w:rPr>
          <w:rFonts w:ascii="Georgia" w:hAnsi="Georgia"/>
          <w:sz w:val="21"/>
          <w:szCs w:val="22"/>
        </w:rPr>
      </w:pPr>
    </w:p>
    <w:p w:rsidR="008A60EA" w:rsidRPr="0022138A" w:rsidRDefault="008A60EA" w:rsidP="0088466C">
      <w:pPr>
        <w:spacing w:line="480" w:lineRule="auto"/>
        <w:rPr>
          <w:rFonts w:ascii="Georgia" w:hAnsi="Georgia"/>
          <w:sz w:val="21"/>
          <w:szCs w:val="22"/>
        </w:rPr>
      </w:pPr>
      <w:r w:rsidRPr="0022138A">
        <w:rPr>
          <w:rFonts w:ascii="Georgia" w:hAnsi="Georgia"/>
          <w:sz w:val="21"/>
          <w:szCs w:val="22"/>
        </w:rPr>
        <w:t xml:space="preserve">Random Forest </w:t>
      </w:r>
    </w:p>
    <w:p w:rsidR="0088466C" w:rsidRPr="0022138A" w:rsidRDefault="008A60EA" w:rsidP="008A60EA">
      <w:pPr>
        <w:spacing w:line="480" w:lineRule="auto"/>
        <w:ind w:firstLine="720"/>
        <w:rPr>
          <w:rFonts w:ascii="Georgia" w:hAnsi="Georgia"/>
          <w:sz w:val="21"/>
          <w:szCs w:val="22"/>
        </w:rPr>
      </w:pPr>
      <w:r w:rsidRPr="0022138A">
        <w:rPr>
          <w:rFonts w:ascii="Georgia" w:hAnsi="Georgia"/>
          <w:sz w:val="21"/>
          <w:szCs w:val="22"/>
        </w:rPr>
        <w:t xml:space="preserve">Random forest is a robust and versatile machine learning algorithm known for its effectiveness in both classification and regression tasks. It operates on the principle of ensemble learning, where multiple decision trees are combined to produce more accurate and stable predictions. By aggregating the outputs of individual trees, random forests mitigate overfitting and improve generalization. They are flexible in handling different data types and have wide applicability </w:t>
      </w:r>
      <w:r w:rsidRPr="0022138A">
        <w:rPr>
          <w:rFonts w:ascii="Georgia" w:hAnsi="Georgia"/>
          <w:sz w:val="21"/>
          <w:szCs w:val="22"/>
        </w:rPr>
        <w:lastRenderedPageBreak/>
        <w:t xml:space="preserve">across various domains. </w:t>
      </w:r>
      <w:proofErr w:type="spellStart"/>
      <w:r w:rsidRPr="0022138A">
        <w:rPr>
          <w:rFonts w:ascii="Georgia" w:hAnsi="Georgia"/>
          <w:sz w:val="21"/>
          <w:szCs w:val="22"/>
        </w:rPr>
        <w:t>Breiman's</w:t>
      </w:r>
      <w:proofErr w:type="spellEnd"/>
      <w:r w:rsidRPr="0022138A">
        <w:rPr>
          <w:rFonts w:ascii="Georgia" w:hAnsi="Georgia"/>
          <w:sz w:val="21"/>
          <w:szCs w:val="22"/>
        </w:rPr>
        <w:t xml:space="preserve"> seminal work on random forests (2001) laid the foundation for understanding and utilizing this powerful algorithm.</w:t>
      </w:r>
      <w:r w:rsidRPr="0022138A">
        <w:rPr>
          <w:rStyle w:val="FootnoteReference"/>
          <w:rFonts w:ascii="Georgia" w:hAnsi="Georgia"/>
          <w:sz w:val="21"/>
          <w:szCs w:val="22"/>
        </w:rPr>
        <w:footnoteReference w:id="3"/>
      </w:r>
    </w:p>
    <w:p w:rsidR="0088466C" w:rsidRPr="0022138A" w:rsidRDefault="0088466C" w:rsidP="0088466C">
      <w:pPr>
        <w:spacing w:line="480" w:lineRule="auto"/>
        <w:rPr>
          <w:rFonts w:ascii="Georgia" w:hAnsi="Georgia"/>
          <w:sz w:val="21"/>
          <w:szCs w:val="22"/>
        </w:rPr>
      </w:pPr>
    </w:p>
    <w:p w:rsidR="008A60EA" w:rsidRPr="0022138A" w:rsidRDefault="008A60EA" w:rsidP="008A60EA">
      <w:pPr>
        <w:spacing w:line="480" w:lineRule="auto"/>
        <w:rPr>
          <w:rFonts w:ascii="Georgia" w:hAnsi="Georgia"/>
          <w:sz w:val="21"/>
          <w:szCs w:val="22"/>
        </w:rPr>
      </w:pPr>
      <w:proofErr w:type="spellStart"/>
      <w:r w:rsidRPr="0022138A">
        <w:rPr>
          <w:rFonts w:ascii="Georgia" w:hAnsi="Georgia"/>
          <w:sz w:val="21"/>
          <w:szCs w:val="22"/>
        </w:rPr>
        <w:t>XGBoost</w:t>
      </w:r>
      <w:proofErr w:type="spellEnd"/>
      <w:r w:rsidRPr="0022138A">
        <w:rPr>
          <w:rFonts w:ascii="Georgia" w:hAnsi="Georgia"/>
          <w:sz w:val="21"/>
          <w:szCs w:val="22"/>
        </w:rPr>
        <w:tab/>
      </w:r>
    </w:p>
    <w:p w:rsidR="008A60EA" w:rsidRPr="0022138A" w:rsidRDefault="008A60EA" w:rsidP="008A60EA">
      <w:pPr>
        <w:spacing w:line="480" w:lineRule="auto"/>
        <w:ind w:firstLine="720"/>
        <w:rPr>
          <w:rFonts w:ascii="Georgia" w:hAnsi="Georgia"/>
          <w:sz w:val="21"/>
          <w:szCs w:val="22"/>
        </w:rPr>
      </w:pPr>
      <w:proofErr w:type="spellStart"/>
      <w:r w:rsidRPr="0022138A">
        <w:rPr>
          <w:rFonts w:ascii="Georgia" w:hAnsi="Georgia"/>
          <w:sz w:val="21"/>
          <w:szCs w:val="22"/>
        </w:rPr>
        <w:t>XGBoost</w:t>
      </w:r>
      <w:proofErr w:type="spellEnd"/>
      <w:r w:rsidRPr="0022138A">
        <w:rPr>
          <w:rFonts w:ascii="Georgia" w:hAnsi="Georgia"/>
          <w:sz w:val="21"/>
          <w:szCs w:val="22"/>
        </w:rPr>
        <w:t xml:space="preserve"> (</w:t>
      </w:r>
      <w:proofErr w:type="spellStart"/>
      <w:r w:rsidRPr="0022138A">
        <w:rPr>
          <w:rFonts w:ascii="Georgia" w:hAnsi="Georgia"/>
          <w:sz w:val="21"/>
          <w:szCs w:val="22"/>
        </w:rPr>
        <w:t>eXtreme</w:t>
      </w:r>
      <w:proofErr w:type="spellEnd"/>
      <w:r w:rsidRPr="0022138A">
        <w:rPr>
          <w:rFonts w:ascii="Georgia" w:hAnsi="Georgia"/>
          <w:sz w:val="21"/>
          <w:szCs w:val="22"/>
        </w:rPr>
        <w:t xml:space="preserve"> Gradient Boosting) is a highly effective machine learning algorithm renowned for its scalability, accuracy, and flexibility. It belongs to the ensemble learning family, employing the gradient boosting framework to sequentially add decision trees as weak learners. Through regularization techniques, </w:t>
      </w:r>
      <w:proofErr w:type="spellStart"/>
      <w:r w:rsidRPr="0022138A">
        <w:rPr>
          <w:rFonts w:ascii="Georgia" w:hAnsi="Georgia"/>
          <w:sz w:val="21"/>
          <w:szCs w:val="22"/>
        </w:rPr>
        <w:t>XGBoost</w:t>
      </w:r>
      <w:proofErr w:type="spellEnd"/>
      <w:r w:rsidRPr="0022138A">
        <w:rPr>
          <w:rFonts w:ascii="Georgia" w:hAnsi="Georgia"/>
          <w:sz w:val="21"/>
          <w:szCs w:val="22"/>
        </w:rPr>
        <w:t xml:space="preserve"> prevents overfitting and ensures robust generalization on unseen data. Notably, its scalability enables efficient processing of large datasets, thanks to parallel processing and out-of-core computation. Moreover, </w:t>
      </w:r>
      <w:proofErr w:type="spellStart"/>
      <w:r w:rsidRPr="0022138A">
        <w:rPr>
          <w:rFonts w:ascii="Georgia" w:hAnsi="Georgia"/>
          <w:sz w:val="21"/>
          <w:szCs w:val="22"/>
        </w:rPr>
        <w:t>XGBoost</w:t>
      </w:r>
      <w:proofErr w:type="spellEnd"/>
      <w:r w:rsidRPr="0022138A">
        <w:rPr>
          <w:rFonts w:ascii="Georgia" w:hAnsi="Georgia"/>
          <w:sz w:val="21"/>
          <w:szCs w:val="22"/>
        </w:rPr>
        <w:t xml:space="preserve"> provides insights into feature importance, aiding in understanding which features drive model predictions. Chen and </w:t>
      </w:r>
      <w:proofErr w:type="spellStart"/>
      <w:r w:rsidRPr="0022138A">
        <w:rPr>
          <w:rFonts w:ascii="Georgia" w:hAnsi="Georgia"/>
          <w:sz w:val="21"/>
          <w:szCs w:val="22"/>
        </w:rPr>
        <w:t>Guestrin's</w:t>
      </w:r>
      <w:proofErr w:type="spellEnd"/>
      <w:r w:rsidRPr="0022138A">
        <w:rPr>
          <w:rFonts w:ascii="Georgia" w:hAnsi="Georgia"/>
          <w:sz w:val="21"/>
          <w:szCs w:val="22"/>
        </w:rPr>
        <w:t xml:space="preserve"> seminal work (2016) elucidated </w:t>
      </w:r>
      <w:proofErr w:type="spellStart"/>
      <w:r w:rsidRPr="0022138A">
        <w:rPr>
          <w:rFonts w:ascii="Georgia" w:hAnsi="Georgia"/>
          <w:sz w:val="21"/>
          <w:szCs w:val="22"/>
        </w:rPr>
        <w:t>XGBoost's</w:t>
      </w:r>
      <w:proofErr w:type="spellEnd"/>
      <w:r w:rsidRPr="0022138A">
        <w:rPr>
          <w:rFonts w:ascii="Georgia" w:hAnsi="Georgia"/>
          <w:sz w:val="21"/>
          <w:szCs w:val="22"/>
        </w:rPr>
        <w:t xml:space="preserve"> principles and its significance in the machine learning landscape.</w:t>
      </w:r>
      <w:r w:rsidRPr="0022138A">
        <w:rPr>
          <w:rStyle w:val="FootnoteReference"/>
          <w:rFonts w:ascii="Georgia" w:hAnsi="Georgia"/>
          <w:sz w:val="21"/>
          <w:szCs w:val="22"/>
        </w:rPr>
        <w:footnoteReference w:id="4"/>
      </w:r>
    </w:p>
    <w:p w:rsidR="008A60EA" w:rsidRPr="0022138A" w:rsidRDefault="008A60EA" w:rsidP="0088466C">
      <w:pPr>
        <w:spacing w:line="480" w:lineRule="auto"/>
        <w:rPr>
          <w:rFonts w:ascii="Georgia" w:hAnsi="Georgia"/>
          <w:sz w:val="21"/>
          <w:szCs w:val="22"/>
        </w:rPr>
      </w:pPr>
    </w:p>
    <w:p w:rsidR="008A60EA" w:rsidRPr="0022138A" w:rsidRDefault="008A60EA" w:rsidP="0088466C">
      <w:pPr>
        <w:spacing w:line="480" w:lineRule="auto"/>
        <w:rPr>
          <w:rFonts w:ascii="Georgia" w:hAnsi="Georgia"/>
          <w:sz w:val="21"/>
          <w:szCs w:val="22"/>
        </w:rPr>
      </w:pPr>
    </w:p>
    <w:p w:rsidR="00875DCB" w:rsidRPr="0022138A" w:rsidRDefault="00875DCB" w:rsidP="0088466C">
      <w:pPr>
        <w:spacing w:line="480" w:lineRule="auto"/>
        <w:rPr>
          <w:rFonts w:ascii="Georgia" w:hAnsi="Georgia"/>
          <w:sz w:val="21"/>
          <w:szCs w:val="22"/>
        </w:rPr>
      </w:pPr>
    </w:p>
    <w:p w:rsidR="00875DCB" w:rsidRPr="0022138A" w:rsidRDefault="00875DCB" w:rsidP="0088466C">
      <w:pPr>
        <w:spacing w:line="480" w:lineRule="auto"/>
        <w:rPr>
          <w:rFonts w:ascii="Georgia" w:hAnsi="Georgia"/>
          <w:sz w:val="21"/>
          <w:szCs w:val="22"/>
        </w:rPr>
      </w:pPr>
    </w:p>
    <w:p w:rsidR="00875DCB" w:rsidRPr="0022138A" w:rsidRDefault="00875DCB" w:rsidP="0088466C">
      <w:pPr>
        <w:spacing w:line="480" w:lineRule="auto"/>
        <w:rPr>
          <w:rFonts w:ascii="Georgia" w:hAnsi="Georgia"/>
          <w:sz w:val="21"/>
          <w:szCs w:val="22"/>
        </w:rPr>
      </w:pPr>
    </w:p>
    <w:p w:rsidR="00875DCB" w:rsidRPr="0022138A" w:rsidRDefault="00875DCB" w:rsidP="0088466C">
      <w:pPr>
        <w:spacing w:line="480" w:lineRule="auto"/>
        <w:rPr>
          <w:rFonts w:ascii="Georgia" w:hAnsi="Georgia"/>
          <w:sz w:val="21"/>
          <w:szCs w:val="22"/>
        </w:rPr>
      </w:pPr>
    </w:p>
    <w:p w:rsidR="00875DCB" w:rsidRPr="0022138A" w:rsidRDefault="00875DCB" w:rsidP="0088466C">
      <w:pPr>
        <w:spacing w:line="480" w:lineRule="auto"/>
        <w:rPr>
          <w:rFonts w:ascii="Georgia" w:hAnsi="Georgia"/>
          <w:sz w:val="21"/>
          <w:szCs w:val="22"/>
        </w:rPr>
      </w:pPr>
    </w:p>
    <w:p w:rsidR="00875DCB" w:rsidRPr="0022138A" w:rsidRDefault="00875DCB" w:rsidP="0088466C">
      <w:pPr>
        <w:spacing w:line="480" w:lineRule="auto"/>
        <w:rPr>
          <w:rFonts w:ascii="Georgia" w:hAnsi="Georgia"/>
          <w:sz w:val="21"/>
          <w:szCs w:val="22"/>
        </w:rPr>
      </w:pPr>
    </w:p>
    <w:p w:rsidR="00875DCB" w:rsidRDefault="00875DCB" w:rsidP="0088466C">
      <w:pPr>
        <w:spacing w:line="480" w:lineRule="auto"/>
        <w:rPr>
          <w:rFonts w:ascii="Georgia" w:hAnsi="Georgia"/>
          <w:sz w:val="21"/>
          <w:szCs w:val="22"/>
        </w:rPr>
      </w:pPr>
    </w:p>
    <w:p w:rsidR="00E26EEB" w:rsidRDefault="00E26EEB" w:rsidP="0088466C">
      <w:pPr>
        <w:spacing w:line="480" w:lineRule="auto"/>
        <w:rPr>
          <w:rFonts w:ascii="Georgia" w:hAnsi="Georgia"/>
          <w:sz w:val="21"/>
          <w:szCs w:val="22"/>
        </w:rPr>
      </w:pPr>
    </w:p>
    <w:p w:rsidR="00E26EEB" w:rsidRDefault="00E26EEB" w:rsidP="0088466C">
      <w:pPr>
        <w:spacing w:line="480" w:lineRule="auto"/>
        <w:rPr>
          <w:rFonts w:ascii="Georgia" w:hAnsi="Georgia"/>
          <w:sz w:val="21"/>
          <w:szCs w:val="22"/>
        </w:rPr>
      </w:pPr>
    </w:p>
    <w:p w:rsidR="00E26EEB" w:rsidRPr="0022138A" w:rsidRDefault="00E26EEB" w:rsidP="0088466C">
      <w:pPr>
        <w:spacing w:line="480" w:lineRule="auto"/>
        <w:rPr>
          <w:rFonts w:ascii="Georgia" w:hAnsi="Georgia"/>
          <w:sz w:val="21"/>
          <w:szCs w:val="22"/>
        </w:rPr>
      </w:pPr>
    </w:p>
    <w:p w:rsidR="008A60EA" w:rsidRPr="0022138A" w:rsidRDefault="008A60EA" w:rsidP="0088466C">
      <w:pPr>
        <w:spacing w:line="480" w:lineRule="auto"/>
        <w:rPr>
          <w:rFonts w:ascii="Georgia" w:hAnsi="Georgia"/>
          <w:sz w:val="21"/>
          <w:szCs w:val="22"/>
        </w:rPr>
      </w:pPr>
    </w:p>
    <w:p w:rsidR="00875DCB" w:rsidRDefault="008A60EA" w:rsidP="008C7A3A">
      <w:pPr>
        <w:pBdr>
          <w:bottom w:val="single" w:sz="12" w:space="1" w:color="auto"/>
        </w:pBdr>
        <w:rPr>
          <w:rFonts w:ascii="Georgia" w:hAnsi="Georgia"/>
          <w:sz w:val="32"/>
          <w:szCs w:val="32"/>
        </w:rPr>
      </w:pPr>
      <w:r w:rsidRPr="008C7A3A">
        <w:rPr>
          <w:rFonts w:ascii="Georgia" w:hAnsi="Georgia"/>
          <w:sz w:val="32"/>
          <w:szCs w:val="32"/>
        </w:rPr>
        <w:t>Initial Result</w:t>
      </w:r>
      <w:r w:rsidR="00BE0FAC" w:rsidRPr="008C7A3A">
        <w:rPr>
          <w:rFonts w:ascii="Georgia" w:hAnsi="Georgia"/>
          <w:sz w:val="32"/>
          <w:szCs w:val="32"/>
        </w:rPr>
        <w:t>s</w:t>
      </w:r>
    </w:p>
    <w:p w:rsidR="008C7A3A" w:rsidRPr="008C7A3A" w:rsidRDefault="008C7A3A" w:rsidP="0088466C">
      <w:pPr>
        <w:spacing w:line="480" w:lineRule="auto"/>
        <w:rPr>
          <w:rFonts w:ascii="Georgia" w:hAnsi="Georgia"/>
          <w:sz w:val="32"/>
          <w:szCs w:val="32"/>
        </w:rPr>
      </w:pPr>
    </w:p>
    <w:p w:rsidR="00875DCB" w:rsidRPr="00875DCB" w:rsidRDefault="00875DCB" w:rsidP="00875DCB">
      <w:pPr>
        <w:rPr>
          <w:rFonts w:ascii="Georgia" w:hAnsi="Georgia"/>
          <w:sz w:val="22"/>
        </w:rPr>
      </w:pPr>
      <w:r w:rsidRPr="0022138A">
        <w:rPr>
          <w:rFonts w:ascii="Georgia" w:hAnsi="Georgia"/>
          <w:noProof/>
          <w:sz w:val="21"/>
          <w:szCs w:val="22"/>
        </w:rPr>
        <w:drawing>
          <wp:inline distT="0" distB="0" distL="0" distR="0">
            <wp:extent cx="2588400" cy="2444400"/>
            <wp:effectExtent l="0" t="0" r="2540" b="0"/>
            <wp:docPr id="1" name="Picture 1" descr="/var/folders/5v/nbr152sn6rbg5m7frjsq5c9h0000gn/T/com.microsoft.Word/Content.MSO/64A010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v/nbr152sn6rbg5m7frjsq5c9h0000gn/T/com.microsoft.Word/Content.MSO/64A0105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400" cy="2444400"/>
                    </a:xfrm>
                    <a:prstGeom prst="rect">
                      <a:avLst/>
                    </a:prstGeom>
                    <a:noFill/>
                    <a:ln>
                      <a:noFill/>
                    </a:ln>
                  </pic:spPr>
                </pic:pic>
              </a:graphicData>
            </a:graphic>
          </wp:inline>
        </w:drawing>
      </w:r>
      <w:r w:rsidRPr="0022138A">
        <w:rPr>
          <w:rFonts w:ascii="Georgia" w:hAnsi="Georgia"/>
          <w:noProof/>
          <w:sz w:val="21"/>
          <w:szCs w:val="22"/>
        </w:rPr>
        <w:drawing>
          <wp:inline distT="0" distB="0" distL="0" distR="0" wp14:anchorId="64151DBC" wp14:editId="192290A3">
            <wp:extent cx="2628721" cy="2480677"/>
            <wp:effectExtent l="0" t="0" r="635" b="0"/>
            <wp:docPr id="2" name="Picture 2" descr="/var/folders/5v/nbr152sn6rbg5m7frjsq5c9h0000gn/T/com.microsoft.Word/Content.MSO/116E58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v/nbr152sn6rbg5m7frjsq5c9h0000gn/T/com.microsoft.Word/Content.MSO/116E58C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187" cy="2492441"/>
                    </a:xfrm>
                    <a:prstGeom prst="rect">
                      <a:avLst/>
                    </a:prstGeom>
                    <a:noFill/>
                    <a:ln>
                      <a:noFill/>
                    </a:ln>
                  </pic:spPr>
                </pic:pic>
              </a:graphicData>
            </a:graphic>
          </wp:inline>
        </w:drawing>
      </w:r>
    </w:p>
    <w:p w:rsidR="00875DCB" w:rsidRPr="00875DCB" w:rsidRDefault="00875DCB" w:rsidP="00875DCB">
      <w:pPr>
        <w:rPr>
          <w:rFonts w:ascii="Georgia" w:hAnsi="Georgia"/>
          <w:sz w:val="22"/>
        </w:rPr>
      </w:pPr>
    </w:p>
    <w:p w:rsidR="00BE0FAC" w:rsidRPr="0022138A" w:rsidRDefault="00BE0FAC" w:rsidP="0088466C">
      <w:pPr>
        <w:spacing w:line="480" w:lineRule="auto"/>
        <w:rPr>
          <w:rFonts w:ascii="Georgia" w:hAnsi="Georgia"/>
          <w:sz w:val="21"/>
          <w:szCs w:val="22"/>
        </w:rPr>
      </w:pPr>
    </w:p>
    <w:p w:rsidR="00875DCB" w:rsidRPr="0022138A" w:rsidRDefault="00875DCB" w:rsidP="00875DCB">
      <w:pPr>
        <w:rPr>
          <w:rFonts w:ascii="Georgia" w:hAnsi="Georgia"/>
          <w:sz w:val="22"/>
        </w:rPr>
      </w:pPr>
      <w:r w:rsidRPr="0022138A">
        <w:rPr>
          <w:rFonts w:ascii="Georgia" w:hAnsi="Georgia"/>
          <w:noProof/>
          <w:sz w:val="21"/>
          <w:szCs w:val="22"/>
        </w:rPr>
        <w:drawing>
          <wp:inline distT="0" distB="0" distL="0" distR="0">
            <wp:extent cx="2589088" cy="2443280"/>
            <wp:effectExtent l="0" t="0" r="1905" b="0"/>
            <wp:docPr id="4" name="Picture 4" descr="/var/folders/5v/nbr152sn6rbg5m7frjsq5c9h0000gn/T/com.microsoft.Word/Content.MSO/1A51D7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5v/nbr152sn6rbg5m7frjsq5c9h0000gn/T/com.microsoft.Word/Content.MSO/1A51D7E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863" cy="2469491"/>
                    </a:xfrm>
                    <a:prstGeom prst="rect">
                      <a:avLst/>
                    </a:prstGeom>
                    <a:noFill/>
                    <a:ln>
                      <a:noFill/>
                    </a:ln>
                  </pic:spPr>
                </pic:pic>
              </a:graphicData>
            </a:graphic>
          </wp:inline>
        </w:drawing>
      </w:r>
      <w:r w:rsidRPr="0022138A">
        <w:rPr>
          <w:rFonts w:ascii="Georgia" w:hAnsi="Georgia"/>
          <w:sz w:val="22"/>
        </w:rPr>
        <w:t xml:space="preserve"> </w:t>
      </w:r>
      <w:r w:rsidRPr="0022138A">
        <w:rPr>
          <w:rFonts w:ascii="Georgia" w:hAnsi="Georgia"/>
          <w:noProof/>
          <w:sz w:val="22"/>
        </w:rPr>
        <w:drawing>
          <wp:inline distT="0" distB="0" distL="0" distR="0">
            <wp:extent cx="2587739" cy="2442004"/>
            <wp:effectExtent l="0" t="0" r="3175" b="0"/>
            <wp:docPr id="5" name="Picture 5" descr="/var/folders/5v/nbr152sn6rbg5m7frjsq5c9h0000gn/T/com.microsoft.Word/Content.MSO/39EDC5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v/nbr152sn6rbg5m7frjsq5c9h0000gn/T/com.microsoft.Word/Content.MSO/39EDC59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8497" cy="2452156"/>
                    </a:xfrm>
                    <a:prstGeom prst="rect">
                      <a:avLst/>
                    </a:prstGeom>
                    <a:noFill/>
                    <a:ln>
                      <a:noFill/>
                    </a:ln>
                  </pic:spPr>
                </pic:pic>
              </a:graphicData>
            </a:graphic>
          </wp:inline>
        </w:drawing>
      </w:r>
    </w:p>
    <w:p w:rsidR="00875DCB" w:rsidRPr="00875DCB" w:rsidRDefault="00875DCB" w:rsidP="00875DCB">
      <w:pPr>
        <w:rPr>
          <w:rFonts w:ascii="Georgia" w:hAnsi="Georgia"/>
          <w:sz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75DCB" w:rsidRPr="0022138A" w:rsidTr="00875DCB">
        <w:tc>
          <w:tcPr>
            <w:tcW w:w="1558" w:type="dxa"/>
          </w:tcPr>
          <w:p w:rsidR="00875DCB" w:rsidRPr="0022138A" w:rsidRDefault="00875DCB" w:rsidP="00FE3B1C">
            <w:pPr>
              <w:rPr>
                <w:rFonts w:ascii="Georgia" w:hAnsi="Georgia"/>
                <w:sz w:val="16"/>
                <w:szCs w:val="22"/>
              </w:rPr>
            </w:pP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 xml:space="preserve">Model </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Accuracy (train)</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Accuracy (test)</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ROC AUC (train)</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ROC AUC (train)</w:t>
            </w:r>
          </w:p>
        </w:tc>
      </w:tr>
      <w:tr w:rsidR="00875DCB" w:rsidRPr="0022138A" w:rsidTr="00875DCB">
        <w:tc>
          <w:tcPr>
            <w:tcW w:w="1558" w:type="dxa"/>
          </w:tcPr>
          <w:p w:rsidR="00875DCB" w:rsidRPr="0022138A" w:rsidRDefault="00875DCB" w:rsidP="00FE3B1C">
            <w:pPr>
              <w:rPr>
                <w:rFonts w:ascii="Georgia" w:hAnsi="Georgia"/>
                <w:sz w:val="16"/>
                <w:szCs w:val="22"/>
              </w:rPr>
            </w:pPr>
            <w:r w:rsidRPr="0022138A">
              <w:rPr>
                <w:rFonts w:ascii="Georgia" w:hAnsi="Georgia"/>
                <w:sz w:val="16"/>
                <w:szCs w:val="22"/>
              </w:rPr>
              <w:t>0</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Random Forest</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1.000000</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0.998801</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1.000000</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0.999994</w:t>
            </w:r>
          </w:p>
        </w:tc>
      </w:tr>
      <w:tr w:rsidR="00875DCB" w:rsidRPr="0022138A" w:rsidTr="00875DCB">
        <w:tc>
          <w:tcPr>
            <w:tcW w:w="1558" w:type="dxa"/>
          </w:tcPr>
          <w:p w:rsidR="00875DCB" w:rsidRPr="0022138A" w:rsidRDefault="00875DCB" w:rsidP="00FE3B1C">
            <w:pPr>
              <w:rPr>
                <w:rFonts w:ascii="Georgia" w:hAnsi="Georgia"/>
                <w:sz w:val="16"/>
                <w:szCs w:val="22"/>
              </w:rPr>
            </w:pPr>
            <w:r w:rsidRPr="0022138A">
              <w:rPr>
                <w:rFonts w:ascii="Georgia" w:hAnsi="Georgia"/>
                <w:sz w:val="16"/>
                <w:szCs w:val="22"/>
              </w:rPr>
              <w:t>1</w:t>
            </w:r>
          </w:p>
        </w:tc>
        <w:tc>
          <w:tcPr>
            <w:tcW w:w="1558" w:type="dxa"/>
          </w:tcPr>
          <w:p w:rsidR="00875DCB" w:rsidRPr="0022138A" w:rsidRDefault="00FE3B1C" w:rsidP="00FE3B1C">
            <w:pPr>
              <w:rPr>
                <w:rFonts w:ascii="Georgia" w:hAnsi="Georgia"/>
                <w:sz w:val="16"/>
                <w:szCs w:val="22"/>
              </w:rPr>
            </w:pPr>
            <w:proofErr w:type="spellStart"/>
            <w:r w:rsidRPr="0022138A">
              <w:rPr>
                <w:rFonts w:ascii="Georgia" w:hAnsi="Georgia"/>
                <w:sz w:val="16"/>
                <w:szCs w:val="22"/>
              </w:rPr>
              <w:t>XGBoost</w:t>
            </w:r>
            <w:proofErr w:type="spellEnd"/>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0.999824</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0.998941</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0.999988</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0.999983</w:t>
            </w:r>
          </w:p>
        </w:tc>
      </w:tr>
      <w:tr w:rsidR="00875DCB" w:rsidRPr="0022138A" w:rsidTr="00875DCB">
        <w:tc>
          <w:tcPr>
            <w:tcW w:w="1558" w:type="dxa"/>
          </w:tcPr>
          <w:p w:rsidR="00875DCB" w:rsidRPr="0022138A" w:rsidRDefault="00875DCB" w:rsidP="00FE3B1C">
            <w:pPr>
              <w:rPr>
                <w:rFonts w:ascii="Georgia" w:hAnsi="Georgia"/>
                <w:sz w:val="16"/>
                <w:szCs w:val="22"/>
              </w:rPr>
            </w:pPr>
            <w:r w:rsidRPr="0022138A">
              <w:rPr>
                <w:rFonts w:ascii="Georgia" w:hAnsi="Georgia"/>
                <w:sz w:val="16"/>
                <w:szCs w:val="22"/>
              </w:rPr>
              <w:t>2</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Naïve Bayes</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0.780551</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0.780491</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0.722064</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0.727559</w:t>
            </w:r>
          </w:p>
        </w:tc>
      </w:tr>
      <w:tr w:rsidR="00875DCB" w:rsidRPr="0022138A" w:rsidTr="00875DCB">
        <w:tc>
          <w:tcPr>
            <w:tcW w:w="1558" w:type="dxa"/>
          </w:tcPr>
          <w:p w:rsidR="00875DCB" w:rsidRPr="0022138A" w:rsidRDefault="00875DCB" w:rsidP="00FE3B1C">
            <w:pPr>
              <w:rPr>
                <w:rFonts w:ascii="Georgia" w:hAnsi="Georgia"/>
                <w:sz w:val="16"/>
                <w:szCs w:val="22"/>
              </w:rPr>
            </w:pPr>
            <w:r w:rsidRPr="0022138A">
              <w:rPr>
                <w:rFonts w:ascii="Georgia" w:hAnsi="Georgia"/>
                <w:sz w:val="16"/>
                <w:szCs w:val="22"/>
              </w:rPr>
              <w:t>3</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 xml:space="preserve">Logistic Regression </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0.598806</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0.516097</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0.593621</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0.514732</w:t>
            </w:r>
          </w:p>
        </w:tc>
      </w:tr>
    </w:tbl>
    <w:p w:rsidR="008A60EA" w:rsidRPr="0022138A" w:rsidRDefault="008A60EA" w:rsidP="0088466C">
      <w:pPr>
        <w:spacing w:line="480" w:lineRule="auto"/>
        <w:rPr>
          <w:rFonts w:ascii="Georgia" w:hAnsi="Georgia"/>
          <w:sz w:val="21"/>
          <w:szCs w:val="22"/>
        </w:rPr>
      </w:pPr>
    </w:p>
    <w:p w:rsidR="00FE3B1C" w:rsidRPr="0022138A" w:rsidRDefault="00FE3B1C" w:rsidP="00FE3B1C">
      <w:pPr>
        <w:spacing w:line="480" w:lineRule="auto"/>
        <w:rPr>
          <w:rFonts w:ascii="Georgia" w:hAnsi="Georgia"/>
          <w:sz w:val="21"/>
          <w:szCs w:val="22"/>
        </w:rPr>
      </w:pPr>
      <w:r w:rsidRPr="0022138A">
        <w:rPr>
          <w:rFonts w:ascii="Georgia" w:hAnsi="Georgia"/>
          <w:sz w:val="21"/>
          <w:szCs w:val="22"/>
        </w:rPr>
        <w:t xml:space="preserve">Based on the evaluation metrics, the Random Forest model performed the best among the four models, achieving perfect accuracy on the training data (1.000) and very high accuracy on the test </w:t>
      </w:r>
      <w:r w:rsidRPr="0022138A">
        <w:rPr>
          <w:rFonts w:ascii="Georgia" w:hAnsi="Georgia"/>
          <w:sz w:val="21"/>
          <w:szCs w:val="22"/>
        </w:rPr>
        <w:lastRenderedPageBreak/>
        <w:t>data (0.999). It also achieved a perfect ROC-AUC score on the training data (1.000) and a near-perfect score on the test data (0.999).</w:t>
      </w:r>
    </w:p>
    <w:p w:rsidR="00FE3B1C" w:rsidRPr="0022138A" w:rsidRDefault="00FE3B1C" w:rsidP="00FE3B1C">
      <w:pPr>
        <w:spacing w:line="480" w:lineRule="auto"/>
        <w:rPr>
          <w:rFonts w:ascii="Georgia" w:hAnsi="Georgia"/>
          <w:sz w:val="21"/>
          <w:szCs w:val="22"/>
        </w:rPr>
      </w:pPr>
    </w:p>
    <w:p w:rsidR="00FE3B1C" w:rsidRPr="0022138A" w:rsidRDefault="00FE3B1C" w:rsidP="00FE3B1C">
      <w:pPr>
        <w:spacing w:line="480" w:lineRule="auto"/>
        <w:rPr>
          <w:rFonts w:ascii="Georgia" w:hAnsi="Georgia"/>
          <w:sz w:val="21"/>
          <w:szCs w:val="22"/>
        </w:rPr>
      </w:pPr>
      <w:r w:rsidRPr="0022138A">
        <w:rPr>
          <w:rFonts w:ascii="Georgia" w:hAnsi="Georgia"/>
          <w:sz w:val="21"/>
          <w:szCs w:val="22"/>
        </w:rPr>
        <w:t xml:space="preserve">The </w:t>
      </w:r>
      <w:proofErr w:type="spellStart"/>
      <w:r w:rsidRPr="0022138A">
        <w:rPr>
          <w:rFonts w:ascii="Georgia" w:hAnsi="Georgia"/>
          <w:sz w:val="21"/>
          <w:szCs w:val="22"/>
        </w:rPr>
        <w:t>XGBoost</w:t>
      </w:r>
      <w:proofErr w:type="spellEnd"/>
      <w:r w:rsidRPr="0022138A">
        <w:rPr>
          <w:rFonts w:ascii="Georgia" w:hAnsi="Georgia"/>
          <w:sz w:val="21"/>
          <w:szCs w:val="22"/>
        </w:rPr>
        <w:t xml:space="preserve"> model also performed well, with high accuracy on both the training data (0.999) and the test data (0.999). Similarly, it achieved excellent ROC-AUC scores on both the training data (0.999) and the test data (0.999).</w:t>
      </w:r>
      <w:r w:rsidRPr="0022138A">
        <w:rPr>
          <w:rFonts w:ascii="Georgia" w:hAnsi="Georgia"/>
          <w:sz w:val="21"/>
          <w:szCs w:val="22"/>
        </w:rPr>
        <w:t xml:space="preserve"> </w:t>
      </w:r>
      <w:r w:rsidRPr="0022138A">
        <w:rPr>
          <w:rFonts w:ascii="Georgia" w:hAnsi="Georgia"/>
          <w:sz w:val="21"/>
          <w:szCs w:val="22"/>
        </w:rPr>
        <w:t xml:space="preserve">The Naive Bayes model had lower accuracy compared to the Random Forest and </w:t>
      </w:r>
      <w:proofErr w:type="spellStart"/>
      <w:r w:rsidRPr="0022138A">
        <w:rPr>
          <w:rFonts w:ascii="Georgia" w:hAnsi="Georgia"/>
          <w:sz w:val="21"/>
          <w:szCs w:val="22"/>
        </w:rPr>
        <w:t>XGBoost</w:t>
      </w:r>
      <w:proofErr w:type="spellEnd"/>
      <w:r w:rsidRPr="0022138A">
        <w:rPr>
          <w:rFonts w:ascii="Georgia" w:hAnsi="Georgia"/>
          <w:sz w:val="21"/>
          <w:szCs w:val="22"/>
        </w:rPr>
        <w:t xml:space="preserve"> models, achieving an accuracy of 0.780 on both the training and test data. The ROC-AUC scores for this model were also lower, indicating less robust performance compared to the other models.</w:t>
      </w:r>
    </w:p>
    <w:p w:rsidR="00FE3B1C" w:rsidRPr="0022138A" w:rsidRDefault="00FE3B1C" w:rsidP="00FE3B1C">
      <w:pPr>
        <w:spacing w:line="480" w:lineRule="auto"/>
        <w:rPr>
          <w:rFonts w:ascii="Georgia" w:hAnsi="Georgia"/>
          <w:sz w:val="21"/>
          <w:szCs w:val="22"/>
        </w:rPr>
      </w:pPr>
    </w:p>
    <w:p w:rsidR="00FE3B1C" w:rsidRPr="0022138A" w:rsidRDefault="00FE3B1C" w:rsidP="00FE3B1C">
      <w:pPr>
        <w:spacing w:line="480" w:lineRule="auto"/>
        <w:rPr>
          <w:rFonts w:ascii="Georgia" w:hAnsi="Georgia"/>
          <w:sz w:val="21"/>
          <w:szCs w:val="22"/>
        </w:rPr>
      </w:pPr>
      <w:r w:rsidRPr="0022138A">
        <w:rPr>
          <w:rFonts w:ascii="Georgia" w:hAnsi="Georgia"/>
          <w:sz w:val="21"/>
          <w:szCs w:val="22"/>
        </w:rPr>
        <w:t>The Logistic Regression model performed the poorest among the four models, with an accuracy of 0.599 on the training data and 0.516 on the test data. The ROC-AUC scores were also relatively low, suggesting suboptimal performance compared to the other models.</w:t>
      </w:r>
    </w:p>
    <w:p w:rsidR="00FE3B1C" w:rsidRPr="0022138A" w:rsidRDefault="00FE3B1C" w:rsidP="00FE3B1C">
      <w:pPr>
        <w:spacing w:line="480" w:lineRule="auto"/>
        <w:rPr>
          <w:rFonts w:ascii="Georgia" w:hAnsi="Georgia"/>
          <w:sz w:val="21"/>
          <w:szCs w:val="22"/>
        </w:rPr>
      </w:pPr>
      <w:r w:rsidRPr="0022138A">
        <w:rPr>
          <w:rFonts w:ascii="Georgia" w:hAnsi="Georgia"/>
          <w:sz w:val="21"/>
          <w:szCs w:val="22"/>
        </w:rPr>
        <w:t xml:space="preserve">Overall, the Random Forest and </w:t>
      </w:r>
      <w:proofErr w:type="spellStart"/>
      <w:r w:rsidRPr="0022138A">
        <w:rPr>
          <w:rFonts w:ascii="Georgia" w:hAnsi="Georgia"/>
          <w:sz w:val="21"/>
          <w:szCs w:val="22"/>
        </w:rPr>
        <w:t>XGBoost</w:t>
      </w:r>
      <w:proofErr w:type="spellEnd"/>
      <w:r w:rsidRPr="0022138A">
        <w:rPr>
          <w:rFonts w:ascii="Georgia" w:hAnsi="Georgia"/>
          <w:sz w:val="21"/>
          <w:szCs w:val="22"/>
        </w:rPr>
        <w:t xml:space="preserve"> models demonstrated superior performance in terms of both accuracy and ROC-AUC scores compared to the Naive Bayes and Logistic Regression models.</w:t>
      </w:r>
    </w:p>
    <w:p w:rsidR="00FE3B1C" w:rsidRPr="0022138A" w:rsidRDefault="00FE3B1C" w:rsidP="00FE3B1C">
      <w:pPr>
        <w:spacing w:line="480" w:lineRule="auto"/>
        <w:rPr>
          <w:rFonts w:ascii="Georgia" w:hAnsi="Georgia"/>
          <w:sz w:val="21"/>
          <w:szCs w:val="22"/>
        </w:rPr>
      </w:pPr>
    </w:p>
    <w:p w:rsidR="004C2E7E" w:rsidRDefault="004C2E7E" w:rsidP="008C7A3A">
      <w:pPr>
        <w:pBdr>
          <w:bottom w:val="single" w:sz="12" w:space="1" w:color="auto"/>
        </w:pBdr>
        <w:rPr>
          <w:rFonts w:ascii="Georgia" w:hAnsi="Georgia"/>
          <w:sz w:val="21"/>
          <w:szCs w:val="22"/>
        </w:rPr>
      </w:pPr>
      <w:r w:rsidRPr="008C7A3A">
        <w:rPr>
          <w:rFonts w:ascii="Georgia" w:hAnsi="Georgia"/>
          <w:sz w:val="21"/>
          <w:szCs w:val="22"/>
        </w:rPr>
        <w:t>Feature Importance</w:t>
      </w:r>
    </w:p>
    <w:p w:rsidR="008C7A3A" w:rsidRPr="008C7A3A" w:rsidRDefault="008C7A3A" w:rsidP="00FE3B1C">
      <w:pPr>
        <w:spacing w:line="480" w:lineRule="auto"/>
        <w:rPr>
          <w:rFonts w:ascii="Georgia" w:hAnsi="Georgia"/>
          <w:sz w:val="21"/>
          <w:szCs w:val="22"/>
        </w:rPr>
      </w:pPr>
    </w:p>
    <w:p w:rsidR="004C2E7E" w:rsidRPr="0022138A" w:rsidRDefault="004C2E7E" w:rsidP="00FE3B1C">
      <w:pPr>
        <w:spacing w:line="480" w:lineRule="auto"/>
        <w:rPr>
          <w:rFonts w:ascii="Georgia" w:hAnsi="Georgia"/>
          <w:sz w:val="21"/>
          <w:szCs w:val="22"/>
        </w:rPr>
      </w:pPr>
      <w:r w:rsidRPr="0022138A">
        <w:rPr>
          <w:rFonts w:ascii="Georgia" w:hAnsi="Georgia"/>
          <w:sz w:val="21"/>
          <w:szCs w:val="22"/>
        </w:rPr>
        <w:tab/>
      </w:r>
      <w:r w:rsidRPr="0022138A">
        <w:rPr>
          <w:rFonts w:ascii="Georgia" w:hAnsi="Georgia"/>
          <w:sz w:val="21"/>
          <w:szCs w:val="22"/>
        </w:rPr>
        <w:t xml:space="preserve">In preparation for the final result, feature importance analysis is conducted to identify patterns, relationships, and determine which features have the most significant impact on the target variable. This analysis </w:t>
      </w:r>
      <w:r w:rsidRPr="0022138A">
        <w:rPr>
          <w:rFonts w:ascii="Georgia" w:hAnsi="Georgia"/>
          <w:sz w:val="21"/>
          <w:szCs w:val="22"/>
        </w:rPr>
        <w:t xml:space="preserve">should </w:t>
      </w:r>
      <w:r w:rsidRPr="0022138A">
        <w:rPr>
          <w:rFonts w:ascii="Georgia" w:hAnsi="Georgia"/>
          <w:sz w:val="21"/>
          <w:szCs w:val="22"/>
        </w:rPr>
        <w:t>help prioritize features that contribute the most to model performance and provides insights into the underlying data characteristics.</w:t>
      </w:r>
    </w:p>
    <w:p w:rsidR="004C2E7E" w:rsidRPr="0022138A" w:rsidRDefault="004C2E7E" w:rsidP="00FE3B1C">
      <w:pPr>
        <w:spacing w:line="480" w:lineRule="auto"/>
        <w:rPr>
          <w:rFonts w:ascii="Georgia" w:hAnsi="Georgia"/>
          <w:sz w:val="21"/>
          <w:szCs w:val="22"/>
        </w:rPr>
      </w:pPr>
    </w:p>
    <w:p w:rsidR="004C2E7E" w:rsidRPr="0022138A" w:rsidRDefault="004C2E7E" w:rsidP="00FE3B1C">
      <w:pPr>
        <w:spacing w:line="480" w:lineRule="auto"/>
        <w:rPr>
          <w:rFonts w:ascii="Georgia" w:hAnsi="Georgia"/>
          <w:sz w:val="21"/>
          <w:szCs w:val="22"/>
        </w:rPr>
      </w:pPr>
    </w:p>
    <w:tbl>
      <w:tblPr>
        <w:tblStyle w:val="TableGrid"/>
        <w:tblW w:w="0" w:type="auto"/>
        <w:tblLook w:val="04A0" w:firstRow="1" w:lastRow="0" w:firstColumn="1" w:lastColumn="0" w:noHBand="0" w:noVBand="1"/>
      </w:tblPr>
      <w:tblGrid>
        <w:gridCol w:w="704"/>
        <w:gridCol w:w="5529"/>
        <w:gridCol w:w="3117"/>
      </w:tblGrid>
      <w:tr w:rsidR="004C2E7E" w:rsidRPr="0022138A" w:rsidTr="004C2E7E">
        <w:tc>
          <w:tcPr>
            <w:tcW w:w="704" w:type="dxa"/>
          </w:tcPr>
          <w:p w:rsidR="004C2E7E" w:rsidRPr="0022138A" w:rsidRDefault="004C2E7E" w:rsidP="004C2E7E">
            <w:pPr>
              <w:rPr>
                <w:rFonts w:ascii="Georgia" w:hAnsi="Georgia"/>
                <w:sz w:val="16"/>
                <w:szCs w:val="18"/>
              </w:rPr>
            </w:pPr>
          </w:p>
        </w:tc>
        <w:tc>
          <w:tcPr>
            <w:tcW w:w="5529" w:type="dxa"/>
          </w:tcPr>
          <w:p w:rsidR="004C2E7E" w:rsidRPr="0022138A" w:rsidRDefault="004C2E7E" w:rsidP="004C2E7E">
            <w:pPr>
              <w:rPr>
                <w:rFonts w:ascii="Georgia" w:hAnsi="Georgia"/>
                <w:sz w:val="16"/>
                <w:szCs w:val="18"/>
              </w:rPr>
            </w:pPr>
            <w:r w:rsidRPr="0022138A">
              <w:rPr>
                <w:rFonts w:ascii="Georgia" w:hAnsi="Georgia"/>
                <w:sz w:val="16"/>
                <w:szCs w:val="18"/>
              </w:rPr>
              <w:t>Feature</w:t>
            </w:r>
          </w:p>
        </w:tc>
        <w:tc>
          <w:tcPr>
            <w:tcW w:w="3117" w:type="dxa"/>
          </w:tcPr>
          <w:p w:rsidR="004C2E7E" w:rsidRPr="0022138A" w:rsidRDefault="004C2E7E" w:rsidP="004C2E7E">
            <w:pPr>
              <w:rPr>
                <w:rFonts w:ascii="Georgia" w:hAnsi="Georgia"/>
                <w:sz w:val="16"/>
                <w:szCs w:val="18"/>
              </w:rPr>
            </w:pPr>
            <w:r w:rsidRPr="0022138A">
              <w:rPr>
                <w:rFonts w:ascii="Georgia" w:hAnsi="Georgia"/>
                <w:sz w:val="16"/>
                <w:szCs w:val="18"/>
              </w:rPr>
              <w:t>Importance</w:t>
            </w:r>
          </w:p>
        </w:tc>
      </w:tr>
      <w:tr w:rsidR="004C2E7E" w:rsidRPr="0022138A" w:rsidTr="004C2E7E">
        <w:tc>
          <w:tcPr>
            <w:tcW w:w="704" w:type="dxa"/>
          </w:tcPr>
          <w:p w:rsidR="004C2E7E" w:rsidRPr="0022138A" w:rsidRDefault="004C2E7E" w:rsidP="004C2E7E">
            <w:pPr>
              <w:rPr>
                <w:rFonts w:ascii="Georgia" w:hAnsi="Georgia"/>
                <w:sz w:val="16"/>
                <w:szCs w:val="18"/>
              </w:rPr>
            </w:pPr>
            <w:r w:rsidRPr="0022138A">
              <w:rPr>
                <w:rFonts w:ascii="Georgia" w:hAnsi="Georgia"/>
                <w:sz w:val="16"/>
                <w:szCs w:val="18"/>
              </w:rPr>
              <w:t>0</w:t>
            </w:r>
          </w:p>
        </w:tc>
        <w:tc>
          <w:tcPr>
            <w:tcW w:w="5529" w:type="dxa"/>
          </w:tcPr>
          <w:p w:rsidR="004C2E7E" w:rsidRPr="0022138A" w:rsidRDefault="004C2E7E" w:rsidP="004C2E7E">
            <w:pPr>
              <w:rPr>
                <w:rFonts w:ascii="Georgia" w:hAnsi="Georgia"/>
                <w:sz w:val="16"/>
                <w:szCs w:val="18"/>
              </w:rPr>
            </w:pPr>
            <w:r w:rsidRPr="0022138A">
              <w:rPr>
                <w:rFonts w:ascii="Georgia" w:hAnsi="Georgia"/>
                <w:sz w:val="16"/>
                <w:szCs w:val="18"/>
              </w:rPr>
              <w:t>Electric Range</w:t>
            </w:r>
          </w:p>
        </w:tc>
        <w:tc>
          <w:tcPr>
            <w:tcW w:w="3117" w:type="dxa"/>
          </w:tcPr>
          <w:p w:rsidR="004C2E7E" w:rsidRPr="0022138A" w:rsidRDefault="004C2E7E" w:rsidP="004C2E7E">
            <w:pPr>
              <w:rPr>
                <w:rFonts w:ascii="Georgia" w:hAnsi="Georgia"/>
                <w:sz w:val="16"/>
                <w:szCs w:val="18"/>
              </w:rPr>
            </w:pPr>
            <w:r w:rsidRPr="0022138A">
              <w:rPr>
                <w:rFonts w:ascii="Georgia" w:hAnsi="Georgia"/>
                <w:sz w:val="16"/>
                <w:szCs w:val="18"/>
              </w:rPr>
              <w:t>0.453681</w:t>
            </w:r>
          </w:p>
        </w:tc>
      </w:tr>
      <w:tr w:rsidR="004C2E7E" w:rsidRPr="0022138A" w:rsidTr="004C2E7E">
        <w:tc>
          <w:tcPr>
            <w:tcW w:w="704" w:type="dxa"/>
          </w:tcPr>
          <w:p w:rsidR="004C2E7E" w:rsidRPr="0022138A" w:rsidRDefault="004C2E7E" w:rsidP="004C2E7E">
            <w:pPr>
              <w:rPr>
                <w:rFonts w:ascii="Georgia" w:hAnsi="Georgia"/>
                <w:sz w:val="16"/>
                <w:szCs w:val="18"/>
              </w:rPr>
            </w:pPr>
            <w:r w:rsidRPr="0022138A">
              <w:rPr>
                <w:rFonts w:ascii="Georgia" w:hAnsi="Georgia"/>
                <w:sz w:val="16"/>
                <w:szCs w:val="18"/>
              </w:rPr>
              <w:t>1</w:t>
            </w:r>
          </w:p>
        </w:tc>
        <w:tc>
          <w:tcPr>
            <w:tcW w:w="5529" w:type="dxa"/>
          </w:tcPr>
          <w:p w:rsidR="004C2E7E" w:rsidRPr="0022138A" w:rsidRDefault="004C2E7E" w:rsidP="004C2E7E">
            <w:pPr>
              <w:rPr>
                <w:rFonts w:ascii="Georgia" w:hAnsi="Georgia"/>
                <w:sz w:val="16"/>
                <w:szCs w:val="18"/>
              </w:rPr>
            </w:pPr>
            <w:r w:rsidRPr="0022138A">
              <w:rPr>
                <w:rFonts w:ascii="Georgia" w:hAnsi="Georgia"/>
                <w:sz w:val="16"/>
                <w:szCs w:val="18"/>
              </w:rPr>
              <w:t>Clean Alternative Fuel Vehicle Eligibility</w:t>
            </w:r>
          </w:p>
        </w:tc>
        <w:tc>
          <w:tcPr>
            <w:tcW w:w="3117" w:type="dxa"/>
          </w:tcPr>
          <w:p w:rsidR="004C2E7E" w:rsidRPr="0022138A" w:rsidRDefault="004C2E7E" w:rsidP="004C2E7E">
            <w:pPr>
              <w:rPr>
                <w:rFonts w:ascii="Georgia" w:hAnsi="Georgia"/>
                <w:sz w:val="16"/>
                <w:szCs w:val="18"/>
              </w:rPr>
            </w:pPr>
            <w:r w:rsidRPr="0022138A">
              <w:rPr>
                <w:rFonts w:ascii="Georgia" w:hAnsi="Georgia"/>
                <w:sz w:val="16"/>
                <w:szCs w:val="18"/>
              </w:rPr>
              <w:t>0.196643</w:t>
            </w:r>
          </w:p>
        </w:tc>
      </w:tr>
      <w:tr w:rsidR="004C2E7E" w:rsidRPr="0022138A" w:rsidTr="004C2E7E">
        <w:tc>
          <w:tcPr>
            <w:tcW w:w="704" w:type="dxa"/>
          </w:tcPr>
          <w:p w:rsidR="004C2E7E" w:rsidRPr="0022138A" w:rsidRDefault="004C2E7E" w:rsidP="004C2E7E">
            <w:pPr>
              <w:rPr>
                <w:rFonts w:ascii="Georgia" w:hAnsi="Georgia"/>
                <w:sz w:val="16"/>
                <w:szCs w:val="18"/>
              </w:rPr>
            </w:pPr>
            <w:r w:rsidRPr="0022138A">
              <w:rPr>
                <w:rFonts w:ascii="Georgia" w:hAnsi="Georgia"/>
                <w:sz w:val="16"/>
                <w:szCs w:val="18"/>
              </w:rPr>
              <w:t>2</w:t>
            </w:r>
          </w:p>
        </w:tc>
        <w:tc>
          <w:tcPr>
            <w:tcW w:w="5529" w:type="dxa"/>
          </w:tcPr>
          <w:p w:rsidR="004C2E7E" w:rsidRPr="0022138A" w:rsidRDefault="004C2E7E" w:rsidP="004C2E7E">
            <w:pPr>
              <w:rPr>
                <w:rFonts w:ascii="Georgia" w:hAnsi="Georgia"/>
                <w:sz w:val="16"/>
                <w:szCs w:val="18"/>
              </w:rPr>
            </w:pPr>
            <w:r w:rsidRPr="0022138A">
              <w:rPr>
                <w:rFonts w:ascii="Georgia" w:hAnsi="Georgia"/>
                <w:sz w:val="16"/>
                <w:szCs w:val="18"/>
              </w:rPr>
              <w:t>Model</w:t>
            </w:r>
          </w:p>
        </w:tc>
        <w:tc>
          <w:tcPr>
            <w:tcW w:w="3117" w:type="dxa"/>
          </w:tcPr>
          <w:p w:rsidR="004C2E7E" w:rsidRPr="0022138A" w:rsidRDefault="004C2E7E" w:rsidP="004C2E7E">
            <w:pPr>
              <w:rPr>
                <w:rFonts w:ascii="Georgia" w:hAnsi="Georgia"/>
                <w:sz w:val="16"/>
                <w:szCs w:val="18"/>
              </w:rPr>
            </w:pPr>
            <w:r w:rsidRPr="0022138A">
              <w:rPr>
                <w:rFonts w:ascii="Georgia" w:hAnsi="Georgia"/>
                <w:sz w:val="16"/>
                <w:szCs w:val="18"/>
              </w:rPr>
              <w:t>0.160677</w:t>
            </w:r>
          </w:p>
        </w:tc>
      </w:tr>
      <w:tr w:rsidR="004C2E7E" w:rsidRPr="0022138A" w:rsidTr="004C2E7E">
        <w:tc>
          <w:tcPr>
            <w:tcW w:w="704" w:type="dxa"/>
          </w:tcPr>
          <w:p w:rsidR="004C2E7E" w:rsidRPr="0022138A" w:rsidRDefault="004C2E7E" w:rsidP="004C2E7E">
            <w:pPr>
              <w:rPr>
                <w:rFonts w:ascii="Georgia" w:hAnsi="Georgia"/>
                <w:sz w:val="16"/>
                <w:szCs w:val="18"/>
              </w:rPr>
            </w:pPr>
            <w:r w:rsidRPr="0022138A">
              <w:rPr>
                <w:rFonts w:ascii="Georgia" w:hAnsi="Georgia"/>
                <w:sz w:val="16"/>
                <w:szCs w:val="18"/>
              </w:rPr>
              <w:t>3</w:t>
            </w:r>
          </w:p>
        </w:tc>
        <w:tc>
          <w:tcPr>
            <w:tcW w:w="5529" w:type="dxa"/>
          </w:tcPr>
          <w:p w:rsidR="004C2E7E" w:rsidRPr="0022138A" w:rsidRDefault="004C2E7E" w:rsidP="004C2E7E">
            <w:pPr>
              <w:rPr>
                <w:rFonts w:ascii="Georgia" w:hAnsi="Georgia"/>
                <w:sz w:val="16"/>
                <w:szCs w:val="18"/>
              </w:rPr>
            </w:pPr>
            <w:r w:rsidRPr="0022138A">
              <w:rPr>
                <w:rFonts w:ascii="Georgia" w:hAnsi="Georgia"/>
                <w:sz w:val="16"/>
                <w:szCs w:val="18"/>
              </w:rPr>
              <w:t>Make</w:t>
            </w:r>
          </w:p>
        </w:tc>
        <w:tc>
          <w:tcPr>
            <w:tcW w:w="3117" w:type="dxa"/>
          </w:tcPr>
          <w:p w:rsidR="004C2E7E" w:rsidRPr="0022138A" w:rsidRDefault="004C2E7E" w:rsidP="004C2E7E">
            <w:pPr>
              <w:rPr>
                <w:rFonts w:ascii="Georgia" w:hAnsi="Georgia"/>
                <w:sz w:val="16"/>
                <w:szCs w:val="18"/>
              </w:rPr>
            </w:pPr>
            <w:r w:rsidRPr="0022138A">
              <w:rPr>
                <w:rFonts w:ascii="Georgia" w:hAnsi="Georgia"/>
                <w:sz w:val="16"/>
                <w:szCs w:val="18"/>
              </w:rPr>
              <w:t>0.052106</w:t>
            </w:r>
          </w:p>
        </w:tc>
      </w:tr>
      <w:tr w:rsidR="004C2E7E" w:rsidRPr="0022138A" w:rsidTr="004C2E7E">
        <w:tc>
          <w:tcPr>
            <w:tcW w:w="704" w:type="dxa"/>
          </w:tcPr>
          <w:p w:rsidR="004C2E7E" w:rsidRPr="0022138A" w:rsidRDefault="004C2E7E" w:rsidP="004C2E7E">
            <w:pPr>
              <w:rPr>
                <w:rFonts w:ascii="Georgia" w:hAnsi="Georgia"/>
                <w:sz w:val="16"/>
                <w:szCs w:val="18"/>
              </w:rPr>
            </w:pPr>
            <w:r w:rsidRPr="0022138A">
              <w:rPr>
                <w:rFonts w:ascii="Georgia" w:hAnsi="Georgia"/>
                <w:sz w:val="16"/>
                <w:szCs w:val="18"/>
              </w:rPr>
              <w:t>4</w:t>
            </w:r>
          </w:p>
        </w:tc>
        <w:tc>
          <w:tcPr>
            <w:tcW w:w="5529" w:type="dxa"/>
          </w:tcPr>
          <w:p w:rsidR="004C2E7E" w:rsidRPr="0022138A" w:rsidRDefault="004C2E7E" w:rsidP="004C2E7E">
            <w:pPr>
              <w:rPr>
                <w:rFonts w:ascii="Georgia" w:hAnsi="Georgia"/>
                <w:sz w:val="16"/>
                <w:szCs w:val="18"/>
              </w:rPr>
            </w:pPr>
            <w:r w:rsidRPr="0022138A">
              <w:rPr>
                <w:rFonts w:ascii="Georgia" w:hAnsi="Georgia"/>
                <w:sz w:val="16"/>
                <w:szCs w:val="18"/>
              </w:rPr>
              <w:t>VIN (1-10)</w:t>
            </w:r>
          </w:p>
        </w:tc>
        <w:tc>
          <w:tcPr>
            <w:tcW w:w="3117" w:type="dxa"/>
          </w:tcPr>
          <w:p w:rsidR="004C2E7E" w:rsidRPr="0022138A" w:rsidRDefault="004C2E7E" w:rsidP="004C2E7E">
            <w:pPr>
              <w:rPr>
                <w:rFonts w:ascii="Georgia" w:hAnsi="Georgia"/>
                <w:sz w:val="16"/>
                <w:szCs w:val="18"/>
              </w:rPr>
            </w:pPr>
            <w:r w:rsidRPr="0022138A">
              <w:rPr>
                <w:rFonts w:ascii="Georgia" w:hAnsi="Georgia"/>
                <w:sz w:val="16"/>
                <w:szCs w:val="18"/>
              </w:rPr>
              <w:t>0.040262</w:t>
            </w:r>
          </w:p>
        </w:tc>
      </w:tr>
    </w:tbl>
    <w:p w:rsidR="004C2E7E" w:rsidRPr="0022138A" w:rsidRDefault="004C2E7E" w:rsidP="00FE3B1C">
      <w:pPr>
        <w:spacing w:line="480" w:lineRule="auto"/>
        <w:rPr>
          <w:rFonts w:ascii="Georgia" w:hAnsi="Georgia"/>
          <w:sz w:val="21"/>
          <w:szCs w:val="22"/>
        </w:rPr>
      </w:pPr>
    </w:p>
    <w:tbl>
      <w:tblPr>
        <w:tblStyle w:val="TableGrid"/>
        <w:tblW w:w="0" w:type="auto"/>
        <w:tblLook w:val="04A0" w:firstRow="1" w:lastRow="0" w:firstColumn="1" w:lastColumn="0" w:noHBand="0" w:noVBand="1"/>
      </w:tblPr>
      <w:tblGrid>
        <w:gridCol w:w="704"/>
        <w:gridCol w:w="5529"/>
        <w:gridCol w:w="3117"/>
      </w:tblGrid>
      <w:tr w:rsidR="00567215" w:rsidRPr="0022138A" w:rsidTr="00636770">
        <w:tc>
          <w:tcPr>
            <w:tcW w:w="704" w:type="dxa"/>
          </w:tcPr>
          <w:p w:rsidR="00567215" w:rsidRPr="0022138A" w:rsidRDefault="00567215" w:rsidP="00636770">
            <w:pPr>
              <w:rPr>
                <w:rFonts w:ascii="Georgia" w:hAnsi="Georgia"/>
                <w:sz w:val="16"/>
                <w:szCs w:val="18"/>
              </w:rPr>
            </w:pPr>
          </w:p>
        </w:tc>
        <w:tc>
          <w:tcPr>
            <w:tcW w:w="5529" w:type="dxa"/>
          </w:tcPr>
          <w:p w:rsidR="00567215" w:rsidRPr="0022138A" w:rsidRDefault="00567215" w:rsidP="00636770">
            <w:pPr>
              <w:rPr>
                <w:rFonts w:ascii="Georgia" w:hAnsi="Georgia"/>
                <w:sz w:val="16"/>
                <w:szCs w:val="18"/>
              </w:rPr>
            </w:pPr>
            <w:r w:rsidRPr="0022138A">
              <w:rPr>
                <w:rFonts w:ascii="Georgia" w:hAnsi="Georgia"/>
                <w:sz w:val="16"/>
                <w:szCs w:val="18"/>
              </w:rPr>
              <w:t>Feature</w:t>
            </w:r>
          </w:p>
        </w:tc>
        <w:tc>
          <w:tcPr>
            <w:tcW w:w="3117" w:type="dxa"/>
          </w:tcPr>
          <w:p w:rsidR="00567215" w:rsidRPr="0022138A" w:rsidRDefault="00567215" w:rsidP="00636770">
            <w:pPr>
              <w:rPr>
                <w:rFonts w:ascii="Georgia" w:hAnsi="Georgia"/>
                <w:sz w:val="16"/>
                <w:szCs w:val="18"/>
              </w:rPr>
            </w:pPr>
            <w:r w:rsidRPr="0022138A">
              <w:rPr>
                <w:rFonts w:ascii="Georgia" w:hAnsi="Georgia"/>
                <w:sz w:val="16"/>
                <w:szCs w:val="18"/>
              </w:rPr>
              <w:t>Importance</w:t>
            </w:r>
          </w:p>
        </w:tc>
      </w:tr>
      <w:tr w:rsidR="00567215" w:rsidRPr="0022138A" w:rsidTr="00636770">
        <w:tc>
          <w:tcPr>
            <w:tcW w:w="704" w:type="dxa"/>
          </w:tcPr>
          <w:p w:rsidR="00567215" w:rsidRPr="0022138A" w:rsidRDefault="00567215" w:rsidP="00636770">
            <w:pPr>
              <w:rPr>
                <w:rFonts w:ascii="Georgia" w:hAnsi="Georgia"/>
                <w:sz w:val="16"/>
                <w:szCs w:val="18"/>
              </w:rPr>
            </w:pPr>
            <w:r w:rsidRPr="0022138A">
              <w:rPr>
                <w:rFonts w:ascii="Georgia" w:hAnsi="Georgia"/>
                <w:sz w:val="16"/>
                <w:szCs w:val="18"/>
              </w:rPr>
              <w:t>0</w:t>
            </w:r>
          </w:p>
        </w:tc>
        <w:tc>
          <w:tcPr>
            <w:tcW w:w="5529" w:type="dxa"/>
          </w:tcPr>
          <w:p w:rsidR="00567215" w:rsidRPr="0022138A" w:rsidRDefault="00567215" w:rsidP="00636770">
            <w:pPr>
              <w:rPr>
                <w:rFonts w:ascii="Georgia" w:hAnsi="Georgia"/>
                <w:sz w:val="16"/>
                <w:szCs w:val="18"/>
              </w:rPr>
            </w:pPr>
            <w:r w:rsidRPr="0022138A">
              <w:rPr>
                <w:rFonts w:ascii="Georgia" w:hAnsi="Georgia"/>
                <w:sz w:val="16"/>
                <w:szCs w:val="18"/>
              </w:rPr>
              <w:t>State</w:t>
            </w:r>
          </w:p>
        </w:tc>
        <w:tc>
          <w:tcPr>
            <w:tcW w:w="3117" w:type="dxa"/>
          </w:tcPr>
          <w:p w:rsidR="00567215" w:rsidRPr="0022138A" w:rsidRDefault="00567215" w:rsidP="00636770">
            <w:pPr>
              <w:rPr>
                <w:rFonts w:ascii="Georgia" w:hAnsi="Georgia"/>
                <w:sz w:val="16"/>
                <w:szCs w:val="18"/>
              </w:rPr>
            </w:pPr>
            <w:r w:rsidRPr="0022138A">
              <w:rPr>
                <w:rFonts w:ascii="Georgia" w:hAnsi="Georgia"/>
                <w:sz w:val="16"/>
                <w:szCs w:val="18"/>
              </w:rPr>
              <w:t>3.712071e-08</w:t>
            </w:r>
          </w:p>
        </w:tc>
      </w:tr>
      <w:tr w:rsidR="00567215" w:rsidRPr="0022138A" w:rsidTr="00636770">
        <w:tc>
          <w:tcPr>
            <w:tcW w:w="704" w:type="dxa"/>
          </w:tcPr>
          <w:p w:rsidR="00567215" w:rsidRPr="0022138A" w:rsidRDefault="00567215" w:rsidP="00636770">
            <w:pPr>
              <w:rPr>
                <w:rFonts w:ascii="Georgia" w:hAnsi="Georgia"/>
                <w:sz w:val="16"/>
                <w:szCs w:val="18"/>
              </w:rPr>
            </w:pPr>
            <w:r w:rsidRPr="0022138A">
              <w:rPr>
                <w:rFonts w:ascii="Georgia" w:hAnsi="Georgia"/>
                <w:sz w:val="16"/>
                <w:szCs w:val="18"/>
              </w:rPr>
              <w:t>1</w:t>
            </w:r>
          </w:p>
        </w:tc>
        <w:tc>
          <w:tcPr>
            <w:tcW w:w="5529" w:type="dxa"/>
          </w:tcPr>
          <w:p w:rsidR="00567215" w:rsidRPr="0022138A" w:rsidRDefault="00567215" w:rsidP="00636770">
            <w:pPr>
              <w:rPr>
                <w:rFonts w:ascii="Georgia" w:hAnsi="Georgia"/>
                <w:sz w:val="16"/>
                <w:szCs w:val="18"/>
              </w:rPr>
            </w:pPr>
            <w:r w:rsidRPr="0022138A">
              <w:rPr>
                <w:rFonts w:ascii="Georgia" w:hAnsi="Georgia"/>
                <w:sz w:val="16"/>
                <w:szCs w:val="18"/>
              </w:rPr>
              <w:t>Electric Utility</w:t>
            </w:r>
          </w:p>
        </w:tc>
        <w:tc>
          <w:tcPr>
            <w:tcW w:w="3117" w:type="dxa"/>
          </w:tcPr>
          <w:p w:rsidR="00567215" w:rsidRPr="0022138A" w:rsidRDefault="00567215" w:rsidP="00636770">
            <w:pPr>
              <w:rPr>
                <w:rFonts w:ascii="Georgia" w:hAnsi="Georgia"/>
                <w:sz w:val="16"/>
                <w:szCs w:val="18"/>
              </w:rPr>
            </w:pPr>
            <w:r w:rsidRPr="0022138A">
              <w:rPr>
                <w:rFonts w:ascii="Georgia" w:hAnsi="Georgia"/>
                <w:sz w:val="16"/>
                <w:szCs w:val="18"/>
              </w:rPr>
              <w:t>9.238881e-05</w:t>
            </w:r>
          </w:p>
        </w:tc>
      </w:tr>
      <w:tr w:rsidR="00567215" w:rsidRPr="0022138A" w:rsidTr="00636770">
        <w:tc>
          <w:tcPr>
            <w:tcW w:w="704" w:type="dxa"/>
          </w:tcPr>
          <w:p w:rsidR="00567215" w:rsidRPr="0022138A" w:rsidRDefault="00567215" w:rsidP="00636770">
            <w:pPr>
              <w:rPr>
                <w:rFonts w:ascii="Georgia" w:hAnsi="Georgia"/>
                <w:sz w:val="16"/>
                <w:szCs w:val="18"/>
              </w:rPr>
            </w:pPr>
            <w:r w:rsidRPr="0022138A">
              <w:rPr>
                <w:rFonts w:ascii="Georgia" w:hAnsi="Georgia"/>
                <w:sz w:val="16"/>
                <w:szCs w:val="18"/>
              </w:rPr>
              <w:t>2</w:t>
            </w:r>
          </w:p>
        </w:tc>
        <w:tc>
          <w:tcPr>
            <w:tcW w:w="5529" w:type="dxa"/>
          </w:tcPr>
          <w:p w:rsidR="00567215" w:rsidRPr="0022138A" w:rsidRDefault="00567215" w:rsidP="00636770">
            <w:pPr>
              <w:rPr>
                <w:rFonts w:ascii="Georgia" w:hAnsi="Georgia"/>
                <w:sz w:val="16"/>
                <w:szCs w:val="18"/>
              </w:rPr>
            </w:pPr>
            <w:r w:rsidRPr="0022138A">
              <w:rPr>
                <w:rFonts w:ascii="Georgia" w:hAnsi="Georgia"/>
                <w:sz w:val="16"/>
                <w:szCs w:val="18"/>
              </w:rPr>
              <w:t>Base MSRP</w:t>
            </w:r>
          </w:p>
        </w:tc>
        <w:tc>
          <w:tcPr>
            <w:tcW w:w="3117" w:type="dxa"/>
          </w:tcPr>
          <w:p w:rsidR="00567215" w:rsidRPr="0022138A" w:rsidRDefault="00567215" w:rsidP="00636770">
            <w:pPr>
              <w:rPr>
                <w:rFonts w:ascii="Georgia" w:hAnsi="Georgia"/>
                <w:sz w:val="16"/>
                <w:szCs w:val="18"/>
              </w:rPr>
            </w:pPr>
            <w:r w:rsidRPr="0022138A">
              <w:rPr>
                <w:rFonts w:ascii="Georgia" w:hAnsi="Georgia"/>
                <w:sz w:val="16"/>
                <w:szCs w:val="18"/>
              </w:rPr>
              <w:t>3.686047e-04</w:t>
            </w:r>
          </w:p>
        </w:tc>
      </w:tr>
      <w:tr w:rsidR="00567215" w:rsidRPr="0022138A" w:rsidTr="00636770">
        <w:tc>
          <w:tcPr>
            <w:tcW w:w="704" w:type="dxa"/>
          </w:tcPr>
          <w:p w:rsidR="00567215" w:rsidRPr="0022138A" w:rsidRDefault="00567215" w:rsidP="00636770">
            <w:pPr>
              <w:rPr>
                <w:rFonts w:ascii="Georgia" w:hAnsi="Georgia"/>
                <w:sz w:val="16"/>
                <w:szCs w:val="18"/>
              </w:rPr>
            </w:pPr>
            <w:r w:rsidRPr="0022138A">
              <w:rPr>
                <w:rFonts w:ascii="Georgia" w:hAnsi="Georgia"/>
                <w:sz w:val="16"/>
                <w:szCs w:val="18"/>
              </w:rPr>
              <w:t>3</w:t>
            </w:r>
          </w:p>
        </w:tc>
        <w:tc>
          <w:tcPr>
            <w:tcW w:w="5529" w:type="dxa"/>
          </w:tcPr>
          <w:p w:rsidR="00567215" w:rsidRPr="0022138A" w:rsidRDefault="00567215" w:rsidP="00636770">
            <w:pPr>
              <w:rPr>
                <w:rFonts w:ascii="Georgia" w:hAnsi="Georgia"/>
                <w:sz w:val="16"/>
                <w:szCs w:val="18"/>
              </w:rPr>
            </w:pPr>
            <w:r w:rsidRPr="0022138A">
              <w:rPr>
                <w:rFonts w:ascii="Georgia" w:hAnsi="Georgia"/>
                <w:sz w:val="16"/>
                <w:szCs w:val="18"/>
              </w:rPr>
              <w:t>Legislative District</w:t>
            </w:r>
          </w:p>
        </w:tc>
        <w:tc>
          <w:tcPr>
            <w:tcW w:w="3117" w:type="dxa"/>
          </w:tcPr>
          <w:p w:rsidR="00567215" w:rsidRPr="0022138A" w:rsidRDefault="00567215" w:rsidP="00636770">
            <w:pPr>
              <w:rPr>
                <w:rFonts w:ascii="Georgia" w:hAnsi="Georgia"/>
                <w:sz w:val="16"/>
                <w:szCs w:val="18"/>
              </w:rPr>
            </w:pPr>
            <w:r w:rsidRPr="0022138A">
              <w:rPr>
                <w:rFonts w:ascii="Georgia" w:hAnsi="Georgia"/>
                <w:sz w:val="16"/>
                <w:szCs w:val="18"/>
              </w:rPr>
              <w:t>7.104148e-04</w:t>
            </w:r>
          </w:p>
        </w:tc>
      </w:tr>
      <w:tr w:rsidR="00567215" w:rsidRPr="0022138A" w:rsidTr="00636770">
        <w:tc>
          <w:tcPr>
            <w:tcW w:w="704" w:type="dxa"/>
          </w:tcPr>
          <w:p w:rsidR="00567215" w:rsidRPr="0022138A" w:rsidRDefault="00567215" w:rsidP="00636770">
            <w:pPr>
              <w:rPr>
                <w:rFonts w:ascii="Georgia" w:hAnsi="Georgia"/>
                <w:sz w:val="16"/>
                <w:szCs w:val="18"/>
              </w:rPr>
            </w:pPr>
            <w:r w:rsidRPr="0022138A">
              <w:rPr>
                <w:rFonts w:ascii="Georgia" w:hAnsi="Georgia"/>
                <w:sz w:val="16"/>
                <w:szCs w:val="18"/>
              </w:rPr>
              <w:t>4</w:t>
            </w:r>
          </w:p>
        </w:tc>
        <w:tc>
          <w:tcPr>
            <w:tcW w:w="5529" w:type="dxa"/>
          </w:tcPr>
          <w:p w:rsidR="00567215" w:rsidRPr="0022138A" w:rsidRDefault="00567215" w:rsidP="00636770">
            <w:pPr>
              <w:rPr>
                <w:rFonts w:ascii="Georgia" w:hAnsi="Georgia"/>
                <w:sz w:val="16"/>
                <w:szCs w:val="18"/>
              </w:rPr>
            </w:pPr>
            <w:r w:rsidRPr="0022138A">
              <w:rPr>
                <w:rFonts w:ascii="Georgia" w:hAnsi="Georgia"/>
                <w:sz w:val="16"/>
                <w:szCs w:val="18"/>
              </w:rPr>
              <w:t>Latitude</w:t>
            </w:r>
          </w:p>
        </w:tc>
        <w:tc>
          <w:tcPr>
            <w:tcW w:w="3117" w:type="dxa"/>
          </w:tcPr>
          <w:p w:rsidR="00567215" w:rsidRPr="0022138A" w:rsidRDefault="00567215" w:rsidP="00636770">
            <w:pPr>
              <w:rPr>
                <w:rFonts w:ascii="Georgia" w:hAnsi="Georgia"/>
                <w:sz w:val="16"/>
                <w:szCs w:val="18"/>
              </w:rPr>
            </w:pPr>
            <w:r w:rsidRPr="0022138A">
              <w:rPr>
                <w:rFonts w:ascii="Georgia" w:hAnsi="Georgia"/>
                <w:sz w:val="16"/>
                <w:szCs w:val="18"/>
              </w:rPr>
              <w:t>8.808175e-04</w:t>
            </w:r>
          </w:p>
        </w:tc>
      </w:tr>
    </w:tbl>
    <w:p w:rsidR="00567215" w:rsidRPr="0022138A" w:rsidRDefault="00567215" w:rsidP="00FE3B1C">
      <w:pPr>
        <w:spacing w:line="480" w:lineRule="auto"/>
        <w:rPr>
          <w:rFonts w:ascii="Georgia" w:hAnsi="Georgia"/>
          <w:sz w:val="21"/>
          <w:szCs w:val="22"/>
        </w:rPr>
      </w:pPr>
    </w:p>
    <w:p w:rsidR="004C2E7E" w:rsidRPr="0022138A" w:rsidRDefault="004C2E7E" w:rsidP="00FE3B1C">
      <w:pPr>
        <w:spacing w:line="480" w:lineRule="auto"/>
        <w:rPr>
          <w:rFonts w:ascii="Georgia" w:hAnsi="Georgia"/>
          <w:sz w:val="21"/>
          <w:szCs w:val="22"/>
        </w:rPr>
      </w:pPr>
    </w:p>
    <w:p w:rsidR="00E81AF3" w:rsidRDefault="00E81AF3" w:rsidP="008C7A3A">
      <w:pPr>
        <w:pBdr>
          <w:bottom w:val="single" w:sz="12" w:space="1" w:color="auto"/>
        </w:pBdr>
        <w:rPr>
          <w:rFonts w:ascii="Georgia" w:hAnsi="Georgia"/>
          <w:sz w:val="32"/>
          <w:szCs w:val="22"/>
        </w:rPr>
      </w:pPr>
      <w:r w:rsidRPr="008C7A3A">
        <w:rPr>
          <w:rFonts w:ascii="Georgia" w:hAnsi="Georgia"/>
          <w:sz w:val="32"/>
          <w:szCs w:val="22"/>
        </w:rPr>
        <w:t>Final Result</w:t>
      </w:r>
      <w:r w:rsidR="008F1B04" w:rsidRPr="008C7A3A">
        <w:rPr>
          <w:rFonts w:ascii="Georgia" w:hAnsi="Georgia"/>
          <w:sz w:val="32"/>
          <w:szCs w:val="22"/>
        </w:rPr>
        <w:t>s</w:t>
      </w:r>
      <w:r w:rsidRPr="008C7A3A">
        <w:rPr>
          <w:rFonts w:ascii="Georgia" w:hAnsi="Georgia"/>
          <w:sz w:val="32"/>
          <w:szCs w:val="22"/>
        </w:rPr>
        <w:t xml:space="preserve"> </w:t>
      </w:r>
    </w:p>
    <w:p w:rsidR="008C7A3A" w:rsidRPr="008C7A3A" w:rsidRDefault="008C7A3A" w:rsidP="00FE3B1C">
      <w:pPr>
        <w:spacing w:line="480" w:lineRule="auto"/>
        <w:rPr>
          <w:rFonts w:ascii="Georgia" w:hAnsi="Georgia"/>
          <w:sz w:val="32"/>
          <w:szCs w:val="22"/>
        </w:rPr>
      </w:pPr>
    </w:p>
    <w:p w:rsidR="00E81AF3" w:rsidRPr="0022138A" w:rsidRDefault="00D44783" w:rsidP="00D44783">
      <w:pPr>
        <w:spacing w:line="480" w:lineRule="auto"/>
        <w:ind w:firstLine="720"/>
        <w:rPr>
          <w:rFonts w:ascii="Georgia" w:hAnsi="Georgia"/>
          <w:sz w:val="21"/>
          <w:szCs w:val="22"/>
        </w:rPr>
      </w:pPr>
      <w:r w:rsidRPr="0022138A">
        <w:rPr>
          <w:rFonts w:ascii="Georgia" w:hAnsi="Georgia"/>
          <w:sz w:val="21"/>
          <w:szCs w:val="22"/>
        </w:rPr>
        <w:t xml:space="preserve">Dropping features is a fundamental preprocessing step in machine learning, crucial for enhancing model performance and efficiency. By eliminating irrelevant or redundant data points, the model can focus on learning the true underlying patterns in the data, leading to more accurate predictions. This process not only reduces noise but also lowers computational complexity, resulting in faster training times and potentially better generalization to unseen data. Techniques such as correlation analysis and feature importance scores, as discussed by Guyon and </w:t>
      </w:r>
      <w:proofErr w:type="spellStart"/>
      <w:r w:rsidRPr="0022138A">
        <w:rPr>
          <w:rFonts w:ascii="Georgia" w:hAnsi="Georgia"/>
          <w:sz w:val="21"/>
          <w:szCs w:val="22"/>
        </w:rPr>
        <w:t>Elisseeff</w:t>
      </w:r>
      <w:proofErr w:type="spellEnd"/>
      <w:r w:rsidRPr="0022138A">
        <w:rPr>
          <w:rFonts w:ascii="Georgia" w:hAnsi="Georgia"/>
          <w:sz w:val="21"/>
          <w:szCs w:val="22"/>
        </w:rPr>
        <w:t xml:space="preserve"> (2003), are invaluable for identifying and removing uninformative features.</w:t>
      </w:r>
      <w:r w:rsidRPr="0022138A">
        <w:rPr>
          <w:rStyle w:val="FootnoteReference"/>
          <w:rFonts w:ascii="Georgia" w:hAnsi="Georgia"/>
          <w:sz w:val="21"/>
          <w:szCs w:val="22"/>
        </w:rPr>
        <w:footnoteReference w:id="5"/>
      </w:r>
      <w:r w:rsidRPr="0022138A">
        <w:rPr>
          <w:rFonts w:ascii="Georgia" w:hAnsi="Georgia"/>
          <w:sz w:val="21"/>
          <w:szCs w:val="22"/>
        </w:rPr>
        <w:t xml:space="preserve"> </w:t>
      </w:r>
      <w:r w:rsidRPr="0022138A">
        <w:rPr>
          <w:rFonts w:ascii="Georgia" w:hAnsi="Georgia"/>
          <w:sz w:val="21"/>
          <w:szCs w:val="22"/>
        </w:rPr>
        <w:t>In this context, the decision to remove "State" and "Electric Utility" based on their low importance underscores the importance of domain knowledge in feature selection. While it's essential to streamline the feature set, it's equally important to exercise caution and retain features that may hold value based on domain expertise and understanding of the data's context.</w:t>
      </w:r>
    </w:p>
    <w:p w:rsidR="008F1B04" w:rsidRPr="0022138A" w:rsidRDefault="008F1B04" w:rsidP="008F1B04">
      <w:pPr>
        <w:spacing w:line="480" w:lineRule="auto"/>
        <w:rPr>
          <w:rFonts w:ascii="Georgia" w:hAnsi="Georgia"/>
          <w:sz w:val="21"/>
          <w:szCs w:val="22"/>
        </w:rPr>
      </w:pPr>
    </w:p>
    <w:p w:rsidR="008F1B04" w:rsidRPr="0022138A" w:rsidRDefault="008F1B04" w:rsidP="008F1B04">
      <w:pPr>
        <w:spacing w:line="480" w:lineRule="auto"/>
        <w:rPr>
          <w:rFonts w:ascii="Georgia" w:hAnsi="Georgia"/>
          <w:sz w:val="21"/>
          <w:szCs w:val="22"/>
        </w:rPr>
      </w:pPr>
    </w:p>
    <w:p w:rsidR="008F1B04" w:rsidRPr="0022138A" w:rsidRDefault="008F1B04" w:rsidP="008F1B04">
      <w:pPr>
        <w:spacing w:line="480" w:lineRule="auto"/>
        <w:ind w:firstLine="720"/>
        <w:rPr>
          <w:rFonts w:ascii="Georgia" w:hAnsi="Georgia"/>
          <w:sz w:val="21"/>
          <w:szCs w:val="22"/>
        </w:rPr>
      </w:pPr>
      <w:r w:rsidRPr="0022138A">
        <w:rPr>
          <w:rFonts w:ascii="Georgia" w:hAnsi="Georgia"/>
          <w:sz w:val="21"/>
          <w:szCs w:val="22"/>
        </w:rPr>
        <w:t xml:space="preserve">Feature scaling is an essential preprocessing step in machine learning, especially for algorithms sensitive to variations in feature magnitudes. By transforming features onto a common scale, scaling techniques like </w:t>
      </w:r>
      <w:proofErr w:type="spellStart"/>
      <w:r w:rsidRPr="0022138A">
        <w:rPr>
          <w:rFonts w:ascii="Georgia" w:hAnsi="Georgia"/>
          <w:sz w:val="21"/>
          <w:szCs w:val="22"/>
        </w:rPr>
        <w:t>StandardScaler</w:t>
      </w:r>
      <w:proofErr w:type="spellEnd"/>
      <w:r w:rsidRPr="0022138A">
        <w:rPr>
          <w:rFonts w:ascii="Georgia" w:hAnsi="Georgia"/>
          <w:sz w:val="21"/>
          <w:szCs w:val="22"/>
        </w:rPr>
        <w:t xml:space="preserve"> from </w:t>
      </w:r>
      <w:proofErr w:type="spellStart"/>
      <w:r w:rsidRPr="0022138A">
        <w:rPr>
          <w:rFonts w:ascii="Georgia" w:hAnsi="Georgia"/>
          <w:sz w:val="21"/>
          <w:szCs w:val="22"/>
        </w:rPr>
        <w:t>scikit</w:t>
      </w:r>
      <w:proofErr w:type="spellEnd"/>
      <w:r w:rsidRPr="0022138A">
        <w:rPr>
          <w:rFonts w:ascii="Georgia" w:hAnsi="Georgia"/>
          <w:sz w:val="21"/>
          <w:szCs w:val="22"/>
        </w:rPr>
        <w:t xml:space="preserve">-learn can significantly enhance model performance. </w:t>
      </w:r>
      <w:proofErr w:type="spellStart"/>
      <w:r w:rsidRPr="0022138A">
        <w:rPr>
          <w:rFonts w:ascii="Georgia" w:hAnsi="Georgia"/>
          <w:sz w:val="21"/>
          <w:szCs w:val="22"/>
        </w:rPr>
        <w:t>StandardScaler</w:t>
      </w:r>
      <w:proofErr w:type="spellEnd"/>
      <w:r w:rsidRPr="0022138A">
        <w:rPr>
          <w:rFonts w:ascii="Georgia" w:hAnsi="Georgia"/>
          <w:sz w:val="21"/>
          <w:szCs w:val="22"/>
        </w:rPr>
        <w:t xml:space="preserve">, in particular, standardizes features by subtracting the mean and </w:t>
      </w:r>
      <w:r w:rsidRPr="0022138A">
        <w:rPr>
          <w:rFonts w:ascii="Georgia" w:hAnsi="Georgia"/>
          <w:sz w:val="21"/>
          <w:szCs w:val="22"/>
        </w:rPr>
        <w:lastRenderedPageBreak/>
        <w:t xml:space="preserve">dividing by the standard deviation, resulting in features with a mean of 0 and a standard deviation of 1. This process offers several advantages, as outlined by </w:t>
      </w:r>
      <w:proofErr w:type="spellStart"/>
      <w:r w:rsidRPr="0022138A">
        <w:rPr>
          <w:rFonts w:ascii="Georgia" w:hAnsi="Georgia"/>
          <w:sz w:val="21"/>
          <w:szCs w:val="22"/>
        </w:rPr>
        <w:t>Pedregosa</w:t>
      </w:r>
      <w:proofErr w:type="spellEnd"/>
      <w:r w:rsidRPr="0022138A">
        <w:rPr>
          <w:rFonts w:ascii="Georgia" w:hAnsi="Georgia"/>
          <w:sz w:val="21"/>
          <w:szCs w:val="22"/>
        </w:rPr>
        <w:t xml:space="preserve"> et al. (2011).</w:t>
      </w:r>
      <w:r w:rsidRPr="0022138A">
        <w:rPr>
          <w:rStyle w:val="FootnoteReference"/>
          <w:rFonts w:ascii="Georgia" w:hAnsi="Georgia"/>
          <w:sz w:val="21"/>
          <w:szCs w:val="22"/>
        </w:rPr>
        <w:footnoteReference w:id="6"/>
      </w:r>
    </w:p>
    <w:p w:rsidR="008F1B04" w:rsidRDefault="008F1B04" w:rsidP="008F1B04">
      <w:pPr>
        <w:spacing w:line="480" w:lineRule="auto"/>
        <w:ind w:firstLine="720"/>
        <w:rPr>
          <w:rFonts w:ascii="Georgia" w:hAnsi="Georgia"/>
          <w:sz w:val="21"/>
          <w:szCs w:val="22"/>
        </w:rPr>
      </w:pPr>
      <w:r w:rsidRPr="0022138A">
        <w:rPr>
          <w:rFonts w:ascii="Georgia" w:hAnsi="Georgia"/>
          <w:sz w:val="21"/>
          <w:szCs w:val="22"/>
        </w:rPr>
        <w:t>Firstly, it facilitates improved model convergence by ensuring that gradients have comparable magnitudes across features, preventing slow convergence or divergence. Secondly, it enables fair comparisons between features by eliminating biases towards features with larger scales, thus allowing informative features with smaller scales to contribute meaningfully to the model. In this context, applying feature scaling to numerical features in the dataset ensures that the model can effectively leverage all available information without being influenced by variations in feature scales.</w:t>
      </w:r>
    </w:p>
    <w:p w:rsidR="00930139" w:rsidRDefault="00930139" w:rsidP="008F1B04">
      <w:pPr>
        <w:spacing w:line="480" w:lineRule="auto"/>
        <w:ind w:firstLine="720"/>
        <w:rPr>
          <w:rFonts w:ascii="Georgia" w:hAnsi="Georgia"/>
          <w:sz w:val="21"/>
          <w:szCs w:val="22"/>
        </w:rPr>
      </w:pPr>
    </w:p>
    <w:p w:rsidR="00930139" w:rsidRPr="00930139" w:rsidRDefault="00930139" w:rsidP="008C7A3A">
      <w:pPr>
        <w:spacing w:line="480" w:lineRule="auto"/>
        <w:ind w:firstLine="720"/>
        <w:rPr>
          <w:rFonts w:ascii="Georgia" w:hAnsi="Georgia"/>
          <w:sz w:val="21"/>
          <w:szCs w:val="22"/>
        </w:rPr>
      </w:pPr>
      <w:r w:rsidRPr="00930139">
        <w:rPr>
          <w:rFonts w:ascii="Georgia" w:hAnsi="Georgia"/>
          <w:sz w:val="21"/>
          <w:szCs w:val="22"/>
        </w:rPr>
        <w:t>Cross-validation is a crucial technique in statistics and machine learning for assessing a model's performance on unseen data, thereby guarding against overfitting and ensuring robust generalization. Analogous to practicing for a test by repeatedly solving new problems rather than just memorizing solutions, cross-validation splits the dataset into training and testing sets. The model is trained on the training set and then evaluated on the testing set, which it hasn't seen before. This process is repeated multiple times with different data splits, enhancing the reliability of the performance assessment.</w:t>
      </w:r>
    </w:p>
    <w:p w:rsidR="00930139" w:rsidRPr="00930139" w:rsidRDefault="00930139" w:rsidP="00930139">
      <w:pPr>
        <w:spacing w:line="480" w:lineRule="auto"/>
        <w:rPr>
          <w:rFonts w:ascii="Georgia" w:hAnsi="Georgia"/>
          <w:sz w:val="21"/>
          <w:szCs w:val="22"/>
        </w:rPr>
      </w:pPr>
    </w:p>
    <w:p w:rsidR="008F1B04" w:rsidRPr="0022138A" w:rsidRDefault="00930139" w:rsidP="00930139">
      <w:pPr>
        <w:spacing w:line="480" w:lineRule="auto"/>
        <w:rPr>
          <w:rFonts w:ascii="Georgia" w:hAnsi="Georgia"/>
          <w:sz w:val="21"/>
          <w:szCs w:val="22"/>
        </w:rPr>
      </w:pPr>
      <w:r w:rsidRPr="00930139">
        <w:rPr>
          <w:rFonts w:ascii="Georgia" w:hAnsi="Georgia"/>
          <w:sz w:val="21"/>
          <w:szCs w:val="22"/>
        </w:rPr>
        <w:t>By employing cross-validation, I ensured that my model was not merely memorizing the training data but was genuinely learning from it, thus improving its ability to generalize to new data. This technique enabled me to select the best-performing model by comparing their performances on unseen data.</w:t>
      </w:r>
      <w:r w:rsidR="008C7A3A">
        <w:rPr>
          <w:rStyle w:val="FootnoteReference"/>
          <w:rFonts w:ascii="Georgia" w:hAnsi="Georgia"/>
          <w:sz w:val="21"/>
          <w:szCs w:val="22"/>
        </w:rPr>
        <w:footnoteReference w:id="7"/>
      </w:r>
      <w:r w:rsidR="008C7A3A">
        <w:rPr>
          <w:rFonts w:ascii="Georgia" w:hAnsi="Georgia"/>
          <w:sz w:val="21"/>
          <w:szCs w:val="22"/>
        </w:rPr>
        <w:t xml:space="preserve"> </w:t>
      </w:r>
      <w:r w:rsidRPr="00930139">
        <w:rPr>
          <w:rFonts w:ascii="Georgia" w:hAnsi="Georgia"/>
          <w:sz w:val="21"/>
          <w:szCs w:val="22"/>
        </w:rPr>
        <w:t xml:space="preserve"> In essence, cross-validation serves as a vital tool for model evaluation and selection in machine learning.</w:t>
      </w:r>
    </w:p>
    <w:p w:rsidR="008F1B04" w:rsidRPr="0022138A" w:rsidRDefault="008F1B04" w:rsidP="008F1B04">
      <w:pPr>
        <w:rPr>
          <w:rFonts w:ascii="Georgia" w:hAnsi="Georgia"/>
          <w:sz w:val="22"/>
        </w:rPr>
      </w:pPr>
      <w:r w:rsidRPr="0022138A">
        <w:rPr>
          <w:rFonts w:ascii="Georgia" w:eastAsiaTheme="minorHAnsi" w:hAnsi="Georgia" w:cstheme="minorBidi"/>
          <w:noProof/>
          <w:sz w:val="21"/>
          <w:szCs w:val="22"/>
        </w:rPr>
        <w:lastRenderedPageBreak/>
        <w:drawing>
          <wp:inline distT="0" distB="0" distL="0" distR="0">
            <wp:extent cx="2578813" cy="2433581"/>
            <wp:effectExtent l="0" t="0" r="0" b="5080"/>
            <wp:docPr id="6" name="Picture 6" descr="/var/folders/5v/nbr152sn6rbg5m7frjsq5c9h0000gn/T/com.microsoft.Word/Content.MSO/7B1B1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v/nbr152sn6rbg5m7frjsq5c9h0000gn/T/com.microsoft.Word/Content.MSO/7B1B1AB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6735" cy="2450494"/>
                    </a:xfrm>
                    <a:prstGeom prst="rect">
                      <a:avLst/>
                    </a:prstGeom>
                    <a:noFill/>
                    <a:ln>
                      <a:noFill/>
                    </a:ln>
                  </pic:spPr>
                </pic:pic>
              </a:graphicData>
            </a:graphic>
          </wp:inline>
        </w:drawing>
      </w:r>
      <w:r w:rsidR="00671483" w:rsidRPr="0022138A">
        <w:rPr>
          <w:rFonts w:ascii="Georgia" w:hAnsi="Georgia"/>
          <w:noProof/>
          <w:sz w:val="21"/>
          <w:szCs w:val="22"/>
        </w:rPr>
        <w:drawing>
          <wp:inline distT="0" distB="0" distL="0" distR="0" wp14:anchorId="7149A5D8" wp14:editId="316C3B71">
            <wp:extent cx="2547395" cy="2403932"/>
            <wp:effectExtent l="0" t="0" r="5715" b="0"/>
            <wp:docPr id="7" name="Picture 7" descr="/var/folders/5v/nbr152sn6rbg5m7frjsq5c9h0000gn/T/com.microsoft.Word/Content.MSO/D6F1F8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5v/nbr152sn6rbg5m7frjsq5c9h0000gn/T/com.microsoft.Word/Content.MSO/D6F1F8D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3338" cy="2409540"/>
                    </a:xfrm>
                    <a:prstGeom prst="rect">
                      <a:avLst/>
                    </a:prstGeom>
                    <a:noFill/>
                    <a:ln>
                      <a:noFill/>
                    </a:ln>
                  </pic:spPr>
                </pic:pic>
              </a:graphicData>
            </a:graphic>
          </wp:inline>
        </w:drawing>
      </w:r>
    </w:p>
    <w:p w:rsidR="00671483" w:rsidRPr="0022138A" w:rsidRDefault="00671483" w:rsidP="00671483">
      <w:pPr>
        <w:rPr>
          <w:rFonts w:ascii="Georgia" w:hAnsi="Georgia"/>
          <w:sz w:val="22"/>
        </w:rPr>
      </w:pPr>
    </w:p>
    <w:p w:rsidR="008F1B04" w:rsidRPr="0022138A" w:rsidRDefault="008F1B04" w:rsidP="008F1B04">
      <w:pPr>
        <w:spacing w:line="480" w:lineRule="auto"/>
        <w:rPr>
          <w:rFonts w:ascii="Georgia" w:hAnsi="Georgia"/>
          <w:sz w:val="21"/>
          <w:szCs w:val="22"/>
        </w:rPr>
      </w:pPr>
    </w:p>
    <w:p w:rsidR="00671483" w:rsidRPr="0022138A" w:rsidRDefault="00671483" w:rsidP="008F1B04">
      <w:pPr>
        <w:spacing w:line="480" w:lineRule="auto"/>
        <w:rPr>
          <w:rFonts w:ascii="Georgia" w:hAnsi="Georgia"/>
          <w:sz w:val="21"/>
          <w:szCs w:val="22"/>
        </w:rPr>
      </w:pPr>
    </w:p>
    <w:p w:rsidR="00671483" w:rsidRPr="0022138A" w:rsidRDefault="00671483" w:rsidP="008F1B04">
      <w:pPr>
        <w:spacing w:line="480" w:lineRule="auto"/>
        <w:rPr>
          <w:rFonts w:ascii="Georgia" w:hAnsi="Georgia"/>
          <w:sz w:val="21"/>
          <w:szCs w:val="22"/>
        </w:rPr>
      </w:pPr>
    </w:p>
    <w:p w:rsidR="00B34355" w:rsidRDefault="00B34355" w:rsidP="00671483">
      <w:pPr>
        <w:rPr>
          <w:rFonts w:ascii="Georgia" w:hAnsi="Georgia"/>
          <w:sz w:val="22"/>
        </w:rPr>
      </w:pPr>
    </w:p>
    <w:p w:rsidR="00B34355" w:rsidRDefault="00B34355" w:rsidP="00671483">
      <w:pPr>
        <w:rPr>
          <w:rFonts w:ascii="Georgia" w:hAnsi="Georgia"/>
          <w:sz w:val="22"/>
        </w:rPr>
      </w:pPr>
    </w:p>
    <w:p w:rsidR="00B34355" w:rsidRDefault="00B34355" w:rsidP="00671483">
      <w:pPr>
        <w:rPr>
          <w:rFonts w:ascii="Georgia" w:hAnsi="Georgia"/>
          <w:sz w:val="22"/>
        </w:rPr>
      </w:pPr>
    </w:p>
    <w:p w:rsidR="00671483" w:rsidRPr="0022138A" w:rsidRDefault="00671483" w:rsidP="00671483">
      <w:pPr>
        <w:rPr>
          <w:rFonts w:ascii="Georgia" w:hAnsi="Georgia"/>
          <w:sz w:val="22"/>
        </w:rPr>
      </w:pPr>
      <w:r w:rsidRPr="0022138A">
        <w:rPr>
          <w:rFonts w:ascii="Georgia" w:hAnsi="Georgia"/>
          <w:noProof/>
          <w:sz w:val="21"/>
          <w:szCs w:val="22"/>
        </w:rPr>
        <w:drawing>
          <wp:inline distT="0" distB="0" distL="0" distR="0">
            <wp:extent cx="2667154" cy="2516947"/>
            <wp:effectExtent l="0" t="0" r="0" b="0"/>
            <wp:docPr id="8" name="Picture 8" descr="/var/folders/5v/nbr152sn6rbg5m7frjsq5c9h0000gn/T/com.microsoft.Word/Content.MSO/3E6A7D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5v/nbr152sn6rbg5m7frjsq5c9h0000gn/T/com.microsoft.Word/Content.MSO/3E6A7D5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4993" cy="2524344"/>
                    </a:xfrm>
                    <a:prstGeom prst="rect">
                      <a:avLst/>
                    </a:prstGeom>
                    <a:noFill/>
                    <a:ln>
                      <a:noFill/>
                    </a:ln>
                  </pic:spPr>
                </pic:pic>
              </a:graphicData>
            </a:graphic>
          </wp:inline>
        </w:drawing>
      </w:r>
      <w:r w:rsidRPr="0022138A">
        <w:rPr>
          <w:rFonts w:ascii="Georgia" w:hAnsi="Georgia"/>
          <w:noProof/>
          <w:sz w:val="22"/>
        </w:rPr>
        <w:drawing>
          <wp:inline distT="0" distB="0" distL="0" distR="0">
            <wp:extent cx="2667000" cy="2516801"/>
            <wp:effectExtent l="0" t="0" r="0" b="0"/>
            <wp:docPr id="9" name="Picture 9" descr="/var/folders/5v/nbr152sn6rbg5m7frjsq5c9h0000gn/T/com.microsoft.Word/Content.MSO/E3EA2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5v/nbr152sn6rbg5m7frjsq5c9h0000gn/T/com.microsoft.Word/Content.MSO/E3EA21C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554" cy="2522043"/>
                    </a:xfrm>
                    <a:prstGeom prst="rect">
                      <a:avLst/>
                    </a:prstGeom>
                    <a:noFill/>
                    <a:ln>
                      <a:noFill/>
                    </a:ln>
                  </pic:spPr>
                </pic:pic>
              </a:graphicData>
            </a:graphic>
          </wp:inline>
        </w:drawing>
      </w:r>
    </w:p>
    <w:p w:rsidR="00671483" w:rsidRPr="0022138A" w:rsidRDefault="00671483" w:rsidP="00671483">
      <w:pPr>
        <w:rPr>
          <w:rFonts w:ascii="Georgia" w:hAnsi="Georgia"/>
          <w:sz w:val="22"/>
        </w:rPr>
      </w:pPr>
    </w:p>
    <w:tbl>
      <w:tblPr>
        <w:tblStyle w:val="TableGrid"/>
        <w:tblW w:w="0" w:type="auto"/>
        <w:tblLook w:val="04A0" w:firstRow="1" w:lastRow="0" w:firstColumn="1" w:lastColumn="0" w:noHBand="0" w:noVBand="1"/>
      </w:tblPr>
      <w:tblGrid>
        <w:gridCol w:w="888"/>
        <w:gridCol w:w="1962"/>
        <w:gridCol w:w="1462"/>
        <w:gridCol w:w="1791"/>
        <w:gridCol w:w="1462"/>
        <w:gridCol w:w="1785"/>
      </w:tblGrid>
      <w:tr w:rsidR="0075162D" w:rsidRPr="0022138A" w:rsidTr="0075162D">
        <w:tc>
          <w:tcPr>
            <w:tcW w:w="987" w:type="dxa"/>
          </w:tcPr>
          <w:p w:rsidR="0075162D" w:rsidRPr="0022138A" w:rsidRDefault="0075162D" w:rsidP="00671483">
            <w:pPr>
              <w:rPr>
                <w:rFonts w:ascii="Georgia" w:hAnsi="Georgia"/>
                <w:sz w:val="16"/>
                <w:szCs w:val="22"/>
              </w:rPr>
            </w:pPr>
          </w:p>
        </w:tc>
        <w:tc>
          <w:tcPr>
            <w:tcW w:w="2128" w:type="dxa"/>
          </w:tcPr>
          <w:p w:rsidR="0075162D" w:rsidRPr="0022138A" w:rsidRDefault="0075162D" w:rsidP="00671483">
            <w:pPr>
              <w:rPr>
                <w:rFonts w:ascii="Georgia" w:hAnsi="Georgia"/>
                <w:sz w:val="16"/>
                <w:szCs w:val="22"/>
              </w:rPr>
            </w:pPr>
            <w:r w:rsidRPr="0022138A">
              <w:rPr>
                <w:rFonts w:ascii="Georgia" w:hAnsi="Georgia"/>
                <w:sz w:val="16"/>
                <w:szCs w:val="22"/>
              </w:rPr>
              <w:t xml:space="preserve">Model </w:t>
            </w:r>
          </w:p>
        </w:tc>
        <w:tc>
          <w:tcPr>
            <w:tcW w:w="1558" w:type="dxa"/>
          </w:tcPr>
          <w:p w:rsidR="0075162D" w:rsidRPr="0022138A" w:rsidRDefault="0075162D" w:rsidP="00671483">
            <w:pPr>
              <w:rPr>
                <w:rFonts w:ascii="Georgia" w:hAnsi="Georgia"/>
                <w:sz w:val="16"/>
                <w:szCs w:val="22"/>
              </w:rPr>
            </w:pPr>
            <w:r w:rsidRPr="0022138A">
              <w:rPr>
                <w:rFonts w:ascii="Georgia" w:hAnsi="Georgia"/>
                <w:sz w:val="16"/>
                <w:szCs w:val="22"/>
              </w:rPr>
              <w:t xml:space="preserve">Accuracy </w:t>
            </w:r>
          </w:p>
        </w:tc>
        <w:tc>
          <w:tcPr>
            <w:tcW w:w="1559" w:type="dxa"/>
          </w:tcPr>
          <w:p w:rsidR="0075162D" w:rsidRPr="0022138A" w:rsidRDefault="007F6165" w:rsidP="00671483">
            <w:pPr>
              <w:rPr>
                <w:rFonts w:ascii="Georgia" w:hAnsi="Georgia"/>
                <w:sz w:val="16"/>
                <w:szCs w:val="22"/>
              </w:rPr>
            </w:pPr>
            <w:r w:rsidRPr="007F6165">
              <w:rPr>
                <w:rFonts w:ascii="Georgia" w:hAnsi="Georgia"/>
                <w:bCs/>
                <w:sz w:val="16"/>
                <w:szCs w:val="22"/>
              </w:rPr>
              <w:t>Accuracy w/ C-valid</w:t>
            </w:r>
          </w:p>
        </w:tc>
        <w:tc>
          <w:tcPr>
            <w:tcW w:w="1559" w:type="dxa"/>
          </w:tcPr>
          <w:p w:rsidR="0075162D" w:rsidRPr="0022138A" w:rsidRDefault="0075162D" w:rsidP="00671483">
            <w:pPr>
              <w:rPr>
                <w:rFonts w:ascii="Georgia" w:hAnsi="Georgia"/>
                <w:sz w:val="16"/>
                <w:szCs w:val="22"/>
              </w:rPr>
            </w:pPr>
            <w:r w:rsidRPr="0022138A">
              <w:rPr>
                <w:rFonts w:ascii="Georgia" w:hAnsi="Georgia"/>
                <w:sz w:val="16"/>
                <w:szCs w:val="22"/>
              </w:rPr>
              <w:t xml:space="preserve">ROC AUC </w:t>
            </w:r>
          </w:p>
        </w:tc>
        <w:tc>
          <w:tcPr>
            <w:tcW w:w="1559" w:type="dxa"/>
          </w:tcPr>
          <w:p w:rsidR="0075162D" w:rsidRPr="007F6165" w:rsidRDefault="007F6165" w:rsidP="00671483">
            <w:pPr>
              <w:rPr>
                <w:rFonts w:ascii="Georgia" w:hAnsi="Georgia"/>
                <w:sz w:val="16"/>
                <w:szCs w:val="22"/>
              </w:rPr>
            </w:pPr>
            <w:r w:rsidRPr="007F6165">
              <w:rPr>
                <w:rFonts w:ascii="Georgia" w:hAnsi="Georgia"/>
                <w:bCs/>
                <w:sz w:val="16"/>
                <w:szCs w:val="22"/>
              </w:rPr>
              <w:t>ROC-AUC w/C-valid</w:t>
            </w:r>
          </w:p>
        </w:tc>
      </w:tr>
      <w:tr w:rsidR="0075162D" w:rsidRPr="0022138A" w:rsidTr="0075162D">
        <w:tc>
          <w:tcPr>
            <w:tcW w:w="987" w:type="dxa"/>
          </w:tcPr>
          <w:p w:rsidR="0075162D" w:rsidRPr="0022138A" w:rsidRDefault="0075162D" w:rsidP="00671483">
            <w:pPr>
              <w:rPr>
                <w:rFonts w:ascii="Georgia" w:hAnsi="Georgia"/>
                <w:sz w:val="16"/>
                <w:szCs w:val="22"/>
              </w:rPr>
            </w:pPr>
            <w:r w:rsidRPr="0022138A">
              <w:rPr>
                <w:rFonts w:ascii="Georgia" w:hAnsi="Georgia"/>
                <w:sz w:val="16"/>
                <w:szCs w:val="22"/>
              </w:rPr>
              <w:t>0</w:t>
            </w:r>
          </w:p>
        </w:tc>
        <w:tc>
          <w:tcPr>
            <w:tcW w:w="2128" w:type="dxa"/>
          </w:tcPr>
          <w:p w:rsidR="0075162D" w:rsidRPr="0022138A" w:rsidRDefault="0075162D" w:rsidP="00671483">
            <w:pPr>
              <w:rPr>
                <w:rFonts w:ascii="Georgia" w:hAnsi="Georgia"/>
                <w:sz w:val="16"/>
                <w:szCs w:val="22"/>
              </w:rPr>
            </w:pPr>
            <w:proofErr w:type="spellStart"/>
            <w:r w:rsidRPr="0022138A">
              <w:rPr>
                <w:rFonts w:ascii="Georgia" w:hAnsi="Georgia"/>
                <w:sz w:val="16"/>
                <w:szCs w:val="22"/>
              </w:rPr>
              <w:t>XGBoost</w:t>
            </w:r>
            <w:proofErr w:type="spellEnd"/>
          </w:p>
        </w:tc>
        <w:tc>
          <w:tcPr>
            <w:tcW w:w="1558" w:type="dxa"/>
          </w:tcPr>
          <w:p w:rsidR="0075162D" w:rsidRPr="0022138A" w:rsidRDefault="0075162D" w:rsidP="00671483">
            <w:pPr>
              <w:rPr>
                <w:rFonts w:ascii="Georgia" w:hAnsi="Georgia"/>
                <w:sz w:val="16"/>
                <w:szCs w:val="22"/>
              </w:rPr>
            </w:pPr>
            <w:r w:rsidRPr="0022138A">
              <w:rPr>
                <w:rFonts w:ascii="Georgia" w:hAnsi="Georgia"/>
                <w:sz w:val="16"/>
                <w:szCs w:val="22"/>
              </w:rPr>
              <w:t>0.991387</w:t>
            </w:r>
          </w:p>
        </w:tc>
        <w:tc>
          <w:tcPr>
            <w:tcW w:w="1559" w:type="dxa"/>
          </w:tcPr>
          <w:p w:rsidR="0075162D" w:rsidRPr="0022138A" w:rsidRDefault="007F6165" w:rsidP="00671483">
            <w:pPr>
              <w:rPr>
                <w:rFonts w:ascii="Georgia" w:hAnsi="Georgia"/>
                <w:sz w:val="16"/>
                <w:szCs w:val="22"/>
              </w:rPr>
            </w:pPr>
            <w:r w:rsidRPr="007F6165">
              <w:rPr>
                <w:rFonts w:ascii="Georgia" w:hAnsi="Georgia"/>
                <w:sz w:val="16"/>
                <w:szCs w:val="22"/>
              </w:rPr>
              <w:t>0.9999057864263935</w:t>
            </w:r>
          </w:p>
        </w:tc>
        <w:tc>
          <w:tcPr>
            <w:tcW w:w="1559" w:type="dxa"/>
          </w:tcPr>
          <w:p w:rsidR="0075162D" w:rsidRPr="0022138A" w:rsidRDefault="0075162D" w:rsidP="00671483">
            <w:pPr>
              <w:rPr>
                <w:rFonts w:ascii="Georgia" w:hAnsi="Georgia"/>
                <w:sz w:val="16"/>
                <w:szCs w:val="22"/>
              </w:rPr>
            </w:pPr>
            <w:r w:rsidRPr="0022138A">
              <w:rPr>
                <w:rFonts w:ascii="Georgia" w:hAnsi="Georgia"/>
                <w:sz w:val="16"/>
                <w:szCs w:val="22"/>
              </w:rPr>
              <w:t>0.999793</w:t>
            </w:r>
          </w:p>
        </w:tc>
        <w:tc>
          <w:tcPr>
            <w:tcW w:w="1559" w:type="dxa"/>
          </w:tcPr>
          <w:p w:rsidR="0075162D" w:rsidRPr="0022138A" w:rsidRDefault="007F6165" w:rsidP="00671483">
            <w:pPr>
              <w:rPr>
                <w:rFonts w:ascii="Georgia" w:hAnsi="Georgia"/>
                <w:sz w:val="16"/>
                <w:szCs w:val="22"/>
              </w:rPr>
            </w:pPr>
            <w:r w:rsidRPr="007F6165">
              <w:rPr>
                <w:rFonts w:ascii="Georgia" w:hAnsi="Georgia"/>
                <w:sz w:val="16"/>
                <w:szCs w:val="22"/>
              </w:rPr>
              <w:t>0.9998692774101849</w:t>
            </w:r>
          </w:p>
        </w:tc>
      </w:tr>
      <w:tr w:rsidR="0075162D" w:rsidRPr="0022138A" w:rsidTr="0075162D">
        <w:tc>
          <w:tcPr>
            <w:tcW w:w="987" w:type="dxa"/>
          </w:tcPr>
          <w:p w:rsidR="0075162D" w:rsidRPr="0022138A" w:rsidRDefault="0075162D" w:rsidP="00671483">
            <w:pPr>
              <w:rPr>
                <w:rFonts w:ascii="Georgia" w:hAnsi="Georgia"/>
                <w:sz w:val="16"/>
                <w:szCs w:val="22"/>
              </w:rPr>
            </w:pPr>
            <w:r w:rsidRPr="0022138A">
              <w:rPr>
                <w:rFonts w:ascii="Georgia" w:hAnsi="Georgia"/>
                <w:sz w:val="16"/>
                <w:szCs w:val="22"/>
              </w:rPr>
              <w:t>1</w:t>
            </w:r>
          </w:p>
        </w:tc>
        <w:tc>
          <w:tcPr>
            <w:tcW w:w="2128" w:type="dxa"/>
          </w:tcPr>
          <w:p w:rsidR="0075162D" w:rsidRPr="0022138A" w:rsidRDefault="0075162D" w:rsidP="00671483">
            <w:pPr>
              <w:rPr>
                <w:rFonts w:ascii="Georgia" w:hAnsi="Georgia"/>
                <w:sz w:val="16"/>
                <w:szCs w:val="22"/>
              </w:rPr>
            </w:pPr>
            <w:r w:rsidRPr="0022138A">
              <w:rPr>
                <w:rFonts w:ascii="Georgia" w:hAnsi="Georgia"/>
                <w:sz w:val="16"/>
                <w:szCs w:val="22"/>
              </w:rPr>
              <w:t>Random Forest</w:t>
            </w:r>
          </w:p>
        </w:tc>
        <w:tc>
          <w:tcPr>
            <w:tcW w:w="1558" w:type="dxa"/>
          </w:tcPr>
          <w:p w:rsidR="0075162D" w:rsidRPr="0022138A" w:rsidRDefault="0075162D" w:rsidP="00671483">
            <w:pPr>
              <w:rPr>
                <w:rFonts w:ascii="Georgia" w:hAnsi="Georgia"/>
                <w:sz w:val="16"/>
                <w:szCs w:val="22"/>
              </w:rPr>
            </w:pPr>
            <w:r w:rsidRPr="0022138A">
              <w:rPr>
                <w:rFonts w:ascii="Georgia" w:hAnsi="Georgia"/>
                <w:sz w:val="16"/>
                <w:szCs w:val="22"/>
              </w:rPr>
              <w:t>0.982074</w:t>
            </w:r>
          </w:p>
        </w:tc>
        <w:tc>
          <w:tcPr>
            <w:tcW w:w="1559" w:type="dxa"/>
          </w:tcPr>
          <w:p w:rsidR="0075162D" w:rsidRPr="0022138A" w:rsidRDefault="007F6165" w:rsidP="00671483">
            <w:pPr>
              <w:rPr>
                <w:rFonts w:ascii="Georgia" w:hAnsi="Georgia"/>
                <w:sz w:val="16"/>
                <w:szCs w:val="22"/>
              </w:rPr>
            </w:pPr>
            <w:r w:rsidRPr="007F6165">
              <w:rPr>
                <w:rFonts w:ascii="Georgia" w:hAnsi="Georgia"/>
                <w:sz w:val="16"/>
                <w:szCs w:val="22"/>
              </w:rPr>
              <w:t>0.9998372674637706</w:t>
            </w:r>
          </w:p>
        </w:tc>
        <w:tc>
          <w:tcPr>
            <w:tcW w:w="1559" w:type="dxa"/>
          </w:tcPr>
          <w:p w:rsidR="0075162D" w:rsidRPr="0022138A" w:rsidRDefault="0075162D" w:rsidP="00671483">
            <w:pPr>
              <w:rPr>
                <w:rFonts w:ascii="Georgia" w:hAnsi="Georgia"/>
                <w:sz w:val="16"/>
                <w:szCs w:val="22"/>
              </w:rPr>
            </w:pPr>
            <w:r w:rsidRPr="0022138A">
              <w:rPr>
                <w:rFonts w:ascii="Georgia" w:hAnsi="Georgia"/>
                <w:sz w:val="16"/>
                <w:szCs w:val="22"/>
              </w:rPr>
              <w:t>0.999787</w:t>
            </w:r>
          </w:p>
        </w:tc>
        <w:tc>
          <w:tcPr>
            <w:tcW w:w="1559" w:type="dxa"/>
          </w:tcPr>
          <w:p w:rsidR="0075162D" w:rsidRPr="0022138A" w:rsidRDefault="007F6165" w:rsidP="00671483">
            <w:pPr>
              <w:rPr>
                <w:rFonts w:ascii="Georgia" w:hAnsi="Georgia"/>
                <w:sz w:val="16"/>
                <w:szCs w:val="22"/>
              </w:rPr>
            </w:pPr>
            <w:r w:rsidRPr="007F6165">
              <w:rPr>
                <w:rFonts w:ascii="Georgia" w:hAnsi="Georgia"/>
                <w:sz w:val="16"/>
                <w:szCs w:val="22"/>
              </w:rPr>
              <w:t>0.9998676679820891</w:t>
            </w:r>
          </w:p>
        </w:tc>
      </w:tr>
      <w:tr w:rsidR="0075162D" w:rsidRPr="0022138A" w:rsidTr="0075162D">
        <w:tc>
          <w:tcPr>
            <w:tcW w:w="987" w:type="dxa"/>
          </w:tcPr>
          <w:p w:rsidR="0075162D" w:rsidRPr="0022138A" w:rsidRDefault="0075162D" w:rsidP="00671483">
            <w:pPr>
              <w:rPr>
                <w:rFonts w:ascii="Georgia" w:hAnsi="Georgia"/>
                <w:sz w:val="16"/>
                <w:szCs w:val="22"/>
              </w:rPr>
            </w:pPr>
            <w:r w:rsidRPr="0022138A">
              <w:rPr>
                <w:rFonts w:ascii="Georgia" w:hAnsi="Georgia"/>
                <w:sz w:val="16"/>
                <w:szCs w:val="22"/>
              </w:rPr>
              <w:t>2</w:t>
            </w:r>
          </w:p>
        </w:tc>
        <w:tc>
          <w:tcPr>
            <w:tcW w:w="2128" w:type="dxa"/>
          </w:tcPr>
          <w:p w:rsidR="0075162D" w:rsidRPr="0022138A" w:rsidRDefault="0075162D" w:rsidP="00671483">
            <w:pPr>
              <w:rPr>
                <w:rFonts w:ascii="Georgia" w:hAnsi="Georgia"/>
                <w:sz w:val="16"/>
                <w:szCs w:val="22"/>
              </w:rPr>
            </w:pPr>
            <w:r w:rsidRPr="0022138A">
              <w:rPr>
                <w:rFonts w:ascii="Georgia" w:hAnsi="Georgia"/>
                <w:sz w:val="16"/>
                <w:szCs w:val="22"/>
              </w:rPr>
              <w:t>Logistic Regression</w:t>
            </w:r>
          </w:p>
        </w:tc>
        <w:tc>
          <w:tcPr>
            <w:tcW w:w="1558" w:type="dxa"/>
          </w:tcPr>
          <w:p w:rsidR="0075162D" w:rsidRPr="0022138A" w:rsidRDefault="0075162D" w:rsidP="00671483">
            <w:pPr>
              <w:rPr>
                <w:rFonts w:ascii="Georgia" w:hAnsi="Georgia"/>
                <w:sz w:val="16"/>
                <w:szCs w:val="22"/>
              </w:rPr>
            </w:pPr>
            <w:r w:rsidRPr="0022138A">
              <w:rPr>
                <w:rFonts w:ascii="Georgia" w:hAnsi="Georgia"/>
                <w:sz w:val="16"/>
                <w:szCs w:val="22"/>
              </w:rPr>
              <w:t>0.781131</w:t>
            </w:r>
          </w:p>
        </w:tc>
        <w:tc>
          <w:tcPr>
            <w:tcW w:w="1559" w:type="dxa"/>
          </w:tcPr>
          <w:p w:rsidR="0075162D" w:rsidRPr="0022138A" w:rsidRDefault="007F6165" w:rsidP="00671483">
            <w:pPr>
              <w:rPr>
                <w:rFonts w:ascii="Georgia" w:hAnsi="Georgia"/>
                <w:sz w:val="16"/>
                <w:szCs w:val="22"/>
              </w:rPr>
            </w:pPr>
            <w:r w:rsidRPr="007F6165">
              <w:rPr>
                <w:rFonts w:ascii="Georgia" w:hAnsi="Georgia"/>
                <w:sz w:val="16"/>
                <w:szCs w:val="22"/>
              </w:rPr>
              <w:t>0.781124738771455</w:t>
            </w:r>
          </w:p>
        </w:tc>
        <w:tc>
          <w:tcPr>
            <w:tcW w:w="1559" w:type="dxa"/>
          </w:tcPr>
          <w:p w:rsidR="0075162D" w:rsidRPr="0022138A" w:rsidRDefault="0075162D" w:rsidP="00671483">
            <w:pPr>
              <w:rPr>
                <w:rFonts w:ascii="Georgia" w:hAnsi="Georgia"/>
                <w:sz w:val="16"/>
                <w:szCs w:val="22"/>
              </w:rPr>
            </w:pPr>
            <w:r w:rsidRPr="0022138A">
              <w:rPr>
                <w:rFonts w:ascii="Georgia" w:hAnsi="Georgia"/>
                <w:sz w:val="16"/>
                <w:szCs w:val="22"/>
              </w:rPr>
              <w:t>0.499715</w:t>
            </w:r>
          </w:p>
        </w:tc>
        <w:tc>
          <w:tcPr>
            <w:tcW w:w="1559" w:type="dxa"/>
          </w:tcPr>
          <w:p w:rsidR="0075162D" w:rsidRPr="0022138A" w:rsidRDefault="007F6165" w:rsidP="00671483">
            <w:pPr>
              <w:rPr>
                <w:rFonts w:ascii="Georgia" w:hAnsi="Georgia"/>
                <w:sz w:val="16"/>
                <w:szCs w:val="22"/>
              </w:rPr>
            </w:pPr>
            <w:r w:rsidRPr="007F6165">
              <w:rPr>
                <w:rFonts w:ascii="Georgia" w:hAnsi="Georgia"/>
                <w:sz w:val="16"/>
                <w:szCs w:val="22"/>
              </w:rPr>
              <w:t>0.5</w:t>
            </w:r>
          </w:p>
        </w:tc>
      </w:tr>
      <w:tr w:rsidR="0075162D" w:rsidRPr="0022138A" w:rsidTr="0075162D">
        <w:tc>
          <w:tcPr>
            <w:tcW w:w="987" w:type="dxa"/>
          </w:tcPr>
          <w:p w:rsidR="0075162D" w:rsidRPr="0022138A" w:rsidRDefault="0075162D" w:rsidP="00671483">
            <w:pPr>
              <w:rPr>
                <w:rFonts w:ascii="Georgia" w:hAnsi="Georgia"/>
                <w:sz w:val="16"/>
                <w:szCs w:val="22"/>
              </w:rPr>
            </w:pPr>
            <w:r w:rsidRPr="0022138A">
              <w:rPr>
                <w:rFonts w:ascii="Georgia" w:hAnsi="Georgia"/>
                <w:sz w:val="16"/>
                <w:szCs w:val="22"/>
              </w:rPr>
              <w:t>3</w:t>
            </w:r>
          </w:p>
        </w:tc>
        <w:tc>
          <w:tcPr>
            <w:tcW w:w="2128" w:type="dxa"/>
          </w:tcPr>
          <w:p w:rsidR="0075162D" w:rsidRPr="0022138A" w:rsidRDefault="0075162D" w:rsidP="00671483">
            <w:pPr>
              <w:rPr>
                <w:rFonts w:ascii="Georgia" w:hAnsi="Georgia"/>
                <w:sz w:val="16"/>
                <w:szCs w:val="22"/>
              </w:rPr>
            </w:pPr>
            <w:r w:rsidRPr="0022138A">
              <w:rPr>
                <w:rFonts w:ascii="Georgia" w:hAnsi="Georgia"/>
                <w:sz w:val="16"/>
                <w:szCs w:val="22"/>
              </w:rPr>
              <w:t>Naive Bayes</w:t>
            </w:r>
          </w:p>
        </w:tc>
        <w:tc>
          <w:tcPr>
            <w:tcW w:w="1558" w:type="dxa"/>
          </w:tcPr>
          <w:p w:rsidR="0075162D" w:rsidRPr="0022138A" w:rsidRDefault="0075162D" w:rsidP="00671483">
            <w:pPr>
              <w:rPr>
                <w:rFonts w:ascii="Georgia" w:hAnsi="Georgia"/>
                <w:sz w:val="16"/>
                <w:szCs w:val="22"/>
              </w:rPr>
            </w:pPr>
            <w:r w:rsidRPr="0022138A">
              <w:rPr>
                <w:rFonts w:ascii="Georgia" w:hAnsi="Georgia"/>
                <w:sz w:val="16"/>
                <w:szCs w:val="22"/>
              </w:rPr>
              <w:t>0.780531</w:t>
            </w:r>
          </w:p>
        </w:tc>
        <w:tc>
          <w:tcPr>
            <w:tcW w:w="1559" w:type="dxa"/>
          </w:tcPr>
          <w:p w:rsidR="0075162D" w:rsidRPr="0022138A" w:rsidRDefault="007F6165" w:rsidP="00671483">
            <w:pPr>
              <w:rPr>
                <w:rFonts w:ascii="Georgia" w:hAnsi="Georgia"/>
                <w:sz w:val="16"/>
                <w:szCs w:val="22"/>
              </w:rPr>
            </w:pPr>
            <w:r w:rsidRPr="007F6165">
              <w:rPr>
                <w:rFonts w:ascii="Georgia" w:hAnsi="Georgia"/>
                <w:sz w:val="16"/>
                <w:szCs w:val="22"/>
              </w:rPr>
              <w:t>0.7805423275891603</w:t>
            </w:r>
          </w:p>
        </w:tc>
        <w:tc>
          <w:tcPr>
            <w:tcW w:w="1559" w:type="dxa"/>
          </w:tcPr>
          <w:p w:rsidR="0075162D" w:rsidRPr="0022138A" w:rsidRDefault="0075162D" w:rsidP="00671483">
            <w:pPr>
              <w:rPr>
                <w:rFonts w:ascii="Georgia" w:hAnsi="Georgia"/>
                <w:sz w:val="16"/>
                <w:szCs w:val="22"/>
              </w:rPr>
            </w:pPr>
            <w:r w:rsidRPr="0022138A">
              <w:rPr>
                <w:rFonts w:ascii="Georgia" w:hAnsi="Georgia"/>
                <w:sz w:val="16"/>
                <w:szCs w:val="22"/>
              </w:rPr>
              <w:t>0.494446</w:t>
            </w:r>
          </w:p>
        </w:tc>
        <w:tc>
          <w:tcPr>
            <w:tcW w:w="1559" w:type="dxa"/>
          </w:tcPr>
          <w:p w:rsidR="0075162D" w:rsidRPr="0022138A" w:rsidRDefault="007F6165" w:rsidP="00671483">
            <w:pPr>
              <w:rPr>
                <w:rFonts w:ascii="Georgia" w:hAnsi="Georgia"/>
                <w:sz w:val="16"/>
                <w:szCs w:val="22"/>
              </w:rPr>
            </w:pPr>
            <w:r w:rsidRPr="007F6165">
              <w:rPr>
                <w:rFonts w:ascii="Georgia" w:hAnsi="Georgia"/>
                <w:sz w:val="16"/>
                <w:szCs w:val="22"/>
              </w:rPr>
              <w:t>0.5006975238197879</w:t>
            </w:r>
          </w:p>
        </w:tc>
      </w:tr>
    </w:tbl>
    <w:p w:rsidR="00671483" w:rsidRPr="0022138A" w:rsidRDefault="00671483" w:rsidP="008F1B04">
      <w:pPr>
        <w:spacing w:line="480" w:lineRule="auto"/>
        <w:rPr>
          <w:rFonts w:ascii="Georgia" w:hAnsi="Georgia"/>
          <w:sz w:val="21"/>
          <w:szCs w:val="22"/>
        </w:rPr>
      </w:pPr>
    </w:p>
    <w:p w:rsidR="007F6165" w:rsidRDefault="007F6165" w:rsidP="00671483">
      <w:pPr>
        <w:spacing w:line="480" w:lineRule="auto"/>
        <w:ind w:firstLine="720"/>
        <w:rPr>
          <w:rFonts w:ascii="Georgia" w:hAnsi="Georgia"/>
          <w:sz w:val="21"/>
          <w:szCs w:val="22"/>
        </w:rPr>
      </w:pPr>
    </w:p>
    <w:p w:rsidR="00671483" w:rsidRDefault="00671483" w:rsidP="00671483">
      <w:pPr>
        <w:spacing w:line="480" w:lineRule="auto"/>
        <w:ind w:firstLine="720"/>
        <w:rPr>
          <w:rFonts w:ascii="Georgia" w:hAnsi="Georgia"/>
          <w:sz w:val="21"/>
          <w:szCs w:val="22"/>
        </w:rPr>
      </w:pPr>
      <w:bookmarkStart w:id="0" w:name="_GoBack"/>
      <w:bookmarkEnd w:id="0"/>
      <w:r w:rsidRPr="0022138A">
        <w:rPr>
          <w:rFonts w:ascii="Georgia" w:hAnsi="Georgia"/>
          <w:sz w:val="21"/>
          <w:szCs w:val="22"/>
        </w:rPr>
        <w:lastRenderedPageBreak/>
        <w:t xml:space="preserve">After applying feature scaling and dropping irrelevant features, the model performances have notably improved. Both </w:t>
      </w:r>
      <w:proofErr w:type="spellStart"/>
      <w:r w:rsidRPr="0022138A">
        <w:rPr>
          <w:rFonts w:ascii="Georgia" w:hAnsi="Georgia"/>
          <w:sz w:val="21"/>
          <w:szCs w:val="22"/>
        </w:rPr>
        <w:t>XGBoost</w:t>
      </w:r>
      <w:proofErr w:type="spellEnd"/>
      <w:r w:rsidRPr="0022138A">
        <w:rPr>
          <w:rFonts w:ascii="Georgia" w:hAnsi="Georgia"/>
          <w:sz w:val="21"/>
          <w:szCs w:val="22"/>
        </w:rPr>
        <w:t xml:space="preserve"> and Random Forest models exhibit significantly higher accuracy scores compared to Logistic Regression and Naive Bayes. </w:t>
      </w:r>
      <w:proofErr w:type="spellStart"/>
      <w:r w:rsidRPr="0022138A">
        <w:rPr>
          <w:rFonts w:ascii="Georgia" w:hAnsi="Georgia"/>
          <w:sz w:val="21"/>
          <w:szCs w:val="22"/>
        </w:rPr>
        <w:t>XGBoost</w:t>
      </w:r>
      <w:proofErr w:type="spellEnd"/>
      <w:r w:rsidRPr="0022138A">
        <w:rPr>
          <w:rFonts w:ascii="Georgia" w:hAnsi="Georgia"/>
          <w:sz w:val="21"/>
          <w:szCs w:val="22"/>
        </w:rPr>
        <w:t xml:space="preserve"> leads with the highest accuracy score of 99.14%, closely followed by Random Forest at 98.21%. These ensemble methods, known for their robustness and ability to handle complex datasets, outperform the traditional logistic regression and naive Bayes classifiers. Notably, logistic regression and naive Bayes models show minimal improvement, with accuracy scores hovering around 78%, indicating that they may not be well-suited for this particular dataset or may require more sophisticated preprocessing steps to achieve higher performance. The substantial boost in performance for </w:t>
      </w:r>
      <w:proofErr w:type="spellStart"/>
      <w:r w:rsidRPr="0022138A">
        <w:rPr>
          <w:rFonts w:ascii="Georgia" w:hAnsi="Georgia"/>
          <w:sz w:val="21"/>
          <w:szCs w:val="22"/>
        </w:rPr>
        <w:t>XGBoost</w:t>
      </w:r>
      <w:proofErr w:type="spellEnd"/>
      <w:r w:rsidRPr="0022138A">
        <w:rPr>
          <w:rFonts w:ascii="Georgia" w:hAnsi="Georgia"/>
          <w:sz w:val="21"/>
          <w:szCs w:val="22"/>
        </w:rPr>
        <w:t xml:space="preserve"> and Random Forest highlights the effectiveness of feature scaling and feature selection in enhancing model accuracy and robustness.</w:t>
      </w:r>
    </w:p>
    <w:p w:rsidR="00930139" w:rsidRPr="00930139" w:rsidRDefault="00930139" w:rsidP="00930139">
      <w:pPr>
        <w:spacing w:line="480" w:lineRule="auto"/>
        <w:ind w:firstLine="720"/>
        <w:rPr>
          <w:rFonts w:ascii="Georgia" w:hAnsi="Georgia"/>
          <w:sz w:val="21"/>
          <w:szCs w:val="22"/>
        </w:rPr>
      </w:pPr>
      <w:r w:rsidRPr="00930139">
        <w:rPr>
          <w:rFonts w:ascii="Georgia" w:hAnsi="Georgia"/>
          <w:sz w:val="21"/>
          <w:szCs w:val="22"/>
        </w:rPr>
        <w:t xml:space="preserve">After cross-validation, the </w:t>
      </w:r>
      <w:proofErr w:type="spellStart"/>
      <w:r w:rsidRPr="00930139">
        <w:rPr>
          <w:rFonts w:ascii="Georgia" w:hAnsi="Georgia"/>
          <w:sz w:val="21"/>
          <w:szCs w:val="22"/>
        </w:rPr>
        <w:t>XGBoost</w:t>
      </w:r>
      <w:proofErr w:type="spellEnd"/>
      <w:r w:rsidRPr="00930139">
        <w:rPr>
          <w:rFonts w:ascii="Georgia" w:hAnsi="Georgia"/>
          <w:sz w:val="21"/>
          <w:szCs w:val="22"/>
        </w:rPr>
        <w:t xml:space="preserve"> and Random Forest models demonstrated exceptional performance improvements. The </w:t>
      </w:r>
      <w:proofErr w:type="spellStart"/>
      <w:r w:rsidRPr="00930139">
        <w:rPr>
          <w:rFonts w:ascii="Georgia" w:hAnsi="Georgia"/>
          <w:sz w:val="21"/>
          <w:szCs w:val="22"/>
        </w:rPr>
        <w:t>XGBoost</w:t>
      </w:r>
      <w:proofErr w:type="spellEnd"/>
      <w:r w:rsidRPr="00930139">
        <w:rPr>
          <w:rFonts w:ascii="Georgia" w:hAnsi="Georgia"/>
          <w:sz w:val="21"/>
          <w:szCs w:val="22"/>
        </w:rPr>
        <w:t xml:space="preserve"> model achieved a remarkable accuracy of 99.99% and </w:t>
      </w:r>
      <w:proofErr w:type="gramStart"/>
      <w:r w:rsidRPr="00930139">
        <w:rPr>
          <w:rFonts w:ascii="Georgia" w:hAnsi="Georgia"/>
          <w:sz w:val="21"/>
          <w:szCs w:val="22"/>
        </w:rPr>
        <w:t>an</w:t>
      </w:r>
      <w:proofErr w:type="gramEnd"/>
      <w:r w:rsidRPr="00930139">
        <w:rPr>
          <w:rFonts w:ascii="Georgia" w:hAnsi="Georgia"/>
          <w:sz w:val="21"/>
          <w:szCs w:val="22"/>
        </w:rPr>
        <w:t xml:space="preserve"> ROC AUC score of 99.99%, showcasing its outstanding predictive capabilities and robustness across various data subsets. Similarly, the Random Forest model exhibited significant enhancement, achieving an accuracy of 99.98% and </w:t>
      </w:r>
      <w:proofErr w:type="gramStart"/>
      <w:r w:rsidRPr="00930139">
        <w:rPr>
          <w:rFonts w:ascii="Georgia" w:hAnsi="Georgia"/>
          <w:sz w:val="21"/>
          <w:szCs w:val="22"/>
        </w:rPr>
        <w:t>an</w:t>
      </w:r>
      <w:proofErr w:type="gramEnd"/>
      <w:r w:rsidRPr="00930139">
        <w:rPr>
          <w:rFonts w:ascii="Georgia" w:hAnsi="Georgia"/>
          <w:sz w:val="21"/>
          <w:szCs w:val="22"/>
        </w:rPr>
        <w:t xml:space="preserve"> ROC AUC score of 99.99%. These results highlight the effectiveness of cross-validation in refining the models' predictive accuracy and generalization potential.</w:t>
      </w:r>
    </w:p>
    <w:p w:rsidR="00930139" w:rsidRPr="00930139" w:rsidRDefault="00930139" w:rsidP="00930139">
      <w:pPr>
        <w:spacing w:line="480" w:lineRule="auto"/>
        <w:ind w:firstLine="720"/>
        <w:rPr>
          <w:rFonts w:ascii="Georgia" w:hAnsi="Georgia"/>
          <w:sz w:val="21"/>
          <w:szCs w:val="22"/>
        </w:rPr>
      </w:pPr>
    </w:p>
    <w:p w:rsidR="00930139" w:rsidRPr="00930139" w:rsidRDefault="00930139" w:rsidP="00930139">
      <w:pPr>
        <w:spacing w:line="480" w:lineRule="auto"/>
        <w:ind w:firstLine="720"/>
        <w:rPr>
          <w:rFonts w:ascii="Georgia" w:hAnsi="Georgia"/>
          <w:sz w:val="21"/>
          <w:szCs w:val="22"/>
        </w:rPr>
      </w:pPr>
      <w:r w:rsidRPr="00930139">
        <w:rPr>
          <w:rFonts w:ascii="Georgia" w:hAnsi="Georgia"/>
          <w:sz w:val="21"/>
          <w:szCs w:val="22"/>
        </w:rPr>
        <w:t>In contrast, the Logistic Regression model showed consistent performance before and after cross-validation, with an accuracy of approximately 78.1% and a ROC AUC score of 0.5. Despite its widespread use, cross-validation did not lead to notable improvements in the model's ability to distinguish between positive and negative classes.</w:t>
      </w:r>
    </w:p>
    <w:p w:rsidR="00930139" w:rsidRPr="00930139" w:rsidRDefault="00930139" w:rsidP="00930139">
      <w:pPr>
        <w:spacing w:line="480" w:lineRule="auto"/>
        <w:ind w:firstLine="720"/>
        <w:rPr>
          <w:rFonts w:ascii="Georgia" w:hAnsi="Georgia"/>
          <w:sz w:val="21"/>
          <w:szCs w:val="22"/>
        </w:rPr>
      </w:pPr>
    </w:p>
    <w:p w:rsidR="009515B8" w:rsidRPr="0022138A" w:rsidRDefault="00930139" w:rsidP="00930139">
      <w:pPr>
        <w:spacing w:line="480" w:lineRule="auto"/>
        <w:ind w:firstLine="720"/>
        <w:rPr>
          <w:rFonts w:ascii="Georgia" w:hAnsi="Georgia"/>
          <w:sz w:val="21"/>
          <w:szCs w:val="22"/>
        </w:rPr>
      </w:pPr>
      <w:r w:rsidRPr="00930139">
        <w:rPr>
          <w:rFonts w:ascii="Georgia" w:hAnsi="Georgia"/>
          <w:sz w:val="21"/>
          <w:szCs w:val="22"/>
        </w:rPr>
        <w:t xml:space="preserve">Similarly, the Naive Bayes model also demonstrated consistent performance before and after cross-validation, with an accuracy of approximately 78.0% and a ROC AUC score close to 0.5007. These results suggest that cross-validation did not significantly enhance the model's ability to </w:t>
      </w:r>
      <w:r w:rsidRPr="00930139">
        <w:rPr>
          <w:rFonts w:ascii="Georgia" w:hAnsi="Georgia"/>
          <w:sz w:val="21"/>
          <w:szCs w:val="22"/>
        </w:rPr>
        <w:lastRenderedPageBreak/>
        <w:t xml:space="preserve">differentiate between positive and negative classes. Overall, while the </w:t>
      </w:r>
      <w:proofErr w:type="spellStart"/>
      <w:r w:rsidRPr="00930139">
        <w:rPr>
          <w:rFonts w:ascii="Georgia" w:hAnsi="Georgia"/>
          <w:sz w:val="21"/>
          <w:szCs w:val="22"/>
        </w:rPr>
        <w:t>XGBoost</w:t>
      </w:r>
      <w:proofErr w:type="spellEnd"/>
      <w:r w:rsidRPr="00930139">
        <w:rPr>
          <w:rFonts w:ascii="Georgia" w:hAnsi="Georgia"/>
          <w:sz w:val="21"/>
          <w:szCs w:val="22"/>
        </w:rPr>
        <w:t xml:space="preserve"> and Random Forest models benefited significantly from cross-validation, the Logistic Regression and Naive Bayes models showed consistent but less impressive performance.</w:t>
      </w:r>
    </w:p>
    <w:p w:rsidR="00671483" w:rsidRPr="0022138A" w:rsidRDefault="00671483" w:rsidP="00671483">
      <w:pPr>
        <w:spacing w:line="480" w:lineRule="auto"/>
        <w:rPr>
          <w:rFonts w:ascii="Georgia" w:hAnsi="Georgia"/>
          <w:sz w:val="21"/>
          <w:szCs w:val="22"/>
        </w:rPr>
      </w:pPr>
    </w:p>
    <w:p w:rsidR="00671483" w:rsidRDefault="00671483" w:rsidP="00671483">
      <w:pPr>
        <w:spacing w:line="480" w:lineRule="auto"/>
        <w:rPr>
          <w:rFonts w:ascii="Georgia" w:hAnsi="Georgia"/>
          <w:sz w:val="21"/>
          <w:szCs w:val="22"/>
        </w:rPr>
      </w:pPr>
    </w:p>
    <w:p w:rsidR="00930139" w:rsidRDefault="00930139" w:rsidP="00671483">
      <w:pPr>
        <w:spacing w:line="480" w:lineRule="auto"/>
        <w:rPr>
          <w:rFonts w:ascii="Georgia" w:hAnsi="Georgia"/>
          <w:sz w:val="21"/>
          <w:szCs w:val="22"/>
        </w:rPr>
      </w:pPr>
    </w:p>
    <w:p w:rsidR="00930139" w:rsidRDefault="00930139" w:rsidP="00930139">
      <w:pPr>
        <w:pBdr>
          <w:bottom w:val="single" w:sz="6" w:space="1" w:color="auto"/>
        </w:pBdr>
        <w:rPr>
          <w:rFonts w:ascii="Georgia" w:hAnsi="Georgia"/>
          <w:sz w:val="32"/>
          <w:szCs w:val="32"/>
        </w:rPr>
      </w:pPr>
      <w:r w:rsidRPr="00930139">
        <w:rPr>
          <w:rFonts w:ascii="Georgia" w:hAnsi="Georgia"/>
          <w:sz w:val="32"/>
          <w:szCs w:val="32"/>
        </w:rPr>
        <w:t>Conclusion</w:t>
      </w:r>
    </w:p>
    <w:p w:rsidR="00930139" w:rsidRPr="00930139" w:rsidRDefault="00930139" w:rsidP="00671483">
      <w:pPr>
        <w:spacing w:line="480" w:lineRule="auto"/>
        <w:rPr>
          <w:rFonts w:ascii="Georgia" w:hAnsi="Georgia"/>
          <w:sz w:val="32"/>
          <w:szCs w:val="32"/>
        </w:rPr>
      </w:pPr>
      <w:r w:rsidRPr="00930139">
        <w:rPr>
          <w:rFonts w:ascii="Georgia" w:hAnsi="Georgia"/>
          <w:sz w:val="32"/>
          <w:szCs w:val="32"/>
        </w:rPr>
        <w:t xml:space="preserve"> </w:t>
      </w:r>
    </w:p>
    <w:p w:rsidR="00A80DD0" w:rsidRPr="0022138A" w:rsidRDefault="00A80DD0" w:rsidP="00A80DD0">
      <w:pPr>
        <w:spacing w:line="480" w:lineRule="auto"/>
        <w:ind w:firstLine="720"/>
        <w:rPr>
          <w:rFonts w:ascii="Georgia" w:hAnsi="Georgia"/>
          <w:sz w:val="21"/>
          <w:szCs w:val="22"/>
        </w:rPr>
      </w:pPr>
      <w:r w:rsidRPr="0022138A">
        <w:rPr>
          <w:rFonts w:ascii="Georgia" w:hAnsi="Georgia"/>
          <w:sz w:val="21"/>
          <w:szCs w:val="22"/>
        </w:rPr>
        <w:t xml:space="preserve">Based on the analysis of electric vehicle data, King County stands out as the epicenter of electric vehicle adoption, boasting a total of 86,594 electric vehicles, comprising both Plug-in Hybrid Electric Vehicles (PHEVs) and Battery Electric Vehicles (BEVs). This significant number underscores the region's commitment to sustainable transportation solutions. Notably, Tesla emerges as the dominant player in the electric vehicle market in this area, with its vehicles constituting 44.86% of all electric vehicles. The most common make among electric vehicles is TESLA, indicating the brand's strong presence and popularity among consumers. In terms of model year, 2023 emerges as the most prevalent, reflecting the continuous advancement and adoption of newer electric vehicle models. </w:t>
      </w:r>
    </w:p>
    <w:p w:rsidR="00671483" w:rsidRDefault="00A80DD0" w:rsidP="00A80DD0">
      <w:pPr>
        <w:spacing w:line="480" w:lineRule="auto"/>
        <w:ind w:firstLine="720"/>
        <w:rPr>
          <w:rFonts w:ascii="Georgia" w:hAnsi="Georgia"/>
          <w:sz w:val="21"/>
          <w:szCs w:val="22"/>
        </w:rPr>
      </w:pPr>
      <w:r w:rsidRPr="0022138A">
        <w:rPr>
          <w:rFonts w:ascii="Georgia" w:hAnsi="Georgia"/>
          <w:sz w:val="21"/>
          <w:szCs w:val="22"/>
        </w:rPr>
        <w:t>Delving into city-level analysis, Seattle emerges as a hub for electric vehicle adoption, ranking as the top city for both PHEVs and BEVs. With 5,747 PHEVs and a staggering 22,084 BEVs registered, Seattle showcases a robust infrastructure and supportive community for electric vehicle ownership. Other cities in the region, such as Bellevue and Redmond, also demonstrate significant uptake of electric vehicles, further highlighting the widespread acceptance and integration of sustainable transportation alternatives in the Pacific Northwest. Overall, these findings underscore the region's progressive stance towards reducing carbon emissions and embracing cleaner, more environmentally friendly modes of transportation.</w:t>
      </w:r>
    </w:p>
    <w:p w:rsidR="008C7A3A" w:rsidRDefault="008C7A3A" w:rsidP="00A80DD0">
      <w:pPr>
        <w:pBdr>
          <w:bottom w:val="single" w:sz="12" w:space="1" w:color="auto"/>
        </w:pBdr>
        <w:spacing w:line="480" w:lineRule="auto"/>
        <w:ind w:firstLine="720"/>
        <w:rPr>
          <w:rFonts w:ascii="Georgia" w:hAnsi="Georgia"/>
          <w:sz w:val="21"/>
          <w:szCs w:val="22"/>
        </w:rPr>
      </w:pPr>
    </w:p>
    <w:p w:rsidR="008C7A3A" w:rsidRDefault="008C7A3A" w:rsidP="00A80DD0">
      <w:pPr>
        <w:pBdr>
          <w:bottom w:val="single" w:sz="12" w:space="1" w:color="auto"/>
        </w:pBdr>
        <w:spacing w:line="480" w:lineRule="auto"/>
        <w:ind w:firstLine="720"/>
        <w:rPr>
          <w:rFonts w:ascii="Georgia" w:hAnsi="Georgia"/>
          <w:sz w:val="21"/>
          <w:szCs w:val="22"/>
        </w:rPr>
      </w:pPr>
    </w:p>
    <w:p w:rsidR="008C7A3A" w:rsidRDefault="008C7A3A" w:rsidP="00A80DD0">
      <w:pPr>
        <w:pBdr>
          <w:bottom w:val="single" w:sz="12" w:space="1" w:color="auto"/>
        </w:pBdr>
        <w:spacing w:line="480" w:lineRule="auto"/>
        <w:ind w:firstLine="720"/>
        <w:rPr>
          <w:rFonts w:ascii="Georgia" w:hAnsi="Georgia"/>
          <w:sz w:val="21"/>
          <w:szCs w:val="22"/>
        </w:rPr>
      </w:pPr>
    </w:p>
    <w:p w:rsidR="008C7A3A" w:rsidRDefault="008C7A3A" w:rsidP="008C7A3A">
      <w:pPr>
        <w:pBdr>
          <w:bottom w:val="single" w:sz="12" w:space="1" w:color="auto"/>
        </w:pBdr>
        <w:rPr>
          <w:rFonts w:ascii="Georgia" w:hAnsi="Georgia"/>
          <w:sz w:val="32"/>
          <w:szCs w:val="22"/>
        </w:rPr>
      </w:pPr>
      <w:r>
        <w:rPr>
          <w:rFonts w:ascii="Georgia" w:hAnsi="Georgia"/>
          <w:sz w:val="32"/>
          <w:szCs w:val="22"/>
        </w:rPr>
        <w:lastRenderedPageBreak/>
        <w:t xml:space="preserve">Reference </w:t>
      </w:r>
    </w:p>
    <w:p w:rsidR="008C7A3A" w:rsidRPr="008C7A3A" w:rsidRDefault="008C7A3A" w:rsidP="00A80DD0">
      <w:pPr>
        <w:spacing w:line="480" w:lineRule="auto"/>
        <w:ind w:firstLine="720"/>
        <w:rPr>
          <w:rFonts w:ascii="Georgia" w:hAnsi="Georgia"/>
          <w:sz w:val="32"/>
          <w:szCs w:val="22"/>
        </w:rPr>
      </w:pPr>
    </w:p>
    <w:p w:rsidR="00720D48" w:rsidRPr="00720D48" w:rsidRDefault="00720D48" w:rsidP="00720D48">
      <w:pPr>
        <w:pStyle w:val="ListParagraph"/>
        <w:numPr>
          <w:ilvl w:val="0"/>
          <w:numId w:val="4"/>
        </w:numPr>
        <w:spacing w:line="360" w:lineRule="auto"/>
        <w:rPr>
          <w:rFonts w:ascii="Georgia" w:hAnsi="Georgia"/>
          <w:sz w:val="21"/>
          <w:szCs w:val="22"/>
        </w:rPr>
      </w:pPr>
      <w:r w:rsidRPr="00720D48">
        <w:rPr>
          <w:rFonts w:ascii="Georgia" w:hAnsi="Georgia"/>
          <w:sz w:val="21"/>
          <w:szCs w:val="22"/>
        </w:rPr>
        <w:t xml:space="preserve">Rennie, J. D., Shih, L., </w:t>
      </w:r>
      <w:proofErr w:type="spellStart"/>
      <w:r w:rsidRPr="00720D48">
        <w:rPr>
          <w:rFonts w:ascii="Georgia" w:hAnsi="Georgia"/>
          <w:sz w:val="21"/>
          <w:szCs w:val="22"/>
        </w:rPr>
        <w:t>Teevan</w:t>
      </w:r>
      <w:proofErr w:type="spellEnd"/>
      <w:r w:rsidRPr="00720D48">
        <w:rPr>
          <w:rFonts w:ascii="Georgia" w:hAnsi="Georgia"/>
          <w:sz w:val="21"/>
          <w:szCs w:val="22"/>
        </w:rPr>
        <w:t>, J., &amp; Karger, D. R. (2003). Classifying web pages with naive Bayes. In Proceedings of the thirteenth ACM international conference on Information and knowledge management (pp. 489-497).</w:t>
      </w:r>
    </w:p>
    <w:p w:rsidR="00720D48" w:rsidRPr="00720D48" w:rsidRDefault="00720D48" w:rsidP="00720D48">
      <w:pPr>
        <w:spacing w:line="360" w:lineRule="auto"/>
        <w:ind w:firstLine="720"/>
        <w:rPr>
          <w:rFonts w:ascii="Georgia" w:hAnsi="Georgia"/>
          <w:sz w:val="21"/>
          <w:szCs w:val="22"/>
        </w:rPr>
      </w:pPr>
    </w:p>
    <w:p w:rsidR="00720D48" w:rsidRPr="00720D48" w:rsidRDefault="00720D48" w:rsidP="00720D48">
      <w:pPr>
        <w:pStyle w:val="ListParagraph"/>
        <w:numPr>
          <w:ilvl w:val="0"/>
          <w:numId w:val="4"/>
        </w:numPr>
        <w:spacing w:line="360" w:lineRule="auto"/>
        <w:rPr>
          <w:rFonts w:ascii="Georgia" w:hAnsi="Georgia"/>
          <w:sz w:val="21"/>
          <w:szCs w:val="22"/>
        </w:rPr>
      </w:pPr>
      <w:r w:rsidRPr="00720D48">
        <w:rPr>
          <w:rFonts w:ascii="Georgia" w:hAnsi="Georgia"/>
          <w:sz w:val="21"/>
          <w:szCs w:val="22"/>
        </w:rPr>
        <w:t>Menard, S. (2002). Applied logistic regression. Sage Publications</w:t>
      </w:r>
    </w:p>
    <w:p w:rsidR="00720D48" w:rsidRPr="00720D48" w:rsidRDefault="00720D48" w:rsidP="00720D48">
      <w:pPr>
        <w:spacing w:line="360" w:lineRule="auto"/>
        <w:rPr>
          <w:rFonts w:ascii="Georgia" w:hAnsi="Georgia"/>
          <w:sz w:val="21"/>
          <w:szCs w:val="22"/>
        </w:rPr>
      </w:pPr>
    </w:p>
    <w:p w:rsidR="00720D48" w:rsidRPr="00720D48" w:rsidRDefault="00720D48" w:rsidP="00720D48">
      <w:pPr>
        <w:pStyle w:val="ListParagraph"/>
        <w:numPr>
          <w:ilvl w:val="0"/>
          <w:numId w:val="4"/>
        </w:numPr>
        <w:spacing w:line="360" w:lineRule="auto"/>
        <w:rPr>
          <w:rFonts w:ascii="Georgia" w:hAnsi="Georgia"/>
          <w:sz w:val="21"/>
          <w:szCs w:val="22"/>
        </w:rPr>
      </w:pPr>
      <w:proofErr w:type="spellStart"/>
      <w:r w:rsidRPr="00720D48">
        <w:rPr>
          <w:rFonts w:ascii="Georgia" w:hAnsi="Georgia"/>
          <w:sz w:val="21"/>
          <w:szCs w:val="22"/>
        </w:rPr>
        <w:t>Breiman</w:t>
      </w:r>
      <w:proofErr w:type="spellEnd"/>
      <w:r w:rsidRPr="00720D48">
        <w:rPr>
          <w:rFonts w:ascii="Georgia" w:hAnsi="Georgia"/>
          <w:sz w:val="21"/>
          <w:szCs w:val="22"/>
        </w:rPr>
        <w:t>, L. (2001). Random forests. Machine learning, 45(3), 5-32.</w:t>
      </w:r>
    </w:p>
    <w:p w:rsidR="00720D48" w:rsidRPr="00720D48" w:rsidRDefault="00720D48" w:rsidP="00720D48">
      <w:pPr>
        <w:spacing w:line="360" w:lineRule="auto"/>
        <w:rPr>
          <w:rFonts w:ascii="Georgia" w:hAnsi="Georgia"/>
          <w:sz w:val="21"/>
          <w:szCs w:val="22"/>
        </w:rPr>
      </w:pPr>
    </w:p>
    <w:p w:rsidR="00720D48" w:rsidRPr="00720D48" w:rsidRDefault="00720D48" w:rsidP="00720D48">
      <w:pPr>
        <w:pStyle w:val="ListParagraph"/>
        <w:numPr>
          <w:ilvl w:val="0"/>
          <w:numId w:val="4"/>
        </w:numPr>
        <w:spacing w:line="360" w:lineRule="auto"/>
        <w:rPr>
          <w:rFonts w:ascii="Georgia" w:hAnsi="Georgia"/>
          <w:sz w:val="21"/>
          <w:szCs w:val="22"/>
        </w:rPr>
      </w:pPr>
      <w:r w:rsidRPr="00720D48">
        <w:rPr>
          <w:rFonts w:ascii="Georgia" w:hAnsi="Georgia"/>
          <w:sz w:val="21"/>
          <w:szCs w:val="22"/>
        </w:rPr>
        <w:t xml:space="preserve">Chen, T., &amp; </w:t>
      </w:r>
      <w:proofErr w:type="spellStart"/>
      <w:r w:rsidRPr="00720D48">
        <w:rPr>
          <w:rFonts w:ascii="Georgia" w:hAnsi="Georgia"/>
          <w:sz w:val="21"/>
          <w:szCs w:val="22"/>
        </w:rPr>
        <w:t>Guestrin</w:t>
      </w:r>
      <w:proofErr w:type="spellEnd"/>
      <w:r w:rsidRPr="00720D48">
        <w:rPr>
          <w:rFonts w:ascii="Georgia" w:hAnsi="Georgia"/>
          <w:sz w:val="21"/>
          <w:szCs w:val="22"/>
        </w:rPr>
        <w:t xml:space="preserve">, C. (2016). </w:t>
      </w:r>
      <w:proofErr w:type="spellStart"/>
      <w:r w:rsidRPr="00720D48">
        <w:rPr>
          <w:rFonts w:ascii="Georgia" w:hAnsi="Georgia"/>
          <w:sz w:val="21"/>
          <w:szCs w:val="22"/>
        </w:rPr>
        <w:t>Xgboost</w:t>
      </w:r>
      <w:proofErr w:type="spellEnd"/>
      <w:r w:rsidRPr="00720D48">
        <w:rPr>
          <w:rFonts w:ascii="Georgia" w:hAnsi="Georgia"/>
          <w:sz w:val="21"/>
          <w:szCs w:val="22"/>
        </w:rPr>
        <w:t>: A scalable tree boosting system. In Proceedings of the 22nd ACM SIGKDD international conference on knowledge discovery and data mining (pp. 785-794).</w:t>
      </w:r>
    </w:p>
    <w:p w:rsidR="00720D48" w:rsidRPr="00720D48" w:rsidRDefault="00720D48" w:rsidP="00720D48">
      <w:pPr>
        <w:spacing w:line="360" w:lineRule="auto"/>
        <w:rPr>
          <w:rFonts w:ascii="Georgia" w:hAnsi="Georgia"/>
          <w:sz w:val="21"/>
          <w:szCs w:val="22"/>
        </w:rPr>
      </w:pPr>
    </w:p>
    <w:p w:rsidR="00720D48" w:rsidRPr="00720D48" w:rsidRDefault="00720D48" w:rsidP="00720D48">
      <w:pPr>
        <w:pStyle w:val="ListParagraph"/>
        <w:numPr>
          <w:ilvl w:val="0"/>
          <w:numId w:val="4"/>
        </w:numPr>
        <w:spacing w:line="360" w:lineRule="auto"/>
        <w:rPr>
          <w:rFonts w:ascii="Georgia" w:hAnsi="Georgia"/>
          <w:sz w:val="21"/>
          <w:szCs w:val="22"/>
        </w:rPr>
      </w:pPr>
      <w:r w:rsidRPr="00720D48">
        <w:rPr>
          <w:rFonts w:ascii="Georgia" w:hAnsi="Georgia"/>
          <w:sz w:val="21"/>
          <w:szCs w:val="22"/>
        </w:rPr>
        <w:t xml:space="preserve">Guyon, I., &amp; </w:t>
      </w:r>
      <w:proofErr w:type="spellStart"/>
      <w:r w:rsidRPr="00720D48">
        <w:rPr>
          <w:rFonts w:ascii="Georgia" w:hAnsi="Georgia"/>
          <w:sz w:val="21"/>
          <w:szCs w:val="22"/>
        </w:rPr>
        <w:t>Elisseeff</w:t>
      </w:r>
      <w:proofErr w:type="spellEnd"/>
      <w:r w:rsidRPr="00720D48">
        <w:rPr>
          <w:rFonts w:ascii="Georgia" w:hAnsi="Georgia"/>
          <w:sz w:val="21"/>
          <w:szCs w:val="22"/>
        </w:rPr>
        <w:t xml:space="preserve">, A. (2003). An introduction to variable and feature selection. Journal of Machine Learning Research, 3(Mar), 1157-1182. Retrieved from </w:t>
      </w:r>
      <w:hyperlink r:id="rId16" w:history="1">
        <w:r w:rsidRPr="00720D48">
          <w:rPr>
            <w:rStyle w:val="Hyperlink"/>
            <w:rFonts w:ascii="Georgia" w:hAnsi="Georgia"/>
            <w:sz w:val="21"/>
            <w:szCs w:val="22"/>
          </w:rPr>
          <w:t>https://jmlr.org/papers/special/feature03.html</w:t>
        </w:r>
      </w:hyperlink>
    </w:p>
    <w:p w:rsidR="00720D48" w:rsidRPr="00720D48" w:rsidRDefault="00720D48" w:rsidP="00720D48">
      <w:pPr>
        <w:spacing w:line="360" w:lineRule="auto"/>
        <w:rPr>
          <w:rFonts w:ascii="Georgia" w:hAnsi="Georgia"/>
          <w:sz w:val="21"/>
          <w:szCs w:val="22"/>
        </w:rPr>
      </w:pPr>
    </w:p>
    <w:p w:rsidR="00720D48" w:rsidRDefault="00720D48" w:rsidP="00720D48">
      <w:pPr>
        <w:pStyle w:val="ListParagraph"/>
        <w:numPr>
          <w:ilvl w:val="0"/>
          <w:numId w:val="4"/>
        </w:numPr>
        <w:spacing w:line="360" w:lineRule="auto"/>
        <w:rPr>
          <w:rFonts w:ascii="Georgia" w:hAnsi="Georgia"/>
          <w:sz w:val="21"/>
          <w:szCs w:val="22"/>
        </w:rPr>
      </w:pPr>
      <w:proofErr w:type="spellStart"/>
      <w:r w:rsidRPr="00720D48">
        <w:rPr>
          <w:rFonts w:ascii="Georgia" w:hAnsi="Georgia"/>
          <w:sz w:val="21"/>
          <w:szCs w:val="22"/>
        </w:rPr>
        <w:t>Pedregosa</w:t>
      </w:r>
      <w:proofErr w:type="spellEnd"/>
      <w:r w:rsidRPr="00720D48">
        <w:rPr>
          <w:rFonts w:ascii="Georgia" w:hAnsi="Georgia"/>
          <w:sz w:val="21"/>
          <w:szCs w:val="22"/>
        </w:rPr>
        <w:t xml:space="preserve">, F., </w:t>
      </w:r>
      <w:proofErr w:type="spellStart"/>
      <w:r w:rsidRPr="00720D48">
        <w:rPr>
          <w:rFonts w:ascii="Georgia" w:hAnsi="Georgia"/>
          <w:sz w:val="21"/>
          <w:szCs w:val="22"/>
        </w:rPr>
        <w:t>Varoquaux</w:t>
      </w:r>
      <w:proofErr w:type="spellEnd"/>
      <w:r w:rsidRPr="00720D48">
        <w:rPr>
          <w:rFonts w:ascii="Georgia" w:hAnsi="Georgia"/>
          <w:sz w:val="21"/>
          <w:szCs w:val="22"/>
        </w:rPr>
        <w:t xml:space="preserve">, G., </w:t>
      </w:r>
      <w:proofErr w:type="spellStart"/>
      <w:r w:rsidRPr="00720D48">
        <w:rPr>
          <w:rFonts w:ascii="Georgia" w:hAnsi="Georgia"/>
          <w:sz w:val="21"/>
          <w:szCs w:val="22"/>
        </w:rPr>
        <w:t>Gramfort</w:t>
      </w:r>
      <w:proofErr w:type="spellEnd"/>
      <w:r w:rsidRPr="00720D48">
        <w:rPr>
          <w:rFonts w:ascii="Georgia" w:hAnsi="Georgia"/>
          <w:sz w:val="21"/>
          <w:szCs w:val="22"/>
        </w:rPr>
        <w:t xml:space="preserve">, A., Michel, V., </w:t>
      </w:r>
      <w:proofErr w:type="spellStart"/>
      <w:r w:rsidRPr="00720D48">
        <w:rPr>
          <w:rFonts w:ascii="Georgia" w:hAnsi="Georgia"/>
          <w:sz w:val="21"/>
          <w:szCs w:val="22"/>
        </w:rPr>
        <w:t>Thirion</w:t>
      </w:r>
      <w:proofErr w:type="spellEnd"/>
      <w:r w:rsidRPr="00720D48">
        <w:rPr>
          <w:rFonts w:ascii="Georgia" w:hAnsi="Georgia"/>
          <w:sz w:val="21"/>
          <w:szCs w:val="22"/>
        </w:rPr>
        <w:t xml:space="preserve">, B., Grisel, O., ... &amp; </w:t>
      </w:r>
      <w:proofErr w:type="spellStart"/>
      <w:r w:rsidRPr="00720D48">
        <w:rPr>
          <w:rFonts w:ascii="Georgia" w:hAnsi="Georgia"/>
          <w:sz w:val="21"/>
          <w:szCs w:val="22"/>
        </w:rPr>
        <w:t>Vanderplas</w:t>
      </w:r>
      <w:proofErr w:type="spellEnd"/>
      <w:r w:rsidRPr="00720D48">
        <w:rPr>
          <w:rFonts w:ascii="Georgia" w:hAnsi="Georgia"/>
          <w:sz w:val="21"/>
          <w:szCs w:val="22"/>
        </w:rPr>
        <w:t xml:space="preserve">, J. (2011). </w:t>
      </w:r>
      <w:proofErr w:type="spellStart"/>
      <w:r w:rsidRPr="00720D48">
        <w:rPr>
          <w:rFonts w:ascii="Georgia" w:hAnsi="Georgia"/>
          <w:sz w:val="21"/>
          <w:szCs w:val="22"/>
        </w:rPr>
        <w:t>Scikit</w:t>
      </w:r>
      <w:proofErr w:type="spellEnd"/>
      <w:r w:rsidRPr="00720D48">
        <w:rPr>
          <w:rFonts w:ascii="Georgia" w:hAnsi="Georgia"/>
          <w:sz w:val="21"/>
          <w:szCs w:val="22"/>
        </w:rPr>
        <w:t>-learn: Machine learning in Python. Journal of Machine Learning Research, 12(Oct), 2825-2830.</w:t>
      </w:r>
    </w:p>
    <w:p w:rsidR="008C7A3A" w:rsidRPr="008C7A3A" w:rsidRDefault="008C7A3A" w:rsidP="008C7A3A">
      <w:pPr>
        <w:pStyle w:val="ListParagraph"/>
        <w:rPr>
          <w:rFonts w:ascii="Georgia" w:hAnsi="Georgia"/>
          <w:sz w:val="21"/>
          <w:szCs w:val="22"/>
        </w:rPr>
      </w:pPr>
    </w:p>
    <w:p w:rsidR="008C7A3A" w:rsidRPr="008C7A3A" w:rsidRDefault="008C7A3A" w:rsidP="008C7A3A">
      <w:pPr>
        <w:pStyle w:val="ListParagraph"/>
        <w:numPr>
          <w:ilvl w:val="0"/>
          <w:numId w:val="4"/>
        </w:numPr>
        <w:spacing w:line="360" w:lineRule="auto"/>
        <w:rPr>
          <w:rFonts w:ascii="Georgia" w:hAnsi="Georgia"/>
          <w:sz w:val="21"/>
          <w:szCs w:val="22"/>
        </w:rPr>
      </w:pPr>
      <w:r w:rsidRPr="008C7A3A">
        <w:rPr>
          <w:rFonts w:ascii="Georgia" w:hAnsi="Georgia"/>
          <w:sz w:val="21"/>
          <w:szCs w:val="22"/>
        </w:rPr>
        <w:t xml:space="preserve">Hastie, Trevor, Robert </w:t>
      </w:r>
      <w:proofErr w:type="spellStart"/>
      <w:r w:rsidRPr="008C7A3A">
        <w:rPr>
          <w:rFonts w:ascii="Georgia" w:hAnsi="Georgia"/>
          <w:sz w:val="21"/>
          <w:szCs w:val="22"/>
        </w:rPr>
        <w:t>Tibshirani</w:t>
      </w:r>
      <w:proofErr w:type="spellEnd"/>
      <w:r w:rsidRPr="008C7A3A">
        <w:rPr>
          <w:rFonts w:ascii="Georgia" w:hAnsi="Georgia"/>
          <w:sz w:val="21"/>
          <w:szCs w:val="22"/>
        </w:rPr>
        <w:t xml:space="preserve">, and Jerome Friedman. </w:t>
      </w:r>
      <w:r w:rsidRPr="008C7A3A">
        <w:rPr>
          <w:rFonts w:ascii="Georgia" w:hAnsi="Georgia"/>
          <w:i/>
          <w:iCs/>
          <w:sz w:val="21"/>
          <w:szCs w:val="22"/>
        </w:rPr>
        <w:t>The Elements of Statistical Learning</w:t>
      </w:r>
      <w:r w:rsidRPr="008C7A3A">
        <w:rPr>
          <w:rFonts w:ascii="Georgia" w:hAnsi="Georgia"/>
          <w:sz w:val="21"/>
          <w:szCs w:val="22"/>
        </w:rPr>
        <w:t>. Vol. 2. Springer, New York, NY, 2009.</w:t>
      </w:r>
    </w:p>
    <w:p w:rsidR="008C7A3A" w:rsidRPr="008C7A3A" w:rsidRDefault="008C7A3A" w:rsidP="008C7A3A">
      <w:pPr>
        <w:spacing w:line="360" w:lineRule="auto"/>
        <w:ind w:left="360"/>
        <w:rPr>
          <w:rFonts w:ascii="Georgia" w:hAnsi="Georgia"/>
          <w:sz w:val="21"/>
          <w:szCs w:val="22"/>
        </w:rPr>
      </w:pPr>
    </w:p>
    <w:sectPr w:rsidR="008C7A3A" w:rsidRPr="008C7A3A" w:rsidSect="0022138A">
      <w:head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8E7" w:rsidRDefault="00F248E7" w:rsidP="00741035">
      <w:r>
        <w:separator/>
      </w:r>
    </w:p>
  </w:endnote>
  <w:endnote w:type="continuationSeparator" w:id="0">
    <w:p w:rsidR="00F248E7" w:rsidRDefault="00F248E7" w:rsidP="00741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8E7" w:rsidRDefault="00F248E7" w:rsidP="00741035">
      <w:r>
        <w:separator/>
      </w:r>
    </w:p>
  </w:footnote>
  <w:footnote w:type="continuationSeparator" w:id="0">
    <w:p w:rsidR="00F248E7" w:rsidRDefault="00F248E7" w:rsidP="00741035">
      <w:r>
        <w:continuationSeparator/>
      </w:r>
    </w:p>
  </w:footnote>
  <w:footnote w:id="1">
    <w:p w:rsidR="0088466C" w:rsidRPr="0088466C" w:rsidRDefault="0088466C" w:rsidP="0088466C">
      <w:pPr>
        <w:pStyle w:val="FootnoteText"/>
        <w:rPr>
          <w:rFonts w:ascii="Georgia" w:hAnsi="Georgia"/>
          <w:sz w:val="16"/>
          <w:szCs w:val="16"/>
        </w:rPr>
      </w:pPr>
      <w:r w:rsidRPr="008A60EA">
        <w:rPr>
          <w:rStyle w:val="FootnoteReference"/>
          <w:rFonts w:ascii="Georgia" w:hAnsi="Georgia"/>
          <w:sz w:val="16"/>
          <w:szCs w:val="16"/>
        </w:rPr>
        <w:footnoteRef/>
      </w:r>
      <w:r w:rsidRPr="008A60EA">
        <w:rPr>
          <w:rFonts w:ascii="Georgia" w:hAnsi="Georgia"/>
          <w:sz w:val="16"/>
          <w:szCs w:val="16"/>
        </w:rPr>
        <w:t xml:space="preserve"> </w:t>
      </w:r>
      <w:r w:rsidRPr="0088466C">
        <w:rPr>
          <w:rFonts w:ascii="Georgia" w:hAnsi="Georgia"/>
          <w:bCs/>
          <w:sz w:val="16"/>
          <w:szCs w:val="16"/>
        </w:rPr>
        <w:t xml:space="preserve">Rennie, J. D., Shih, L., </w:t>
      </w:r>
      <w:proofErr w:type="spellStart"/>
      <w:r w:rsidRPr="0088466C">
        <w:rPr>
          <w:rFonts w:ascii="Georgia" w:hAnsi="Georgia"/>
          <w:bCs/>
          <w:sz w:val="16"/>
          <w:szCs w:val="16"/>
        </w:rPr>
        <w:t>Teevan</w:t>
      </w:r>
      <w:proofErr w:type="spellEnd"/>
      <w:r w:rsidRPr="0088466C">
        <w:rPr>
          <w:rFonts w:ascii="Georgia" w:hAnsi="Georgia"/>
          <w:bCs/>
          <w:sz w:val="16"/>
          <w:szCs w:val="16"/>
        </w:rPr>
        <w:t>, J., &amp; Karger, D. R. (2003). Classifying web pages with naive Bayes. In Proceedings of the thirteenth ACM international conference on Information and knowledge management (pp. 489-497).</w:t>
      </w:r>
    </w:p>
    <w:p w:rsidR="0088466C" w:rsidRPr="008A60EA" w:rsidRDefault="0088466C">
      <w:pPr>
        <w:pStyle w:val="FootnoteText"/>
        <w:rPr>
          <w:rFonts w:ascii="Georgia" w:hAnsi="Georgia"/>
          <w:sz w:val="16"/>
          <w:szCs w:val="16"/>
        </w:rPr>
      </w:pPr>
    </w:p>
  </w:footnote>
  <w:footnote w:id="2">
    <w:p w:rsidR="0088466C" w:rsidRPr="008A60EA" w:rsidRDefault="0088466C" w:rsidP="0088466C">
      <w:pPr>
        <w:pStyle w:val="FootnoteText"/>
        <w:rPr>
          <w:rFonts w:ascii="Georgia" w:hAnsi="Georgia"/>
          <w:sz w:val="16"/>
          <w:szCs w:val="16"/>
        </w:rPr>
      </w:pPr>
      <w:r w:rsidRPr="008A60EA">
        <w:rPr>
          <w:rStyle w:val="FootnoteReference"/>
          <w:rFonts w:ascii="Georgia" w:hAnsi="Georgia"/>
          <w:sz w:val="16"/>
          <w:szCs w:val="16"/>
        </w:rPr>
        <w:footnoteRef/>
      </w:r>
      <w:r w:rsidRPr="008A60EA">
        <w:rPr>
          <w:rFonts w:ascii="Georgia" w:hAnsi="Georgia"/>
          <w:sz w:val="16"/>
          <w:szCs w:val="16"/>
        </w:rPr>
        <w:t xml:space="preserve"> </w:t>
      </w:r>
      <w:r w:rsidRPr="008A60EA">
        <w:rPr>
          <w:rFonts w:ascii="Georgia" w:hAnsi="Georgia"/>
          <w:sz w:val="16"/>
          <w:szCs w:val="16"/>
        </w:rPr>
        <w:t>Menard, S. (2002). Applied logistic regression. Sage Publications</w:t>
      </w:r>
    </w:p>
    <w:p w:rsidR="0088466C" w:rsidRPr="008A60EA" w:rsidRDefault="0088466C">
      <w:pPr>
        <w:pStyle w:val="FootnoteText"/>
        <w:rPr>
          <w:sz w:val="16"/>
          <w:szCs w:val="16"/>
        </w:rPr>
      </w:pPr>
    </w:p>
  </w:footnote>
  <w:footnote w:id="3">
    <w:p w:rsidR="008A60EA" w:rsidRPr="008A60EA" w:rsidRDefault="008A60EA">
      <w:pPr>
        <w:pStyle w:val="FootnoteText"/>
        <w:rPr>
          <w:rFonts w:ascii="Georgia" w:hAnsi="Georgia"/>
          <w:sz w:val="16"/>
          <w:szCs w:val="16"/>
        </w:rPr>
      </w:pPr>
      <w:r w:rsidRPr="008A60EA">
        <w:rPr>
          <w:rStyle w:val="FootnoteReference"/>
          <w:rFonts w:ascii="Georgia" w:hAnsi="Georgia"/>
          <w:sz w:val="16"/>
          <w:szCs w:val="16"/>
        </w:rPr>
        <w:footnoteRef/>
      </w:r>
      <w:r w:rsidRPr="008A60EA">
        <w:rPr>
          <w:rFonts w:ascii="Georgia" w:hAnsi="Georgia"/>
          <w:sz w:val="16"/>
          <w:szCs w:val="16"/>
        </w:rPr>
        <w:t xml:space="preserve"> </w:t>
      </w:r>
      <w:proofErr w:type="spellStart"/>
      <w:r w:rsidRPr="008A60EA">
        <w:rPr>
          <w:rFonts w:ascii="Georgia" w:hAnsi="Georgia"/>
          <w:sz w:val="16"/>
          <w:szCs w:val="16"/>
        </w:rPr>
        <w:t>Breiman</w:t>
      </w:r>
      <w:proofErr w:type="spellEnd"/>
      <w:r w:rsidRPr="008A60EA">
        <w:rPr>
          <w:rFonts w:ascii="Georgia" w:hAnsi="Georgia"/>
          <w:sz w:val="16"/>
          <w:szCs w:val="16"/>
        </w:rPr>
        <w:t>, L. (2001). Random forests. Machine learning, 45(3), 5-32.</w:t>
      </w:r>
    </w:p>
  </w:footnote>
  <w:footnote w:id="4">
    <w:p w:rsidR="008A60EA" w:rsidRPr="008A60EA" w:rsidRDefault="008A60EA">
      <w:pPr>
        <w:pStyle w:val="FootnoteText"/>
        <w:rPr>
          <w:rFonts w:ascii="Georgia" w:hAnsi="Georgia"/>
          <w:sz w:val="16"/>
        </w:rPr>
      </w:pPr>
      <w:r w:rsidRPr="008A60EA">
        <w:rPr>
          <w:rStyle w:val="FootnoteReference"/>
          <w:rFonts w:ascii="Georgia" w:hAnsi="Georgia"/>
          <w:sz w:val="16"/>
        </w:rPr>
        <w:footnoteRef/>
      </w:r>
      <w:r w:rsidRPr="008A60EA">
        <w:rPr>
          <w:rFonts w:ascii="Georgia" w:hAnsi="Georgia"/>
          <w:sz w:val="16"/>
        </w:rPr>
        <w:t xml:space="preserve"> </w:t>
      </w:r>
      <w:r w:rsidRPr="008A60EA">
        <w:rPr>
          <w:rFonts w:ascii="Georgia" w:hAnsi="Georgia"/>
          <w:sz w:val="16"/>
        </w:rPr>
        <w:t xml:space="preserve">Chen, T., &amp; </w:t>
      </w:r>
      <w:proofErr w:type="spellStart"/>
      <w:r w:rsidRPr="008A60EA">
        <w:rPr>
          <w:rFonts w:ascii="Georgia" w:hAnsi="Georgia"/>
          <w:sz w:val="16"/>
        </w:rPr>
        <w:t>Guestrin</w:t>
      </w:r>
      <w:proofErr w:type="spellEnd"/>
      <w:r w:rsidRPr="008A60EA">
        <w:rPr>
          <w:rFonts w:ascii="Georgia" w:hAnsi="Georgia"/>
          <w:sz w:val="16"/>
        </w:rPr>
        <w:t xml:space="preserve">, C. (2016). </w:t>
      </w:r>
      <w:proofErr w:type="spellStart"/>
      <w:r w:rsidRPr="008A60EA">
        <w:rPr>
          <w:rFonts w:ascii="Georgia" w:hAnsi="Georgia"/>
          <w:sz w:val="16"/>
        </w:rPr>
        <w:t>Xgboost</w:t>
      </w:r>
      <w:proofErr w:type="spellEnd"/>
      <w:r w:rsidRPr="008A60EA">
        <w:rPr>
          <w:rFonts w:ascii="Georgia" w:hAnsi="Georgia"/>
          <w:sz w:val="16"/>
        </w:rPr>
        <w:t>: A scalable tree boosting system. In Proceedings of the 22nd ACM SIGKDD international conference on knowledge discovery and data mining (pp. 785-794).</w:t>
      </w:r>
    </w:p>
  </w:footnote>
  <w:footnote w:id="5">
    <w:p w:rsidR="00D44783" w:rsidRPr="00D44783" w:rsidRDefault="00D44783">
      <w:pPr>
        <w:pStyle w:val="FootnoteText"/>
        <w:rPr>
          <w:rFonts w:ascii="Georgia" w:hAnsi="Georgia"/>
          <w:sz w:val="16"/>
        </w:rPr>
      </w:pPr>
      <w:r w:rsidRPr="00D44783">
        <w:rPr>
          <w:rStyle w:val="FootnoteReference"/>
          <w:rFonts w:ascii="Georgia" w:hAnsi="Georgia"/>
          <w:sz w:val="16"/>
        </w:rPr>
        <w:footnoteRef/>
      </w:r>
      <w:r w:rsidRPr="00D44783">
        <w:rPr>
          <w:rFonts w:ascii="Georgia" w:hAnsi="Georgia"/>
          <w:sz w:val="16"/>
        </w:rPr>
        <w:t xml:space="preserve"> </w:t>
      </w:r>
      <w:r w:rsidRPr="00D44783">
        <w:rPr>
          <w:rFonts w:ascii="Georgia" w:hAnsi="Georgia"/>
          <w:sz w:val="16"/>
        </w:rPr>
        <w:t xml:space="preserve">Guyon, I., &amp; </w:t>
      </w:r>
      <w:proofErr w:type="spellStart"/>
      <w:r w:rsidRPr="00D44783">
        <w:rPr>
          <w:rFonts w:ascii="Georgia" w:hAnsi="Georgia"/>
          <w:sz w:val="16"/>
        </w:rPr>
        <w:t>Elisseeff</w:t>
      </w:r>
      <w:proofErr w:type="spellEnd"/>
      <w:r w:rsidRPr="00D44783">
        <w:rPr>
          <w:rFonts w:ascii="Georgia" w:hAnsi="Georgia"/>
          <w:sz w:val="16"/>
        </w:rPr>
        <w:t>, A. (2003). An introduction to variable and feature selection. Journal of Machine Learning Research, 3(Mar), 1157-1182. Retrieved from https://jmlr.org/papers/special/feature03.html</w:t>
      </w:r>
    </w:p>
  </w:footnote>
  <w:footnote w:id="6">
    <w:p w:rsidR="008F1B04" w:rsidRPr="008F1B04" w:rsidRDefault="008F1B04">
      <w:pPr>
        <w:pStyle w:val="FootnoteText"/>
        <w:rPr>
          <w:rFonts w:ascii="Georgia" w:hAnsi="Georgia"/>
          <w:sz w:val="16"/>
        </w:rPr>
      </w:pPr>
      <w:r w:rsidRPr="008F1B04">
        <w:rPr>
          <w:rStyle w:val="FootnoteReference"/>
          <w:rFonts w:ascii="Georgia" w:hAnsi="Georgia"/>
          <w:sz w:val="16"/>
        </w:rPr>
        <w:footnoteRef/>
      </w:r>
      <w:r w:rsidRPr="008F1B04">
        <w:rPr>
          <w:rFonts w:ascii="Georgia" w:hAnsi="Georgia"/>
          <w:sz w:val="16"/>
        </w:rPr>
        <w:t xml:space="preserve"> </w:t>
      </w:r>
      <w:proofErr w:type="spellStart"/>
      <w:r w:rsidRPr="008F1B04">
        <w:rPr>
          <w:rFonts w:ascii="Georgia" w:hAnsi="Georgia"/>
          <w:sz w:val="16"/>
        </w:rPr>
        <w:t>Pedregosa</w:t>
      </w:r>
      <w:proofErr w:type="spellEnd"/>
      <w:r w:rsidRPr="008F1B04">
        <w:rPr>
          <w:rFonts w:ascii="Georgia" w:hAnsi="Georgia"/>
          <w:sz w:val="16"/>
        </w:rPr>
        <w:t xml:space="preserve">, F., </w:t>
      </w:r>
      <w:proofErr w:type="spellStart"/>
      <w:r w:rsidRPr="008F1B04">
        <w:rPr>
          <w:rFonts w:ascii="Georgia" w:hAnsi="Georgia"/>
          <w:sz w:val="16"/>
        </w:rPr>
        <w:t>Varoquaux</w:t>
      </w:r>
      <w:proofErr w:type="spellEnd"/>
      <w:r w:rsidRPr="008F1B04">
        <w:rPr>
          <w:rFonts w:ascii="Georgia" w:hAnsi="Georgia"/>
          <w:sz w:val="16"/>
        </w:rPr>
        <w:t xml:space="preserve">, G., </w:t>
      </w:r>
      <w:proofErr w:type="spellStart"/>
      <w:r w:rsidRPr="008F1B04">
        <w:rPr>
          <w:rFonts w:ascii="Georgia" w:hAnsi="Georgia"/>
          <w:sz w:val="16"/>
        </w:rPr>
        <w:t>Gramfort</w:t>
      </w:r>
      <w:proofErr w:type="spellEnd"/>
      <w:r w:rsidRPr="008F1B04">
        <w:rPr>
          <w:rFonts w:ascii="Georgia" w:hAnsi="Georgia"/>
          <w:sz w:val="16"/>
        </w:rPr>
        <w:t xml:space="preserve">, A., Michel, V., </w:t>
      </w:r>
      <w:proofErr w:type="spellStart"/>
      <w:r w:rsidRPr="008F1B04">
        <w:rPr>
          <w:rFonts w:ascii="Georgia" w:hAnsi="Georgia"/>
          <w:sz w:val="16"/>
        </w:rPr>
        <w:t>Thirion</w:t>
      </w:r>
      <w:proofErr w:type="spellEnd"/>
      <w:r w:rsidRPr="008F1B04">
        <w:rPr>
          <w:rFonts w:ascii="Georgia" w:hAnsi="Georgia"/>
          <w:sz w:val="16"/>
        </w:rPr>
        <w:t xml:space="preserve">, B., Grisel, O., ... &amp; </w:t>
      </w:r>
      <w:proofErr w:type="spellStart"/>
      <w:r w:rsidRPr="008F1B04">
        <w:rPr>
          <w:rFonts w:ascii="Georgia" w:hAnsi="Georgia"/>
          <w:sz w:val="16"/>
        </w:rPr>
        <w:t>Vanderplas</w:t>
      </w:r>
      <w:proofErr w:type="spellEnd"/>
      <w:r w:rsidRPr="008F1B04">
        <w:rPr>
          <w:rFonts w:ascii="Georgia" w:hAnsi="Georgia"/>
          <w:sz w:val="16"/>
        </w:rPr>
        <w:t xml:space="preserve">, J. (2011). </w:t>
      </w:r>
      <w:proofErr w:type="spellStart"/>
      <w:r w:rsidRPr="008F1B04">
        <w:rPr>
          <w:rFonts w:ascii="Georgia" w:hAnsi="Georgia"/>
          <w:sz w:val="16"/>
        </w:rPr>
        <w:t>Scikit</w:t>
      </w:r>
      <w:proofErr w:type="spellEnd"/>
      <w:r w:rsidRPr="008F1B04">
        <w:rPr>
          <w:rFonts w:ascii="Georgia" w:hAnsi="Georgia"/>
          <w:sz w:val="16"/>
        </w:rPr>
        <w:t>-learn: Machine learning in Python. Journal of Machine Learning Research, 12(Oct), 2825-2830.</w:t>
      </w:r>
    </w:p>
  </w:footnote>
  <w:footnote w:id="7">
    <w:p w:rsidR="008C7A3A" w:rsidRPr="008C7A3A" w:rsidRDefault="008C7A3A" w:rsidP="008C7A3A">
      <w:pPr>
        <w:pStyle w:val="FootnoteText"/>
      </w:pPr>
      <w:r>
        <w:rPr>
          <w:rStyle w:val="FootnoteReference"/>
        </w:rPr>
        <w:footnoteRef/>
      </w:r>
      <w:r>
        <w:t xml:space="preserve"> </w:t>
      </w:r>
      <w:r w:rsidRPr="008C7A3A">
        <w:rPr>
          <w:rFonts w:ascii="Georgia" w:hAnsi="Georgia"/>
          <w:sz w:val="16"/>
        </w:rPr>
        <w:t xml:space="preserve">Hastie, Trevor, Robert </w:t>
      </w:r>
      <w:proofErr w:type="spellStart"/>
      <w:r w:rsidRPr="008C7A3A">
        <w:rPr>
          <w:rFonts w:ascii="Georgia" w:hAnsi="Georgia"/>
          <w:sz w:val="16"/>
        </w:rPr>
        <w:t>Tibshirani</w:t>
      </w:r>
      <w:proofErr w:type="spellEnd"/>
      <w:r w:rsidRPr="008C7A3A">
        <w:rPr>
          <w:rFonts w:ascii="Georgia" w:hAnsi="Georgia"/>
          <w:sz w:val="16"/>
        </w:rPr>
        <w:t xml:space="preserve">, and Jerome Friedman. </w:t>
      </w:r>
      <w:r w:rsidRPr="008C7A3A">
        <w:rPr>
          <w:rFonts w:ascii="Georgia" w:hAnsi="Georgia"/>
          <w:i/>
          <w:iCs/>
          <w:sz w:val="16"/>
        </w:rPr>
        <w:t>The Elements of Statistical Learning</w:t>
      </w:r>
      <w:r w:rsidRPr="008C7A3A">
        <w:rPr>
          <w:rFonts w:ascii="Georgia" w:hAnsi="Georgia"/>
          <w:sz w:val="16"/>
        </w:rPr>
        <w:t>. Vol. 2. Springer, New York, NY, 2009.</w:t>
      </w:r>
    </w:p>
    <w:p w:rsidR="008C7A3A" w:rsidRDefault="008C7A3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035" w:rsidRPr="008A60EA" w:rsidRDefault="00741035" w:rsidP="0088466C">
    <w:pPr>
      <w:pStyle w:val="Header"/>
      <w:jc w:val="right"/>
      <w:rPr>
        <w:rFonts w:ascii="Georgia" w:hAnsi="Georgia"/>
        <w:sz w:val="22"/>
      </w:rPr>
    </w:pPr>
    <w:r w:rsidRPr="008A60EA">
      <w:rPr>
        <w:rFonts w:ascii="Georgia" w:hAnsi="Georgia"/>
        <w:sz w:val="22"/>
      </w:rPr>
      <w:t xml:space="preserve">Model </w:t>
    </w:r>
    <w:r w:rsidR="008C7A3A">
      <w:rPr>
        <w:rFonts w:ascii="Georgia" w:hAnsi="Georgia"/>
        <w:sz w:val="22"/>
      </w:rPr>
      <w:t>Evaluation</w:t>
    </w:r>
    <w:r w:rsidRPr="008A60EA">
      <w:rPr>
        <w:rFonts w:ascii="Georgia" w:hAnsi="Georgia"/>
        <w:sz w:val="22"/>
      </w:rPr>
      <w:t xml:space="preserve"> and Results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CA2"/>
    <w:multiLevelType w:val="hybridMultilevel"/>
    <w:tmpl w:val="513A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74FB4"/>
    <w:multiLevelType w:val="hybridMultilevel"/>
    <w:tmpl w:val="F22C372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4A5C6E97"/>
    <w:multiLevelType w:val="multilevel"/>
    <w:tmpl w:val="D3B6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24BCC"/>
    <w:multiLevelType w:val="hybridMultilevel"/>
    <w:tmpl w:val="18BEA1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35"/>
    <w:rsid w:val="00043C95"/>
    <w:rsid w:val="0022138A"/>
    <w:rsid w:val="004C2E7E"/>
    <w:rsid w:val="00567215"/>
    <w:rsid w:val="0063616B"/>
    <w:rsid w:val="00671483"/>
    <w:rsid w:val="00720D48"/>
    <w:rsid w:val="00741035"/>
    <w:rsid w:val="0075162D"/>
    <w:rsid w:val="007F6165"/>
    <w:rsid w:val="00875DCB"/>
    <w:rsid w:val="0088466C"/>
    <w:rsid w:val="008A60EA"/>
    <w:rsid w:val="008C7A3A"/>
    <w:rsid w:val="008F1B04"/>
    <w:rsid w:val="00930139"/>
    <w:rsid w:val="009515B8"/>
    <w:rsid w:val="00992C70"/>
    <w:rsid w:val="00A80DD0"/>
    <w:rsid w:val="00B34355"/>
    <w:rsid w:val="00BE0FAC"/>
    <w:rsid w:val="00D26E0E"/>
    <w:rsid w:val="00D44783"/>
    <w:rsid w:val="00E26EEB"/>
    <w:rsid w:val="00E81AF3"/>
    <w:rsid w:val="00F248E7"/>
    <w:rsid w:val="00FE3B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2CB5"/>
  <w15:chartTrackingRefBased/>
  <w15:docId w15:val="{DA0E2256-1DFB-9742-B998-A4AE1131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B04"/>
    <w:rPr>
      <w:rFonts w:ascii="Times New Roman" w:eastAsia="Times New Roman" w:hAnsi="Times New Roman" w:cs="Times New Roman"/>
    </w:rPr>
  </w:style>
  <w:style w:type="paragraph" w:styleId="Heading1">
    <w:name w:val="heading 1"/>
    <w:basedOn w:val="Normal"/>
    <w:next w:val="Normal"/>
    <w:link w:val="Heading1Char"/>
    <w:uiPriority w:val="9"/>
    <w:qFormat/>
    <w:rsid w:val="00720D4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035"/>
    <w:pPr>
      <w:tabs>
        <w:tab w:val="center" w:pos="4680"/>
        <w:tab w:val="right" w:pos="9360"/>
      </w:tabs>
    </w:pPr>
  </w:style>
  <w:style w:type="character" w:customStyle="1" w:styleId="HeaderChar">
    <w:name w:val="Header Char"/>
    <w:basedOn w:val="DefaultParagraphFont"/>
    <w:link w:val="Header"/>
    <w:uiPriority w:val="99"/>
    <w:rsid w:val="00741035"/>
  </w:style>
  <w:style w:type="paragraph" w:styleId="Footer">
    <w:name w:val="footer"/>
    <w:basedOn w:val="Normal"/>
    <w:link w:val="FooterChar"/>
    <w:uiPriority w:val="99"/>
    <w:unhideWhenUsed/>
    <w:rsid w:val="00741035"/>
    <w:pPr>
      <w:tabs>
        <w:tab w:val="center" w:pos="4680"/>
        <w:tab w:val="right" w:pos="9360"/>
      </w:tabs>
    </w:pPr>
  </w:style>
  <w:style w:type="character" w:customStyle="1" w:styleId="FooterChar">
    <w:name w:val="Footer Char"/>
    <w:basedOn w:val="DefaultParagraphFont"/>
    <w:link w:val="Footer"/>
    <w:uiPriority w:val="99"/>
    <w:rsid w:val="00741035"/>
  </w:style>
  <w:style w:type="paragraph" w:styleId="NormalWeb">
    <w:name w:val="Normal (Web)"/>
    <w:basedOn w:val="Normal"/>
    <w:uiPriority w:val="99"/>
    <w:semiHidden/>
    <w:unhideWhenUsed/>
    <w:rsid w:val="00741035"/>
  </w:style>
  <w:style w:type="paragraph" w:styleId="FootnoteText">
    <w:name w:val="footnote text"/>
    <w:basedOn w:val="Normal"/>
    <w:link w:val="FootnoteTextChar"/>
    <w:uiPriority w:val="99"/>
    <w:semiHidden/>
    <w:unhideWhenUsed/>
    <w:rsid w:val="0088466C"/>
    <w:rPr>
      <w:sz w:val="20"/>
      <w:szCs w:val="20"/>
    </w:rPr>
  </w:style>
  <w:style w:type="character" w:customStyle="1" w:styleId="FootnoteTextChar">
    <w:name w:val="Footnote Text Char"/>
    <w:basedOn w:val="DefaultParagraphFont"/>
    <w:link w:val="FootnoteText"/>
    <w:uiPriority w:val="99"/>
    <w:semiHidden/>
    <w:rsid w:val="0088466C"/>
    <w:rPr>
      <w:sz w:val="20"/>
      <w:szCs w:val="20"/>
    </w:rPr>
  </w:style>
  <w:style w:type="character" w:styleId="FootnoteReference">
    <w:name w:val="footnote reference"/>
    <w:basedOn w:val="DefaultParagraphFont"/>
    <w:uiPriority w:val="99"/>
    <w:semiHidden/>
    <w:unhideWhenUsed/>
    <w:rsid w:val="0088466C"/>
    <w:rPr>
      <w:vertAlign w:val="superscript"/>
    </w:rPr>
  </w:style>
  <w:style w:type="table" w:styleId="TableGrid">
    <w:name w:val="Table Grid"/>
    <w:basedOn w:val="TableNormal"/>
    <w:uiPriority w:val="39"/>
    <w:rsid w:val="00875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38A"/>
    <w:rPr>
      <w:rFonts w:eastAsiaTheme="minorEastAsia"/>
      <w:sz w:val="22"/>
      <w:szCs w:val="22"/>
      <w:lang w:val="en-US" w:eastAsia="zh-CN"/>
    </w:rPr>
  </w:style>
  <w:style w:type="character" w:customStyle="1" w:styleId="NoSpacingChar">
    <w:name w:val="No Spacing Char"/>
    <w:basedOn w:val="DefaultParagraphFont"/>
    <w:link w:val="NoSpacing"/>
    <w:uiPriority w:val="1"/>
    <w:rsid w:val="0022138A"/>
    <w:rPr>
      <w:rFonts w:eastAsiaTheme="minorEastAsia"/>
      <w:sz w:val="22"/>
      <w:szCs w:val="22"/>
      <w:lang w:val="en-US" w:eastAsia="zh-CN"/>
    </w:rPr>
  </w:style>
  <w:style w:type="character" w:customStyle="1" w:styleId="Heading1Char">
    <w:name w:val="Heading 1 Char"/>
    <w:basedOn w:val="DefaultParagraphFont"/>
    <w:link w:val="Heading1"/>
    <w:uiPriority w:val="9"/>
    <w:rsid w:val="00720D48"/>
    <w:rPr>
      <w:rFonts w:asciiTheme="majorHAnsi" w:eastAsiaTheme="majorEastAsia" w:hAnsiTheme="majorHAnsi" w:cstheme="majorBidi"/>
      <w:b/>
      <w:bCs/>
      <w:color w:val="2F5496" w:themeColor="accent1" w:themeShade="BF"/>
      <w:sz w:val="28"/>
      <w:szCs w:val="28"/>
      <w:lang w:val="en-US" w:bidi="en-US"/>
    </w:rPr>
  </w:style>
  <w:style w:type="paragraph" w:styleId="ListParagraph">
    <w:name w:val="List Paragraph"/>
    <w:basedOn w:val="Normal"/>
    <w:uiPriority w:val="34"/>
    <w:qFormat/>
    <w:rsid w:val="00720D48"/>
    <w:pPr>
      <w:ind w:left="720"/>
      <w:contextualSpacing/>
    </w:pPr>
  </w:style>
  <w:style w:type="character" w:styleId="Hyperlink">
    <w:name w:val="Hyperlink"/>
    <w:basedOn w:val="DefaultParagraphFont"/>
    <w:uiPriority w:val="99"/>
    <w:unhideWhenUsed/>
    <w:rsid w:val="00720D48"/>
    <w:rPr>
      <w:color w:val="0563C1" w:themeColor="hyperlink"/>
      <w:u w:val="single"/>
    </w:rPr>
  </w:style>
  <w:style w:type="character" w:styleId="UnresolvedMention">
    <w:name w:val="Unresolved Mention"/>
    <w:basedOn w:val="DefaultParagraphFont"/>
    <w:uiPriority w:val="99"/>
    <w:semiHidden/>
    <w:unhideWhenUsed/>
    <w:rsid w:val="00720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7125">
      <w:bodyDiv w:val="1"/>
      <w:marLeft w:val="0"/>
      <w:marRight w:val="0"/>
      <w:marTop w:val="0"/>
      <w:marBottom w:val="0"/>
      <w:divBdr>
        <w:top w:val="none" w:sz="0" w:space="0" w:color="auto"/>
        <w:left w:val="none" w:sz="0" w:space="0" w:color="auto"/>
        <w:bottom w:val="none" w:sz="0" w:space="0" w:color="auto"/>
        <w:right w:val="none" w:sz="0" w:space="0" w:color="auto"/>
      </w:divBdr>
    </w:div>
    <w:div w:id="51739541">
      <w:bodyDiv w:val="1"/>
      <w:marLeft w:val="0"/>
      <w:marRight w:val="0"/>
      <w:marTop w:val="0"/>
      <w:marBottom w:val="0"/>
      <w:divBdr>
        <w:top w:val="none" w:sz="0" w:space="0" w:color="auto"/>
        <w:left w:val="none" w:sz="0" w:space="0" w:color="auto"/>
        <w:bottom w:val="none" w:sz="0" w:space="0" w:color="auto"/>
        <w:right w:val="none" w:sz="0" w:space="0" w:color="auto"/>
      </w:divBdr>
    </w:div>
    <w:div w:id="110707813">
      <w:bodyDiv w:val="1"/>
      <w:marLeft w:val="0"/>
      <w:marRight w:val="0"/>
      <w:marTop w:val="0"/>
      <w:marBottom w:val="0"/>
      <w:divBdr>
        <w:top w:val="none" w:sz="0" w:space="0" w:color="auto"/>
        <w:left w:val="none" w:sz="0" w:space="0" w:color="auto"/>
        <w:bottom w:val="none" w:sz="0" w:space="0" w:color="auto"/>
        <w:right w:val="none" w:sz="0" w:space="0" w:color="auto"/>
      </w:divBdr>
    </w:div>
    <w:div w:id="149637648">
      <w:bodyDiv w:val="1"/>
      <w:marLeft w:val="0"/>
      <w:marRight w:val="0"/>
      <w:marTop w:val="0"/>
      <w:marBottom w:val="0"/>
      <w:divBdr>
        <w:top w:val="none" w:sz="0" w:space="0" w:color="auto"/>
        <w:left w:val="none" w:sz="0" w:space="0" w:color="auto"/>
        <w:bottom w:val="none" w:sz="0" w:space="0" w:color="auto"/>
        <w:right w:val="none" w:sz="0" w:space="0" w:color="auto"/>
      </w:divBdr>
      <w:divsChild>
        <w:div w:id="1680085997">
          <w:marLeft w:val="0"/>
          <w:marRight w:val="0"/>
          <w:marTop w:val="0"/>
          <w:marBottom w:val="0"/>
          <w:divBdr>
            <w:top w:val="none" w:sz="0" w:space="0" w:color="auto"/>
            <w:left w:val="none" w:sz="0" w:space="0" w:color="auto"/>
            <w:bottom w:val="none" w:sz="0" w:space="0" w:color="auto"/>
            <w:right w:val="none" w:sz="0" w:space="0" w:color="auto"/>
          </w:divBdr>
        </w:div>
      </w:divsChild>
    </w:div>
    <w:div w:id="192496332">
      <w:bodyDiv w:val="1"/>
      <w:marLeft w:val="0"/>
      <w:marRight w:val="0"/>
      <w:marTop w:val="0"/>
      <w:marBottom w:val="0"/>
      <w:divBdr>
        <w:top w:val="none" w:sz="0" w:space="0" w:color="auto"/>
        <w:left w:val="none" w:sz="0" w:space="0" w:color="auto"/>
        <w:bottom w:val="none" w:sz="0" w:space="0" w:color="auto"/>
        <w:right w:val="none" w:sz="0" w:space="0" w:color="auto"/>
      </w:divBdr>
    </w:div>
    <w:div w:id="210000284">
      <w:bodyDiv w:val="1"/>
      <w:marLeft w:val="0"/>
      <w:marRight w:val="0"/>
      <w:marTop w:val="0"/>
      <w:marBottom w:val="0"/>
      <w:divBdr>
        <w:top w:val="none" w:sz="0" w:space="0" w:color="auto"/>
        <w:left w:val="none" w:sz="0" w:space="0" w:color="auto"/>
        <w:bottom w:val="none" w:sz="0" w:space="0" w:color="auto"/>
        <w:right w:val="none" w:sz="0" w:space="0" w:color="auto"/>
      </w:divBdr>
    </w:div>
    <w:div w:id="261189628">
      <w:bodyDiv w:val="1"/>
      <w:marLeft w:val="0"/>
      <w:marRight w:val="0"/>
      <w:marTop w:val="0"/>
      <w:marBottom w:val="0"/>
      <w:divBdr>
        <w:top w:val="none" w:sz="0" w:space="0" w:color="auto"/>
        <w:left w:val="none" w:sz="0" w:space="0" w:color="auto"/>
        <w:bottom w:val="none" w:sz="0" w:space="0" w:color="auto"/>
        <w:right w:val="none" w:sz="0" w:space="0" w:color="auto"/>
      </w:divBdr>
    </w:div>
    <w:div w:id="272172759">
      <w:bodyDiv w:val="1"/>
      <w:marLeft w:val="0"/>
      <w:marRight w:val="0"/>
      <w:marTop w:val="0"/>
      <w:marBottom w:val="0"/>
      <w:divBdr>
        <w:top w:val="none" w:sz="0" w:space="0" w:color="auto"/>
        <w:left w:val="none" w:sz="0" w:space="0" w:color="auto"/>
        <w:bottom w:val="none" w:sz="0" w:space="0" w:color="auto"/>
        <w:right w:val="none" w:sz="0" w:space="0" w:color="auto"/>
      </w:divBdr>
    </w:div>
    <w:div w:id="309485042">
      <w:bodyDiv w:val="1"/>
      <w:marLeft w:val="0"/>
      <w:marRight w:val="0"/>
      <w:marTop w:val="0"/>
      <w:marBottom w:val="0"/>
      <w:divBdr>
        <w:top w:val="none" w:sz="0" w:space="0" w:color="auto"/>
        <w:left w:val="none" w:sz="0" w:space="0" w:color="auto"/>
        <w:bottom w:val="none" w:sz="0" w:space="0" w:color="auto"/>
        <w:right w:val="none" w:sz="0" w:space="0" w:color="auto"/>
      </w:divBdr>
    </w:div>
    <w:div w:id="381751883">
      <w:bodyDiv w:val="1"/>
      <w:marLeft w:val="0"/>
      <w:marRight w:val="0"/>
      <w:marTop w:val="0"/>
      <w:marBottom w:val="0"/>
      <w:divBdr>
        <w:top w:val="none" w:sz="0" w:space="0" w:color="auto"/>
        <w:left w:val="none" w:sz="0" w:space="0" w:color="auto"/>
        <w:bottom w:val="none" w:sz="0" w:space="0" w:color="auto"/>
        <w:right w:val="none" w:sz="0" w:space="0" w:color="auto"/>
      </w:divBdr>
    </w:div>
    <w:div w:id="414134590">
      <w:bodyDiv w:val="1"/>
      <w:marLeft w:val="0"/>
      <w:marRight w:val="0"/>
      <w:marTop w:val="0"/>
      <w:marBottom w:val="0"/>
      <w:divBdr>
        <w:top w:val="none" w:sz="0" w:space="0" w:color="auto"/>
        <w:left w:val="none" w:sz="0" w:space="0" w:color="auto"/>
        <w:bottom w:val="none" w:sz="0" w:space="0" w:color="auto"/>
        <w:right w:val="none" w:sz="0" w:space="0" w:color="auto"/>
      </w:divBdr>
      <w:divsChild>
        <w:div w:id="1062483482">
          <w:marLeft w:val="0"/>
          <w:marRight w:val="0"/>
          <w:marTop w:val="0"/>
          <w:marBottom w:val="0"/>
          <w:divBdr>
            <w:top w:val="none" w:sz="0" w:space="0" w:color="auto"/>
            <w:left w:val="none" w:sz="0" w:space="0" w:color="auto"/>
            <w:bottom w:val="none" w:sz="0" w:space="0" w:color="auto"/>
            <w:right w:val="none" w:sz="0" w:space="0" w:color="auto"/>
          </w:divBdr>
        </w:div>
      </w:divsChild>
    </w:div>
    <w:div w:id="437681912">
      <w:bodyDiv w:val="1"/>
      <w:marLeft w:val="0"/>
      <w:marRight w:val="0"/>
      <w:marTop w:val="0"/>
      <w:marBottom w:val="0"/>
      <w:divBdr>
        <w:top w:val="none" w:sz="0" w:space="0" w:color="auto"/>
        <w:left w:val="none" w:sz="0" w:space="0" w:color="auto"/>
        <w:bottom w:val="none" w:sz="0" w:space="0" w:color="auto"/>
        <w:right w:val="none" w:sz="0" w:space="0" w:color="auto"/>
      </w:divBdr>
    </w:div>
    <w:div w:id="523129105">
      <w:bodyDiv w:val="1"/>
      <w:marLeft w:val="0"/>
      <w:marRight w:val="0"/>
      <w:marTop w:val="0"/>
      <w:marBottom w:val="0"/>
      <w:divBdr>
        <w:top w:val="none" w:sz="0" w:space="0" w:color="auto"/>
        <w:left w:val="none" w:sz="0" w:space="0" w:color="auto"/>
        <w:bottom w:val="none" w:sz="0" w:space="0" w:color="auto"/>
        <w:right w:val="none" w:sz="0" w:space="0" w:color="auto"/>
      </w:divBdr>
    </w:div>
    <w:div w:id="526988139">
      <w:bodyDiv w:val="1"/>
      <w:marLeft w:val="0"/>
      <w:marRight w:val="0"/>
      <w:marTop w:val="0"/>
      <w:marBottom w:val="0"/>
      <w:divBdr>
        <w:top w:val="none" w:sz="0" w:space="0" w:color="auto"/>
        <w:left w:val="none" w:sz="0" w:space="0" w:color="auto"/>
        <w:bottom w:val="none" w:sz="0" w:space="0" w:color="auto"/>
        <w:right w:val="none" w:sz="0" w:space="0" w:color="auto"/>
      </w:divBdr>
    </w:div>
    <w:div w:id="536160977">
      <w:bodyDiv w:val="1"/>
      <w:marLeft w:val="0"/>
      <w:marRight w:val="0"/>
      <w:marTop w:val="0"/>
      <w:marBottom w:val="0"/>
      <w:divBdr>
        <w:top w:val="none" w:sz="0" w:space="0" w:color="auto"/>
        <w:left w:val="none" w:sz="0" w:space="0" w:color="auto"/>
        <w:bottom w:val="none" w:sz="0" w:space="0" w:color="auto"/>
        <w:right w:val="none" w:sz="0" w:space="0" w:color="auto"/>
      </w:divBdr>
      <w:divsChild>
        <w:div w:id="777023430">
          <w:marLeft w:val="0"/>
          <w:marRight w:val="0"/>
          <w:marTop w:val="0"/>
          <w:marBottom w:val="0"/>
          <w:divBdr>
            <w:top w:val="none" w:sz="0" w:space="0" w:color="auto"/>
            <w:left w:val="none" w:sz="0" w:space="0" w:color="auto"/>
            <w:bottom w:val="none" w:sz="0" w:space="0" w:color="auto"/>
            <w:right w:val="none" w:sz="0" w:space="0" w:color="auto"/>
          </w:divBdr>
        </w:div>
      </w:divsChild>
    </w:div>
    <w:div w:id="540938062">
      <w:bodyDiv w:val="1"/>
      <w:marLeft w:val="0"/>
      <w:marRight w:val="0"/>
      <w:marTop w:val="0"/>
      <w:marBottom w:val="0"/>
      <w:divBdr>
        <w:top w:val="none" w:sz="0" w:space="0" w:color="auto"/>
        <w:left w:val="none" w:sz="0" w:space="0" w:color="auto"/>
        <w:bottom w:val="none" w:sz="0" w:space="0" w:color="auto"/>
        <w:right w:val="none" w:sz="0" w:space="0" w:color="auto"/>
      </w:divBdr>
    </w:div>
    <w:div w:id="547256733">
      <w:bodyDiv w:val="1"/>
      <w:marLeft w:val="0"/>
      <w:marRight w:val="0"/>
      <w:marTop w:val="0"/>
      <w:marBottom w:val="0"/>
      <w:divBdr>
        <w:top w:val="none" w:sz="0" w:space="0" w:color="auto"/>
        <w:left w:val="none" w:sz="0" w:space="0" w:color="auto"/>
        <w:bottom w:val="none" w:sz="0" w:space="0" w:color="auto"/>
        <w:right w:val="none" w:sz="0" w:space="0" w:color="auto"/>
      </w:divBdr>
    </w:div>
    <w:div w:id="571237471">
      <w:bodyDiv w:val="1"/>
      <w:marLeft w:val="0"/>
      <w:marRight w:val="0"/>
      <w:marTop w:val="0"/>
      <w:marBottom w:val="0"/>
      <w:divBdr>
        <w:top w:val="none" w:sz="0" w:space="0" w:color="auto"/>
        <w:left w:val="none" w:sz="0" w:space="0" w:color="auto"/>
        <w:bottom w:val="none" w:sz="0" w:space="0" w:color="auto"/>
        <w:right w:val="none" w:sz="0" w:space="0" w:color="auto"/>
      </w:divBdr>
    </w:div>
    <w:div w:id="619922382">
      <w:bodyDiv w:val="1"/>
      <w:marLeft w:val="0"/>
      <w:marRight w:val="0"/>
      <w:marTop w:val="0"/>
      <w:marBottom w:val="0"/>
      <w:divBdr>
        <w:top w:val="none" w:sz="0" w:space="0" w:color="auto"/>
        <w:left w:val="none" w:sz="0" w:space="0" w:color="auto"/>
        <w:bottom w:val="none" w:sz="0" w:space="0" w:color="auto"/>
        <w:right w:val="none" w:sz="0" w:space="0" w:color="auto"/>
      </w:divBdr>
      <w:divsChild>
        <w:div w:id="1519275211">
          <w:marLeft w:val="0"/>
          <w:marRight w:val="0"/>
          <w:marTop w:val="0"/>
          <w:marBottom w:val="0"/>
          <w:divBdr>
            <w:top w:val="none" w:sz="0" w:space="0" w:color="auto"/>
            <w:left w:val="none" w:sz="0" w:space="0" w:color="auto"/>
            <w:bottom w:val="none" w:sz="0" w:space="0" w:color="auto"/>
            <w:right w:val="none" w:sz="0" w:space="0" w:color="auto"/>
          </w:divBdr>
        </w:div>
      </w:divsChild>
    </w:div>
    <w:div w:id="642659417">
      <w:bodyDiv w:val="1"/>
      <w:marLeft w:val="0"/>
      <w:marRight w:val="0"/>
      <w:marTop w:val="0"/>
      <w:marBottom w:val="0"/>
      <w:divBdr>
        <w:top w:val="none" w:sz="0" w:space="0" w:color="auto"/>
        <w:left w:val="none" w:sz="0" w:space="0" w:color="auto"/>
        <w:bottom w:val="none" w:sz="0" w:space="0" w:color="auto"/>
        <w:right w:val="none" w:sz="0" w:space="0" w:color="auto"/>
      </w:divBdr>
    </w:div>
    <w:div w:id="683629482">
      <w:bodyDiv w:val="1"/>
      <w:marLeft w:val="0"/>
      <w:marRight w:val="0"/>
      <w:marTop w:val="0"/>
      <w:marBottom w:val="0"/>
      <w:divBdr>
        <w:top w:val="none" w:sz="0" w:space="0" w:color="auto"/>
        <w:left w:val="none" w:sz="0" w:space="0" w:color="auto"/>
        <w:bottom w:val="none" w:sz="0" w:space="0" w:color="auto"/>
        <w:right w:val="none" w:sz="0" w:space="0" w:color="auto"/>
      </w:divBdr>
    </w:div>
    <w:div w:id="685834436">
      <w:bodyDiv w:val="1"/>
      <w:marLeft w:val="0"/>
      <w:marRight w:val="0"/>
      <w:marTop w:val="0"/>
      <w:marBottom w:val="0"/>
      <w:divBdr>
        <w:top w:val="none" w:sz="0" w:space="0" w:color="auto"/>
        <w:left w:val="none" w:sz="0" w:space="0" w:color="auto"/>
        <w:bottom w:val="none" w:sz="0" w:space="0" w:color="auto"/>
        <w:right w:val="none" w:sz="0" w:space="0" w:color="auto"/>
      </w:divBdr>
    </w:div>
    <w:div w:id="723069909">
      <w:bodyDiv w:val="1"/>
      <w:marLeft w:val="0"/>
      <w:marRight w:val="0"/>
      <w:marTop w:val="0"/>
      <w:marBottom w:val="0"/>
      <w:divBdr>
        <w:top w:val="none" w:sz="0" w:space="0" w:color="auto"/>
        <w:left w:val="none" w:sz="0" w:space="0" w:color="auto"/>
        <w:bottom w:val="none" w:sz="0" w:space="0" w:color="auto"/>
        <w:right w:val="none" w:sz="0" w:space="0" w:color="auto"/>
      </w:divBdr>
    </w:div>
    <w:div w:id="744062606">
      <w:bodyDiv w:val="1"/>
      <w:marLeft w:val="0"/>
      <w:marRight w:val="0"/>
      <w:marTop w:val="0"/>
      <w:marBottom w:val="0"/>
      <w:divBdr>
        <w:top w:val="none" w:sz="0" w:space="0" w:color="auto"/>
        <w:left w:val="none" w:sz="0" w:space="0" w:color="auto"/>
        <w:bottom w:val="none" w:sz="0" w:space="0" w:color="auto"/>
        <w:right w:val="none" w:sz="0" w:space="0" w:color="auto"/>
      </w:divBdr>
    </w:div>
    <w:div w:id="762645725">
      <w:bodyDiv w:val="1"/>
      <w:marLeft w:val="0"/>
      <w:marRight w:val="0"/>
      <w:marTop w:val="0"/>
      <w:marBottom w:val="0"/>
      <w:divBdr>
        <w:top w:val="none" w:sz="0" w:space="0" w:color="auto"/>
        <w:left w:val="none" w:sz="0" w:space="0" w:color="auto"/>
        <w:bottom w:val="none" w:sz="0" w:space="0" w:color="auto"/>
        <w:right w:val="none" w:sz="0" w:space="0" w:color="auto"/>
      </w:divBdr>
    </w:div>
    <w:div w:id="894853043">
      <w:bodyDiv w:val="1"/>
      <w:marLeft w:val="0"/>
      <w:marRight w:val="0"/>
      <w:marTop w:val="0"/>
      <w:marBottom w:val="0"/>
      <w:divBdr>
        <w:top w:val="none" w:sz="0" w:space="0" w:color="auto"/>
        <w:left w:val="none" w:sz="0" w:space="0" w:color="auto"/>
        <w:bottom w:val="none" w:sz="0" w:space="0" w:color="auto"/>
        <w:right w:val="none" w:sz="0" w:space="0" w:color="auto"/>
      </w:divBdr>
    </w:div>
    <w:div w:id="929896677">
      <w:bodyDiv w:val="1"/>
      <w:marLeft w:val="0"/>
      <w:marRight w:val="0"/>
      <w:marTop w:val="0"/>
      <w:marBottom w:val="0"/>
      <w:divBdr>
        <w:top w:val="none" w:sz="0" w:space="0" w:color="auto"/>
        <w:left w:val="none" w:sz="0" w:space="0" w:color="auto"/>
        <w:bottom w:val="none" w:sz="0" w:space="0" w:color="auto"/>
        <w:right w:val="none" w:sz="0" w:space="0" w:color="auto"/>
      </w:divBdr>
    </w:div>
    <w:div w:id="939529093">
      <w:bodyDiv w:val="1"/>
      <w:marLeft w:val="0"/>
      <w:marRight w:val="0"/>
      <w:marTop w:val="0"/>
      <w:marBottom w:val="0"/>
      <w:divBdr>
        <w:top w:val="none" w:sz="0" w:space="0" w:color="auto"/>
        <w:left w:val="none" w:sz="0" w:space="0" w:color="auto"/>
        <w:bottom w:val="none" w:sz="0" w:space="0" w:color="auto"/>
        <w:right w:val="none" w:sz="0" w:space="0" w:color="auto"/>
      </w:divBdr>
    </w:div>
    <w:div w:id="951978113">
      <w:bodyDiv w:val="1"/>
      <w:marLeft w:val="0"/>
      <w:marRight w:val="0"/>
      <w:marTop w:val="0"/>
      <w:marBottom w:val="0"/>
      <w:divBdr>
        <w:top w:val="none" w:sz="0" w:space="0" w:color="auto"/>
        <w:left w:val="none" w:sz="0" w:space="0" w:color="auto"/>
        <w:bottom w:val="none" w:sz="0" w:space="0" w:color="auto"/>
        <w:right w:val="none" w:sz="0" w:space="0" w:color="auto"/>
      </w:divBdr>
    </w:div>
    <w:div w:id="970600438">
      <w:bodyDiv w:val="1"/>
      <w:marLeft w:val="0"/>
      <w:marRight w:val="0"/>
      <w:marTop w:val="0"/>
      <w:marBottom w:val="0"/>
      <w:divBdr>
        <w:top w:val="none" w:sz="0" w:space="0" w:color="auto"/>
        <w:left w:val="none" w:sz="0" w:space="0" w:color="auto"/>
        <w:bottom w:val="none" w:sz="0" w:space="0" w:color="auto"/>
        <w:right w:val="none" w:sz="0" w:space="0" w:color="auto"/>
      </w:divBdr>
    </w:div>
    <w:div w:id="1294755050">
      <w:bodyDiv w:val="1"/>
      <w:marLeft w:val="0"/>
      <w:marRight w:val="0"/>
      <w:marTop w:val="0"/>
      <w:marBottom w:val="0"/>
      <w:divBdr>
        <w:top w:val="none" w:sz="0" w:space="0" w:color="auto"/>
        <w:left w:val="none" w:sz="0" w:space="0" w:color="auto"/>
        <w:bottom w:val="none" w:sz="0" w:space="0" w:color="auto"/>
        <w:right w:val="none" w:sz="0" w:space="0" w:color="auto"/>
      </w:divBdr>
    </w:div>
    <w:div w:id="1296834537">
      <w:bodyDiv w:val="1"/>
      <w:marLeft w:val="0"/>
      <w:marRight w:val="0"/>
      <w:marTop w:val="0"/>
      <w:marBottom w:val="0"/>
      <w:divBdr>
        <w:top w:val="none" w:sz="0" w:space="0" w:color="auto"/>
        <w:left w:val="none" w:sz="0" w:space="0" w:color="auto"/>
        <w:bottom w:val="none" w:sz="0" w:space="0" w:color="auto"/>
        <w:right w:val="none" w:sz="0" w:space="0" w:color="auto"/>
      </w:divBdr>
    </w:div>
    <w:div w:id="1327517039">
      <w:bodyDiv w:val="1"/>
      <w:marLeft w:val="0"/>
      <w:marRight w:val="0"/>
      <w:marTop w:val="0"/>
      <w:marBottom w:val="0"/>
      <w:divBdr>
        <w:top w:val="none" w:sz="0" w:space="0" w:color="auto"/>
        <w:left w:val="none" w:sz="0" w:space="0" w:color="auto"/>
        <w:bottom w:val="none" w:sz="0" w:space="0" w:color="auto"/>
        <w:right w:val="none" w:sz="0" w:space="0" w:color="auto"/>
      </w:divBdr>
    </w:div>
    <w:div w:id="1360661355">
      <w:bodyDiv w:val="1"/>
      <w:marLeft w:val="0"/>
      <w:marRight w:val="0"/>
      <w:marTop w:val="0"/>
      <w:marBottom w:val="0"/>
      <w:divBdr>
        <w:top w:val="none" w:sz="0" w:space="0" w:color="auto"/>
        <w:left w:val="none" w:sz="0" w:space="0" w:color="auto"/>
        <w:bottom w:val="none" w:sz="0" w:space="0" w:color="auto"/>
        <w:right w:val="none" w:sz="0" w:space="0" w:color="auto"/>
      </w:divBdr>
    </w:div>
    <w:div w:id="1477338297">
      <w:bodyDiv w:val="1"/>
      <w:marLeft w:val="0"/>
      <w:marRight w:val="0"/>
      <w:marTop w:val="0"/>
      <w:marBottom w:val="0"/>
      <w:divBdr>
        <w:top w:val="none" w:sz="0" w:space="0" w:color="auto"/>
        <w:left w:val="none" w:sz="0" w:space="0" w:color="auto"/>
        <w:bottom w:val="none" w:sz="0" w:space="0" w:color="auto"/>
        <w:right w:val="none" w:sz="0" w:space="0" w:color="auto"/>
      </w:divBdr>
    </w:div>
    <w:div w:id="1525552800">
      <w:bodyDiv w:val="1"/>
      <w:marLeft w:val="0"/>
      <w:marRight w:val="0"/>
      <w:marTop w:val="0"/>
      <w:marBottom w:val="0"/>
      <w:divBdr>
        <w:top w:val="none" w:sz="0" w:space="0" w:color="auto"/>
        <w:left w:val="none" w:sz="0" w:space="0" w:color="auto"/>
        <w:bottom w:val="none" w:sz="0" w:space="0" w:color="auto"/>
        <w:right w:val="none" w:sz="0" w:space="0" w:color="auto"/>
      </w:divBdr>
    </w:div>
    <w:div w:id="1538539583">
      <w:bodyDiv w:val="1"/>
      <w:marLeft w:val="0"/>
      <w:marRight w:val="0"/>
      <w:marTop w:val="0"/>
      <w:marBottom w:val="0"/>
      <w:divBdr>
        <w:top w:val="none" w:sz="0" w:space="0" w:color="auto"/>
        <w:left w:val="none" w:sz="0" w:space="0" w:color="auto"/>
        <w:bottom w:val="none" w:sz="0" w:space="0" w:color="auto"/>
        <w:right w:val="none" w:sz="0" w:space="0" w:color="auto"/>
      </w:divBdr>
    </w:div>
    <w:div w:id="1550149265">
      <w:bodyDiv w:val="1"/>
      <w:marLeft w:val="0"/>
      <w:marRight w:val="0"/>
      <w:marTop w:val="0"/>
      <w:marBottom w:val="0"/>
      <w:divBdr>
        <w:top w:val="none" w:sz="0" w:space="0" w:color="auto"/>
        <w:left w:val="none" w:sz="0" w:space="0" w:color="auto"/>
        <w:bottom w:val="none" w:sz="0" w:space="0" w:color="auto"/>
        <w:right w:val="none" w:sz="0" w:space="0" w:color="auto"/>
      </w:divBdr>
    </w:div>
    <w:div w:id="1552424251">
      <w:bodyDiv w:val="1"/>
      <w:marLeft w:val="0"/>
      <w:marRight w:val="0"/>
      <w:marTop w:val="0"/>
      <w:marBottom w:val="0"/>
      <w:divBdr>
        <w:top w:val="none" w:sz="0" w:space="0" w:color="auto"/>
        <w:left w:val="none" w:sz="0" w:space="0" w:color="auto"/>
        <w:bottom w:val="none" w:sz="0" w:space="0" w:color="auto"/>
        <w:right w:val="none" w:sz="0" w:space="0" w:color="auto"/>
      </w:divBdr>
    </w:div>
    <w:div w:id="1653212709">
      <w:bodyDiv w:val="1"/>
      <w:marLeft w:val="0"/>
      <w:marRight w:val="0"/>
      <w:marTop w:val="0"/>
      <w:marBottom w:val="0"/>
      <w:divBdr>
        <w:top w:val="none" w:sz="0" w:space="0" w:color="auto"/>
        <w:left w:val="none" w:sz="0" w:space="0" w:color="auto"/>
        <w:bottom w:val="none" w:sz="0" w:space="0" w:color="auto"/>
        <w:right w:val="none" w:sz="0" w:space="0" w:color="auto"/>
      </w:divBdr>
    </w:div>
    <w:div w:id="1715229655">
      <w:bodyDiv w:val="1"/>
      <w:marLeft w:val="0"/>
      <w:marRight w:val="0"/>
      <w:marTop w:val="0"/>
      <w:marBottom w:val="0"/>
      <w:divBdr>
        <w:top w:val="none" w:sz="0" w:space="0" w:color="auto"/>
        <w:left w:val="none" w:sz="0" w:space="0" w:color="auto"/>
        <w:bottom w:val="none" w:sz="0" w:space="0" w:color="auto"/>
        <w:right w:val="none" w:sz="0" w:space="0" w:color="auto"/>
      </w:divBdr>
    </w:div>
    <w:div w:id="1748722517">
      <w:bodyDiv w:val="1"/>
      <w:marLeft w:val="0"/>
      <w:marRight w:val="0"/>
      <w:marTop w:val="0"/>
      <w:marBottom w:val="0"/>
      <w:divBdr>
        <w:top w:val="none" w:sz="0" w:space="0" w:color="auto"/>
        <w:left w:val="none" w:sz="0" w:space="0" w:color="auto"/>
        <w:bottom w:val="none" w:sz="0" w:space="0" w:color="auto"/>
        <w:right w:val="none" w:sz="0" w:space="0" w:color="auto"/>
      </w:divBdr>
    </w:div>
    <w:div w:id="1774593944">
      <w:bodyDiv w:val="1"/>
      <w:marLeft w:val="0"/>
      <w:marRight w:val="0"/>
      <w:marTop w:val="0"/>
      <w:marBottom w:val="0"/>
      <w:divBdr>
        <w:top w:val="none" w:sz="0" w:space="0" w:color="auto"/>
        <w:left w:val="none" w:sz="0" w:space="0" w:color="auto"/>
        <w:bottom w:val="none" w:sz="0" w:space="0" w:color="auto"/>
        <w:right w:val="none" w:sz="0" w:space="0" w:color="auto"/>
      </w:divBdr>
    </w:div>
    <w:div w:id="1795900278">
      <w:bodyDiv w:val="1"/>
      <w:marLeft w:val="0"/>
      <w:marRight w:val="0"/>
      <w:marTop w:val="0"/>
      <w:marBottom w:val="0"/>
      <w:divBdr>
        <w:top w:val="none" w:sz="0" w:space="0" w:color="auto"/>
        <w:left w:val="none" w:sz="0" w:space="0" w:color="auto"/>
        <w:bottom w:val="none" w:sz="0" w:space="0" w:color="auto"/>
        <w:right w:val="none" w:sz="0" w:space="0" w:color="auto"/>
      </w:divBdr>
      <w:divsChild>
        <w:div w:id="1871600526">
          <w:marLeft w:val="0"/>
          <w:marRight w:val="0"/>
          <w:marTop w:val="0"/>
          <w:marBottom w:val="0"/>
          <w:divBdr>
            <w:top w:val="none" w:sz="0" w:space="0" w:color="auto"/>
            <w:left w:val="none" w:sz="0" w:space="0" w:color="auto"/>
            <w:bottom w:val="none" w:sz="0" w:space="0" w:color="auto"/>
            <w:right w:val="none" w:sz="0" w:space="0" w:color="auto"/>
          </w:divBdr>
        </w:div>
      </w:divsChild>
    </w:div>
    <w:div w:id="1828205193">
      <w:bodyDiv w:val="1"/>
      <w:marLeft w:val="0"/>
      <w:marRight w:val="0"/>
      <w:marTop w:val="0"/>
      <w:marBottom w:val="0"/>
      <w:divBdr>
        <w:top w:val="none" w:sz="0" w:space="0" w:color="auto"/>
        <w:left w:val="none" w:sz="0" w:space="0" w:color="auto"/>
        <w:bottom w:val="none" w:sz="0" w:space="0" w:color="auto"/>
        <w:right w:val="none" w:sz="0" w:space="0" w:color="auto"/>
      </w:divBdr>
    </w:div>
    <w:div w:id="1848979043">
      <w:bodyDiv w:val="1"/>
      <w:marLeft w:val="0"/>
      <w:marRight w:val="0"/>
      <w:marTop w:val="0"/>
      <w:marBottom w:val="0"/>
      <w:divBdr>
        <w:top w:val="none" w:sz="0" w:space="0" w:color="auto"/>
        <w:left w:val="none" w:sz="0" w:space="0" w:color="auto"/>
        <w:bottom w:val="none" w:sz="0" w:space="0" w:color="auto"/>
        <w:right w:val="none" w:sz="0" w:space="0" w:color="auto"/>
      </w:divBdr>
    </w:div>
    <w:div w:id="1862477062">
      <w:bodyDiv w:val="1"/>
      <w:marLeft w:val="0"/>
      <w:marRight w:val="0"/>
      <w:marTop w:val="0"/>
      <w:marBottom w:val="0"/>
      <w:divBdr>
        <w:top w:val="none" w:sz="0" w:space="0" w:color="auto"/>
        <w:left w:val="none" w:sz="0" w:space="0" w:color="auto"/>
        <w:bottom w:val="none" w:sz="0" w:space="0" w:color="auto"/>
        <w:right w:val="none" w:sz="0" w:space="0" w:color="auto"/>
      </w:divBdr>
    </w:div>
    <w:div w:id="1915168050">
      <w:bodyDiv w:val="1"/>
      <w:marLeft w:val="0"/>
      <w:marRight w:val="0"/>
      <w:marTop w:val="0"/>
      <w:marBottom w:val="0"/>
      <w:divBdr>
        <w:top w:val="none" w:sz="0" w:space="0" w:color="auto"/>
        <w:left w:val="none" w:sz="0" w:space="0" w:color="auto"/>
        <w:bottom w:val="none" w:sz="0" w:space="0" w:color="auto"/>
        <w:right w:val="none" w:sz="0" w:space="0" w:color="auto"/>
      </w:divBdr>
    </w:div>
    <w:div w:id="2017150007">
      <w:bodyDiv w:val="1"/>
      <w:marLeft w:val="0"/>
      <w:marRight w:val="0"/>
      <w:marTop w:val="0"/>
      <w:marBottom w:val="0"/>
      <w:divBdr>
        <w:top w:val="none" w:sz="0" w:space="0" w:color="auto"/>
        <w:left w:val="none" w:sz="0" w:space="0" w:color="auto"/>
        <w:bottom w:val="none" w:sz="0" w:space="0" w:color="auto"/>
        <w:right w:val="none" w:sz="0" w:space="0" w:color="auto"/>
      </w:divBdr>
    </w:div>
    <w:div w:id="2053573967">
      <w:bodyDiv w:val="1"/>
      <w:marLeft w:val="0"/>
      <w:marRight w:val="0"/>
      <w:marTop w:val="0"/>
      <w:marBottom w:val="0"/>
      <w:divBdr>
        <w:top w:val="none" w:sz="0" w:space="0" w:color="auto"/>
        <w:left w:val="none" w:sz="0" w:space="0" w:color="auto"/>
        <w:bottom w:val="none" w:sz="0" w:space="0" w:color="auto"/>
        <w:right w:val="none" w:sz="0" w:space="0" w:color="auto"/>
      </w:divBdr>
    </w:div>
    <w:div w:id="210549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mlr.org/papers/special/feature0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25242-013E-0B42-9E8B-BC98240C8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2024-03-31T22:39:00Z</dcterms:created>
  <dcterms:modified xsi:type="dcterms:W3CDTF">2024-03-31T22:39:00Z</dcterms:modified>
</cp:coreProperties>
</file>