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CA" w:rsidRPr="00820269" w:rsidRDefault="00E222E6" w:rsidP="00E222E6">
      <w:pPr>
        <w:ind w:firstLine="0"/>
        <w:jc w:val="center"/>
        <w:rPr>
          <w:b/>
          <w:sz w:val="28"/>
        </w:rPr>
      </w:pPr>
      <w:r w:rsidRPr="00820269">
        <w:rPr>
          <w:b/>
          <w:sz w:val="28"/>
        </w:rPr>
        <w:t>Системы массового обслуживания их классы</w:t>
      </w:r>
      <w:r w:rsidR="00820269">
        <w:rPr>
          <w:b/>
          <w:sz w:val="28"/>
        </w:rPr>
        <w:br/>
      </w:r>
      <w:r w:rsidRPr="00820269">
        <w:rPr>
          <w:b/>
          <w:sz w:val="28"/>
        </w:rPr>
        <w:t>и основные характеристики</w:t>
      </w:r>
    </w:p>
    <w:p w:rsidR="00E222E6" w:rsidRDefault="00E222E6" w:rsidP="00E222E6">
      <w:pPr>
        <w:ind w:firstLine="0"/>
      </w:pPr>
    </w:p>
    <w:p w:rsidR="00E222E6" w:rsidRDefault="00820269" w:rsidP="00820269">
      <w:r>
        <w:rPr>
          <w:b/>
          <w:bCs/>
          <w:i/>
          <w:iCs/>
        </w:rPr>
        <w:t xml:space="preserve">Предметом теории массового обслуживания </w:t>
      </w:r>
      <w:r>
        <w:t>является</w:t>
      </w:r>
      <w:r>
        <w:t xml:space="preserve"> построение математических </w:t>
      </w:r>
      <w:r>
        <w:t>моделей, связывающих заданные условия работы СМО (число каналов, их производительность, характер потока заявок и т.п.) с показателями эффективности СМО, описывающими ее способность справляться с потоком заявок.</w:t>
      </w:r>
    </w:p>
    <w:p w:rsidR="00820269" w:rsidRDefault="00820269" w:rsidP="00820269">
      <w:pPr>
        <w:rPr>
          <w:b/>
        </w:rPr>
      </w:pPr>
    </w:p>
    <w:p w:rsidR="00820269" w:rsidRPr="00820269" w:rsidRDefault="00820269" w:rsidP="00820269">
      <w:pPr>
        <w:rPr>
          <w:b/>
        </w:rPr>
      </w:pPr>
      <w:r w:rsidRPr="00820269">
        <w:rPr>
          <w:b/>
        </w:rPr>
        <w:t xml:space="preserve">Основные элементы СМО </w:t>
      </w:r>
    </w:p>
    <w:p w:rsidR="00820269" w:rsidRDefault="00820269" w:rsidP="00820269">
      <w:r>
        <w:t xml:space="preserve">Основными элементами СМО являются: </w:t>
      </w:r>
    </w:p>
    <w:p w:rsidR="00820269" w:rsidRDefault="00820269" w:rsidP="00820269">
      <w:pPr>
        <w:rPr>
          <w:rFonts w:ascii="Wingdings" w:hAnsi="Wingdings" w:cs="Wingdings"/>
        </w:rPr>
      </w:pPr>
      <w:r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820269">
        <w:t>входной поток заявок</w:t>
      </w:r>
      <w:r>
        <w:t>;</w:t>
      </w:r>
      <w:r>
        <w:rPr>
          <w:rFonts w:ascii="Wingdings" w:hAnsi="Wingdings" w:cs="Wingdings"/>
        </w:rPr>
        <w:t></w:t>
      </w:r>
    </w:p>
    <w:p w:rsidR="00820269" w:rsidRDefault="00820269" w:rsidP="00820269">
      <w:pPr>
        <w:rPr>
          <w:rFonts w:ascii="Wingdings" w:hAnsi="Wingdings" w:cs="Wingdings"/>
        </w:rPr>
      </w:pPr>
      <w:r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 w:rsidRPr="00820269">
        <w:t>очередь на обслуживание</w:t>
      </w:r>
      <w:r>
        <w:t>;</w:t>
      </w:r>
      <w:r>
        <w:rPr>
          <w:rFonts w:ascii="Wingdings" w:hAnsi="Wingdings" w:cs="Wingdings"/>
        </w:rPr>
        <w:t></w:t>
      </w:r>
    </w:p>
    <w:p w:rsidR="00820269" w:rsidRDefault="00820269" w:rsidP="00820269">
      <w:r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>
        <w:t>система</w:t>
      </w:r>
      <w:r>
        <w:t xml:space="preserve"> (механизм) обслуживания; </w:t>
      </w:r>
    </w:p>
    <w:p w:rsidR="00820269" w:rsidRDefault="00820269" w:rsidP="00820269">
      <w:r>
        <w:rPr>
          <w:rFonts w:ascii="Wingdings" w:hAnsi="Wingdings" w:cs="Wingdings"/>
        </w:rPr>
        <w:t></w:t>
      </w:r>
      <w:r>
        <w:rPr>
          <w:rFonts w:ascii="Wingdings" w:hAnsi="Wingdings" w:cs="Wingdings"/>
        </w:rPr>
        <w:t></w:t>
      </w:r>
      <w:r>
        <w:t xml:space="preserve">выходящий поток заявок. </w:t>
      </w:r>
    </w:p>
    <w:p w:rsidR="00820269" w:rsidRDefault="00820269" w:rsidP="00820269"/>
    <w:p w:rsidR="00FE14CD" w:rsidRDefault="00FE14CD" w:rsidP="00820269">
      <w:r>
        <w:t>На рисунке 1 приведена схема взаимодействия основных элементов СМО.</w:t>
      </w:r>
    </w:p>
    <w:p w:rsidR="00FE14CD" w:rsidRDefault="00FE14CD" w:rsidP="00FE14C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09CE7EF" wp14:editId="3BA49BDB">
            <wp:extent cx="54006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D" w:rsidRDefault="00FE14CD" w:rsidP="00FE14CD">
      <w:pPr>
        <w:pStyle w:val="a3"/>
      </w:pPr>
      <w:r>
        <w:t>Рисунок 1 – С</w:t>
      </w:r>
      <w:r>
        <w:t xml:space="preserve">хема </w:t>
      </w:r>
      <w:r w:rsidRPr="00FE14CD">
        <w:t>взаимодействия</w:t>
      </w:r>
      <w:r>
        <w:t xml:space="preserve"> основных элементов СМО</w:t>
      </w:r>
    </w:p>
    <w:p w:rsidR="00FE14CD" w:rsidRDefault="00FE14CD" w:rsidP="00FE14CD"/>
    <w:p w:rsidR="004336EB" w:rsidRDefault="004336EB" w:rsidP="004336EB">
      <w:r>
        <w:t xml:space="preserve">В роли заявок (требований, вызовов) могут выступать покупатели в магазине, телефонные вызовы, компьютеры (ожидающие ремонта или обслуживания), автомашины на станции техобслуживания. </w:t>
      </w:r>
    </w:p>
    <w:p w:rsidR="004336EB" w:rsidRDefault="004336EB" w:rsidP="004336EB">
      <w:r>
        <w:t xml:space="preserve">Роль обслуживающих единиц (каналов, линий) играют мастера по ремонту компьютеров, продавцы или кассиры в магазине, линии связи и др. </w:t>
      </w:r>
    </w:p>
    <w:p w:rsidR="004336EB" w:rsidRDefault="004336EB" w:rsidP="004336EB">
      <w:r>
        <w:t xml:space="preserve">В системах массового обслуживания </w:t>
      </w:r>
      <w:r w:rsidRPr="004336EB">
        <w:t>различают три основных этапа, которые проходит каждая заявка:</w:t>
      </w:r>
    </w:p>
    <w:p w:rsidR="004336EB" w:rsidRPr="004336EB" w:rsidRDefault="004336EB" w:rsidP="004336EB">
      <w:pPr>
        <w:rPr>
          <w:rFonts w:ascii="Wingdings" w:hAnsi="Wingdings" w:cs="Wingdings"/>
        </w:rPr>
      </w:pPr>
      <w:r w:rsidRPr="004336EB">
        <w:rPr>
          <w:rFonts w:ascii="Wingdings" w:hAnsi="Wingdings" w:cs="Wingdings"/>
        </w:rPr>
        <w:t></w:t>
      </w:r>
      <w:r w:rsidRPr="004336EB">
        <w:rPr>
          <w:rFonts w:ascii="Wingdings" w:hAnsi="Wingdings" w:cs="Wingdings"/>
        </w:rPr>
        <w:t></w:t>
      </w:r>
      <w:r w:rsidRPr="004336EB">
        <w:t xml:space="preserve">появление заявки на входе в систему; </w:t>
      </w:r>
    </w:p>
    <w:p w:rsidR="004336EB" w:rsidRPr="004336EB" w:rsidRDefault="004336EB" w:rsidP="004336EB">
      <w:pPr>
        <w:rPr>
          <w:rFonts w:ascii="Wingdings" w:hAnsi="Wingdings" w:cs="Wingdings"/>
        </w:rPr>
      </w:pPr>
      <w:r w:rsidRPr="004336EB">
        <w:rPr>
          <w:rFonts w:ascii="Wingdings" w:hAnsi="Wingdings" w:cs="Wingdings"/>
        </w:rPr>
        <w:t></w:t>
      </w:r>
      <w:r w:rsidRPr="004336EB">
        <w:rPr>
          <w:rFonts w:ascii="Wingdings" w:hAnsi="Wingdings" w:cs="Wingdings"/>
        </w:rPr>
        <w:t></w:t>
      </w:r>
      <w:r w:rsidRPr="004336EB">
        <w:t xml:space="preserve">прохождение очереди; </w:t>
      </w:r>
    </w:p>
    <w:p w:rsidR="004336EB" w:rsidRDefault="004336EB" w:rsidP="004336EB">
      <w:r w:rsidRPr="004336EB">
        <w:rPr>
          <w:rFonts w:ascii="Wingdings" w:hAnsi="Wingdings" w:cs="Wingdings"/>
        </w:rPr>
        <w:lastRenderedPageBreak/>
        <w:t></w:t>
      </w:r>
      <w:r w:rsidRPr="004336EB">
        <w:rPr>
          <w:rFonts w:ascii="Wingdings" w:hAnsi="Wingdings" w:cs="Wingdings"/>
        </w:rPr>
        <w:t></w:t>
      </w:r>
      <w:r w:rsidRPr="004336EB">
        <w:t>процесс обслуживания, после которого</w:t>
      </w:r>
      <w:r w:rsidR="00072A3A">
        <w:t xml:space="preserve"> заявка покидает систему.</w:t>
      </w:r>
    </w:p>
    <w:p w:rsidR="00072A3A" w:rsidRDefault="00072A3A" w:rsidP="004336EB"/>
    <w:p w:rsidR="00072A3A" w:rsidRDefault="00072A3A" w:rsidP="00072A3A">
      <w:r>
        <w:t>Обслуживание заявок</w:t>
      </w:r>
      <w:r>
        <w:t xml:space="preserve"> </w:t>
      </w:r>
      <w:r>
        <w:t>продолжается какое-то случайное время. Случайный характер потока за</w:t>
      </w:r>
      <w:r>
        <w:t>явок и времени обслуживания при</w:t>
      </w:r>
      <w:r>
        <w:t>водит к тому, что СМО оказывается загруженной неравномерно: в какие-то периоды времени скапливается очень большое количество заявок (они либо становятся в очередь, либо покидают СМО необслуженными), в другие же периоды СМО работает с недогрузкой или простаивает.</w:t>
      </w:r>
    </w:p>
    <w:p w:rsidR="00072A3A" w:rsidRDefault="00072A3A" w:rsidP="00072A3A"/>
    <w:p w:rsidR="00072A3A" w:rsidRPr="00072A3A" w:rsidRDefault="00072A3A" w:rsidP="00072A3A">
      <w:pPr>
        <w:rPr>
          <w:b/>
        </w:rPr>
      </w:pPr>
      <w:r w:rsidRPr="00072A3A">
        <w:rPr>
          <w:b/>
        </w:rPr>
        <w:t xml:space="preserve">Классификация СМО </w:t>
      </w:r>
    </w:p>
    <w:p w:rsidR="00072A3A" w:rsidRPr="004336EB" w:rsidRDefault="00072A3A" w:rsidP="00072A3A">
      <w:pPr>
        <w:rPr>
          <w:rFonts w:ascii="Wingdings" w:hAnsi="Wingdings" w:cs="Wingdings"/>
        </w:rPr>
      </w:pPr>
      <w:r>
        <w:t>Общая схема классификации СМО приведена на рис. 2.</w:t>
      </w:r>
    </w:p>
    <w:p w:rsidR="004336EB" w:rsidRDefault="00072A3A" w:rsidP="00072A3A">
      <w:pPr>
        <w:pStyle w:val="a3"/>
      </w:pPr>
      <w:r w:rsidRPr="00072A3A">
        <w:rPr>
          <w:noProof/>
          <w:lang w:eastAsia="ru-RU"/>
        </w:rPr>
        <w:drawing>
          <wp:inline distT="0" distB="0" distL="0" distR="0">
            <wp:extent cx="5940425" cy="461018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3A" w:rsidRDefault="00072A3A" w:rsidP="00072A3A">
      <w:pPr>
        <w:pStyle w:val="a3"/>
      </w:pPr>
      <w:r>
        <w:t xml:space="preserve">Рисунок 2 – </w:t>
      </w:r>
      <w:r>
        <w:t>Схема классификации СМО</w:t>
      </w:r>
    </w:p>
    <w:p w:rsidR="00072A3A" w:rsidRDefault="00072A3A" w:rsidP="00072A3A"/>
    <w:p w:rsidR="008F7A3C" w:rsidRPr="008F7A3C" w:rsidRDefault="008F7A3C" w:rsidP="008F7A3C">
      <w:r w:rsidRPr="008F7A3C">
        <w:rPr>
          <w:b/>
          <w:bCs/>
        </w:rPr>
        <w:t xml:space="preserve">По числу каналов </w:t>
      </w:r>
      <w:r w:rsidRPr="008F7A3C">
        <w:t xml:space="preserve">СМО подразделяют на одноканальные и многоканальные. </w:t>
      </w:r>
    </w:p>
    <w:p w:rsidR="008F7A3C" w:rsidRPr="008F7A3C" w:rsidRDefault="008F7A3C" w:rsidP="008F7A3C">
      <w:r w:rsidRPr="008F7A3C">
        <w:t xml:space="preserve">Заявки поступают в СМО обычно не регулярно, а случайно, образуя так называемый случайный поток заявок (требований). </w:t>
      </w:r>
    </w:p>
    <w:p w:rsidR="008F7A3C" w:rsidRPr="008F7A3C" w:rsidRDefault="008F7A3C" w:rsidP="008F7A3C">
      <w:r w:rsidRPr="008F7A3C">
        <w:t xml:space="preserve">По возможности образования очереди СМО делят на два основных типа (класса): СМО с отказами и СМО с ожиданием (очередью). </w:t>
      </w:r>
    </w:p>
    <w:p w:rsidR="008F7A3C" w:rsidRDefault="008F7A3C" w:rsidP="008F7A3C">
      <w:r w:rsidRPr="008F7A3C">
        <w:t xml:space="preserve">В </w:t>
      </w:r>
      <w:r w:rsidRPr="008F7A3C">
        <w:rPr>
          <w:b/>
          <w:bCs/>
        </w:rPr>
        <w:t xml:space="preserve">СМО с отказами </w:t>
      </w:r>
      <w:r w:rsidRPr="008F7A3C">
        <w:t>заявка, поступившая в момент, когда все каналы заняты, получает отказ, покидает СМО и в дальнейшем процессе обслужива</w:t>
      </w:r>
      <w:r>
        <w:t xml:space="preserve">ния не участвует (например, заявка на телефонный разговор в момент, когда все каналы заняты, получает отказ и покидает СМО необслуженной). </w:t>
      </w:r>
    </w:p>
    <w:p w:rsidR="008F7A3C" w:rsidRDefault="008F7A3C" w:rsidP="008F7A3C">
      <w:r>
        <w:t xml:space="preserve">В </w:t>
      </w:r>
      <w:r>
        <w:rPr>
          <w:b/>
          <w:bCs/>
        </w:rPr>
        <w:t xml:space="preserve">СМО с ожиданием </w:t>
      </w:r>
      <w:r>
        <w:t xml:space="preserve">заявка, пришедшая в момент, когда все каналы заняты, не уходит, а становится в очередь на обслуживание. </w:t>
      </w:r>
    </w:p>
    <w:p w:rsidR="008F7A3C" w:rsidRDefault="008F7A3C" w:rsidP="008F7A3C">
      <w:r>
        <w:lastRenderedPageBreak/>
        <w:t xml:space="preserve">СМО с ожиданием подразделяются на разные виды в зависимости от того, как организована очередь: с ограниченной или неограниченной длиной очереди, с ограниченным временем ожидания и т.п. </w:t>
      </w:r>
    </w:p>
    <w:p w:rsidR="008F7A3C" w:rsidRDefault="008F7A3C" w:rsidP="008F7A3C">
      <w:r>
        <w:t xml:space="preserve">Для классификации СМО важное значение имеет </w:t>
      </w:r>
      <w:r>
        <w:rPr>
          <w:b/>
          <w:bCs/>
        </w:rPr>
        <w:t>дисциплина обслуживания</w:t>
      </w:r>
      <w:r>
        <w:t xml:space="preserve">, определяющая порядок выбора заявок из числа поступивших и порядок распределения их между свободными каналами. По этому признаку обслуживание заявки может быть организовано по принципу "первая пришла </w:t>
      </w:r>
      <w:r>
        <w:t>–</w:t>
      </w:r>
      <w:r>
        <w:t xml:space="preserve"> первая обслужена"</w:t>
      </w:r>
      <w:r>
        <w:t xml:space="preserve"> (</w:t>
      </w:r>
      <w:r>
        <w:rPr>
          <w:lang w:val="en-US"/>
        </w:rPr>
        <w:t>FIFO</w:t>
      </w:r>
      <w:r>
        <w:t>)</w:t>
      </w:r>
      <w:r>
        <w:t xml:space="preserve">, "последняя </w:t>
      </w:r>
      <w:r>
        <w:br/>
      </w:r>
      <w:r>
        <w:t xml:space="preserve">пришла </w:t>
      </w:r>
      <w:r>
        <w:t>–</w:t>
      </w:r>
      <w:r>
        <w:t xml:space="preserve"> первая обслужена"</w:t>
      </w:r>
      <w:r w:rsidRPr="008F7A3C">
        <w:t xml:space="preserve"> (</w:t>
      </w:r>
      <w:r>
        <w:rPr>
          <w:lang w:val="en-US"/>
        </w:rPr>
        <w:t>LIFO</w:t>
      </w:r>
      <w:r w:rsidRPr="008F7A3C">
        <w:t xml:space="preserve">, </w:t>
      </w:r>
      <w:r>
        <w:t xml:space="preserve">такой порядок может применяться, например, при извлечении для обслуживания изделий со склада, ибо последние из них оказываются часто более доступными) или обслуживание с приоритетом (когда в первую очередь обслуживаются наиболее важные заявки). </w:t>
      </w:r>
    </w:p>
    <w:p w:rsidR="008F7A3C" w:rsidRPr="004336EB" w:rsidRDefault="008F7A3C" w:rsidP="008F7A3C">
      <w:r>
        <w:t xml:space="preserve">Приоритет </w:t>
      </w:r>
      <w:r>
        <w:t>может быть,</w:t>
      </w:r>
      <w:r>
        <w:t xml:space="preserve"> как абсолютным, когда более важная заявка" вытесняет" из-под обслуживания обычную заявку (например, в случае </w:t>
      </w:r>
      <w:r>
        <w:t>аварийной</w:t>
      </w:r>
      <w:r>
        <w:t xml:space="preserve"> ситуации плановые работы ремонтных бригад прерываются до </w:t>
      </w:r>
      <w:r>
        <w:t>ликвидации</w:t>
      </w:r>
      <w:r>
        <w:t xml:space="preserve"> аварии), так и относительным, когда более важная заявка получает лишь "лучшее" место в очереди.</w:t>
      </w:r>
      <w:bookmarkStart w:id="0" w:name="_GoBack"/>
      <w:bookmarkEnd w:id="0"/>
    </w:p>
    <w:sectPr w:rsidR="008F7A3C" w:rsidRPr="0043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AB"/>
    <w:rsid w:val="00072A3A"/>
    <w:rsid w:val="004336EB"/>
    <w:rsid w:val="00820269"/>
    <w:rsid w:val="008367CA"/>
    <w:rsid w:val="008F7A3C"/>
    <w:rsid w:val="00DF36AB"/>
    <w:rsid w:val="00E222E6"/>
    <w:rsid w:val="00F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959E4-45BA-45CC-B71D-AE75FF89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2E6"/>
    <w:pPr>
      <w:spacing w:after="0" w:line="276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0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basedOn w:val="a"/>
    <w:uiPriority w:val="1"/>
    <w:qFormat/>
    <w:rsid w:val="00FE14CD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2020-04-24T07:00:00Z</dcterms:created>
  <dcterms:modified xsi:type="dcterms:W3CDTF">2020-04-24T07:19:00Z</dcterms:modified>
</cp:coreProperties>
</file>