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6175807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3305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E2FD5" w14:textId="7A558571" w:rsidR="003E2CE0" w:rsidRDefault="003E2CE0" w:rsidP="003E2CE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E2CE0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38BDCCAE" w14:textId="77777777" w:rsidR="003E2CE0" w:rsidRPr="003E2CE0" w:rsidRDefault="003E2CE0" w:rsidP="003E2CE0"/>
        <w:p w14:paraId="5E337434" w14:textId="4631DDE0" w:rsidR="00E964CB" w:rsidRPr="007B6DE8" w:rsidRDefault="003E2CE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6DE8">
            <w:fldChar w:fldCharType="begin"/>
          </w:r>
          <w:r w:rsidRPr="007B6DE8">
            <w:instrText xml:space="preserve"> TOC \o "1-3" \h \z \u </w:instrText>
          </w:r>
          <w:r w:rsidRPr="007B6DE8">
            <w:fldChar w:fldCharType="separate"/>
          </w:r>
          <w:hyperlink w:anchor="_Toc112699553" w:history="1">
            <w:r w:rsidR="00E964CB" w:rsidRPr="007B6DE8">
              <w:rPr>
                <w:rStyle w:val="a5"/>
                <w:noProof/>
              </w:rPr>
              <w:t>ВВЕДЕНИЕ</w:t>
            </w:r>
            <w:bookmarkStart w:id="1" w:name="_GoBack"/>
            <w:bookmarkEnd w:id="1"/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_Toc112699553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 w:rsidR="00E24314">
              <w:rPr>
                <w:noProof/>
                <w:webHidden/>
              </w:rPr>
              <w:t>4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76FDE008" w14:textId="2FE9CABB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4" w:history="1">
            <w:r w:rsidR="00E964CB" w:rsidRPr="007B6DE8">
              <w:rPr>
                <w:rStyle w:val="a5"/>
                <w:noProof/>
              </w:rPr>
              <w:t>1. ИССЛЕДОВАТЕЛЬСКАЯ ЧАСТЬ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_Toc112699554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04887764" w14:textId="765F6DAA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5" w:history="1">
            <w:r w:rsidR="00E964CB" w:rsidRPr="007B6DE8">
              <w:rPr>
                <w:rStyle w:val="a5"/>
                <w:noProof/>
              </w:rPr>
              <w:t>1.1 АНАЛИЗ ФУНКЦИОНАЛЬНЫХ ОСОБЕННОСТЕЙ РАЗРАБАТЫВАЕМОГО УСТРОЙСТВА.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_Toc112699555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0258DAC6" w14:textId="65E334F9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6" w:history="1">
            <w:r w:rsidR="00E964CB" w:rsidRPr="007B6DE8">
              <w:rPr>
                <w:rStyle w:val="a5"/>
                <w:noProof/>
              </w:rPr>
              <w:t>1.2 АНАЛИЗ СУЩЕСТВУЮЩИХ РЕШЕНИЙ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_Toc112699556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25CD8E2F" w14:textId="7B8B3AC8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7" w:history="1">
            <w:r w:rsidR="00E964CB" w:rsidRPr="007B6DE8">
              <w:rPr>
                <w:rStyle w:val="a5"/>
                <w:noProof/>
              </w:rPr>
              <w:t>2. 2. КОНСТРУКТОРСКАЯ ЧАСТЬ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_Toc112699557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59D47A04" w14:textId="690A5F1F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8" w:history="1">
            <w:r w:rsidR="00E964CB" w:rsidRPr="007B6DE8">
              <w:rPr>
                <w:rStyle w:val="a5"/>
                <w:noProof/>
              </w:rPr>
              <w:t>2.1 СОСТАВЛЕНИЕ ЛОГИЧЕСКИХ ФУНКЦИЙ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_Toc112699558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4759CD3C" w14:textId="0CC10348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59" w:history="1">
            <w:r w:rsidR="00E964CB" w:rsidRPr="007B6DE8">
              <w:rPr>
                <w:rStyle w:val="a5"/>
                <w:noProof/>
              </w:rPr>
              <w:t>2.2 РАЗРАБОТКА СТРУКТУРНОЙ СХЕМЫ УСТРОЙСТВА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_Toc112699559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5B235235" w14:textId="31D51BCE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0" w:history="1">
            <w:r w:rsidR="00E964CB" w:rsidRPr="007B6DE8">
              <w:rPr>
                <w:rStyle w:val="a5"/>
                <w:noProof/>
              </w:rPr>
              <w:t>2.3 РАЗРАБОТКА ПРИНЦИПИАЛЬНОЙ СХЕМЫ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_Toc112699560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7515AC2B" w14:textId="1082F611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1" w:history="1">
            <w:r w:rsidR="00E964CB" w:rsidRPr="007B6DE8">
              <w:rPr>
                <w:rStyle w:val="a5"/>
                <w:noProof/>
              </w:rPr>
              <w:t>3.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ЭКСПЛУАТАЦИОННАЯ ДОКУМЕНТАЦИЯ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_Toc112699561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5B7AE38F" w14:textId="65D3A64F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2" w:history="1">
            <w:r w:rsidR="00E964CB" w:rsidRPr="007B6DE8">
              <w:rPr>
                <w:rStyle w:val="a5"/>
                <w:noProof/>
              </w:rPr>
              <w:t>3.1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ОБЪЕКТ ИСПЫТАНИЙ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_Toc112699562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1478BB32" w14:textId="2F0B423E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3" w:history="1">
            <w:r w:rsidR="00E964CB" w:rsidRPr="007B6DE8">
              <w:rPr>
                <w:rStyle w:val="a5"/>
                <w:noProof/>
              </w:rPr>
              <w:t>3.2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ЦЕЛЬ ИСПЫТАНИЙ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_Toc112699563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76B22342" w14:textId="35E12C0F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4" w:history="1">
            <w:r w:rsidR="00E964CB" w:rsidRPr="007B6DE8">
              <w:rPr>
                <w:rStyle w:val="a5"/>
                <w:noProof/>
              </w:rPr>
              <w:t>3.3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ОБЩИЕ ПОЛОЖЕНИЯ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_Toc112699564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2AFFA0BA" w14:textId="090DD20A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5" w:history="1">
            <w:r w:rsidR="00E964CB" w:rsidRPr="007B6DE8">
              <w:rPr>
                <w:rStyle w:val="a5"/>
                <w:noProof/>
              </w:rPr>
              <w:t>3.4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ОБЪЕМ ИСПЫТАНИЙ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_Toc112699565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2BC5BBE4" w14:textId="06736695" w:rsidR="00E964CB" w:rsidRPr="007B6DE8" w:rsidRDefault="00E2431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6" w:history="1">
            <w:r w:rsidR="00E964CB" w:rsidRPr="007B6DE8">
              <w:rPr>
                <w:rStyle w:val="a5"/>
                <w:noProof/>
              </w:rPr>
              <w:t>3.5</w:t>
            </w:r>
            <w:r w:rsidR="00E964CB" w:rsidRPr="007B6D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64CB" w:rsidRPr="007B6DE8">
              <w:rPr>
                <w:rStyle w:val="a5"/>
                <w:noProof/>
              </w:rPr>
              <w:t>МАТЕРИАЛЬНОЕ ОБЕСПЕЧЕНИЕ ИСПЫТАНИЙ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_Toc112699566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5BC5D5C5" w14:textId="08ED14AC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7" w:history="1">
            <w:r w:rsidR="00E964CB" w:rsidRPr="007B6DE8">
              <w:rPr>
                <w:rStyle w:val="a5"/>
                <w:noProof/>
              </w:rPr>
              <w:t>ЗАКЛЮЧЕНИЕ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_Toc112699567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4FA6CC65" w14:textId="22D9A5C0" w:rsidR="00E964CB" w:rsidRPr="007B6DE8" w:rsidRDefault="00E2431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2699568" w:history="1">
            <w:r w:rsidR="00E964CB" w:rsidRPr="007B6DE8">
              <w:rPr>
                <w:rStyle w:val="a5"/>
                <w:noProof/>
              </w:rPr>
              <w:t>СПИСОК ИСПОЛЬЗУЕМЫХ ИСТОЧНИКОВ</w:t>
            </w:r>
            <w:r w:rsidR="00E964CB" w:rsidRPr="007B6DE8">
              <w:rPr>
                <w:noProof/>
                <w:webHidden/>
              </w:rPr>
              <w:tab/>
            </w:r>
            <w:r w:rsidR="00E964CB" w:rsidRPr="007B6DE8">
              <w:rPr>
                <w:noProof/>
                <w:webHidden/>
              </w:rPr>
              <w:fldChar w:fldCharType="begin"/>
            </w:r>
            <w:r w:rsidR="00E964CB" w:rsidRPr="007B6DE8">
              <w:rPr>
                <w:noProof/>
                <w:webHidden/>
              </w:rPr>
              <w:instrText xml:space="preserve"> PAGEREF _Toc112699568 \h </w:instrText>
            </w:r>
            <w:r w:rsidR="00E964CB" w:rsidRPr="007B6DE8">
              <w:rPr>
                <w:noProof/>
                <w:webHidden/>
              </w:rPr>
            </w:r>
            <w:r w:rsidR="00E964CB" w:rsidRPr="007B6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E964CB" w:rsidRPr="007B6DE8">
              <w:rPr>
                <w:noProof/>
                <w:webHidden/>
              </w:rPr>
              <w:fldChar w:fldCharType="end"/>
            </w:r>
          </w:hyperlink>
        </w:p>
        <w:p w14:paraId="3CBB27F4" w14:textId="1AC04C15" w:rsidR="003E2CE0" w:rsidRDefault="003E2CE0" w:rsidP="003E2CE0">
          <w:pPr>
            <w:spacing w:line="360" w:lineRule="auto"/>
          </w:pPr>
          <w:r w:rsidRPr="007B6DE8">
            <w:rPr>
              <w:bCs/>
            </w:rPr>
            <w:fldChar w:fldCharType="end"/>
          </w:r>
        </w:p>
      </w:sdtContent>
    </w:sdt>
    <w:p w14:paraId="72F89EFE" w14:textId="77777777" w:rsidR="003E2CE0" w:rsidRPr="002A6610" w:rsidRDefault="003E2CE0">
      <w:pPr>
        <w:spacing w:after="160" w:line="259" w:lineRule="auto"/>
        <w:rPr>
          <w:rFonts w:eastAsiaTheme="majorEastAsia"/>
          <w:b/>
          <w:szCs w:val="26"/>
          <w:lang w:val="en-US"/>
        </w:rPr>
      </w:pPr>
      <w:r>
        <w:rPr>
          <w:b/>
        </w:rPr>
        <w:br w:type="page"/>
      </w:r>
    </w:p>
    <w:p w14:paraId="46F870EE" w14:textId="77777777" w:rsidR="002D5201" w:rsidRPr="00BC1441" w:rsidRDefault="002D5201" w:rsidP="002D520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12699553"/>
      <w:r w:rsidRPr="00BC1441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  <w:bookmarkEnd w:id="0"/>
    </w:p>
    <w:p w14:paraId="441141A3" w14:textId="77777777" w:rsidR="002D5201" w:rsidRDefault="002D5201" w:rsidP="002D5201">
      <w:pPr>
        <w:spacing w:line="360" w:lineRule="auto"/>
        <w:ind w:left="-567" w:firstLine="567"/>
        <w:contextualSpacing/>
        <w:jc w:val="both"/>
        <w:rPr>
          <w:b/>
        </w:rPr>
      </w:pPr>
    </w:p>
    <w:p w14:paraId="650FE89F" w14:textId="08F8361E" w:rsidR="002D5201" w:rsidRDefault="002D5201" w:rsidP="002D5201">
      <w:pPr>
        <w:spacing w:line="360" w:lineRule="auto"/>
        <w:ind w:firstLine="709"/>
        <w:contextualSpacing/>
        <w:jc w:val="both"/>
      </w:pPr>
      <w:r>
        <w:t xml:space="preserve">В данной курсовой работе будет произведена разработка устройства, реализующего </w:t>
      </w:r>
      <w:r w:rsidR="00135A20">
        <w:t>четырех</w:t>
      </w:r>
      <w:r>
        <w:t>битную схему</w:t>
      </w:r>
      <w:r w:rsidR="00BF5223">
        <w:t xml:space="preserve"> логического</w:t>
      </w:r>
      <w:r>
        <w:t xml:space="preserve"> </w:t>
      </w:r>
      <w:r w:rsidR="000C1381">
        <w:t>"И"</w:t>
      </w:r>
      <w:r>
        <w:t xml:space="preserve"> на </w:t>
      </w:r>
      <w:r w:rsidR="00135A20">
        <w:t>три</w:t>
      </w:r>
      <w:r>
        <w:t xml:space="preserve"> операнда. Для достижения данной цели необходимо решить следующие задачи: проанализировать функциональные особенности разрабатываемого устройства – алгоритм работы, действия оператора; определить элементную базу устройства; составить принципиальную, структурную схемы устройства.</w:t>
      </w:r>
    </w:p>
    <w:p w14:paraId="2E5C16DF" w14:textId="77777777" w:rsidR="002D5201" w:rsidRDefault="002D5201" w:rsidP="002D5201">
      <w:pPr>
        <w:spacing w:line="360" w:lineRule="auto"/>
        <w:ind w:firstLine="709"/>
        <w:contextualSpacing/>
        <w:jc w:val="both"/>
      </w:pPr>
      <w:r>
        <w:t xml:space="preserve">Таким образом, в исследовательской части будет проведен анализ функциональных особенностей устройства, на его основе составлены требования к элементной базе и к итоговому его функционалу. </w:t>
      </w:r>
    </w:p>
    <w:p w14:paraId="1DE62D33" w14:textId="5EE2FA97" w:rsidR="002D5201" w:rsidRDefault="002D5201" w:rsidP="00763BEA">
      <w:pPr>
        <w:spacing w:line="360" w:lineRule="auto"/>
        <w:ind w:firstLine="709"/>
        <w:contextualSpacing/>
        <w:jc w:val="both"/>
      </w:pPr>
      <w:r>
        <w:t>В конструкторской части будут составлены логические функции работы устройства, проведена их минимизация. На основе данных функций будет составлена</w:t>
      </w:r>
      <w:r w:rsidR="00763BEA">
        <w:t xml:space="preserve"> структурная схема устройства</w:t>
      </w:r>
      <w:r w:rsidR="00253167">
        <w:t>,</w:t>
      </w:r>
      <w:r w:rsidR="00763BEA">
        <w:t xml:space="preserve"> </w:t>
      </w:r>
      <w:r w:rsidR="00253167">
        <w:t>в</w:t>
      </w:r>
      <w:r w:rsidR="00763BEA">
        <w:t>ыбрана компонентная база устройства, составлена принципиальная схема.</w:t>
      </w:r>
    </w:p>
    <w:p w14:paraId="2260BC3F" w14:textId="77777777" w:rsidR="002D5201" w:rsidRDefault="002D5201" w:rsidP="002D5201">
      <w:pPr>
        <w:spacing w:after="160" w:line="259" w:lineRule="auto"/>
      </w:pPr>
      <w:r>
        <w:br w:type="page"/>
      </w:r>
    </w:p>
    <w:p w14:paraId="742271A2" w14:textId="77777777" w:rsidR="002D5201" w:rsidRPr="00BC1441" w:rsidRDefault="00A66B33" w:rsidP="002D520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12699554"/>
      <w:r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2D5201" w:rsidRPr="00BC1441">
        <w:rPr>
          <w:rFonts w:ascii="Times New Roman" w:hAnsi="Times New Roman" w:cs="Times New Roman"/>
          <w:b/>
          <w:color w:val="auto"/>
          <w:sz w:val="28"/>
        </w:rPr>
        <w:t>. ИССЛЕДОВАТЕЛЬСКАЯ ЧАСТЬ</w:t>
      </w:r>
      <w:bookmarkEnd w:id="3"/>
    </w:p>
    <w:p w14:paraId="686E4F42" w14:textId="77777777" w:rsidR="002D5201" w:rsidRPr="00BC1441" w:rsidRDefault="002D5201" w:rsidP="002D520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86175809"/>
      <w:bookmarkStart w:id="5" w:name="_Toc112699555"/>
      <w:r w:rsidRPr="00BC1441">
        <w:rPr>
          <w:rFonts w:ascii="Times New Roman" w:hAnsi="Times New Roman" w:cs="Times New Roman"/>
          <w:b/>
          <w:color w:val="auto"/>
          <w:sz w:val="28"/>
        </w:rPr>
        <w:t>1.1 АНАЛИЗ ФУНКЦИОНАЛЬНЫХ ОСОБЕННОСТЕЙ РАЗРАБАТЫВАЕМОГО УСТРОЙСТВА.</w:t>
      </w:r>
      <w:bookmarkEnd w:id="4"/>
      <w:bookmarkEnd w:id="5"/>
    </w:p>
    <w:p w14:paraId="6AE3771B" w14:textId="77777777" w:rsidR="002D5201" w:rsidRDefault="002D5201" w:rsidP="002D5201">
      <w:pPr>
        <w:spacing w:line="360" w:lineRule="auto"/>
        <w:ind w:firstLine="709"/>
        <w:contextualSpacing/>
        <w:jc w:val="center"/>
        <w:rPr>
          <w:b/>
        </w:rPr>
      </w:pPr>
    </w:p>
    <w:p w14:paraId="335D48BC" w14:textId="77777777" w:rsidR="002D5201" w:rsidRDefault="002D5201" w:rsidP="002D5201">
      <w:pPr>
        <w:spacing w:line="360" w:lineRule="auto"/>
        <w:ind w:firstLine="709"/>
        <w:contextualSpacing/>
        <w:jc w:val="both"/>
      </w:pPr>
      <w:r>
        <w:t>Предполагается, что устройство будет частью некой вычислительной системы. Соответственно, устройство будет находиться в блоке с другими вычислительными платами, подключение будет производиться по общей шине.</w:t>
      </w:r>
    </w:p>
    <w:p w14:paraId="1CBC2CF1" w14:textId="77777777" w:rsidR="002D5201" w:rsidRDefault="002D5201" w:rsidP="002D5201">
      <w:pPr>
        <w:spacing w:line="360" w:lineRule="auto"/>
        <w:ind w:firstLine="709"/>
        <w:contextualSpacing/>
        <w:jc w:val="both"/>
      </w:pPr>
      <w:r>
        <w:t>Исходя из написанного выше, возможные действия оператора над устройством сводятся к подключению устройства или отключению путем физического включения модуля в разъем.</w:t>
      </w:r>
    </w:p>
    <w:p w14:paraId="7A14C874" w14:textId="0B9A6D9A" w:rsidR="002D5201" w:rsidRDefault="002D5201" w:rsidP="002D5201">
      <w:pPr>
        <w:spacing w:line="360" w:lineRule="auto"/>
        <w:ind w:firstLine="709"/>
        <w:contextualSpacing/>
        <w:jc w:val="both"/>
      </w:pPr>
      <w:r>
        <w:t xml:space="preserve">Подключение устройства к общей шине позволяет осуществлять параллельный ввод операндов. Тогда для ввода операндов на устройство необходимо </w:t>
      </w:r>
      <w:r w:rsidR="00253167">
        <w:t>4</w:t>
      </w:r>
      <w:r>
        <w:t>*</w:t>
      </w:r>
      <w:r w:rsidR="00253167">
        <w:t>3</w:t>
      </w:r>
      <w:r>
        <w:t>=</w:t>
      </w:r>
      <w:r w:rsidR="00253167">
        <w:t>12</w:t>
      </w:r>
      <w:r>
        <w:t xml:space="preserve"> контактов, для вывода – </w:t>
      </w:r>
      <w:r w:rsidR="00111729" w:rsidRPr="00111729">
        <w:t>4</w:t>
      </w:r>
      <w:r>
        <w:t>. Питание и заземление устройства также будут осуществляться с общей шины. Итого, для подключения устройства, шина должна иметь как минимум 1</w:t>
      </w:r>
      <w:r w:rsidR="00111729" w:rsidRPr="00111729">
        <w:t>8</w:t>
      </w:r>
      <w:r>
        <w:t xml:space="preserve"> разрядов. </w:t>
      </w:r>
    </w:p>
    <w:p w14:paraId="0A5AFF1B" w14:textId="5C32B84B" w:rsidR="00762020" w:rsidRPr="00C12FE2" w:rsidRDefault="00762020" w:rsidP="002D5201">
      <w:pPr>
        <w:spacing w:line="360" w:lineRule="auto"/>
        <w:ind w:firstLine="709"/>
        <w:contextualSpacing/>
        <w:jc w:val="both"/>
      </w:pPr>
      <w:r>
        <w:t xml:space="preserve">Для реализации функции </w:t>
      </w:r>
      <w:r w:rsidR="00BF5223">
        <w:t>логического "И"</w:t>
      </w:r>
      <w:r>
        <w:t xml:space="preserve"> необходимо определить метод реализации. Таблица истинности данной функции представлена </w:t>
      </w:r>
      <w:r w:rsidR="00BF5223">
        <w:t>в Таблице 1</w:t>
      </w:r>
      <w:r w:rsidR="00C12FE2" w:rsidRPr="00F93F24">
        <w:t>[1].</w:t>
      </w:r>
    </w:p>
    <w:p w14:paraId="623A360A" w14:textId="77777777" w:rsidR="00BF5223" w:rsidRDefault="00BF5223" w:rsidP="00C12FE2">
      <w:pPr>
        <w:spacing w:line="360" w:lineRule="auto"/>
        <w:contextualSpacing/>
      </w:pPr>
      <w:r>
        <w:t>Таблица 1 – Таблица истинности логического "И"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559"/>
        <w:gridCol w:w="415"/>
      </w:tblGrid>
      <w:tr w:rsidR="00BF5223" w14:paraId="26E5F394" w14:textId="77777777" w:rsidTr="00BF5223">
        <w:trPr>
          <w:jc w:val="center"/>
        </w:trPr>
        <w:tc>
          <w:tcPr>
            <w:tcW w:w="0" w:type="auto"/>
          </w:tcPr>
          <w:p w14:paraId="6C2FE3AC" w14:textId="4A89CDE3" w:rsidR="00BF5223" w:rsidRDefault="00BF5223" w:rsidP="00762020">
            <w:pPr>
              <w:spacing w:line="360" w:lineRule="auto"/>
              <w:contextualSpacing/>
              <w:jc w:val="center"/>
            </w:pPr>
            <w:r>
              <w:t>Х1</w:t>
            </w:r>
          </w:p>
        </w:tc>
        <w:tc>
          <w:tcPr>
            <w:tcW w:w="0" w:type="auto"/>
          </w:tcPr>
          <w:p w14:paraId="043E2544" w14:textId="289ABA9C" w:rsidR="00BF5223" w:rsidRDefault="00BF5223" w:rsidP="00762020">
            <w:pPr>
              <w:spacing w:line="360" w:lineRule="auto"/>
              <w:contextualSpacing/>
              <w:jc w:val="center"/>
            </w:pPr>
            <w:r>
              <w:t>Х2</w:t>
            </w:r>
          </w:p>
        </w:tc>
        <w:tc>
          <w:tcPr>
            <w:tcW w:w="0" w:type="auto"/>
          </w:tcPr>
          <w:p w14:paraId="5F2844D8" w14:textId="534B9554" w:rsidR="00BF5223" w:rsidRDefault="00BF5223" w:rsidP="00762020">
            <w:pPr>
              <w:spacing w:line="360" w:lineRule="auto"/>
              <w:contextualSpacing/>
              <w:jc w:val="center"/>
            </w:pPr>
            <w:r>
              <w:t>У</w:t>
            </w:r>
          </w:p>
        </w:tc>
      </w:tr>
      <w:tr w:rsidR="00BF5223" w14:paraId="006F9EFE" w14:textId="77777777" w:rsidTr="00BF5223">
        <w:trPr>
          <w:jc w:val="center"/>
        </w:trPr>
        <w:tc>
          <w:tcPr>
            <w:tcW w:w="0" w:type="auto"/>
          </w:tcPr>
          <w:p w14:paraId="5EBE37D3" w14:textId="6FD6A02D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270894C" w14:textId="6D30B1CB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24FF4CF" w14:textId="0C9C1B93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</w:tr>
      <w:tr w:rsidR="00BF5223" w14:paraId="5968E8B6" w14:textId="77777777" w:rsidTr="00BF5223">
        <w:trPr>
          <w:jc w:val="center"/>
        </w:trPr>
        <w:tc>
          <w:tcPr>
            <w:tcW w:w="0" w:type="auto"/>
          </w:tcPr>
          <w:p w14:paraId="55331811" w14:textId="17CBD4BD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42F1AF2" w14:textId="247CC52C" w:rsidR="00BF5223" w:rsidRDefault="00BF5223" w:rsidP="00762020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E2981E4" w14:textId="5BDA993D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</w:tr>
      <w:tr w:rsidR="00BF5223" w14:paraId="53AF6CFD" w14:textId="77777777" w:rsidTr="00BF5223">
        <w:trPr>
          <w:jc w:val="center"/>
        </w:trPr>
        <w:tc>
          <w:tcPr>
            <w:tcW w:w="0" w:type="auto"/>
          </w:tcPr>
          <w:p w14:paraId="28B462A3" w14:textId="01AD09D7" w:rsidR="00BF5223" w:rsidRDefault="00BF5223" w:rsidP="00762020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B38DCDC" w14:textId="00219C7B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F7DAF00" w14:textId="6C3593E5" w:rsidR="00BF5223" w:rsidRDefault="00BF5223" w:rsidP="00762020">
            <w:pPr>
              <w:spacing w:line="360" w:lineRule="auto"/>
              <w:contextualSpacing/>
              <w:jc w:val="center"/>
            </w:pPr>
            <w:r>
              <w:t>0</w:t>
            </w:r>
          </w:p>
        </w:tc>
      </w:tr>
      <w:tr w:rsidR="00BF5223" w14:paraId="573037B9" w14:textId="77777777" w:rsidTr="00BF5223">
        <w:trPr>
          <w:jc w:val="center"/>
        </w:trPr>
        <w:tc>
          <w:tcPr>
            <w:tcW w:w="0" w:type="auto"/>
          </w:tcPr>
          <w:p w14:paraId="4857BC39" w14:textId="665F32E7" w:rsidR="00BF5223" w:rsidRDefault="00BF5223" w:rsidP="00762020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8DC9F76" w14:textId="61A4DC16" w:rsidR="00BF5223" w:rsidRDefault="00BF5223" w:rsidP="00762020">
            <w:pPr>
              <w:spacing w:line="360" w:lineRule="auto"/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2DE5A04" w14:textId="5E77B71E" w:rsidR="00BF5223" w:rsidRDefault="00BF5223" w:rsidP="00762020">
            <w:pPr>
              <w:spacing w:line="360" w:lineRule="auto"/>
              <w:contextualSpacing/>
              <w:jc w:val="center"/>
            </w:pPr>
            <w:r>
              <w:t>1</w:t>
            </w:r>
          </w:p>
        </w:tc>
      </w:tr>
    </w:tbl>
    <w:p w14:paraId="5FF9771D" w14:textId="6E37FEF6" w:rsidR="00762020" w:rsidRDefault="00762020" w:rsidP="00762020">
      <w:pPr>
        <w:spacing w:line="360" w:lineRule="auto"/>
        <w:ind w:firstLine="709"/>
        <w:contextualSpacing/>
        <w:jc w:val="center"/>
      </w:pPr>
    </w:p>
    <w:p w14:paraId="007BB3F4" w14:textId="2926AFD9" w:rsidR="00762020" w:rsidRDefault="00762020" w:rsidP="00762020">
      <w:pPr>
        <w:spacing w:line="360" w:lineRule="auto"/>
        <w:ind w:firstLine="709"/>
        <w:contextualSpacing/>
        <w:jc w:val="both"/>
      </w:pPr>
      <w:r>
        <w:t xml:space="preserve">Представлена </w:t>
      </w:r>
      <w:r w:rsidR="00BF5223">
        <w:t>таблица истинности</w:t>
      </w:r>
      <w:r>
        <w:t xml:space="preserve"> для реализации </w:t>
      </w:r>
      <w:r w:rsidR="00BF5223">
        <w:t>логического "И"</w:t>
      </w:r>
      <w:r>
        <w:t xml:space="preserve"> для двух однобитных операндов.</w:t>
      </w:r>
      <w:r w:rsidR="00A66B33">
        <w:t xml:space="preserve"> Функция масштабируется. Составление таблицы истинности </w:t>
      </w:r>
      <w:r w:rsidR="00BF5223">
        <w:t>и выведение функции по ней для трех</w:t>
      </w:r>
      <w:r w:rsidR="00A66B33">
        <w:t xml:space="preserve"> </w:t>
      </w:r>
      <w:r w:rsidR="00BF5223">
        <w:t>4</w:t>
      </w:r>
      <w:r w:rsidR="00A66B33">
        <w:t>-битных операндов представлено в п2.1.</w:t>
      </w:r>
    </w:p>
    <w:p w14:paraId="24B33EFB" w14:textId="6E96BDFF" w:rsidR="00A66B33" w:rsidRDefault="00A66B33" w:rsidP="00762020">
      <w:pPr>
        <w:spacing w:line="360" w:lineRule="auto"/>
        <w:ind w:firstLine="709"/>
        <w:contextualSpacing/>
        <w:jc w:val="both"/>
      </w:pPr>
      <w:r>
        <w:lastRenderedPageBreak/>
        <w:t xml:space="preserve">Для реализации внутренних шин в современных ЭВМ обычно используется стандарт </w:t>
      </w:r>
      <w:r>
        <w:rPr>
          <w:lang w:val="en-US"/>
        </w:rPr>
        <w:t>PCI</w:t>
      </w:r>
      <w:r>
        <w:t xml:space="preserve"> </w:t>
      </w:r>
      <w:r w:rsidRPr="00A66B33">
        <w:t>[2]</w:t>
      </w:r>
      <w:r>
        <w:t xml:space="preserve">. Поэтому, принято решение реализовывать ввод и вывод на устройство в соответствии с данным стандартом. Для этого необходимо установить на устройство </w:t>
      </w:r>
      <w:r w:rsidR="00C12FE2">
        <w:rPr>
          <w:lang w:val="en-US"/>
        </w:rPr>
        <w:t>PCI</w:t>
      </w:r>
      <w:r w:rsidRPr="00A66B33">
        <w:t>-</w:t>
      </w:r>
      <w:r>
        <w:t>коннектор (вилку) и верно спроектировать подсоединение контактов.</w:t>
      </w:r>
    </w:p>
    <w:p w14:paraId="0B83E487" w14:textId="638F5AE6" w:rsidR="00A66B33" w:rsidRDefault="00A66B33" w:rsidP="00762020">
      <w:pPr>
        <w:spacing w:line="360" w:lineRule="auto"/>
        <w:ind w:firstLine="709"/>
        <w:contextualSpacing/>
        <w:jc w:val="both"/>
      </w:pPr>
      <w:r>
        <w:t xml:space="preserve">Как известно </w:t>
      </w:r>
      <w:r w:rsidRPr="00A66B33">
        <w:t>[2]</w:t>
      </w:r>
      <w:r w:rsidR="00BD7A5A">
        <w:t>,</w:t>
      </w:r>
      <w:r>
        <w:t xml:space="preserve"> коннекторы </w:t>
      </w:r>
      <w:r>
        <w:rPr>
          <w:lang w:val="en-US"/>
        </w:rPr>
        <w:t>PCI</w:t>
      </w:r>
      <w:r>
        <w:t xml:space="preserve"> масштабируются. Поэтому, достаточно спроектировать подключение устройства к </w:t>
      </w:r>
      <w:r>
        <w:rPr>
          <w:lang w:val="en-US"/>
        </w:rPr>
        <w:t>PCI</w:t>
      </w:r>
      <w:r>
        <w:t>-вилке с минимально необходимым количеством контактов. Если в конечно</w:t>
      </w:r>
      <w:r w:rsidR="00253167">
        <w:t>й</w:t>
      </w:r>
      <w:r>
        <w:t xml:space="preserve"> системе будет использоваться шина с большей разрядностью, то назначение цепей останется тем же, а нумерация контактов не поменяется. Такое решение позволяет сделать устройство более универсальным.</w:t>
      </w:r>
    </w:p>
    <w:p w14:paraId="5DE2B6A4" w14:textId="7F2B3DB9" w:rsidR="007F4C69" w:rsidRPr="007F4C69" w:rsidRDefault="00A66B33" w:rsidP="00762020">
      <w:pPr>
        <w:spacing w:line="360" w:lineRule="auto"/>
        <w:ind w:firstLine="709"/>
        <w:contextualSpacing/>
        <w:jc w:val="both"/>
      </w:pPr>
      <w:r>
        <w:t>Как было сказано выше – для работы с устройством достаточно 1</w:t>
      </w:r>
      <w:r w:rsidR="00111729" w:rsidRPr="00111729">
        <w:t>8</w:t>
      </w:r>
      <w:r>
        <w:t xml:space="preserve"> контактов шины, 1</w:t>
      </w:r>
      <w:r w:rsidR="00111729" w:rsidRPr="00111729">
        <w:t>6</w:t>
      </w:r>
      <w:r>
        <w:t xml:space="preserve"> из которых – контакты данных.</w:t>
      </w:r>
      <w:r w:rsidR="007F4C69" w:rsidRPr="007F4C69">
        <w:t xml:space="preserve"> </w:t>
      </w:r>
      <w:r w:rsidR="007F4C69">
        <w:t xml:space="preserve">Стоит отметить, что использоваться будет именно стандарт </w:t>
      </w:r>
      <w:r w:rsidR="007F4C69">
        <w:rPr>
          <w:lang w:val="en-US"/>
        </w:rPr>
        <w:t>PCI</w:t>
      </w:r>
      <w:r w:rsidR="007F4C69">
        <w:t xml:space="preserve">, а не </w:t>
      </w:r>
      <w:r w:rsidR="007F4C69">
        <w:rPr>
          <w:lang w:val="en-US"/>
        </w:rPr>
        <w:t>PCI</w:t>
      </w:r>
      <w:r w:rsidR="007F4C69" w:rsidRPr="007F4C69">
        <w:t>-</w:t>
      </w:r>
      <w:r w:rsidR="007F4C69">
        <w:rPr>
          <w:lang w:val="en-US"/>
        </w:rPr>
        <w:t>express</w:t>
      </w:r>
      <w:r w:rsidR="007F4C69" w:rsidRPr="007F4C69">
        <w:t>.</w:t>
      </w:r>
      <w:r w:rsidR="007F4C69">
        <w:t xml:space="preserve"> Причиной тому служит то, что </w:t>
      </w:r>
      <w:proofErr w:type="spellStart"/>
      <w:r w:rsidR="007F4C69">
        <w:rPr>
          <w:lang w:val="en-US"/>
        </w:rPr>
        <w:t>PCi</w:t>
      </w:r>
      <w:proofErr w:type="spellEnd"/>
      <w:r w:rsidR="007F4C69" w:rsidRPr="007F4C69">
        <w:t>-</w:t>
      </w:r>
      <w:r w:rsidR="007F4C69">
        <w:rPr>
          <w:lang w:val="en-US"/>
        </w:rPr>
        <w:t>express</w:t>
      </w:r>
      <w:r w:rsidR="007F4C69" w:rsidRPr="007F4C69">
        <w:t xml:space="preserve"> </w:t>
      </w:r>
      <w:r w:rsidR="007F4C69">
        <w:t xml:space="preserve">предназначен для работы с микропроцессорными устройствами и для последовательного ввода\вывода данных </w:t>
      </w:r>
      <w:r w:rsidR="007F4C69" w:rsidRPr="007F4C69">
        <w:t>[3]</w:t>
      </w:r>
      <w:r w:rsidR="007F4C69">
        <w:t xml:space="preserve">. Только 82-битный вариант </w:t>
      </w:r>
      <w:r w:rsidR="007F4C69">
        <w:rPr>
          <w:lang w:val="en-US"/>
        </w:rPr>
        <w:t>PCI</w:t>
      </w:r>
      <w:r w:rsidR="007F4C69" w:rsidRPr="007F4C69">
        <w:t>-</w:t>
      </w:r>
      <w:r w:rsidR="007F4C69">
        <w:rPr>
          <w:lang w:val="en-US"/>
        </w:rPr>
        <w:t>express</w:t>
      </w:r>
      <w:r w:rsidR="007F4C69" w:rsidRPr="007F4C69">
        <w:t xml:space="preserve"> </w:t>
      </w:r>
      <w:r w:rsidR="007F4C69">
        <w:t xml:space="preserve">имеет достаточное количество информационных контактов для подключения разрабатываемого устройства. </w:t>
      </w:r>
    </w:p>
    <w:p w14:paraId="5D859E7C" w14:textId="58017AF0" w:rsidR="00C12FE2" w:rsidRDefault="00A66B33" w:rsidP="007F4C69">
      <w:pPr>
        <w:spacing w:line="360" w:lineRule="auto"/>
        <w:ind w:firstLine="709"/>
        <w:contextualSpacing/>
        <w:jc w:val="both"/>
      </w:pPr>
      <w:r>
        <w:t xml:space="preserve"> Минимальным подходящим под требования </w:t>
      </w:r>
      <w:r w:rsidR="00B10701">
        <w:t xml:space="preserve">интерфейсом </w:t>
      </w:r>
      <w:r w:rsidR="00B10701">
        <w:rPr>
          <w:lang w:val="en-US"/>
        </w:rPr>
        <w:t>PCI</w:t>
      </w:r>
      <w:r w:rsidR="00B10701" w:rsidRPr="007F4C69">
        <w:t xml:space="preserve"> </w:t>
      </w:r>
      <w:r w:rsidR="00B10701">
        <w:t>является</w:t>
      </w:r>
      <w:r w:rsidR="007F4C69">
        <w:t xml:space="preserve"> </w:t>
      </w:r>
      <w:r w:rsidR="007F4C69">
        <w:rPr>
          <w:lang w:val="en-US"/>
        </w:rPr>
        <w:t>PCI</w:t>
      </w:r>
      <w:r w:rsidR="007F4C69" w:rsidRPr="007F4C69">
        <w:t>-32</w:t>
      </w:r>
      <w:r w:rsidR="007F4C69">
        <w:t xml:space="preserve">. Шина такого стандарта имеет 32 контакта адрес\данные, чего достаточно для работы с устройством. Фактически, шина </w:t>
      </w:r>
      <w:r w:rsidR="007F4C69">
        <w:rPr>
          <w:lang w:val="en-US"/>
        </w:rPr>
        <w:t>PCI</w:t>
      </w:r>
      <w:r w:rsidR="007F4C69" w:rsidRPr="007F4C69">
        <w:t xml:space="preserve">-32 </w:t>
      </w:r>
      <w:r w:rsidR="007F4C69">
        <w:t xml:space="preserve">имеет разрядность в 124 бита, 32 из которых являются информационными. Потому, представлять полную цоколёвку коннектора данного стандарта не рационально. В Таблице 1 представлена цоколевка коннектора </w:t>
      </w:r>
      <w:r w:rsidR="007F4C69">
        <w:rPr>
          <w:lang w:val="en-US"/>
        </w:rPr>
        <w:t>PCI</w:t>
      </w:r>
      <w:r w:rsidR="007F4C69" w:rsidRPr="007F4C69">
        <w:t>-32</w:t>
      </w:r>
      <w:r w:rsidR="007F4C69">
        <w:t>, однако в ней отражены только те контакты, которые будут использоваться для взаимодействия с устройством.</w:t>
      </w:r>
    </w:p>
    <w:p w14:paraId="4BD63AEE" w14:textId="77777777" w:rsidR="00C12FE2" w:rsidRDefault="00C12FE2">
      <w:pPr>
        <w:spacing w:after="160" w:line="259" w:lineRule="auto"/>
      </w:pPr>
      <w:r>
        <w:br w:type="page"/>
      </w:r>
    </w:p>
    <w:p w14:paraId="01489179" w14:textId="77777777" w:rsidR="007F4C69" w:rsidRDefault="007F4C69" w:rsidP="007F4C69">
      <w:pPr>
        <w:spacing w:line="360" w:lineRule="auto"/>
        <w:ind w:firstLine="709"/>
        <w:contextualSpacing/>
        <w:jc w:val="both"/>
      </w:pPr>
    </w:p>
    <w:p w14:paraId="6A1DE897" w14:textId="34D4EDB4" w:rsidR="007F4C69" w:rsidRPr="007F4C69" w:rsidRDefault="007F4C69" w:rsidP="002F0AC6">
      <w:pPr>
        <w:spacing w:line="360" w:lineRule="auto"/>
        <w:contextualSpacing/>
      </w:pPr>
      <w:r>
        <w:t xml:space="preserve">Таблица </w:t>
      </w:r>
      <w:r w:rsidR="00C12FE2" w:rsidRPr="00C12FE2">
        <w:t>2</w:t>
      </w:r>
      <w:r>
        <w:t xml:space="preserve"> – Сокращенная цоколевка коннектора </w:t>
      </w:r>
      <w:r>
        <w:rPr>
          <w:lang w:val="en-US"/>
        </w:rPr>
        <w:t>PCI</w:t>
      </w:r>
      <w:r w:rsidRPr="007F4C69">
        <w:t>-32.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118"/>
      </w:tblGrid>
      <w:tr w:rsidR="007F4C69" w14:paraId="3593215D" w14:textId="77777777" w:rsidTr="002F0AC6">
        <w:trPr>
          <w:jc w:val="center"/>
        </w:trPr>
        <w:tc>
          <w:tcPr>
            <w:tcW w:w="2547" w:type="dxa"/>
          </w:tcPr>
          <w:p w14:paraId="1870D820" w14:textId="77777777" w:rsidR="007F4C69" w:rsidRPr="007F4C69" w:rsidRDefault="007F4C69" w:rsidP="002F0AC6">
            <w:pPr>
              <w:spacing w:line="360" w:lineRule="auto"/>
              <w:contextualSpacing/>
              <w:jc w:val="center"/>
            </w:pPr>
            <w:r>
              <w:t>Контакт</w:t>
            </w:r>
          </w:p>
        </w:tc>
        <w:tc>
          <w:tcPr>
            <w:tcW w:w="3118" w:type="dxa"/>
          </w:tcPr>
          <w:p w14:paraId="3C201359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Назначение</w:t>
            </w:r>
          </w:p>
        </w:tc>
      </w:tr>
      <w:tr w:rsidR="007F4C69" w14:paraId="35F5AB09" w14:textId="77777777" w:rsidTr="002F0AC6">
        <w:trPr>
          <w:jc w:val="center"/>
        </w:trPr>
        <w:tc>
          <w:tcPr>
            <w:tcW w:w="2547" w:type="dxa"/>
          </w:tcPr>
          <w:p w14:paraId="6873B311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А10</w:t>
            </w:r>
          </w:p>
        </w:tc>
        <w:tc>
          <w:tcPr>
            <w:tcW w:w="3118" w:type="dxa"/>
          </w:tcPr>
          <w:p w14:paraId="39A97B8D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Питание +5В или +3,3В</w:t>
            </w:r>
          </w:p>
        </w:tc>
      </w:tr>
      <w:tr w:rsidR="007F4C69" w14:paraId="66E6208C" w14:textId="77777777" w:rsidTr="002F0AC6">
        <w:trPr>
          <w:jc w:val="center"/>
        </w:trPr>
        <w:tc>
          <w:tcPr>
            <w:tcW w:w="2547" w:type="dxa"/>
          </w:tcPr>
          <w:p w14:paraId="2CAF57CE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В3</w:t>
            </w:r>
          </w:p>
        </w:tc>
        <w:tc>
          <w:tcPr>
            <w:tcW w:w="3118" w:type="dxa"/>
          </w:tcPr>
          <w:p w14:paraId="5DC84403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Заземление</w:t>
            </w:r>
          </w:p>
        </w:tc>
      </w:tr>
      <w:tr w:rsidR="007F4C69" w14:paraId="655B65D0" w14:textId="77777777" w:rsidTr="002F0AC6">
        <w:trPr>
          <w:jc w:val="center"/>
        </w:trPr>
        <w:tc>
          <w:tcPr>
            <w:tcW w:w="2547" w:type="dxa"/>
          </w:tcPr>
          <w:p w14:paraId="257B858F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А58</w:t>
            </w:r>
          </w:p>
        </w:tc>
        <w:tc>
          <w:tcPr>
            <w:tcW w:w="3118" w:type="dxa"/>
          </w:tcPr>
          <w:p w14:paraId="0EBF8B9B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0</w:t>
            </w:r>
          </w:p>
        </w:tc>
      </w:tr>
      <w:tr w:rsidR="007F4C69" w14:paraId="20E540AC" w14:textId="77777777" w:rsidTr="002F0AC6">
        <w:trPr>
          <w:jc w:val="center"/>
        </w:trPr>
        <w:tc>
          <w:tcPr>
            <w:tcW w:w="2547" w:type="dxa"/>
          </w:tcPr>
          <w:p w14:paraId="7E5DD8B7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В58</w:t>
            </w:r>
          </w:p>
        </w:tc>
        <w:tc>
          <w:tcPr>
            <w:tcW w:w="3118" w:type="dxa"/>
          </w:tcPr>
          <w:p w14:paraId="714FE3DB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1</w:t>
            </w:r>
          </w:p>
        </w:tc>
      </w:tr>
      <w:tr w:rsidR="007F4C69" w14:paraId="424D9367" w14:textId="77777777" w:rsidTr="002F0AC6">
        <w:trPr>
          <w:jc w:val="center"/>
        </w:trPr>
        <w:tc>
          <w:tcPr>
            <w:tcW w:w="2547" w:type="dxa"/>
          </w:tcPr>
          <w:p w14:paraId="15EEC08F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А57</w:t>
            </w:r>
          </w:p>
        </w:tc>
        <w:tc>
          <w:tcPr>
            <w:tcW w:w="3118" w:type="dxa"/>
          </w:tcPr>
          <w:p w14:paraId="035DD8AA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2</w:t>
            </w:r>
          </w:p>
        </w:tc>
      </w:tr>
      <w:tr w:rsidR="007F4C69" w14:paraId="3A49C584" w14:textId="77777777" w:rsidTr="002F0AC6">
        <w:trPr>
          <w:jc w:val="center"/>
        </w:trPr>
        <w:tc>
          <w:tcPr>
            <w:tcW w:w="2547" w:type="dxa"/>
          </w:tcPr>
          <w:p w14:paraId="351C9F40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В56</w:t>
            </w:r>
          </w:p>
        </w:tc>
        <w:tc>
          <w:tcPr>
            <w:tcW w:w="3118" w:type="dxa"/>
          </w:tcPr>
          <w:p w14:paraId="26162302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3</w:t>
            </w:r>
          </w:p>
        </w:tc>
      </w:tr>
      <w:tr w:rsidR="007F4C69" w14:paraId="768A4657" w14:textId="77777777" w:rsidTr="002F0AC6">
        <w:trPr>
          <w:jc w:val="center"/>
        </w:trPr>
        <w:tc>
          <w:tcPr>
            <w:tcW w:w="2547" w:type="dxa"/>
          </w:tcPr>
          <w:p w14:paraId="3B2B1EDD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А55</w:t>
            </w:r>
          </w:p>
        </w:tc>
        <w:tc>
          <w:tcPr>
            <w:tcW w:w="3118" w:type="dxa"/>
          </w:tcPr>
          <w:p w14:paraId="004BC9D3" w14:textId="77777777" w:rsidR="007F4C69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4</w:t>
            </w:r>
          </w:p>
        </w:tc>
      </w:tr>
      <w:tr w:rsidR="002F0AC6" w14:paraId="368770FF" w14:textId="77777777" w:rsidTr="002F0AC6">
        <w:trPr>
          <w:jc w:val="center"/>
        </w:trPr>
        <w:tc>
          <w:tcPr>
            <w:tcW w:w="2547" w:type="dxa"/>
          </w:tcPr>
          <w:p w14:paraId="31B97BA2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В55</w:t>
            </w:r>
          </w:p>
        </w:tc>
        <w:tc>
          <w:tcPr>
            <w:tcW w:w="3118" w:type="dxa"/>
          </w:tcPr>
          <w:p w14:paraId="33C8B9AA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5</w:t>
            </w:r>
          </w:p>
        </w:tc>
      </w:tr>
      <w:tr w:rsidR="002F0AC6" w14:paraId="7CBEBEB7" w14:textId="77777777" w:rsidTr="002F0AC6">
        <w:trPr>
          <w:jc w:val="center"/>
        </w:trPr>
        <w:tc>
          <w:tcPr>
            <w:tcW w:w="2547" w:type="dxa"/>
          </w:tcPr>
          <w:p w14:paraId="0506AFFF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А54</w:t>
            </w:r>
          </w:p>
        </w:tc>
        <w:tc>
          <w:tcPr>
            <w:tcW w:w="3118" w:type="dxa"/>
          </w:tcPr>
          <w:p w14:paraId="6C9A7671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6</w:t>
            </w:r>
          </w:p>
        </w:tc>
      </w:tr>
      <w:tr w:rsidR="002F0AC6" w14:paraId="7D49884A" w14:textId="77777777" w:rsidTr="002F0AC6">
        <w:trPr>
          <w:jc w:val="center"/>
        </w:trPr>
        <w:tc>
          <w:tcPr>
            <w:tcW w:w="2547" w:type="dxa"/>
          </w:tcPr>
          <w:p w14:paraId="3CA76173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В53</w:t>
            </w:r>
          </w:p>
        </w:tc>
        <w:tc>
          <w:tcPr>
            <w:tcW w:w="3118" w:type="dxa"/>
          </w:tcPr>
          <w:p w14:paraId="7C525310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7</w:t>
            </w:r>
          </w:p>
        </w:tc>
      </w:tr>
      <w:tr w:rsidR="002F0AC6" w14:paraId="594F3FC6" w14:textId="77777777" w:rsidTr="002F0AC6">
        <w:trPr>
          <w:jc w:val="center"/>
        </w:trPr>
        <w:tc>
          <w:tcPr>
            <w:tcW w:w="2547" w:type="dxa"/>
          </w:tcPr>
          <w:p w14:paraId="08FE8C47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В52</w:t>
            </w:r>
          </w:p>
        </w:tc>
        <w:tc>
          <w:tcPr>
            <w:tcW w:w="3118" w:type="dxa"/>
          </w:tcPr>
          <w:p w14:paraId="285829FB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8</w:t>
            </w:r>
          </w:p>
        </w:tc>
      </w:tr>
      <w:tr w:rsidR="002F0AC6" w14:paraId="5A2E9B46" w14:textId="77777777" w:rsidTr="002F0AC6">
        <w:trPr>
          <w:jc w:val="center"/>
        </w:trPr>
        <w:tc>
          <w:tcPr>
            <w:tcW w:w="2547" w:type="dxa"/>
          </w:tcPr>
          <w:p w14:paraId="504E749B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А49</w:t>
            </w:r>
          </w:p>
        </w:tc>
        <w:tc>
          <w:tcPr>
            <w:tcW w:w="3118" w:type="dxa"/>
          </w:tcPr>
          <w:p w14:paraId="6CDC4ACD" w14:textId="77777777" w:rsidR="002F0AC6" w:rsidRDefault="002F0AC6" w:rsidP="002F0AC6">
            <w:pPr>
              <w:spacing w:line="360" w:lineRule="auto"/>
              <w:contextualSpacing/>
              <w:jc w:val="center"/>
            </w:pPr>
            <w:r>
              <w:t>Адрес\данные 9</w:t>
            </w:r>
          </w:p>
        </w:tc>
      </w:tr>
      <w:tr w:rsidR="00253167" w14:paraId="638FC509" w14:textId="77777777" w:rsidTr="002F0AC6">
        <w:trPr>
          <w:jc w:val="center"/>
        </w:trPr>
        <w:tc>
          <w:tcPr>
            <w:tcW w:w="2547" w:type="dxa"/>
          </w:tcPr>
          <w:p w14:paraId="56251632" w14:textId="36460CD1" w:rsidR="00253167" w:rsidRDefault="00682483" w:rsidP="002F0AC6">
            <w:pPr>
              <w:spacing w:line="360" w:lineRule="auto"/>
              <w:contextualSpacing/>
              <w:jc w:val="center"/>
            </w:pPr>
            <w:r>
              <w:t>В48</w:t>
            </w:r>
          </w:p>
        </w:tc>
        <w:tc>
          <w:tcPr>
            <w:tcW w:w="3118" w:type="dxa"/>
          </w:tcPr>
          <w:p w14:paraId="67D14D4F" w14:textId="3AF8E294" w:rsidR="00253167" w:rsidRDefault="00682483" w:rsidP="002F0AC6">
            <w:pPr>
              <w:spacing w:line="360" w:lineRule="auto"/>
              <w:contextualSpacing/>
              <w:jc w:val="center"/>
            </w:pPr>
            <w:r>
              <w:t>Адрес\данные 10</w:t>
            </w:r>
          </w:p>
        </w:tc>
      </w:tr>
      <w:tr w:rsidR="00253167" w14:paraId="739455B5" w14:textId="77777777" w:rsidTr="002F0AC6">
        <w:trPr>
          <w:jc w:val="center"/>
        </w:trPr>
        <w:tc>
          <w:tcPr>
            <w:tcW w:w="2547" w:type="dxa"/>
          </w:tcPr>
          <w:p w14:paraId="1D86D558" w14:textId="4D894161" w:rsidR="00253167" w:rsidRDefault="00682483" w:rsidP="002F0AC6">
            <w:pPr>
              <w:spacing w:line="360" w:lineRule="auto"/>
              <w:contextualSpacing/>
              <w:jc w:val="center"/>
            </w:pPr>
            <w:r>
              <w:t>А47</w:t>
            </w:r>
          </w:p>
        </w:tc>
        <w:tc>
          <w:tcPr>
            <w:tcW w:w="3118" w:type="dxa"/>
          </w:tcPr>
          <w:p w14:paraId="58B35A19" w14:textId="7CF974D6" w:rsidR="00253167" w:rsidRDefault="00682483" w:rsidP="002F0AC6">
            <w:pPr>
              <w:spacing w:line="360" w:lineRule="auto"/>
              <w:contextualSpacing/>
              <w:jc w:val="center"/>
            </w:pPr>
            <w:r>
              <w:t>Адрес\данные 11</w:t>
            </w:r>
          </w:p>
        </w:tc>
      </w:tr>
      <w:tr w:rsidR="00253167" w14:paraId="1E11EF27" w14:textId="77777777" w:rsidTr="002F0AC6">
        <w:trPr>
          <w:jc w:val="center"/>
        </w:trPr>
        <w:tc>
          <w:tcPr>
            <w:tcW w:w="2547" w:type="dxa"/>
          </w:tcPr>
          <w:p w14:paraId="1CA8FEC9" w14:textId="641DC94C" w:rsidR="00253167" w:rsidRDefault="00682483" w:rsidP="002F0AC6">
            <w:pPr>
              <w:spacing w:line="360" w:lineRule="auto"/>
              <w:contextualSpacing/>
              <w:jc w:val="center"/>
            </w:pPr>
            <w:r>
              <w:t>В47</w:t>
            </w:r>
          </w:p>
        </w:tc>
        <w:tc>
          <w:tcPr>
            <w:tcW w:w="3118" w:type="dxa"/>
          </w:tcPr>
          <w:p w14:paraId="1A432C94" w14:textId="07C1736B" w:rsidR="00253167" w:rsidRDefault="00682483" w:rsidP="002F0AC6">
            <w:pPr>
              <w:spacing w:line="360" w:lineRule="auto"/>
              <w:contextualSpacing/>
              <w:jc w:val="center"/>
            </w:pPr>
            <w:r>
              <w:t>Адрес\данные 12</w:t>
            </w:r>
          </w:p>
        </w:tc>
      </w:tr>
      <w:tr w:rsidR="00253167" w14:paraId="37B7DE46" w14:textId="77777777" w:rsidTr="002F0AC6">
        <w:trPr>
          <w:jc w:val="center"/>
        </w:trPr>
        <w:tc>
          <w:tcPr>
            <w:tcW w:w="2547" w:type="dxa"/>
          </w:tcPr>
          <w:p w14:paraId="3110664A" w14:textId="56448EB6" w:rsidR="00253167" w:rsidRDefault="00682483" w:rsidP="002F0AC6">
            <w:pPr>
              <w:spacing w:line="360" w:lineRule="auto"/>
              <w:contextualSpacing/>
              <w:jc w:val="center"/>
            </w:pPr>
            <w:r>
              <w:t>А46</w:t>
            </w:r>
          </w:p>
        </w:tc>
        <w:tc>
          <w:tcPr>
            <w:tcW w:w="3118" w:type="dxa"/>
          </w:tcPr>
          <w:p w14:paraId="5D30E46C" w14:textId="23DCD280" w:rsidR="00253167" w:rsidRDefault="00682483" w:rsidP="002F0AC6">
            <w:pPr>
              <w:spacing w:line="360" w:lineRule="auto"/>
              <w:contextualSpacing/>
              <w:jc w:val="center"/>
            </w:pPr>
            <w:r>
              <w:t>Адрес\данные 13</w:t>
            </w:r>
          </w:p>
        </w:tc>
      </w:tr>
      <w:tr w:rsidR="00253167" w14:paraId="60E96837" w14:textId="77777777" w:rsidTr="002F0AC6">
        <w:trPr>
          <w:jc w:val="center"/>
        </w:trPr>
        <w:tc>
          <w:tcPr>
            <w:tcW w:w="2547" w:type="dxa"/>
          </w:tcPr>
          <w:p w14:paraId="23D6F182" w14:textId="34509EF0" w:rsidR="00253167" w:rsidRDefault="00682483" w:rsidP="002F0AC6">
            <w:pPr>
              <w:spacing w:line="360" w:lineRule="auto"/>
              <w:contextualSpacing/>
              <w:jc w:val="center"/>
            </w:pPr>
            <w:r>
              <w:t>В45</w:t>
            </w:r>
          </w:p>
        </w:tc>
        <w:tc>
          <w:tcPr>
            <w:tcW w:w="3118" w:type="dxa"/>
          </w:tcPr>
          <w:p w14:paraId="07FBC60C" w14:textId="11DAB1C4" w:rsidR="00253167" w:rsidRDefault="00682483" w:rsidP="002F0AC6">
            <w:pPr>
              <w:spacing w:line="360" w:lineRule="auto"/>
              <w:contextualSpacing/>
              <w:jc w:val="center"/>
            </w:pPr>
            <w:r>
              <w:t>Адрес\данные 14</w:t>
            </w:r>
          </w:p>
        </w:tc>
      </w:tr>
      <w:tr w:rsidR="00111729" w14:paraId="6DBD12C7" w14:textId="77777777" w:rsidTr="002F0AC6">
        <w:trPr>
          <w:jc w:val="center"/>
        </w:trPr>
        <w:tc>
          <w:tcPr>
            <w:tcW w:w="2547" w:type="dxa"/>
          </w:tcPr>
          <w:p w14:paraId="26303EBD" w14:textId="0333D49E" w:rsidR="00111729" w:rsidRDefault="00111729" w:rsidP="002F0AC6">
            <w:pPr>
              <w:spacing w:line="360" w:lineRule="auto"/>
              <w:contextualSpacing/>
              <w:jc w:val="center"/>
            </w:pPr>
            <w:r>
              <w:t>А44</w:t>
            </w:r>
          </w:p>
        </w:tc>
        <w:tc>
          <w:tcPr>
            <w:tcW w:w="3118" w:type="dxa"/>
          </w:tcPr>
          <w:p w14:paraId="23E39AF9" w14:textId="46D79B60" w:rsidR="00111729" w:rsidRDefault="00111729" w:rsidP="002F0AC6">
            <w:pPr>
              <w:spacing w:line="360" w:lineRule="auto"/>
              <w:contextualSpacing/>
              <w:jc w:val="center"/>
            </w:pPr>
            <w:r>
              <w:t>Адрес\данные 15</w:t>
            </w:r>
          </w:p>
        </w:tc>
      </w:tr>
    </w:tbl>
    <w:p w14:paraId="4907AF8F" w14:textId="77777777" w:rsidR="007F4C69" w:rsidRPr="007F4C69" w:rsidRDefault="007F4C69" w:rsidP="007F4C69">
      <w:pPr>
        <w:spacing w:line="360" w:lineRule="auto"/>
        <w:ind w:firstLine="709"/>
        <w:contextualSpacing/>
        <w:jc w:val="both"/>
      </w:pPr>
    </w:p>
    <w:p w14:paraId="46E6E6B4" w14:textId="2980F7B5" w:rsidR="006468A1" w:rsidRDefault="002F0AC6" w:rsidP="002F0AC6">
      <w:pPr>
        <w:spacing w:line="360" w:lineRule="auto"/>
        <w:ind w:firstLine="709"/>
        <w:contextualSpacing/>
        <w:jc w:val="both"/>
      </w:pPr>
      <w:r>
        <w:t xml:space="preserve">Представленные в Таблице </w:t>
      </w:r>
      <w:r w:rsidR="00C12FE2" w:rsidRPr="00C12FE2">
        <w:t>2</w:t>
      </w:r>
      <w:r>
        <w:t xml:space="preserve"> данные используются для проектирования подключения внутренних контактов устройства к коннектору </w:t>
      </w:r>
      <w:r w:rsidRPr="002F0AC6">
        <w:t>PCI</w:t>
      </w:r>
      <w:r>
        <w:t xml:space="preserve"> в п.2.2</w:t>
      </w:r>
    </w:p>
    <w:p w14:paraId="232D547E" w14:textId="77777777" w:rsidR="006468A1" w:rsidRDefault="006468A1" w:rsidP="002F0AC6">
      <w:pPr>
        <w:spacing w:line="360" w:lineRule="auto"/>
        <w:ind w:firstLine="709"/>
        <w:contextualSpacing/>
        <w:jc w:val="both"/>
      </w:pPr>
      <w:r>
        <w:t>На основе описанного выше выделены требования к функционалу устройства:</w:t>
      </w:r>
    </w:p>
    <w:p w14:paraId="1D0F3C18" w14:textId="68633F52" w:rsidR="006468A1" w:rsidRDefault="006468A1" w:rsidP="006468A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Выполнение функции логического "</w:t>
      </w:r>
      <w:r w:rsidR="00C12FE2">
        <w:t>И</w:t>
      </w:r>
      <w:r>
        <w:t xml:space="preserve">" для </w:t>
      </w:r>
      <w:r w:rsidR="00682483">
        <w:t>трех</w:t>
      </w:r>
      <w:r>
        <w:t xml:space="preserve"> </w:t>
      </w:r>
      <w:r w:rsidR="00682483">
        <w:t>четыре</w:t>
      </w:r>
      <w:r>
        <w:t>хбитных операндов</w:t>
      </w:r>
      <w:r w:rsidR="000D0EA3">
        <w:t>;</w:t>
      </w:r>
    </w:p>
    <w:p w14:paraId="6C8121C8" w14:textId="77777777" w:rsidR="000D0EA3" w:rsidRDefault="006468A1" w:rsidP="006468A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lastRenderedPageBreak/>
        <w:t xml:space="preserve">Ввод и вывод информации по шине </w:t>
      </w:r>
      <w:r>
        <w:rPr>
          <w:lang w:val="en-US"/>
        </w:rPr>
        <w:t>PCI</w:t>
      </w:r>
      <w:r w:rsidRPr="006468A1">
        <w:t>-32</w:t>
      </w:r>
      <w:r w:rsidR="000D0EA3">
        <w:t xml:space="preserve">. На устройстве устанавливается коннектор </w:t>
      </w:r>
      <w:r w:rsidR="000D0EA3">
        <w:rPr>
          <w:lang w:val="en-US"/>
        </w:rPr>
        <w:t>PCI</w:t>
      </w:r>
      <w:r w:rsidR="000D0EA3">
        <w:t>;</w:t>
      </w:r>
    </w:p>
    <w:p w14:paraId="30F9F749" w14:textId="77777777" w:rsidR="000D0EA3" w:rsidRDefault="000D0EA3" w:rsidP="006468A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Ввод операндов, как и вывод результата производятся параллельно;</w:t>
      </w:r>
    </w:p>
    <w:p w14:paraId="0090684A" w14:textId="77777777" w:rsidR="000D0EA3" w:rsidRDefault="000D0EA3" w:rsidP="006468A1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Питание и заземление происходят с общей шины.</w:t>
      </w:r>
    </w:p>
    <w:p w14:paraId="3EFD9E46" w14:textId="77777777" w:rsidR="000D0EA3" w:rsidRDefault="000D0EA3" w:rsidP="000D0EA3">
      <w:pPr>
        <w:spacing w:line="360" w:lineRule="auto"/>
        <w:ind w:firstLine="709"/>
        <w:jc w:val="both"/>
      </w:pPr>
      <w:r>
        <w:t>Далее осуществляется анализ существующих прототипов со схожим функциональным назначением.</w:t>
      </w:r>
      <w:r>
        <w:br w:type="page"/>
      </w:r>
    </w:p>
    <w:p w14:paraId="22ADB089" w14:textId="77777777" w:rsidR="000D0EA3" w:rsidRPr="00EE7741" w:rsidRDefault="000D0EA3" w:rsidP="00EE7741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12699556"/>
      <w:r w:rsidRPr="00EE7741">
        <w:rPr>
          <w:rFonts w:ascii="Times New Roman" w:hAnsi="Times New Roman" w:cs="Times New Roman"/>
          <w:b/>
          <w:color w:val="auto"/>
          <w:sz w:val="28"/>
        </w:rPr>
        <w:lastRenderedPageBreak/>
        <w:t>1.2 АНАЛИЗ СУЩЕСТВУЮЩИХ РЕШЕНИЙ</w:t>
      </w:r>
      <w:bookmarkEnd w:id="6"/>
    </w:p>
    <w:p w14:paraId="7C5A332F" w14:textId="77777777" w:rsidR="000D0EA3" w:rsidRDefault="000D0EA3" w:rsidP="000D0EA3">
      <w:pPr>
        <w:spacing w:line="360" w:lineRule="auto"/>
        <w:ind w:firstLine="709"/>
        <w:jc w:val="center"/>
        <w:rPr>
          <w:b/>
        </w:rPr>
      </w:pPr>
    </w:p>
    <w:p w14:paraId="2B6A93DA" w14:textId="42583978" w:rsidR="00953D31" w:rsidRDefault="00953D31" w:rsidP="00953D31">
      <w:pPr>
        <w:spacing w:line="360" w:lineRule="auto"/>
        <w:ind w:firstLine="709"/>
        <w:jc w:val="both"/>
      </w:pPr>
      <w:r>
        <w:t>Функция</w:t>
      </w:r>
      <w:r w:rsidR="00C12FE2">
        <w:t xml:space="preserve"> логического</w:t>
      </w:r>
      <w:r>
        <w:t xml:space="preserve"> </w:t>
      </w:r>
      <w:r w:rsidR="00C12FE2">
        <w:t>"И"</w:t>
      </w:r>
      <w:r w:rsidRPr="00953D31">
        <w:t xml:space="preserve"> </w:t>
      </w:r>
      <w:r>
        <w:t xml:space="preserve">относительно легко реализуема, поэтому существует множество электронных компонентов, </w:t>
      </w:r>
      <w:r w:rsidR="00682483">
        <w:t>исполняющих</w:t>
      </w:r>
      <w:r>
        <w:t xml:space="preserve"> ее. Примером служит микросхема </w:t>
      </w:r>
      <w:r w:rsidR="00C12FE2" w:rsidRPr="00C12FE2">
        <w:t>CD4073BE</w:t>
      </w:r>
      <w:r>
        <w:t xml:space="preserve"> </w:t>
      </w:r>
      <w:r w:rsidRPr="00953D31">
        <w:t>[4]</w:t>
      </w:r>
      <w:r>
        <w:t xml:space="preserve">. </w:t>
      </w:r>
    </w:p>
    <w:p w14:paraId="32B6DCC0" w14:textId="4035C10A" w:rsidR="00953D31" w:rsidRDefault="00953D31" w:rsidP="00953D31">
      <w:pPr>
        <w:spacing w:line="360" w:lineRule="auto"/>
        <w:ind w:firstLine="709"/>
        <w:jc w:val="both"/>
      </w:pPr>
      <w:r>
        <w:t xml:space="preserve">Данный элемент реализует функцию </w:t>
      </w:r>
      <w:r w:rsidR="00C12FE2">
        <w:t>3</w:t>
      </w:r>
      <w:r>
        <w:t>х"</w:t>
      </w:r>
      <w:r w:rsidR="00CB323B">
        <w:t>3</w:t>
      </w:r>
      <w:r w:rsidR="00C12FE2">
        <w:t>И</w:t>
      </w:r>
      <w:r>
        <w:t xml:space="preserve">". То есть, для выполнения ТЗ данной работы было бы достаточно </w:t>
      </w:r>
      <w:r w:rsidR="00C12FE2">
        <w:t>трех таких</w:t>
      </w:r>
      <w:r>
        <w:t xml:space="preserve"> микросхем</w:t>
      </w:r>
      <w:r w:rsidR="00E964CB">
        <w:t xml:space="preserve">. </w:t>
      </w:r>
      <w:r>
        <w:t xml:space="preserve">На Рисунке </w:t>
      </w:r>
      <w:r w:rsidR="00CA581A">
        <w:t>1</w:t>
      </w:r>
      <w:r>
        <w:t xml:space="preserve"> представлена цоколевка </w:t>
      </w:r>
      <w:r w:rsidRPr="00953D31">
        <w:t>SN74HC86N</w:t>
      </w:r>
      <w:r>
        <w:t>.</w:t>
      </w:r>
    </w:p>
    <w:p w14:paraId="2C3F8153" w14:textId="3D7BB75E" w:rsidR="00953D31" w:rsidRDefault="00CA581A" w:rsidP="00953D31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E3669F0" wp14:editId="188AFF65">
            <wp:extent cx="23336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233F" w14:textId="60DD1BEE" w:rsidR="00953D31" w:rsidRDefault="00953D31" w:rsidP="00953D31">
      <w:pPr>
        <w:spacing w:line="360" w:lineRule="auto"/>
        <w:ind w:firstLine="709"/>
        <w:jc w:val="center"/>
      </w:pPr>
      <w:r>
        <w:t xml:space="preserve">Рисунок </w:t>
      </w:r>
      <w:r w:rsidR="00CA581A">
        <w:t>1</w:t>
      </w:r>
      <w:r>
        <w:t xml:space="preserve"> – Цоколевка микросхемы </w:t>
      </w:r>
      <w:r w:rsidRPr="00953D31">
        <w:t>SN74HC86N</w:t>
      </w:r>
    </w:p>
    <w:p w14:paraId="44D65153" w14:textId="3D3CCD57" w:rsidR="00E964CB" w:rsidRDefault="00E964CB" w:rsidP="00E964CB">
      <w:pPr>
        <w:spacing w:line="360" w:lineRule="auto"/>
        <w:ind w:firstLine="709"/>
        <w:jc w:val="both"/>
      </w:pPr>
      <w:r>
        <w:t>Реализуемое устройство планируется строить на элементах 3х"И", на подобие того, что показано на Рисунке 1. Однако, при подборе элементной базы устройства имеется вероятность не обнаружить подобных элементов среди отечественных микросхем. В таком случае, структура устройства будет изменена. Имеет смысл рассмотреть другие существующие решения.</w:t>
      </w:r>
    </w:p>
    <w:p w14:paraId="2BABC46D" w14:textId="43D7B20C" w:rsidR="0024282E" w:rsidRDefault="0024282E" w:rsidP="0024282E">
      <w:pPr>
        <w:spacing w:line="360" w:lineRule="auto"/>
        <w:ind w:firstLine="709"/>
        <w:jc w:val="both"/>
      </w:pPr>
      <w:r>
        <w:t xml:space="preserve">Наглядным примером реализации функции </w:t>
      </w:r>
      <w:r w:rsidR="00CA581A">
        <w:t>"И"</w:t>
      </w:r>
      <w:r w:rsidRPr="0024282E">
        <w:t xml:space="preserve"> </w:t>
      </w:r>
      <w:r>
        <w:t xml:space="preserve">для </w:t>
      </w:r>
      <w:r w:rsidR="00CA581A">
        <w:t>не однобитных операндов служит микросхема</w:t>
      </w:r>
      <w:r>
        <w:t xml:space="preserve"> </w:t>
      </w:r>
      <w:r w:rsidR="00CA581A" w:rsidRPr="00CA581A">
        <w:t>SN74AC08DR</w:t>
      </w:r>
      <w:r>
        <w:t xml:space="preserve"> </w:t>
      </w:r>
      <w:r w:rsidRPr="0024282E">
        <w:t xml:space="preserve">[5]. </w:t>
      </w:r>
      <w:r>
        <w:t xml:space="preserve">Схема внутренних соединений данного устройства представлена на Рисунке </w:t>
      </w:r>
      <w:r w:rsidR="00CA581A">
        <w:t>2</w:t>
      </w:r>
      <w:r>
        <w:t>.</w:t>
      </w:r>
    </w:p>
    <w:p w14:paraId="779B459D" w14:textId="62DEB18B" w:rsidR="0024282E" w:rsidRDefault="00CA581A" w:rsidP="0024282E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144E06F4" wp14:editId="166DD4CA">
            <wp:extent cx="1771650" cy="1847039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878" cy="18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84D5" w14:textId="5D2F26FD" w:rsidR="0024282E" w:rsidRDefault="0024282E" w:rsidP="0024282E">
      <w:pPr>
        <w:spacing w:line="360" w:lineRule="auto"/>
        <w:ind w:firstLine="709"/>
        <w:jc w:val="center"/>
      </w:pPr>
      <w:r>
        <w:t xml:space="preserve">Рисунок </w:t>
      </w:r>
      <w:r w:rsidR="00CA581A">
        <w:t>2</w:t>
      </w:r>
      <w:r>
        <w:t xml:space="preserve"> – </w:t>
      </w:r>
      <w:r w:rsidR="00CA581A">
        <w:t>Цоколевка микросхемы</w:t>
      </w:r>
      <w:r>
        <w:t xml:space="preserve"> </w:t>
      </w:r>
      <w:r w:rsidR="00CA581A" w:rsidRPr="00CA581A">
        <w:t>SN74AC08DR</w:t>
      </w:r>
      <w:r w:rsidR="00CA581A">
        <w:t xml:space="preserve"> </w:t>
      </w:r>
    </w:p>
    <w:p w14:paraId="2690FC17" w14:textId="528EC650" w:rsidR="00D72DC3" w:rsidRPr="00CA581A" w:rsidRDefault="00CA581A" w:rsidP="00CA581A">
      <w:pPr>
        <w:spacing w:line="360" w:lineRule="auto"/>
        <w:ind w:firstLine="709"/>
        <w:jc w:val="both"/>
      </w:pPr>
      <w:r>
        <w:t xml:space="preserve">Из Рисунка 2 видно, что микросхема осуществляет функцию логического "И" для двух четырехбитных операндов. В документации к </w:t>
      </w:r>
      <w:r w:rsidRPr="00CA581A">
        <w:t>SN74AC08DR</w:t>
      </w:r>
      <w:r>
        <w:t xml:space="preserve"> отсутствует функциональная или принципиальная схемы, однако возможно предположить, что для реализации функционала используются четыре элемента "</w:t>
      </w:r>
      <w:r w:rsidR="00CB323B">
        <w:t>2</w:t>
      </w:r>
      <w:r>
        <w:t>И".</w:t>
      </w:r>
    </w:p>
    <w:p w14:paraId="2C613EEE" w14:textId="2CBEF09E" w:rsidR="00EE7741" w:rsidRDefault="001D409B" w:rsidP="00D72DC3">
      <w:pPr>
        <w:spacing w:line="360" w:lineRule="auto"/>
        <w:ind w:firstLine="709"/>
        <w:jc w:val="both"/>
      </w:pPr>
      <w:r>
        <w:t>Были рассмотрены существующие прототипы устройств, реализующих функцию</w:t>
      </w:r>
      <w:r w:rsidR="00CA581A">
        <w:t xml:space="preserve"> логического "И"</w:t>
      </w:r>
      <w:r>
        <w:t xml:space="preserve"> для разного количества элементов. Далее составлена таблица истинности разрабатываемого устройства. На основе таблицы выведены логические функции для каждого из выходов.</w:t>
      </w:r>
    </w:p>
    <w:p w14:paraId="29B800B6" w14:textId="77777777" w:rsidR="00EE7741" w:rsidRDefault="00EE7741" w:rsidP="00EE7741">
      <w:r>
        <w:br w:type="page"/>
      </w:r>
    </w:p>
    <w:p w14:paraId="0E88A40C" w14:textId="77777777" w:rsidR="00CA581A" w:rsidRPr="00EE7741" w:rsidRDefault="00EE7741" w:rsidP="00CA581A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12699557"/>
      <w:r w:rsidRPr="00EE7741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 </w:t>
      </w:r>
      <w:bookmarkStart w:id="8" w:name="_Toc106380327"/>
      <w:r w:rsidR="00CA581A" w:rsidRPr="00EE7741">
        <w:rPr>
          <w:rFonts w:ascii="Times New Roman" w:hAnsi="Times New Roman" w:cs="Times New Roman"/>
          <w:b/>
          <w:color w:val="auto"/>
          <w:sz w:val="28"/>
        </w:rPr>
        <w:t>2. КОНСТРУКТОРСКАЯ ЧАСТЬ</w:t>
      </w:r>
      <w:bookmarkEnd w:id="8"/>
      <w:bookmarkEnd w:id="7"/>
    </w:p>
    <w:p w14:paraId="2B0A0E84" w14:textId="77777777" w:rsidR="00CA581A" w:rsidRDefault="00CA581A" w:rsidP="00CA581A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06380328"/>
      <w:bookmarkStart w:id="10" w:name="_Toc112699558"/>
      <w:r w:rsidRPr="00EE7741">
        <w:rPr>
          <w:rFonts w:ascii="Times New Roman" w:hAnsi="Times New Roman" w:cs="Times New Roman"/>
          <w:b/>
          <w:color w:val="auto"/>
          <w:sz w:val="28"/>
        </w:rPr>
        <w:t>2.1 СОСТАВЛЕНИЕ ЛОГИЧЕСКИХ ФУНКЦИЙ</w:t>
      </w:r>
      <w:bookmarkEnd w:id="9"/>
      <w:bookmarkEnd w:id="10"/>
    </w:p>
    <w:p w14:paraId="3BDBB399" w14:textId="77777777" w:rsidR="00CA581A" w:rsidRPr="00DC6934" w:rsidRDefault="00CA581A" w:rsidP="00CA581A"/>
    <w:p w14:paraId="7685BFA8" w14:textId="2DAF4752" w:rsidR="00CA581A" w:rsidRDefault="00CA581A" w:rsidP="00CA581A">
      <w:pPr>
        <w:spacing w:line="360" w:lineRule="auto"/>
        <w:ind w:firstLine="709"/>
        <w:jc w:val="both"/>
      </w:pPr>
      <w:r>
        <w:t xml:space="preserve">В п.1.1 представлена формула для 2 однобитных переменных. Составлена таблица истинности для </w:t>
      </w:r>
      <w:r w:rsidR="007852C2">
        <w:t>трех однобитных операндов</w:t>
      </w:r>
      <w:r>
        <w:t xml:space="preserve"> (Таблица 3), на основании которой будут выведены функции выходных сигналов.</w:t>
      </w:r>
    </w:p>
    <w:p w14:paraId="04169063" w14:textId="2714293E" w:rsidR="00CA581A" w:rsidRPr="00C35695" w:rsidRDefault="00CA581A" w:rsidP="00CA581A">
      <w:pPr>
        <w:spacing w:line="360" w:lineRule="auto"/>
        <w:ind w:firstLine="567"/>
        <w:jc w:val="right"/>
      </w:pPr>
      <w:r>
        <w:t xml:space="preserve">Таблица 3 – Таблица истинности функции </w:t>
      </w:r>
      <w:r w:rsidR="007852C2">
        <w:t>"И"</w:t>
      </w:r>
      <w:r>
        <w:t xml:space="preserve"> на три операнда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CA581A" w14:paraId="1460E9BD" w14:textId="77777777" w:rsidTr="00CA581A">
        <w:trPr>
          <w:jc w:val="center"/>
        </w:trPr>
        <w:tc>
          <w:tcPr>
            <w:tcW w:w="850" w:type="dxa"/>
          </w:tcPr>
          <w:p w14:paraId="70ADDF48" w14:textId="77777777" w:rsidR="00CA581A" w:rsidRPr="009A2DCC" w:rsidRDefault="00CA581A" w:rsidP="00CA581A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850" w:type="dxa"/>
          </w:tcPr>
          <w:p w14:paraId="595BCBA2" w14:textId="77777777" w:rsidR="00CA581A" w:rsidRPr="009A2DCC" w:rsidRDefault="00CA581A" w:rsidP="00CA581A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850" w:type="dxa"/>
          </w:tcPr>
          <w:p w14:paraId="319FF712" w14:textId="77777777" w:rsidR="00CA581A" w:rsidRPr="009A2DCC" w:rsidRDefault="00CA581A" w:rsidP="00CA581A">
            <w:pPr>
              <w:spacing w:line="360" w:lineRule="auto"/>
              <w:jc w:val="center"/>
            </w:pPr>
            <w:r>
              <w:rPr>
                <w:lang w:val="en-US"/>
              </w:rPr>
              <w:t>X</w:t>
            </w:r>
            <w:r>
              <w:t>3</w:t>
            </w:r>
          </w:p>
        </w:tc>
        <w:tc>
          <w:tcPr>
            <w:tcW w:w="850" w:type="dxa"/>
          </w:tcPr>
          <w:p w14:paraId="60D6329F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A581A" w14:paraId="6EB5A5BF" w14:textId="77777777" w:rsidTr="00CA581A">
        <w:trPr>
          <w:jc w:val="center"/>
        </w:trPr>
        <w:tc>
          <w:tcPr>
            <w:tcW w:w="850" w:type="dxa"/>
          </w:tcPr>
          <w:p w14:paraId="64F3A152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7180A053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E9392AD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E6EE0DF" w14:textId="77777777" w:rsidR="00CA581A" w:rsidRPr="0004290F" w:rsidRDefault="00CA581A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12256E1C" w14:textId="77777777" w:rsidTr="00CA581A">
        <w:trPr>
          <w:jc w:val="center"/>
        </w:trPr>
        <w:tc>
          <w:tcPr>
            <w:tcW w:w="850" w:type="dxa"/>
          </w:tcPr>
          <w:p w14:paraId="49A48F51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491AE4E0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7CB4609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3C4A86E2" w14:textId="2612DF05" w:rsidR="00CA581A" w:rsidRPr="00C35695" w:rsidRDefault="007852C2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6F30CDEB" w14:textId="77777777" w:rsidTr="00CA581A">
        <w:trPr>
          <w:jc w:val="center"/>
        </w:trPr>
        <w:tc>
          <w:tcPr>
            <w:tcW w:w="850" w:type="dxa"/>
          </w:tcPr>
          <w:p w14:paraId="40FDF220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93E9A2D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1ADA769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1DFC32AD" w14:textId="4A40035A" w:rsidR="00CA581A" w:rsidRPr="00C35695" w:rsidRDefault="007852C2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534B63C2" w14:textId="77777777" w:rsidTr="00CA581A">
        <w:trPr>
          <w:jc w:val="center"/>
        </w:trPr>
        <w:tc>
          <w:tcPr>
            <w:tcW w:w="850" w:type="dxa"/>
          </w:tcPr>
          <w:p w14:paraId="3E589D9E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8A389F1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4EFD0B2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F2616F3" w14:textId="77777777" w:rsidR="00CA581A" w:rsidRPr="00C35695" w:rsidRDefault="00CA581A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48558BC5" w14:textId="77777777" w:rsidTr="00CA581A">
        <w:trPr>
          <w:jc w:val="center"/>
        </w:trPr>
        <w:tc>
          <w:tcPr>
            <w:tcW w:w="850" w:type="dxa"/>
          </w:tcPr>
          <w:p w14:paraId="0E3EF082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1F9D5557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71DFA13A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B3917DF" w14:textId="60124E4B" w:rsidR="00CA581A" w:rsidRPr="00C35695" w:rsidRDefault="007852C2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6B22FEE6" w14:textId="77777777" w:rsidTr="00CA581A">
        <w:trPr>
          <w:jc w:val="center"/>
        </w:trPr>
        <w:tc>
          <w:tcPr>
            <w:tcW w:w="850" w:type="dxa"/>
          </w:tcPr>
          <w:p w14:paraId="14DFE288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C022656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2985B485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96B0ECA" w14:textId="77777777" w:rsidR="00CA581A" w:rsidRPr="00C35695" w:rsidRDefault="00CA581A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0778EBD0" w14:textId="77777777" w:rsidTr="00CA581A">
        <w:trPr>
          <w:jc w:val="center"/>
        </w:trPr>
        <w:tc>
          <w:tcPr>
            <w:tcW w:w="850" w:type="dxa"/>
          </w:tcPr>
          <w:p w14:paraId="38999B24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7E188F8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2508A95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06E12C9B" w14:textId="77777777" w:rsidR="00CA581A" w:rsidRPr="00C35695" w:rsidRDefault="00CA581A" w:rsidP="00CA581A">
            <w:pPr>
              <w:spacing w:line="360" w:lineRule="auto"/>
              <w:jc w:val="center"/>
            </w:pPr>
            <w:r>
              <w:t>0</w:t>
            </w:r>
          </w:p>
        </w:tc>
      </w:tr>
      <w:tr w:rsidR="00CA581A" w14:paraId="2665EE6F" w14:textId="77777777" w:rsidTr="00CA581A">
        <w:trPr>
          <w:jc w:val="center"/>
        </w:trPr>
        <w:tc>
          <w:tcPr>
            <w:tcW w:w="850" w:type="dxa"/>
          </w:tcPr>
          <w:p w14:paraId="44FB3233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3C1ABBC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7E64A00" w14:textId="77777777" w:rsidR="00CA581A" w:rsidRDefault="00CA581A" w:rsidP="00CA581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8B1C1D6" w14:textId="77777777" w:rsidR="00CA581A" w:rsidRPr="00C35695" w:rsidRDefault="00CA581A" w:rsidP="00CA581A">
            <w:pPr>
              <w:spacing w:line="360" w:lineRule="auto"/>
              <w:jc w:val="center"/>
            </w:pPr>
            <w:r>
              <w:t>1</w:t>
            </w:r>
          </w:p>
        </w:tc>
      </w:tr>
    </w:tbl>
    <w:p w14:paraId="2F78DAF0" w14:textId="77777777" w:rsidR="00CA581A" w:rsidRDefault="00CA581A" w:rsidP="00CA581A">
      <w:pPr>
        <w:spacing w:line="360" w:lineRule="auto"/>
        <w:ind w:firstLine="567"/>
        <w:jc w:val="center"/>
        <w:rPr>
          <w:lang w:val="en-US"/>
        </w:rPr>
      </w:pPr>
    </w:p>
    <w:p w14:paraId="4A73EF05" w14:textId="6ECE297B" w:rsidR="00CA581A" w:rsidRDefault="00CA581A" w:rsidP="00CA581A">
      <w:pPr>
        <w:spacing w:line="360" w:lineRule="auto"/>
        <w:ind w:firstLine="567"/>
        <w:jc w:val="both"/>
      </w:pPr>
      <w:r>
        <w:t>Н</w:t>
      </w:r>
      <w:r w:rsidR="007852C2">
        <w:t>а основании Таблицы 2 составлена</w:t>
      </w:r>
      <w:r>
        <w:t xml:space="preserve"> логические функции для каждого выходного бита</w:t>
      </w:r>
      <w:r w:rsidR="007852C2">
        <w:t xml:space="preserve"> трех четырехбитных операндов (Формула 1)</w:t>
      </w:r>
      <w:r>
        <w:t>:</w:t>
      </w:r>
    </w:p>
    <w:p w14:paraId="5CA577BE" w14:textId="443FAE32" w:rsidR="00CA581A" w:rsidRPr="00F93F24" w:rsidRDefault="00CA581A" w:rsidP="00CA581A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>Y</w:t>
      </w:r>
      <w:r w:rsidRPr="00F93F24">
        <w:rPr>
          <w:lang w:val="en-US"/>
        </w:rPr>
        <w:t>1=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X11*X12*X13</m:t>
            </m:r>
          </m:e>
        </m:d>
      </m:oMath>
      <w:r w:rsidRPr="00F93F24">
        <w:rPr>
          <w:lang w:val="en-US"/>
        </w:rPr>
        <w:t>(</w:t>
      </w:r>
      <w:r w:rsidR="007852C2" w:rsidRPr="00F93F24">
        <w:rPr>
          <w:lang w:val="en-US"/>
        </w:rPr>
        <w:t>1</w:t>
      </w:r>
      <w:r w:rsidRPr="00F93F24">
        <w:rPr>
          <w:lang w:val="en-US"/>
        </w:rPr>
        <w:t>.1)</w:t>
      </w:r>
    </w:p>
    <w:p w14:paraId="603BE1F3" w14:textId="442D7257" w:rsidR="007852C2" w:rsidRPr="00F93F24" w:rsidRDefault="007852C2" w:rsidP="007852C2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>Y</w:t>
      </w:r>
      <w:r w:rsidRPr="00F93F24">
        <w:rPr>
          <w:lang w:val="en-US"/>
        </w:rPr>
        <w:t>2=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X21*X22*X23</m:t>
            </m:r>
          </m:e>
        </m:d>
      </m:oMath>
      <w:r w:rsidRPr="00F93F24">
        <w:rPr>
          <w:lang w:val="en-US"/>
        </w:rPr>
        <w:t>(1.</w:t>
      </w:r>
      <w:r w:rsidR="00C20630" w:rsidRPr="00C20630">
        <w:rPr>
          <w:lang w:val="en-US"/>
        </w:rPr>
        <w:t>2</w:t>
      </w:r>
      <w:r w:rsidRPr="00F93F24">
        <w:rPr>
          <w:lang w:val="en-US"/>
        </w:rPr>
        <w:t>)</w:t>
      </w:r>
    </w:p>
    <w:p w14:paraId="7458157E" w14:textId="276064D2" w:rsidR="007852C2" w:rsidRPr="00F93F24" w:rsidRDefault="007852C2" w:rsidP="007852C2">
      <w:pPr>
        <w:spacing w:line="360" w:lineRule="auto"/>
        <w:ind w:firstLine="567"/>
        <w:jc w:val="both"/>
        <w:rPr>
          <w:lang w:val="en-US"/>
        </w:rPr>
      </w:pPr>
      <w:r>
        <w:rPr>
          <w:lang w:val="en-US"/>
        </w:rPr>
        <w:t>Y</w:t>
      </w:r>
      <w:r w:rsidRPr="00F93F24">
        <w:rPr>
          <w:lang w:val="en-US"/>
        </w:rPr>
        <w:t>3=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X31*X32*X33</m:t>
            </m:r>
          </m:e>
        </m:d>
      </m:oMath>
      <w:r w:rsidR="00C20630">
        <w:rPr>
          <w:lang w:val="en-US"/>
        </w:rPr>
        <w:t>(1.3</w:t>
      </w:r>
      <w:r w:rsidRPr="00F93F24">
        <w:rPr>
          <w:lang w:val="en-US"/>
        </w:rPr>
        <w:t>)</w:t>
      </w:r>
    </w:p>
    <w:p w14:paraId="723D8A64" w14:textId="030403CD" w:rsidR="007852C2" w:rsidRPr="00E24314" w:rsidRDefault="007852C2" w:rsidP="007852C2">
      <w:pPr>
        <w:spacing w:line="360" w:lineRule="auto"/>
        <w:ind w:firstLine="567"/>
        <w:jc w:val="both"/>
      </w:pPr>
      <w:r>
        <w:rPr>
          <w:lang w:val="en-US"/>
        </w:rPr>
        <w:t>Y</w:t>
      </w:r>
      <w:r w:rsidRPr="00E24314">
        <w:t>4=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41*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42*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43</m:t>
            </m:r>
          </m:e>
        </m:d>
      </m:oMath>
      <w:r w:rsidR="00C20630" w:rsidRPr="00E24314">
        <w:t>(1.4</w:t>
      </w:r>
      <w:r w:rsidRPr="00E24314">
        <w:t>)</w:t>
      </w:r>
    </w:p>
    <w:p w14:paraId="5614B487" w14:textId="75C910A0" w:rsidR="00CA581A" w:rsidRPr="008A6585" w:rsidRDefault="00CA581A" w:rsidP="00CA581A">
      <w:pPr>
        <w:spacing w:line="360" w:lineRule="auto"/>
        <w:ind w:firstLine="567"/>
        <w:jc w:val="both"/>
      </w:pPr>
      <w:r>
        <w:t xml:space="preserve">Из Формулы </w:t>
      </w:r>
      <w:r w:rsidR="007852C2">
        <w:t>1</w:t>
      </w:r>
      <w:r>
        <w:t xml:space="preserve"> видно, что возможность минимизации</w:t>
      </w:r>
      <w:r w:rsidR="007852C2">
        <w:t xml:space="preserve"> функций</w:t>
      </w:r>
      <w:r>
        <w:t xml:space="preserve"> отсутствует. </w:t>
      </w:r>
    </w:p>
    <w:p w14:paraId="735E767B" w14:textId="77777777" w:rsidR="00CA581A" w:rsidRDefault="00CA581A" w:rsidP="00CA581A">
      <w:pPr>
        <w:spacing w:line="360" w:lineRule="auto"/>
        <w:ind w:firstLine="567"/>
        <w:jc w:val="both"/>
      </w:pPr>
      <w:r>
        <w:t>Была составлена таблица истинности устройства, логические функции выходных сигналов. Далее разрабатывается структурная схема устройства.</w:t>
      </w:r>
    </w:p>
    <w:p w14:paraId="09F44BEA" w14:textId="77777777" w:rsidR="00CA581A" w:rsidRDefault="00CA581A" w:rsidP="00CA581A">
      <w:pPr>
        <w:spacing w:after="160" w:line="259" w:lineRule="auto"/>
      </w:pPr>
      <w:r>
        <w:br w:type="page"/>
      </w:r>
    </w:p>
    <w:p w14:paraId="3637E145" w14:textId="77777777" w:rsidR="00CA581A" w:rsidRPr="009174BB" w:rsidRDefault="00CA581A" w:rsidP="00CA581A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06380329"/>
      <w:bookmarkStart w:id="12" w:name="_Toc112699559"/>
      <w:r w:rsidRPr="009174BB">
        <w:rPr>
          <w:rFonts w:ascii="Times New Roman" w:hAnsi="Times New Roman" w:cs="Times New Roman"/>
          <w:b/>
          <w:color w:val="auto"/>
          <w:sz w:val="28"/>
        </w:rPr>
        <w:lastRenderedPageBreak/>
        <w:t>2.2 РАЗРАБОТКА СТРУКТУРНОЙ СХЕМЫ УСТРОЙСТВА</w:t>
      </w:r>
      <w:bookmarkEnd w:id="11"/>
      <w:bookmarkEnd w:id="12"/>
    </w:p>
    <w:p w14:paraId="18C9D555" w14:textId="77777777" w:rsidR="00CA581A" w:rsidRPr="009174BB" w:rsidRDefault="00CA581A" w:rsidP="00CA581A">
      <w:pPr>
        <w:spacing w:line="360" w:lineRule="auto"/>
        <w:ind w:firstLine="567"/>
        <w:jc w:val="both"/>
      </w:pPr>
    </w:p>
    <w:p w14:paraId="1209D960" w14:textId="77777777" w:rsidR="00CA581A" w:rsidRDefault="00CA581A" w:rsidP="00CA581A">
      <w:pPr>
        <w:spacing w:line="360" w:lineRule="auto"/>
        <w:ind w:firstLine="567"/>
        <w:jc w:val="both"/>
      </w:pPr>
      <w:r>
        <w:t xml:space="preserve">Из п.1.1 известно, что устройство будет производить обмен информацией по </w:t>
      </w:r>
      <w:r>
        <w:rPr>
          <w:lang w:val="en-US"/>
        </w:rPr>
        <w:t>PCI</w:t>
      </w:r>
      <w:r>
        <w:t xml:space="preserve">-шине. Предполагается, что устройство будет вставляться в разъем на общей плате. В таком случае, на устройстве необходимо расположить вилку </w:t>
      </w:r>
      <w:r>
        <w:rPr>
          <w:lang w:val="en-US"/>
        </w:rPr>
        <w:t>PCI</w:t>
      </w:r>
      <w:r w:rsidRPr="009174BB">
        <w:t xml:space="preserve">х32 для </w:t>
      </w:r>
      <w:r>
        <w:t xml:space="preserve">подключения к шине </w:t>
      </w:r>
      <w:r>
        <w:rPr>
          <w:lang w:val="en-US"/>
        </w:rPr>
        <w:t>PCI</w:t>
      </w:r>
      <w:r w:rsidRPr="009174BB">
        <w:t>.</w:t>
      </w:r>
      <w:r>
        <w:t xml:space="preserve"> </w:t>
      </w:r>
    </w:p>
    <w:p w14:paraId="1EE4F3E5" w14:textId="77777777" w:rsidR="00CA581A" w:rsidRDefault="00CA581A" w:rsidP="00CA581A">
      <w:pPr>
        <w:spacing w:line="360" w:lineRule="auto"/>
        <w:ind w:firstLine="567"/>
        <w:jc w:val="both"/>
      </w:pPr>
      <w:r>
        <w:t xml:space="preserve">Также в п.1.1 говорилось о масштабировании интерфейсов </w:t>
      </w:r>
      <w:r>
        <w:rPr>
          <w:lang w:val="en-US"/>
        </w:rPr>
        <w:t>PCI</w:t>
      </w:r>
      <w:r w:rsidRPr="009174BB">
        <w:t xml:space="preserve">. </w:t>
      </w:r>
      <w:r>
        <w:t xml:space="preserve">Вопрос о масштабировании решается на этапе производства. Какая бы вилка стандарта </w:t>
      </w:r>
      <w:r>
        <w:rPr>
          <w:lang w:val="en-US"/>
        </w:rPr>
        <w:t>PCI</w:t>
      </w:r>
      <w:r w:rsidRPr="00F57159">
        <w:t xml:space="preserve"> </w:t>
      </w:r>
      <w:r>
        <w:t xml:space="preserve">ни была выбрана, соответствие контактов, подключаемых к устройству, остается прежним. Потому, в данной работе используется вилка </w:t>
      </w:r>
      <w:r>
        <w:rPr>
          <w:lang w:val="en-US"/>
        </w:rPr>
        <w:t>PCI</w:t>
      </w:r>
      <w:r>
        <w:t>х32, подобранная по критерию минимально необходимой разрядности.</w:t>
      </w:r>
    </w:p>
    <w:p w14:paraId="506D5EA0" w14:textId="513B3CD5" w:rsidR="00CA581A" w:rsidRDefault="00E964CB" w:rsidP="00CA581A">
      <w:pPr>
        <w:spacing w:line="360" w:lineRule="auto"/>
        <w:ind w:firstLine="567"/>
        <w:jc w:val="both"/>
      </w:pPr>
      <w:r>
        <w:t>В соответствии с Формулой 1 можно построить внутреннюю структуру устройства</w:t>
      </w:r>
      <w:r w:rsidR="00CA581A">
        <w:t xml:space="preserve">. </w:t>
      </w:r>
      <w:r>
        <w:t>Как описано в п.1.2, планируется использовать элементы "3И" или эквивалентные им логические схемы. Такие схемы можно представить в виде модулей, обрабатывающих по одному биту, каждого из операндов и выдающих бит результата.</w:t>
      </w:r>
      <w:r w:rsidR="004A6308">
        <w:t xml:space="preserve"> Наполнение </w:t>
      </w:r>
      <w:r>
        <w:t>модулей</w:t>
      </w:r>
      <w:r w:rsidR="004A6308">
        <w:t xml:space="preserve"> может изменяться в зависимости от выбранной элемент</w:t>
      </w:r>
      <w:r>
        <w:t>ной базы. Подробнее наполнение</w:t>
      </w:r>
      <w:r w:rsidR="004A6308">
        <w:t xml:space="preserve"> разобрано при разработке принципиальной схемы устройства в п.2.2. Часть структурной схемы, отражающей внутреннее исполнение устройства представлена на Рисун</w:t>
      </w:r>
      <w:r w:rsidR="00CA581A">
        <w:t>к</w:t>
      </w:r>
      <w:r w:rsidR="004A6308">
        <w:t>е</w:t>
      </w:r>
      <w:r w:rsidR="00CA581A">
        <w:t xml:space="preserve"> </w:t>
      </w:r>
      <w:r w:rsidR="004A6308">
        <w:t>3</w:t>
      </w:r>
      <w:r w:rsidR="00CA581A">
        <w:t>.</w:t>
      </w:r>
    </w:p>
    <w:p w14:paraId="73ADDB78" w14:textId="77777777" w:rsidR="00CA581A" w:rsidRPr="00B21B1C" w:rsidRDefault="00CA581A" w:rsidP="00CA581A">
      <w:pPr>
        <w:spacing w:line="360" w:lineRule="auto"/>
        <w:ind w:firstLine="709"/>
        <w:jc w:val="both"/>
      </w:pPr>
      <w:r>
        <w:t>На основании описанного выше составлена структурная схема. Далее подобраны конкретные электронные компоненты, составлена принципиальная схема устройства.</w:t>
      </w:r>
      <w:r w:rsidRPr="00B21B1C">
        <w:t xml:space="preserve"> </w:t>
      </w:r>
      <w:r>
        <w:t>Структурная схема приведена в графической части работы.</w:t>
      </w:r>
    </w:p>
    <w:p w14:paraId="6FC9913D" w14:textId="77777777" w:rsidR="00CA581A" w:rsidRDefault="00CA581A" w:rsidP="00CA581A">
      <w:pPr>
        <w:spacing w:line="360" w:lineRule="auto"/>
        <w:ind w:firstLine="567"/>
        <w:jc w:val="both"/>
      </w:pPr>
    </w:p>
    <w:p w14:paraId="22D5BABC" w14:textId="50376EC3" w:rsidR="00CA581A" w:rsidRDefault="00E964CB" w:rsidP="00CA581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9A117F6" wp14:editId="34213280">
            <wp:extent cx="4667250" cy="6715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596" w14:textId="4CB1525D" w:rsidR="00CA581A" w:rsidRDefault="00F93F24" w:rsidP="00CA581A">
      <w:pPr>
        <w:spacing w:line="360" w:lineRule="auto"/>
        <w:ind w:firstLine="567"/>
        <w:jc w:val="center"/>
      </w:pPr>
      <w:r>
        <w:t>Рисунок 3</w:t>
      </w:r>
      <w:r w:rsidR="00CA581A">
        <w:t xml:space="preserve"> – Вид разделения функции на</w:t>
      </w:r>
      <w:r w:rsidR="00C20630">
        <w:t xml:space="preserve"> модули</w:t>
      </w:r>
      <w:r w:rsidR="00CA581A">
        <w:t xml:space="preserve"> </w:t>
      </w:r>
    </w:p>
    <w:p w14:paraId="799C8CC8" w14:textId="77777777" w:rsidR="00CA581A" w:rsidRDefault="00CA581A" w:rsidP="00CA581A">
      <w:pPr>
        <w:spacing w:after="160" w:line="259" w:lineRule="auto"/>
      </w:pPr>
      <w:r>
        <w:br w:type="page"/>
      </w:r>
    </w:p>
    <w:p w14:paraId="05D1C713" w14:textId="77777777" w:rsidR="00CA581A" w:rsidRPr="00F57159" w:rsidRDefault="00CA581A" w:rsidP="00CA581A">
      <w:pPr>
        <w:spacing w:line="360" w:lineRule="auto"/>
        <w:ind w:firstLine="567"/>
        <w:jc w:val="center"/>
      </w:pPr>
    </w:p>
    <w:p w14:paraId="5BCEE577" w14:textId="77777777" w:rsidR="00CA581A" w:rsidRPr="0046019C" w:rsidRDefault="00CA581A" w:rsidP="00CA581A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06380330"/>
      <w:bookmarkStart w:id="14" w:name="_Toc112699560"/>
      <w:r w:rsidRPr="0046019C">
        <w:rPr>
          <w:rFonts w:ascii="Times New Roman" w:hAnsi="Times New Roman" w:cs="Times New Roman"/>
          <w:b/>
          <w:color w:val="auto"/>
          <w:sz w:val="28"/>
        </w:rPr>
        <w:t>2.3 РАЗРАБОТКА ПРИНЦИПИАЛЬНОЙ СХЕМЫ</w:t>
      </w:r>
      <w:bookmarkEnd w:id="13"/>
      <w:bookmarkEnd w:id="14"/>
    </w:p>
    <w:p w14:paraId="2B45DD99" w14:textId="77777777" w:rsidR="00CA581A" w:rsidRDefault="00CA581A" w:rsidP="00CA581A">
      <w:pPr>
        <w:spacing w:line="360" w:lineRule="auto"/>
        <w:ind w:firstLine="709"/>
        <w:jc w:val="both"/>
      </w:pPr>
    </w:p>
    <w:p w14:paraId="3253087B" w14:textId="77777777" w:rsidR="00CA581A" w:rsidRDefault="00CA581A" w:rsidP="00CA581A">
      <w:pPr>
        <w:spacing w:line="360" w:lineRule="auto"/>
        <w:ind w:firstLine="709"/>
        <w:jc w:val="both"/>
      </w:pPr>
      <w:r>
        <w:t xml:space="preserve">Разработка принципиальной схемы производится на основании структуры устройства, сформированной ранее. Ввод\вывод данных с устройства производится через вилку </w:t>
      </w:r>
      <w:r>
        <w:rPr>
          <w:lang w:val="en-US"/>
        </w:rPr>
        <w:t>PCI</w:t>
      </w:r>
      <w:r>
        <w:t xml:space="preserve">. Однако, вилка </w:t>
      </w:r>
      <w:r>
        <w:rPr>
          <w:lang w:val="en-US"/>
        </w:rPr>
        <w:t>PCI</w:t>
      </w:r>
      <w:r w:rsidRPr="0046019C">
        <w:t xml:space="preserve"> </w:t>
      </w:r>
      <w:r>
        <w:t xml:space="preserve">стандартизирована, а аналогов с идентичной </w:t>
      </w:r>
      <w:proofErr w:type="spellStart"/>
      <w:r>
        <w:t>цоколевкой</w:t>
      </w:r>
      <w:proofErr w:type="spellEnd"/>
      <w:r>
        <w:t xml:space="preserve"> найдено не было. Потому производитель в работе не указывается. </w:t>
      </w:r>
    </w:p>
    <w:p w14:paraId="36791E9E" w14:textId="17F100E8" w:rsidR="00CA581A" w:rsidRDefault="00CA581A" w:rsidP="00CA581A">
      <w:pPr>
        <w:spacing w:line="360" w:lineRule="auto"/>
        <w:ind w:firstLine="709"/>
        <w:jc w:val="both"/>
      </w:pPr>
      <w:r>
        <w:t xml:space="preserve">Исходя из Формулы </w:t>
      </w:r>
      <w:r w:rsidR="00E964CB">
        <w:t>1</w:t>
      </w:r>
      <w:r>
        <w:t>, далее представлен тип и количество необходимых логических элементов:</w:t>
      </w:r>
    </w:p>
    <w:p w14:paraId="720BB837" w14:textId="787DB962" w:rsidR="00CA581A" w:rsidRPr="0046019C" w:rsidRDefault="00CA581A" w:rsidP="00CA581A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Элемент "</w:t>
      </w:r>
      <w:r w:rsidR="00CB323B">
        <w:t>3</w:t>
      </w:r>
      <w:r>
        <w:t xml:space="preserve">И" – </w:t>
      </w:r>
      <w:r w:rsidR="00C20630">
        <w:t>4</w:t>
      </w:r>
      <w:r>
        <w:t xml:space="preserve"> шт.;</w:t>
      </w:r>
    </w:p>
    <w:p w14:paraId="0F61C4FC" w14:textId="0E6176AA" w:rsidR="00CA581A" w:rsidRDefault="00CA581A" w:rsidP="00CA581A">
      <w:pPr>
        <w:spacing w:line="360" w:lineRule="auto"/>
        <w:ind w:firstLine="709"/>
        <w:jc w:val="both"/>
      </w:pPr>
      <w:r>
        <w:t>С целью понижения потребления энергии принято решение использовать элементы КМОП-логики.</w:t>
      </w:r>
      <w:r w:rsidRPr="00272A83">
        <w:t xml:space="preserve"> </w:t>
      </w:r>
      <w:r>
        <w:t xml:space="preserve">Такое решение также позволяет питать элементы напрямую от напряжения +5В шины </w:t>
      </w:r>
      <w:r>
        <w:rPr>
          <w:lang w:val="en-US"/>
        </w:rPr>
        <w:t>PCI</w:t>
      </w:r>
      <w:r>
        <w:t>.</w:t>
      </w:r>
    </w:p>
    <w:p w14:paraId="4C1221F0" w14:textId="26CD3424" w:rsidR="00C20630" w:rsidRDefault="00C20630" w:rsidP="00CA581A">
      <w:pPr>
        <w:spacing w:line="360" w:lineRule="auto"/>
        <w:ind w:firstLine="709"/>
        <w:jc w:val="both"/>
      </w:pPr>
      <w:r>
        <w:t>Логических элементов, удовлетворяющих описанным выше условиям, обнаружено не было. Принято решение использовать элементы "</w:t>
      </w:r>
      <w:r w:rsidR="00CB323B">
        <w:t>3</w:t>
      </w:r>
      <w:r>
        <w:t>И-НЕ". В таком случае, Формула 1 меняется следующим образом (Формула 2):</w:t>
      </w:r>
    </w:p>
    <w:p w14:paraId="088C082D" w14:textId="144B1C7F" w:rsidR="00C20630" w:rsidRPr="00E24314" w:rsidRDefault="00E24314" w:rsidP="00C20630">
      <w:pPr>
        <w:spacing w:line="360" w:lineRule="auto"/>
        <w:ind w:firstLine="567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bar>
      </m:oMath>
      <w:r w:rsidR="00C20630" w:rsidRPr="00E24314">
        <w:t xml:space="preserve">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11*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12*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13</m:t>
            </m:r>
          </m:e>
        </m:d>
      </m:oMath>
      <w:r w:rsidR="00C20630" w:rsidRPr="00E24314">
        <w:t>(2.1)</w:t>
      </w:r>
    </w:p>
    <w:p w14:paraId="7F22679B" w14:textId="7FF8FF0E" w:rsidR="00C20630" w:rsidRPr="00E24314" w:rsidRDefault="00E24314" w:rsidP="00C20630">
      <w:pPr>
        <w:spacing w:line="360" w:lineRule="auto"/>
        <w:ind w:firstLine="567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bar>
      </m:oMath>
      <w:r w:rsidR="00C20630" w:rsidRPr="00E24314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21*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22*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23</m:t>
            </m:r>
          </m:e>
        </m:d>
      </m:oMath>
      <w:r w:rsidR="00C20630" w:rsidRPr="00E24314">
        <w:t>(2.2)</w:t>
      </w:r>
    </w:p>
    <w:p w14:paraId="65EDAD87" w14:textId="2D5FDD2D" w:rsidR="00C20630" w:rsidRPr="00C20630" w:rsidRDefault="00E24314" w:rsidP="00C20630">
      <w:pPr>
        <w:spacing w:line="360" w:lineRule="auto"/>
        <w:ind w:firstLine="567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bar>
      </m:oMath>
      <w:r w:rsidR="00C20630" w:rsidRPr="00C20630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31*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32*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33</m:t>
            </m:r>
          </m:e>
        </m:d>
      </m:oMath>
      <w:r w:rsidR="00C20630" w:rsidRPr="00C20630">
        <w:t>(2.3)</w:t>
      </w:r>
    </w:p>
    <w:p w14:paraId="6A26F692" w14:textId="310826F5" w:rsidR="00C20630" w:rsidRPr="00C20630" w:rsidRDefault="00E24314" w:rsidP="00C20630">
      <w:pPr>
        <w:spacing w:line="360" w:lineRule="auto"/>
        <w:ind w:firstLine="567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bar>
      </m:oMath>
      <w:r w:rsidR="00C20630" w:rsidRPr="00C20630">
        <w:t>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41*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42*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43</m:t>
            </m:r>
          </m:e>
        </m:d>
      </m:oMath>
      <w:r w:rsidR="00C20630" w:rsidRPr="00C20630">
        <w:t>(2.4)</w:t>
      </w:r>
    </w:p>
    <w:p w14:paraId="79A573BB" w14:textId="74E213E0" w:rsidR="00CB323B" w:rsidRDefault="00CB323B" w:rsidP="00CA581A">
      <w:pPr>
        <w:spacing w:line="360" w:lineRule="auto"/>
        <w:ind w:firstLine="709"/>
        <w:jc w:val="both"/>
      </w:pPr>
      <w:r>
        <w:t xml:space="preserve">В соответствии с Формулой 2, для получения истинных значений </w:t>
      </w:r>
      <w:r>
        <w:rPr>
          <w:lang w:val="en-US"/>
        </w:rPr>
        <w:t>Y</w:t>
      </w:r>
      <w:r>
        <w:t>, необходимы элементы "НЕ". В таком случае, список элементов для реализации устройства принимает следующий вид:</w:t>
      </w:r>
    </w:p>
    <w:p w14:paraId="3E46E115" w14:textId="723992CA" w:rsidR="00CB323B" w:rsidRDefault="00CB323B" w:rsidP="00CB323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Элемент "3И-НЕ" – 4 шт.;</w:t>
      </w:r>
    </w:p>
    <w:p w14:paraId="037326B1" w14:textId="14B44E9C" w:rsidR="00CB323B" w:rsidRPr="0046019C" w:rsidRDefault="00CB323B" w:rsidP="00CB323B">
      <w:pPr>
        <w:pStyle w:val="a3"/>
        <w:numPr>
          <w:ilvl w:val="0"/>
          <w:numId w:val="2"/>
        </w:numPr>
        <w:spacing w:line="360" w:lineRule="auto"/>
        <w:ind w:left="0" w:firstLine="709"/>
        <w:jc w:val="both"/>
      </w:pPr>
      <w:r>
        <w:t>Элемент "НЕ" – 4 шт.;</w:t>
      </w:r>
    </w:p>
    <w:p w14:paraId="571B623E" w14:textId="6CC20D34" w:rsidR="00CB323B" w:rsidRDefault="00CB323B" w:rsidP="00CB323B">
      <w:pPr>
        <w:spacing w:line="360" w:lineRule="auto"/>
        <w:ind w:firstLine="709"/>
        <w:jc w:val="both"/>
      </w:pPr>
      <w:r>
        <w:lastRenderedPageBreak/>
        <w:t xml:space="preserve">Для реализации функции "3И-НЕ" Выбран компонент </w:t>
      </w:r>
      <w:r w:rsidRPr="00166117">
        <w:t>К561ЛА9</w:t>
      </w:r>
      <w:r>
        <w:t xml:space="preserve"> </w:t>
      </w:r>
      <w:r w:rsidRPr="00CB323B">
        <w:t>[</w:t>
      </w:r>
      <w:r>
        <w:t>6</w:t>
      </w:r>
      <w:r w:rsidRPr="00CB323B">
        <w:t>]</w:t>
      </w:r>
      <w:r>
        <w:t>. Цоколевка компонента представлена на Рисунке 4. Компонент реализует функцию 3х"3И-НЕ". Тогда, для схемной реализации Формулы 2, необходимо два таких компонента.</w:t>
      </w:r>
    </w:p>
    <w:p w14:paraId="5094C28F" w14:textId="77777777" w:rsidR="00CB323B" w:rsidRDefault="00CB323B" w:rsidP="00CB323B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62F2D6C5" wp14:editId="192626D9">
            <wp:extent cx="536257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C036" w14:textId="10E4650F" w:rsidR="00CB323B" w:rsidRDefault="00CB323B" w:rsidP="00CB323B">
      <w:pPr>
        <w:spacing w:line="360" w:lineRule="auto"/>
        <w:ind w:firstLine="709"/>
        <w:jc w:val="center"/>
      </w:pPr>
      <w:r>
        <w:t xml:space="preserve">Рисунок 4 – цоколевка и назначение контактов </w:t>
      </w:r>
      <w:r w:rsidRPr="00166117">
        <w:t>К561ЛА9</w:t>
      </w:r>
    </w:p>
    <w:p w14:paraId="34CEB24B" w14:textId="32E4A4CB" w:rsidR="00CA581A" w:rsidRDefault="00CA581A" w:rsidP="00CA581A">
      <w:pPr>
        <w:spacing w:line="360" w:lineRule="auto"/>
        <w:ind w:firstLine="709"/>
        <w:jc w:val="both"/>
      </w:pPr>
      <w:r>
        <w:t>Для реализации функции "НЕ" выбран элемент К564ЛН2</w:t>
      </w:r>
      <w:r w:rsidR="00CB323B">
        <w:t xml:space="preserve"> [7</w:t>
      </w:r>
      <w:r w:rsidRPr="00272A83">
        <w:t>]</w:t>
      </w:r>
      <w:r>
        <w:t xml:space="preserve"> – шесть логических элементов "НЕ". В целях упрощения процесса разработки принципиальной схемы принято решение указывать в работе цоколевку </w:t>
      </w:r>
      <w:proofErr w:type="gramStart"/>
      <w:r>
        <w:t>разъемов</w:t>
      </w:r>
      <w:proofErr w:type="gramEnd"/>
      <w:r>
        <w:t xml:space="preserve"> выбранных ИС. Цоколевка элемента К564ЛН2 представлена на Рисунке 5.</w:t>
      </w:r>
    </w:p>
    <w:p w14:paraId="789AAA4E" w14:textId="77777777" w:rsidR="00CA581A" w:rsidRDefault="00CA581A" w:rsidP="00CA581A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4FE49AD3" wp14:editId="10146E51">
            <wp:extent cx="5248275" cy="2714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1FA" w14:textId="77777777" w:rsidR="00CA581A" w:rsidRDefault="00CA581A" w:rsidP="00CA581A">
      <w:pPr>
        <w:spacing w:line="360" w:lineRule="auto"/>
        <w:ind w:firstLine="709"/>
        <w:jc w:val="center"/>
      </w:pPr>
      <w:r>
        <w:t>Рисунок 5 – Цоколевка и назначение контактов К564ЛН2</w:t>
      </w:r>
    </w:p>
    <w:p w14:paraId="51AFA689" w14:textId="77777777" w:rsidR="00CA581A" w:rsidRDefault="00CA581A" w:rsidP="00CA581A">
      <w:pPr>
        <w:spacing w:line="360" w:lineRule="auto"/>
        <w:ind w:firstLine="709"/>
        <w:jc w:val="both"/>
      </w:pPr>
    </w:p>
    <w:p w14:paraId="539EFCE0" w14:textId="259B7C87" w:rsidR="00CA581A" w:rsidRDefault="00CA581A" w:rsidP="00CA581A">
      <w:pPr>
        <w:spacing w:line="360" w:lineRule="auto"/>
        <w:ind w:firstLine="709"/>
        <w:jc w:val="both"/>
      </w:pPr>
      <w:r>
        <w:lastRenderedPageBreak/>
        <w:t>На основании выбранных эле</w:t>
      </w:r>
      <w:r w:rsidR="00CB323B">
        <w:t>ктронных компонентов и Формулы 2</w:t>
      </w:r>
      <w:r>
        <w:t xml:space="preserve"> составлена принципиальная схема устройства.</w:t>
      </w:r>
    </w:p>
    <w:p w14:paraId="59050ADA" w14:textId="66B89C2C" w:rsidR="00CB323B" w:rsidRPr="00E24314" w:rsidRDefault="00CB323B" w:rsidP="00CA581A">
      <w:pPr>
        <w:spacing w:line="360" w:lineRule="auto"/>
        <w:ind w:firstLine="709"/>
        <w:jc w:val="both"/>
      </w:pPr>
      <w:r>
        <w:t>Далее, на основании структурной и принципиальной схем, составлена эксплуатационная документация к устройству. Документация включает в себя разделы, описывающие объект испытаний, общие положения и цель испытаний, а также объемы и необходимое материальное обеспечение.</w:t>
      </w:r>
    </w:p>
    <w:p w14:paraId="1557EE13" w14:textId="77777777" w:rsidR="00CA581A" w:rsidRDefault="00CA581A" w:rsidP="00CA581A">
      <w:pPr>
        <w:spacing w:after="160" w:line="259" w:lineRule="auto"/>
      </w:pPr>
      <w:r>
        <w:br w:type="page"/>
      </w:r>
    </w:p>
    <w:p w14:paraId="69551A6E" w14:textId="77777777" w:rsidR="00CA581A" w:rsidRDefault="00CA581A" w:rsidP="00CA581A">
      <w:pPr>
        <w:pStyle w:val="2"/>
        <w:numPr>
          <w:ilvl w:val="0"/>
          <w:numId w:val="4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06380331"/>
      <w:bookmarkStart w:id="16" w:name="_Toc112699561"/>
      <w:r w:rsidRPr="00871F08">
        <w:rPr>
          <w:rFonts w:ascii="Times New Roman" w:hAnsi="Times New Roman" w:cs="Times New Roman"/>
          <w:b/>
          <w:color w:val="auto"/>
          <w:sz w:val="28"/>
        </w:rPr>
        <w:lastRenderedPageBreak/>
        <w:t>ЭКСПЛУАТАЦИОННАЯ ДОКУМЕНТАЦИЯ</w:t>
      </w:r>
      <w:bookmarkEnd w:id="15"/>
      <w:bookmarkEnd w:id="16"/>
    </w:p>
    <w:p w14:paraId="00E3CB67" w14:textId="77777777" w:rsidR="00CA581A" w:rsidRDefault="00CA581A" w:rsidP="00CA581A">
      <w:pPr>
        <w:pStyle w:val="2"/>
        <w:numPr>
          <w:ilvl w:val="1"/>
          <w:numId w:val="5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06380332"/>
      <w:bookmarkStart w:id="18" w:name="_Toc112699562"/>
      <w:r>
        <w:rPr>
          <w:rFonts w:ascii="Times New Roman" w:hAnsi="Times New Roman" w:cs="Times New Roman"/>
          <w:b/>
          <w:color w:val="auto"/>
          <w:sz w:val="28"/>
        </w:rPr>
        <w:t>ОБЪЕКТ ИСПЫТАНИЙ</w:t>
      </w:r>
      <w:bookmarkEnd w:id="17"/>
      <w:bookmarkEnd w:id="18"/>
    </w:p>
    <w:p w14:paraId="3DFECEF0" w14:textId="77777777" w:rsidR="00CA581A" w:rsidRDefault="00CA581A" w:rsidP="00CA581A"/>
    <w:p w14:paraId="7355A095" w14:textId="495F0819" w:rsidR="00CA581A" w:rsidRPr="005F32CD" w:rsidRDefault="00CA581A" w:rsidP="00CA581A">
      <w:pPr>
        <w:spacing w:line="360" w:lineRule="auto"/>
        <w:ind w:firstLine="709"/>
        <w:jc w:val="both"/>
      </w:pPr>
      <w:r>
        <w:t>Объектом испытаний является устройство, реализующего</w:t>
      </w:r>
      <w:r w:rsidR="00C65102">
        <w:t xml:space="preserve"> четырехбитную схему логическог</w:t>
      </w:r>
      <w:r>
        <w:t>о "</w:t>
      </w:r>
      <w:r w:rsidR="00C65102">
        <w:t>И</w:t>
      </w:r>
      <w:r>
        <w:t xml:space="preserve">" на три операнда. Испытательная система должна состоять из тестовой платы с разъемом </w:t>
      </w:r>
      <w:proofErr w:type="spellStart"/>
      <w:r>
        <w:rPr>
          <w:lang w:val="en-US"/>
        </w:rPr>
        <w:t>PCIx</w:t>
      </w:r>
      <w:proofErr w:type="spellEnd"/>
      <w:r w:rsidRPr="005F32CD">
        <w:t>32</w:t>
      </w:r>
      <w:r>
        <w:t>, подключенной к персональному компьютеру. Также необходимо присутствие специализированного ПО на ПК, интерпретирующего сигналы от тестируемого устройства.</w:t>
      </w:r>
    </w:p>
    <w:p w14:paraId="36FE5FCD" w14:textId="77777777" w:rsidR="00CA581A" w:rsidRPr="005F32CD" w:rsidRDefault="00CA581A" w:rsidP="00CA581A">
      <w:pPr>
        <w:spacing w:line="360" w:lineRule="auto"/>
        <w:ind w:firstLine="709"/>
        <w:jc w:val="both"/>
      </w:pPr>
    </w:p>
    <w:p w14:paraId="57AE160F" w14:textId="77777777" w:rsidR="00CA581A" w:rsidRDefault="00CA581A" w:rsidP="00CA581A">
      <w:pPr>
        <w:pStyle w:val="2"/>
        <w:numPr>
          <w:ilvl w:val="1"/>
          <w:numId w:val="5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106380333"/>
      <w:bookmarkStart w:id="20" w:name="_Toc112699563"/>
      <w:r w:rsidRPr="005F32CD">
        <w:rPr>
          <w:rFonts w:ascii="Times New Roman" w:hAnsi="Times New Roman" w:cs="Times New Roman"/>
          <w:b/>
          <w:color w:val="auto"/>
          <w:sz w:val="28"/>
        </w:rPr>
        <w:t>ЦЕЛЬ ИСПЫТАНИЙ</w:t>
      </w:r>
      <w:bookmarkEnd w:id="19"/>
      <w:bookmarkEnd w:id="20"/>
    </w:p>
    <w:p w14:paraId="4C912E71" w14:textId="77777777" w:rsidR="00CA581A" w:rsidRDefault="00CA581A" w:rsidP="00CA581A">
      <w:pPr>
        <w:spacing w:line="360" w:lineRule="auto"/>
        <w:ind w:firstLine="709"/>
        <w:jc w:val="both"/>
      </w:pPr>
      <w:r>
        <w:t>Целью испытаний является тестовая проверка работоспособности устройств и корректности вычислений, проводимых на нем.</w:t>
      </w:r>
    </w:p>
    <w:p w14:paraId="78AF7B97" w14:textId="77777777" w:rsidR="00CA581A" w:rsidRPr="00835D2B" w:rsidRDefault="00CA581A" w:rsidP="00CA581A"/>
    <w:p w14:paraId="7F254830" w14:textId="77777777" w:rsidR="00CA581A" w:rsidRDefault="00CA581A" w:rsidP="00CA581A">
      <w:pPr>
        <w:pStyle w:val="2"/>
        <w:numPr>
          <w:ilvl w:val="1"/>
          <w:numId w:val="5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06380334"/>
      <w:bookmarkStart w:id="22" w:name="_Toc112699564"/>
      <w:r>
        <w:rPr>
          <w:rFonts w:ascii="Times New Roman" w:hAnsi="Times New Roman" w:cs="Times New Roman"/>
          <w:b/>
          <w:color w:val="auto"/>
          <w:sz w:val="28"/>
        </w:rPr>
        <w:t>ОБЩИЕ ПОЛОЖЕНИЯ</w:t>
      </w:r>
      <w:bookmarkEnd w:id="21"/>
      <w:bookmarkEnd w:id="22"/>
    </w:p>
    <w:p w14:paraId="544F4ED9" w14:textId="77777777" w:rsidR="00CA581A" w:rsidRDefault="00CA581A" w:rsidP="00CA581A"/>
    <w:p w14:paraId="0190CCF4" w14:textId="58D93485" w:rsidR="00CA581A" w:rsidRDefault="00CA581A" w:rsidP="00CA581A">
      <w:pPr>
        <w:spacing w:line="360" w:lineRule="auto"/>
        <w:ind w:firstLine="709"/>
        <w:jc w:val="both"/>
      </w:pPr>
      <w:r>
        <w:t xml:space="preserve">Руководящим документом для проведения испытаний является </w:t>
      </w:r>
      <w:r w:rsidRPr="00835D2B">
        <w:t>ГОСТ Р 55744-2013 «ПЛАТЫ ПЕЧАТНЫЕ</w:t>
      </w:r>
      <w:r>
        <w:t xml:space="preserve"> </w:t>
      </w:r>
      <w:r w:rsidRPr="003452E6">
        <w:t>[</w:t>
      </w:r>
      <w:r w:rsidR="00C65102">
        <w:t>8</w:t>
      </w:r>
      <w:r w:rsidRPr="003452E6">
        <w:t>]</w:t>
      </w:r>
      <w:r w:rsidRPr="00835D2B">
        <w:t>.</w:t>
      </w:r>
      <w:r>
        <w:t xml:space="preserve"> </w:t>
      </w:r>
      <w:r w:rsidRPr="00835D2B">
        <w:t>Методы испытаний физических параметров»</w:t>
      </w:r>
      <w:r>
        <w:t>.</w:t>
      </w:r>
      <w:r w:rsidRPr="00835D2B">
        <w:t xml:space="preserve"> </w:t>
      </w:r>
    </w:p>
    <w:p w14:paraId="2B135242" w14:textId="77777777" w:rsidR="00CA581A" w:rsidRDefault="00CA581A" w:rsidP="00CA581A">
      <w:pPr>
        <w:spacing w:line="360" w:lineRule="auto"/>
        <w:ind w:firstLine="709"/>
        <w:jc w:val="both"/>
      </w:pPr>
      <w:r>
        <w:t>Местом для проведения испытаний может являться любое специально оборудованное место, соответствующее условиям испытаний, указанным в п.3.1. Продолжительность испытаний ограничивается достаточным количеством циклов проверки работоспособности устройства и определяется испытующим.</w:t>
      </w:r>
    </w:p>
    <w:p w14:paraId="1F476880" w14:textId="77777777" w:rsidR="00CA581A" w:rsidRPr="00835D2B" w:rsidRDefault="00CA581A" w:rsidP="00CA581A"/>
    <w:p w14:paraId="1180B029" w14:textId="77777777" w:rsidR="00CA581A" w:rsidRDefault="00CA581A" w:rsidP="00CA581A">
      <w:pPr>
        <w:pStyle w:val="2"/>
        <w:numPr>
          <w:ilvl w:val="1"/>
          <w:numId w:val="5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" w:name="_Toc106380335"/>
      <w:bookmarkStart w:id="24" w:name="_Toc112699565"/>
      <w:r>
        <w:rPr>
          <w:rFonts w:ascii="Times New Roman" w:hAnsi="Times New Roman" w:cs="Times New Roman"/>
          <w:b/>
          <w:color w:val="auto"/>
          <w:sz w:val="28"/>
        </w:rPr>
        <w:t>ОБЪЕМ ИСПЫТАНИЙ</w:t>
      </w:r>
      <w:bookmarkEnd w:id="23"/>
      <w:bookmarkEnd w:id="24"/>
    </w:p>
    <w:p w14:paraId="10F2D2D3" w14:textId="77777777" w:rsidR="00CA581A" w:rsidRDefault="00CA581A" w:rsidP="00CA581A"/>
    <w:p w14:paraId="4E8EB424" w14:textId="09C9F222" w:rsidR="00CA581A" w:rsidRDefault="00CA581A" w:rsidP="00CA581A">
      <w:pPr>
        <w:spacing w:line="360" w:lineRule="auto"/>
        <w:ind w:firstLine="709"/>
        <w:jc w:val="both"/>
      </w:pPr>
      <w:r>
        <w:t xml:space="preserve">В рамках испытаний проводится проверка выполняемой устройством функции – применение функции </w:t>
      </w:r>
      <w:r w:rsidR="00C65102">
        <w:rPr>
          <w:lang w:val="en-US"/>
        </w:rPr>
        <w:t>AND</w:t>
      </w:r>
      <w:r w:rsidRPr="00835D2B">
        <w:t xml:space="preserve"> </w:t>
      </w:r>
      <w:r>
        <w:t>для трех четырехбитных операндов. Проверка имеет следующие этапы:</w:t>
      </w:r>
    </w:p>
    <w:p w14:paraId="53A1B636" w14:textId="77777777" w:rsidR="00CA581A" w:rsidRDefault="00CA581A" w:rsidP="00CA581A">
      <w:pPr>
        <w:pStyle w:val="a3"/>
        <w:numPr>
          <w:ilvl w:val="0"/>
          <w:numId w:val="6"/>
        </w:numPr>
        <w:spacing w:line="360" w:lineRule="auto"/>
        <w:jc w:val="both"/>
      </w:pPr>
      <w:r>
        <w:t>Подача питания на устройство</w:t>
      </w:r>
    </w:p>
    <w:p w14:paraId="7DD811C7" w14:textId="77777777" w:rsidR="00CA581A" w:rsidRDefault="00CA581A" w:rsidP="00CA581A">
      <w:pPr>
        <w:pStyle w:val="a3"/>
        <w:numPr>
          <w:ilvl w:val="0"/>
          <w:numId w:val="6"/>
        </w:numPr>
        <w:spacing w:line="360" w:lineRule="auto"/>
        <w:jc w:val="both"/>
      </w:pPr>
      <w:r>
        <w:t>Подача входных значений на устройство</w:t>
      </w:r>
    </w:p>
    <w:p w14:paraId="652EE92A" w14:textId="77777777" w:rsidR="00CA581A" w:rsidRDefault="00CA581A" w:rsidP="00CA581A">
      <w:pPr>
        <w:pStyle w:val="a3"/>
        <w:numPr>
          <w:ilvl w:val="0"/>
          <w:numId w:val="6"/>
        </w:numPr>
        <w:spacing w:line="360" w:lineRule="auto"/>
        <w:jc w:val="both"/>
      </w:pPr>
      <w:r>
        <w:lastRenderedPageBreak/>
        <w:t>Принятие результата применения функции</w:t>
      </w:r>
    </w:p>
    <w:p w14:paraId="53B3E36C" w14:textId="77777777" w:rsidR="00CA581A" w:rsidRDefault="00CA581A" w:rsidP="00CA581A">
      <w:pPr>
        <w:pStyle w:val="a3"/>
        <w:numPr>
          <w:ilvl w:val="0"/>
          <w:numId w:val="6"/>
        </w:numPr>
        <w:spacing w:line="360" w:lineRule="auto"/>
        <w:jc w:val="both"/>
      </w:pPr>
      <w:r>
        <w:t>Проверка корректности результата</w:t>
      </w:r>
    </w:p>
    <w:p w14:paraId="3728870B" w14:textId="1530BA67" w:rsidR="00CA581A" w:rsidRDefault="00CA581A" w:rsidP="00CA581A">
      <w:pPr>
        <w:spacing w:line="360" w:lineRule="auto"/>
        <w:ind w:firstLine="709"/>
        <w:jc w:val="both"/>
      </w:pPr>
      <w:r>
        <w:t xml:space="preserve">При испытаниях необходимо применять меры электробезопасности, установленные </w:t>
      </w:r>
      <w:r w:rsidRPr="00C900B5">
        <w:t xml:space="preserve">СанПиН 2.2.2/2.4.1340-03 «Гигиенические требования к персональным электронно-вычислительным машинам и организации </w:t>
      </w:r>
      <w:proofErr w:type="gramStart"/>
      <w:r w:rsidRPr="00C900B5">
        <w:t>работы»</w:t>
      </w:r>
      <w:r w:rsidR="00C65102" w:rsidRPr="00C65102">
        <w:t>[</w:t>
      </w:r>
      <w:proofErr w:type="gramEnd"/>
      <w:r w:rsidR="00C65102" w:rsidRPr="00C65102">
        <w:t>9]</w:t>
      </w:r>
      <w:r>
        <w:t>.</w:t>
      </w:r>
    </w:p>
    <w:p w14:paraId="28D17E8C" w14:textId="77777777" w:rsidR="00CA581A" w:rsidRPr="00835D2B" w:rsidRDefault="00CA581A" w:rsidP="00CA581A">
      <w:pPr>
        <w:spacing w:line="360" w:lineRule="auto"/>
        <w:ind w:firstLine="709"/>
        <w:jc w:val="both"/>
      </w:pPr>
      <w:r>
        <w:t>Дополнительные требования к персоналу при испытаниях не предъявляются. Условием допуска к испытаниям является изучение графической части пояснительной записки к устройству.</w:t>
      </w:r>
    </w:p>
    <w:p w14:paraId="07F09AA1" w14:textId="77777777" w:rsidR="00CA581A" w:rsidRPr="00835D2B" w:rsidRDefault="00CA581A" w:rsidP="00CA581A"/>
    <w:p w14:paraId="3468B6D4" w14:textId="77777777" w:rsidR="00CA581A" w:rsidRPr="005F32CD" w:rsidRDefault="00CA581A" w:rsidP="00CA581A">
      <w:pPr>
        <w:pStyle w:val="2"/>
        <w:numPr>
          <w:ilvl w:val="1"/>
          <w:numId w:val="5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5" w:name="_Toc106380336"/>
      <w:bookmarkStart w:id="26" w:name="_Toc112699566"/>
      <w:r>
        <w:rPr>
          <w:rFonts w:ascii="Times New Roman" w:hAnsi="Times New Roman" w:cs="Times New Roman"/>
          <w:b/>
          <w:color w:val="auto"/>
          <w:sz w:val="28"/>
        </w:rPr>
        <w:t>МАТЕРИАЛЬНОЕ ОБЕСПЕЧЕНИЕ ИСПЫТАНИЙ</w:t>
      </w:r>
      <w:bookmarkEnd w:id="25"/>
      <w:bookmarkEnd w:id="26"/>
    </w:p>
    <w:p w14:paraId="303AC087" w14:textId="77777777" w:rsidR="00CA581A" w:rsidRDefault="00CA581A" w:rsidP="00CA581A">
      <w:pPr>
        <w:spacing w:line="360" w:lineRule="auto"/>
        <w:ind w:firstLine="709"/>
        <w:jc w:val="both"/>
      </w:pPr>
      <w:r>
        <w:t>Для проведения испытаний необходимо следующее материальное обеспечение:</w:t>
      </w:r>
    </w:p>
    <w:p w14:paraId="58F8C8E4" w14:textId="77777777" w:rsidR="00CA581A" w:rsidRDefault="00CA581A" w:rsidP="00CA581A">
      <w:pPr>
        <w:pStyle w:val="a3"/>
        <w:numPr>
          <w:ilvl w:val="0"/>
          <w:numId w:val="7"/>
        </w:numPr>
        <w:spacing w:line="360" w:lineRule="auto"/>
        <w:ind w:left="0"/>
        <w:jc w:val="both"/>
      </w:pPr>
      <w:r>
        <w:t>Персональный компьютер, имеющий специализированное По для работы с устройством</w:t>
      </w:r>
    </w:p>
    <w:p w14:paraId="5B3FC877" w14:textId="77777777" w:rsidR="00CA581A" w:rsidRPr="00871F08" w:rsidRDefault="00CA581A" w:rsidP="00CA581A">
      <w:pPr>
        <w:pStyle w:val="a3"/>
        <w:numPr>
          <w:ilvl w:val="0"/>
          <w:numId w:val="7"/>
        </w:numPr>
        <w:spacing w:line="360" w:lineRule="auto"/>
        <w:ind w:left="0"/>
        <w:jc w:val="both"/>
      </w:pPr>
      <w:r>
        <w:t xml:space="preserve">Плата с разъемом </w:t>
      </w:r>
      <w:r w:rsidRPr="00BF2DDE">
        <w:t>PCI</w:t>
      </w:r>
      <w:r>
        <w:t>х32 в составе или отдельно от ПК</w:t>
      </w:r>
    </w:p>
    <w:p w14:paraId="38FA5DD0" w14:textId="77777777" w:rsidR="00CA581A" w:rsidRPr="005329A1" w:rsidRDefault="00CA581A" w:rsidP="00CA581A">
      <w:r>
        <w:br w:type="page"/>
      </w:r>
    </w:p>
    <w:p w14:paraId="77EDD392" w14:textId="77777777" w:rsidR="00CA581A" w:rsidRPr="00BC1441" w:rsidRDefault="00CA581A" w:rsidP="00CA581A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106380337"/>
      <w:bookmarkStart w:id="28" w:name="_Toc112699567"/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27"/>
      <w:bookmarkEnd w:id="28"/>
    </w:p>
    <w:p w14:paraId="79DA6E2A" w14:textId="77777777" w:rsidR="00CA581A" w:rsidRDefault="00CA581A" w:rsidP="00CA581A">
      <w:pPr>
        <w:spacing w:line="360" w:lineRule="auto"/>
        <w:ind w:left="-567" w:firstLine="567"/>
        <w:contextualSpacing/>
        <w:jc w:val="both"/>
        <w:rPr>
          <w:b/>
        </w:rPr>
      </w:pPr>
    </w:p>
    <w:p w14:paraId="4BC13146" w14:textId="3AB94BDC" w:rsidR="00CA581A" w:rsidRDefault="00CA581A" w:rsidP="00CA581A">
      <w:pPr>
        <w:spacing w:line="360" w:lineRule="auto"/>
        <w:ind w:firstLine="709"/>
        <w:contextualSpacing/>
        <w:jc w:val="both"/>
      </w:pPr>
      <w:r>
        <w:t xml:space="preserve">В данной курсовой работе была произведена разработка устройства, реализующего четырехбитную схему </w:t>
      </w:r>
      <w:r w:rsidR="00C65102">
        <w:t>логического "И</w:t>
      </w:r>
      <w:r>
        <w:t>" на три операнда. Для достижения данной цели решены следующие задачи: проанализированы функциональные особенности разрабатываемого устройства – алгоритм работы, действия оператора; определена элементная база устройства; составлена принципиальная, структурная схемы устройства.</w:t>
      </w:r>
    </w:p>
    <w:p w14:paraId="4D8C398C" w14:textId="77777777" w:rsidR="00CA581A" w:rsidRDefault="00CA581A" w:rsidP="00CA581A">
      <w:pPr>
        <w:spacing w:line="360" w:lineRule="auto"/>
        <w:ind w:firstLine="709"/>
        <w:contextualSpacing/>
        <w:jc w:val="both"/>
      </w:pPr>
      <w:r>
        <w:t xml:space="preserve">Таким образом, в исследовательской части проведен анализ функциональных особенностей устройства, на его основе составлены требования к элементной базе и к итоговому его функционалу. Проведен анализ существующих прототипов. </w:t>
      </w:r>
    </w:p>
    <w:p w14:paraId="17889803" w14:textId="31AE7BC9" w:rsidR="00CA581A" w:rsidRDefault="00CA581A" w:rsidP="00CA581A">
      <w:pPr>
        <w:spacing w:line="360" w:lineRule="auto"/>
        <w:ind w:firstLine="709"/>
        <w:contextualSpacing/>
        <w:jc w:val="both"/>
      </w:pPr>
      <w:r>
        <w:t>В конструкторской части составлены логические функции работы устройства. На основе данных функций выбрана компонен</w:t>
      </w:r>
      <w:r w:rsidR="00C65102">
        <w:t>тная база устройства, составлены структурная и</w:t>
      </w:r>
      <w:r>
        <w:t xml:space="preserve"> принципиальная схем</w:t>
      </w:r>
      <w:r w:rsidR="00C65102">
        <w:t>ы</w:t>
      </w:r>
      <w:r>
        <w:t xml:space="preserve">. </w:t>
      </w:r>
    </w:p>
    <w:p w14:paraId="0C322CD7" w14:textId="2EF52B3E" w:rsidR="00EF543C" w:rsidRPr="00763BEA" w:rsidRDefault="00763BEA" w:rsidP="00CA581A">
      <w:pPr>
        <w:pStyle w:val="2"/>
        <w:spacing w:line="360" w:lineRule="auto"/>
        <w:contextualSpacing/>
        <w:jc w:val="center"/>
      </w:pPr>
      <w:r>
        <w:br w:type="page"/>
      </w:r>
    </w:p>
    <w:p w14:paraId="7BEED9A4" w14:textId="77777777" w:rsidR="00762020" w:rsidRDefault="00762020" w:rsidP="00762020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9" w:name="_Toc86175816"/>
      <w:bookmarkStart w:id="30" w:name="_Toc112699568"/>
      <w:r w:rsidRPr="00BC1441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ИСПОЛЬЗУЕМЫХ ИСТОЧНИКОВ</w:t>
      </w:r>
      <w:bookmarkEnd w:id="29"/>
      <w:bookmarkEnd w:id="30"/>
    </w:p>
    <w:p w14:paraId="152068DC" w14:textId="77777777" w:rsidR="00762020" w:rsidRPr="00762020" w:rsidRDefault="00762020" w:rsidP="00762020"/>
    <w:p w14:paraId="0DA9C377" w14:textId="52CB68EC" w:rsidR="00C12FE2" w:rsidRDefault="00C12FE2" w:rsidP="00C12FE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Оператор логического "И"</w:t>
      </w:r>
      <w:r w:rsidRPr="00C72048">
        <w:t>[</w:t>
      </w:r>
      <w:r>
        <w:t>Электронный ресурс</w:t>
      </w:r>
      <w:r w:rsidRPr="00C72048">
        <w:t>]</w:t>
      </w:r>
      <w:r w:rsidRPr="00343AB1">
        <w:t xml:space="preserve"> URL: </w:t>
      </w:r>
      <w:hyperlink r:id="rId13" w:history="1">
        <w:r w:rsidRPr="00C12FE2">
          <w:t>https://docs.microsoft.com/ru-ru/cpp/cpp/logical-and-operator-amp-amp?view=msvc-170</w:t>
        </w:r>
      </w:hyperlink>
      <w:r>
        <w:t xml:space="preserve"> (дата обращения: 01.08.2022)</w:t>
      </w:r>
      <w:r w:rsidRPr="00343AB1">
        <w:t>.</w:t>
      </w:r>
    </w:p>
    <w:p w14:paraId="5D20E3CB" w14:textId="1499175B" w:rsidR="00A66B33" w:rsidRDefault="00A66B33" w:rsidP="00A66B3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Основные шины компьютера: электрон. журн. "</w:t>
      </w:r>
      <w:proofErr w:type="spellStart"/>
      <w:r w:rsidRPr="00A66B33">
        <w:t>Losst</w:t>
      </w:r>
      <w:proofErr w:type="spellEnd"/>
      <w:r>
        <w:t xml:space="preserve">" </w:t>
      </w:r>
      <w:r w:rsidRPr="00C72048">
        <w:t>[</w:t>
      </w:r>
      <w:r>
        <w:t>Электронный ресурс</w:t>
      </w:r>
      <w:r w:rsidRPr="00C72048">
        <w:t>]</w:t>
      </w:r>
      <w:r w:rsidRPr="00343AB1">
        <w:t xml:space="preserve"> URL: </w:t>
      </w:r>
      <w:hyperlink r:id="rId14" w:anchor="PCI-Express" w:history="1">
        <w:r w:rsidRPr="00A66B33">
          <w:t>https://losst.ru/osnovnye-shiny-kompyutera#PCI-Express</w:t>
        </w:r>
      </w:hyperlink>
      <w:r>
        <w:t xml:space="preserve"> </w:t>
      </w:r>
      <w:r w:rsidR="00C12FE2">
        <w:t>(дата обращения: 01.08.2022)</w:t>
      </w:r>
      <w:r w:rsidRPr="00343AB1">
        <w:t>.</w:t>
      </w:r>
    </w:p>
    <w:p w14:paraId="51CFD7B5" w14:textId="3B7E9A15" w:rsidR="007F4C69" w:rsidRDefault="007F4C69" w:rsidP="0089523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proofErr w:type="spellStart"/>
      <w:r w:rsidRPr="007F4C69">
        <w:t>Распиновка</w:t>
      </w:r>
      <w:proofErr w:type="spellEnd"/>
      <w:r w:rsidRPr="007F4C69">
        <w:t xml:space="preserve"> PCI </w:t>
      </w:r>
      <w:proofErr w:type="spellStart"/>
      <w:r w:rsidRPr="007F4C69">
        <w:t>Express</w:t>
      </w:r>
      <w:proofErr w:type="spellEnd"/>
      <w:r w:rsidRPr="007F4C69">
        <w:t xml:space="preserve"> 1x, 4x, 8x, 16x разъёмов</w:t>
      </w:r>
      <w:r>
        <w:t>: электрон. журн. "Две схемы"</w:t>
      </w:r>
      <w:r w:rsidRPr="007F4C69">
        <w:t xml:space="preserve"> </w:t>
      </w:r>
      <w:r w:rsidRPr="00C72048">
        <w:t>[</w:t>
      </w:r>
      <w:r>
        <w:t>Электронный ресурс</w:t>
      </w:r>
      <w:r w:rsidRPr="00C72048">
        <w:t>]</w:t>
      </w:r>
      <w:r w:rsidRPr="00343AB1">
        <w:t xml:space="preserve"> URL:</w:t>
      </w:r>
      <w:r>
        <w:t xml:space="preserve"> </w:t>
      </w:r>
      <w:hyperlink r:id="rId15" w:anchor="_PCI-Express_1x" w:history="1">
        <w:r w:rsidRPr="0068717B">
          <w:rPr>
            <w:rStyle w:val="a5"/>
          </w:rPr>
          <w:t>https://2shemi.ru/raspinovka-pci-express-1x-4x-8x-16x-razyomov/#_PCI-Express_1x</w:t>
        </w:r>
      </w:hyperlink>
      <w:r>
        <w:t xml:space="preserve"> </w:t>
      </w:r>
      <w:r w:rsidR="00C12FE2">
        <w:t>(дата обращения: 01.08.2022)</w:t>
      </w:r>
      <w:r w:rsidRPr="00343AB1">
        <w:t>.</w:t>
      </w:r>
    </w:p>
    <w:p w14:paraId="2D932959" w14:textId="0CAA3119" w:rsidR="00953D31" w:rsidRDefault="00C12FE2" w:rsidP="00C12FE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12FE2">
        <w:t>CD4073BE</w:t>
      </w:r>
      <w:r>
        <w:t xml:space="preserve"> </w:t>
      </w:r>
      <w:r w:rsidRPr="00C12FE2">
        <w:t>datasheet</w:t>
      </w:r>
      <w:r w:rsidRPr="00C72048">
        <w:t xml:space="preserve"> </w:t>
      </w:r>
      <w:r w:rsidR="00953D31" w:rsidRPr="00C72048">
        <w:t>[</w:t>
      </w:r>
      <w:r w:rsidR="00953D31">
        <w:t>Электронный ресурс</w:t>
      </w:r>
      <w:r w:rsidR="00953D31" w:rsidRPr="00C72048">
        <w:t>]</w:t>
      </w:r>
      <w:r w:rsidR="00953D31" w:rsidRPr="00343AB1">
        <w:t xml:space="preserve"> URL:</w:t>
      </w:r>
      <w:r w:rsidR="00953D31">
        <w:t xml:space="preserve"> </w:t>
      </w:r>
      <w:r w:rsidRPr="00C12FE2">
        <w:t xml:space="preserve">https://www.alldatasheet.com/datasheet-pdf/pdf/103408/TI/CD4073BE.html </w:t>
      </w:r>
      <w:r>
        <w:t>(дата обращения: 01.08.2022)</w:t>
      </w:r>
      <w:r w:rsidR="00953D31" w:rsidRPr="00343AB1">
        <w:t>.</w:t>
      </w:r>
    </w:p>
    <w:p w14:paraId="01A61912" w14:textId="41F50DC0" w:rsidR="0024282E" w:rsidRDefault="00CA581A" w:rsidP="00CA581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CA581A">
        <w:t>SN74AC08DR</w:t>
      </w:r>
      <w:r>
        <w:t xml:space="preserve"> </w:t>
      </w:r>
      <w:proofErr w:type="spellStart"/>
      <w:r w:rsidRPr="00C12FE2">
        <w:t>datasheet</w:t>
      </w:r>
      <w:proofErr w:type="spellEnd"/>
      <w:r w:rsidRPr="00CA581A">
        <w:t xml:space="preserve"> </w:t>
      </w:r>
      <w:r w:rsidR="0024282E" w:rsidRPr="0024282E">
        <w:t>[</w:t>
      </w:r>
      <w:r w:rsidR="0024282E">
        <w:t>Электронный</w:t>
      </w:r>
      <w:r w:rsidR="0024282E" w:rsidRPr="0024282E">
        <w:t xml:space="preserve"> </w:t>
      </w:r>
      <w:r w:rsidR="0024282E">
        <w:t>ресурс</w:t>
      </w:r>
      <w:r w:rsidR="0024282E" w:rsidRPr="0024282E">
        <w:t>]</w:t>
      </w:r>
      <w:r>
        <w:t xml:space="preserve"> </w:t>
      </w:r>
      <w:r w:rsidRPr="00343AB1">
        <w:t>URL:</w:t>
      </w:r>
      <w:r w:rsidRPr="00CA581A">
        <w:t xml:space="preserve"> https://www.alldatasheet.com/datasheet-pdf/pdf/837111/TI1/SN74AC08DR.html</w:t>
      </w:r>
      <w:r w:rsidR="0024282E" w:rsidRPr="0024282E">
        <w:t xml:space="preserve"> </w:t>
      </w:r>
      <w:r w:rsidR="00C12FE2">
        <w:t>(дата обращения: 01.08.2022)</w:t>
      </w:r>
      <w:r w:rsidR="0024282E" w:rsidRPr="00343AB1">
        <w:t>.</w:t>
      </w:r>
    </w:p>
    <w:p w14:paraId="0CFF147D" w14:textId="77777777" w:rsidR="00CB323B" w:rsidRPr="00166117" w:rsidRDefault="00CB323B" w:rsidP="00CB323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166117">
        <w:t xml:space="preserve">К561ЛА9 </w:t>
      </w:r>
      <w:proofErr w:type="spellStart"/>
      <w:r w:rsidRPr="00C12FE2">
        <w:t>datasheet</w:t>
      </w:r>
      <w:proofErr w:type="spellEnd"/>
      <w:r w:rsidRPr="00166117">
        <w:t xml:space="preserve"> </w:t>
      </w:r>
      <w:r w:rsidRPr="0024282E">
        <w:t>[</w:t>
      </w:r>
      <w:r>
        <w:t>Электронный</w:t>
      </w:r>
      <w:r w:rsidRPr="0024282E">
        <w:t xml:space="preserve"> </w:t>
      </w:r>
      <w:r>
        <w:t>ресурс</w:t>
      </w:r>
      <w:r w:rsidRPr="0024282E">
        <w:t xml:space="preserve">] </w:t>
      </w:r>
      <w:r w:rsidRPr="00C12FE2">
        <w:t>URL</w:t>
      </w:r>
      <w:r w:rsidRPr="00166117">
        <w:t xml:space="preserve">: </w:t>
      </w:r>
      <w:hyperlink r:id="rId16" w:history="1">
        <w:r w:rsidRPr="00C12FE2">
          <w:t>https://static.chipdip.ru/lib/041/DOC001041548.pdf</w:t>
        </w:r>
      </w:hyperlink>
      <w:r w:rsidRPr="00166117">
        <w:t xml:space="preserve"> </w:t>
      </w:r>
      <w:r>
        <w:t>(дата обращения: 01.08.2022</w:t>
      </w:r>
      <w:r w:rsidRPr="00343AB1">
        <w:t>).</w:t>
      </w:r>
    </w:p>
    <w:p w14:paraId="5C1C83EE" w14:textId="16FF99EC" w:rsidR="00272A83" w:rsidRDefault="00272A83" w:rsidP="00C12FE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272A83">
        <w:t xml:space="preserve">Шесть логических элементов НЕ с буферным выходом </w:t>
      </w:r>
      <w:r w:rsidRPr="0024282E">
        <w:t>[</w:t>
      </w:r>
      <w:r>
        <w:t>Электронный</w:t>
      </w:r>
      <w:r w:rsidRPr="0024282E">
        <w:t xml:space="preserve"> </w:t>
      </w:r>
      <w:r>
        <w:t>ресурс</w:t>
      </w:r>
      <w:r w:rsidRPr="0024282E">
        <w:t xml:space="preserve">] </w:t>
      </w:r>
      <w:hyperlink r:id="rId17" w:history="1">
        <w:r w:rsidRPr="00272A83">
          <w:t>URL:http://radio-hobby.org/uploads/datasheets/k/k561ln2.pdf</w:t>
        </w:r>
      </w:hyperlink>
      <w:r w:rsidR="0026491F">
        <w:t xml:space="preserve"> (дата обращения: </w:t>
      </w:r>
      <w:r w:rsidR="00C12FE2">
        <w:t>01.08.2022</w:t>
      </w:r>
      <w:r w:rsidRPr="00343AB1">
        <w:t>).</w:t>
      </w:r>
    </w:p>
    <w:p w14:paraId="557A6841" w14:textId="77777777" w:rsidR="00CA581A" w:rsidRDefault="00CA581A" w:rsidP="00CA581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35D2B">
        <w:t>ГОСТ Р 55744-2013 «ПЛАТЫ ПЕЧАТНЫЕ</w:t>
      </w:r>
      <w:r>
        <w:t xml:space="preserve"> </w:t>
      </w:r>
      <w:r w:rsidRPr="0024282E">
        <w:t>[</w:t>
      </w:r>
      <w:r>
        <w:t>Электронный</w:t>
      </w:r>
      <w:r w:rsidRPr="0024282E">
        <w:t xml:space="preserve"> </w:t>
      </w:r>
      <w:r>
        <w:t>ресурс</w:t>
      </w:r>
      <w:r w:rsidRPr="0024282E">
        <w:t>]</w:t>
      </w:r>
      <w:r>
        <w:t xml:space="preserve"> </w:t>
      </w:r>
      <w:r w:rsidRPr="0026491F">
        <w:t>URL:</w:t>
      </w:r>
      <w:r>
        <w:t xml:space="preserve"> </w:t>
      </w:r>
      <w:hyperlink r:id="rId18" w:history="1">
        <w:r w:rsidRPr="00713B4F">
          <w:rPr>
            <w:rStyle w:val="a5"/>
          </w:rPr>
          <w:t>https://docs.cntd.ru/document/1200108789</w:t>
        </w:r>
      </w:hyperlink>
      <w:r>
        <w:t xml:space="preserve"> (дата обращения: 14</w:t>
      </w:r>
      <w:r w:rsidRPr="00343AB1">
        <w:t>.0</w:t>
      </w:r>
      <w:r>
        <w:t>5</w:t>
      </w:r>
      <w:r w:rsidRPr="00343AB1">
        <w:t>.20</w:t>
      </w:r>
      <w:r>
        <w:t>22</w:t>
      </w:r>
      <w:r w:rsidRPr="00343AB1">
        <w:t>).</w:t>
      </w:r>
    </w:p>
    <w:p w14:paraId="0153D706" w14:textId="10F1E85B" w:rsidR="001548BE" w:rsidRPr="0024282E" w:rsidRDefault="00CA581A" w:rsidP="00C6510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3D7460">
        <w:t>ПОСТАНОВЛЕНИЕ</w:t>
      </w:r>
      <w:r>
        <w:t xml:space="preserve"> </w:t>
      </w:r>
      <w:r w:rsidRPr="003D7460">
        <w:t>от 13 июня 2003 года* N 118</w:t>
      </w:r>
      <w:r>
        <w:t xml:space="preserve"> «</w:t>
      </w:r>
      <w:r w:rsidRPr="003D7460">
        <w:t>О введении в действие санитарно-эпидемиологических правил и нормативов СанПиН 2.2.2/2.4.1340-03</w:t>
      </w:r>
      <w:r>
        <w:t xml:space="preserve">» </w:t>
      </w:r>
      <w:r w:rsidRPr="0024282E">
        <w:t>[</w:t>
      </w:r>
      <w:r>
        <w:t>Электронный</w:t>
      </w:r>
      <w:r w:rsidRPr="0024282E">
        <w:t xml:space="preserve"> </w:t>
      </w:r>
      <w:r>
        <w:t>ресурс</w:t>
      </w:r>
      <w:r w:rsidRPr="0024282E">
        <w:t>]</w:t>
      </w:r>
      <w:r>
        <w:t xml:space="preserve"> </w:t>
      </w:r>
      <w:r w:rsidRPr="0026491F">
        <w:t>URL:</w:t>
      </w:r>
      <w:r>
        <w:t xml:space="preserve"> </w:t>
      </w:r>
      <w:hyperlink r:id="rId19" w:history="1">
        <w:r w:rsidRPr="00713B4F">
          <w:rPr>
            <w:rStyle w:val="a5"/>
          </w:rPr>
          <w:t>https://docs.cntd.ru/document/901865498</w:t>
        </w:r>
      </w:hyperlink>
      <w:r>
        <w:t xml:space="preserve"> (дата обращения: 14</w:t>
      </w:r>
      <w:r w:rsidRPr="00343AB1">
        <w:t>.0</w:t>
      </w:r>
      <w:r>
        <w:t>5</w:t>
      </w:r>
      <w:r w:rsidRPr="00343AB1">
        <w:t>.20</w:t>
      </w:r>
      <w:r>
        <w:t>22</w:t>
      </w:r>
      <w:r w:rsidRPr="00343AB1">
        <w:t>).</w:t>
      </w:r>
    </w:p>
    <w:sectPr w:rsidR="001548BE" w:rsidRPr="0024282E" w:rsidSect="00E24314">
      <w:footerReference w:type="default" r:id="rId2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82580" w14:textId="77777777" w:rsidR="00E24314" w:rsidRDefault="00E24314" w:rsidP="00E24314">
      <w:r>
        <w:separator/>
      </w:r>
    </w:p>
  </w:endnote>
  <w:endnote w:type="continuationSeparator" w:id="0">
    <w:p w14:paraId="659A01F7" w14:textId="77777777" w:rsidR="00E24314" w:rsidRDefault="00E24314" w:rsidP="00E2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37877"/>
      <w:docPartObj>
        <w:docPartGallery w:val="Page Numbers (Bottom of Page)"/>
        <w:docPartUnique/>
      </w:docPartObj>
    </w:sdtPr>
    <w:sdtContent>
      <w:p w14:paraId="0B100E31" w14:textId="5E9D474E" w:rsidR="00E24314" w:rsidRDefault="00E2431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27018891" w14:textId="77777777" w:rsidR="00E24314" w:rsidRDefault="00E243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557D" w14:textId="77777777" w:rsidR="00E24314" w:rsidRDefault="00E24314" w:rsidP="00E24314">
      <w:r>
        <w:separator/>
      </w:r>
    </w:p>
  </w:footnote>
  <w:footnote w:type="continuationSeparator" w:id="0">
    <w:p w14:paraId="6E3197D3" w14:textId="77777777" w:rsidR="00E24314" w:rsidRDefault="00E24314" w:rsidP="00E24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CDB"/>
    <w:multiLevelType w:val="hybridMultilevel"/>
    <w:tmpl w:val="1BA6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D6666F"/>
    <w:multiLevelType w:val="hybridMultilevel"/>
    <w:tmpl w:val="E9EA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AA0709"/>
    <w:multiLevelType w:val="multilevel"/>
    <w:tmpl w:val="206675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3C374BD"/>
    <w:multiLevelType w:val="hybridMultilevel"/>
    <w:tmpl w:val="8714B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1060D5"/>
    <w:multiLevelType w:val="hybridMultilevel"/>
    <w:tmpl w:val="1BA6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E40AC4"/>
    <w:multiLevelType w:val="hybridMultilevel"/>
    <w:tmpl w:val="F90289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77C40FB"/>
    <w:multiLevelType w:val="hybridMultilevel"/>
    <w:tmpl w:val="0F80F168"/>
    <w:lvl w:ilvl="0" w:tplc="0B0AEF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D4F35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01"/>
    <w:rsid w:val="0004290F"/>
    <w:rsid w:val="00083CF7"/>
    <w:rsid w:val="000C1381"/>
    <w:rsid w:val="000D0EA3"/>
    <w:rsid w:val="00111729"/>
    <w:rsid w:val="00135A20"/>
    <w:rsid w:val="001548BE"/>
    <w:rsid w:val="00166117"/>
    <w:rsid w:val="001D409B"/>
    <w:rsid w:val="00201EDA"/>
    <w:rsid w:val="0024282E"/>
    <w:rsid w:val="00253167"/>
    <w:rsid w:val="0026248B"/>
    <w:rsid w:val="0026491F"/>
    <w:rsid w:val="00272A83"/>
    <w:rsid w:val="002A6610"/>
    <w:rsid w:val="002D5201"/>
    <w:rsid w:val="002F0AC6"/>
    <w:rsid w:val="003E2CE0"/>
    <w:rsid w:val="003E4A82"/>
    <w:rsid w:val="0046019C"/>
    <w:rsid w:val="00482FF1"/>
    <w:rsid w:val="004A6308"/>
    <w:rsid w:val="005329A1"/>
    <w:rsid w:val="005F378D"/>
    <w:rsid w:val="006336B1"/>
    <w:rsid w:val="006468A1"/>
    <w:rsid w:val="00682483"/>
    <w:rsid w:val="0068603B"/>
    <w:rsid w:val="006B5F58"/>
    <w:rsid w:val="006F2BD0"/>
    <w:rsid w:val="00714BC7"/>
    <w:rsid w:val="0075049F"/>
    <w:rsid w:val="00762020"/>
    <w:rsid w:val="00763BEA"/>
    <w:rsid w:val="007852C2"/>
    <w:rsid w:val="007B6DE8"/>
    <w:rsid w:val="007F4C69"/>
    <w:rsid w:val="00895230"/>
    <w:rsid w:val="008B1364"/>
    <w:rsid w:val="009174BB"/>
    <w:rsid w:val="00953CBE"/>
    <w:rsid w:val="00953D31"/>
    <w:rsid w:val="009A2DCC"/>
    <w:rsid w:val="009F3047"/>
    <w:rsid w:val="00A66B33"/>
    <w:rsid w:val="00B10701"/>
    <w:rsid w:val="00B1270C"/>
    <w:rsid w:val="00BD7A5A"/>
    <w:rsid w:val="00BF5223"/>
    <w:rsid w:val="00C12FE2"/>
    <w:rsid w:val="00C20630"/>
    <w:rsid w:val="00C35695"/>
    <w:rsid w:val="00C65102"/>
    <w:rsid w:val="00C742FE"/>
    <w:rsid w:val="00CA581A"/>
    <w:rsid w:val="00CB323B"/>
    <w:rsid w:val="00D72DC3"/>
    <w:rsid w:val="00DB1386"/>
    <w:rsid w:val="00DC4EE9"/>
    <w:rsid w:val="00DC6934"/>
    <w:rsid w:val="00E24314"/>
    <w:rsid w:val="00E964CB"/>
    <w:rsid w:val="00EE7741"/>
    <w:rsid w:val="00EF543C"/>
    <w:rsid w:val="00F57159"/>
    <w:rsid w:val="00F9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999B"/>
  <w15:chartTrackingRefBased/>
  <w15:docId w15:val="{BECB6125-A653-4867-ACEF-015ACD79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78D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4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2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52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7620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2020"/>
    <w:rPr>
      <w:color w:val="808080"/>
    </w:rPr>
  </w:style>
  <w:style w:type="character" w:styleId="a5">
    <w:name w:val="Hyperlink"/>
    <w:basedOn w:val="a0"/>
    <w:uiPriority w:val="99"/>
    <w:unhideWhenUsed/>
    <w:rsid w:val="00A66B3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C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6">
    <w:name w:val="Table Grid"/>
    <w:basedOn w:val="a1"/>
    <w:uiPriority w:val="39"/>
    <w:rsid w:val="007F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D7A5A"/>
    <w:rPr>
      <w:color w:val="954F72" w:themeColor="followed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3E2CE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E2CE0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16611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2431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24314"/>
    <w:rPr>
      <w:rFonts w:eastAsia="Times New Roman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2431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24314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cpp/cpp/logical-and-operator-amp-amp?view=msvc-170" TargetMode="External"/><Relationship Id="rId18" Type="http://schemas.openxmlformats.org/officeDocument/2006/relationships/hyperlink" Target="https://docs.cntd.ru/document/120010878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URL:http://radio-hobby.org/uploads/datasheets/k/k561ln2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tic.chipdip.ru/lib/041/DOC001041548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2shemi.ru/raspinovka-pci-express-1x-4x-8x-16x-razyomov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cntd.ru/document/9018654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sst.ru/osnovnye-shiny-kompyute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5DD7-0A6A-4E2B-8BBB-BA6CD6F1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18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GydroPony</dc:creator>
  <cp:keywords/>
  <dc:description/>
  <cp:lastModifiedBy>GydroPony</cp:lastModifiedBy>
  <cp:revision>10</cp:revision>
  <dcterms:created xsi:type="dcterms:W3CDTF">2022-08-26T13:33:00Z</dcterms:created>
  <dcterms:modified xsi:type="dcterms:W3CDTF">2022-08-29T19:10:00Z</dcterms:modified>
</cp:coreProperties>
</file>