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Отчёт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об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экспериментах: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восстановление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физического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закона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из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данных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помощью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KAN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сравнение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="0035001A"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val="en-US" w:eastAsia="ru-RU"/>
        </w:rPr>
        <w:t>KAN</w:t>
      </w:r>
      <w:r w:rsidR="005A1F62"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MLP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1.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Постановка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задачи</w:t>
      </w:r>
    </w:p>
    <w:p w:rsidR="00E76754" w:rsidRPr="005A1F62" w:rsidRDefault="00E76754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Цель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экспериментальной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части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практики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восстановление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аналитического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вида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закона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движения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затухающего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гармонического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осциллятора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данных,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используя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сет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Колмогорова–Арнольда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(KAN);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сравнение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сети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Колмогорова–Арнольда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val="en-US" w:eastAsia="ru-RU"/>
        </w:rPr>
        <w:t>KAN</w:t>
      </w:r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классическим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многослойным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персептроном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(MLP).</w:t>
      </w:r>
    </w:p>
    <w:p w:rsidR="00A92B3D" w:rsidRPr="005A1F62" w:rsidRDefault="0035001A" w:rsidP="00DE7204">
      <w:pPr>
        <w:pStyle w:val="ds-markdown-paragraph"/>
        <w:spacing w:before="0" w:beforeAutospacing="0" w:after="80" w:afterAutospacing="0"/>
        <w:jc w:val="both"/>
        <w:rPr>
          <w:rFonts w:ascii="Arial" w:hAnsi="Arial" w:cs="Arial"/>
          <w:i/>
          <w:color w:val="0F1115"/>
        </w:rPr>
      </w:pPr>
      <w:r w:rsidRPr="005A1F62">
        <w:rPr>
          <w:rFonts w:ascii="Arial" w:hAnsi="Arial" w:cs="Arial"/>
          <w:color w:val="0F1115"/>
          <w:shd w:val="clear" w:color="auto" w:fill="FFFFFF"/>
        </w:rPr>
        <w:t>Физическая</w:t>
      </w:r>
      <w:r w:rsidR="005A1F62">
        <w:rPr>
          <w:rFonts w:ascii="Arial" w:hAnsi="Arial" w:cs="Arial"/>
          <w:color w:val="0F1115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hd w:val="clear" w:color="auto" w:fill="FFFFFF"/>
        </w:rPr>
        <w:t>система</w:t>
      </w:r>
      <w:r w:rsidR="005A1F62">
        <w:rPr>
          <w:rFonts w:ascii="Arial" w:hAnsi="Arial" w:cs="Arial"/>
          <w:color w:val="0F1115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hd w:val="clear" w:color="auto" w:fill="FFFFFF"/>
        </w:rPr>
        <w:t>описывается</w:t>
      </w:r>
      <w:r w:rsidR="005A1F62">
        <w:rPr>
          <w:rFonts w:ascii="Arial" w:hAnsi="Arial" w:cs="Arial"/>
          <w:color w:val="0F1115"/>
          <w:shd w:val="clear" w:color="auto" w:fill="FFFFFF"/>
        </w:rPr>
        <w:t xml:space="preserve"> </w:t>
      </w:r>
      <w:proofErr w:type="gramStart"/>
      <w:r w:rsidRPr="005A1F62">
        <w:rPr>
          <w:rFonts w:ascii="Arial" w:hAnsi="Arial" w:cs="Arial"/>
          <w:color w:val="0F1115"/>
          <w:shd w:val="clear" w:color="auto" w:fill="FFFFFF"/>
        </w:rPr>
        <w:t>уравнением</w:t>
      </w:r>
      <w:r w:rsidR="005A1F62">
        <w:rPr>
          <w:rFonts w:ascii="Arial" w:hAnsi="Arial" w:cs="Arial"/>
          <w:color w:val="0F1115"/>
        </w:rPr>
        <w:t xml:space="preserve"> </w:t>
      </w:r>
      <m:oMath>
        <m:r>
          <w:rPr>
            <w:rFonts w:ascii="Cambria Math" w:hAnsi="Cambria Math" w:cs="Arial"/>
            <w:color w:val="0F1115"/>
          </w:rPr>
          <m:t>m</m:t>
        </m:r>
        <m:acc>
          <m:accPr>
            <m:chr m:val="̈"/>
            <m:ctrlPr>
              <w:rPr>
                <w:rFonts w:ascii="Cambria Math" w:hAnsi="Cambria Math" w:cs="Arial"/>
                <w:i/>
                <w:color w:val="0F1115"/>
              </w:rPr>
            </m:ctrlPr>
          </m:accPr>
          <m:e>
            <m:r>
              <w:rPr>
                <w:rFonts w:ascii="Cambria Math" w:hAnsi="Cambria Math" w:cs="Arial"/>
                <w:color w:val="0F1115"/>
              </w:rPr>
              <m:t>x</m:t>
            </m:r>
          </m:e>
        </m:acc>
        <m:r>
          <w:rPr>
            <w:rFonts w:ascii="Cambria Math" w:hAnsi="Cambria Math" w:cs="Arial"/>
            <w:color w:val="0F1115"/>
          </w:rPr>
          <m:t>+c</m:t>
        </m:r>
        <m:acc>
          <m:accPr>
            <m:chr m:val="̇"/>
            <m:ctrlPr>
              <w:rPr>
                <w:rFonts w:ascii="Cambria Math" w:hAnsi="Cambria Math" w:cs="Arial"/>
                <w:i/>
                <w:color w:val="0F1115"/>
              </w:rPr>
            </m:ctrlPr>
          </m:accPr>
          <m:e>
            <m:r>
              <w:rPr>
                <w:rFonts w:ascii="Cambria Math" w:hAnsi="Cambria Math" w:cs="Arial"/>
                <w:color w:val="0F1115"/>
              </w:rPr>
              <m:t>x</m:t>
            </m:r>
          </m:e>
        </m:acc>
        <m:r>
          <w:rPr>
            <w:rFonts w:ascii="Cambria Math" w:hAnsi="Cambria Math" w:cs="Arial"/>
            <w:color w:val="0F1115"/>
          </w:rPr>
          <m:t>+kx=0</m:t>
        </m:r>
      </m:oMath>
      <w:r w:rsidR="00393189" w:rsidRPr="005A1F62">
        <w:rPr>
          <w:rFonts w:ascii="Arial" w:hAnsi="Arial" w:cs="Arial"/>
          <w:color w:val="0F1115"/>
        </w:rPr>
        <w:t>,</w:t>
      </w:r>
      <w:proofErr w:type="gram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  <w:shd w:val="clear" w:color="auto" w:fill="FFFFFF"/>
        </w:rPr>
        <w:t>откуда</w:t>
      </w:r>
      <w:r w:rsidR="005A1F62">
        <w:rPr>
          <w:rFonts w:ascii="Arial" w:hAnsi="Arial" w:cs="Arial"/>
          <w:color w:val="0F1115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hd w:val="clear" w:color="auto" w:fill="FFFFFF"/>
        </w:rPr>
        <w:t>ускорение</w:t>
      </w:r>
      <w:r w:rsidR="005A1F62">
        <w:rPr>
          <w:rFonts w:ascii="Arial" w:hAnsi="Arial" w:cs="Arial"/>
          <w:color w:val="0F1115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hd w:val="clear" w:color="auto" w:fill="FFFFFF"/>
        </w:rPr>
        <w:t>выражается</w:t>
      </w:r>
      <w:r w:rsidR="005A1F62">
        <w:rPr>
          <w:rFonts w:ascii="Arial" w:hAnsi="Arial" w:cs="Arial"/>
          <w:color w:val="0F1115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hd w:val="clear" w:color="auto" w:fill="FFFFFF"/>
        </w:rPr>
        <w:t>как</w:t>
      </w:r>
      <w:r w:rsidR="005A1F62">
        <w:rPr>
          <w:rFonts w:ascii="Arial" w:hAnsi="Arial" w:cs="Arial"/>
          <w:color w:val="0F1115"/>
        </w:rPr>
        <w:t xml:space="preserve"> </w:t>
      </w:r>
      <m:oMath>
        <m:r>
          <w:rPr>
            <w:rFonts w:ascii="Cambria Math" w:hAnsi="Cambria Math" w:cs="Arial"/>
            <w:color w:val="0F1115"/>
          </w:rPr>
          <m:t>a=-</m:t>
        </m:r>
        <m:f>
          <m:fPr>
            <m:ctrlPr>
              <w:rPr>
                <w:rFonts w:ascii="Cambria Math" w:hAnsi="Cambria Math" w:cs="Arial"/>
                <w:i/>
                <w:color w:val="0F1115"/>
              </w:rPr>
            </m:ctrlPr>
          </m:fPr>
          <m:num>
            <m:r>
              <w:rPr>
                <w:rFonts w:ascii="Cambria Math" w:hAnsi="Cambria Math" w:cs="Arial"/>
                <w:color w:val="0F1115"/>
              </w:rPr>
              <m:t>k</m:t>
            </m:r>
          </m:num>
          <m:den>
            <m:r>
              <w:rPr>
                <w:rFonts w:ascii="Cambria Math" w:hAnsi="Cambria Math" w:cs="Arial"/>
                <w:color w:val="0F1115"/>
              </w:rPr>
              <m:t>m</m:t>
            </m:r>
          </m:den>
        </m:f>
        <m:r>
          <w:rPr>
            <w:rFonts w:ascii="Cambria Math" w:hAnsi="Cambria Math" w:cs="Arial"/>
            <w:color w:val="0F1115"/>
          </w:rPr>
          <m:t>x-</m:t>
        </m:r>
        <m:f>
          <m:fPr>
            <m:ctrlPr>
              <w:rPr>
                <w:rFonts w:ascii="Cambria Math" w:hAnsi="Cambria Math" w:cs="Arial"/>
                <w:i/>
                <w:color w:val="0F1115"/>
              </w:rPr>
            </m:ctrlPr>
          </m:fPr>
          <m:num>
            <m:r>
              <w:rPr>
                <w:rFonts w:ascii="Cambria Math" w:hAnsi="Cambria Math" w:cs="Arial"/>
                <w:color w:val="0F1115"/>
              </w:rPr>
              <m:t>c</m:t>
            </m:r>
          </m:num>
          <m:den>
            <m:r>
              <w:rPr>
                <w:rFonts w:ascii="Cambria Math" w:hAnsi="Cambria Math" w:cs="Arial"/>
                <w:color w:val="0F1115"/>
              </w:rPr>
              <m:t>m</m:t>
            </m:r>
          </m:den>
        </m:f>
        <m:r>
          <w:rPr>
            <w:rStyle w:val="katex-mathml"/>
            <w:rFonts w:ascii="Cambria Math" w:hAnsi="Cambria Math" w:cs="Arial"/>
            <w:color w:val="0F1115"/>
            <w:bdr w:val="none" w:sz="0" w:space="0" w:color="auto" w:frame="1"/>
            <w:shd w:val="clear" w:color="auto" w:fill="FFFFFF"/>
          </w:rPr>
          <m:t>v</m:t>
        </m:r>
      </m:oMath>
      <w:r w:rsidR="00E76754" w:rsidRPr="005A1F62">
        <w:rPr>
          <w:rStyle w:val="katex-mathml"/>
          <w:rFonts w:ascii="Arial" w:hAnsi="Arial" w:cs="Arial"/>
          <w:color w:val="0F1115"/>
          <w:bdr w:val="none" w:sz="0" w:space="0" w:color="auto" w:frame="1"/>
          <w:shd w:val="clear" w:color="auto" w:fill="FFFFFF"/>
        </w:rPr>
        <w:t>.</w:t>
      </w:r>
    </w:p>
    <w:p w:rsidR="00393189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фиксированных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параметрах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m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=1.0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кг,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=4.0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Н/м,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c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=0.3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Н·с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/м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истинный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закон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принимает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вид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m:oMath>
        <m:r>
          <w:rPr>
            <w:rFonts w:ascii="Cambria Math" w:eastAsia="Times New Roman" w:hAnsi="Cambria Math" w:cs="Arial"/>
            <w:color w:val="0F1115"/>
            <w:sz w:val="24"/>
            <w:szCs w:val="24"/>
            <w:lang w:val="en-US" w:eastAsia="ru-RU"/>
          </w:rPr>
          <m:t>a</m:t>
        </m:r>
        <m:r>
          <w:rPr>
            <w:rFonts w:ascii="Cambria Math" w:eastAsia="Times New Roman" w:hAnsi="Cambria Math" w:cs="Arial"/>
            <w:color w:val="0F1115"/>
            <w:sz w:val="24"/>
            <w:szCs w:val="24"/>
            <w:lang w:eastAsia="ru-RU"/>
          </w:rPr>
          <m:t>=</m:t>
        </m:r>
        <m:r>
          <m:rPr>
            <m:sty m:val="p"/>
          </m:rPr>
          <w:rPr>
            <w:rStyle w:val="katex-mathml"/>
            <w:rFonts w:ascii="Cambria Math" w:hAnsi="Cambria Math" w:cs="Arial"/>
            <w:color w:val="0F1115"/>
            <w:sz w:val="24"/>
            <w:szCs w:val="24"/>
            <w:bdr w:val="none" w:sz="0" w:space="0" w:color="auto" w:frame="1"/>
            <w:shd w:val="clear" w:color="auto" w:fill="FFFFFF"/>
          </w:rPr>
          <m:t>-</m:t>
        </m:r>
        <m:r>
          <m:rPr>
            <m:sty m:val="p"/>
          </m:rPr>
          <w:rPr>
            <w:rStyle w:val="mord"/>
            <w:rFonts w:ascii="Cambria Math" w:hAnsi="Cambria Math" w:cs="Arial"/>
            <w:color w:val="0F1115"/>
            <w:sz w:val="24"/>
            <w:szCs w:val="24"/>
            <w:shd w:val="clear" w:color="auto" w:fill="FFFFFF"/>
          </w:rPr>
          <m:t>4.0</m:t>
        </m:r>
        <m:r>
          <w:rPr>
            <w:rStyle w:val="mord"/>
            <w:rFonts w:ascii="Cambria Math" w:hAnsi="Cambria Math" w:cs="Arial"/>
            <w:color w:val="0F1115"/>
            <w:sz w:val="24"/>
            <w:szCs w:val="24"/>
            <w:shd w:val="clear" w:color="auto" w:fill="FFFFFF"/>
          </w:rPr>
          <m:t>x</m:t>
        </m:r>
        <m:r>
          <m:rPr>
            <m:sty m:val="p"/>
          </m:rPr>
          <w:rPr>
            <w:rStyle w:val="mbin"/>
            <w:rFonts w:ascii="Cambria Math" w:hAnsi="Cambria Math" w:cs="Arial"/>
            <w:color w:val="0F1115"/>
            <w:sz w:val="24"/>
            <w:szCs w:val="24"/>
            <w:shd w:val="clear" w:color="auto" w:fill="FFFFFF"/>
          </w:rPr>
          <m:t>-</m:t>
        </m:r>
        <m:r>
          <m:rPr>
            <m:sty m:val="p"/>
          </m:rPr>
          <w:rPr>
            <w:rStyle w:val="mord"/>
            <w:rFonts w:ascii="Cambria Math" w:hAnsi="Cambria Math" w:cs="Arial"/>
            <w:color w:val="0F1115"/>
            <w:sz w:val="24"/>
            <w:szCs w:val="24"/>
            <w:shd w:val="clear" w:color="auto" w:fill="FFFFFF"/>
          </w:rPr>
          <m:t>0.3</m:t>
        </m:r>
        <m:r>
          <w:rPr>
            <w:rStyle w:val="mord"/>
            <w:rFonts w:ascii="Cambria Math" w:hAnsi="Cambria Math" w:cs="Arial"/>
            <w:color w:val="0F1115"/>
            <w:sz w:val="24"/>
            <w:szCs w:val="24"/>
            <w:shd w:val="clear" w:color="auto" w:fill="FFFFFF"/>
          </w:rPr>
          <m:t>v</m:t>
        </m:r>
        <m:r>
          <m:rPr>
            <m:sty m:val="p"/>
          </m:rPr>
          <w:rPr>
            <w:rStyle w:val="mord"/>
            <w:rFonts w:ascii="Cambria Math" w:hAnsi="Cambria Math" w:cs="Arial"/>
            <w:color w:val="0F1115"/>
            <w:sz w:val="24"/>
            <w:szCs w:val="24"/>
            <w:shd w:val="clear" w:color="auto" w:fill="FFFFFF"/>
          </w:rPr>
          <m:t>.</m:t>
        </m:r>
      </m:oMath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Требовалось:</w:t>
      </w:r>
    </w:p>
    <w:p w:rsidR="00FC7101" w:rsidRPr="005A1F62" w:rsidRDefault="00FC7101" w:rsidP="00DE7204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color w:val="0F1115"/>
        </w:rPr>
        <w:t>сгенерировать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синтетические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данные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контролируемым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уровнем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гауссова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шума;</w:t>
      </w:r>
    </w:p>
    <w:p w:rsidR="00FC7101" w:rsidRPr="005A1F62" w:rsidRDefault="00FC7101" w:rsidP="00DE7204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color w:val="0F1115"/>
        </w:rPr>
        <w:t>обучить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KAN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MLP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близким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числом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параметров;</w:t>
      </w:r>
    </w:p>
    <w:p w:rsidR="00FC7101" w:rsidRPr="005A1F62" w:rsidRDefault="00FC7101" w:rsidP="00DE7204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color w:val="0F1115"/>
        </w:rPr>
        <w:t>сравнить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точность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предсказаний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скорость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сходимости;</w:t>
      </w:r>
    </w:p>
    <w:p w:rsidR="00FC7101" w:rsidRPr="005A1F62" w:rsidRDefault="00FC7101" w:rsidP="00DE7204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помощью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символьной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регрессии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извлечь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из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KAN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аналитическую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формулу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сопоставить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найденные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коэффициенты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истинными;</w:t>
      </w:r>
    </w:p>
    <w:p w:rsidR="00FC7101" w:rsidRPr="005A1F62" w:rsidRDefault="00FC7101" w:rsidP="00DE7204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color w:val="0F1115"/>
        </w:rPr>
        <w:t>исследовать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влияние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уровня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шума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качество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восстановления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интерпретируемость;</w:t>
      </w:r>
    </w:p>
    <w:p w:rsidR="00FC7101" w:rsidRDefault="00FC7101" w:rsidP="00DE7204">
      <w:pPr>
        <w:pStyle w:val="ds-markdown-paragraph"/>
        <w:numPr>
          <w:ilvl w:val="0"/>
          <w:numId w:val="21"/>
        </w:numPr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color w:val="0F1115"/>
        </w:rPr>
        <w:t>проверить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возможность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обобщения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модели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различные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значения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proofErr w:type="gramStart"/>
      <w:r w:rsidRPr="005A1F62">
        <w:rPr>
          <w:rStyle w:val="mord"/>
          <w:rFonts w:ascii="Arial" w:hAnsi="Arial" w:cs="Arial"/>
          <w:i/>
          <w:iCs/>
          <w:color w:val="0F1115"/>
        </w:rPr>
        <w:t>k</w:t>
      </w:r>
      <w:r w:rsidRPr="005A1F62">
        <w:rPr>
          <w:rStyle w:val="mpunct"/>
          <w:rFonts w:ascii="Arial" w:hAnsi="Arial" w:cs="Arial"/>
          <w:color w:val="0F1115"/>
        </w:rPr>
        <w:t>,</w:t>
      </w:r>
      <w:r w:rsidRPr="005A1F62">
        <w:rPr>
          <w:rStyle w:val="mord"/>
          <w:rFonts w:ascii="Arial" w:hAnsi="Arial" w:cs="Arial"/>
          <w:i/>
          <w:iCs/>
          <w:color w:val="0F1115"/>
        </w:rPr>
        <w:t>c</w:t>
      </w:r>
      <w:proofErr w:type="gramEnd"/>
      <w:r w:rsidRPr="005A1F62">
        <w:rPr>
          <w:rStyle w:val="mpunct"/>
          <w:rFonts w:ascii="Arial" w:hAnsi="Arial" w:cs="Arial"/>
          <w:color w:val="0F1115"/>
        </w:rPr>
        <w:t>,</w:t>
      </w:r>
      <w:r w:rsidRPr="005A1F62">
        <w:rPr>
          <w:rStyle w:val="mord"/>
          <w:rFonts w:ascii="Arial" w:hAnsi="Arial" w:cs="Arial"/>
          <w:i/>
          <w:iCs/>
          <w:color w:val="0F1115"/>
        </w:rPr>
        <w:t>m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как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помощью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явного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введения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производных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признаков,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так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без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них.</w:t>
      </w:r>
    </w:p>
    <w:p w:rsidR="00DE7204" w:rsidRPr="005A1F62" w:rsidRDefault="00DE7204" w:rsidP="00DE7204">
      <w:pPr>
        <w:pStyle w:val="ds-markdown-paragraph"/>
        <w:shd w:val="clear" w:color="auto" w:fill="FFFFFF"/>
        <w:spacing w:before="0" w:beforeAutospacing="0" w:after="80" w:afterAutospacing="0"/>
        <w:ind w:left="360"/>
        <w:jc w:val="both"/>
        <w:rPr>
          <w:rFonts w:ascii="Arial" w:hAnsi="Arial" w:cs="Arial"/>
          <w:color w:val="0F1115"/>
        </w:rPr>
      </w:pP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2.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Метод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2.1.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Генерация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данных</w:t>
      </w:r>
    </w:p>
    <w:p w:rsidR="00FC7101" w:rsidRPr="005A1F62" w:rsidRDefault="00FC7101" w:rsidP="00DE7204">
      <w:pPr>
        <w:shd w:val="clear" w:color="auto" w:fill="FFFFFF"/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Для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экспериментов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одной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средой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=4.0,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c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=0.3,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m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=1.0)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использовались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9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траекторий,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полученных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численным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интегрированием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scipy.integrate.solve_ivp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начальными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условиями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x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​</w:t>
      </w:r>
      <w:proofErr w:type="gramStart"/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∈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{</w:t>
      </w:r>
      <w:proofErr w:type="gram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1.0,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0.5,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2.0},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v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​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∈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{0.0,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0.5,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−0.5}.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Каждая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траектория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содержала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500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равноотстоящих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точек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интервале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t</w:t>
      </w:r>
      <w:r w:rsid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∈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[0,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20].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Ускорение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вычислялось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аналитически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правой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части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ОДУ,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что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исключает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погрешности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численного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дифференцирования.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br/>
        <w:t>Аддитивный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гауссов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шум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добавлялся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ускорению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закону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gram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N(</w:t>
      </w:r>
      <w:proofErr w:type="gram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σ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noise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​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⋅</w:t>
      </w:r>
      <w:proofErr w:type="spellStart"/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σa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​),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где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σa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стандартное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отклонение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истинного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ускорения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данной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траектории,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σ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noise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задаваемый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уровень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(0%,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1%,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3%,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5%,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7%,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10%,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вплоть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75%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для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отдельных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тестов).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Данные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масштабировались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(кроме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специально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оговорённых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случаев).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Разбиение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обучающую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(80%)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тестовую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(20%)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выборки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фиксировалось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random_state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=42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.</w:t>
      </w:r>
    </w:p>
    <w:p w:rsidR="00FC7101" w:rsidRPr="005A1F62" w:rsidRDefault="00FC7101" w:rsidP="00DE7204">
      <w:pPr>
        <w:shd w:val="clear" w:color="auto" w:fill="FFFFFF"/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Для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обобщённой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модели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(разные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Cs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Cs/>
          <w:i/>
          <w:iCs/>
          <w:color w:val="0F1115"/>
          <w:sz w:val="24"/>
          <w:szCs w:val="24"/>
          <w:lang w:eastAsia="ru-RU"/>
        </w:rPr>
        <w:t>c</w:t>
      </w:r>
      <w:r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Cs/>
          <w:i/>
          <w:iCs/>
          <w:color w:val="0F1115"/>
          <w:sz w:val="24"/>
          <w:szCs w:val="24"/>
          <w:lang w:eastAsia="ru-RU"/>
        </w:rPr>
        <w:t>m</w:t>
      </w:r>
      <w:r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генерировался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расширенный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</w:t>
      </w:r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тасет</w:t>
      </w:r>
      <w:proofErr w:type="spellEnd"/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Варьировались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параметры:</w:t>
      </w:r>
      <w:r w:rsid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∈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{2.0,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4.0,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6.0}</w:t>
      </w:r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c</w:t>
      </w:r>
      <w:r w:rsid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∈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{0.1,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0.3,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0.5}</w:t>
      </w:r>
      <w:r w:rsidR="0035001A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m</w:t>
      </w:r>
      <w:r w:rsid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∈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{0.5,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1.0,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2.0}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(всего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27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комбинаций).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Для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каждой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комбинации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использовались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начальные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условия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x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​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∈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{0,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0.5,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1.0,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−0.5,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−1.0},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v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​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∈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{0.0,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0.5,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1.0}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(15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траекторий),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каждая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длиной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100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точек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интервале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t</w:t>
      </w:r>
      <w:r w:rsid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∈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[0,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10].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Итоговый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набор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содержал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40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500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то</w:t>
      </w:r>
      <w:r w:rsidR="006370DF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чек.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6370DF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Помимо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6370DF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исходных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6370DF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переменных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x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v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c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1/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m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),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вычис</w:t>
      </w:r>
      <w:r w:rsidR="006370DF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лялись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6370DF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дополнительные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6370DF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признаки: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/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m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c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/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m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kx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cv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kx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/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m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cv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/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m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всего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11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входов.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Масштабировались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только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x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v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StandardScaler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),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чтобы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сохранить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физическую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интерпретируемость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производных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величин.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Для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обучения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использовались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подвыборки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(10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000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/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3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000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точек).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lastRenderedPageBreak/>
        <w:t>2.2.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Архитектуры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моделей</w:t>
      </w:r>
    </w:p>
    <w:p w:rsidR="00004A50" w:rsidRPr="005A1F62" w:rsidRDefault="00004A50" w:rsidP="00DE7204">
      <w:pPr>
        <w:pStyle w:val="a6"/>
        <w:numPr>
          <w:ilvl w:val="0"/>
          <w:numId w:val="22"/>
        </w:numPr>
        <w:shd w:val="clear" w:color="auto" w:fill="FFFFFF"/>
        <w:spacing w:after="80" w:line="240" w:lineRule="auto"/>
        <w:ind w:left="284" w:hanging="284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KAN</w:t>
      </w:r>
      <w:r w:rsidR="005A1F62"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для</w:t>
      </w:r>
      <w:r w:rsidR="005A1F62"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одной</w:t>
      </w:r>
      <w:r w:rsidR="005A1F62"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среды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[2,2,1]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два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входных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нейрона,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скрытый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слой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двух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нейронов,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один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выходной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нейрон.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Функции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активации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линейные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B-сплайны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порядка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=1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(простейшие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кусочно-линейные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функции).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Сплайны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определены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равномерной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сетке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Cs/>
          <w:color w:val="0F1115"/>
          <w:sz w:val="24"/>
          <w:szCs w:val="24"/>
          <w:lang w:val="en-US" w:eastAsia="ru-RU"/>
        </w:rPr>
        <w:t>grid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=10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интервалов.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Число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рёбер: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2×2+2×1=6.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Общее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число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параметров: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6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×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G</w:t>
      </w:r>
      <w:r w:rsidR="005A1F62"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+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)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6×11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66.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Выбор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=1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обусловлен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линейностью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закона,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bdr w:val="none" w:sz="0" w:space="0" w:color="auto" w:frame="1"/>
          <w:lang w:val="en-US" w:eastAsia="ru-RU"/>
        </w:rPr>
        <w:t>grid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=10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даёт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близкое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MLP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число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степеней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свободы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устойчивость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обучения.</w:t>
      </w:r>
    </w:p>
    <w:p w:rsidR="00004A50" w:rsidRPr="005A1F62" w:rsidRDefault="00004A50" w:rsidP="00DE7204">
      <w:pPr>
        <w:pStyle w:val="a6"/>
        <w:numPr>
          <w:ilvl w:val="0"/>
          <w:numId w:val="22"/>
        </w:numPr>
        <w:shd w:val="clear" w:color="auto" w:fill="FFFFFF"/>
        <w:spacing w:after="80" w:line="240" w:lineRule="auto"/>
        <w:ind w:left="284" w:hanging="284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MLP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двухслойный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персептрон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2→16→1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активацией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ReLU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.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ReLU</w:t>
      </w:r>
      <w:proofErr w:type="spellEnd"/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выбрана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как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стандартная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нелинейность,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обеспечивающая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универсальную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аппроксимацию.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Общее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число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параметров: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2×16+16+16×1+1=65.</w:t>
      </w:r>
    </w:p>
    <w:p w:rsidR="00004A50" w:rsidRPr="005A1F62" w:rsidRDefault="00004A50" w:rsidP="00DE7204">
      <w:pPr>
        <w:pStyle w:val="a6"/>
        <w:numPr>
          <w:ilvl w:val="0"/>
          <w:numId w:val="22"/>
        </w:numPr>
        <w:shd w:val="clear" w:color="auto" w:fill="FFFFFF"/>
        <w:spacing w:after="80" w:line="240" w:lineRule="auto"/>
        <w:ind w:left="284" w:hanging="284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KAN</w:t>
      </w:r>
      <w:r w:rsidR="005A1F62"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для</w:t>
      </w:r>
      <w:r w:rsidR="005A1F62"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обобщённой</w:t>
      </w:r>
      <w:r w:rsidR="005A1F62"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модели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[11,2,1]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grid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=3,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k=1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(линейные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сплайны),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40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параметров.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Простая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архитектура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работает,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потому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что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расширенном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наборе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признаков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уже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присутствуют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все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необходимые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произведения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отношения,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модель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должна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лишь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взять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их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линейную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комбинацию.</w:t>
      </w:r>
    </w:p>
    <w:p w:rsidR="00004A50" w:rsidRPr="005A1F62" w:rsidRDefault="00004A50" w:rsidP="00DE7204">
      <w:pPr>
        <w:pStyle w:val="a6"/>
        <w:numPr>
          <w:ilvl w:val="0"/>
          <w:numId w:val="22"/>
        </w:numPr>
        <w:shd w:val="clear" w:color="auto" w:fill="FFFFFF"/>
        <w:spacing w:after="80" w:line="240" w:lineRule="auto"/>
        <w:ind w:left="284" w:hanging="284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proofErr w:type="spellStart"/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MultKAN</w:t>
      </w:r>
      <w:proofErr w:type="spellEnd"/>
      <w:r w:rsidR="005A1F62"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(пробные</w:t>
      </w:r>
      <w:r w:rsidR="005A1F62"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запуски)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это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вариант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котором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часть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нейронов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выполняет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суммирование,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умножение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входных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сигналов.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Архитектуры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узлами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умножения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[</w:t>
      </w:r>
      <w:proofErr w:type="gram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5,[</w:t>
      </w:r>
      <w:proofErr w:type="gramEnd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4,2],1]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[5,[2,2],1]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(числа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скобках: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аддитивные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мультипликативные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нейроны)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обучались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кубическими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сплайнами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grid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=5,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k=3).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Цель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состояла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том,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чтобы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сеть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самостоятельно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открыла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необходимые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произведения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proofErr w:type="spellStart"/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⋅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x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/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m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)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proofErr w:type="spellStart"/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c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⋅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v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/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m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)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пяти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исходных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переменных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x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v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c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1/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m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),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получая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подсказок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виде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дополнительных</w:t>
      </w:r>
      <w:r w:rsidR="005A1F6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признаков.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2.3.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Процесс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обучения</w:t>
      </w:r>
    </w:p>
    <w:p w:rsidR="000F3BEC" w:rsidRPr="005A1F62" w:rsidRDefault="000F3BEC" w:rsidP="00DE7204">
      <w:pPr>
        <w:pStyle w:val="ds-markdown-paragraph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color w:val="0F1115"/>
        </w:rPr>
        <w:t>Во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всех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успешных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экспериментах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b/>
          <w:color w:val="0F1115"/>
        </w:rPr>
        <w:t>для</w:t>
      </w:r>
      <w:r w:rsidR="005A1F62" w:rsidRPr="005A1F62">
        <w:rPr>
          <w:rFonts w:ascii="Arial" w:hAnsi="Arial" w:cs="Arial"/>
          <w:b/>
          <w:color w:val="0F1115"/>
        </w:rPr>
        <w:t xml:space="preserve"> </w:t>
      </w:r>
      <w:r w:rsidRPr="005A1F62">
        <w:rPr>
          <w:rFonts w:ascii="Arial" w:hAnsi="Arial" w:cs="Arial"/>
          <w:b/>
          <w:color w:val="0F1115"/>
        </w:rPr>
        <w:t>KAN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использовались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оптимизаторы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Fonts w:ascii="Arial" w:hAnsi="Arial" w:cs="Arial"/>
          <w:color w:val="0F1115"/>
        </w:rPr>
        <w:t>Adam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L</w:t>
      </w:r>
      <w:r w:rsidRPr="005A1F62">
        <w:rPr>
          <w:rFonts w:ascii="Arial" w:hAnsi="Arial" w:cs="Arial"/>
          <w:color w:val="0F1115"/>
        </w:rPr>
        <w:noBreakHyphen/>
        <w:t>BFGS.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Fonts w:ascii="Arial" w:hAnsi="Arial" w:cs="Arial"/>
          <w:color w:val="0F1115"/>
        </w:rPr>
        <w:t>Adam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(стохастический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градиентный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метод)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быстро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находил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окрестность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минимума,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L</w:t>
      </w:r>
      <w:r w:rsidRPr="005A1F62">
        <w:rPr>
          <w:rFonts w:ascii="Arial" w:hAnsi="Arial" w:cs="Arial"/>
          <w:color w:val="0F1115"/>
        </w:rPr>
        <w:noBreakHyphen/>
        <w:t>BFGS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</w:t>
      </w:r>
      <w:proofErr w:type="spellStart"/>
      <w:r w:rsidRPr="005A1F62">
        <w:rPr>
          <w:rFonts w:ascii="Arial" w:hAnsi="Arial" w:cs="Arial"/>
          <w:color w:val="0F1115"/>
        </w:rPr>
        <w:t>квазиньютоновский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метод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второго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порядка)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выполнял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точную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доводку.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простых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случаях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(одна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среда)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применялся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только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L</w:t>
      </w:r>
      <w:r w:rsidRPr="005A1F62">
        <w:rPr>
          <w:rFonts w:ascii="Arial" w:hAnsi="Arial" w:cs="Arial"/>
          <w:color w:val="0F1115"/>
        </w:rPr>
        <w:noBreakHyphen/>
        <w:t>BFGS,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более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сложных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(обобщённая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модель)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–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сначала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Fonts w:ascii="Arial" w:hAnsi="Arial" w:cs="Arial"/>
          <w:color w:val="0F1115"/>
        </w:rPr>
        <w:t>Adam</w:t>
      </w:r>
      <w:proofErr w:type="spellEnd"/>
      <w:r w:rsidRPr="005A1F62">
        <w:rPr>
          <w:rFonts w:ascii="Arial" w:hAnsi="Arial" w:cs="Arial"/>
          <w:color w:val="0F1115"/>
        </w:rPr>
        <w:t>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затем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L</w:t>
      </w:r>
      <w:r w:rsidRPr="005A1F62">
        <w:rPr>
          <w:rFonts w:ascii="Arial" w:hAnsi="Arial" w:cs="Arial"/>
          <w:color w:val="0F1115"/>
        </w:rPr>
        <w:noBreakHyphen/>
        <w:t>BFGS.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Регуляризация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</w:t>
      </w:r>
      <w:proofErr w:type="spellStart"/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lamb</w:t>
      </w:r>
      <w:proofErr w:type="spellEnd"/>
      <w:r w:rsidRPr="005A1F62">
        <w:rPr>
          <w:rFonts w:ascii="Arial" w:hAnsi="Arial" w:cs="Arial"/>
          <w:color w:val="0F1115"/>
        </w:rPr>
        <w:t>,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lamb_entropy</w:t>
      </w:r>
      <w:proofErr w:type="spellEnd"/>
      <w:r w:rsidRPr="005A1F62">
        <w:rPr>
          <w:rFonts w:ascii="Arial" w:hAnsi="Arial" w:cs="Arial"/>
          <w:color w:val="0F1115"/>
        </w:rPr>
        <w:t>)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использовалась,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так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как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задача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хорошо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обусловлена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переобучения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наблюдалось.</w:t>
      </w:r>
    </w:p>
    <w:p w:rsidR="000F3BEC" w:rsidRPr="005A1F62" w:rsidRDefault="000F3BEC" w:rsidP="00DE7204">
      <w:pPr>
        <w:pStyle w:val="ds-markdown-paragraph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color w:val="0F1115"/>
        </w:rPr>
        <w:t>После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основного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обучения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проводилась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b/>
          <w:color w:val="0F1115"/>
        </w:rPr>
        <w:t>обрезка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</w:t>
      </w:r>
      <w:proofErr w:type="spellStart"/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prune</w:t>
      </w:r>
      <w:proofErr w:type="spellEnd"/>
      <w:r w:rsidRPr="005A1F62">
        <w:rPr>
          <w:rFonts w:ascii="Arial" w:hAnsi="Arial" w:cs="Arial"/>
          <w:color w:val="0F1115"/>
        </w:rPr>
        <w:t>)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слабых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связей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(порог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подбирался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индивидуально),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затем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короткое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Fonts w:ascii="Arial" w:hAnsi="Arial" w:cs="Arial"/>
          <w:color w:val="0F1115"/>
        </w:rPr>
        <w:t>дообучение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отключённым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обновлением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сетки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</w:t>
      </w:r>
      <w:proofErr w:type="spellStart"/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update_grid</w:t>
      </w:r>
      <w:proofErr w:type="spellEnd"/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=</w:t>
      </w:r>
      <w:proofErr w:type="spellStart"/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False</w:t>
      </w:r>
      <w:proofErr w:type="spellEnd"/>
      <w:r w:rsidRPr="005A1F62">
        <w:rPr>
          <w:rFonts w:ascii="Arial" w:hAnsi="Arial" w:cs="Arial"/>
          <w:color w:val="0F1115"/>
        </w:rPr>
        <w:t>).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Это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позволяло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сплайнам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«выпрямиться»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стабилизироваться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без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разрушения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найденной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структуры,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улучшая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результаты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символьной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регрессии.</w:t>
      </w:r>
    </w:p>
    <w:p w:rsidR="000F3BEC" w:rsidRPr="005A1F62" w:rsidRDefault="000F3BEC" w:rsidP="00DE7204">
      <w:pPr>
        <w:pStyle w:val="ds-markdown-paragraph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b/>
          <w:color w:val="0F1115"/>
        </w:rPr>
        <w:t>Для</w:t>
      </w:r>
      <w:r w:rsidR="005A1F62" w:rsidRPr="005A1F62">
        <w:rPr>
          <w:rFonts w:ascii="Arial" w:hAnsi="Arial" w:cs="Arial"/>
          <w:b/>
          <w:color w:val="0F1115"/>
        </w:rPr>
        <w:t xml:space="preserve"> </w:t>
      </w:r>
      <w:r w:rsidRPr="005A1F62">
        <w:rPr>
          <w:rFonts w:ascii="Arial" w:hAnsi="Arial" w:cs="Arial"/>
          <w:b/>
          <w:color w:val="0F1115"/>
        </w:rPr>
        <w:t>MLP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применялся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оптимизатор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Fonts w:ascii="Arial" w:hAnsi="Arial" w:cs="Arial"/>
          <w:color w:val="0F1115"/>
        </w:rPr>
        <w:t>Adam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фиксированной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скоростью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обучения.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Fonts w:ascii="Arial" w:hAnsi="Arial" w:cs="Arial"/>
          <w:color w:val="0F1115"/>
        </w:rPr>
        <w:t>Adam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является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стандартным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выбором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для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многослойных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персептронов,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обеспечивая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устойчивую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сходимость.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Число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эпох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подбиралось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таким,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чтобы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тестовая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ошибка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переставала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уменьшаться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(выходила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плато).</w:t>
      </w:r>
    </w:p>
    <w:p w:rsidR="000F3BEC" w:rsidRPr="005A1F62" w:rsidRDefault="000F3BEC" w:rsidP="00DE7204">
      <w:pPr>
        <w:pStyle w:val="ds-markdown-paragraph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color w:val="0F1115"/>
        </w:rPr>
        <w:t>В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неудачных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попытках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Fonts w:ascii="Arial" w:hAnsi="Arial" w:cs="Arial"/>
          <w:b/>
          <w:color w:val="0F1115"/>
        </w:rPr>
        <w:t>MultKAN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применялась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аналогичная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двухэтапная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схема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</w:t>
      </w:r>
      <w:proofErr w:type="spellStart"/>
      <w:r w:rsidRPr="005A1F62">
        <w:rPr>
          <w:rFonts w:ascii="Arial" w:hAnsi="Arial" w:cs="Arial"/>
          <w:color w:val="0F1115"/>
        </w:rPr>
        <w:t>Adam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-&gt;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L</w:t>
      </w:r>
      <w:r w:rsidRPr="005A1F62">
        <w:rPr>
          <w:rFonts w:ascii="Arial" w:hAnsi="Arial" w:cs="Arial"/>
          <w:color w:val="0F1115"/>
        </w:rPr>
        <w:noBreakHyphen/>
        <w:t>BFGS)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лёгкой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Fonts w:ascii="Arial" w:hAnsi="Arial" w:cs="Arial"/>
          <w:color w:val="0F1115"/>
        </w:rPr>
        <w:t>энтропийной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регуляризацией,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даже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увеличении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сетки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длительном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обучении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ошибка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оставалась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высокой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–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автоматическое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открытие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мультипликативных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закономерностей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без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инженерии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признаков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оказалось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затруднительным.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Все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вычисления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проводились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CPU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среде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Google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Colaboratory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использованием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библиотек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pykan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(0.2.8)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PyTorch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2.4.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Метрики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оценка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Среднеквадратичная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ошибка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(MSE)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тестовой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выборке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исходных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физических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единицах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(м²/с⁴)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основная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мера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точности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предсказаний.</w:t>
      </w:r>
    </w:p>
    <w:p w:rsidR="000F3BEC" w:rsidRPr="005A1F62" w:rsidRDefault="00A92B3D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lastRenderedPageBreak/>
        <w:t>Численные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коэффициенты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для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определялись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подачей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вход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сети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единичных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векторов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(1,0)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(0,1)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обратным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масштабированием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(если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применялось).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отсутствии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масштабирования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полученные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значения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α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прямо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сравнивались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истинными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–4.0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–0.3.</w:t>
      </w:r>
    </w:p>
    <w:p w:rsidR="000F3BEC" w:rsidRDefault="00A92B3D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Символьная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регрессия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процедура,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превращающая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обученные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сплайны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аналитические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формулы.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Использовался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метод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="000F3BEC"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auto_symbolic</w:t>
      </w:r>
      <w:proofErr w:type="spellEnd"/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библиотекой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элементарных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функций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['x','x^2','x^3','x^4','exp','log','sqrt','tanh','sin','abs']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;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для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получения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гарантированно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линейных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выражений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применялась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ограниченная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библиотека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['x']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Результат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округлялся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4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0F3BEC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знаков.</w:t>
      </w:r>
    </w:p>
    <w:p w:rsidR="00DE7204" w:rsidRPr="005A1F62" w:rsidRDefault="00DE7204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3.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Эксперименты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результаты</w:t>
      </w:r>
    </w:p>
    <w:p w:rsidR="00A92B3D" w:rsidRPr="005A1F62" w:rsidRDefault="00A92B3D" w:rsidP="00DE7204">
      <w:pPr>
        <w:pStyle w:val="4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color w:val="0F1115"/>
        </w:rPr>
        <w:t>3.1.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Эксперимент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1: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Одна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среда,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шум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1%</w:t>
      </w:r>
      <w:r w:rsidR="005A1F62">
        <w:rPr>
          <w:rFonts w:ascii="Arial" w:hAnsi="Arial" w:cs="Arial"/>
          <w:b w:val="0"/>
          <w:bCs w:val="0"/>
          <w:color w:val="0F1115"/>
        </w:rPr>
        <w:t xml:space="preserve"> </w:t>
      </w:r>
      <w:r w:rsidR="000F3BEC" w:rsidRPr="005A1F62">
        <w:rPr>
          <w:rFonts w:ascii="Arial" w:hAnsi="Arial" w:cs="Arial"/>
          <w:color w:val="0F1115"/>
        </w:rPr>
        <w:t>(базовое</w:t>
      </w:r>
      <w:r w:rsidR="005A1F62">
        <w:rPr>
          <w:rFonts w:ascii="Arial" w:hAnsi="Arial" w:cs="Arial"/>
          <w:color w:val="0F1115"/>
        </w:rPr>
        <w:t xml:space="preserve"> </w:t>
      </w:r>
      <w:r w:rsidR="000F3BEC" w:rsidRPr="005A1F62">
        <w:rPr>
          <w:rFonts w:ascii="Arial" w:hAnsi="Arial" w:cs="Arial"/>
          <w:color w:val="0F1115"/>
        </w:rPr>
        <w:t>сравнение</w:t>
      </w:r>
      <w:r w:rsidR="005A1F62">
        <w:rPr>
          <w:rFonts w:ascii="Arial" w:hAnsi="Arial" w:cs="Arial"/>
          <w:color w:val="0F1115"/>
        </w:rPr>
        <w:t xml:space="preserve"> </w:t>
      </w:r>
      <w:r w:rsidR="000F3BEC" w:rsidRPr="005A1F62">
        <w:rPr>
          <w:rFonts w:ascii="Arial" w:hAnsi="Arial" w:cs="Arial"/>
          <w:color w:val="0F1115"/>
        </w:rPr>
        <w:t>KAN</w:t>
      </w:r>
      <w:r w:rsidR="005A1F62">
        <w:rPr>
          <w:rFonts w:ascii="Arial" w:hAnsi="Arial" w:cs="Arial"/>
          <w:color w:val="0F1115"/>
        </w:rPr>
        <w:t xml:space="preserve"> </w:t>
      </w:r>
      <w:r w:rsidR="000F3BEC"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="000F3BEC" w:rsidRPr="005A1F62">
        <w:rPr>
          <w:rFonts w:ascii="Arial" w:hAnsi="Arial" w:cs="Arial"/>
          <w:color w:val="0F1115"/>
        </w:rPr>
        <w:t>MLP)</w:t>
      </w:r>
    </w:p>
    <w:p w:rsidR="00BC20FC" w:rsidRPr="005A1F62" w:rsidRDefault="00BC20FC" w:rsidP="00DE7204">
      <w:pPr>
        <w:keepNext/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Генерация: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использована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одна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комбинация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параметров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k</w:t>
      </w:r>
      <w:r w:rsidRPr="005A1F62">
        <w:rPr>
          <w:rStyle w:val="mrel"/>
          <w:rFonts w:ascii="Arial" w:hAnsi="Arial" w:cs="Arial"/>
          <w:color w:val="0F1115"/>
          <w:sz w:val="24"/>
          <w:szCs w:val="24"/>
          <w:shd w:val="clear" w:color="auto" w:fill="FFFFFF"/>
        </w:rPr>
        <w:t>=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4.0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c</w:t>
      </w:r>
      <w:r w:rsidRPr="005A1F62">
        <w:rPr>
          <w:rStyle w:val="mrel"/>
          <w:rFonts w:ascii="Arial" w:hAnsi="Arial" w:cs="Arial"/>
          <w:color w:val="0F1115"/>
          <w:sz w:val="24"/>
          <w:szCs w:val="24"/>
          <w:shd w:val="clear" w:color="auto" w:fill="FFFFFF"/>
        </w:rPr>
        <w:t>=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0.3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m</w:t>
      </w:r>
      <w:r w:rsidRPr="005A1F62">
        <w:rPr>
          <w:rStyle w:val="mrel"/>
          <w:rFonts w:ascii="Arial" w:hAnsi="Arial" w:cs="Arial"/>
          <w:color w:val="0F1115"/>
          <w:sz w:val="24"/>
          <w:szCs w:val="24"/>
          <w:shd w:val="clear" w:color="auto" w:fill="FFFFFF"/>
        </w:rPr>
        <w:t>=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1.0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Данные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9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траекторий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500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точек,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аддитивный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гауссов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шум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1%.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Всего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4500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точек,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разделённых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обучающую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(3600)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тестовую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(900)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выборки.</w:t>
      </w:r>
    </w:p>
    <w:p w:rsidR="00BC20FC" w:rsidRPr="005A1F62" w:rsidRDefault="00BC20FC" w:rsidP="00DE7204">
      <w:pPr>
        <w:keepNext/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Обучение: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KAN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500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шагов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L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noBreakHyphen/>
        <w:t>BFGS,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MLP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8000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эпох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Adam</w:t>
      </w:r>
      <w:proofErr w:type="spellEnd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</w:p>
    <w:p w:rsidR="00BC20FC" w:rsidRPr="005A1F62" w:rsidRDefault="00BC20FC" w:rsidP="00DE7204">
      <w:pPr>
        <w:keepNext/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Результаты: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MSE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тесте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практически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gram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совпадают: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color w:val="0F1115"/>
                <w:sz w:val="24"/>
                <w:szCs w:val="24"/>
                <w:shd w:val="clear" w:color="auto" w:fill="FFFFFF"/>
              </w:rPr>
            </m:ctrlPr>
          </m:sSupPr>
          <m:e>
            <m:r>
              <m:rPr>
                <m:sty m:val="p"/>
              </m:rPr>
              <w:rPr>
                <w:rStyle w:val="katex-mathml"/>
                <w:rFonts w:ascii="Cambria Math" w:hAnsi="Cambria Math" w:cs="Arial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2,58×</m:t>
            </m:r>
            <m:r>
              <w:rPr>
                <w:rFonts w:ascii="Cambria Math" w:hAnsi="Cambria Math" w:cs="Arial"/>
                <w:color w:val="0F1115"/>
                <w:sz w:val="24"/>
                <w:szCs w:val="24"/>
                <w:shd w:val="clear" w:color="auto" w:fill="FFFFFF"/>
              </w:rPr>
              <m:t>10</m:t>
            </m:r>
          </m:e>
          <m:sup>
            <m:r>
              <w:rPr>
                <w:rFonts w:ascii="Cambria Math" w:hAnsi="Cambria Math" w:cs="Arial"/>
                <w:color w:val="0F1115"/>
                <w:sz w:val="24"/>
                <w:szCs w:val="24"/>
                <w:shd w:val="clear" w:color="auto" w:fill="FFFFFF"/>
              </w:rPr>
              <m:t>-4</m:t>
            </m:r>
          </m:sup>
        </m:sSup>
      </m:oMath>
      <w:r w:rsidR="005A1F62">
        <w:rPr>
          <w:rStyle w:val="katex-mathml"/>
          <w:rFonts w:ascii="Arial" w:hAnsi="Arial" w:cs="Arial"/>
          <w:color w:val="0F1115"/>
          <w:sz w:val="24"/>
          <w:szCs w:val="24"/>
          <w:bdr w:val="none" w:sz="0" w:space="0" w:color="auto" w:frame="1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у</w:t>
      </w:r>
      <w:proofErr w:type="gramEnd"/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KAN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color w:val="0F1115"/>
                <w:sz w:val="24"/>
                <w:szCs w:val="24"/>
                <w:shd w:val="clear" w:color="auto" w:fill="FFFFFF"/>
              </w:rPr>
            </m:ctrlPr>
          </m:sSupPr>
          <m:e>
            <m:r>
              <m:rPr>
                <m:sty m:val="p"/>
              </m:rPr>
              <w:rPr>
                <w:rStyle w:val="katex-mathml"/>
                <w:rFonts w:ascii="Cambria Math" w:hAnsi="Cambria Math" w:cs="Arial"/>
                <w:color w:val="0F1115"/>
                <w:sz w:val="24"/>
                <w:szCs w:val="24"/>
                <w:bdr w:val="none" w:sz="0" w:space="0" w:color="auto" w:frame="1"/>
                <w:shd w:val="clear" w:color="auto" w:fill="FFFFFF"/>
              </w:rPr>
              <m:t>2,55×</m:t>
            </m:r>
            <m:r>
              <w:rPr>
                <w:rFonts w:ascii="Cambria Math" w:hAnsi="Cambria Math" w:cs="Arial"/>
                <w:color w:val="0F1115"/>
                <w:sz w:val="24"/>
                <w:szCs w:val="24"/>
                <w:shd w:val="clear" w:color="auto" w:fill="FFFFFF"/>
              </w:rPr>
              <m:t>10</m:t>
            </m:r>
          </m:e>
          <m:sup>
            <m:r>
              <w:rPr>
                <w:rFonts w:ascii="Cambria Math" w:hAnsi="Cambria Math" w:cs="Arial"/>
                <w:color w:val="0F1115"/>
                <w:sz w:val="24"/>
                <w:szCs w:val="24"/>
                <w:shd w:val="clear" w:color="auto" w:fill="FFFFFF"/>
              </w:rPr>
              <m:t>-4</m:t>
            </m:r>
          </m:sup>
        </m:sSup>
      </m:oMath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у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MLP.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Кривые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обучения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(Рисунок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1),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построенные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логарифмической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шкалой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двумя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осями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X,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показывают,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что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KAN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достигает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плато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~300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шагов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L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noBreakHyphen/>
        <w:t>BFGS,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тогда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как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MLP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требуется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более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5000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эпох.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этом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вычислительная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стоимость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одного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шага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L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noBreakHyphen/>
        <w:t>BFGS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выше,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поэтому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абсолютном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времени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MLP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обучается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быстрее,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однако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KAN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демонстрирует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более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высокую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«итерационную»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эффективность.</w:t>
      </w:r>
    </w:p>
    <w:p w:rsidR="00A120F4" w:rsidRPr="005A1F62" w:rsidRDefault="00A120F4" w:rsidP="00DE7204">
      <w:pPr>
        <w:keepNext/>
        <w:spacing w:after="80" w:line="240" w:lineRule="auto"/>
        <w:jc w:val="center"/>
        <w:rPr>
          <w:rFonts w:ascii="Arial" w:hAnsi="Arial" w:cs="Arial"/>
          <w:sz w:val="24"/>
          <w:szCs w:val="24"/>
        </w:rPr>
      </w:pPr>
      <w:r w:rsidRPr="005A1F62"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 wp14:anchorId="211571BA" wp14:editId="4EB8BFBD">
            <wp:extent cx="4777399" cy="2981325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t="1669" b="-1"/>
                    <a:stretch/>
                  </pic:blipFill>
                  <pic:spPr bwMode="auto">
                    <a:xfrm>
                      <a:off x="0" y="0"/>
                      <a:ext cx="4839363" cy="30199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120F4" w:rsidRPr="00981F90" w:rsidRDefault="00A120F4" w:rsidP="00DE7204">
      <w:pPr>
        <w:pStyle w:val="a8"/>
        <w:spacing w:after="80"/>
        <w:jc w:val="center"/>
        <w:rPr>
          <w:rFonts w:ascii="Arial" w:eastAsia="Times New Roman" w:hAnsi="Arial" w:cs="Arial"/>
          <w:color w:val="0F1115"/>
          <w:sz w:val="20"/>
          <w:szCs w:val="20"/>
          <w:lang w:eastAsia="ru-RU"/>
        </w:rPr>
      </w:pPr>
      <w:r w:rsidRPr="00981F90">
        <w:rPr>
          <w:rFonts w:ascii="Arial" w:hAnsi="Arial" w:cs="Arial"/>
          <w:sz w:val="20"/>
          <w:szCs w:val="20"/>
        </w:rPr>
        <w:t>Рисунок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fldChar w:fldCharType="begin"/>
      </w:r>
      <w:r w:rsidRPr="00981F90">
        <w:rPr>
          <w:rFonts w:ascii="Arial" w:hAnsi="Arial" w:cs="Arial"/>
          <w:sz w:val="20"/>
          <w:szCs w:val="20"/>
        </w:rPr>
        <w:instrText xml:space="preserve"> SEQ Рисунок \* ARABIC </w:instrText>
      </w:r>
      <w:r w:rsidRPr="00981F90">
        <w:rPr>
          <w:rFonts w:ascii="Arial" w:hAnsi="Arial" w:cs="Arial"/>
          <w:sz w:val="20"/>
          <w:szCs w:val="20"/>
        </w:rPr>
        <w:fldChar w:fldCharType="separate"/>
      </w:r>
      <w:r w:rsidR="006C243F">
        <w:rPr>
          <w:rFonts w:ascii="Arial" w:hAnsi="Arial" w:cs="Arial"/>
          <w:noProof/>
          <w:sz w:val="20"/>
          <w:szCs w:val="20"/>
        </w:rPr>
        <w:t>1</w:t>
      </w:r>
      <w:r w:rsidRPr="00981F90">
        <w:rPr>
          <w:rFonts w:ascii="Arial" w:hAnsi="Arial" w:cs="Arial"/>
          <w:sz w:val="20"/>
          <w:szCs w:val="20"/>
        </w:rPr>
        <w:fldChar w:fldCharType="end"/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Кривые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обучения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  <w:lang w:val="en-US"/>
        </w:rPr>
        <w:t>KAN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и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  <w:lang w:val="en-US"/>
        </w:rPr>
        <w:t>MLP</w:t>
      </w:r>
    </w:p>
    <w:p w:rsidR="00615853" w:rsidRPr="005A1F62" w:rsidRDefault="00BC20FC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981F90">
        <w:rPr>
          <w:rFonts w:ascii="Arial" w:hAnsi="Arial" w:cs="Arial"/>
          <w:i/>
          <w:color w:val="0F1115"/>
          <w:sz w:val="24"/>
          <w:szCs w:val="24"/>
          <w:shd w:val="clear" w:color="auto" w:fill="FFFFFF"/>
        </w:rPr>
        <w:t>Визуализация</w:t>
      </w:r>
      <w:r w:rsidR="005A1F62" w:rsidRPr="00981F90">
        <w:rPr>
          <w:rFonts w:ascii="Arial" w:hAnsi="Arial" w:cs="Arial"/>
          <w:i/>
          <w:color w:val="0F1115"/>
          <w:sz w:val="24"/>
          <w:szCs w:val="24"/>
          <w:shd w:val="clear" w:color="auto" w:fill="FFFFFF"/>
        </w:rPr>
        <w:t xml:space="preserve"> </w:t>
      </w:r>
      <w:r w:rsidRPr="00981F90">
        <w:rPr>
          <w:rFonts w:ascii="Arial" w:hAnsi="Arial" w:cs="Arial"/>
          <w:i/>
          <w:color w:val="0F1115"/>
          <w:sz w:val="24"/>
          <w:szCs w:val="24"/>
          <w:shd w:val="clear" w:color="auto" w:fill="FFFFFF"/>
        </w:rPr>
        <w:t>архитектуры</w:t>
      </w:r>
      <w:r w:rsidR="005A1F62" w:rsidRPr="00981F90">
        <w:rPr>
          <w:rFonts w:ascii="Arial" w:hAnsi="Arial" w:cs="Arial"/>
          <w:i/>
          <w:color w:val="0F1115"/>
          <w:sz w:val="24"/>
          <w:szCs w:val="24"/>
          <w:shd w:val="clear" w:color="auto" w:fill="FFFFFF"/>
        </w:rPr>
        <w:t xml:space="preserve"> </w:t>
      </w:r>
      <w:r w:rsidRPr="00981F90">
        <w:rPr>
          <w:rFonts w:ascii="Arial" w:hAnsi="Arial" w:cs="Arial"/>
          <w:i/>
          <w:color w:val="0F1115"/>
          <w:sz w:val="24"/>
          <w:szCs w:val="24"/>
          <w:shd w:val="clear" w:color="auto" w:fill="FFFFFF"/>
        </w:rPr>
        <w:t>KAN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(Рисунок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2)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наглядно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иллюстрирует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интерпретируемость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модели.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Толщина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рёбер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модели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пропорциональна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их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вкладу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итоговый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результат: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более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толстые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линии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соответствуют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более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значимым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связям.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Видно,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что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после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обучения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сеть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стала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разреженной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часть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рёбер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практически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исчезла,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а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оставшиеся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сформировали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чёткую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структуру.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Это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позволяет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понять,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какие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входные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переменные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как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именно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влияют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выход: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данном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случае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сеть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выделила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линейную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зависимость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ускорения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от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координаты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="00615853" w:rsidRPr="005A1F62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скорости.</w:t>
      </w:r>
    </w:p>
    <w:p w:rsidR="00615853" w:rsidRPr="005A1F62" w:rsidRDefault="00615853" w:rsidP="00DE7204">
      <w:pPr>
        <w:pStyle w:val="a8"/>
        <w:spacing w:after="80"/>
        <w:contextualSpacing/>
        <w:jc w:val="center"/>
        <w:rPr>
          <w:rFonts w:ascii="Arial" w:hAnsi="Arial" w:cs="Arial"/>
          <w:sz w:val="24"/>
          <w:szCs w:val="24"/>
        </w:rPr>
      </w:pPr>
      <w:r w:rsidRPr="005A1F62">
        <w:rPr>
          <w:rFonts w:ascii="Arial" w:hAnsi="Arial" w:cs="Arial"/>
          <w:noProof/>
          <w:sz w:val="24"/>
          <w:szCs w:val="24"/>
          <w:lang w:eastAsia="ru-RU"/>
        </w:rPr>
        <w:lastRenderedPageBreak/>
        <w:drawing>
          <wp:inline distT="0" distB="0" distL="0" distR="0" wp14:anchorId="7A01E4CF" wp14:editId="35B3C9BE">
            <wp:extent cx="2447925" cy="1886339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09129" cy="1933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F62"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 wp14:anchorId="346DD550" wp14:editId="749D3F17">
            <wp:extent cx="2266950" cy="1841898"/>
            <wp:effectExtent l="0" t="0" r="0" b="635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44862" cy="1905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853" w:rsidRPr="005A1F62" w:rsidRDefault="00615853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</w:p>
    <w:p w:rsidR="00615853" w:rsidRPr="00981F90" w:rsidRDefault="00615853" w:rsidP="00DE7204">
      <w:pPr>
        <w:pStyle w:val="a8"/>
        <w:spacing w:after="80"/>
        <w:contextualSpacing/>
        <w:jc w:val="center"/>
        <w:rPr>
          <w:rFonts w:ascii="Arial" w:hAnsi="Arial" w:cs="Arial"/>
          <w:sz w:val="20"/>
          <w:szCs w:val="20"/>
        </w:rPr>
      </w:pPr>
      <w:r w:rsidRPr="00981F90">
        <w:rPr>
          <w:rFonts w:ascii="Arial" w:hAnsi="Arial" w:cs="Arial"/>
          <w:sz w:val="20"/>
          <w:szCs w:val="20"/>
        </w:rPr>
        <w:t>Рисунок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fldChar w:fldCharType="begin"/>
      </w:r>
      <w:r w:rsidRPr="00981F90">
        <w:rPr>
          <w:rFonts w:ascii="Arial" w:hAnsi="Arial" w:cs="Arial"/>
          <w:sz w:val="20"/>
          <w:szCs w:val="20"/>
        </w:rPr>
        <w:instrText xml:space="preserve"> SEQ Рисунок \* ARABIC </w:instrText>
      </w:r>
      <w:r w:rsidRPr="00981F90">
        <w:rPr>
          <w:rFonts w:ascii="Arial" w:hAnsi="Arial" w:cs="Arial"/>
          <w:sz w:val="20"/>
          <w:szCs w:val="20"/>
        </w:rPr>
        <w:fldChar w:fldCharType="separate"/>
      </w:r>
      <w:r w:rsidR="006C243F">
        <w:rPr>
          <w:rFonts w:ascii="Arial" w:hAnsi="Arial" w:cs="Arial"/>
          <w:noProof/>
          <w:sz w:val="20"/>
          <w:szCs w:val="20"/>
        </w:rPr>
        <w:t>2</w:t>
      </w:r>
      <w:r w:rsidRPr="00981F90">
        <w:rPr>
          <w:rFonts w:ascii="Arial" w:hAnsi="Arial" w:cs="Arial"/>
          <w:sz w:val="20"/>
          <w:szCs w:val="20"/>
        </w:rPr>
        <w:fldChar w:fldCharType="end"/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KAN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до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обучения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(слева)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и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обрезанный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KAN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после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обучения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(справа).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.</w:t>
      </w:r>
    </w:p>
    <w:p w:rsidR="00615853" w:rsidRPr="00981F90" w:rsidRDefault="00615853" w:rsidP="00DE7204">
      <w:pPr>
        <w:pStyle w:val="a8"/>
        <w:spacing w:after="80"/>
        <w:contextualSpacing/>
        <w:jc w:val="center"/>
        <w:rPr>
          <w:rFonts w:ascii="Arial" w:hAnsi="Arial" w:cs="Arial"/>
          <w:sz w:val="20"/>
          <w:szCs w:val="20"/>
        </w:rPr>
      </w:pPr>
      <w:r w:rsidRPr="00981F90">
        <w:rPr>
          <w:rFonts w:ascii="Arial" w:hAnsi="Arial" w:cs="Arial"/>
          <w:sz w:val="20"/>
          <w:szCs w:val="20"/>
        </w:rPr>
        <w:t>Толщина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рёбер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отражает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их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вклад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в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результат.</w:t>
      </w:r>
    </w:p>
    <w:p w:rsidR="00A92B3D" w:rsidRPr="005A1F62" w:rsidRDefault="00BC20FC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981F90">
        <w:rPr>
          <w:rFonts w:ascii="Arial" w:hAnsi="Arial" w:cs="Arial"/>
          <w:i/>
          <w:color w:val="0F1115"/>
          <w:sz w:val="24"/>
          <w:szCs w:val="24"/>
          <w:shd w:val="clear" w:color="auto" w:fill="FFFFFF"/>
        </w:rPr>
        <w:t>Символьная</w:t>
      </w:r>
      <w:r w:rsidR="005A1F62" w:rsidRPr="00981F90">
        <w:rPr>
          <w:rFonts w:ascii="Arial" w:hAnsi="Arial" w:cs="Arial"/>
          <w:i/>
          <w:color w:val="0F1115"/>
          <w:sz w:val="24"/>
          <w:szCs w:val="24"/>
          <w:shd w:val="clear" w:color="auto" w:fill="FFFFFF"/>
        </w:rPr>
        <w:t xml:space="preserve"> </w:t>
      </w:r>
      <w:r w:rsidRPr="00981F90">
        <w:rPr>
          <w:rFonts w:ascii="Arial" w:hAnsi="Arial" w:cs="Arial"/>
          <w:i/>
          <w:color w:val="0F1115"/>
          <w:sz w:val="24"/>
          <w:szCs w:val="24"/>
          <w:shd w:val="clear" w:color="auto" w:fill="FFFFFF"/>
        </w:rPr>
        <w:t>регрессия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</w:t>
      </w:r>
      <w:proofErr w:type="spellStart"/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auto_symbolic</w:t>
      </w:r>
      <w:proofErr w:type="spellEnd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)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после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обрезки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выдала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формулу: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a</w:t>
      </w:r>
      <w:r w:rsidRPr="005A1F62">
        <w:rPr>
          <w:rStyle w:val="mrel"/>
          <w:rFonts w:ascii="Arial" w:hAnsi="Arial" w:cs="Arial"/>
          <w:color w:val="0F1115"/>
          <w:sz w:val="24"/>
          <w:szCs w:val="24"/>
          <w:shd w:val="clear" w:color="auto" w:fill="FFFFFF"/>
        </w:rPr>
        <w:t>≈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−4.0737</w:t>
      </w:r>
      <w:r w:rsidR="00A92B3D"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x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−0.3019</w:t>
      </w:r>
      <w:r w:rsidR="00A92B3D"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v</w:t>
      </w:r>
      <w:r w:rsidR="00A92B3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−0.0004.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Коэффициенты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x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v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отличаются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истинных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более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чем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1.8%,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свободный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член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пренебрежимо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мал.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Численное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извлечение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через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векторы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(1,0)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(0,1)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дало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α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=−3.9983,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β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=−0.3037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также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близко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истине.</w:t>
      </w:r>
    </w:p>
    <w:p w:rsidR="00A120F4" w:rsidRPr="005A1F62" w:rsidRDefault="00A120F4" w:rsidP="00DE7204">
      <w:pPr>
        <w:keepNext/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Таким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образом,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продемонстрировала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ключевое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преимущество: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возможность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предъявить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аналитический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закон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виде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визуально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интерпретируемой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структуры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символьной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формулы,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время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как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MLP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остаётся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«чёрным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ящиком»,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которого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невозможно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извлечь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подобную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информацию.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</w:p>
    <w:p w:rsidR="00BC20FC" w:rsidRPr="005A1F62" w:rsidRDefault="00A92B3D" w:rsidP="00DE7204">
      <w:pPr>
        <w:spacing w:after="80" w:line="240" w:lineRule="auto"/>
        <w:jc w:val="both"/>
        <w:rPr>
          <w:rFonts w:ascii="Arial" w:hAnsi="Arial" w:cs="Arial"/>
          <w:b/>
          <w:bCs/>
          <w:color w:val="0F1115"/>
          <w:sz w:val="24"/>
          <w:szCs w:val="24"/>
          <w:shd w:val="clear" w:color="auto" w:fill="FFFFFF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3.2.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Эксперимент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2: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Влияние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уровня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шума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="00BC20FC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C20FC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фиксированной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C20FC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среде</w:t>
      </w:r>
    </w:p>
    <w:p w:rsidR="00B3083B" w:rsidRPr="005A1F62" w:rsidRDefault="00B3083B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Постановка: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эксперимент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повторён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для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уровней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шума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0%,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1%,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3%,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5%,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7%,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10%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тех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же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параметрах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среды.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KAN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2E3644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([2,2,1],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="002E3644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grid</w:t>
      </w:r>
      <w:proofErr w:type="spellEnd"/>
      <w:r w:rsidR="002E3644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=10,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2E3644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k=1)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обучалась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700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шагов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L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noBreakHyphen/>
        <w:t>BFGS,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затем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проводилась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обрезка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100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шагов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дообучения</w:t>
      </w:r>
      <w:proofErr w:type="spellEnd"/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отключённым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обновлением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сетки.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MLP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обучался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6000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эпох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  <w:t>Adam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Результаты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сведены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B3083B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аблицу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B3083B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</w:p>
    <w:p w:rsidR="005942D2" w:rsidRPr="005A1F62" w:rsidRDefault="005942D2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color w:val="0F1115"/>
          <w:sz w:val="24"/>
          <w:szCs w:val="24"/>
          <w:lang w:eastAsia="ru-RU"/>
        </w:rPr>
        <w:t>Таблица</w:t>
      </w:r>
      <w:r w:rsidR="005A1F62" w:rsidRPr="005A1F62">
        <w:rPr>
          <w:rFonts w:ascii="Arial" w:eastAsia="Times New Roman" w:hAnsi="Arial" w:cs="Arial"/>
          <w:b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color w:val="0F1115"/>
          <w:sz w:val="24"/>
          <w:szCs w:val="24"/>
          <w:lang w:eastAsia="ru-RU"/>
        </w:rPr>
        <w:t>1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Влияние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шума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на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MSE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численные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коэффициенты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KAN</w:t>
      </w:r>
    </w:p>
    <w:tbl>
      <w:tblPr>
        <w:tblStyle w:val="a9"/>
        <w:tblW w:w="7755" w:type="dxa"/>
        <w:jc w:val="center"/>
        <w:tblLook w:val="04A0" w:firstRow="1" w:lastRow="0" w:firstColumn="1" w:lastColumn="0" w:noHBand="0" w:noVBand="1"/>
      </w:tblPr>
      <w:tblGrid>
        <w:gridCol w:w="1577"/>
        <w:gridCol w:w="1683"/>
        <w:gridCol w:w="1683"/>
        <w:gridCol w:w="1406"/>
        <w:gridCol w:w="1406"/>
      </w:tblGrid>
      <w:tr w:rsidR="00A92B3D" w:rsidRPr="005A1F62" w:rsidTr="004C4341">
        <w:trPr>
          <w:trHeight w:val="392"/>
          <w:jc w:val="center"/>
        </w:trPr>
        <w:tc>
          <w:tcPr>
            <w:tcW w:w="1577" w:type="dxa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Шум,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MSE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KAN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MSE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MLP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α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(KAN)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β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(KAN)</w:t>
            </w:r>
          </w:p>
        </w:tc>
      </w:tr>
      <w:tr w:rsidR="00A92B3D" w:rsidRPr="005A1F62" w:rsidTr="004C4341">
        <w:trPr>
          <w:trHeight w:val="408"/>
          <w:jc w:val="center"/>
        </w:trPr>
        <w:tc>
          <w:tcPr>
            <w:tcW w:w="1577" w:type="dxa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0%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5.5×10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⁸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6.0×10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⁶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–4.0001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–0.3002</w:t>
            </w:r>
          </w:p>
        </w:tc>
      </w:tr>
      <w:tr w:rsidR="00A92B3D" w:rsidRPr="005A1F62" w:rsidTr="004C4341">
        <w:trPr>
          <w:trHeight w:val="408"/>
          <w:jc w:val="center"/>
        </w:trPr>
        <w:tc>
          <w:tcPr>
            <w:tcW w:w="1577" w:type="dxa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1%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2.3×10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⁴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2.3×10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⁴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–3.9983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–0.3037</w:t>
            </w:r>
          </w:p>
        </w:tc>
      </w:tr>
      <w:tr w:rsidR="00A92B3D" w:rsidRPr="005A1F62" w:rsidTr="004C4341">
        <w:trPr>
          <w:trHeight w:val="408"/>
          <w:jc w:val="center"/>
        </w:trPr>
        <w:tc>
          <w:tcPr>
            <w:tcW w:w="1577" w:type="dxa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3%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2.0×10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³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2.0×10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³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–4.0117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–0.3001</w:t>
            </w:r>
          </w:p>
        </w:tc>
      </w:tr>
      <w:tr w:rsidR="00A92B3D" w:rsidRPr="005A1F62" w:rsidTr="004C4341">
        <w:trPr>
          <w:trHeight w:val="392"/>
          <w:jc w:val="center"/>
        </w:trPr>
        <w:tc>
          <w:tcPr>
            <w:tcW w:w="1577" w:type="dxa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5%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5.6×10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³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5.5×10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³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–4.0089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–0.2981</w:t>
            </w:r>
          </w:p>
        </w:tc>
      </w:tr>
      <w:tr w:rsidR="00A92B3D" w:rsidRPr="005A1F62" w:rsidTr="004C4341">
        <w:trPr>
          <w:trHeight w:val="408"/>
          <w:jc w:val="center"/>
        </w:trPr>
        <w:tc>
          <w:tcPr>
            <w:tcW w:w="1577" w:type="dxa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7%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1.1×10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²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1.1×10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²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–4.0135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–0.3137</w:t>
            </w:r>
          </w:p>
        </w:tc>
      </w:tr>
      <w:tr w:rsidR="00A92B3D" w:rsidRPr="005A1F62" w:rsidTr="004C4341">
        <w:trPr>
          <w:trHeight w:val="408"/>
          <w:jc w:val="center"/>
        </w:trPr>
        <w:tc>
          <w:tcPr>
            <w:tcW w:w="1577" w:type="dxa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10%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2.2×10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²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2.2×10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⁻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²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–4.0238</w:t>
            </w:r>
          </w:p>
        </w:tc>
        <w:tc>
          <w:tcPr>
            <w:tcW w:w="0" w:type="auto"/>
            <w:hideMark/>
          </w:tcPr>
          <w:p w:rsidR="00A92B3D" w:rsidRPr="005A1F62" w:rsidRDefault="00A92B3D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–0.3087</w:t>
            </w:r>
          </w:p>
        </w:tc>
      </w:tr>
    </w:tbl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981F90">
        <w:rPr>
          <w:rFonts w:ascii="Arial" w:eastAsia="Times New Roman" w:hAnsi="Arial" w:cs="Arial"/>
          <w:bCs/>
          <w:i/>
          <w:color w:val="0F1115"/>
          <w:sz w:val="24"/>
          <w:szCs w:val="24"/>
          <w:lang w:eastAsia="ru-RU"/>
        </w:rPr>
        <w:t>Анализ</w:t>
      </w:r>
      <w:r w:rsidR="005A1F62" w:rsidRPr="00981F90">
        <w:rPr>
          <w:rFonts w:ascii="Arial" w:eastAsia="Times New Roman" w:hAnsi="Arial" w:cs="Arial"/>
          <w:bCs/>
          <w:i/>
          <w:color w:val="0F1115"/>
          <w:sz w:val="24"/>
          <w:szCs w:val="24"/>
          <w:lang w:eastAsia="ru-RU"/>
        </w:rPr>
        <w:t xml:space="preserve"> </w:t>
      </w:r>
      <w:r w:rsidRPr="00981F90">
        <w:rPr>
          <w:rFonts w:ascii="Arial" w:eastAsia="Times New Roman" w:hAnsi="Arial" w:cs="Arial"/>
          <w:bCs/>
          <w:i/>
          <w:color w:val="0F1115"/>
          <w:sz w:val="24"/>
          <w:szCs w:val="24"/>
          <w:lang w:eastAsia="ru-RU"/>
        </w:rPr>
        <w:t>таблицы</w:t>
      </w:r>
      <w:r w:rsidR="00B3083B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MSE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обеих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моделей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закономерно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возрастает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уровнем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шума,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оставаясь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крайне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близким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друг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другу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(разница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худшем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случае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~20%).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Следовательно,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чисто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предсказательной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способности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MLP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равноценны.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Численные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коэффициенты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α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β,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получаемые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981F90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чрезвычайно</w:t>
      </w:r>
      <w:r w:rsidR="005A1F62" w:rsidRPr="00981F90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 xml:space="preserve"> </w:t>
      </w:r>
      <w:r w:rsidRPr="00981F90">
        <w:rPr>
          <w:rFonts w:ascii="Arial" w:eastAsia="Times New Roman" w:hAnsi="Arial" w:cs="Arial"/>
          <w:bCs/>
          <w:color w:val="0F1115"/>
          <w:sz w:val="24"/>
          <w:szCs w:val="24"/>
          <w:lang w:eastAsia="ru-RU"/>
        </w:rPr>
        <w:t>стабильны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всех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шумах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остаются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пределах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±0.02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истинных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значений.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Модель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действительно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B3083B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усвоила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линейную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зависимость,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несмотря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шум.</w:t>
      </w:r>
    </w:p>
    <w:p w:rsidR="00B3083B" w:rsidRPr="005A1F62" w:rsidRDefault="007720BB" w:rsidP="00DE7204">
      <w:pPr>
        <w:spacing w:after="80" w:line="240" w:lineRule="auto"/>
        <w:jc w:val="both"/>
        <w:rPr>
          <w:rFonts w:ascii="Arial" w:eastAsia="Times New Roman" w:hAnsi="Arial" w:cs="Arial"/>
          <w:b/>
          <w:color w:val="0F1115"/>
          <w:sz w:val="24"/>
          <w:szCs w:val="24"/>
          <w:lang w:eastAsia="ru-RU"/>
        </w:rPr>
      </w:pPr>
      <w:r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Визуализация</w:t>
      </w:r>
      <w:r w:rsidR="005A1F62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 xml:space="preserve"> </w:t>
      </w:r>
      <w:r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архитекту</w:t>
      </w:r>
      <w:r w:rsidR="00B3083B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ры</w:t>
      </w:r>
      <w:r w:rsidR="005A1F62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 xml:space="preserve"> </w:t>
      </w:r>
      <w:r w:rsidR="00B3083B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KAN</w:t>
      </w:r>
      <w:r w:rsidR="005A1F62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 xml:space="preserve"> </w:t>
      </w:r>
      <w:r w:rsidR="00B3083B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при</w:t>
      </w:r>
      <w:r w:rsidR="005A1F62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 xml:space="preserve"> </w:t>
      </w:r>
      <w:r w:rsidR="00B3083B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разных</w:t>
      </w:r>
      <w:r w:rsidR="005A1F62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 xml:space="preserve"> </w:t>
      </w:r>
      <w:r w:rsidR="00B3083B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уровнях</w:t>
      </w:r>
      <w:r w:rsidR="005A1F62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 xml:space="preserve"> </w:t>
      </w:r>
      <w:r w:rsidR="00B3083B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шума</w:t>
      </w:r>
      <w:r w:rsidR="005A1F62">
        <w:rPr>
          <w:rFonts w:ascii="Arial" w:eastAsia="Times New Roman" w:hAnsi="Arial" w:cs="Arial"/>
          <w:b/>
          <w:color w:val="0F1115"/>
          <w:sz w:val="24"/>
          <w:szCs w:val="24"/>
          <w:lang w:eastAsia="ru-RU"/>
        </w:rPr>
        <w:t xml:space="preserve"> </w:t>
      </w:r>
      <w:r w:rsidR="00B3083B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(Рисунок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B3083B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3):</w:t>
      </w:r>
      <w:r w:rsidR="005A1F62">
        <w:rPr>
          <w:rFonts w:ascii="Arial" w:eastAsia="Times New Roman" w:hAnsi="Arial" w:cs="Arial"/>
          <w:b/>
          <w:color w:val="0F1115"/>
          <w:sz w:val="24"/>
          <w:szCs w:val="24"/>
          <w:lang w:eastAsia="ru-RU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нулевом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шуме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структура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сети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максимально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разреженная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два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ярко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выраженных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ребра,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связывающих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входы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x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v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выходом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a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шуме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3%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основные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рёбра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lastRenderedPageBreak/>
        <w:t>сохраняются,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появляются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дополнительные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тонкие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связи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сеть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пытается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учесть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шумовую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составляющую.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шуме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7%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разреженность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теряется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модель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вынуждена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использовать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больше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связей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для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аппроксимации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зашумлённых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данных,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что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снижает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B3083B"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интерпретируемость.</w:t>
      </w:r>
    </w:p>
    <w:p w:rsidR="00152E1B" w:rsidRPr="005A1F62" w:rsidRDefault="00152E1B" w:rsidP="00DE7204">
      <w:pPr>
        <w:spacing w:after="80" w:line="240" w:lineRule="auto"/>
        <w:jc w:val="center"/>
        <w:rPr>
          <w:rFonts w:ascii="Arial" w:eastAsia="Times New Roman" w:hAnsi="Arial" w:cs="Arial"/>
          <w:b/>
          <w:color w:val="0F1115"/>
          <w:sz w:val="24"/>
          <w:szCs w:val="24"/>
          <w:lang w:eastAsia="ru-RU"/>
        </w:rPr>
      </w:pPr>
      <w:r w:rsidRPr="005A1F62"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 wp14:anchorId="7AF7317F" wp14:editId="7832CCF2">
            <wp:extent cx="1779905" cy="1749065"/>
            <wp:effectExtent l="0" t="0" r="0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93678" cy="1762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F62"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 wp14:anchorId="7073B8B9" wp14:editId="22828486">
            <wp:extent cx="2047277" cy="173498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87103" cy="1768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F62">
        <w:rPr>
          <w:rFonts w:ascii="Arial" w:hAnsi="Arial" w:cs="Arial"/>
          <w:noProof/>
          <w:sz w:val="24"/>
          <w:szCs w:val="24"/>
          <w:lang w:eastAsia="ru-RU"/>
        </w:rPr>
        <w:drawing>
          <wp:inline distT="0" distB="0" distL="0" distR="0" wp14:anchorId="337B7CE1" wp14:editId="2372981C">
            <wp:extent cx="2057206" cy="1762042"/>
            <wp:effectExtent l="0" t="0" r="63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23822" cy="181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2E1B" w:rsidRPr="00981F90" w:rsidRDefault="00152E1B" w:rsidP="00DE7204">
      <w:pPr>
        <w:pStyle w:val="a8"/>
        <w:spacing w:after="80"/>
        <w:jc w:val="center"/>
        <w:rPr>
          <w:rFonts w:ascii="Arial" w:hAnsi="Arial" w:cs="Arial"/>
          <w:sz w:val="20"/>
          <w:szCs w:val="20"/>
        </w:rPr>
      </w:pPr>
      <w:r w:rsidRPr="00981F90">
        <w:rPr>
          <w:rFonts w:ascii="Arial" w:hAnsi="Arial" w:cs="Arial"/>
          <w:sz w:val="20"/>
          <w:szCs w:val="20"/>
        </w:rPr>
        <w:t>Рисунок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3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Визуализация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архитектуры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KAN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при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разных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уровнях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шума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(0%,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3%,</w:t>
      </w:r>
      <w:r w:rsidR="005A1F62" w:rsidRPr="00981F90">
        <w:rPr>
          <w:rFonts w:ascii="Arial" w:hAnsi="Arial" w:cs="Arial"/>
          <w:sz w:val="20"/>
          <w:szCs w:val="20"/>
        </w:rPr>
        <w:t xml:space="preserve"> </w:t>
      </w:r>
      <w:r w:rsidRPr="00981F90">
        <w:rPr>
          <w:rFonts w:ascii="Arial" w:hAnsi="Arial" w:cs="Arial"/>
          <w:sz w:val="20"/>
          <w:szCs w:val="20"/>
        </w:rPr>
        <w:t>7%)</w:t>
      </w:r>
    </w:p>
    <w:p w:rsidR="00B3083B" w:rsidRPr="005A1F62" w:rsidRDefault="00B3083B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Символьная</w:t>
      </w:r>
      <w:r w:rsid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регрессия</w:t>
      </w:r>
      <w:r w:rsid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полной</w:t>
      </w:r>
      <w:r w:rsid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библиотекой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шуме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&gt;1%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даёт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громоздкие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выражения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экспонентами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(Таблица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2),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хотя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численные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коэффициенты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остаются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верными.</w:t>
      </w:r>
    </w:p>
    <w:p w:rsidR="005942D2" w:rsidRPr="005A1F62" w:rsidRDefault="00B3083B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Таблица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2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Примеры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формул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auto_symbolic</w:t>
      </w:r>
      <w:proofErr w:type="spellEnd"/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разных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шумах</w:t>
      </w:r>
    </w:p>
    <w:tbl>
      <w:tblPr>
        <w:tblStyle w:val="a9"/>
        <w:tblW w:w="8510" w:type="dxa"/>
        <w:jc w:val="center"/>
        <w:tblLook w:val="04A0" w:firstRow="1" w:lastRow="0" w:firstColumn="1" w:lastColumn="0" w:noHBand="0" w:noVBand="1"/>
      </w:tblPr>
      <w:tblGrid>
        <w:gridCol w:w="721"/>
        <w:gridCol w:w="7789"/>
      </w:tblGrid>
      <w:tr w:rsidR="0051136C" w:rsidRPr="005A1F62" w:rsidTr="00C30944">
        <w:trPr>
          <w:trHeight w:val="454"/>
          <w:jc w:val="center"/>
        </w:trPr>
        <w:tc>
          <w:tcPr>
            <w:tcW w:w="641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Шум</w:t>
            </w:r>
          </w:p>
        </w:tc>
        <w:tc>
          <w:tcPr>
            <w:tcW w:w="7869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Символьная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формула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KAN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(</w:t>
            </w:r>
            <w:proofErr w:type="spellStart"/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auto_symbolic</w:t>
            </w:r>
            <w:proofErr w:type="spellEnd"/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)</w:t>
            </w:r>
          </w:p>
        </w:tc>
      </w:tr>
      <w:tr w:rsidR="0051136C" w:rsidRPr="005A1F62" w:rsidTr="00C30944">
        <w:trPr>
          <w:trHeight w:val="436"/>
          <w:jc w:val="center"/>
        </w:trPr>
        <w:tc>
          <w:tcPr>
            <w:tcW w:w="641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0%</w:t>
            </w:r>
          </w:p>
        </w:tc>
        <w:tc>
          <w:tcPr>
            <w:tcW w:w="7869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31.555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35.5505·exp(0.0001·exp(4.2·x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val="en-US" w:eastAsia="ru-RU"/>
              </w:rPr>
              <w:t>₂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)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0.1188·exp(–9.792·x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val="en-US" w:eastAsia="ru-RU"/>
              </w:rPr>
              <w:t>₁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))</w:t>
            </w:r>
          </w:p>
        </w:tc>
      </w:tr>
      <w:tr w:rsidR="0051136C" w:rsidRPr="005A1F62" w:rsidTr="00C30944">
        <w:trPr>
          <w:trHeight w:val="454"/>
          <w:jc w:val="center"/>
        </w:trPr>
        <w:tc>
          <w:tcPr>
            <w:tcW w:w="641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1%</w:t>
            </w:r>
          </w:p>
        </w:tc>
        <w:tc>
          <w:tcPr>
            <w:tcW w:w="7869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0.1184·x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₁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25.3901·exp(0.0004·exp(3.4483·x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₂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)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0.1756·exp(–9.939·x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₁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))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21.284</w:t>
            </w:r>
          </w:p>
        </w:tc>
      </w:tr>
      <w:tr w:rsidR="0051136C" w:rsidRPr="005A1F62" w:rsidTr="00C30944">
        <w:trPr>
          <w:trHeight w:val="454"/>
          <w:jc w:val="center"/>
        </w:trPr>
        <w:tc>
          <w:tcPr>
            <w:tcW w:w="641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3%</w:t>
            </w:r>
          </w:p>
        </w:tc>
        <w:tc>
          <w:tcPr>
            <w:tcW w:w="7869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26.6992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26.5359·exp(0.0048·exp(3.4001·x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val="en-US" w:eastAsia="ru-RU"/>
              </w:rPr>
              <w:t>₁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)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+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0.0021·exp(1.8·x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val="en-US" w:eastAsia="ru-RU"/>
              </w:rPr>
              <w:t>₂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val="en-US" w:eastAsia="ru-RU"/>
              </w:rPr>
              <w:t>))</w:t>
            </w:r>
          </w:p>
        </w:tc>
      </w:tr>
      <w:tr w:rsidR="0051136C" w:rsidRPr="005A1F62" w:rsidTr="00C30944">
        <w:trPr>
          <w:trHeight w:val="436"/>
          <w:jc w:val="center"/>
        </w:trPr>
        <w:tc>
          <w:tcPr>
            <w:tcW w:w="641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5%</w:t>
            </w:r>
          </w:p>
        </w:tc>
        <w:tc>
          <w:tcPr>
            <w:tcW w:w="7869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0.2291·x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₁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54.2981·exp(0.0007·exp(2.2·x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₂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)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0.081·exp(–8.4·x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₁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))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50.0978</w:t>
            </w:r>
          </w:p>
        </w:tc>
      </w:tr>
      <w:tr w:rsidR="0051136C" w:rsidRPr="005A1F62" w:rsidTr="00C30944">
        <w:trPr>
          <w:trHeight w:val="912"/>
          <w:jc w:val="center"/>
        </w:trPr>
        <w:tc>
          <w:tcPr>
            <w:tcW w:w="641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7%</w:t>
            </w:r>
          </w:p>
        </w:tc>
        <w:tc>
          <w:tcPr>
            <w:tcW w:w="7869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–0.39·x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₁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97.8607·exp(0.0071·exp(1.8081·x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₁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)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0.0001·exp(3.4282·x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₂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))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98.5487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0.0135·exp(–5.8·x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₂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)</w:t>
            </w:r>
          </w:p>
        </w:tc>
      </w:tr>
      <w:tr w:rsidR="0051136C" w:rsidRPr="005A1F62" w:rsidTr="00C30944">
        <w:trPr>
          <w:trHeight w:val="894"/>
          <w:jc w:val="center"/>
        </w:trPr>
        <w:tc>
          <w:tcPr>
            <w:tcW w:w="641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10%</w:t>
            </w:r>
          </w:p>
        </w:tc>
        <w:tc>
          <w:tcPr>
            <w:tcW w:w="7869" w:type="dxa"/>
            <w:hideMark/>
          </w:tcPr>
          <w:p w:rsidR="0051136C" w:rsidRPr="005A1F62" w:rsidRDefault="0051136C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–0.0039·</w:t>
            </w:r>
            <w:proofErr w:type="gramStart"/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exp(</w:t>
            </w:r>
            <w:proofErr w:type="gramEnd"/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4.4349·x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₁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0.0671·exp(–4.9958·x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₂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))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19.6004·exp(0.0091·exp(1.0·x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₂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)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0.2051·exp(–9.7246·x</w:t>
            </w:r>
            <w:r w:rsidRPr="005A1F62">
              <w:rPr>
                <w:rFonts w:ascii="Cambria Math" w:eastAsia="Times New Roman" w:hAnsi="Cambria Math" w:cs="Cambria Math"/>
                <w:color w:val="0F1115"/>
                <w:sz w:val="24"/>
                <w:szCs w:val="24"/>
                <w:lang w:eastAsia="ru-RU"/>
              </w:rPr>
              <w:t>₁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))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16.0623</w:t>
            </w:r>
          </w:p>
        </w:tc>
      </w:tr>
    </w:tbl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0%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формула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уже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содержала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экспоненциальные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«хвосты»</w:t>
      </w:r>
      <w:r w:rsidR="005942D2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которые,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однако,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легко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упрощаются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линейной,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так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как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вклад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экспонент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B3083B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ничтожен.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1%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наряду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линейным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членом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присутствуют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громоздкие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экспоненциальные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конструкции,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численные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коэффициенты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α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остаются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B3083B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верными.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3%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выше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экспоненциальные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члены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начинают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доминировать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записи,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«сырая»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формула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auto_symbolic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становится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трудночитаемой.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10%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формула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теряет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какой-либо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видимый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физический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смысл.</w:t>
      </w:r>
    </w:p>
    <w:p w:rsidR="00C30944" w:rsidRPr="005A1F62" w:rsidRDefault="005942D2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Влияние</w:t>
      </w:r>
      <w:r w:rsidR="005A1F62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 xml:space="preserve"> </w:t>
      </w:r>
      <w:r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случайной</w:t>
      </w:r>
      <w:r w:rsidR="005A1F62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 xml:space="preserve"> </w:t>
      </w:r>
      <w:r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реализации</w:t>
      </w:r>
      <w:r w:rsidR="005A1F62" w:rsidRP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 xml:space="preserve"> </w:t>
      </w:r>
      <w:r w:rsidR="00981F90">
        <w:rPr>
          <w:rFonts w:ascii="Arial" w:eastAsia="Times New Roman" w:hAnsi="Arial" w:cs="Arial"/>
          <w:i/>
          <w:color w:val="0F1115"/>
          <w:sz w:val="24"/>
          <w:szCs w:val="24"/>
          <w:lang w:eastAsia="ru-RU"/>
        </w:rPr>
        <w:t>шума:</w:t>
      </w:r>
      <w:r w:rsidR="00981F90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п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повторном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эксперименте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же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архитектурой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обучением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этапов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50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шагов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L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‑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BFGS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последующей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обрезкой,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были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пол</w:t>
      </w:r>
      <w:r w:rsidR="002E3644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учены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2E3644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2E3644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символьные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2E3644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формулы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2E3644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(Т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аблица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3).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Численные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коэффициенты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α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этом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остались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пределах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±0.03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истинных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значений,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что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ещё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раз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подтверждает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правильное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усвоение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моделью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линейного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закона.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Различие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формул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объясняется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высокой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чувствительностью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auto_symbolic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незначительным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изгибам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сплайнов,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которые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варьируются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запуска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запуску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</w:t>
      </w:r>
      <w:r w:rsidRPr="005A1F62">
        <w:rPr>
          <w:rFonts w:ascii="Cambria Math" w:eastAsia="Times New Roman" w:hAnsi="Cambria Math" w:cs="Cambria Math"/>
          <w:color w:val="0F1115"/>
          <w:sz w:val="24"/>
          <w:szCs w:val="24"/>
          <w:lang w:eastAsia="ru-RU"/>
        </w:rPr>
        <w:t>‑</w:t>
      </w:r>
      <w:proofErr w:type="gram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случайного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шума</w:t>
      </w:r>
      <w:proofErr w:type="gram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траектории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оптимизации.</w:t>
      </w:r>
    </w:p>
    <w:p w:rsidR="005942D2" w:rsidRPr="005A1F62" w:rsidRDefault="00B3083B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lastRenderedPageBreak/>
        <w:t>Таблица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3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Символьные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формулы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повторном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запуске</w:t>
      </w:r>
    </w:p>
    <w:tbl>
      <w:tblPr>
        <w:tblStyle w:val="a9"/>
        <w:tblW w:w="8359" w:type="dxa"/>
        <w:jc w:val="center"/>
        <w:tblLook w:val="04A0" w:firstRow="1" w:lastRow="0" w:firstColumn="1" w:lastColumn="0" w:noHBand="0" w:noVBand="1"/>
      </w:tblPr>
      <w:tblGrid>
        <w:gridCol w:w="721"/>
        <w:gridCol w:w="7638"/>
      </w:tblGrid>
      <w:tr w:rsidR="005942D2" w:rsidRPr="005A1F62" w:rsidTr="00746313">
        <w:trPr>
          <w:trHeight w:val="395"/>
          <w:jc w:val="center"/>
        </w:trPr>
        <w:tc>
          <w:tcPr>
            <w:tcW w:w="0" w:type="auto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Шум</w:t>
            </w:r>
          </w:p>
        </w:tc>
        <w:tc>
          <w:tcPr>
            <w:tcW w:w="7659" w:type="dxa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Символьная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формула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(второй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запуск)</w:t>
            </w:r>
          </w:p>
        </w:tc>
      </w:tr>
      <w:tr w:rsidR="005942D2" w:rsidRPr="005A1F62" w:rsidTr="00746313">
        <w:trPr>
          <w:trHeight w:val="379"/>
          <w:jc w:val="center"/>
        </w:trPr>
        <w:tc>
          <w:tcPr>
            <w:tcW w:w="0" w:type="auto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0%</w:t>
            </w:r>
          </w:p>
        </w:tc>
        <w:tc>
          <w:tcPr>
            <w:tcW w:w="7659" w:type="dxa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16.326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–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20.325·exp(0.0001·exp(4.79·x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val="en-US" w:eastAsia="ru-RU"/>
              </w:rPr>
              <w:t>₂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)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–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0.217·exp(–7.40·x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val="en-US" w:eastAsia="ru-RU"/>
              </w:rPr>
              <w:t>₁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))</w:t>
            </w:r>
          </w:p>
        </w:tc>
      </w:tr>
      <w:tr w:rsidR="005942D2" w:rsidRPr="005A1F62" w:rsidTr="00746313">
        <w:trPr>
          <w:trHeight w:val="395"/>
          <w:jc w:val="center"/>
        </w:trPr>
        <w:tc>
          <w:tcPr>
            <w:tcW w:w="0" w:type="auto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1%</w:t>
            </w:r>
          </w:p>
        </w:tc>
        <w:tc>
          <w:tcPr>
            <w:tcW w:w="7659" w:type="dxa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30.538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34.612·exp(–0.1245·exp(–3.97·x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₁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))</w:t>
            </w:r>
          </w:p>
        </w:tc>
      </w:tr>
      <w:tr w:rsidR="005942D2" w:rsidRPr="005A1F62" w:rsidTr="00746313">
        <w:trPr>
          <w:trHeight w:val="395"/>
          <w:jc w:val="center"/>
        </w:trPr>
        <w:tc>
          <w:tcPr>
            <w:tcW w:w="0" w:type="auto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3%</w:t>
            </w:r>
          </w:p>
        </w:tc>
        <w:tc>
          <w:tcPr>
            <w:tcW w:w="7659" w:type="dxa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0.0674·x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₁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24.690·exp(0.0002·exp(6.83·x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₁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))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24.654</w:t>
            </w:r>
          </w:p>
        </w:tc>
      </w:tr>
      <w:tr w:rsidR="005942D2" w:rsidRPr="005A1F62" w:rsidTr="00746313">
        <w:trPr>
          <w:trHeight w:val="379"/>
          <w:jc w:val="center"/>
        </w:trPr>
        <w:tc>
          <w:tcPr>
            <w:tcW w:w="0" w:type="auto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5%</w:t>
            </w:r>
          </w:p>
        </w:tc>
        <w:tc>
          <w:tcPr>
            <w:tcW w:w="7659" w:type="dxa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–0.4276·x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₁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51.745·exp(0.0001·exp(3.80·x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₂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)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0.0695·exp(–6.10·x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₁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))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48.220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0.0228·exp(–10.0·x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₂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)</w:t>
            </w:r>
          </w:p>
        </w:tc>
      </w:tr>
      <w:tr w:rsidR="005942D2" w:rsidRPr="005A1F62" w:rsidTr="00746313">
        <w:trPr>
          <w:trHeight w:val="395"/>
          <w:jc w:val="center"/>
        </w:trPr>
        <w:tc>
          <w:tcPr>
            <w:tcW w:w="0" w:type="auto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7</w:t>
            </w:r>
            <w:r w:rsidR="00CE39F9"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7659" w:type="dxa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15.865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–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19.939·exp(0.0002·exp(4.2·x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val="en-US" w:eastAsia="ru-RU"/>
              </w:rPr>
              <w:t>₂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)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–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0.2257·exp(–4.8·x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val="en-US" w:eastAsia="ru-RU"/>
              </w:rPr>
              <w:t>₁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val="en-US" w:eastAsia="ru-RU"/>
              </w:rPr>
              <w:t>))</w:t>
            </w:r>
          </w:p>
        </w:tc>
      </w:tr>
      <w:tr w:rsidR="005942D2" w:rsidRPr="005A1F62" w:rsidTr="00746313">
        <w:trPr>
          <w:trHeight w:val="513"/>
          <w:jc w:val="center"/>
        </w:trPr>
        <w:tc>
          <w:tcPr>
            <w:tcW w:w="0" w:type="auto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10</w:t>
            </w:r>
            <w:r w:rsidR="00CE39F9"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7659" w:type="dxa"/>
            <w:hideMark/>
          </w:tcPr>
          <w:p w:rsidR="005942D2" w:rsidRPr="005A1F62" w:rsidRDefault="005942D2" w:rsidP="00DE7204">
            <w:pPr>
              <w:spacing w:after="80"/>
              <w:jc w:val="both"/>
              <w:rPr>
                <w:rFonts w:ascii="Arial" w:eastAsia="Times New Roman" w:hAnsi="Arial" w:cs="Arial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66.566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65.796·exp(0.0132·exp(1.63·x</w:t>
            </w:r>
            <w:r w:rsidRPr="005A1F62">
              <w:rPr>
                <w:rFonts w:ascii="Cambria Math" w:eastAsia="Times New Roman" w:hAnsi="Cambria Math" w:cs="Cambria Math"/>
                <w:sz w:val="24"/>
                <w:szCs w:val="24"/>
                <w:lang w:eastAsia="ru-RU"/>
              </w:rPr>
              <w:t>₁</w:t>
            </w:r>
            <w:r w:rsidRPr="005A1F62">
              <w:rPr>
                <w:rFonts w:ascii="Arial" w:eastAsia="Times New Roman" w:hAnsi="Arial" w:cs="Arial"/>
                <w:sz w:val="24"/>
                <w:szCs w:val="24"/>
                <w:lang w:eastAsia="ru-RU"/>
              </w:rPr>
              <w:t>))</w:t>
            </w:r>
          </w:p>
        </w:tc>
      </w:tr>
    </w:tbl>
    <w:p w:rsidR="002E3644" w:rsidRPr="005A1F62" w:rsidRDefault="002E3644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Принудительно</w:t>
      </w:r>
      <w:r w:rsid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линейная</w:t>
      </w:r>
      <w:r w:rsid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регрессия.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Если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заранее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ограничить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библиотеку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функций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только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линейной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['x']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KAN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выдаёт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чистую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линейную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формулу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любом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уровне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шума,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вплоть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75%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(Таблица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4).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Коэффициенты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α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сохраняют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точность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50%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шума;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75%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точность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падает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из-за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малости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скоростного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вклада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сравнению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шумом.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Такой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приём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гарантирует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интерпретируемость,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однако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применим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только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тогда,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когда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вид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закона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известен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априори.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общем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случае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разумнее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использовать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полную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библиотеку,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дополнять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её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дообучением</w:t>
      </w:r>
      <w:proofErr w:type="spellEnd"/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или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ручной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регрессией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для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фильтрации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артефактов.</w:t>
      </w:r>
    </w:p>
    <w:p w:rsidR="009A17AE" w:rsidRPr="005A1F62" w:rsidRDefault="002E3644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Таблица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4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Линейные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формулы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ограничении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библиотеки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(расширенный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диапазон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шумов)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066"/>
        <w:gridCol w:w="3352"/>
        <w:gridCol w:w="1167"/>
        <w:gridCol w:w="1166"/>
        <w:gridCol w:w="1297"/>
        <w:gridCol w:w="1297"/>
      </w:tblGrid>
      <w:tr w:rsidR="004D15D1" w:rsidRPr="005A1F62" w:rsidTr="004D15D1">
        <w:trPr>
          <w:jc w:val="center"/>
        </w:trPr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Шум,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%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Символьная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формула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KAN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α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(</w:t>
            </w:r>
            <w:proofErr w:type="spellStart"/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числ</w:t>
            </w:r>
            <w:proofErr w:type="spellEnd"/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β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(</w:t>
            </w:r>
            <w:proofErr w:type="spellStart"/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числ</w:t>
            </w:r>
            <w:proofErr w:type="spellEnd"/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.)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MSE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KAN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MSE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MLP</w:t>
            </w:r>
          </w:p>
        </w:tc>
      </w:tr>
      <w:tr w:rsidR="004D15D1" w:rsidRPr="005A1F62" w:rsidTr="004D15D1">
        <w:trPr>
          <w:jc w:val="center"/>
        </w:trPr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0%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–4.007·x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0.2959·v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0.0037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–4.003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–0.292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0.000079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0.000021</w:t>
            </w:r>
          </w:p>
        </w:tc>
      </w:tr>
      <w:tr w:rsidR="004D15D1" w:rsidRPr="005A1F62" w:rsidTr="004D15D1">
        <w:trPr>
          <w:jc w:val="center"/>
        </w:trPr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1%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–4.010·x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0.2979·v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0.0005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–4.010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–0.297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0.000267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0.000272</w:t>
            </w:r>
          </w:p>
        </w:tc>
      </w:tr>
      <w:tr w:rsidR="004D15D1" w:rsidRPr="005A1F62" w:rsidTr="004D15D1">
        <w:trPr>
          <w:jc w:val="center"/>
        </w:trPr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3%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–3.993·x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0.286·v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0.0114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–4.004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–0.297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0.002428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0.002411</w:t>
            </w:r>
          </w:p>
        </w:tc>
      </w:tr>
      <w:tr w:rsidR="004D15D1" w:rsidRPr="005A1F62" w:rsidTr="004D15D1">
        <w:trPr>
          <w:jc w:val="center"/>
        </w:trPr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5%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center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–3.998·x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0.2449·v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0.0142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–4.012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–0.259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0.008268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0.006700</w:t>
            </w:r>
          </w:p>
        </w:tc>
      </w:tr>
      <w:tr w:rsidR="004D15D1" w:rsidRPr="005A1F62" w:rsidTr="004D15D1">
        <w:trPr>
          <w:jc w:val="center"/>
        </w:trPr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7%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–3.980·x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0.2744·v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0.0318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–4.011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–0.306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0.012906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0.013065</w:t>
            </w:r>
          </w:p>
        </w:tc>
      </w:tr>
      <w:tr w:rsidR="004D15D1" w:rsidRPr="005A1F62" w:rsidTr="004D15D1">
        <w:trPr>
          <w:jc w:val="center"/>
        </w:trPr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10%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–4.003·x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0.226·v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0.0374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–4.040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–0.263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0.026904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0.026842</w:t>
            </w:r>
          </w:p>
        </w:tc>
      </w:tr>
      <w:tr w:rsidR="004D15D1" w:rsidRPr="005A1F62" w:rsidTr="004D15D1">
        <w:trPr>
          <w:jc w:val="center"/>
        </w:trPr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20%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–3.971·x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0.2133·v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0.0458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–4.017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–0.259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0.106209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0.106976</w:t>
            </w:r>
          </w:p>
        </w:tc>
      </w:tr>
      <w:tr w:rsidR="004D15D1" w:rsidRPr="005A1F62" w:rsidTr="004D15D1">
        <w:trPr>
          <w:jc w:val="center"/>
        </w:trPr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30%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–3.984·x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0.2187·v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0.0193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–4.003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–0.238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0.241929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0.240508</w:t>
            </w:r>
          </w:p>
        </w:tc>
      </w:tr>
      <w:tr w:rsidR="004D15D1" w:rsidRPr="005A1F62" w:rsidTr="004D15D1">
        <w:trPr>
          <w:jc w:val="center"/>
        </w:trPr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50%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–3.942·x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0.2461·v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+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0.0244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–3.917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–0.222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0.671209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0.661408</w:t>
            </w:r>
          </w:p>
        </w:tc>
      </w:tr>
      <w:tr w:rsidR="004D15D1" w:rsidRPr="005A1F62" w:rsidTr="004D15D1">
        <w:trPr>
          <w:jc w:val="center"/>
        </w:trPr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75%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–3.851·x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0.0756·v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</w:t>
            </w:r>
            <w:r w:rsid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 xml:space="preserve"> </w:t>
            </w: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0.0705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–3.921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–0.146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1.515176</w:t>
            </w:r>
          </w:p>
        </w:tc>
        <w:tc>
          <w:tcPr>
            <w:tcW w:w="0" w:type="auto"/>
            <w:hideMark/>
          </w:tcPr>
          <w:p w:rsidR="004D15D1" w:rsidRPr="005A1F62" w:rsidRDefault="004D15D1" w:rsidP="00DE7204">
            <w:pPr>
              <w:spacing w:after="80"/>
              <w:jc w:val="both"/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</w:pPr>
            <w:r w:rsidRPr="005A1F62">
              <w:rPr>
                <w:rFonts w:ascii="Arial" w:eastAsia="Times New Roman" w:hAnsi="Arial" w:cs="Arial"/>
                <w:color w:val="0F1115"/>
                <w:sz w:val="24"/>
                <w:szCs w:val="24"/>
                <w:lang w:eastAsia="ru-RU"/>
              </w:rPr>
              <w:t>1.483769</w:t>
            </w:r>
          </w:p>
        </w:tc>
      </w:tr>
    </w:tbl>
    <w:p w:rsidR="002E3644" w:rsidRPr="005A1F62" w:rsidRDefault="002E3644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</w:p>
    <w:p w:rsidR="005A1F62" w:rsidRDefault="007C74D1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</w:rPr>
      </w:pP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3.3.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Эксперимент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3</w:t>
      </w:r>
      <w:r w:rsidR="002E3644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: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2E3644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Попытка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2E3644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обобщения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2E3644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без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2E3644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инженерии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2E3644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признаков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2E3644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(</w:t>
      </w:r>
      <w:proofErr w:type="spellStart"/>
      <w:r w:rsidR="002E3644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MultKAN</w:t>
      </w:r>
      <w:proofErr w:type="spellEnd"/>
      <w:r w:rsidR="002E3644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)</w:t>
      </w:r>
    </w:p>
    <w:p w:rsidR="002E3644" w:rsidRPr="005A1F62" w:rsidRDefault="002E3644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Идея: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проверить,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сможет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ли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KAN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самостоятельно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открыть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мультипликативную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структуру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закона,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если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давать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подсказок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виде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дополнительных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признаков.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Для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этого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использовался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MultKAN</w:t>
      </w:r>
      <w:proofErr w:type="spellEnd"/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вариант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KAN,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котором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часть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нейронов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выполняет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суммирование,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умножение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входных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сигналов.</w:t>
      </w:r>
    </w:p>
    <w:p w:rsidR="002E3644" w:rsidRDefault="002E3644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Данные: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пять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исходных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переменных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pen"/>
          <w:rFonts w:ascii="Arial" w:hAnsi="Arial" w:cs="Arial"/>
          <w:color w:val="0F1115"/>
          <w:sz w:val="24"/>
          <w:szCs w:val="24"/>
          <w:shd w:val="clear" w:color="auto" w:fill="FFFFFF"/>
        </w:rPr>
        <w:t>(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x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v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k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c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1/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m</w:t>
      </w:r>
      <w:r w:rsidRPr="005A1F62">
        <w:rPr>
          <w:rStyle w:val="mclose"/>
          <w:rFonts w:ascii="Arial" w:hAnsi="Arial" w:cs="Arial"/>
          <w:color w:val="0F1115"/>
          <w:sz w:val="24"/>
          <w:szCs w:val="24"/>
          <w:shd w:val="clear" w:color="auto" w:fill="FFFFFF"/>
        </w:rPr>
        <w:t>)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Тестировались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архитектуры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pen"/>
          <w:rFonts w:ascii="Arial" w:hAnsi="Arial" w:cs="Arial"/>
          <w:color w:val="0F1115"/>
          <w:sz w:val="24"/>
          <w:szCs w:val="24"/>
          <w:shd w:val="clear" w:color="auto" w:fill="FFFFFF"/>
        </w:rPr>
        <w:t>[</w:t>
      </w:r>
      <w:proofErr w:type="gramStart"/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5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Pr="005A1F62">
        <w:rPr>
          <w:rStyle w:val="mopen"/>
          <w:rFonts w:ascii="Arial" w:hAnsi="Arial" w:cs="Arial"/>
          <w:color w:val="0F1115"/>
          <w:sz w:val="24"/>
          <w:szCs w:val="24"/>
          <w:shd w:val="clear" w:color="auto" w:fill="FFFFFF"/>
        </w:rPr>
        <w:t>[</w:t>
      </w:r>
      <w:proofErr w:type="gramEnd"/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4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2</w:t>
      </w:r>
      <w:r w:rsidRPr="005A1F62">
        <w:rPr>
          <w:rStyle w:val="mclose"/>
          <w:rFonts w:ascii="Arial" w:hAnsi="Arial" w:cs="Arial"/>
          <w:color w:val="0F1115"/>
          <w:sz w:val="24"/>
          <w:szCs w:val="24"/>
          <w:shd w:val="clear" w:color="auto" w:fill="FFFFFF"/>
        </w:rPr>
        <w:t>]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1</w:t>
      </w:r>
      <w:r w:rsidRPr="005A1F62">
        <w:rPr>
          <w:rStyle w:val="mclose"/>
          <w:rFonts w:ascii="Arial" w:hAnsi="Arial" w:cs="Arial"/>
          <w:color w:val="0F1115"/>
          <w:sz w:val="24"/>
          <w:szCs w:val="24"/>
          <w:shd w:val="clear" w:color="auto" w:fill="FFFFFF"/>
        </w:rPr>
        <w:t>]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pen"/>
          <w:rFonts w:ascii="Arial" w:hAnsi="Arial" w:cs="Arial"/>
          <w:color w:val="0F1115"/>
          <w:sz w:val="24"/>
          <w:szCs w:val="24"/>
          <w:shd w:val="clear" w:color="auto" w:fill="FFFFFF"/>
        </w:rPr>
        <w:t>[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5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Pr="005A1F62">
        <w:rPr>
          <w:rStyle w:val="mopen"/>
          <w:rFonts w:ascii="Arial" w:hAnsi="Arial" w:cs="Arial"/>
          <w:color w:val="0F1115"/>
          <w:sz w:val="24"/>
          <w:szCs w:val="24"/>
          <w:shd w:val="clear" w:color="auto" w:fill="FFFFFF"/>
        </w:rPr>
        <w:t>[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2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2</w:t>
      </w:r>
      <w:r w:rsidRPr="005A1F62">
        <w:rPr>
          <w:rStyle w:val="mclose"/>
          <w:rFonts w:ascii="Arial" w:hAnsi="Arial" w:cs="Arial"/>
          <w:color w:val="0F1115"/>
          <w:sz w:val="24"/>
          <w:szCs w:val="24"/>
          <w:shd w:val="clear" w:color="auto" w:fill="FFFFFF"/>
        </w:rPr>
        <w:t>]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1</w:t>
      </w:r>
      <w:r w:rsidRPr="005A1F62">
        <w:rPr>
          <w:rStyle w:val="mclose"/>
          <w:rFonts w:ascii="Arial" w:hAnsi="Arial" w:cs="Arial"/>
          <w:color w:val="0F1115"/>
          <w:sz w:val="24"/>
          <w:szCs w:val="24"/>
          <w:shd w:val="clear" w:color="auto" w:fill="FFFFFF"/>
        </w:rPr>
        <w:t>]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(четыре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или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два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аддитивных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нейрона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плюс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два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мультипликативных),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кубическими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сплайнами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</w:t>
      </w:r>
      <w:proofErr w:type="spellStart"/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grid</w:t>
      </w:r>
      <w:proofErr w:type="spellEnd"/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=5…8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k=3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).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Обучение: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500–800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шагов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Adam</w:t>
      </w:r>
      <w:proofErr w:type="spellEnd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затем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1500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шагов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L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noBreakHyphen/>
        <w:t>BFGS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лёгкой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энтропийной</w:t>
      </w:r>
      <w:proofErr w:type="spellEnd"/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регуляризацией.</w:t>
      </w:r>
    </w:p>
    <w:p w:rsidR="00981F90" w:rsidRDefault="00981F90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0F1115"/>
          <w:sz w:val="24"/>
          <w:szCs w:val="24"/>
          <w:shd w:val="clear" w:color="auto" w:fill="FFFFFF"/>
        </w:rPr>
        <w:t>Визуализация</w:t>
      </w:r>
    </w:p>
    <w:p w:rsidR="00981F90" w:rsidRDefault="00981F90" w:rsidP="00DE7204">
      <w:pPr>
        <w:keepNext/>
        <w:spacing w:after="80" w:line="240" w:lineRule="auto"/>
      </w:pPr>
      <w:r>
        <w:rPr>
          <w:noProof/>
          <w:lang w:eastAsia="ru-RU"/>
        </w:rPr>
        <w:lastRenderedPageBreak/>
        <w:drawing>
          <wp:inline distT="0" distB="0" distL="0" distR="0" wp14:anchorId="48520EF3" wp14:editId="03D2905E">
            <wp:extent cx="1918970" cy="1503874"/>
            <wp:effectExtent l="0" t="0" r="5080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937984" cy="151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3F0A80FB" wp14:editId="1102F707">
            <wp:extent cx="1980411" cy="1505585"/>
            <wp:effectExtent l="0" t="0" r="127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09168" cy="152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7204" w:rsidRPr="00DE7204">
        <w:rPr>
          <w:noProof/>
          <w:lang w:eastAsia="ru-RU"/>
        </w:rPr>
        <w:t xml:space="preserve"> </w:t>
      </w:r>
      <w:r w:rsidR="00DE7204">
        <w:rPr>
          <w:noProof/>
          <w:lang w:eastAsia="ru-RU"/>
        </w:rPr>
        <w:drawing>
          <wp:inline distT="0" distB="0" distL="0" distR="0" wp14:anchorId="0C5C3A6B" wp14:editId="491BA267">
            <wp:extent cx="1959610" cy="1551573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75125" cy="1563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1F90" w:rsidRPr="00DE7204" w:rsidRDefault="00981F90" w:rsidP="00DE7204">
      <w:pPr>
        <w:pStyle w:val="a8"/>
        <w:jc w:val="center"/>
        <w:rPr>
          <w:rFonts w:ascii="Arial" w:hAnsi="Arial" w:cs="Arial"/>
          <w:sz w:val="20"/>
          <w:szCs w:val="20"/>
        </w:rPr>
      </w:pPr>
      <w:r w:rsidRPr="00981F90">
        <w:rPr>
          <w:rFonts w:ascii="Arial" w:hAnsi="Arial" w:cs="Arial"/>
          <w:sz w:val="20"/>
          <w:szCs w:val="20"/>
        </w:rPr>
        <w:t xml:space="preserve">Рисунок </w:t>
      </w:r>
      <w:r w:rsidRPr="00981F90">
        <w:rPr>
          <w:rFonts w:ascii="Arial" w:hAnsi="Arial" w:cs="Arial"/>
          <w:sz w:val="20"/>
          <w:szCs w:val="20"/>
        </w:rPr>
        <w:fldChar w:fldCharType="begin"/>
      </w:r>
      <w:r w:rsidRPr="00981F90">
        <w:rPr>
          <w:rFonts w:ascii="Arial" w:hAnsi="Arial" w:cs="Arial"/>
          <w:sz w:val="20"/>
          <w:szCs w:val="20"/>
        </w:rPr>
        <w:instrText xml:space="preserve"> SEQ Рисунок \* ARABIC </w:instrText>
      </w:r>
      <w:r w:rsidRPr="00981F90">
        <w:rPr>
          <w:rFonts w:ascii="Arial" w:hAnsi="Arial" w:cs="Arial"/>
          <w:sz w:val="20"/>
          <w:szCs w:val="20"/>
        </w:rPr>
        <w:fldChar w:fldCharType="separate"/>
      </w:r>
      <w:r w:rsidR="006C243F">
        <w:rPr>
          <w:rFonts w:ascii="Arial" w:hAnsi="Arial" w:cs="Arial"/>
          <w:noProof/>
          <w:sz w:val="20"/>
          <w:szCs w:val="20"/>
        </w:rPr>
        <w:t>3</w:t>
      </w:r>
      <w:r w:rsidRPr="00981F90">
        <w:rPr>
          <w:rFonts w:ascii="Arial" w:hAnsi="Arial" w:cs="Arial"/>
          <w:sz w:val="20"/>
          <w:szCs w:val="20"/>
        </w:rPr>
        <w:fldChar w:fldCharType="end"/>
      </w:r>
      <w:r w:rsidRPr="00981F90">
        <w:rPr>
          <w:rFonts w:ascii="Arial" w:hAnsi="Arial" w:cs="Arial"/>
          <w:sz w:val="20"/>
          <w:szCs w:val="20"/>
        </w:rPr>
        <w:t xml:space="preserve"> Конечная конфигурация </w:t>
      </w:r>
      <w:proofErr w:type="spellStart"/>
      <w:r w:rsidRPr="00981F90">
        <w:rPr>
          <w:rFonts w:ascii="Arial" w:hAnsi="Arial" w:cs="Arial"/>
          <w:sz w:val="20"/>
          <w:szCs w:val="20"/>
          <w:lang w:val="en-US"/>
        </w:rPr>
        <w:t>MultKAN</w:t>
      </w:r>
      <w:proofErr w:type="spellEnd"/>
      <w:r w:rsidRPr="00981F90">
        <w:rPr>
          <w:rFonts w:ascii="Arial" w:hAnsi="Arial" w:cs="Arial"/>
          <w:sz w:val="20"/>
          <w:szCs w:val="20"/>
        </w:rPr>
        <w:t xml:space="preserve"> [</w:t>
      </w:r>
      <w:proofErr w:type="gramStart"/>
      <w:r w:rsidRPr="00981F90">
        <w:rPr>
          <w:rFonts w:ascii="Arial" w:hAnsi="Arial" w:cs="Arial"/>
          <w:sz w:val="20"/>
          <w:szCs w:val="20"/>
        </w:rPr>
        <w:t>5,[</w:t>
      </w:r>
      <w:proofErr w:type="gramEnd"/>
      <w:r w:rsidRPr="00981F90">
        <w:rPr>
          <w:rFonts w:ascii="Arial" w:hAnsi="Arial" w:cs="Arial"/>
          <w:sz w:val="20"/>
          <w:szCs w:val="20"/>
        </w:rPr>
        <w:t xml:space="preserve">4,2],1] и </w:t>
      </w:r>
      <w:proofErr w:type="spellStart"/>
      <w:r w:rsidRPr="00981F90">
        <w:rPr>
          <w:rFonts w:ascii="Arial" w:hAnsi="Arial" w:cs="Arial"/>
          <w:sz w:val="20"/>
          <w:szCs w:val="20"/>
          <w:lang w:val="en-US"/>
        </w:rPr>
        <w:t>MultKAN</w:t>
      </w:r>
      <w:proofErr w:type="spellEnd"/>
      <w:r w:rsidRPr="00981F90">
        <w:rPr>
          <w:rFonts w:ascii="Arial" w:hAnsi="Arial" w:cs="Arial"/>
          <w:sz w:val="20"/>
          <w:szCs w:val="20"/>
        </w:rPr>
        <w:t xml:space="preserve"> [5,[2,2],1]</w:t>
      </w:r>
      <w:r w:rsidR="00DE7204">
        <w:rPr>
          <w:rFonts w:ascii="Arial" w:hAnsi="Arial" w:cs="Arial"/>
          <w:sz w:val="20"/>
          <w:szCs w:val="20"/>
        </w:rPr>
        <w:t xml:space="preserve"> и </w:t>
      </w:r>
      <w:proofErr w:type="spellStart"/>
      <w:r w:rsidR="00DE7204">
        <w:rPr>
          <w:rFonts w:ascii="Arial" w:hAnsi="Arial" w:cs="Arial"/>
          <w:sz w:val="20"/>
          <w:szCs w:val="20"/>
          <w:lang w:val="en-US"/>
        </w:rPr>
        <w:t>kampiler</w:t>
      </w:r>
      <w:proofErr w:type="spellEnd"/>
    </w:p>
    <w:p w:rsidR="002E3644" w:rsidRDefault="002E3644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Результат: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несмотря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все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усилия,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MSE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тесте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оставалась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уровне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2.0–2.2,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предсказания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были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хаотичными,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символьная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регрессия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выдавала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нечитаемые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выражения.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Сеть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смогла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самостоятельно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сконструировать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операции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умножения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деления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из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отдельных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переменных.</w:t>
      </w:r>
    </w:p>
    <w:p w:rsidR="00981F90" w:rsidRPr="00981F90" w:rsidRDefault="00981F90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</w:pPr>
      <w:r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Результаты </w:t>
      </w:r>
      <w:proofErr w:type="spellStart"/>
      <w:r w:rsidR="00DE7204"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  <w:t>MultKAN</w:t>
      </w:r>
      <w:proofErr w:type="spellEnd"/>
      <w:r w:rsidR="00DE7204"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  <w:t xml:space="preserve"> [</w:t>
      </w:r>
      <w:proofErr w:type="gramStart"/>
      <w:r w:rsidR="00DE7204"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  <w:t>5,[</w:t>
      </w:r>
      <w:proofErr w:type="gramEnd"/>
      <w:r w:rsidR="00DE7204"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  <w:t>4,2],1]: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Символьная формула KAN: -1.0872*x_1 - 0.1073*x_2 + 0.6044*x_3 + 2.9206*x_4 + 5.3575*x_5 - 0.2054*(-0.2092*x_1 + 0.1504*x_3 - 0.2505*x_4 + 0.6417*x_5 - </w:t>
      </w:r>
      <w:proofErr w:type="gramStart"/>
      <w:r w:rsidRPr="00981F90">
        <w:rPr>
          <w:rFonts w:ascii="Cascadia Code Light" w:hAnsi="Cascadia Code Light"/>
          <w:sz w:val="18"/>
          <w:szCs w:val="18"/>
        </w:rPr>
        <w:t>0.8339)*</w:t>
      </w:r>
      <w:proofErr w:type="gramEnd"/>
      <w:r w:rsidRPr="00981F90">
        <w:rPr>
          <w:rFonts w:ascii="Cascadia Code Light" w:hAnsi="Cascadia Code Light"/>
          <w:sz w:val="18"/>
          <w:szCs w:val="18"/>
        </w:rPr>
        <w:t>(0.0712*x_1 - 0.6205*x_3 - 0.5666*x_4 - 0.8262*x_5 + 0.6257) - 3.5602*(-0.1106*x_1 + 0.1288*x_3 - 0.1009*x_4 - 0.7147*x_5 - 0.3999)*(0.0224*x_1 - 0.06*x_2 - 0.5183*x_3 - 0.769*x_4 - 0.6787*x_5 + 1.4536) - 5.5736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>MSE на тесте: 2.085891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Примеры предсказаний </w:t>
      </w:r>
      <w:proofErr w:type="spellStart"/>
      <w:r w:rsidRPr="00981F90">
        <w:rPr>
          <w:rFonts w:ascii="Cascadia Code Light" w:hAnsi="Cascadia Code Light"/>
          <w:sz w:val="18"/>
          <w:szCs w:val="18"/>
        </w:rPr>
        <w:t>vs</w:t>
      </w:r>
      <w:proofErr w:type="spellEnd"/>
      <w:r w:rsidRPr="00981F90">
        <w:rPr>
          <w:rFonts w:ascii="Cascadia Code Light" w:hAnsi="Cascadia Code Light"/>
          <w:sz w:val="18"/>
          <w:szCs w:val="18"/>
        </w:rPr>
        <w:t xml:space="preserve"> истина: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  x=0.53, v=-0.60, k=2.0, c=0.1, m=2.0: истинное a=-1.994, предсказанное a=-1.881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  x=0.61, v=-1.68, k=6.0, c=0.5, m=2.0: истинное a=-5.608, предсказанное a=0.991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  x=0.16, v=0.36, k=6.0, c=0.5, m=0.5: истинное a=-0.564, предсказанное a=-2.431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  x=-1.48, v=0.56, k=2.0, c=0.1, m=2.0: истинное a=5.825, предсказанное a=0.096</w:t>
      </w:r>
    </w:p>
    <w:p w:rsid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  x=-0.07, v=0.04, k=2.0, c=0.5, m=0.5: истинное a=0.064, предсказанное a=0.586</w:t>
      </w:r>
    </w:p>
    <w:p w:rsidR="00DE7204" w:rsidRPr="00981F90" w:rsidRDefault="00DE7204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</w:p>
    <w:p w:rsidR="00981F90" w:rsidRDefault="00DE7204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Результаты </w:t>
      </w:r>
      <w:proofErr w:type="spellStart"/>
      <w:r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  <w:t>MultKAN</w:t>
      </w:r>
      <w:proofErr w:type="spellEnd"/>
      <w:r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  <w:t xml:space="preserve"> [</w:t>
      </w:r>
      <w:proofErr w:type="gramStart"/>
      <w:r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  <w:t>5,[</w:t>
      </w:r>
      <w:proofErr w:type="gramEnd"/>
      <w:r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  <w:t>2</w:t>
      </w:r>
      <w:r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  <w:t>,2],1]</w:t>
      </w:r>
      <w:r>
        <w:rPr>
          <w:rFonts w:ascii="Arial" w:hAnsi="Arial" w:cs="Arial"/>
          <w:color w:val="0F1115"/>
          <w:sz w:val="24"/>
          <w:szCs w:val="24"/>
          <w:shd w:val="clear" w:color="auto" w:fill="FFFFFF"/>
          <w:lang w:val="en-US"/>
        </w:rPr>
        <w:t>:</w:t>
      </w:r>
    </w:p>
    <w:p w:rsidR="00981F90" w:rsidRPr="00981F90" w:rsidRDefault="00981F90" w:rsidP="00DE720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4" w:lineRule="atLeast"/>
        <w:jc w:val="both"/>
        <w:rPr>
          <w:rFonts w:ascii="Cascadia Code Light" w:eastAsia="Times New Roman" w:hAnsi="Cascadia Code Light" w:cs="Courier New"/>
          <w:sz w:val="18"/>
          <w:szCs w:val="18"/>
          <w:lang w:eastAsia="ru-RU"/>
        </w:rPr>
      </w:pPr>
      <w:r w:rsidRPr="00981F90">
        <w:rPr>
          <w:rFonts w:ascii="Cascadia Code Light" w:eastAsia="Times New Roman" w:hAnsi="Cascadia Code Light" w:cs="Courier New"/>
          <w:sz w:val="18"/>
          <w:szCs w:val="18"/>
          <w:lang w:eastAsia="ru-RU"/>
        </w:rPr>
        <w:t xml:space="preserve">Символьная формула KAN: -1.153*x_1 - 0.2166*x_2 + 1.2103*x_3 - 4.0341*x_4 + 2.8446*x_5 - 2.8096*(0.9154*x_5 - </w:t>
      </w:r>
      <w:proofErr w:type="gramStart"/>
      <w:r w:rsidRPr="00981F90">
        <w:rPr>
          <w:rFonts w:ascii="Cascadia Code Light" w:eastAsia="Times New Roman" w:hAnsi="Cascadia Code Light" w:cs="Courier New"/>
          <w:sz w:val="18"/>
          <w:szCs w:val="18"/>
          <w:lang w:eastAsia="ru-RU"/>
        </w:rPr>
        <w:t>0.0311)*</w:t>
      </w:r>
      <w:proofErr w:type="gramEnd"/>
      <w:r w:rsidRPr="00981F90">
        <w:rPr>
          <w:rFonts w:ascii="Cascadia Code Light" w:eastAsia="Times New Roman" w:hAnsi="Cascadia Code Light" w:cs="Courier New"/>
          <w:sz w:val="18"/>
          <w:szCs w:val="18"/>
          <w:lang w:eastAsia="ru-RU"/>
        </w:rPr>
        <w:t>(0.078*x_1 + 0.4067*x_3 - 1.3735*x_4 - 0.1006*x_5 + 0.2323) + 0.4849*(-0.1241*x_3 - 0.2798*x_5 + 0.0585)*(0.2751*x_1 + 0.1865*x_3 - 0.2036*x_5 + 0.522) - 2.8154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>MSE на тесте: 2.175365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Примеры предсказаний </w:t>
      </w:r>
      <w:proofErr w:type="spellStart"/>
      <w:r w:rsidRPr="00981F90">
        <w:rPr>
          <w:rFonts w:ascii="Cascadia Code Light" w:hAnsi="Cascadia Code Light"/>
          <w:sz w:val="18"/>
          <w:szCs w:val="18"/>
        </w:rPr>
        <w:t>vs</w:t>
      </w:r>
      <w:proofErr w:type="spellEnd"/>
      <w:r w:rsidRPr="00981F90">
        <w:rPr>
          <w:rFonts w:ascii="Cascadia Code Light" w:hAnsi="Cascadia Code Light"/>
          <w:sz w:val="18"/>
          <w:szCs w:val="18"/>
        </w:rPr>
        <w:t xml:space="preserve"> истина: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  x=0.04, v=0.31, k=4.0, c=0.5, m=0.5: истинное a=-0.668, предсказанное a=0.157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  x=0.41, v=-0.06, k=2.0, c=0.5, m=2.0: истинное a=-0.395, предсказанное a=-2.841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  x=-0.02, v=-0.01, k=4.0, c=0.5, m=0.5: истинное a=0.164, предсказанное a=0.552</w:t>
      </w:r>
    </w:p>
    <w:p w:rsidR="00981F90" w:rsidRP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  x=0.00, v=0.00, k=2.0, c=0.3, m=1.0: истинное a=-0.000, предсказанное a=-0.166</w:t>
      </w:r>
    </w:p>
    <w:p w:rsidR="00981F90" w:rsidRDefault="00981F90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  <w:r w:rsidRPr="00981F90">
        <w:rPr>
          <w:rFonts w:ascii="Cascadia Code Light" w:hAnsi="Cascadia Code Light"/>
          <w:sz w:val="18"/>
          <w:szCs w:val="18"/>
        </w:rPr>
        <w:t xml:space="preserve">  x=0.06, v=-0.32, k=6.0, c=0.5, m=2.0: истинное a=-0.116, предсказанное a=0.850</w:t>
      </w:r>
    </w:p>
    <w:p w:rsidR="00DE7204" w:rsidRPr="00981F90" w:rsidRDefault="00DE7204" w:rsidP="00DE7204">
      <w:pPr>
        <w:pStyle w:val="HTML0"/>
        <w:shd w:val="clear" w:color="auto" w:fill="FFFFFF"/>
        <w:wordWrap w:val="0"/>
        <w:spacing w:line="244" w:lineRule="atLeast"/>
        <w:jc w:val="both"/>
        <w:rPr>
          <w:rFonts w:ascii="Cascadia Code Light" w:hAnsi="Cascadia Code Light"/>
          <w:sz w:val="18"/>
          <w:szCs w:val="18"/>
        </w:rPr>
      </w:pPr>
    </w:p>
    <w:p w:rsidR="002E3644" w:rsidRPr="005A1F62" w:rsidRDefault="002E3644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Этот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отрицательный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результат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наглядно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демонстрирует,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что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даже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наличие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специальных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мультипликативных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узлов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гарантирует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автоматического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открытия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физической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структуры.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Для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успеха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необходима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помощь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стороны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исследователя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виде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правильно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подготовленных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признаков,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отражающих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знание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предметной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области.</w:t>
      </w:r>
    </w:p>
    <w:p w:rsidR="00BA7B1A" w:rsidRDefault="006C243F" w:rsidP="00DE7204">
      <w:pPr>
        <w:pStyle w:val="ds-markdown-paragraph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>
        <w:rPr>
          <w:rStyle w:val="a3"/>
          <w:rFonts w:ascii="Arial" w:hAnsi="Arial" w:cs="Arial"/>
          <w:color w:val="0F1115"/>
        </w:rPr>
        <w:t>3.4</w:t>
      </w:r>
      <w:r w:rsidR="002609D1" w:rsidRPr="005A1F62">
        <w:rPr>
          <w:rStyle w:val="a3"/>
          <w:rFonts w:ascii="Arial" w:hAnsi="Arial" w:cs="Arial"/>
          <w:color w:val="0F1115"/>
        </w:rPr>
        <w:t>.</w:t>
      </w:r>
      <w:r w:rsidR="005A1F62">
        <w:rPr>
          <w:rStyle w:val="a3"/>
          <w:rFonts w:ascii="Arial" w:hAnsi="Arial" w:cs="Arial"/>
          <w:color w:val="0F1115"/>
        </w:rPr>
        <w:t xml:space="preserve"> </w:t>
      </w:r>
      <w:r w:rsidR="002609D1" w:rsidRPr="005A1F62">
        <w:rPr>
          <w:rStyle w:val="a3"/>
          <w:rFonts w:ascii="Arial" w:hAnsi="Arial" w:cs="Arial"/>
          <w:color w:val="0F1115"/>
        </w:rPr>
        <w:t>Использование</w:t>
      </w:r>
      <w:r w:rsidR="005A1F62">
        <w:rPr>
          <w:rStyle w:val="a3"/>
          <w:rFonts w:ascii="Arial" w:hAnsi="Arial" w:cs="Arial"/>
          <w:color w:val="0F1115"/>
        </w:rPr>
        <w:t xml:space="preserve"> </w:t>
      </w:r>
      <w:proofErr w:type="spellStart"/>
      <w:r w:rsidR="002609D1"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kanpiler</w:t>
      </w:r>
      <w:proofErr w:type="spellEnd"/>
      <w:r w:rsidR="005A1F62">
        <w:rPr>
          <w:rStyle w:val="a3"/>
          <w:rFonts w:ascii="Arial" w:hAnsi="Arial" w:cs="Arial"/>
          <w:color w:val="0F1115"/>
        </w:rPr>
        <w:t xml:space="preserve"> </w:t>
      </w:r>
      <w:r w:rsidR="002609D1" w:rsidRPr="005A1F62">
        <w:rPr>
          <w:rStyle w:val="a3"/>
          <w:rFonts w:ascii="Arial" w:hAnsi="Arial" w:cs="Arial"/>
          <w:color w:val="0F1115"/>
        </w:rPr>
        <w:t>–</w:t>
      </w:r>
      <w:r w:rsidR="005A1F62">
        <w:rPr>
          <w:rStyle w:val="a3"/>
          <w:rFonts w:ascii="Arial" w:hAnsi="Arial" w:cs="Arial"/>
          <w:color w:val="0F1115"/>
        </w:rPr>
        <w:t xml:space="preserve"> </w:t>
      </w:r>
      <w:r w:rsidR="002609D1" w:rsidRPr="005A1F62">
        <w:rPr>
          <w:rStyle w:val="a3"/>
          <w:rFonts w:ascii="Arial" w:hAnsi="Arial" w:cs="Arial"/>
          <w:color w:val="0F1115"/>
        </w:rPr>
        <w:t>компиляция</w:t>
      </w:r>
      <w:r w:rsidR="005A1F62">
        <w:rPr>
          <w:rStyle w:val="a3"/>
          <w:rFonts w:ascii="Arial" w:hAnsi="Arial" w:cs="Arial"/>
          <w:color w:val="0F1115"/>
        </w:rPr>
        <w:t xml:space="preserve"> </w:t>
      </w:r>
      <w:r w:rsidR="002609D1" w:rsidRPr="005A1F62">
        <w:rPr>
          <w:rStyle w:val="a3"/>
          <w:rFonts w:ascii="Arial" w:hAnsi="Arial" w:cs="Arial"/>
          <w:color w:val="0F1115"/>
        </w:rPr>
        <w:t>известной</w:t>
      </w:r>
      <w:r w:rsidR="005A1F62">
        <w:rPr>
          <w:rStyle w:val="a3"/>
          <w:rFonts w:ascii="Arial" w:hAnsi="Arial" w:cs="Arial"/>
          <w:color w:val="0F1115"/>
        </w:rPr>
        <w:t xml:space="preserve"> </w:t>
      </w:r>
      <w:r w:rsidR="002609D1" w:rsidRPr="005A1F62">
        <w:rPr>
          <w:rStyle w:val="a3"/>
          <w:rFonts w:ascii="Arial" w:hAnsi="Arial" w:cs="Arial"/>
          <w:color w:val="0F1115"/>
        </w:rPr>
        <w:t>формулы</w:t>
      </w:r>
      <w:r w:rsidR="005A1F62">
        <w:rPr>
          <w:rStyle w:val="a3"/>
          <w:rFonts w:ascii="Arial" w:hAnsi="Arial" w:cs="Arial"/>
          <w:color w:val="0F1115"/>
        </w:rPr>
        <w:t xml:space="preserve"> </w:t>
      </w:r>
      <w:r w:rsidR="002609D1" w:rsidRPr="005A1F62">
        <w:rPr>
          <w:rStyle w:val="a3"/>
          <w:rFonts w:ascii="Arial" w:hAnsi="Arial" w:cs="Arial"/>
          <w:color w:val="0F1115"/>
        </w:rPr>
        <w:t>в</w:t>
      </w:r>
      <w:r w:rsidR="005A1F62">
        <w:rPr>
          <w:rStyle w:val="a3"/>
          <w:rFonts w:ascii="Arial" w:hAnsi="Arial" w:cs="Arial"/>
          <w:color w:val="0F1115"/>
        </w:rPr>
        <w:t xml:space="preserve"> </w:t>
      </w:r>
      <w:r w:rsidR="002609D1" w:rsidRPr="005A1F62">
        <w:rPr>
          <w:rStyle w:val="a3"/>
          <w:rFonts w:ascii="Arial" w:hAnsi="Arial" w:cs="Arial"/>
          <w:color w:val="0F1115"/>
        </w:rPr>
        <w:t>KAN</w:t>
      </w:r>
    </w:p>
    <w:p w:rsidR="005A1F62" w:rsidRDefault="002609D1" w:rsidP="00DE7204">
      <w:pPr>
        <w:pStyle w:val="ds-markdown-paragraph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Style w:val="a4"/>
          <w:rFonts w:ascii="Arial" w:hAnsi="Arial" w:cs="Arial"/>
          <w:color w:val="0F1115"/>
        </w:rPr>
        <w:t>Задача: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проверить,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можно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ли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получить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простую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интерпретируемую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формулу,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если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структура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закона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заранее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известна.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Для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этого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применялся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kanpiler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–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инструмент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библиотеки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pykan</w:t>
      </w:r>
      <w:proofErr w:type="spellEnd"/>
      <w:r w:rsidRPr="005A1F62">
        <w:rPr>
          <w:rFonts w:ascii="Arial" w:hAnsi="Arial" w:cs="Arial"/>
          <w:color w:val="0F1115"/>
        </w:rPr>
        <w:t>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который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строит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KAN</w:t>
      </w:r>
      <w:r w:rsidRPr="005A1F62">
        <w:rPr>
          <w:rFonts w:ascii="Arial" w:hAnsi="Arial" w:cs="Arial"/>
          <w:color w:val="0F1115"/>
        </w:rPr>
        <w:noBreakHyphen/>
        <w:t>сеть</w:t>
      </w:r>
      <w:r w:rsidR="006C243F">
        <w:rPr>
          <w:rFonts w:ascii="Arial" w:hAnsi="Arial" w:cs="Arial"/>
          <w:color w:val="0F1115"/>
        </w:rPr>
        <w:t xml:space="preserve"> (Рисунок 3)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непосредственно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символьному</w:t>
      </w:r>
      <w:r w:rsidR="005A1F62">
        <w:rPr>
          <w:rFonts w:ascii="Arial" w:hAnsi="Arial" w:cs="Arial"/>
          <w:color w:val="0F1115"/>
        </w:rPr>
        <w:t xml:space="preserve"> выражению.</w:t>
      </w:r>
    </w:p>
    <w:p w:rsidR="005A1F62" w:rsidRDefault="002609D1" w:rsidP="00DE7204">
      <w:pPr>
        <w:pStyle w:val="ds-markdown-paragraph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Style w:val="a4"/>
          <w:rFonts w:ascii="Arial" w:hAnsi="Arial" w:cs="Arial"/>
          <w:color w:val="0F1115"/>
        </w:rPr>
        <w:lastRenderedPageBreak/>
        <w:t>Метод: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формула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</w:rPr>
        <w:t>a</w:t>
      </w:r>
      <w:r w:rsidRPr="005A1F62">
        <w:rPr>
          <w:rStyle w:val="mrel"/>
          <w:rFonts w:ascii="Arial" w:hAnsi="Arial" w:cs="Arial"/>
          <w:color w:val="0F1115"/>
        </w:rPr>
        <w:t>=</w:t>
      </w:r>
      <w:r w:rsidRPr="005A1F62">
        <w:rPr>
          <w:rStyle w:val="mord"/>
          <w:rFonts w:ascii="Arial" w:hAnsi="Arial" w:cs="Arial"/>
          <w:color w:val="0F1115"/>
        </w:rPr>
        <w:t>−</w:t>
      </w:r>
      <w:r w:rsidRPr="005A1F62">
        <w:rPr>
          <w:rStyle w:val="mord"/>
          <w:rFonts w:ascii="Arial" w:hAnsi="Arial" w:cs="Arial"/>
          <w:i/>
          <w:iCs/>
          <w:color w:val="0F1115"/>
        </w:rPr>
        <w:t>k</w:t>
      </w:r>
      <w:r w:rsidRPr="005A1F62">
        <w:rPr>
          <w:rStyle w:val="mord"/>
          <w:rFonts w:ascii="Arial" w:hAnsi="Arial" w:cs="Arial"/>
          <w:color w:val="0F1115"/>
        </w:rPr>
        <w:t>/</w:t>
      </w:r>
      <w:proofErr w:type="spellStart"/>
      <w:r w:rsidRPr="005A1F62">
        <w:rPr>
          <w:rStyle w:val="mord"/>
          <w:rFonts w:ascii="Arial" w:hAnsi="Arial" w:cs="Arial"/>
          <w:i/>
          <w:iCs/>
          <w:color w:val="0F1115"/>
        </w:rPr>
        <w:t>m</w:t>
      </w:r>
      <w:r w:rsidRPr="005A1F62">
        <w:rPr>
          <w:rStyle w:val="mbin"/>
          <w:rFonts w:ascii="Cambria Math" w:hAnsi="Cambria Math" w:cs="Cambria Math"/>
          <w:color w:val="0F1115"/>
        </w:rPr>
        <w:t>⋅</w:t>
      </w:r>
      <w:r w:rsidRPr="005A1F62">
        <w:rPr>
          <w:rStyle w:val="mord"/>
          <w:rFonts w:ascii="Arial" w:hAnsi="Arial" w:cs="Arial"/>
          <w:i/>
          <w:iCs/>
          <w:color w:val="0F1115"/>
        </w:rPr>
        <w:t>x</w:t>
      </w:r>
      <w:r w:rsidRPr="005A1F62">
        <w:rPr>
          <w:rStyle w:val="mbin"/>
          <w:rFonts w:ascii="Arial" w:hAnsi="Arial" w:cs="Arial"/>
          <w:color w:val="0F1115"/>
        </w:rPr>
        <w:t>−</w:t>
      </w:r>
      <w:r w:rsidRPr="005A1F62">
        <w:rPr>
          <w:rStyle w:val="mord"/>
          <w:rFonts w:ascii="Arial" w:hAnsi="Arial" w:cs="Arial"/>
          <w:i/>
          <w:iCs/>
          <w:color w:val="0F1115"/>
        </w:rPr>
        <w:t>c</w:t>
      </w:r>
      <w:proofErr w:type="spellEnd"/>
      <w:r w:rsidRPr="005A1F62">
        <w:rPr>
          <w:rStyle w:val="mord"/>
          <w:rFonts w:ascii="Arial" w:hAnsi="Arial" w:cs="Arial"/>
          <w:color w:val="0F1115"/>
        </w:rPr>
        <w:t>/</w:t>
      </w:r>
      <w:proofErr w:type="spellStart"/>
      <w:r w:rsidRPr="005A1F62">
        <w:rPr>
          <w:rStyle w:val="mord"/>
          <w:rFonts w:ascii="Arial" w:hAnsi="Arial" w:cs="Arial"/>
          <w:i/>
          <w:iCs/>
          <w:color w:val="0F1115"/>
        </w:rPr>
        <w:t>m</w:t>
      </w:r>
      <w:r w:rsidRPr="005A1F62">
        <w:rPr>
          <w:rStyle w:val="mbin"/>
          <w:rFonts w:ascii="Cambria Math" w:hAnsi="Cambria Math" w:cs="Cambria Math"/>
          <w:color w:val="0F1115"/>
        </w:rPr>
        <w:t>⋅</w:t>
      </w:r>
      <w:r w:rsidRPr="005A1F62">
        <w:rPr>
          <w:rStyle w:val="mord"/>
          <w:rFonts w:ascii="Arial" w:hAnsi="Arial" w:cs="Arial"/>
          <w:i/>
          <w:iCs/>
          <w:color w:val="0F1115"/>
        </w:rPr>
        <w:t>v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была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скомпилирована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KAN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пятью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входами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Style w:val="mopen"/>
          <w:rFonts w:ascii="Arial" w:hAnsi="Arial" w:cs="Arial"/>
          <w:color w:val="0F1115"/>
        </w:rPr>
        <w:t>(</w:t>
      </w:r>
      <w:r w:rsidRPr="005A1F62">
        <w:rPr>
          <w:rStyle w:val="mord"/>
          <w:rFonts w:ascii="Arial" w:hAnsi="Arial" w:cs="Arial"/>
          <w:i/>
          <w:iCs/>
          <w:color w:val="0F1115"/>
        </w:rPr>
        <w:t>x</w:t>
      </w:r>
      <w:r w:rsidRPr="005A1F62">
        <w:rPr>
          <w:rStyle w:val="mpunct"/>
          <w:rFonts w:ascii="Arial" w:hAnsi="Arial" w:cs="Arial"/>
          <w:color w:val="0F1115"/>
        </w:rPr>
        <w:t>,</w:t>
      </w:r>
      <w:r w:rsidR="005A1F62">
        <w:rPr>
          <w:rStyle w:val="mpunct"/>
          <w:rFonts w:ascii="Arial" w:hAnsi="Arial" w:cs="Arial"/>
          <w:color w:val="0F1115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</w:rPr>
        <w:t>v</w:t>
      </w:r>
      <w:r w:rsidRPr="005A1F62">
        <w:rPr>
          <w:rStyle w:val="mpunct"/>
          <w:rFonts w:ascii="Arial" w:hAnsi="Arial" w:cs="Arial"/>
          <w:color w:val="0F1115"/>
        </w:rPr>
        <w:t>,</w:t>
      </w:r>
      <w:r w:rsidR="005A1F62">
        <w:rPr>
          <w:rStyle w:val="mpunct"/>
          <w:rFonts w:ascii="Arial" w:hAnsi="Arial" w:cs="Arial"/>
          <w:color w:val="0F1115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</w:rPr>
        <w:t>k</w:t>
      </w:r>
      <w:r w:rsidRPr="005A1F62">
        <w:rPr>
          <w:rStyle w:val="mpunct"/>
          <w:rFonts w:ascii="Arial" w:hAnsi="Arial" w:cs="Arial"/>
          <w:color w:val="0F1115"/>
        </w:rPr>
        <w:t>,</w:t>
      </w:r>
      <w:r w:rsidR="005A1F62">
        <w:rPr>
          <w:rStyle w:val="mpunct"/>
          <w:rFonts w:ascii="Arial" w:hAnsi="Arial" w:cs="Arial"/>
          <w:color w:val="0F1115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</w:rPr>
        <w:t>c</w:t>
      </w:r>
      <w:r w:rsidRPr="005A1F62">
        <w:rPr>
          <w:rStyle w:val="mpunct"/>
          <w:rFonts w:ascii="Arial" w:hAnsi="Arial" w:cs="Arial"/>
          <w:color w:val="0F1115"/>
        </w:rPr>
        <w:t>,</w:t>
      </w:r>
      <w:r w:rsidR="005A1F62">
        <w:rPr>
          <w:rStyle w:val="mpunct"/>
          <w:rFonts w:ascii="Arial" w:hAnsi="Arial" w:cs="Arial"/>
          <w:color w:val="0F1115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</w:rPr>
        <w:t>m</w:t>
      </w:r>
      <w:r w:rsidRPr="005A1F62">
        <w:rPr>
          <w:rStyle w:val="mclose"/>
          <w:rFonts w:ascii="Arial" w:eastAsiaTheme="majorEastAsia" w:hAnsi="Arial" w:cs="Arial"/>
          <w:color w:val="0F1115"/>
        </w:rPr>
        <w:t>)</w:t>
      </w:r>
      <w:r w:rsidRPr="005A1F62">
        <w:rPr>
          <w:rFonts w:ascii="Arial" w:hAnsi="Arial" w:cs="Arial"/>
          <w:color w:val="0F1115"/>
        </w:rPr>
        <w:t>.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Полученная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сеть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обучалась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оптимизатором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Fonts w:ascii="Arial" w:hAnsi="Arial" w:cs="Arial"/>
          <w:color w:val="0F1115"/>
        </w:rPr>
        <w:t>Adam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(700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шагов),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после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чего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к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ней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была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применена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символьная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регрессия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auto_symbolic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библиотекой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['x']</w:t>
      </w:r>
      <w:r w:rsidR="005A1F62">
        <w:rPr>
          <w:rFonts w:ascii="Arial" w:hAnsi="Arial" w:cs="Arial"/>
          <w:color w:val="0F1115"/>
        </w:rPr>
        <w:t>.</w:t>
      </w:r>
    </w:p>
    <w:p w:rsidR="005A1F62" w:rsidRDefault="002609D1" w:rsidP="00DE7204">
      <w:pPr>
        <w:pStyle w:val="ds-markdown-paragraph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Style w:val="a4"/>
          <w:rFonts w:ascii="Arial" w:hAnsi="Arial" w:cs="Arial"/>
          <w:color w:val="0F1115"/>
        </w:rPr>
        <w:t>Результат: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хотя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MSE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тесте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оказалась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достаточно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низкой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(</w:t>
      </w:r>
      <m:oMath>
        <m:sSup>
          <m:sSupPr>
            <m:ctrlPr>
              <w:rPr>
                <w:rFonts w:ascii="Cambria Math" w:hAnsi="Cambria Math" w:cs="Arial"/>
                <w:i/>
                <w:color w:val="0F1115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 w:cs="Arial"/>
                <w:color w:val="0F1115"/>
              </w:rPr>
              <m:t>5.6</m:t>
            </m:r>
            <m:r>
              <m:rPr>
                <m:sty m:val="p"/>
              </m:rPr>
              <w:rPr>
                <w:rStyle w:val="mbin"/>
                <w:rFonts w:ascii="Cambria Math" w:hAnsi="Cambria Math" w:cs="Arial"/>
                <w:color w:val="0F1115"/>
              </w:rPr>
              <m:t>×</m:t>
            </m:r>
            <m:r>
              <w:rPr>
                <w:rFonts w:ascii="Cambria Math" w:hAnsi="Cambria Math" w:cs="Arial"/>
                <w:color w:val="0F1115"/>
              </w:rPr>
              <m:t>10</m:t>
            </m:r>
          </m:e>
          <m:sup>
            <m:r>
              <w:rPr>
                <w:rFonts w:ascii="Cambria Math" w:hAnsi="Cambria Math" w:cs="Arial"/>
                <w:color w:val="0F1115"/>
              </w:rPr>
              <m:t>-3</m:t>
            </m:r>
          </m:sup>
        </m:sSup>
      </m:oMath>
      <w:r w:rsidRPr="005A1F62">
        <w:rPr>
          <w:rFonts w:ascii="Arial" w:hAnsi="Arial" w:cs="Arial"/>
          <w:color w:val="0F1115"/>
        </w:rPr>
        <w:t>),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символьная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регрессия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выдала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громоздкое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выражение:</w:t>
      </w:r>
    </w:p>
    <w:p w:rsidR="005A1F62" w:rsidRDefault="002609D1" w:rsidP="00DE7204">
      <w:pPr>
        <w:pStyle w:val="ds-markdown-paragraph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-1.0325·x</w:t>
      </w:r>
      <w:r w:rsidRPr="005A1F62">
        <w:rPr>
          <w:rStyle w:val="HTML"/>
          <w:rFonts w:ascii="Cambria Math" w:hAnsi="Cambria Math" w:cs="Cambria Math"/>
          <w:color w:val="0F1115"/>
          <w:sz w:val="24"/>
          <w:szCs w:val="24"/>
          <w:shd w:val="clear" w:color="auto" w:fill="EBEEF2"/>
        </w:rPr>
        <w:t>₄</w:t>
      </w:r>
      <w:proofErr w:type="gramStart"/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·(</w:t>
      </w:r>
      <w:proofErr w:type="gramEnd"/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−0.0955</w:t>
      </w:r>
      <w:r w:rsid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 xml:space="preserve"> </w:t>
      </w: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+</w:t>
      </w:r>
      <w:r w:rsid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 xml:space="preserve"> </w:t>
      </w: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0.8287/(1.1498·x</w:t>
      </w:r>
      <w:r w:rsidRPr="005A1F62">
        <w:rPr>
          <w:rStyle w:val="HTML"/>
          <w:rFonts w:ascii="Cambria Math" w:hAnsi="Cambria Math" w:cs="Cambria Math"/>
          <w:color w:val="0F1115"/>
          <w:sz w:val="24"/>
          <w:szCs w:val="24"/>
          <w:shd w:val="clear" w:color="auto" w:fill="EBEEF2"/>
        </w:rPr>
        <w:t>₅</w:t>
      </w:r>
      <w:r w:rsid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 xml:space="preserve"> </w:t>
      </w: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+</w:t>
      </w:r>
      <w:r w:rsid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 xml:space="preserve"> </w:t>
      </w: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0.1823))·(0.9845·x</w:t>
      </w:r>
      <w:r w:rsidRPr="005A1F62">
        <w:rPr>
          <w:rStyle w:val="HTML"/>
          <w:rFonts w:ascii="Cambria Math" w:hAnsi="Cambria Math" w:cs="Cambria Math"/>
          <w:color w:val="0F1115"/>
          <w:sz w:val="24"/>
          <w:szCs w:val="24"/>
          <w:shd w:val="clear" w:color="auto" w:fill="EBEEF2"/>
        </w:rPr>
        <w:t>₃</w:t>
      </w:r>
      <w:r w:rsid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 xml:space="preserve"> </w:t>
      </w: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−</w:t>
      </w:r>
      <w:r w:rsid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 xml:space="preserve"> </w:t>
      </w: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0.0008)</w:t>
      </w:r>
      <w:r w:rsid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 xml:space="preserve"> </w:t>
      </w: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−</w:t>
      </w:r>
      <w:r w:rsid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 xml:space="preserve"> </w:t>
      </w: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0.6169·(...)</w:t>
      </w:r>
      <w:r w:rsid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 xml:space="preserve"> </w:t>
      </w: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+</w:t>
      </w:r>
      <w:r w:rsid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 xml:space="preserve"> </w:t>
      </w:r>
      <w:r w:rsidRPr="005A1F62">
        <w:rPr>
          <w:rStyle w:val="HTML"/>
          <w:rFonts w:ascii="Arial" w:hAnsi="Arial" w:cs="Arial"/>
          <w:color w:val="0F1115"/>
          <w:sz w:val="24"/>
          <w:szCs w:val="24"/>
          <w:shd w:val="clear" w:color="auto" w:fill="EBEEF2"/>
        </w:rPr>
        <w:t>0.0001</w:t>
      </w:r>
      <w:r w:rsidR="005A1F62">
        <w:rPr>
          <w:rFonts w:ascii="Arial" w:hAnsi="Arial" w:cs="Arial"/>
          <w:color w:val="0F1115"/>
        </w:rPr>
        <w:t>.</w:t>
      </w:r>
    </w:p>
    <w:p w:rsidR="002609D1" w:rsidRPr="005A1F62" w:rsidRDefault="002609D1" w:rsidP="00DE7204">
      <w:pPr>
        <w:pStyle w:val="ds-markdown-paragraph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Fonts w:ascii="Arial" w:hAnsi="Arial" w:cs="Arial"/>
          <w:color w:val="0F1115"/>
        </w:rPr>
        <w:t>Даже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знание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точной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формулы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её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встраивание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архитектуру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гарантируют,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что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автоматическая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символьная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регрессия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представит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результат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компактной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линейной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форме.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Это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ещё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раз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подчёркивает,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что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для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получения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простых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выражений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необходимы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дополнительные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шаги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–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обрезка,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Fonts w:ascii="Arial" w:hAnsi="Arial" w:cs="Arial"/>
          <w:color w:val="0F1115"/>
        </w:rPr>
        <w:t>дообучение</w:t>
      </w:r>
      <w:proofErr w:type="spellEnd"/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замороженной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сеткой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или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ограничение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библиотеки.</w:t>
      </w:r>
    </w:p>
    <w:p w:rsidR="002609D1" w:rsidRPr="005A1F62" w:rsidRDefault="002609D1" w:rsidP="00DE7204">
      <w:pPr>
        <w:pStyle w:val="ds-markdown-paragraph"/>
        <w:shd w:val="clear" w:color="auto" w:fill="FFFFFF"/>
        <w:spacing w:before="0" w:beforeAutospacing="0" w:after="80" w:afterAutospacing="0"/>
        <w:jc w:val="both"/>
        <w:rPr>
          <w:rFonts w:ascii="Arial" w:hAnsi="Arial" w:cs="Arial"/>
          <w:color w:val="0F1115"/>
        </w:rPr>
      </w:pPr>
      <w:r w:rsidRPr="005A1F62">
        <w:rPr>
          <w:rStyle w:val="a4"/>
          <w:rFonts w:ascii="Arial" w:hAnsi="Arial" w:cs="Arial"/>
          <w:color w:val="0F1115"/>
        </w:rPr>
        <w:t>Примечание: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этот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результат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получен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на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том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же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наборе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данных,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что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эксперимент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</w:t>
      </w:r>
      <w:r w:rsidR="005A1F62">
        <w:rPr>
          <w:rFonts w:ascii="Arial" w:hAnsi="Arial" w:cs="Arial"/>
          <w:color w:val="0F1115"/>
        </w:rPr>
        <w:t xml:space="preserve"> </w:t>
      </w:r>
      <w:proofErr w:type="spellStart"/>
      <w:r w:rsidRPr="005A1F62">
        <w:rPr>
          <w:rFonts w:ascii="Arial" w:hAnsi="Arial" w:cs="Arial"/>
          <w:color w:val="0F1115"/>
        </w:rPr>
        <w:t>MultKAN</w:t>
      </w:r>
      <w:proofErr w:type="spellEnd"/>
      <w:r w:rsidRPr="005A1F62">
        <w:rPr>
          <w:rFonts w:ascii="Arial" w:hAnsi="Arial" w:cs="Arial"/>
          <w:color w:val="0F1115"/>
        </w:rPr>
        <w:t>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служит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дополнительной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иллюстрацией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ограничений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автоматической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символьной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регрессии.</w:t>
      </w:r>
    </w:p>
    <w:p w:rsidR="005A1F62" w:rsidRDefault="006C243F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</w:rPr>
      </w:pPr>
      <w:r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3.5</w:t>
      </w:r>
      <w:r w:rsidR="007C74D1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7C74D1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Эксперимент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5</w:t>
      </w:r>
      <w:r w:rsidR="007C74D1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: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7C74D1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Обобщённая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7C74D1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модель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7C74D1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7C74D1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расширенным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7C74D1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набором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7C74D1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признаков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7C74D1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(11</w:t>
      </w:r>
      <w:r w:rsid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="007C74D1" w:rsidRPr="005A1F62">
        <w:rPr>
          <w:rStyle w:val="a3"/>
          <w:rFonts w:ascii="Arial" w:hAnsi="Arial" w:cs="Arial"/>
          <w:color w:val="0F1115"/>
          <w:sz w:val="24"/>
          <w:szCs w:val="24"/>
          <w:shd w:val="clear" w:color="auto" w:fill="FFFFFF"/>
        </w:rPr>
        <w:t>входов)</w:t>
      </w:r>
    </w:p>
    <w:p w:rsidR="002609D1" w:rsidRPr="005A1F62" w:rsidRDefault="007C74D1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Идея: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предоставить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сети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явные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физические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комбинации,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из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которых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сможет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легко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составить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нужный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закон.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Входной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вектор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был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расширен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11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признаков: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исходные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pen"/>
          <w:rFonts w:ascii="Arial" w:hAnsi="Arial" w:cs="Arial"/>
          <w:color w:val="0F1115"/>
          <w:sz w:val="24"/>
          <w:szCs w:val="24"/>
          <w:shd w:val="clear" w:color="auto" w:fill="FFFFFF"/>
        </w:rPr>
        <w:t>(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x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v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k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c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m</w:t>
      </w:r>
      <w:r w:rsidRPr="005A1F62">
        <w:rPr>
          <w:rStyle w:val="mclose"/>
          <w:rFonts w:ascii="Arial" w:hAnsi="Arial" w:cs="Arial"/>
          <w:color w:val="0F1115"/>
          <w:sz w:val="24"/>
          <w:szCs w:val="24"/>
          <w:shd w:val="clear" w:color="auto" w:fill="FFFFFF"/>
        </w:rPr>
        <w:t>)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производные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k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/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m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c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/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m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k</w:t>
      </w:r>
      <w:r w:rsidRPr="005A1F62">
        <w:rPr>
          <w:rStyle w:val="mpunct"/>
          <w:rFonts w:ascii="Cambria Math" w:hAnsi="Cambria Math" w:cs="Cambria Math"/>
          <w:color w:val="0F1115"/>
          <w:sz w:val="24"/>
          <w:szCs w:val="24"/>
          <w:shd w:val="clear" w:color="auto" w:fill="FFFFFF"/>
        </w:rPr>
        <w:t>⋅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x</w:t>
      </w:r>
      <w:proofErr w:type="spellEnd"/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c</w:t>
      </w:r>
      <w:r w:rsidRPr="005A1F62">
        <w:rPr>
          <w:rStyle w:val="mpunct"/>
          <w:rFonts w:ascii="Cambria Math" w:hAnsi="Cambria Math" w:cs="Cambria Math"/>
          <w:color w:val="0F1115"/>
          <w:sz w:val="24"/>
          <w:szCs w:val="24"/>
          <w:shd w:val="clear" w:color="auto" w:fill="FFFFFF"/>
        </w:rPr>
        <w:t>⋅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v</w:t>
      </w:r>
      <w:proofErr w:type="spellEnd"/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k</w:t>
      </w:r>
      <w:r w:rsidRPr="005A1F62">
        <w:rPr>
          <w:rStyle w:val="mpunct"/>
          <w:rFonts w:ascii="Cambria Math" w:hAnsi="Cambria Math" w:cs="Cambria Math"/>
          <w:color w:val="0F1115"/>
          <w:sz w:val="24"/>
          <w:szCs w:val="24"/>
          <w:shd w:val="clear" w:color="auto" w:fill="FFFFFF"/>
        </w:rPr>
        <w:t>⋅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x</w:t>
      </w:r>
      <w:proofErr w:type="spellEnd"/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/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m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c</w:t>
      </w:r>
      <w:r w:rsidRPr="005A1F62">
        <w:rPr>
          <w:rStyle w:val="mpunct"/>
          <w:rFonts w:ascii="Cambria Math" w:hAnsi="Cambria Math" w:cs="Cambria Math"/>
          <w:color w:val="0F1115"/>
          <w:sz w:val="24"/>
          <w:szCs w:val="24"/>
          <w:shd w:val="clear" w:color="auto" w:fill="FFFFFF"/>
        </w:rPr>
        <w:t>⋅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v</w:t>
      </w:r>
      <w:proofErr w:type="spellEnd"/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/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m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Масштабировались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только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x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v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</w:p>
    <w:p w:rsidR="005A1F62" w:rsidRDefault="007C74D1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Архитектура: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обычный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KAN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pen"/>
          <w:rFonts w:ascii="Arial" w:hAnsi="Arial" w:cs="Arial"/>
          <w:color w:val="0F1115"/>
          <w:sz w:val="24"/>
          <w:szCs w:val="24"/>
          <w:shd w:val="clear" w:color="auto" w:fill="FFFFFF"/>
        </w:rPr>
        <w:t>[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11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2</w:t>
      </w:r>
      <w:r w:rsidRPr="005A1F62">
        <w:rPr>
          <w:rStyle w:val="mpunct"/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1</w:t>
      </w:r>
      <w:r w:rsidRPr="005A1F62">
        <w:rPr>
          <w:rStyle w:val="mclose"/>
          <w:rFonts w:ascii="Arial" w:hAnsi="Arial" w:cs="Arial"/>
          <w:color w:val="0F1115"/>
          <w:sz w:val="24"/>
          <w:szCs w:val="24"/>
          <w:shd w:val="clear" w:color="auto" w:fill="FFFFFF"/>
        </w:rPr>
        <w:t>]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линейные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сплайны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</w:t>
      </w:r>
      <w:proofErr w:type="spellStart"/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grid</w:t>
      </w:r>
      <w:proofErr w:type="spellEnd"/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=3,</w:t>
      </w:r>
      <w:r w:rsid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 xml:space="preserve"> </w:t>
      </w:r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k=1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).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Обучение: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500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шагов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Adam</w:t>
      </w:r>
      <w:proofErr w:type="spellEnd"/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</w:t>
      </w:r>
      <w:proofErr w:type="spell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lr</w:t>
      </w:r>
      <w:proofErr w:type="spellEnd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=0.01)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для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быстрого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старта,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затем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300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шагов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L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noBreakHyphen/>
        <w:t>BFGS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</w:t>
      </w:r>
      <w:proofErr w:type="spell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lr</w:t>
      </w:r>
      <w:proofErr w:type="spellEnd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=0.5)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для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точной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настройки.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Далее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два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этапа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обрезки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(</w:t>
      </w:r>
      <w:proofErr w:type="spellStart"/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edge_th</w:t>
      </w:r>
      <w:proofErr w:type="spellEnd"/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=0.05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0.1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)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промежуточным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дообучением</w:t>
      </w:r>
      <w:proofErr w:type="spellEnd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</w:p>
    <w:p w:rsidR="006C243F" w:rsidRDefault="006C243F" w:rsidP="006C243F">
      <w:pPr>
        <w:keepNext/>
        <w:spacing w:after="80" w:line="240" w:lineRule="auto"/>
        <w:jc w:val="center"/>
      </w:pPr>
      <w:r>
        <w:rPr>
          <w:noProof/>
          <w:lang w:eastAsia="ru-RU"/>
        </w:rPr>
        <w:drawing>
          <wp:inline distT="0" distB="0" distL="0" distR="0" wp14:anchorId="645511E9" wp14:editId="0DE36E8A">
            <wp:extent cx="2461258" cy="19431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2330" cy="197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7BAFF9FF" wp14:editId="2916A0AD">
            <wp:extent cx="2546343" cy="1942212"/>
            <wp:effectExtent l="0" t="0" r="6985" b="127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53288" cy="1947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43F" w:rsidRPr="006C243F" w:rsidRDefault="006C243F" w:rsidP="006C243F">
      <w:pPr>
        <w:pStyle w:val="a8"/>
        <w:jc w:val="center"/>
        <w:rPr>
          <w:rFonts w:ascii="Arial" w:hAnsi="Arial" w:cs="Arial"/>
          <w:sz w:val="20"/>
          <w:szCs w:val="20"/>
        </w:rPr>
      </w:pPr>
      <w:r w:rsidRPr="006C243F">
        <w:rPr>
          <w:rFonts w:ascii="Arial" w:hAnsi="Arial" w:cs="Arial"/>
          <w:sz w:val="20"/>
          <w:szCs w:val="20"/>
        </w:rPr>
        <w:t xml:space="preserve">Рисунок </w:t>
      </w:r>
      <w:r w:rsidRPr="006C243F">
        <w:rPr>
          <w:rFonts w:ascii="Arial" w:hAnsi="Arial" w:cs="Arial"/>
          <w:sz w:val="20"/>
          <w:szCs w:val="20"/>
        </w:rPr>
        <w:fldChar w:fldCharType="begin"/>
      </w:r>
      <w:r w:rsidRPr="006C243F">
        <w:rPr>
          <w:rFonts w:ascii="Arial" w:hAnsi="Arial" w:cs="Arial"/>
          <w:sz w:val="20"/>
          <w:szCs w:val="20"/>
        </w:rPr>
        <w:instrText xml:space="preserve"> SEQ Рисунок \* ARABIC </w:instrText>
      </w:r>
      <w:r w:rsidRPr="006C243F">
        <w:rPr>
          <w:rFonts w:ascii="Arial" w:hAnsi="Arial" w:cs="Arial"/>
          <w:sz w:val="20"/>
          <w:szCs w:val="20"/>
        </w:rPr>
        <w:fldChar w:fldCharType="separate"/>
      </w:r>
      <w:r w:rsidRPr="006C243F">
        <w:rPr>
          <w:rFonts w:ascii="Arial" w:hAnsi="Arial" w:cs="Arial"/>
          <w:noProof/>
          <w:sz w:val="20"/>
          <w:szCs w:val="20"/>
        </w:rPr>
        <w:t>4</w:t>
      </w:r>
      <w:r w:rsidRPr="006C243F">
        <w:rPr>
          <w:rFonts w:ascii="Arial" w:hAnsi="Arial" w:cs="Arial"/>
          <w:sz w:val="20"/>
          <w:szCs w:val="20"/>
        </w:rPr>
        <w:fldChar w:fldCharType="end"/>
      </w:r>
      <w:r w:rsidRPr="006C243F">
        <w:rPr>
          <w:rFonts w:ascii="Arial" w:hAnsi="Arial" w:cs="Arial"/>
          <w:sz w:val="20"/>
          <w:szCs w:val="20"/>
        </w:rPr>
        <w:t xml:space="preserve"> Начальная и конечная структура обобщенной модели</w:t>
      </w:r>
    </w:p>
    <w:p w:rsidR="002609D1" w:rsidRPr="005A1F62" w:rsidRDefault="007C74D1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</w:rPr>
      </w:pPr>
      <w:r w:rsidRPr="005A1F62">
        <w:rPr>
          <w:rStyle w:val="a4"/>
          <w:rFonts w:ascii="Arial" w:hAnsi="Arial" w:cs="Arial"/>
          <w:color w:val="0F1115"/>
          <w:sz w:val="24"/>
          <w:szCs w:val="24"/>
          <w:shd w:val="clear" w:color="auto" w:fill="FFFFFF"/>
        </w:rPr>
        <w:t>Результат: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после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обрезки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сеть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сохранила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только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две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значимые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связи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–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признаков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k</w:t>
      </w:r>
      <w:r w:rsidRPr="005A1F62">
        <w:rPr>
          <w:rStyle w:val="mpunct"/>
          <w:rFonts w:ascii="Cambria Math" w:hAnsi="Cambria Math" w:cs="Cambria Math"/>
          <w:color w:val="0F1115"/>
          <w:sz w:val="24"/>
          <w:szCs w:val="24"/>
          <w:shd w:val="clear" w:color="auto" w:fill="FFFFFF"/>
        </w:rPr>
        <w:t>⋅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x</w:t>
      </w:r>
      <w:proofErr w:type="spellEnd"/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/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m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spellStart"/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c</w:t>
      </w:r>
      <w:r w:rsidRPr="005A1F62">
        <w:rPr>
          <w:rStyle w:val="mpunct"/>
          <w:rFonts w:ascii="Cambria Math" w:hAnsi="Cambria Math" w:cs="Cambria Math"/>
          <w:color w:val="0F1115"/>
          <w:sz w:val="24"/>
          <w:szCs w:val="24"/>
          <w:shd w:val="clear" w:color="auto" w:fill="FFFFFF"/>
        </w:rPr>
        <w:t>⋅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v</w:t>
      </w:r>
      <w:proofErr w:type="spellEnd"/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/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m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Символьная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регрессия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библиотекой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HTML"/>
          <w:rFonts w:ascii="Arial" w:eastAsiaTheme="minorHAnsi" w:hAnsi="Arial" w:cs="Arial"/>
          <w:color w:val="0F1115"/>
          <w:sz w:val="24"/>
          <w:szCs w:val="24"/>
          <w:shd w:val="clear" w:color="auto" w:fill="EBEEF2"/>
        </w:rPr>
        <w:t>['x']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выдала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чистую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линейную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формулу:</w:t>
      </w:r>
    </w:p>
    <w:p w:rsidR="002609D1" w:rsidRPr="005A1F62" w:rsidRDefault="007C74D1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</w:rPr>
      </w:pP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a</w:t>
      </w:r>
      <w:r w:rsidRPr="005A1F62">
        <w:rPr>
          <w:rStyle w:val="mrel"/>
          <w:rFonts w:ascii="Arial" w:hAnsi="Arial" w:cs="Arial"/>
          <w:color w:val="0F1115"/>
          <w:sz w:val="24"/>
          <w:szCs w:val="24"/>
          <w:shd w:val="clear" w:color="auto" w:fill="FFFFFF"/>
        </w:rPr>
        <w:t>=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−0.9990</w:t>
      </w:r>
      <w:r w:rsidRPr="005A1F62">
        <w:rPr>
          <w:rStyle w:val="mpunct"/>
          <w:rFonts w:ascii="Cambria Math" w:hAnsi="Cambria Math" w:cs="Cambria Math"/>
          <w:color w:val="0F1115"/>
          <w:sz w:val="24"/>
          <w:szCs w:val="24"/>
          <w:shd w:val="clear" w:color="auto" w:fill="FFFFFF"/>
        </w:rPr>
        <w:t>⋅</w:t>
      </w:r>
      <w:r w:rsidRPr="005A1F62">
        <w:rPr>
          <w:rStyle w:val="mopen"/>
          <w:rFonts w:ascii="Arial" w:hAnsi="Arial" w:cs="Arial"/>
          <w:color w:val="0F1115"/>
          <w:sz w:val="24"/>
          <w:szCs w:val="24"/>
          <w:shd w:val="clear" w:color="auto" w:fill="FFFFFF"/>
        </w:rPr>
        <w:t>(</w:t>
      </w:r>
      <w:proofErr w:type="spellStart"/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k</w:t>
      </w:r>
      <w:r w:rsidRPr="005A1F62">
        <w:rPr>
          <w:rStyle w:val="mpunct"/>
          <w:rFonts w:ascii="Cambria Math" w:hAnsi="Cambria Math" w:cs="Cambria Math"/>
          <w:color w:val="0F1115"/>
          <w:sz w:val="24"/>
          <w:szCs w:val="24"/>
          <w:shd w:val="clear" w:color="auto" w:fill="FFFFFF"/>
        </w:rPr>
        <w:t>⋅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x</w:t>
      </w:r>
      <w:proofErr w:type="spellEnd"/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/</w:t>
      </w:r>
      <w:proofErr w:type="gramStart"/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m</w:t>
      </w:r>
      <w:r w:rsidRPr="005A1F62">
        <w:rPr>
          <w:rStyle w:val="mclose"/>
          <w:rFonts w:ascii="Arial" w:hAnsi="Arial" w:cs="Arial"/>
          <w:color w:val="0F1115"/>
          <w:sz w:val="24"/>
          <w:szCs w:val="24"/>
          <w:shd w:val="clear" w:color="auto" w:fill="FFFFFF"/>
        </w:rPr>
        <w:t>)</w:t>
      </w:r>
      <w:r w:rsidRPr="005A1F62">
        <w:rPr>
          <w:rStyle w:val="mbin"/>
          <w:rFonts w:ascii="Arial" w:hAnsi="Arial" w:cs="Arial"/>
          <w:color w:val="0F1115"/>
          <w:sz w:val="24"/>
          <w:szCs w:val="24"/>
          <w:shd w:val="clear" w:color="auto" w:fill="FFFFFF"/>
        </w:rPr>
        <w:t>−</w:t>
      </w:r>
      <w:proofErr w:type="gramEnd"/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0.9986</w:t>
      </w:r>
      <w:r w:rsidRPr="005A1F62">
        <w:rPr>
          <w:rStyle w:val="mpunct"/>
          <w:rFonts w:ascii="Cambria Math" w:hAnsi="Cambria Math" w:cs="Cambria Math"/>
          <w:color w:val="0F1115"/>
          <w:sz w:val="24"/>
          <w:szCs w:val="24"/>
          <w:shd w:val="clear" w:color="auto" w:fill="FFFFFF"/>
        </w:rPr>
        <w:t>⋅</w:t>
      </w:r>
      <w:r w:rsidRPr="005A1F62">
        <w:rPr>
          <w:rStyle w:val="mopen"/>
          <w:rFonts w:ascii="Arial" w:hAnsi="Arial" w:cs="Arial"/>
          <w:color w:val="0F1115"/>
          <w:sz w:val="24"/>
          <w:szCs w:val="24"/>
          <w:shd w:val="clear" w:color="auto" w:fill="FFFFFF"/>
        </w:rPr>
        <w:t>(</w:t>
      </w:r>
      <w:proofErr w:type="spellStart"/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c</w:t>
      </w:r>
      <w:r w:rsidRPr="005A1F62">
        <w:rPr>
          <w:rStyle w:val="mpunct"/>
          <w:rFonts w:ascii="Cambria Math" w:hAnsi="Cambria Math" w:cs="Cambria Math"/>
          <w:color w:val="0F1115"/>
          <w:sz w:val="24"/>
          <w:szCs w:val="24"/>
          <w:shd w:val="clear" w:color="auto" w:fill="FFFFFF"/>
        </w:rPr>
        <w:t>⋅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v</w:t>
      </w:r>
      <w:proofErr w:type="spellEnd"/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/</w:t>
      </w:r>
      <w:r w:rsidRPr="005A1F62">
        <w:rPr>
          <w:rStyle w:val="mord"/>
          <w:rFonts w:ascii="Arial" w:hAnsi="Arial" w:cs="Arial"/>
          <w:i/>
          <w:iCs/>
          <w:color w:val="0F1115"/>
          <w:sz w:val="24"/>
          <w:szCs w:val="24"/>
          <w:shd w:val="clear" w:color="auto" w:fill="FFFFFF"/>
        </w:rPr>
        <w:t>m</w:t>
      </w:r>
      <w:r w:rsidRPr="005A1F62">
        <w:rPr>
          <w:rStyle w:val="mclose"/>
          <w:rFonts w:ascii="Arial" w:hAnsi="Arial" w:cs="Arial"/>
          <w:color w:val="0F1115"/>
          <w:sz w:val="24"/>
          <w:szCs w:val="24"/>
          <w:shd w:val="clear" w:color="auto" w:fill="FFFFFF"/>
        </w:rPr>
        <w:t>)</w:t>
      </w:r>
      <w:r w:rsidRPr="005A1F62">
        <w:rPr>
          <w:rStyle w:val="mbin"/>
          <w:rFonts w:ascii="Arial" w:hAnsi="Arial" w:cs="Arial"/>
          <w:color w:val="0F1115"/>
          <w:sz w:val="24"/>
          <w:szCs w:val="24"/>
          <w:shd w:val="clear" w:color="auto" w:fill="FFFFFF"/>
        </w:rPr>
        <w:t>+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(пренебрежимо</w:t>
      </w:r>
      <w:r w:rsid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малые</w:t>
      </w:r>
      <w:r w:rsid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члены)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</w:p>
    <w:p w:rsidR="002609D1" w:rsidRPr="005A1F62" w:rsidRDefault="007C74D1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</w:rPr>
      </w:pP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MSE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тесте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proofErr w:type="gramStart"/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составила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color w:val="0F1115"/>
                <w:sz w:val="24"/>
                <w:szCs w:val="24"/>
                <w:shd w:val="clear" w:color="auto" w:fill="FFFFFF"/>
              </w:rPr>
            </m:ctrlPr>
          </m:sSupPr>
          <m:e>
            <m:r>
              <m:rPr>
                <m:sty m:val="p"/>
              </m:rPr>
              <w:rPr>
                <w:rStyle w:val="mord"/>
                <w:rFonts w:ascii="Cambria Math" w:hAnsi="Cambria Math" w:cs="Arial"/>
                <w:color w:val="0F1115"/>
                <w:sz w:val="24"/>
                <w:szCs w:val="24"/>
                <w:shd w:val="clear" w:color="auto" w:fill="FFFFFF"/>
              </w:rPr>
              <m:t>6</m:t>
            </m:r>
            <m:r>
              <m:rPr>
                <m:sty m:val="p"/>
              </m:rPr>
              <w:rPr>
                <w:rStyle w:val="mbin"/>
                <w:rFonts w:ascii="Cambria Math" w:hAnsi="Cambria Math" w:cs="Arial"/>
                <w:color w:val="0F1115"/>
                <w:sz w:val="24"/>
                <w:szCs w:val="24"/>
                <w:shd w:val="clear" w:color="auto" w:fill="FFFFFF"/>
              </w:rPr>
              <m:t>×</m:t>
            </m:r>
            <m:r>
              <w:rPr>
                <w:rFonts w:ascii="Cambria Math" w:hAnsi="Cambria Math" w:cs="Arial"/>
                <w:color w:val="0F1115"/>
                <w:sz w:val="24"/>
                <w:szCs w:val="24"/>
                <w:shd w:val="clear" w:color="auto" w:fill="FFFFFF"/>
              </w:rPr>
              <m:t>10</m:t>
            </m:r>
          </m:e>
          <m:sup>
            <m:r>
              <w:rPr>
                <w:rFonts w:ascii="Cambria Math" w:hAnsi="Cambria Math" w:cs="Arial"/>
                <w:color w:val="0F1115"/>
                <w:sz w:val="24"/>
                <w:szCs w:val="24"/>
                <w:shd w:val="clear" w:color="auto" w:fill="FFFFFF"/>
              </w:rPr>
              <m:t>-6</m:t>
            </m:r>
          </m:sup>
        </m:sSup>
      </m:oMath>
      <w:r w:rsidR="002609D1" w:rsidRP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>.</w:t>
      </w:r>
      <w:proofErr w:type="gramEnd"/>
      <w:r w:rsidR="005A1F62">
        <w:rPr>
          <w:rStyle w:val="mord"/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Примеры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предсказаний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совпадают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истинными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значениями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точностью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2–3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знака.</w:t>
      </w:r>
    </w:p>
    <w:p w:rsidR="00DE7204" w:rsidRPr="00350455" w:rsidRDefault="007C74D1" w:rsidP="00DE7204">
      <w:pPr>
        <w:spacing w:after="80" w:line="240" w:lineRule="auto"/>
        <w:jc w:val="both"/>
        <w:rPr>
          <w:rFonts w:ascii="Arial" w:hAnsi="Arial" w:cs="Arial"/>
          <w:color w:val="0F1115"/>
          <w:sz w:val="24"/>
          <w:szCs w:val="24"/>
          <w:shd w:val="clear" w:color="auto" w:fill="FFFFFF"/>
        </w:rPr>
      </w:pP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Эксперимент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показал,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что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разумном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инжиниринге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признаков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даже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простейшая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KAN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способна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восстановить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общий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физический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закон,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оставаясь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полностью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интерпретируемой.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Сеть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самостоятельно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выделила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из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множества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комбинаций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именно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те,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которые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соответствуют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истинной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структуре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явления,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что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ещё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раз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подтверждает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ценность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симбиоза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предметных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знаний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и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архитектуры</w:t>
      </w:r>
      <w:r w:rsid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 xml:space="preserve"> </w:t>
      </w:r>
      <w:r w:rsidRPr="005A1F62">
        <w:rPr>
          <w:rFonts w:ascii="Arial" w:hAnsi="Arial" w:cs="Arial"/>
          <w:color w:val="0F1115"/>
          <w:sz w:val="24"/>
          <w:szCs w:val="24"/>
          <w:shd w:val="clear" w:color="auto" w:fill="FFFFFF"/>
        </w:rPr>
        <w:t>KAN.</w:t>
      </w:r>
      <w:bookmarkStart w:id="0" w:name="_GoBack"/>
      <w:bookmarkEnd w:id="0"/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lastRenderedPageBreak/>
        <w:t>4.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Обсуждение: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преимущества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ограничения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KAN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4.1.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Преимущества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Интерпретируемость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главное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достоинство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Модель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только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предсказывает,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выдаёт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аналитическую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формулу,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которую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можно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сравнить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теоретической.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отличие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MLP,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здесь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«чёрного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ящика».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Быстрая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сходимость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по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итерациям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L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noBreakHyphen/>
        <w:t>BFGS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обычно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требует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порядок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меньше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итераций,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чем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MLP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Adam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хотя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каждая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итерация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L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noBreakHyphen/>
        <w:t>BFGS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вычислительно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тяжелее.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Визуализация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встроенный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метод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model.plot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()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даёт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наглядное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представление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структуре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сети,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формах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сплайнов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важности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рёбер,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что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упрощает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отладку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архитектуры.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Гибкость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настройки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точности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процедура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расширения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сетки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refine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позволяет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повышать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точность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без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полного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переобучения.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Встраивание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знаний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библиотеке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pykan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есть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инструменты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для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учёта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физических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симметрий,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модульности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других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структурных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свойств.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4.2.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Ограничения</w:t>
      </w:r>
    </w:p>
    <w:p w:rsidR="000C179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Скорость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обучения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увеличении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порядка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сплайнов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(например,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=3)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время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обучения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резко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возрастает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из-за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более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сложных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вычислений.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Даже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i/>
          <w:iCs/>
          <w:color w:val="0F1115"/>
          <w:sz w:val="24"/>
          <w:szCs w:val="24"/>
          <w:lang w:eastAsia="ru-RU"/>
        </w:rPr>
        <w:t>k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=1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обучение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CPU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для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нескольких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сотен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шагов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занимало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минуты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против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секунд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MLP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тех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же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данных.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Чувствительность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к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выбору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grid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слишком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маленькая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сетка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grid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=3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может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привести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ошибкам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lstsq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failed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остановке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обучения;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слишком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большая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избыточному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параметров</w:t>
      </w:r>
      <w:r w:rsidR="000C179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риску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переобучения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="000C179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замедлению</w:t>
      </w:r>
      <w:r w:rsidR="000C179D"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Чувствительность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символьной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регрессии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к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шуму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как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показали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эксперименты,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shd w:val="clear" w:color="auto" w:fill="EBEEF2"/>
          <w:lang w:eastAsia="ru-RU"/>
        </w:rPr>
        <w:t>auto_symbolic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склонна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переусложнять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формулу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даже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умеренном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шуме.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Для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получения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компактного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выражения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может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потребоваться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дополнительный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prune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ручная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символьная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регрессия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или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ограничение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библиотеки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функций.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proofErr w:type="spellStart"/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Нишевая</w:t>
      </w:r>
      <w:proofErr w:type="spellEnd"/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область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применения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ориентированы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задачи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гладкими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композиционными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зависимостями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небольшим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числом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признаков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(символьная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регрессия,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физические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законы).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неструктурированных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данных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(изображения,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текст)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MLP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его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современные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варианты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(CNN,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Transformer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значительно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эффективнее.</w:t>
      </w:r>
    </w:p>
    <w:p w:rsidR="000C179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Необходимость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ручной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настройки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успех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обучения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сильно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зависит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выбора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порядка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сплайна,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размера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сетки,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момента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обрезки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дообучения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что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требует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определённого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опыта.</w:t>
      </w:r>
    </w:p>
    <w:p w:rsidR="000C179D" w:rsidRDefault="000C179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Ограниченная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способность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к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самостоятельному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открытию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мультипликативных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структур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даже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MultKAN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узлами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умножения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смог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восстановить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закон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без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предварительного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введения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производных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признаков,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что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подчёркивает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важность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симбиоза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физических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знаний.</w:t>
      </w:r>
    </w:p>
    <w:p w:rsidR="006C243F" w:rsidRPr="005A1F62" w:rsidRDefault="006C243F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</w:p>
    <w:p w:rsidR="00350455" w:rsidRDefault="00350455">
      <w:pPr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br w:type="page"/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lastRenderedPageBreak/>
        <w:t>5.</w:t>
      </w:r>
      <w:r w:rsid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Выводы</w:t>
      </w:r>
    </w:p>
    <w:p w:rsidR="003B0BDA" w:rsidRPr="005A1F62" w:rsidRDefault="003B0BDA" w:rsidP="00DE7204">
      <w:pPr>
        <w:pStyle w:val="a6"/>
        <w:numPr>
          <w:ilvl w:val="0"/>
          <w:numId w:val="20"/>
        </w:numPr>
        <w:shd w:val="clear" w:color="auto" w:fill="FFFFFF"/>
        <w:spacing w:after="80" w:line="240" w:lineRule="auto"/>
        <w:ind w:left="284" w:hanging="284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успешно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восстанавливает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физический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закон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затухающего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осциллятора,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предоставляя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интерпретируемую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символьную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формулу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отличие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MLP,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который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остаётся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«чёрным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ящиком».</w:t>
      </w:r>
    </w:p>
    <w:p w:rsidR="003B0BDA" w:rsidRPr="005A1F62" w:rsidRDefault="003B0BDA" w:rsidP="00DE7204">
      <w:pPr>
        <w:pStyle w:val="a6"/>
        <w:numPr>
          <w:ilvl w:val="0"/>
          <w:numId w:val="20"/>
        </w:numPr>
        <w:shd w:val="clear" w:color="auto" w:fill="FFFFFF"/>
        <w:spacing w:after="80" w:line="240" w:lineRule="auto"/>
        <w:ind w:left="284" w:hanging="284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фиксированной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среде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численные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коэффициенты,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получаемые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устойчивы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значительному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уровню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шума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(до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10%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выше),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что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говорит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правильном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усвоении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моделью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линейной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структуры.</w:t>
      </w:r>
    </w:p>
    <w:p w:rsidR="003B0BDA" w:rsidRPr="005A1F62" w:rsidRDefault="003B0BDA" w:rsidP="00DE7204">
      <w:pPr>
        <w:pStyle w:val="a6"/>
        <w:numPr>
          <w:ilvl w:val="0"/>
          <w:numId w:val="20"/>
        </w:numPr>
        <w:shd w:val="clear" w:color="auto" w:fill="FFFFFF"/>
        <w:spacing w:after="80" w:line="240" w:lineRule="auto"/>
        <w:ind w:left="284" w:hanging="284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Символьная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регрессия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«из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коробки»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даёт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чистую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формулу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лишь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низком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шуме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(≤1%);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для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более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высоких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шумов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требуется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либо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ограничение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библиотеки,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либо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дополнительная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постобработка.</w:t>
      </w:r>
    </w:p>
    <w:p w:rsidR="003B0BDA" w:rsidRPr="005A1F62" w:rsidRDefault="003B0BDA" w:rsidP="00DE7204">
      <w:pPr>
        <w:pStyle w:val="a6"/>
        <w:numPr>
          <w:ilvl w:val="0"/>
          <w:numId w:val="20"/>
        </w:numPr>
        <w:shd w:val="clear" w:color="auto" w:fill="FFFFFF"/>
        <w:spacing w:after="80" w:line="240" w:lineRule="auto"/>
        <w:ind w:left="284" w:hanging="284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Попытка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обобщения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без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инженерии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признаков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(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MultKAN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5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исходных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переменных)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провалилась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сеть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смогла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самостоятельно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открыть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мультипликативные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взаимодействия.</w:t>
      </w:r>
    </w:p>
    <w:p w:rsidR="003B0BDA" w:rsidRPr="005A1F62" w:rsidRDefault="003B0BDA" w:rsidP="00DE7204">
      <w:pPr>
        <w:pStyle w:val="ds-markdown-paragraph"/>
        <w:numPr>
          <w:ilvl w:val="0"/>
          <w:numId w:val="20"/>
        </w:numPr>
        <w:spacing w:before="0" w:beforeAutospacing="0" w:after="80" w:afterAutospacing="0"/>
        <w:ind w:left="284" w:hanging="284"/>
        <w:jc w:val="both"/>
        <w:rPr>
          <w:rFonts w:ascii="Arial" w:hAnsi="Arial" w:cs="Arial"/>
          <w:i/>
          <w:color w:val="0F1115"/>
        </w:rPr>
      </w:pPr>
      <w:r w:rsidRPr="005A1F62">
        <w:rPr>
          <w:rFonts w:ascii="Arial" w:hAnsi="Arial" w:cs="Arial"/>
          <w:color w:val="0F1115"/>
        </w:rPr>
        <w:t>Введение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производных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признаков,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отражающих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физические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комбинации,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позволяет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даже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простейшей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линейной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KAN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безупречно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восстановить</w:t>
      </w:r>
      <w:r w:rsidR="005A1F62">
        <w:rPr>
          <w:rFonts w:ascii="Arial" w:hAnsi="Arial" w:cs="Arial"/>
          <w:color w:val="0F1115"/>
        </w:rPr>
        <w:t xml:space="preserve"> </w:t>
      </w:r>
      <w:r w:rsidRPr="005A1F62">
        <w:rPr>
          <w:rFonts w:ascii="Arial" w:hAnsi="Arial" w:cs="Arial"/>
          <w:color w:val="0F1115"/>
        </w:rPr>
        <w:t>общий</w:t>
      </w:r>
      <w:r w:rsidR="005A1F62">
        <w:rPr>
          <w:rFonts w:ascii="Arial" w:hAnsi="Arial" w:cs="Arial"/>
          <w:color w:val="0F1115"/>
        </w:rPr>
        <w:t xml:space="preserve"> </w:t>
      </w:r>
      <w:proofErr w:type="gramStart"/>
      <w:r w:rsidRPr="005A1F62">
        <w:rPr>
          <w:rFonts w:ascii="Arial" w:hAnsi="Arial" w:cs="Arial"/>
          <w:color w:val="0F1115"/>
        </w:rPr>
        <w:t>закон</w:t>
      </w:r>
      <w:r w:rsidR="005A1F62">
        <w:rPr>
          <w:rFonts w:ascii="Arial" w:hAnsi="Arial" w:cs="Arial"/>
          <w:color w:val="0F1115"/>
        </w:rPr>
        <w:t xml:space="preserve"> </w:t>
      </w:r>
      <m:oMath>
        <m:r>
          <w:rPr>
            <w:rFonts w:ascii="Cambria Math" w:hAnsi="Cambria Math" w:cs="Arial"/>
            <w:color w:val="0F1115"/>
          </w:rPr>
          <m:t>a=-</m:t>
        </m:r>
        <m:f>
          <m:fPr>
            <m:ctrlPr>
              <w:rPr>
                <w:rFonts w:ascii="Cambria Math" w:hAnsi="Cambria Math" w:cs="Arial"/>
                <w:i/>
                <w:color w:val="0F1115"/>
              </w:rPr>
            </m:ctrlPr>
          </m:fPr>
          <m:num>
            <m:r>
              <w:rPr>
                <w:rFonts w:ascii="Cambria Math" w:hAnsi="Cambria Math" w:cs="Arial"/>
                <w:color w:val="0F1115"/>
              </w:rPr>
              <m:t>k</m:t>
            </m:r>
          </m:num>
          <m:den>
            <m:r>
              <w:rPr>
                <w:rFonts w:ascii="Cambria Math" w:hAnsi="Cambria Math" w:cs="Arial"/>
                <w:color w:val="0F1115"/>
              </w:rPr>
              <m:t>m</m:t>
            </m:r>
          </m:den>
        </m:f>
        <m:r>
          <w:rPr>
            <w:rFonts w:ascii="Cambria Math" w:hAnsi="Cambria Math" w:cs="Arial"/>
            <w:color w:val="0F1115"/>
          </w:rPr>
          <m:t>x-</m:t>
        </m:r>
        <m:f>
          <m:fPr>
            <m:ctrlPr>
              <w:rPr>
                <w:rFonts w:ascii="Cambria Math" w:hAnsi="Cambria Math" w:cs="Arial"/>
                <w:i/>
                <w:color w:val="0F1115"/>
              </w:rPr>
            </m:ctrlPr>
          </m:fPr>
          <m:num>
            <m:r>
              <w:rPr>
                <w:rFonts w:ascii="Cambria Math" w:hAnsi="Cambria Math" w:cs="Arial"/>
                <w:color w:val="0F1115"/>
              </w:rPr>
              <m:t>c</m:t>
            </m:r>
          </m:num>
          <m:den>
            <m:r>
              <w:rPr>
                <w:rFonts w:ascii="Cambria Math" w:hAnsi="Cambria Math" w:cs="Arial"/>
                <w:color w:val="0F1115"/>
              </w:rPr>
              <m:t>m</m:t>
            </m:r>
          </m:den>
        </m:f>
        <m:r>
          <w:rPr>
            <w:rStyle w:val="katex-mathml"/>
            <w:rFonts w:ascii="Cambria Math" w:hAnsi="Cambria Math" w:cs="Arial"/>
            <w:color w:val="0F1115"/>
            <w:bdr w:val="none" w:sz="0" w:space="0" w:color="auto" w:frame="1"/>
            <w:shd w:val="clear" w:color="auto" w:fill="FFFFFF"/>
          </w:rPr>
          <m:t>v</m:t>
        </m:r>
      </m:oMath>
      <w:r w:rsidRPr="005A1F62">
        <w:rPr>
          <w:rFonts w:ascii="Arial" w:hAnsi="Arial" w:cs="Arial"/>
          <w:color w:val="0F1115"/>
        </w:rPr>
        <w:t>.</w:t>
      </w:r>
      <w:proofErr w:type="gramEnd"/>
    </w:p>
    <w:p w:rsidR="003B0BDA" w:rsidRPr="005A1F62" w:rsidRDefault="003B0BDA" w:rsidP="00DE7204">
      <w:pPr>
        <w:pStyle w:val="a6"/>
        <w:numPr>
          <w:ilvl w:val="0"/>
          <w:numId w:val="20"/>
        </w:numPr>
        <w:shd w:val="clear" w:color="auto" w:fill="FFFFFF"/>
        <w:spacing w:after="80" w:line="240" w:lineRule="auto"/>
        <w:ind w:left="284" w:hanging="284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Таким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образом,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KAN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–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мощный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инструмент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для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научных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задач,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требующий,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однако,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осмысленного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симбиоза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предметными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знаниями.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Практическая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ценность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работы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заключается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создании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воспроизводимого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пайплайна</w:t>
      </w:r>
      <w:proofErr w:type="spellEnd"/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демонстрации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границ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применимости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технологии.</w:t>
      </w:r>
    </w:p>
    <w:p w:rsidR="003B0BDA" w:rsidRPr="005A1F62" w:rsidRDefault="003B0BDA" w:rsidP="00DE7204">
      <w:pPr>
        <w:shd w:val="clear" w:color="auto" w:fill="FFFFFF"/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b/>
          <w:bCs/>
          <w:color w:val="0F1115"/>
          <w:sz w:val="24"/>
          <w:szCs w:val="24"/>
          <w:lang w:eastAsia="ru-RU"/>
        </w:rPr>
        <w:t>Приложение</w:t>
      </w:r>
    </w:p>
    <w:p w:rsidR="00A92B3D" w:rsidRPr="005A1F62" w:rsidRDefault="00A92B3D" w:rsidP="00DE7204">
      <w:pPr>
        <w:spacing w:after="80" w:line="240" w:lineRule="auto"/>
        <w:jc w:val="both"/>
        <w:rPr>
          <w:rFonts w:ascii="Arial" w:eastAsia="Times New Roman" w:hAnsi="Arial" w:cs="Arial"/>
          <w:color w:val="0F1115"/>
          <w:sz w:val="24"/>
          <w:szCs w:val="24"/>
          <w:lang w:eastAsia="ru-RU"/>
        </w:rPr>
      </w:pP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Полные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коды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экспериментов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и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дополнительные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материалы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доступны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в</w:t>
      </w:r>
      <w:r w:rsid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 xml:space="preserve"> </w:t>
      </w:r>
      <w:proofErr w:type="spellStart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репозитории</w:t>
      </w:r>
      <w:proofErr w:type="spellEnd"/>
      <w:r w:rsidRPr="005A1F62">
        <w:rPr>
          <w:rFonts w:ascii="Arial" w:eastAsia="Times New Roman" w:hAnsi="Arial" w:cs="Arial"/>
          <w:color w:val="0F1115"/>
          <w:sz w:val="24"/>
          <w:szCs w:val="24"/>
          <w:lang w:eastAsia="ru-RU"/>
        </w:rPr>
        <w:t>:</w:t>
      </w:r>
    </w:p>
    <w:p w:rsidR="005A1F62" w:rsidRPr="005A1F62" w:rsidRDefault="005A1F62" w:rsidP="00DE7204">
      <w:pPr>
        <w:pStyle w:val="a6"/>
        <w:numPr>
          <w:ilvl w:val="0"/>
          <w:numId w:val="18"/>
        </w:numPr>
        <w:spacing w:after="80" w:line="240" w:lineRule="auto"/>
        <w:jc w:val="both"/>
        <w:rPr>
          <w:rFonts w:ascii="Arial" w:hAnsi="Arial" w:cs="Arial"/>
          <w:sz w:val="24"/>
          <w:szCs w:val="24"/>
        </w:rPr>
      </w:pPr>
      <w:hyperlink r:id="rId17" w:tgtFrame="_blank" w:history="1">
        <w:r w:rsidRPr="005A1F62">
          <w:rPr>
            <w:rStyle w:val="a5"/>
            <w:rFonts w:ascii="Arial" w:hAnsi="Arial" w:cs="Arial"/>
            <w:sz w:val="24"/>
            <w:szCs w:val="24"/>
          </w:rPr>
          <w:t>Ноутбук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с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proofErr w:type="spellStart"/>
        <w:r w:rsidRPr="005A1F62">
          <w:rPr>
            <w:rStyle w:val="a5"/>
            <w:rFonts w:ascii="Arial" w:hAnsi="Arial" w:cs="Arial"/>
            <w:sz w:val="24"/>
            <w:szCs w:val="24"/>
          </w:rPr>
          <w:t>туториалами</w:t>
        </w:r>
        <w:proofErr w:type="spellEnd"/>
      </w:hyperlink>
    </w:p>
    <w:p w:rsidR="005A1F62" w:rsidRPr="005A1F62" w:rsidRDefault="005A1F62" w:rsidP="00DE7204">
      <w:pPr>
        <w:pStyle w:val="a6"/>
        <w:numPr>
          <w:ilvl w:val="0"/>
          <w:numId w:val="18"/>
        </w:numPr>
        <w:spacing w:after="80" w:line="240" w:lineRule="auto"/>
        <w:jc w:val="both"/>
        <w:rPr>
          <w:rFonts w:ascii="Arial" w:hAnsi="Arial" w:cs="Arial"/>
          <w:sz w:val="24"/>
          <w:szCs w:val="24"/>
        </w:rPr>
      </w:pPr>
      <w:hyperlink r:id="rId18" w:tgtFrame="_blank" w:history="1">
        <w:r w:rsidRPr="005A1F62">
          <w:rPr>
            <w:rStyle w:val="a5"/>
            <w:rFonts w:ascii="Arial" w:hAnsi="Arial" w:cs="Arial"/>
            <w:sz w:val="24"/>
            <w:szCs w:val="24"/>
          </w:rPr>
          <w:t>Одна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среда,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шум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1%,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сравнение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с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MLP</w:t>
        </w:r>
      </w:hyperlink>
    </w:p>
    <w:p w:rsidR="005A1F62" w:rsidRPr="005A1F62" w:rsidRDefault="005A1F62" w:rsidP="00DE7204">
      <w:pPr>
        <w:pStyle w:val="a6"/>
        <w:numPr>
          <w:ilvl w:val="0"/>
          <w:numId w:val="18"/>
        </w:numPr>
        <w:spacing w:after="80" w:line="240" w:lineRule="auto"/>
        <w:jc w:val="both"/>
        <w:rPr>
          <w:rFonts w:ascii="Arial" w:hAnsi="Arial" w:cs="Arial"/>
          <w:sz w:val="24"/>
          <w:szCs w:val="24"/>
        </w:rPr>
      </w:pPr>
      <w:hyperlink r:id="rId19" w:tgtFrame="_blank" w:history="1">
        <w:r w:rsidRPr="005A1F62">
          <w:rPr>
            <w:rStyle w:val="a5"/>
            <w:rFonts w:ascii="Arial" w:hAnsi="Arial" w:cs="Arial"/>
            <w:sz w:val="24"/>
            <w:szCs w:val="24"/>
          </w:rPr>
          <w:t>Варьирование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шума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в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одной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среде</w:t>
        </w:r>
      </w:hyperlink>
    </w:p>
    <w:p w:rsidR="005A1F62" w:rsidRPr="005A1F62" w:rsidRDefault="005A1F62" w:rsidP="00DE7204">
      <w:pPr>
        <w:pStyle w:val="a6"/>
        <w:numPr>
          <w:ilvl w:val="0"/>
          <w:numId w:val="18"/>
        </w:numPr>
        <w:spacing w:after="80" w:line="240" w:lineRule="auto"/>
        <w:jc w:val="both"/>
        <w:rPr>
          <w:rFonts w:ascii="Arial" w:hAnsi="Arial" w:cs="Arial"/>
          <w:sz w:val="24"/>
          <w:szCs w:val="24"/>
        </w:rPr>
      </w:pPr>
      <w:hyperlink r:id="rId20" w:tgtFrame="_blank" w:history="1">
        <w:r w:rsidRPr="005A1F62">
          <w:rPr>
            <w:rStyle w:val="a5"/>
            <w:rFonts w:ascii="Arial" w:hAnsi="Arial" w:cs="Arial"/>
            <w:sz w:val="24"/>
            <w:szCs w:val="24"/>
          </w:rPr>
          <w:t>Обобщённая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модель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с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11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признаками</w:t>
        </w:r>
      </w:hyperlink>
    </w:p>
    <w:p w:rsidR="005A1F62" w:rsidRPr="005A1F62" w:rsidRDefault="005A1F62" w:rsidP="00DE7204">
      <w:pPr>
        <w:pStyle w:val="a6"/>
        <w:numPr>
          <w:ilvl w:val="0"/>
          <w:numId w:val="18"/>
        </w:numPr>
        <w:spacing w:after="80" w:line="240" w:lineRule="auto"/>
        <w:jc w:val="both"/>
        <w:rPr>
          <w:rFonts w:ascii="Arial" w:hAnsi="Arial" w:cs="Arial"/>
          <w:sz w:val="24"/>
          <w:szCs w:val="24"/>
        </w:rPr>
      </w:pPr>
      <w:hyperlink r:id="rId21" w:tgtFrame="_blank" w:history="1">
        <w:r w:rsidRPr="005A1F62">
          <w:rPr>
            <w:rStyle w:val="a5"/>
            <w:rFonts w:ascii="Arial" w:hAnsi="Arial" w:cs="Arial"/>
            <w:sz w:val="24"/>
            <w:szCs w:val="24"/>
          </w:rPr>
          <w:t>Попытка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обобщения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с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proofErr w:type="spellStart"/>
        <w:r w:rsidRPr="005A1F62">
          <w:rPr>
            <w:rStyle w:val="a5"/>
            <w:rFonts w:ascii="Arial" w:hAnsi="Arial" w:cs="Arial"/>
            <w:sz w:val="24"/>
            <w:szCs w:val="24"/>
          </w:rPr>
          <w:t>MultKAN</w:t>
        </w:r>
        <w:proofErr w:type="spellEnd"/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</w:hyperlink>
    </w:p>
    <w:p w:rsidR="005A1F62" w:rsidRPr="005A1F62" w:rsidRDefault="005A1F62" w:rsidP="00DE7204">
      <w:pPr>
        <w:pStyle w:val="a6"/>
        <w:numPr>
          <w:ilvl w:val="0"/>
          <w:numId w:val="18"/>
        </w:numPr>
        <w:spacing w:after="80" w:line="240" w:lineRule="auto"/>
        <w:jc w:val="both"/>
        <w:rPr>
          <w:rFonts w:ascii="Arial" w:hAnsi="Arial" w:cs="Arial"/>
          <w:sz w:val="24"/>
          <w:szCs w:val="24"/>
        </w:rPr>
      </w:pPr>
      <w:hyperlink r:id="rId22" w:tgtFrame="_blank" w:history="1">
        <w:r w:rsidRPr="005A1F62">
          <w:rPr>
            <w:rStyle w:val="a5"/>
            <w:rFonts w:ascii="Arial" w:hAnsi="Arial" w:cs="Arial"/>
            <w:sz w:val="24"/>
            <w:szCs w:val="24"/>
          </w:rPr>
          <w:t>Презентация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«KAN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proofErr w:type="spellStart"/>
        <w:r w:rsidRPr="005A1F62">
          <w:rPr>
            <w:rStyle w:val="a5"/>
            <w:rFonts w:ascii="Arial" w:hAnsi="Arial" w:cs="Arial"/>
            <w:sz w:val="24"/>
            <w:szCs w:val="24"/>
          </w:rPr>
          <w:t>vs</w:t>
        </w:r>
        <w:proofErr w:type="spellEnd"/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MLP»</w:t>
        </w:r>
      </w:hyperlink>
    </w:p>
    <w:p w:rsidR="005A1F62" w:rsidRPr="005A1F62" w:rsidRDefault="005A1F62" w:rsidP="00DE7204">
      <w:pPr>
        <w:pStyle w:val="a6"/>
        <w:numPr>
          <w:ilvl w:val="0"/>
          <w:numId w:val="18"/>
        </w:numPr>
        <w:spacing w:after="80" w:line="240" w:lineRule="auto"/>
        <w:jc w:val="both"/>
        <w:rPr>
          <w:rFonts w:ascii="Arial" w:hAnsi="Arial" w:cs="Arial"/>
          <w:sz w:val="24"/>
          <w:szCs w:val="24"/>
        </w:rPr>
      </w:pPr>
      <w:hyperlink r:id="rId23" w:tgtFrame="_blank" w:history="1">
        <w:r w:rsidRPr="005A1F62">
          <w:rPr>
            <w:rStyle w:val="a5"/>
            <w:rFonts w:ascii="Arial" w:hAnsi="Arial" w:cs="Arial"/>
            <w:sz w:val="24"/>
            <w:szCs w:val="24"/>
          </w:rPr>
          <w:t>Текстовый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обзор</w:t>
        </w:r>
        <w:r>
          <w:rPr>
            <w:rStyle w:val="a5"/>
            <w:rFonts w:ascii="Arial" w:hAnsi="Arial" w:cs="Arial"/>
            <w:sz w:val="24"/>
            <w:szCs w:val="24"/>
          </w:rPr>
          <w:t xml:space="preserve"> </w:t>
        </w:r>
        <w:r w:rsidRPr="005A1F62">
          <w:rPr>
            <w:rStyle w:val="a5"/>
            <w:rFonts w:ascii="Arial" w:hAnsi="Arial" w:cs="Arial"/>
            <w:sz w:val="24"/>
            <w:szCs w:val="24"/>
          </w:rPr>
          <w:t>KAN</w:t>
        </w:r>
      </w:hyperlink>
    </w:p>
    <w:p w:rsidR="00E748C8" w:rsidRPr="005A1F62" w:rsidRDefault="00E748C8" w:rsidP="00DE7204">
      <w:pPr>
        <w:spacing w:after="80" w:line="240" w:lineRule="auto"/>
        <w:jc w:val="both"/>
        <w:rPr>
          <w:rFonts w:ascii="Arial" w:hAnsi="Arial" w:cs="Arial"/>
          <w:sz w:val="24"/>
          <w:szCs w:val="24"/>
        </w:rPr>
      </w:pPr>
    </w:p>
    <w:sectPr w:rsidR="00E748C8" w:rsidRPr="005A1F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Code Light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F745C87"/>
    <w:multiLevelType w:val="multilevel"/>
    <w:tmpl w:val="FDCC2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459229F"/>
    <w:multiLevelType w:val="multilevel"/>
    <w:tmpl w:val="D4160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6025BB1"/>
    <w:multiLevelType w:val="multilevel"/>
    <w:tmpl w:val="AF388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66334A"/>
    <w:multiLevelType w:val="multilevel"/>
    <w:tmpl w:val="ABEA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157F1D"/>
    <w:multiLevelType w:val="hybridMultilevel"/>
    <w:tmpl w:val="83AE16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2C40DD"/>
    <w:multiLevelType w:val="multilevel"/>
    <w:tmpl w:val="2C5C2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8F7AC6"/>
    <w:multiLevelType w:val="multilevel"/>
    <w:tmpl w:val="86A62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112FC6"/>
    <w:multiLevelType w:val="hybridMultilevel"/>
    <w:tmpl w:val="E00E3D6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F235EB9"/>
    <w:multiLevelType w:val="multilevel"/>
    <w:tmpl w:val="6D5E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8845BF"/>
    <w:multiLevelType w:val="multilevel"/>
    <w:tmpl w:val="E72C0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C97008"/>
    <w:multiLevelType w:val="hybridMultilevel"/>
    <w:tmpl w:val="66D68D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B540B5D"/>
    <w:multiLevelType w:val="hybridMultilevel"/>
    <w:tmpl w:val="4C5A9C4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81F750A"/>
    <w:multiLevelType w:val="multilevel"/>
    <w:tmpl w:val="8C3E8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287774"/>
    <w:multiLevelType w:val="multilevel"/>
    <w:tmpl w:val="D1680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24A5B"/>
    <w:multiLevelType w:val="multilevel"/>
    <w:tmpl w:val="B3FAF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2F2BB3"/>
    <w:multiLevelType w:val="hybridMultilevel"/>
    <w:tmpl w:val="5B7C2918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AC00FC6"/>
    <w:multiLevelType w:val="hybridMultilevel"/>
    <w:tmpl w:val="BCBCEEF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73A015FD"/>
    <w:multiLevelType w:val="multilevel"/>
    <w:tmpl w:val="8742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4006D2B"/>
    <w:multiLevelType w:val="multilevel"/>
    <w:tmpl w:val="C80AA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4C03433"/>
    <w:multiLevelType w:val="multilevel"/>
    <w:tmpl w:val="AE28D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B3700B"/>
    <w:multiLevelType w:val="multilevel"/>
    <w:tmpl w:val="4208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4A752A"/>
    <w:multiLevelType w:val="multilevel"/>
    <w:tmpl w:val="4BB4B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"/>
  </w:num>
  <w:num w:numId="3">
    <w:abstractNumId w:val="21"/>
  </w:num>
  <w:num w:numId="4">
    <w:abstractNumId w:val="6"/>
  </w:num>
  <w:num w:numId="5">
    <w:abstractNumId w:val="12"/>
  </w:num>
  <w:num w:numId="6">
    <w:abstractNumId w:val="5"/>
  </w:num>
  <w:num w:numId="7">
    <w:abstractNumId w:val="0"/>
  </w:num>
  <w:num w:numId="8">
    <w:abstractNumId w:val="2"/>
  </w:num>
  <w:num w:numId="9">
    <w:abstractNumId w:val="19"/>
  </w:num>
  <w:num w:numId="10">
    <w:abstractNumId w:val="13"/>
  </w:num>
  <w:num w:numId="11">
    <w:abstractNumId w:val="4"/>
  </w:num>
  <w:num w:numId="12">
    <w:abstractNumId w:val="8"/>
  </w:num>
  <w:num w:numId="13">
    <w:abstractNumId w:val="17"/>
  </w:num>
  <w:num w:numId="14">
    <w:abstractNumId w:val="20"/>
  </w:num>
  <w:num w:numId="15">
    <w:abstractNumId w:val="18"/>
  </w:num>
  <w:num w:numId="16">
    <w:abstractNumId w:val="1"/>
  </w:num>
  <w:num w:numId="17">
    <w:abstractNumId w:val="14"/>
  </w:num>
  <w:num w:numId="18">
    <w:abstractNumId w:val="10"/>
  </w:num>
  <w:num w:numId="19">
    <w:abstractNumId w:val="11"/>
  </w:num>
  <w:num w:numId="20">
    <w:abstractNumId w:val="7"/>
  </w:num>
  <w:num w:numId="21">
    <w:abstractNumId w:val="15"/>
  </w:num>
  <w:num w:numId="22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3F35"/>
    <w:rsid w:val="00004A50"/>
    <w:rsid w:val="000B3F35"/>
    <w:rsid w:val="000C179D"/>
    <w:rsid w:val="000F3BEC"/>
    <w:rsid w:val="00152E1B"/>
    <w:rsid w:val="002609D1"/>
    <w:rsid w:val="00267E6F"/>
    <w:rsid w:val="002E3644"/>
    <w:rsid w:val="0035001A"/>
    <w:rsid w:val="00350455"/>
    <w:rsid w:val="00393189"/>
    <w:rsid w:val="003B0BDA"/>
    <w:rsid w:val="00414E71"/>
    <w:rsid w:val="004C4341"/>
    <w:rsid w:val="004D15D1"/>
    <w:rsid w:val="0051136C"/>
    <w:rsid w:val="005942D2"/>
    <w:rsid w:val="005A1F62"/>
    <w:rsid w:val="005B0F21"/>
    <w:rsid w:val="00615853"/>
    <w:rsid w:val="006204E7"/>
    <w:rsid w:val="006370DF"/>
    <w:rsid w:val="006C243F"/>
    <w:rsid w:val="006F0F45"/>
    <w:rsid w:val="00746313"/>
    <w:rsid w:val="007720BB"/>
    <w:rsid w:val="007C74D1"/>
    <w:rsid w:val="00971D0F"/>
    <w:rsid w:val="00981F90"/>
    <w:rsid w:val="009A17AE"/>
    <w:rsid w:val="00A120F4"/>
    <w:rsid w:val="00A92B3D"/>
    <w:rsid w:val="00B3083B"/>
    <w:rsid w:val="00BA7B1A"/>
    <w:rsid w:val="00BC20FC"/>
    <w:rsid w:val="00C30944"/>
    <w:rsid w:val="00CE39F9"/>
    <w:rsid w:val="00DE7204"/>
    <w:rsid w:val="00E748C8"/>
    <w:rsid w:val="00E76754"/>
    <w:rsid w:val="00FC7101"/>
    <w:rsid w:val="00FE5D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887D68E-1929-4316-A2F3-7C8D37460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92B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link w:val="30"/>
    <w:uiPriority w:val="9"/>
    <w:qFormat/>
    <w:rsid w:val="00A92B3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A92B3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A92B3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92B3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A92B3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A92B3D"/>
    <w:rPr>
      <w:b/>
      <w:bCs/>
    </w:rPr>
  </w:style>
  <w:style w:type="character" w:customStyle="1" w:styleId="katex-mathml">
    <w:name w:val="katex-mathml"/>
    <w:basedOn w:val="a0"/>
    <w:rsid w:val="00A92B3D"/>
  </w:style>
  <w:style w:type="character" w:customStyle="1" w:styleId="mord">
    <w:name w:val="mord"/>
    <w:basedOn w:val="a0"/>
    <w:rsid w:val="00A92B3D"/>
  </w:style>
  <w:style w:type="character" w:customStyle="1" w:styleId="mbin">
    <w:name w:val="mbin"/>
    <w:basedOn w:val="a0"/>
    <w:rsid w:val="00A92B3D"/>
  </w:style>
  <w:style w:type="character" w:customStyle="1" w:styleId="mrel">
    <w:name w:val="mrel"/>
    <w:basedOn w:val="a0"/>
    <w:rsid w:val="00A92B3D"/>
  </w:style>
  <w:style w:type="character" w:customStyle="1" w:styleId="mopen">
    <w:name w:val="mopen"/>
    <w:basedOn w:val="a0"/>
    <w:rsid w:val="00A92B3D"/>
  </w:style>
  <w:style w:type="character" w:customStyle="1" w:styleId="vlist-s">
    <w:name w:val="vlist-s"/>
    <w:basedOn w:val="a0"/>
    <w:rsid w:val="00A92B3D"/>
  </w:style>
  <w:style w:type="character" w:customStyle="1" w:styleId="mclose">
    <w:name w:val="mclose"/>
    <w:basedOn w:val="a0"/>
    <w:rsid w:val="00A92B3D"/>
  </w:style>
  <w:style w:type="character" w:styleId="HTML">
    <w:name w:val="HTML Code"/>
    <w:basedOn w:val="a0"/>
    <w:uiPriority w:val="99"/>
    <w:semiHidden/>
    <w:unhideWhenUsed/>
    <w:rsid w:val="00A92B3D"/>
    <w:rPr>
      <w:rFonts w:ascii="Courier New" w:eastAsia="Times New Roman" w:hAnsi="Courier New" w:cs="Courier New"/>
      <w:sz w:val="20"/>
      <w:szCs w:val="20"/>
    </w:rPr>
  </w:style>
  <w:style w:type="character" w:customStyle="1" w:styleId="mpunct">
    <w:name w:val="mpunct"/>
    <w:basedOn w:val="a0"/>
    <w:rsid w:val="00A92B3D"/>
  </w:style>
  <w:style w:type="character" w:styleId="a4">
    <w:name w:val="Emphasis"/>
    <w:basedOn w:val="a0"/>
    <w:uiPriority w:val="20"/>
    <w:qFormat/>
    <w:rsid w:val="00A92B3D"/>
    <w:rPr>
      <w:i/>
      <w:iCs/>
    </w:rPr>
  </w:style>
  <w:style w:type="character" w:styleId="a5">
    <w:name w:val="Hyperlink"/>
    <w:basedOn w:val="a0"/>
    <w:uiPriority w:val="99"/>
    <w:unhideWhenUsed/>
    <w:rsid w:val="00A92B3D"/>
    <w:rPr>
      <w:color w:val="0000FF"/>
      <w:u w:val="single"/>
    </w:rPr>
  </w:style>
  <w:style w:type="character" w:customStyle="1" w:styleId="10">
    <w:name w:val="Заголовок 1 Знак"/>
    <w:basedOn w:val="a0"/>
    <w:link w:val="1"/>
    <w:uiPriority w:val="9"/>
    <w:rsid w:val="00A92B3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List Paragraph"/>
    <w:basedOn w:val="a"/>
    <w:uiPriority w:val="34"/>
    <w:qFormat/>
    <w:rsid w:val="00393189"/>
    <w:pPr>
      <w:ind w:left="720"/>
      <w:contextualSpacing/>
    </w:pPr>
  </w:style>
  <w:style w:type="character" w:styleId="a7">
    <w:name w:val="Placeholder Text"/>
    <w:basedOn w:val="a0"/>
    <w:uiPriority w:val="99"/>
    <w:semiHidden/>
    <w:rsid w:val="006F0F45"/>
    <w:rPr>
      <w:color w:val="808080"/>
    </w:rPr>
  </w:style>
  <w:style w:type="paragraph" w:styleId="a8">
    <w:name w:val="caption"/>
    <w:basedOn w:val="a"/>
    <w:next w:val="a"/>
    <w:uiPriority w:val="35"/>
    <w:unhideWhenUsed/>
    <w:qFormat/>
    <w:rsid w:val="00A120F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a9">
    <w:name w:val="Grid Table Light"/>
    <w:basedOn w:val="a1"/>
    <w:uiPriority w:val="40"/>
    <w:rsid w:val="004C434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aa">
    <w:name w:val="Table Grid"/>
    <w:basedOn w:val="a1"/>
    <w:uiPriority w:val="39"/>
    <w:rsid w:val="005113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1">
    <w:name w:val="Plain Table 1"/>
    <w:basedOn w:val="a1"/>
    <w:uiPriority w:val="41"/>
    <w:rsid w:val="0051136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TML0">
    <w:name w:val="HTML Preformatted"/>
    <w:basedOn w:val="a"/>
    <w:link w:val="HTML1"/>
    <w:uiPriority w:val="99"/>
    <w:unhideWhenUsed/>
    <w:rsid w:val="00981F9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981F90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76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17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51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472901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116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6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4182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392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79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40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8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53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299494">
              <w:marLeft w:val="0"/>
              <w:marRight w:val="0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3220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823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10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6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7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9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67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4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52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34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hyperlink" Target="https://github.com/ksenia-andreeva/kan-physics-recovery/blob/main/notebooks/kan_vs_mlp_sp1_1sreda.ipynb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ksenia-andreeva/kan-physics-recovery/blob/main/notebooks/kan_multkan.ipynb" TargetMode="Externa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https://github.com/ksenia-andreeva/kan-physics-recovery/blob/main/notebooks/kan_tutorial.ipynb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hyperlink" Target="https://github.com/ksenia-andreeva/kan-physics-recovery/blob/main/notebooks/kan_multiparam_11features.ipynb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hyperlink" Target="https://github.com/ksenia-andreeva/kan-physics-recovery/blob/main/reports/%25D0%259E%25D0%25B1%25D0%25B7%25D0%25BE%25D1%2580%2520KAN.pdf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github.com/ksenia-andreeva/kan-physics-recovery/blob/main/notebooks/kan_vs_mlp_sp1_noise.ipynb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hyperlink" Target="https://github.com/ksenia-andreeva/kan-physics-recovery/blob/main/reports/%25D0%259E%25D0%25B1%25D0%25B7%25D0%25BE%25D1%2580%2520KAN%2520vs%2520MLP.pdf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EBA72E-03CA-4138-80A1-D9EB2844CC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1661</TotalTime>
  <Pages>10</Pages>
  <Words>3600</Words>
  <Characters>20520</Characters>
  <Application>Microsoft Office Word</Application>
  <DocSecurity>0</DocSecurity>
  <Lines>171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14</cp:revision>
  <dcterms:created xsi:type="dcterms:W3CDTF">2026-07-17T15:30:00Z</dcterms:created>
  <dcterms:modified xsi:type="dcterms:W3CDTF">2026-07-20T22:35:00Z</dcterms:modified>
</cp:coreProperties>
</file>