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332468" w14:textId="77777777" w:rsidR="00011CC3" w:rsidRPr="00011CC3" w:rsidRDefault="00011CC3" w:rsidP="00011CC3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Для веб-приложения ГОСТ 34.602-2020 не обязателен, если это коммерческий проект без госучастия. Но может быть полезен как структурный ориентир.</w:t>
      </w:r>
    </w:p>
    <w:p w14:paraId="64087FCC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1BA308" w14:textId="77777777" w:rsidR="00011CC3" w:rsidRPr="00011CC3" w:rsidRDefault="00011CC3" w:rsidP="00011CC3">
      <w:pPr>
        <w:pStyle w:val="a3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ГОСТ 34.602-2020 обязателен — если проект идёт по 44-ФЗ, 223-ФЗ, это государственная информационная система (ГИС), объект КИИ, либо заказчик прямо прописал требование в договоре. В этих случаях ТЗ оформляется строго по структуре стандарта: десять обязательных разделов, формальные требования к оформлению. </w:t>
      </w:r>
    </w:p>
    <w:p w14:paraId="004A2F4B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050B5E" w14:textId="77777777" w:rsidR="00011CC3" w:rsidRPr="00011CC3" w:rsidRDefault="00011CC3" w:rsidP="00011CC3">
      <w:pPr>
        <w:pStyle w:val="a3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Для коммерческой разработки веб-приложения — ТЗ можно писать в свободной структурированной форме, user stories (если Agile) или по международному стандарту ISO/IEC/IEEE 29148. ГОСТ здесь не требуется, но его разделы полезно держать перед глазами как чек-лист.</w:t>
      </w:r>
    </w:p>
    <w:p w14:paraId="1191D4B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994D5D" w14:textId="77777777" w:rsidR="00011CC3" w:rsidRPr="00011CC3" w:rsidRDefault="00011CC3" w:rsidP="00011CC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CC3">
        <w:rPr>
          <w:rFonts w:ascii="Times New Roman" w:hAnsi="Times New Roman" w:cs="Times New Roman"/>
          <w:b/>
          <w:sz w:val="28"/>
          <w:szCs w:val="28"/>
        </w:rPr>
        <w:t xml:space="preserve">6 критериев качества требования, которые подходят для любого ТЗ: </w:t>
      </w:r>
    </w:p>
    <w:p w14:paraId="6E39B210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1. Единичность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одно требование = одна формулировка, без «и/или»</w:t>
      </w:r>
    </w:p>
    <w:p w14:paraId="3671026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2. Непротиворечивость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требования не конфликтуют между собой</w:t>
      </w:r>
    </w:p>
    <w:p w14:paraId="287512BD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3. Актуальность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соответствует реальным потребностям</w:t>
      </w:r>
    </w:p>
    <w:p w14:paraId="2E5CABC9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4. Выполнимость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11CC3">
        <w:rPr>
          <w:rFonts w:ascii="Times New Roman" w:hAnsi="Times New Roman" w:cs="Times New Roman"/>
          <w:sz w:val="28"/>
          <w:szCs w:val="28"/>
        </w:rPr>
        <w:t>технически реализуемо в заявленные сроки</w:t>
      </w:r>
    </w:p>
    <w:p w14:paraId="343710AB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5. Проверяемость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можно проверить, выполнено или нет (есть метрика)</w:t>
      </w:r>
    </w:p>
    <w:p w14:paraId="3F873102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6. Однозначность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ни заказчик, ни разработчик не понимают по-разному</w:t>
      </w:r>
    </w:p>
    <w:p w14:paraId="406FFF1B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9A7F6F" w14:textId="77777777" w:rsidR="00011CC3" w:rsidRPr="00011CC3" w:rsidRDefault="00011CC3" w:rsidP="00011CC3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CC3">
        <w:rPr>
          <w:rFonts w:ascii="Times New Roman" w:hAnsi="Times New Roman" w:cs="Times New Roman"/>
          <w:b/>
          <w:sz w:val="28"/>
          <w:szCs w:val="28"/>
        </w:rPr>
        <w:t>Что должно быть в ТЗ на веб-приложение:</w:t>
      </w:r>
    </w:p>
    <w:p w14:paraId="791789E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Минимально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без привязки к ГОСТу, но с учётом специфики веба: </w:t>
      </w:r>
    </w:p>
    <w:p w14:paraId="171184A9" w14:textId="77777777" w:rsidR="00011CC3" w:rsidRPr="00011CC3" w:rsidRDefault="00011CC3" w:rsidP="00011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1. Функциональные требования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пользовательские сценарии, роли, бизнес-логика</w:t>
      </w:r>
    </w:p>
    <w:p w14:paraId="161B0E0E" w14:textId="77777777" w:rsidR="00011CC3" w:rsidRPr="00011CC3" w:rsidRDefault="00011CC3" w:rsidP="00011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2. Нефункциональные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производительность (например, время отклика), доступность (uptime), совместимость с браузерами</w:t>
      </w:r>
    </w:p>
    <w:p w14:paraId="26F6ED94" w14:textId="77777777" w:rsidR="00011CC3" w:rsidRPr="00011CC3" w:rsidRDefault="00011CC3" w:rsidP="00011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3. Требования к безопасности </w:t>
      </w: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011CC3">
        <w:rPr>
          <w:rFonts w:ascii="Times New Roman" w:hAnsi="Times New Roman" w:cs="Times New Roman"/>
          <w:sz w:val="28"/>
          <w:szCs w:val="28"/>
        </w:rPr>
        <w:t>авторизация, защита данных, соответствие 152-ФЗ</w:t>
      </w:r>
    </w:p>
    <w:p w14:paraId="6A050CF9" w14:textId="77777777" w:rsidR="00011CC3" w:rsidRPr="00011CC3" w:rsidRDefault="00011CC3" w:rsidP="00011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4. Интеграции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с какими внешними системами работает, по каким протоколам</w:t>
      </w:r>
    </w:p>
    <w:p w14:paraId="5ECF8DDD" w14:textId="77777777" w:rsidR="00011CC3" w:rsidRPr="00011CC3" w:rsidRDefault="00011CC3" w:rsidP="00011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5. Инфраструктура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где хостится, стек технологий, CI/CD</w:t>
      </w:r>
    </w:p>
    <w:p w14:paraId="5B823638" w14:textId="77777777" w:rsidR="00011CC3" w:rsidRPr="00011CC3" w:rsidRDefault="00011CC3" w:rsidP="00011CC3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6. Критерии приёмки 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011CC3">
        <w:rPr>
          <w:rFonts w:ascii="Times New Roman" w:hAnsi="Times New Roman" w:cs="Times New Roman"/>
          <w:sz w:val="28"/>
          <w:szCs w:val="28"/>
        </w:rPr>
        <w:t xml:space="preserve"> как именно проверяется, что требование выполнено.</w:t>
      </w:r>
    </w:p>
    <w:p w14:paraId="2D66E18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E5DF90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CC3">
        <w:rPr>
          <w:rFonts w:ascii="Times New Roman" w:hAnsi="Times New Roman" w:cs="Times New Roman"/>
          <w:b/>
          <w:sz w:val="28"/>
          <w:szCs w:val="28"/>
        </w:rPr>
        <w:t>Поля ТЗ по 34.602-2020:</w:t>
      </w:r>
    </w:p>
    <w:p w14:paraId="33BE7F04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E1B7EEA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УТВЕРЖДАЮ</w:t>
      </w:r>
    </w:p>
    <w:p w14:paraId="6FE0B544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Преподаватель: МКИ</w:t>
      </w:r>
    </w:p>
    <w:p w14:paraId="1A96DEE0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"__" __________ 20__ г.</w:t>
      </w:r>
    </w:p>
    <w:p w14:paraId="28F103E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E93AC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011CC3">
        <w:rPr>
          <w:rFonts w:ascii="Times New Roman" w:hAnsi="Times New Roman" w:cs="Times New Roman"/>
          <w:b/>
          <w:sz w:val="28"/>
          <w:szCs w:val="28"/>
        </w:rPr>
        <w:t>ТЕХНИЧЕСКОЕ ЗАДАНИЕ</w:t>
      </w:r>
    </w:p>
    <w:p w14:paraId="32E40B85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на создание автоматизированной системы</w:t>
      </w:r>
    </w:p>
    <w:p w14:paraId="719AC594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«[Название проекта]»</w:t>
      </w:r>
    </w:p>
    <w:p w14:paraId="599ABDEB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074C3A7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1. ОБЩИЕ СВЕДЕНИЯ</w:t>
      </w:r>
    </w:p>
    <w:p w14:paraId="3A82AAFF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1.1. Полное наименование системы: ...</w:t>
      </w:r>
    </w:p>
    <w:p w14:paraId="41E6BD7F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lastRenderedPageBreak/>
        <w:t>1.2. Заказчик: ...</w:t>
      </w:r>
    </w:p>
    <w:p w14:paraId="4C008834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1.3. Разработчик: Команда [Название] в составе: [ФИО и роли].</w:t>
      </w:r>
    </w:p>
    <w:p w14:paraId="4B760F47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1.4. Основание для разработки: Учебный план дисциплины.</w:t>
      </w:r>
    </w:p>
    <w:p w14:paraId="0B34EF36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1.5. Сроки: Занятие №9 03.10.2026 – Занятие №16 24.10.2026 (до 31.10.2026).</w:t>
      </w:r>
    </w:p>
    <w:p w14:paraId="08C9AAFC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B13A26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2. ЦЕЛИ И НАЗНАЧЕНИЕ СОЗДАНИЯ СИСТЕМЫ</w:t>
      </w:r>
    </w:p>
    <w:p w14:paraId="19108AEA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2.1. Цели создания: ...</w:t>
      </w:r>
    </w:p>
    <w:p w14:paraId="2AADF4F2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2.2. Назначение системы: ...</w:t>
      </w:r>
    </w:p>
    <w:p w14:paraId="6E9ABBC2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121E522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3. ХАРАКТЕРИСТИКА ОБЪЕКТА АВТОМАТИЗАЦИИ</w:t>
      </w:r>
    </w:p>
    <w:p w14:paraId="4C60134E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...</w:t>
      </w:r>
    </w:p>
    <w:p w14:paraId="1CD17BE4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8AAA87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4. ТРЕБОВАНИЯ К СИСТЕМЕ</w:t>
      </w:r>
    </w:p>
    <w:p w14:paraId="01BCC893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4.1. Требования к функциям (минимум 5):</w:t>
      </w:r>
    </w:p>
    <w:p w14:paraId="4267667A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Функция 1: ...</w:t>
      </w:r>
    </w:p>
    <w:p w14:paraId="13D31D35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Функция 2: ...</w:t>
      </w:r>
    </w:p>
    <w:p w14:paraId="25143E4A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...</w:t>
      </w:r>
    </w:p>
    <w:p w14:paraId="14A67407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4.2. Требования к видам обеспечения:</w:t>
      </w:r>
    </w:p>
    <w:p w14:paraId="50BDED89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Информационное: PostgreSQL/MySQL. Сущности: ...</w:t>
      </w:r>
    </w:p>
    <w:p w14:paraId="214E751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Программное: Backend — [стек], Frontend — [стек].</w:t>
      </w:r>
    </w:p>
    <w:p w14:paraId="59EDCDEA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4.3. Общие технические требования:</w:t>
      </w:r>
    </w:p>
    <w:p w14:paraId="13016174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Надёжность: ...</w:t>
      </w:r>
    </w:p>
    <w:p w14:paraId="370451A5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Безопасность: пароли в хеше, доступ по ролям.</w:t>
      </w:r>
    </w:p>
    <w:p w14:paraId="3BBCEAC1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- Эргономика: адаптивность.</w:t>
      </w:r>
    </w:p>
    <w:p w14:paraId="5986B059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28360D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5. СОСТАВ И СОДЕРЖАНИЕ РАБОТ</w:t>
      </w:r>
    </w:p>
    <w:p w14:paraId="64AE63E4" w14:textId="386159E0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Этап 1. Анализ</w:t>
      </w:r>
      <w:r w:rsidR="007D24B6">
        <w:rPr>
          <w:rFonts w:ascii="Times New Roman" w:hAnsi="Times New Roman" w:cs="Times New Roman"/>
          <w:sz w:val="28"/>
          <w:szCs w:val="28"/>
        </w:rPr>
        <w:t xml:space="preserve"> ТЗ</w:t>
      </w:r>
      <w:r w:rsidRPr="00011CC3">
        <w:rPr>
          <w:rFonts w:ascii="Times New Roman" w:hAnsi="Times New Roman" w:cs="Times New Roman"/>
          <w:sz w:val="28"/>
          <w:szCs w:val="28"/>
        </w:rPr>
        <w:t xml:space="preserve"> и проектирование БД (№9-10).</w:t>
      </w:r>
    </w:p>
    <w:p w14:paraId="113B137F" w14:textId="7CD00DE9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Этап 2. Реализация </w:t>
      </w:r>
      <w:r w:rsidR="007D24B6" w:rsidRPr="007D24B6">
        <w:rPr>
          <w:rFonts w:ascii="Times New Roman" w:hAnsi="Times New Roman" w:cs="Times New Roman"/>
          <w:sz w:val="28"/>
          <w:szCs w:val="28"/>
        </w:rPr>
        <w:t>RESTful API</w:t>
      </w:r>
      <w:r w:rsidR="007D24B6" w:rsidRPr="007D24B6">
        <w:rPr>
          <w:rFonts w:ascii="Times New Roman" w:hAnsi="Times New Roman" w:cs="Times New Roman"/>
          <w:sz w:val="28"/>
          <w:szCs w:val="28"/>
        </w:rPr>
        <w:t xml:space="preserve"> </w:t>
      </w:r>
      <w:r w:rsidR="007D24B6">
        <w:rPr>
          <w:rFonts w:ascii="Times New Roman" w:hAnsi="Times New Roman" w:cs="Times New Roman"/>
          <w:sz w:val="28"/>
          <w:szCs w:val="28"/>
        </w:rPr>
        <w:t xml:space="preserve">и верстка с тестовыми данными </w:t>
      </w:r>
      <w:r w:rsidRPr="00011CC3">
        <w:rPr>
          <w:rFonts w:ascii="Times New Roman" w:hAnsi="Times New Roman" w:cs="Times New Roman"/>
          <w:sz w:val="28"/>
          <w:szCs w:val="28"/>
        </w:rPr>
        <w:t>(бэк и фронт) (№11-12).</w:t>
      </w:r>
    </w:p>
    <w:p w14:paraId="2267B7AB" w14:textId="0405FFFB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 xml:space="preserve">Этап 3. </w:t>
      </w:r>
      <w:r w:rsidR="007D24B6">
        <w:rPr>
          <w:rFonts w:ascii="Times New Roman" w:hAnsi="Times New Roman" w:cs="Times New Roman"/>
          <w:sz w:val="28"/>
          <w:szCs w:val="28"/>
        </w:rPr>
        <w:t>Деплой и интеграция</w:t>
      </w:r>
      <w:bookmarkStart w:id="0" w:name="_GoBack"/>
      <w:bookmarkEnd w:id="0"/>
      <w:r w:rsidRPr="00011CC3">
        <w:rPr>
          <w:rFonts w:ascii="Times New Roman" w:hAnsi="Times New Roman" w:cs="Times New Roman"/>
          <w:sz w:val="28"/>
          <w:szCs w:val="28"/>
        </w:rPr>
        <w:t xml:space="preserve"> (№13-14).</w:t>
      </w:r>
    </w:p>
    <w:p w14:paraId="7FFDEE5D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Этап 4. Документация и защита (№15-16).</w:t>
      </w:r>
    </w:p>
    <w:p w14:paraId="4BAE5E6B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B6919CA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6. ПОРЯДОК КОНТРОЛЯ И ПРИЕМКИ</w:t>
      </w:r>
    </w:p>
    <w:p w14:paraId="0A0F624E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Приемка на №16. Критерии: работающая ссылка, все функции, нет критических багов.</w:t>
      </w:r>
    </w:p>
    <w:p w14:paraId="0B3B10FF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407C520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7. ТРЕБОВАНИЯ К ДОКУМЕНТИРОВАНИЮ</w:t>
      </w:r>
    </w:p>
    <w:p w14:paraId="69224932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ТЗ, API-документация, User Guide, отчёт о тестировании.</w:t>
      </w:r>
    </w:p>
    <w:p w14:paraId="635EE4A5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A7673D8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8. ИСТОЧНИКИ РАЗРАБОТКИ</w:t>
      </w:r>
    </w:p>
    <w:p w14:paraId="3D470082" w14:textId="77777777" w:rsidR="00011CC3" w:rsidRPr="00011CC3" w:rsidRDefault="00011CC3" w:rsidP="00011CC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11CC3">
        <w:rPr>
          <w:rFonts w:ascii="Times New Roman" w:hAnsi="Times New Roman" w:cs="Times New Roman"/>
          <w:sz w:val="28"/>
          <w:szCs w:val="28"/>
        </w:rPr>
        <w:t>ГОСТ 34.602-2020.</w:t>
      </w:r>
    </w:p>
    <w:p w14:paraId="67EB494D" w14:textId="77777777" w:rsidR="00011CC3" w:rsidRPr="00011CC3" w:rsidRDefault="00011CC3" w:rsidP="00011CC3">
      <w:pPr>
        <w:rPr>
          <w:rFonts w:ascii="Times New Roman" w:hAnsi="Times New Roman" w:cs="Times New Roman"/>
          <w:sz w:val="28"/>
          <w:szCs w:val="28"/>
        </w:rPr>
      </w:pPr>
    </w:p>
    <w:sectPr w:rsidR="00011CC3" w:rsidRPr="00011CC3" w:rsidSect="00011CC3">
      <w:pgSz w:w="11906" w:h="16838"/>
      <w:pgMar w:top="1134" w:right="707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AA52EC"/>
    <w:multiLevelType w:val="hybridMultilevel"/>
    <w:tmpl w:val="D8B4F52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A4F2863"/>
    <w:multiLevelType w:val="hybridMultilevel"/>
    <w:tmpl w:val="3932827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444D7A35"/>
    <w:multiLevelType w:val="hybridMultilevel"/>
    <w:tmpl w:val="3228B5F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1CC3"/>
    <w:rsid w:val="00011CC3"/>
    <w:rsid w:val="007D24B6"/>
    <w:rsid w:val="00EF5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7F363"/>
  <w15:docId w15:val="{5E551ADF-7E57-4B78-84AC-989E3B320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F51C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1C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1187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472</Words>
  <Characters>2694</Characters>
  <Application>Microsoft Office Word</Application>
  <DocSecurity>0</DocSecurity>
  <Lines>22</Lines>
  <Paragraphs>6</Paragraphs>
  <ScaleCrop>false</ScaleCrop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МКИ</dc:creator>
  <cp:lastModifiedBy>CostaJis</cp:lastModifiedBy>
  <cp:revision>2</cp:revision>
  <dcterms:created xsi:type="dcterms:W3CDTF">2026-10-03T07:51:00Z</dcterms:created>
  <dcterms:modified xsi:type="dcterms:W3CDTF">2026-10-09T22:33:00Z</dcterms:modified>
</cp:coreProperties>
</file>