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Хрисанова Ксения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Изучение информации о mc</w:t>
      </w:r>
    </w:p>
    <w:bookmarkStart w:id="24" w:name="fig:01"/>
    <w:p>
      <w:pPr>
        <w:pStyle w:val="CaptionedFigure"/>
      </w:pPr>
      <w:r>
        <w:drawing>
          <wp:inline>
            <wp:extent cx="3733800" cy="2695019"/>
            <wp:effectExtent b="0" l="0" r="0" t="0"/>
            <wp:docPr descr="Вывод команды man mc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man mc</w:t>
      </w:r>
    </w:p>
    <w:bookmarkEnd w:id="24"/>
    <w:p>
      <w:pPr>
        <w:pStyle w:val="BodyText"/>
      </w:pPr>
      <w:r>
        <w:t xml:space="preserve">Запуск mc и изучение структуры</w:t>
      </w:r>
    </w:p>
    <w:bookmarkStart w:id="28" w:name="fig:02"/>
    <w:p>
      <w:pPr>
        <w:pStyle w:val="CaptionedFigure"/>
      </w:pPr>
      <w:r>
        <w:drawing>
          <wp:inline>
            <wp:extent cx="3733800" cy="2687454"/>
            <wp:effectExtent b="0" l="0" r="0" t="0"/>
            <wp:docPr descr="Основное окно Midnight Commande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Основное окно Midnight Commande</w:t>
      </w:r>
    </w:p>
    <w:bookmarkEnd w:id="28"/>
    <w:bookmarkEnd w:id="29"/>
    <w:bookmarkStart w:id="50" w:name="операции-с-панелями-и-файлами"/>
    <w:p>
      <w:pPr>
        <w:pStyle w:val="Heading1"/>
      </w:pPr>
      <w:r>
        <w:t xml:space="preserve">Операции с панелями и файлами</w:t>
      </w:r>
    </w:p>
    <w:p>
      <w:pPr>
        <w:pStyle w:val="FirstParagraph"/>
      </w:pPr>
      <w:r>
        <w:t xml:space="preserve">В mc выделяю файл клавишей Insert</w:t>
      </w:r>
    </w:p>
    <w:bookmarkStart w:id="33" w:name="fig:03"/>
    <w:p>
      <w:pPr>
        <w:pStyle w:val="CaptionedFigure"/>
      </w:pPr>
      <w:r>
        <w:drawing>
          <wp:inline>
            <wp:extent cx="3733800" cy="2589158"/>
            <wp:effectExtent b="0" l="0" r="0" t="0"/>
            <wp:docPr descr="В mc выделяю файл клавишей Insert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 mc выделяю файл клавишей Insert</w:t>
      </w:r>
    </w:p>
    <w:bookmarkEnd w:id="33"/>
    <w:p>
      <w:pPr>
        <w:pStyle w:val="BodyText"/>
      </w:pPr>
      <w:r>
        <w:t xml:space="preserve">Копирую файл</w:t>
      </w:r>
    </w:p>
    <w:bookmarkStart w:id="37" w:name="fig:04"/>
    <w:p>
      <w:pPr>
        <w:pStyle w:val="CaptionedFigure"/>
      </w:pPr>
      <w:r>
        <w:drawing>
          <wp:inline>
            <wp:extent cx="3733800" cy="2554324"/>
            <wp:effectExtent b="0" l="0" r="0" t="0"/>
            <wp:docPr descr="Копирую файл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Копирую файл</w:t>
      </w:r>
    </w:p>
    <w:bookmarkEnd w:id="37"/>
    <w:p>
      <w:pPr>
        <w:pStyle w:val="BodyText"/>
      </w:pPr>
      <w:r>
        <w:t xml:space="preserve">Перемещаю файл</w:t>
      </w:r>
    </w:p>
    <w:bookmarkStart w:id="41" w:name="fig:05"/>
    <w:p>
      <w:pPr>
        <w:pStyle w:val="CaptionedFigure"/>
      </w:pPr>
      <w:r>
        <w:drawing>
          <wp:inline>
            <wp:extent cx="3733800" cy="2682076"/>
            <wp:effectExtent b="0" l="0" r="0" t="0"/>
            <wp:docPr descr="Перемещаю файл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2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Перемещаю файл</w:t>
      </w:r>
    </w:p>
    <w:bookmarkEnd w:id="41"/>
    <w:p>
      <w:pPr>
        <w:pStyle w:val="BodyText"/>
      </w:pPr>
      <w:r>
        <w:t xml:space="preserve">Просматриваю информацию о файле</w:t>
      </w:r>
    </w:p>
    <w:bookmarkStart w:id="45" w:name="fig:06"/>
    <w:p>
      <w:pPr>
        <w:pStyle w:val="CaptionedFigure"/>
      </w:pPr>
      <w:r>
        <w:drawing>
          <wp:inline>
            <wp:extent cx="3733800" cy="2568357"/>
            <wp:effectExtent b="0" l="0" r="0" t="0"/>
            <wp:docPr descr="Просматриваю информацию о файле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Просматриваю информацию о файле</w:t>
      </w:r>
    </w:p>
    <w:bookmarkEnd w:id="45"/>
    <w:p>
      <w:pPr>
        <w:pStyle w:val="BodyText"/>
      </w:pPr>
      <w:r>
        <w:t xml:space="preserve">Просматриваю права доступа</w:t>
      </w:r>
    </w:p>
    <w:bookmarkStart w:id="49" w:name="fig:07"/>
    <w:p>
      <w:pPr>
        <w:pStyle w:val="CaptionedFigure"/>
      </w:pPr>
      <w:r>
        <w:drawing>
          <wp:inline>
            <wp:extent cx="3733800" cy="2520863"/>
            <wp:effectExtent b="0" l="0" r="0" t="0"/>
            <wp:docPr descr="Просматриваю права доступ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Просматриваю права доступа</w:t>
      </w:r>
    </w:p>
    <w:bookmarkEnd w:id="49"/>
    <w:bookmarkEnd w:id="50"/>
    <w:bookmarkStart w:id="63" w:name="меню-файл"/>
    <w:p>
      <w:pPr>
        <w:pStyle w:val="Heading1"/>
      </w:pPr>
      <w:r>
        <w:t xml:space="preserve">Меню</w:t>
      </w:r>
      <w:r>
        <w:t xml:space="preserve"> </w:t>
      </w:r>
      <w:r>
        <w:t xml:space="preserve">“Файл”</w:t>
      </w:r>
    </w:p>
    <w:p>
      <w:pPr>
        <w:pStyle w:val="FirstParagraph"/>
      </w:pPr>
      <w:r>
        <w:t xml:space="preserve">Редактирование файла</w:t>
      </w:r>
    </w:p>
    <w:bookmarkStart w:id="54" w:name="fig:09"/>
    <w:p>
      <w:pPr>
        <w:pStyle w:val="CaptionedFigure"/>
      </w:pPr>
      <w:r>
        <w:drawing>
          <wp:inline>
            <wp:extent cx="3733800" cy="2702140"/>
            <wp:effectExtent b="0" l="0" r="0" t="0"/>
            <wp:docPr descr="Редактирование файла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54"/>
    <w:p>
      <w:pPr>
        <w:pStyle w:val="BodyText"/>
      </w:pPr>
      <w:r>
        <w:t xml:space="preserve">Создание каталога</w:t>
      </w:r>
    </w:p>
    <w:bookmarkStart w:id="58" w:name="fig:10"/>
    <w:p>
      <w:pPr>
        <w:pStyle w:val="CaptionedFigure"/>
      </w:pPr>
      <w:r>
        <w:drawing>
          <wp:inline>
            <wp:extent cx="3733800" cy="2703534"/>
            <wp:effectExtent b="0" l="0" r="0" t="0"/>
            <wp:docPr descr="Создание каталога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58"/>
    <w:p>
      <w:pPr>
        <w:pStyle w:val="BodyText"/>
      </w:pPr>
      <w:r>
        <w:t xml:space="preserve">Копирование файлов в созданный каталог</w:t>
      </w:r>
    </w:p>
    <w:bookmarkStart w:id="62" w:name="fig:11"/>
    <w:p>
      <w:pPr>
        <w:pStyle w:val="CaptionedFigure"/>
      </w:pPr>
      <w:r>
        <w:drawing>
          <wp:inline>
            <wp:extent cx="3733800" cy="2659140"/>
            <wp:effectExtent b="0" l="0" r="0" t="0"/>
            <wp:docPr descr="Копирование файлов в созданный каталог" title="" id="60" name="Picture"/>
            <a:graphic>
              <a:graphicData uri="http://schemas.openxmlformats.org/drawingml/2006/picture">
                <pic:pic>
                  <pic:nvPicPr>
                    <pic:cNvPr descr="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 в созданный каталог</w:t>
      </w:r>
    </w:p>
    <w:bookmarkEnd w:id="62"/>
    <w:bookmarkEnd w:id="63"/>
    <w:bookmarkStart w:id="76" w:name="меню-команда"/>
    <w:p>
      <w:pPr>
        <w:pStyle w:val="Heading1"/>
      </w:pPr>
      <w:r>
        <w:t xml:space="preserve">Меню</w:t>
      </w:r>
      <w:r>
        <w:t xml:space="preserve"> </w:t>
      </w:r>
      <w:r>
        <w:t xml:space="preserve">“Команда”</w:t>
      </w:r>
    </w:p>
    <w:p>
      <w:pPr>
        <w:pStyle w:val="FirstParagraph"/>
      </w:pPr>
      <w:r>
        <w:t xml:space="preserve">Ищу файлы с расширением .c, содержащие слово</w:t>
      </w:r>
      <w:r>
        <w:t xml:space="preserve"> </w:t>
      </w:r>
      <w:r>
        <w:t xml:space="preserve">“main”</w:t>
      </w:r>
    </w:p>
    <w:bookmarkStart w:id="67" w:name="fig:12"/>
    <w:p>
      <w:pPr>
        <w:pStyle w:val="CaptionedFigure"/>
      </w:pPr>
      <w:r>
        <w:drawing>
          <wp:inline>
            <wp:extent cx="3733800" cy="2820443"/>
            <wp:effectExtent b="0" l="0" r="0" t="0"/>
            <wp:docPr descr="поиск файлов с расширением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 с расширением</w:t>
      </w:r>
    </w:p>
    <w:bookmarkEnd w:id="67"/>
    <w:p>
      <w:pPr>
        <w:pStyle w:val="BodyText"/>
      </w:pPr>
      <w:r>
        <w:t xml:space="preserve">Смотрю историю команд</w:t>
      </w:r>
    </w:p>
    <w:bookmarkStart w:id="71" w:name="fig:13"/>
    <w:p>
      <w:pPr>
        <w:pStyle w:val="CaptionedFigure"/>
      </w:pPr>
      <w:r>
        <w:drawing>
          <wp:inline>
            <wp:extent cx="3733800" cy="2595670"/>
            <wp:effectExtent b="0" l="0" r="0" t="0"/>
            <wp:docPr descr="Смотрю историю команд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Смотрю историю команд</w:t>
      </w:r>
    </w:p>
    <w:bookmarkEnd w:id="71"/>
    <w:p>
      <w:pPr>
        <w:pStyle w:val="BodyText"/>
      </w:pPr>
      <w:r>
        <w:t xml:space="preserve">Перехожу в домашний каталог</w:t>
      </w:r>
    </w:p>
    <w:bookmarkStart w:id="75" w:name="fig:14"/>
    <w:p>
      <w:pPr>
        <w:pStyle w:val="CaptionedFigure"/>
      </w:pPr>
      <w:r>
        <w:drawing>
          <wp:inline>
            <wp:extent cx="3733800" cy="2661286"/>
            <wp:effectExtent b="0" l="0" r="0" t="0"/>
            <wp:docPr descr="Перехожу в домашний каталог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Перехожу в домашний каталог</w:t>
      </w:r>
    </w:p>
    <w:bookmarkEnd w:id="75"/>
    <w:bookmarkEnd w:id="76"/>
    <w:bookmarkStart w:id="81" w:name="меню-настройки"/>
    <w:p>
      <w:pPr>
        <w:pStyle w:val="Heading1"/>
      </w:pPr>
      <w:r>
        <w:t xml:space="preserve">Меню</w:t>
      </w:r>
      <w:r>
        <w:t xml:space="preserve"> </w:t>
      </w:r>
      <w:r>
        <w:t xml:space="preserve">“Настройки”</w:t>
      </w:r>
    </w:p>
    <w:p>
      <w:pPr>
        <w:pStyle w:val="FirstParagraph"/>
      </w:pPr>
      <w:r>
        <w:t xml:space="preserve">меняю внешний вид</w:t>
      </w:r>
    </w:p>
    <w:bookmarkStart w:id="80" w:name="fig:15"/>
    <w:p>
      <w:pPr>
        <w:pStyle w:val="CaptionedFigure"/>
      </w:pPr>
      <w:r>
        <w:drawing>
          <wp:inline>
            <wp:extent cx="3733800" cy="2716156"/>
            <wp:effectExtent b="0" l="0" r="0" t="0"/>
            <wp:docPr descr="меняю внешний ви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меняю внешний вид</w:t>
      </w:r>
    </w:p>
    <w:bookmarkEnd w:id="80"/>
    <w:bookmarkEnd w:id="81"/>
    <w:bookmarkStart w:id="94" w:name="встроенный-редактор-mc"/>
    <w:p>
      <w:pPr>
        <w:pStyle w:val="Heading1"/>
      </w:pPr>
      <w:r>
        <w:t xml:space="preserve">Встроенный редактор mc</w:t>
      </w:r>
    </w:p>
    <w:p>
      <w:pPr>
        <w:pStyle w:val="FirstParagraph"/>
      </w:pPr>
      <w:r>
        <w:t xml:space="preserve">Вставляю текст из буфера обмена</w:t>
      </w:r>
    </w:p>
    <w:bookmarkStart w:id="85" w:name="fig:16"/>
    <w:p>
      <w:pPr>
        <w:pStyle w:val="CaptionedFigure"/>
      </w:pPr>
      <w:r>
        <w:drawing>
          <wp:inline>
            <wp:extent cx="3733800" cy="2751028"/>
            <wp:effectExtent b="0" l="0" r="0" t="0"/>
            <wp:docPr descr="вставkа теkст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вставkа теkста</w:t>
      </w:r>
    </w:p>
    <w:bookmarkEnd w:id="85"/>
    <w:p>
      <w:pPr>
        <w:pStyle w:val="BodyText"/>
      </w:pPr>
      <w:r>
        <w:t xml:space="preserve">Удаляю строку</w:t>
      </w:r>
    </w:p>
    <w:bookmarkStart w:id="89" w:name="fig:17"/>
    <w:p>
      <w:pPr>
        <w:pStyle w:val="CaptionedFigure"/>
      </w:pPr>
      <w:r>
        <w:drawing>
          <wp:inline>
            <wp:extent cx="3733800" cy="1211557"/>
            <wp:effectExtent b="0" l="0" r="0" t="0"/>
            <wp:docPr descr="удаление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</w:t>
      </w:r>
    </w:p>
    <w:bookmarkEnd w:id="89"/>
    <w:p>
      <w:pPr>
        <w:pStyle w:val="BodyText"/>
      </w:pPr>
      <w:r>
        <w:t xml:space="preserve">Выделяю фрагмент и копирую выделенное</w:t>
      </w:r>
    </w:p>
    <w:bookmarkStart w:id="93" w:name="fig:18"/>
    <w:p>
      <w:pPr>
        <w:pStyle w:val="CaptionedFigure"/>
      </w:pPr>
      <w:r>
        <w:drawing>
          <wp:inline>
            <wp:extent cx="3733800" cy="1128225"/>
            <wp:effectExtent b="0" l="0" r="0" t="0"/>
            <wp:docPr descr="Выделяю фрагмент и копирую выделенное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Выделяю фрагмент и копирую выделенное</w:t>
      </w:r>
    </w:p>
    <w:bookmarkEnd w:id="93"/>
    <w:bookmarkEnd w:id="94"/>
    <w:bookmarkStart w:id="99" w:name="подсветка-синтаксиса"/>
    <w:p>
      <w:pPr>
        <w:pStyle w:val="Heading1"/>
      </w:pPr>
      <w:r>
        <w:t xml:space="preserve">Подсветка синтаксиса</w:t>
      </w:r>
    </w:p>
    <w:bookmarkStart w:id="98" w:name="fig:19"/>
    <w:p>
      <w:pPr>
        <w:pStyle w:val="CaptionedFigure"/>
      </w:pPr>
      <w:r>
        <w:drawing>
          <wp:inline>
            <wp:extent cx="3733800" cy="1193622"/>
            <wp:effectExtent b="0" l="0" r="0" t="0"/>
            <wp:docPr descr="Пример подсветки синтаксиса в редакторе mc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подсветки синтаксиса в редакторе mc</w:t>
      </w:r>
    </w:p>
    <w:bookmarkEnd w:id="98"/>
    <w:bookmarkEnd w:id="99"/>
    <w:bookmarkStart w:id="10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00"/>
    <w:bookmarkStart w:id="101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режимы работы есть в mc? Охарактеризуйте их.</w:t>
      </w:r>
    </w:p>
    <w:p>
      <w:pPr>
        <w:pStyle w:val="FirstParagraph"/>
      </w:pPr>
      <w:r>
        <w:t xml:space="preserve">Две панели (основной режим), одна панель, информация, дерево, быстрый просмотр.</w:t>
      </w:r>
    </w:p>
    <w:p>
      <w:pPr>
        <w:pStyle w:val="Compact"/>
        <w:numPr>
          <w:ilvl w:val="0"/>
          <w:numId w:val="1002"/>
        </w:numPr>
      </w:pPr>
      <w:r>
        <w:t xml:space="preserve">Какие операции с файлами можно выполнить как с помощью команд shell, так и с помощью меню mc? Приведите примеры.</w:t>
      </w:r>
    </w:p>
    <w:p>
      <w:pPr>
        <w:pStyle w:val="FirstParagraph"/>
      </w:pPr>
      <w:r>
        <w:t xml:space="preserve">Копирование (cp и F5), перемещение (mv и F6), удаление (rm и F8), создание каталога (mkdir и F7).</w:t>
      </w:r>
    </w:p>
    <w:p>
      <w:pPr>
        <w:pStyle w:val="Compact"/>
        <w:numPr>
          <w:ilvl w:val="0"/>
          <w:numId w:val="1003"/>
        </w:numPr>
      </w:pPr>
      <w:r>
        <w:t xml:space="preserve">Опишите структуру меню левой (или правой) панели mc, дайте характеристику командам.</w:t>
      </w:r>
    </w:p>
    <w:p>
      <w:pPr>
        <w:pStyle w:val="FirstParagraph"/>
      </w:pPr>
      <w:r>
        <w:t xml:space="preserve">List mode (режим списка), Quick view (быстрый просмотр), Info (информация о каталоге), Tree (дерево каталогов).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структуру меню Файл mc, дайте характеристику командам.</w:t>
      </w:r>
    </w:p>
    <w:p>
      <w:pPr>
        <w:pStyle w:val="FirstParagraph"/>
      </w:pPr>
      <w:r>
        <w:t xml:space="preserve">Просмотр (F3), правка (F4), копирование (F5), перемещение (F6), создание каталога (F7), удаление (F8), выход (F10).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Команда mc, дайте характеристику командам.</w:t>
      </w:r>
    </w:p>
    <w:p>
      <w:pPr>
        <w:pStyle w:val="FirstParagraph"/>
      </w:pPr>
      <w:r>
        <w:t xml:space="preserve">Дерево каталогов, поиск файла, сравнение каталогов, история команд, каталоги быстрого доступа, восстановление файлов.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структуру меню Настройки mc, дайте характеристику командам.</w:t>
      </w:r>
    </w:p>
    <w:p>
      <w:pPr>
        <w:pStyle w:val="FirstParagraph"/>
      </w:pPr>
      <w:r>
        <w:t xml:space="preserve">Конфигурация панелей, внешний вид, подтверждения, распознавание клавиш, виртуальная ФС.</w:t>
      </w:r>
    </w:p>
    <w:p>
      <w:pPr>
        <w:pStyle w:val="Compact"/>
        <w:numPr>
          <w:ilvl w:val="0"/>
          <w:numId w:val="1007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— помощь, F2 — пользовательское меню, F3 — просмотр, F4 — правка, F5 — копирование, F6 — перемещение, F7 — создание каталога, F8 — удаление, F9 — меню, F10 — выход.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Ctrl+Y — удалить строку, F5 — копировать выделенное, F6 — вырезать/вставить, Ctrl+U — отменить, F2 — сохранить, Ctrl+Home/End — начало/конец файла.</w:t>
      </w:r>
    </w:p>
    <w:p>
      <w:pPr>
        <w:pStyle w:val="Compact"/>
        <w:numPr>
          <w:ilvl w:val="0"/>
          <w:numId w:val="1009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</w:p>
    <w:p>
      <w:pPr>
        <w:pStyle w:val="FirstParagraph"/>
      </w:pPr>
      <w:r>
        <w:t xml:space="preserve">Файл ~/.mc/menu позволяет создавать пользовательские пункты меню.</w:t>
      </w:r>
    </w:p>
    <w:p>
      <w:pPr>
        <w:pStyle w:val="Compact"/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Файл ~/.mc/ext позволяет задавать действия для файлов с определёнными расширениями.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Хрисанова Ксения Олеговна</dc:creator>
  <dc:language>ru-RU</dc:language>
  <cp:keywords/>
  <dcterms:created xsi:type="dcterms:W3CDTF">2026-04-09T18:53:47Z</dcterms:created>
  <dcterms:modified xsi:type="dcterms:W3CDTF">2026-04-09T18:53:47Z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Liberation Serif</vt:lpwstr>
  </property>
  <property fmtid="{D5CDD505-2E9C-101B-9397-08002B2CF9AE}" pid="17" name="mathfont">
    <vt:lpwstr>Liberation Serif</vt:lpwstr>
  </property>
  <property fmtid="{D5CDD505-2E9C-101B-9397-08002B2CF9AE}" pid="18" name="monofont">
    <vt:lpwstr>Liberation Mono</vt:lpwstr>
  </property>
  <property fmtid="{D5CDD505-2E9C-101B-9397-08002B2CF9AE}" pid="19" name="papersize">
    <vt:lpwstr>a4</vt:lpwstr>
  </property>
  <property fmtid="{D5CDD505-2E9C-101B-9397-08002B2CF9AE}" pid="20" name="polyglossia-lang">
    <vt:lpwstr/>
  </property>
  <property fmtid="{D5CDD505-2E9C-101B-9397-08002B2CF9AE}" pid="21" name="polyglossia-otherlangs">
    <vt:lpwstr/>
  </property>
  <property fmtid="{D5CDD505-2E9C-101B-9397-08002B2CF9AE}" pid="22" name="sansfont">
    <vt:lpwstr>Liberation Sans</vt:lpwstr>
  </property>
  <property fmtid="{D5CDD505-2E9C-101B-9397-08002B2CF9AE}" pid="23" name="subtitle">
    <vt:lpwstr>Командная оболочка Midnight Commander</vt:lpwstr>
  </property>
  <property fmtid="{D5CDD505-2E9C-101B-9397-08002B2CF9AE}" pid="24" name="tableTitle">
    <vt:lpwstr>Таблица</vt:lpwstr>
  </property>
  <property fmtid="{D5CDD505-2E9C-101B-9397-08002B2CF9AE}" pid="25" name="toc">
    <vt:lpwstr>True</vt:lpwstr>
  </property>
  <property fmtid="{D5CDD505-2E9C-101B-9397-08002B2CF9AE}" pid="26" name="toc-depth">
    <vt:lpwstr>2</vt:lpwstr>
  </property>
  <property fmtid="{D5CDD505-2E9C-101B-9397-08002B2CF9AE}" pid="27" name="toc-title">
    <vt:lpwstr>Содержание</vt:lpwstr>
  </property>
</Properties>
</file>