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3E25" w14:textId="77777777" w:rsidR="00BB2D4E" w:rsidRPr="00315F0B" w:rsidRDefault="00BB2D4E" w:rsidP="00BB2D4E">
      <w:pPr>
        <w:spacing w:after="160" w:line="259" w:lineRule="auto"/>
        <w:ind w:firstLine="0"/>
        <w:contextualSpacing/>
        <w:jc w:val="left"/>
        <w:rPr>
          <w:rFonts w:ascii="Calibri" w:eastAsia="Calibri" w:hAnsi="Calibri" w:cs="Times New Roman"/>
          <w:kern w:val="2"/>
          <w:sz w:val="22"/>
          <w14:ligatures w14:val="standardContextual"/>
        </w:rPr>
      </w:pPr>
      <w:bookmarkStart w:id="0" w:name="_Toc199194717"/>
      <w:bookmarkStart w:id="1" w:name="_Toc169046916"/>
      <w:bookmarkStart w:id="2" w:name="_Toc168232787"/>
      <w:r w:rsidRPr="00315F0B">
        <w:rPr>
          <w:rFonts w:eastAsia="Calibri" w:cs="Times New Roman"/>
          <w:noProof/>
          <w:kern w:val="2"/>
          <w:szCs w:val="28"/>
          <w:lang w:eastAsia="ru-RU"/>
          <w14:ligatures w14:val="standardContextual"/>
        </w:rPr>
        <w:drawing>
          <wp:inline distT="0" distB="0" distL="0" distR="0" wp14:anchorId="5406E919" wp14:editId="28295766">
            <wp:extent cx="1600200" cy="1028700"/>
            <wp:effectExtent l="0" t="0" r="0" b="0"/>
            <wp:docPr id="1715818027" name="Рисунок 2" descr="Изображение выглядит как графическая вставка, текст, силуэт, иллюстрац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18027" name="Рисунок 2" descr="Изображение выглядит как графическая вставка, текст, силуэт, иллюстрация&#10;&#10;Контент, сгенерированный ИИ, может содержать ошибки."/>
                    <pic:cNvPicPr>
                      <a:picLocks noChangeAspect="1" noChangeArrowheads="1"/>
                    </pic:cNvPicPr>
                  </pic:nvPicPr>
                  <pic:blipFill>
                    <a:blip r:embed="rId8">
                      <a:extLst>
                        <a:ext uri="{28A0092B-C50C-407E-A947-70E740481C1C}">
                          <a14:useLocalDpi xmlns:a14="http://schemas.microsoft.com/office/drawing/2010/main" val="0"/>
                        </a:ext>
                      </a:extLst>
                    </a:blip>
                    <a:srcRect l="-34" t="-55" r="-34" b="-55"/>
                    <a:stretch>
                      <a:fillRect/>
                    </a:stretch>
                  </pic:blipFill>
                  <pic:spPr bwMode="auto">
                    <a:xfrm>
                      <a:off x="0" y="0"/>
                      <a:ext cx="1600200" cy="1028700"/>
                    </a:xfrm>
                    <a:prstGeom prst="rect">
                      <a:avLst/>
                    </a:prstGeom>
                    <a:solidFill>
                      <a:srgbClr val="FFFFFF"/>
                    </a:solidFill>
                    <a:ln>
                      <a:noFill/>
                    </a:ln>
                  </pic:spPr>
                </pic:pic>
              </a:graphicData>
            </a:graphic>
          </wp:inline>
        </w:drawing>
      </w:r>
      <w:r w:rsidRPr="00315F0B">
        <w:rPr>
          <w:rFonts w:eastAsia="Calibri" w:cs="Times New Roman"/>
          <w:kern w:val="2"/>
          <w:szCs w:val="28"/>
          <w14:ligatures w14:val="standardContextual"/>
        </w:rPr>
        <w:tab/>
      </w:r>
      <w:r w:rsidRPr="00315F0B">
        <w:rPr>
          <w:rFonts w:eastAsia="Calibri" w:cs="Times New Roman"/>
          <w:kern w:val="2"/>
          <w:szCs w:val="28"/>
          <w14:ligatures w14:val="standardContextual"/>
        </w:rPr>
        <w:tab/>
        <w:t xml:space="preserve">  МИНОБРНАУКИ РОССИИ</w:t>
      </w:r>
    </w:p>
    <w:p w14:paraId="5715D720" w14:textId="77777777" w:rsidR="00BB2D4E" w:rsidRPr="00315F0B" w:rsidRDefault="00BB2D4E" w:rsidP="00BB2D4E">
      <w:pPr>
        <w:spacing w:after="160" w:line="259" w:lineRule="auto"/>
        <w:ind w:right="-1" w:firstLine="0"/>
        <w:contextualSpacing/>
        <w:jc w:val="center"/>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 xml:space="preserve">федеральное государственное бюджетное образовательное учреждение </w:t>
      </w:r>
    </w:p>
    <w:p w14:paraId="7BEABD9D" w14:textId="77777777" w:rsidR="00BB2D4E" w:rsidRPr="00315F0B" w:rsidRDefault="00BB2D4E" w:rsidP="00BB2D4E">
      <w:pPr>
        <w:spacing w:after="160" w:line="259" w:lineRule="auto"/>
        <w:ind w:right="-1" w:firstLine="0"/>
        <w:contextualSpacing/>
        <w:jc w:val="center"/>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высшего образования</w:t>
      </w:r>
    </w:p>
    <w:p w14:paraId="77792BD0" w14:textId="77777777" w:rsidR="00BB2D4E" w:rsidRPr="00315F0B" w:rsidRDefault="00BB2D4E" w:rsidP="00BB2D4E">
      <w:pPr>
        <w:tabs>
          <w:tab w:val="left" w:pos="1560"/>
        </w:tabs>
        <w:spacing w:after="160" w:line="259" w:lineRule="auto"/>
        <w:ind w:firstLine="0"/>
        <w:contextualSpacing/>
        <w:jc w:val="center"/>
        <w:rPr>
          <w:rFonts w:eastAsia="Calibri" w:cs="Times New Roman"/>
          <w:kern w:val="2"/>
          <w:szCs w:val="28"/>
          <w14:ligatures w14:val="standardContextual"/>
        </w:rPr>
      </w:pPr>
      <w:r w:rsidRPr="00315F0B">
        <w:rPr>
          <w:rFonts w:eastAsia="Calibri" w:cs="Times New Roman"/>
          <w:kern w:val="2"/>
          <w:szCs w:val="28"/>
          <w14:ligatures w14:val="standardContextual"/>
        </w:rPr>
        <w:t>«САНКТ-ПЕТЕРБУРГСКИЙ ГОСУДАРСТВЕННЫЙ ЭКОНОМИЧЕСКИЙ УНИВЕРСИТЕТ»</w:t>
      </w:r>
    </w:p>
    <w:p w14:paraId="7E92CD75" w14:textId="77777777" w:rsidR="00BB2D4E" w:rsidRPr="00315F0B" w:rsidRDefault="00BB2D4E" w:rsidP="00BB2D4E">
      <w:pPr>
        <w:spacing w:after="160" w:line="259" w:lineRule="auto"/>
        <w:ind w:firstLine="0"/>
        <w:contextualSpacing/>
        <w:jc w:val="center"/>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w:t>
      </w:r>
      <w:proofErr w:type="spellStart"/>
      <w:r w:rsidRPr="00315F0B">
        <w:rPr>
          <w:rFonts w:eastAsia="Calibri" w:cs="Times New Roman"/>
          <w:kern w:val="2"/>
          <w:szCs w:val="28"/>
          <w14:ligatures w14:val="standardContextual"/>
        </w:rPr>
        <w:t>СПбГЭУ</w:t>
      </w:r>
      <w:proofErr w:type="spellEnd"/>
      <w:r w:rsidRPr="00315F0B">
        <w:rPr>
          <w:rFonts w:eastAsia="Calibri" w:cs="Times New Roman"/>
          <w:kern w:val="2"/>
          <w:szCs w:val="28"/>
          <w14:ligatures w14:val="standardContextual"/>
        </w:rPr>
        <w:t>)</w:t>
      </w:r>
    </w:p>
    <w:p w14:paraId="60E10E4B" w14:textId="77777777" w:rsidR="00BB2D4E" w:rsidRPr="00315F0B" w:rsidRDefault="00BB2D4E" w:rsidP="00BB2D4E">
      <w:pPr>
        <w:spacing w:after="160"/>
        <w:ind w:firstLine="0"/>
        <w:contextualSpacing/>
        <w:jc w:val="center"/>
        <w:rPr>
          <w:rFonts w:eastAsia="Calibri" w:cs="Times New Roman"/>
          <w:kern w:val="2"/>
          <w:szCs w:val="28"/>
          <w14:ligatures w14:val="standardContextual"/>
        </w:rPr>
      </w:pPr>
    </w:p>
    <w:p w14:paraId="34EE38C6" w14:textId="77777777" w:rsidR="00BB2D4E" w:rsidRPr="00315F0B" w:rsidRDefault="00BB2D4E" w:rsidP="00BB2D4E">
      <w:pPr>
        <w:spacing w:after="160" w:line="259" w:lineRule="auto"/>
        <w:ind w:firstLine="0"/>
        <w:contextualSpacing/>
        <w:jc w:val="center"/>
        <w:rPr>
          <w:rFonts w:eastAsia="Calibri" w:cs="Times New Roman"/>
          <w:bCs/>
          <w:kern w:val="2"/>
          <w:szCs w:val="28"/>
          <w14:ligatures w14:val="standardContextual"/>
        </w:rPr>
      </w:pPr>
      <w:r w:rsidRPr="00315F0B">
        <w:rPr>
          <w:rFonts w:eastAsia="Calibri" w:cs="Times New Roman"/>
          <w:bCs/>
          <w:kern w:val="2"/>
          <w:szCs w:val="28"/>
          <w14:ligatures w14:val="standardContextual"/>
        </w:rPr>
        <w:t>Факультет экономики и финансов</w:t>
      </w:r>
    </w:p>
    <w:p w14:paraId="3204E27E" w14:textId="77777777" w:rsidR="00BB2D4E" w:rsidRPr="00315F0B" w:rsidRDefault="00BB2D4E" w:rsidP="00BB2D4E">
      <w:pPr>
        <w:spacing w:after="160" w:line="259" w:lineRule="auto"/>
        <w:ind w:firstLine="0"/>
        <w:contextualSpacing/>
        <w:jc w:val="center"/>
        <w:rPr>
          <w:rFonts w:eastAsia="Calibri" w:cs="Times New Roman"/>
          <w:kern w:val="2"/>
          <w:szCs w:val="28"/>
          <w14:ligatures w14:val="standardContextual"/>
        </w:rPr>
      </w:pPr>
      <w:r w:rsidRPr="00315F0B">
        <w:rPr>
          <w:rFonts w:eastAsia="Calibri" w:cs="Times New Roman"/>
          <w:bCs/>
          <w:kern w:val="2"/>
          <w:szCs w:val="28"/>
          <w14:ligatures w14:val="standardContextual"/>
        </w:rPr>
        <w:t xml:space="preserve">Кафедра </w:t>
      </w:r>
      <w:r w:rsidRPr="00315F0B">
        <w:rPr>
          <w:rFonts w:eastAsia="Calibri" w:cs="Times New Roman"/>
          <w:kern w:val="2"/>
          <w:szCs w:val="28"/>
          <w14:ligatures w14:val="standardContextual"/>
        </w:rPr>
        <w:t>статистики и эконометрики</w:t>
      </w:r>
    </w:p>
    <w:p w14:paraId="0071B818" w14:textId="77777777" w:rsidR="00BB2D4E" w:rsidRPr="00315F0B" w:rsidRDefault="00BB2D4E" w:rsidP="00BB2D4E">
      <w:pPr>
        <w:spacing w:after="160" w:line="259" w:lineRule="auto"/>
        <w:ind w:firstLine="0"/>
        <w:contextualSpacing/>
        <w:jc w:val="center"/>
        <w:rPr>
          <w:rFonts w:eastAsia="Calibri" w:cs="Times New Roman"/>
          <w:bCs/>
          <w:kern w:val="2"/>
          <w:szCs w:val="28"/>
          <w14:ligatures w14:val="standardContextual"/>
        </w:rPr>
      </w:pPr>
    </w:p>
    <w:p w14:paraId="25B02CAA" w14:textId="77777777" w:rsidR="00BB2D4E" w:rsidRPr="00315F0B" w:rsidRDefault="00BB2D4E" w:rsidP="00BB2D4E">
      <w:pPr>
        <w:spacing w:after="160" w:line="259" w:lineRule="auto"/>
        <w:ind w:firstLine="0"/>
        <w:contextualSpacing/>
        <w:jc w:val="center"/>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ВЫПУСКНАЯ КВАЛИФИКАЦИОННАЯ РАБОТА</w:t>
      </w:r>
    </w:p>
    <w:p w14:paraId="72AE3538" w14:textId="77777777" w:rsidR="00BB2D4E" w:rsidRPr="00315F0B" w:rsidRDefault="00BB2D4E" w:rsidP="00BB2D4E">
      <w:pPr>
        <w:spacing w:after="160" w:line="259" w:lineRule="auto"/>
        <w:ind w:firstLine="0"/>
        <w:contextualSpacing/>
        <w:jc w:val="center"/>
        <w:rPr>
          <w:rFonts w:eastAsia="Calibri" w:cs="Times New Roman"/>
          <w:kern w:val="2"/>
          <w:szCs w:val="28"/>
          <w14:ligatures w14:val="standardContextual"/>
        </w:rPr>
      </w:pPr>
    </w:p>
    <w:p w14:paraId="203CAB48" w14:textId="77777777" w:rsidR="00BB2D4E" w:rsidRPr="00315F0B" w:rsidRDefault="00BB2D4E" w:rsidP="00BB2D4E">
      <w:pPr>
        <w:suppressAutoHyphens/>
        <w:spacing w:after="400" w:line="259" w:lineRule="auto"/>
        <w:ind w:firstLine="0"/>
        <w:contextualSpacing/>
        <w:jc w:val="center"/>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на тему: «Методы оценки инвестиционной привлекательности региона на примере Санкт-Петербурга»</w:t>
      </w:r>
    </w:p>
    <w:p w14:paraId="5283A3AD" w14:textId="77777777" w:rsidR="00BB2D4E" w:rsidRPr="00315F0B" w:rsidRDefault="00BB2D4E" w:rsidP="00BB2D4E">
      <w:pPr>
        <w:spacing w:after="400" w:line="259" w:lineRule="auto"/>
        <w:ind w:firstLine="0"/>
        <w:contextualSpacing/>
        <w:jc w:val="center"/>
        <w:rPr>
          <w:rFonts w:eastAsia="Calibri" w:cs="Times New Roman"/>
          <w:kern w:val="2"/>
          <w:szCs w:val="28"/>
          <w14:ligatures w14:val="standardContextual"/>
        </w:rPr>
      </w:pPr>
    </w:p>
    <w:p w14:paraId="1F2AF85E" w14:textId="77777777" w:rsidR="00BB2D4E" w:rsidRPr="00315F0B" w:rsidRDefault="00BB2D4E" w:rsidP="00BB2D4E">
      <w:pPr>
        <w:spacing w:line="240" w:lineRule="auto"/>
        <w:ind w:firstLine="0"/>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Направление 38.03.01 Экономика</w:t>
      </w:r>
    </w:p>
    <w:p w14:paraId="4E8703CA" w14:textId="77777777" w:rsidR="00BB2D4E" w:rsidRPr="00315F0B" w:rsidRDefault="00BB2D4E" w:rsidP="00BB2D4E">
      <w:pPr>
        <w:spacing w:line="240" w:lineRule="auto"/>
        <w:ind w:firstLine="0"/>
        <w:contextualSpacing/>
        <w:jc w:val="left"/>
        <w:rPr>
          <w:rFonts w:ascii="Calibri" w:eastAsia="Calibri" w:hAnsi="Calibri" w:cs="Times New Roman"/>
          <w:kern w:val="2"/>
          <w:sz w:val="22"/>
          <w14:ligatures w14:val="standardContextual"/>
        </w:rPr>
      </w:pPr>
      <w:r w:rsidRPr="00315F0B">
        <w:rPr>
          <w:rFonts w:eastAsia="Times New Roman" w:cs="Times New Roman"/>
          <w:i/>
          <w:kern w:val="2"/>
          <w:sz w:val="22"/>
          <w14:ligatures w14:val="standardContextual"/>
        </w:rPr>
        <w:t xml:space="preserve">                                      </w:t>
      </w:r>
    </w:p>
    <w:p w14:paraId="2CA94DD3" w14:textId="77777777" w:rsidR="00BB2D4E" w:rsidRPr="00315F0B" w:rsidRDefault="00BB2D4E" w:rsidP="00BB2D4E">
      <w:pPr>
        <w:spacing w:line="240" w:lineRule="auto"/>
        <w:ind w:firstLine="0"/>
        <w:contextualSpacing/>
        <w:jc w:val="left"/>
        <w:rPr>
          <w:rFonts w:eastAsia="Calibri" w:cs="Times New Roman"/>
          <w:i/>
          <w:kern w:val="2"/>
          <w:sz w:val="22"/>
          <w14:ligatures w14:val="standardContextual"/>
        </w:rPr>
      </w:pPr>
    </w:p>
    <w:p w14:paraId="761B71A3" w14:textId="77777777" w:rsidR="00BB2D4E" w:rsidRPr="00315F0B" w:rsidRDefault="00BB2D4E" w:rsidP="005D0AF6">
      <w:pPr>
        <w:suppressAutoHyphens/>
        <w:ind w:firstLine="0"/>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Направленность (специализация) «Статистический анализ и моделирование социально-экономических процессов»</w:t>
      </w:r>
    </w:p>
    <w:p w14:paraId="15E38031" w14:textId="77777777" w:rsidR="00BB2D4E" w:rsidRPr="00315F0B" w:rsidRDefault="00BB2D4E" w:rsidP="00BB2D4E">
      <w:pPr>
        <w:spacing w:after="160" w:line="240" w:lineRule="auto"/>
        <w:ind w:firstLine="0"/>
        <w:contextualSpacing/>
        <w:jc w:val="left"/>
        <w:rPr>
          <w:rFonts w:eastAsia="Calibri" w:cs="Times New Roman"/>
          <w:kern w:val="2"/>
          <w:szCs w:val="28"/>
          <w:lang w:eastAsia="ru-RU"/>
          <w14:ligatures w14:val="standardContextual"/>
        </w:rPr>
      </w:pPr>
    </w:p>
    <w:p w14:paraId="53B98295"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Обучающийся очной формы обучения группы Э-2111</w:t>
      </w:r>
    </w:p>
    <w:p w14:paraId="0ED38378"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ФИО Федотова Ксения</w:t>
      </w:r>
      <w:r>
        <w:rPr>
          <w:rFonts w:eastAsia="Calibri" w:cs="Times New Roman"/>
          <w:kern w:val="2"/>
          <w:szCs w:val="28"/>
          <w14:ligatures w14:val="standardContextual"/>
        </w:rPr>
        <w:t xml:space="preserve"> Андреевна                 </w:t>
      </w:r>
      <w:r w:rsidRPr="00315F0B">
        <w:rPr>
          <w:rFonts w:eastAsia="Calibri" w:cs="Times New Roman"/>
          <w:kern w:val="2"/>
          <w:szCs w:val="28"/>
          <w14:ligatures w14:val="standardContextual"/>
        </w:rPr>
        <w:t xml:space="preserve">                             ______________</w:t>
      </w:r>
    </w:p>
    <w:p w14:paraId="6367574D"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Times New Roman" w:cs="Times New Roman"/>
          <w:i/>
          <w:kern w:val="2"/>
          <w:sz w:val="22"/>
          <w14:ligatures w14:val="standardContextual"/>
        </w:rPr>
        <w:t xml:space="preserve">                                                                                                                                            </w:t>
      </w:r>
      <w:r w:rsidRPr="00315F0B">
        <w:rPr>
          <w:rFonts w:eastAsia="Calibri" w:cs="Times New Roman"/>
          <w:i/>
          <w:kern w:val="2"/>
          <w:sz w:val="22"/>
          <w14:ligatures w14:val="standardContextual"/>
        </w:rPr>
        <w:t>(подпись)</w:t>
      </w:r>
    </w:p>
    <w:p w14:paraId="0E8D1478" w14:textId="77777777" w:rsidR="00BB2D4E" w:rsidRPr="00315F0B" w:rsidRDefault="00BB2D4E" w:rsidP="00BB2D4E">
      <w:pPr>
        <w:suppressAutoHyphens/>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Руководитель ВКР канд. экон. наук, доцент Батырова Дарья Кирилловна</w:t>
      </w:r>
    </w:p>
    <w:p w14:paraId="5556FDDC"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Times New Roman" w:cs="Times New Roman"/>
          <w:i/>
          <w:kern w:val="2"/>
          <w:sz w:val="22"/>
          <w14:ligatures w14:val="standardContextual"/>
        </w:rPr>
        <w:t xml:space="preserve">                                                      </w:t>
      </w:r>
      <w:r w:rsidRPr="00315F0B">
        <w:rPr>
          <w:rFonts w:eastAsia="Calibri" w:cs="Times New Roman"/>
          <w:i/>
          <w:kern w:val="2"/>
          <w:sz w:val="22"/>
          <w14:ligatures w14:val="standardContextual"/>
        </w:rPr>
        <w:t xml:space="preserve">                                                                               </w:t>
      </w:r>
    </w:p>
    <w:p w14:paraId="0555B898"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Times New Roman" w:cs="Times New Roman"/>
          <w:kern w:val="2"/>
          <w:szCs w:val="28"/>
          <w14:ligatures w14:val="standardContextual"/>
        </w:rPr>
        <w:t xml:space="preserve">                                                                                                      </w:t>
      </w:r>
      <w:r w:rsidRPr="00315F0B">
        <w:rPr>
          <w:rFonts w:eastAsia="Calibri" w:cs="Times New Roman"/>
          <w:kern w:val="2"/>
          <w:szCs w:val="28"/>
          <w14:ligatures w14:val="standardContextual"/>
        </w:rPr>
        <w:t>______________</w:t>
      </w:r>
    </w:p>
    <w:p w14:paraId="44974043"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Times New Roman" w:cs="Times New Roman"/>
          <w:kern w:val="2"/>
          <w:szCs w:val="28"/>
          <w14:ligatures w14:val="standardContextual"/>
        </w:rPr>
        <w:t xml:space="preserve">                                                                                                           </w:t>
      </w:r>
      <w:r w:rsidRPr="00315F0B">
        <w:rPr>
          <w:rFonts w:eastAsia="Calibri" w:cs="Times New Roman"/>
          <w:i/>
          <w:kern w:val="2"/>
          <w:sz w:val="22"/>
          <w14:ligatures w14:val="standardContextual"/>
        </w:rPr>
        <w:t>(подпись)</w:t>
      </w:r>
    </w:p>
    <w:p w14:paraId="79892826"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proofErr w:type="spellStart"/>
      <w:r w:rsidRPr="00315F0B">
        <w:rPr>
          <w:rFonts w:eastAsia="Calibri" w:cs="Times New Roman"/>
          <w:kern w:val="2"/>
          <w:szCs w:val="28"/>
          <w14:ligatures w14:val="standardContextual"/>
        </w:rPr>
        <w:t>Нормо</w:t>
      </w:r>
      <w:proofErr w:type="spellEnd"/>
      <w:r w:rsidRPr="00315F0B">
        <w:rPr>
          <w:rFonts w:eastAsia="Calibri" w:cs="Times New Roman"/>
          <w:kern w:val="2"/>
          <w:szCs w:val="28"/>
          <w14:ligatures w14:val="standardContextual"/>
        </w:rPr>
        <w:t>-контроль пройден «_</w:t>
      </w:r>
      <w:proofErr w:type="gramStart"/>
      <w:r w:rsidRPr="00315F0B">
        <w:rPr>
          <w:rFonts w:eastAsia="Calibri" w:cs="Times New Roman"/>
          <w:kern w:val="2"/>
          <w:szCs w:val="28"/>
          <w14:ligatures w14:val="standardContextual"/>
        </w:rPr>
        <w:t>_»_</w:t>
      </w:r>
      <w:proofErr w:type="gramEnd"/>
      <w:r w:rsidRPr="00315F0B">
        <w:rPr>
          <w:rFonts w:eastAsia="Calibri" w:cs="Times New Roman"/>
          <w:kern w:val="2"/>
          <w:szCs w:val="28"/>
          <w14:ligatures w14:val="standardContextual"/>
        </w:rPr>
        <w:t>______________ 2025 г.</w:t>
      </w:r>
    </w:p>
    <w:p w14:paraId="1DD62388"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_________________________________</w:t>
      </w:r>
    </w:p>
    <w:p w14:paraId="3B1DD746"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Calibri" w:cs="Times New Roman"/>
          <w:i/>
          <w:kern w:val="2"/>
          <w:sz w:val="22"/>
          <w14:ligatures w14:val="standardContextual"/>
        </w:rPr>
        <w:t xml:space="preserve">(подпись лица, проводившего </w:t>
      </w:r>
      <w:proofErr w:type="spellStart"/>
      <w:r w:rsidRPr="00315F0B">
        <w:rPr>
          <w:rFonts w:eastAsia="Calibri" w:cs="Times New Roman"/>
          <w:i/>
          <w:kern w:val="2"/>
          <w:sz w:val="22"/>
          <w14:ligatures w14:val="standardContextual"/>
        </w:rPr>
        <w:t>нормо</w:t>
      </w:r>
      <w:proofErr w:type="spellEnd"/>
      <w:r w:rsidRPr="00315F0B">
        <w:rPr>
          <w:rFonts w:eastAsia="Calibri" w:cs="Times New Roman"/>
          <w:i/>
          <w:kern w:val="2"/>
          <w:sz w:val="22"/>
          <w14:ligatures w14:val="standardContextual"/>
        </w:rPr>
        <w:t>-контроль)</w:t>
      </w:r>
    </w:p>
    <w:p w14:paraId="02D85B1F" w14:textId="1394B4AE"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«Допущен(а) к защите» «_</w:t>
      </w:r>
      <w:proofErr w:type="gramStart"/>
      <w:r w:rsidRPr="00315F0B">
        <w:rPr>
          <w:rFonts w:eastAsia="Calibri" w:cs="Times New Roman"/>
          <w:kern w:val="2"/>
          <w:szCs w:val="28"/>
          <w14:ligatures w14:val="standardContextual"/>
        </w:rPr>
        <w:t>_»_</w:t>
      </w:r>
      <w:proofErr w:type="gramEnd"/>
      <w:r w:rsidRPr="00315F0B">
        <w:rPr>
          <w:rFonts w:eastAsia="Calibri" w:cs="Times New Roman"/>
          <w:kern w:val="2"/>
          <w:szCs w:val="28"/>
          <w14:ligatures w14:val="standardContextual"/>
        </w:rPr>
        <w:t>______________ 202</w:t>
      </w:r>
      <w:r w:rsidR="00A05AC9">
        <w:rPr>
          <w:rFonts w:eastAsia="Calibri" w:cs="Times New Roman"/>
          <w:kern w:val="2"/>
          <w:szCs w:val="28"/>
          <w14:ligatures w14:val="standardContextual"/>
        </w:rPr>
        <w:t>5</w:t>
      </w:r>
      <w:r w:rsidRPr="00315F0B">
        <w:rPr>
          <w:rFonts w:eastAsia="Calibri" w:cs="Times New Roman"/>
          <w:kern w:val="2"/>
          <w:szCs w:val="28"/>
          <w14:ligatures w14:val="standardContextual"/>
        </w:rPr>
        <w:t xml:space="preserve"> г.</w:t>
      </w:r>
    </w:p>
    <w:p w14:paraId="412C5AB3" w14:textId="77777777" w:rsidR="00BB2D4E" w:rsidRPr="00315F0B" w:rsidRDefault="00BB2D4E" w:rsidP="00BB2D4E">
      <w:pPr>
        <w:spacing w:after="160" w:line="240" w:lineRule="auto"/>
        <w:ind w:firstLine="0"/>
        <w:contextualSpacing/>
        <w:jc w:val="left"/>
        <w:rPr>
          <w:rFonts w:eastAsia="Calibri" w:cs="Times New Roman"/>
          <w:kern w:val="2"/>
          <w:szCs w:val="28"/>
          <w14:ligatures w14:val="standardContextual"/>
        </w:rPr>
      </w:pPr>
    </w:p>
    <w:p w14:paraId="5DA065D6"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proofErr w:type="spellStart"/>
      <w:r w:rsidRPr="00315F0B">
        <w:rPr>
          <w:rFonts w:eastAsia="Calibri" w:cs="Times New Roman"/>
          <w:kern w:val="2"/>
          <w:szCs w:val="28"/>
          <w14:ligatures w14:val="standardContextual"/>
        </w:rPr>
        <w:t>И.о</w:t>
      </w:r>
      <w:proofErr w:type="spellEnd"/>
      <w:r w:rsidRPr="00315F0B">
        <w:rPr>
          <w:rFonts w:eastAsia="Calibri" w:cs="Times New Roman"/>
          <w:kern w:val="2"/>
          <w:szCs w:val="28"/>
          <w14:ligatures w14:val="standardContextual"/>
        </w:rPr>
        <w:t xml:space="preserve"> зав. кафедрой </w:t>
      </w:r>
    </w:p>
    <w:p w14:paraId="6D6FA74B" w14:textId="582C21A4"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 xml:space="preserve">канд. экон. </w:t>
      </w:r>
      <w:r w:rsidR="00CC25EF">
        <w:rPr>
          <w:rFonts w:eastAsia="Calibri" w:cs="Times New Roman"/>
          <w:kern w:val="2"/>
          <w:szCs w:val="28"/>
          <w14:ligatures w14:val="standardContextual"/>
        </w:rPr>
        <w:t>н</w:t>
      </w:r>
      <w:r w:rsidRPr="00315F0B">
        <w:rPr>
          <w:rFonts w:eastAsia="Calibri" w:cs="Times New Roman"/>
          <w:kern w:val="2"/>
          <w:szCs w:val="28"/>
          <w14:ligatures w14:val="standardContextual"/>
        </w:rPr>
        <w:t>аук</w:t>
      </w:r>
      <w:r w:rsidR="00CC25EF">
        <w:rPr>
          <w:rFonts w:eastAsia="Calibri" w:cs="Times New Roman"/>
          <w:kern w:val="2"/>
          <w:szCs w:val="28"/>
          <w14:ligatures w14:val="standardContextual"/>
        </w:rPr>
        <w:t>,</w:t>
      </w:r>
      <w:r w:rsidRPr="00315F0B">
        <w:rPr>
          <w:rFonts w:eastAsia="Calibri" w:cs="Times New Roman"/>
          <w:kern w:val="2"/>
          <w:szCs w:val="28"/>
          <w14:ligatures w14:val="standardContextual"/>
        </w:rPr>
        <w:t xml:space="preserve"> </w:t>
      </w:r>
      <w:proofErr w:type="gramStart"/>
      <w:r w:rsidRPr="00315F0B">
        <w:rPr>
          <w:rFonts w:eastAsia="Calibri" w:cs="Times New Roman"/>
          <w:kern w:val="2"/>
          <w:szCs w:val="28"/>
          <w14:ligatures w14:val="standardContextual"/>
        </w:rPr>
        <w:t xml:space="preserve">доцент  </w:t>
      </w:r>
      <w:proofErr w:type="spellStart"/>
      <w:r w:rsidRPr="00315F0B">
        <w:rPr>
          <w:rFonts w:eastAsia="Calibri" w:cs="Times New Roman"/>
          <w:kern w:val="2"/>
          <w:szCs w:val="28"/>
          <w14:ligatures w14:val="standardContextual"/>
        </w:rPr>
        <w:t>Боченина</w:t>
      </w:r>
      <w:proofErr w:type="spellEnd"/>
      <w:proofErr w:type="gramEnd"/>
      <w:r w:rsidRPr="00315F0B">
        <w:rPr>
          <w:rFonts w:eastAsia="Calibri" w:cs="Times New Roman"/>
          <w:kern w:val="2"/>
          <w:szCs w:val="28"/>
          <w14:ligatures w14:val="standardContextual"/>
        </w:rPr>
        <w:t xml:space="preserve"> М.В.</w:t>
      </w:r>
      <w:r>
        <w:rPr>
          <w:rFonts w:eastAsia="Calibri" w:cs="Times New Roman"/>
          <w:kern w:val="2"/>
          <w:szCs w:val="28"/>
          <w14:ligatures w14:val="standardContextual"/>
        </w:rPr>
        <w:t xml:space="preserve">                         </w:t>
      </w:r>
      <w:r w:rsidRPr="00315F0B">
        <w:rPr>
          <w:rFonts w:eastAsia="Calibri" w:cs="Times New Roman"/>
          <w:kern w:val="2"/>
          <w:szCs w:val="28"/>
          <w14:ligatures w14:val="standardContextual"/>
        </w:rPr>
        <w:t xml:space="preserve"> __________________</w:t>
      </w:r>
    </w:p>
    <w:p w14:paraId="6F71DF4E" w14:textId="77777777" w:rsidR="00BB2D4E" w:rsidRPr="00315F0B" w:rsidRDefault="00BB2D4E" w:rsidP="00BB2D4E">
      <w:pPr>
        <w:spacing w:after="160" w:line="240" w:lineRule="auto"/>
        <w:ind w:firstLine="0"/>
        <w:contextualSpacing/>
        <w:jc w:val="left"/>
        <w:rPr>
          <w:rFonts w:ascii="Calibri" w:eastAsia="Calibri" w:hAnsi="Calibri" w:cs="Times New Roman"/>
          <w:kern w:val="2"/>
          <w:sz w:val="22"/>
          <w14:ligatures w14:val="standardContextual"/>
        </w:rPr>
      </w:pPr>
      <w:r w:rsidRPr="00315F0B">
        <w:rPr>
          <w:rFonts w:eastAsia="Times New Roman" w:cs="Times New Roman"/>
          <w:i/>
          <w:kern w:val="2"/>
          <w:sz w:val="22"/>
          <w14:ligatures w14:val="standardContextual"/>
        </w:rPr>
        <w:t xml:space="preserve">                                </w:t>
      </w:r>
      <w:r w:rsidRPr="00315F0B">
        <w:rPr>
          <w:rFonts w:eastAsia="Calibri" w:cs="Times New Roman"/>
          <w:i/>
          <w:kern w:val="2"/>
          <w:sz w:val="22"/>
          <w14:ligatures w14:val="standardContextual"/>
        </w:rPr>
        <w:t xml:space="preserve">                                                                                     </w:t>
      </w:r>
      <w:r>
        <w:rPr>
          <w:rFonts w:eastAsia="Calibri" w:cs="Times New Roman"/>
          <w:i/>
          <w:kern w:val="2"/>
          <w:sz w:val="22"/>
          <w14:ligatures w14:val="standardContextual"/>
        </w:rPr>
        <w:t xml:space="preserve">                </w:t>
      </w:r>
      <w:r w:rsidRPr="00315F0B">
        <w:rPr>
          <w:rFonts w:eastAsia="Calibri" w:cs="Times New Roman"/>
          <w:i/>
          <w:kern w:val="2"/>
          <w:sz w:val="22"/>
          <w14:ligatures w14:val="standardContextual"/>
        </w:rPr>
        <w:t xml:space="preserve"> (подпись)</w:t>
      </w:r>
    </w:p>
    <w:p w14:paraId="7E90A54C" w14:textId="77777777" w:rsidR="00BB2D4E" w:rsidRPr="00315F0B" w:rsidRDefault="00BB2D4E" w:rsidP="00BB2D4E">
      <w:pPr>
        <w:spacing w:after="160" w:line="240" w:lineRule="auto"/>
        <w:ind w:firstLine="0"/>
        <w:contextualSpacing/>
        <w:jc w:val="left"/>
        <w:rPr>
          <w:rFonts w:eastAsia="Calibri" w:cs="Times New Roman"/>
          <w:i/>
          <w:kern w:val="2"/>
          <w:sz w:val="22"/>
          <w14:ligatures w14:val="standardContextual"/>
        </w:rPr>
      </w:pPr>
    </w:p>
    <w:p w14:paraId="0E225F74" w14:textId="77777777" w:rsidR="00BB2D4E" w:rsidRPr="00315F0B" w:rsidRDefault="00BB2D4E" w:rsidP="00BB2D4E">
      <w:pPr>
        <w:spacing w:after="160" w:line="240" w:lineRule="auto"/>
        <w:ind w:firstLine="0"/>
        <w:contextualSpacing/>
        <w:jc w:val="center"/>
        <w:rPr>
          <w:rFonts w:ascii="Calibri" w:eastAsia="Calibri" w:hAnsi="Calibri" w:cs="Times New Roman"/>
          <w:kern w:val="2"/>
          <w:sz w:val="22"/>
          <w14:ligatures w14:val="standardContextual"/>
        </w:rPr>
      </w:pPr>
      <w:r w:rsidRPr="00315F0B">
        <w:rPr>
          <w:rFonts w:eastAsia="Calibri" w:cs="Times New Roman"/>
          <w:kern w:val="2"/>
          <w:sz w:val="24"/>
          <w:szCs w:val="24"/>
          <w14:ligatures w14:val="standardContextual"/>
        </w:rPr>
        <w:t>Санкт-Петербург</w:t>
      </w:r>
    </w:p>
    <w:p w14:paraId="57B4AEF2" w14:textId="77777777" w:rsidR="00BB2D4E" w:rsidRPr="00315F0B" w:rsidRDefault="00BB2D4E" w:rsidP="00BB2D4E">
      <w:pPr>
        <w:spacing w:after="160" w:line="240" w:lineRule="auto"/>
        <w:ind w:firstLine="0"/>
        <w:contextualSpacing/>
        <w:jc w:val="center"/>
        <w:rPr>
          <w:rFonts w:eastAsia="Calibri" w:cs="Times New Roman"/>
          <w:kern w:val="2"/>
          <w:szCs w:val="28"/>
          <w14:ligatures w14:val="standardContextual"/>
        </w:rPr>
      </w:pPr>
      <w:r w:rsidRPr="00315F0B">
        <w:rPr>
          <w:rFonts w:eastAsia="Calibri" w:cs="Times New Roman"/>
          <w:kern w:val="2"/>
          <w:sz w:val="24"/>
          <w:szCs w:val="24"/>
          <w14:ligatures w14:val="standardContextual"/>
        </w:rPr>
        <w:t>2025</w:t>
      </w:r>
    </w:p>
    <w:p w14:paraId="49A85088" w14:textId="77777777" w:rsidR="00BB2D4E" w:rsidRPr="00315F0B" w:rsidRDefault="00BB2D4E" w:rsidP="00BB2D4E">
      <w:pPr>
        <w:spacing w:after="160" w:line="259" w:lineRule="auto"/>
        <w:ind w:firstLine="0"/>
        <w:jc w:val="left"/>
        <w:rPr>
          <w:rFonts w:eastAsia="Calibri" w:cs="Times New Roman"/>
          <w:kern w:val="2"/>
          <w:szCs w:val="28"/>
          <w14:ligatures w14:val="standardContextual"/>
        </w:rPr>
        <w:sectPr w:rsidR="00BB2D4E" w:rsidRPr="00315F0B" w:rsidSect="00BB2D4E">
          <w:footerReference w:type="default" r:id="rId9"/>
          <w:pgSz w:w="11906" w:h="16838"/>
          <w:pgMar w:top="1134" w:right="567" w:bottom="1134" w:left="1701" w:header="708" w:footer="708" w:gutter="0"/>
          <w:cols w:space="708"/>
          <w:docGrid w:linePitch="381"/>
        </w:sectPr>
      </w:pPr>
    </w:p>
    <w:p w14:paraId="59264A58" w14:textId="77777777" w:rsidR="00BB2D4E" w:rsidRPr="00315F0B" w:rsidRDefault="00BB2D4E" w:rsidP="00BB2D4E">
      <w:pPr>
        <w:spacing w:after="160" w:line="259" w:lineRule="auto"/>
        <w:ind w:firstLine="0"/>
        <w:contextualSpacing/>
        <w:jc w:val="left"/>
        <w:rPr>
          <w:rFonts w:ascii="Calibri" w:eastAsia="Calibri" w:hAnsi="Calibri" w:cs="Times New Roman"/>
          <w:kern w:val="2"/>
          <w:sz w:val="22"/>
          <w14:ligatures w14:val="standardContextual"/>
        </w:rPr>
      </w:pPr>
      <w:r w:rsidRPr="00315F0B">
        <w:rPr>
          <w:rFonts w:eastAsia="Calibri" w:cs="Times New Roman"/>
          <w:noProof/>
          <w:kern w:val="2"/>
          <w:szCs w:val="28"/>
          <w:lang w:eastAsia="ru-RU"/>
          <w14:ligatures w14:val="standardContextual"/>
        </w:rPr>
        <w:lastRenderedPageBreak/>
        <w:drawing>
          <wp:inline distT="0" distB="0" distL="0" distR="0" wp14:anchorId="550AAC6F" wp14:editId="15860A00">
            <wp:extent cx="1600200" cy="1028700"/>
            <wp:effectExtent l="0" t="0" r="0" b="0"/>
            <wp:docPr id="27781609" name="Рисунок 3" descr="Изображение выглядит как графическая вставка, текст, силуэт, иллюстрац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1609" name="Рисунок 3" descr="Изображение выглядит как графическая вставка, текст, силуэт, иллюстрация&#10;&#10;Контент, сгенерированный ИИ, может содержать ошибки."/>
                    <pic:cNvPicPr>
                      <a:picLocks noChangeAspect="1" noChangeArrowheads="1"/>
                    </pic:cNvPicPr>
                  </pic:nvPicPr>
                  <pic:blipFill>
                    <a:blip r:embed="rId8">
                      <a:extLst>
                        <a:ext uri="{28A0092B-C50C-407E-A947-70E740481C1C}">
                          <a14:useLocalDpi xmlns:a14="http://schemas.microsoft.com/office/drawing/2010/main" val="0"/>
                        </a:ext>
                      </a:extLst>
                    </a:blip>
                    <a:srcRect l="-32" t="-55" r="-32" b="-55"/>
                    <a:stretch>
                      <a:fillRect/>
                    </a:stretch>
                  </pic:blipFill>
                  <pic:spPr bwMode="auto">
                    <a:xfrm>
                      <a:off x="0" y="0"/>
                      <a:ext cx="1600200" cy="1028700"/>
                    </a:xfrm>
                    <a:prstGeom prst="rect">
                      <a:avLst/>
                    </a:prstGeom>
                    <a:solidFill>
                      <a:srgbClr val="FFFFFF"/>
                    </a:solidFill>
                    <a:ln>
                      <a:noFill/>
                    </a:ln>
                  </pic:spPr>
                </pic:pic>
              </a:graphicData>
            </a:graphic>
          </wp:inline>
        </w:drawing>
      </w:r>
      <w:r w:rsidRPr="00315F0B">
        <w:rPr>
          <w:rFonts w:eastAsia="Calibri" w:cs="Times New Roman"/>
          <w:kern w:val="2"/>
          <w:szCs w:val="28"/>
          <w14:ligatures w14:val="standardContextual"/>
        </w:rPr>
        <w:tab/>
      </w:r>
      <w:r w:rsidRPr="00315F0B">
        <w:rPr>
          <w:rFonts w:eastAsia="Calibri" w:cs="Times New Roman"/>
          <w:kern w:val="2"/>
          <w:szCs w:val="28"/>
          <w14:ligatures w14:val="standardContextual"/>
        </w:rPr>
        <w:tab/>
        <w:t xml:space="preserve">  МИНОБРНАУКИ РОССИИ</w:t>
      </w:r>
    </w:p>
    <w:p w14:paraId="2CFF031D" w14:textId="77777777" w:rsidR="00BB2D4E" w:rsidRPr="00315F0B" w:rsidRDefault="00BB2D4E" w:rsidP="00BB2D4E">
      <w:pPr>
        <w:spacing w:after="160" w:line="259" w:lineRule="auto"/>
        <w:ind w:right="-1" w:firstLine="0"/>
        <w:contextualSpacing/>
        <w:jc w:val="center"/>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 xml:space="preserve">федеральное государственное бюджетное образовательное учреждение </w:t>
      </w:r>
    </w:p>
    <w:p w14:paraId="4E272DA6" w14:textId="77777777" w:rsidR="00BB2D4E" w:rsidRPr="00315F0B" w:rsidRDefault="00BB2D4E" w:rsidP="00BB2D4E">
      <w:pPr>
        <w:spacing w:after="160" w:line="259" w:lineRule="auto"/>
        <w:ind w:right="-1" w:firstLine="0"/>
        <w:contextualSpacing/>
        <w:jc w:val="center"/>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высшего образования</w:t>
      </w:r>
    </w:p>
    <w:p w14:paraId="500F2966" w14:textId="77777777" w:rsidR="00BB2D4E" w:rsidRPr="00315F0B" w:rsidRDefault="00BB2D4E" w:rsidP="00BB2D4E">
      <w:pPr>
        <w:tabs>
          <w:tab w:val="left" w:pos="1560"/>
        </w:tabs>
        <w:spacing w:after="160" w:line="259" w:lineRule="auto"/>
        <w:ind w:firstLine="0"/>
        <w:contextualSpacing/>
        <w:jc w:val="center"/>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«САНКТ-ПЕТЕРБУРГСКИЙ ГОСУДАРСТВЕННЫЙ ЭКОНОМИЧЕСКИЙ УНИВЕРСИТЕТ»</w:t>
      </w:r>
    </w:p>
    <w:p w14:paraId="70B3FDB3" w14:textId="77777777" w:rsidR="00BB2D4E" w:rsidRPr="00315F0B" w:rsidRDefault="00BB2D4E" w:rsidP="00BB2D4E">
      <w:pPr>
        <w:spacing w:after="160"/>
        <w:ind w:firstLine="0"/>
        <w:contextualSpacing/>
        <w:jc w:val="center"/>
        <w:rPr>
          <w:rFonts w:eastAsia="Calibri" w:cs="Times New Roman"/>
          <w:kern w:val="2"/>
          <w:szCs w:val="28"/>
          <w14:ligatures w14:val="standardContextual"/>
        </w:rPr>
      </w:pPr>
      <w:r w:rsidRPr="00315F0B">
        <w:rPr>
          <w:rFonts w:eastAsia="Calibri" w:cs="Times New Roman"/>
          <w:kern w:val="2"/>
          <w:szCs w:val="28"/>
          <w14:ligatures w14:val="standardContextual"/>
        </w:rPr>
        <w:t>(</w:t>
      </w:r>
      <w:proofErr w:type="spellStart"/>
      <w:r w:rsidRPr="00315F0B">
        <w:rPr>
          <w:rFonts w:eastAsia="Calibri" w:cs="Times New Roman"/>
          <w:kern w:val="2"/>
          <w:szCs w:val="28"/>
          <w14:ligatures w14:val="standardContextual"/>
        </w:rPr>
        <w:t>СПбГЭУ</w:t>
      </w:r>
      <w:proofErr w:type="spellEnd"/>
      <w:r w:rsidRPr="00315F0B">
        <w:rPr>
          <w:rFonts w:eastAsia="Calibri" w:cs="Times New Roman"/>
          <w:kern w:val="2"/>
          <w:szCs w:val="28"/>
          <w14:ligatures w14:val="standardContextual"/>
        </w:rPr>
        <w:t>)</w:t>
      </w:r>
    </w:p>
    <w:p w14:paraId="4418BF74" w14:textId="77777777" w:rsidR="00BB2D4E" w:rsidRPr="00315F0B" w:rsidRDefault="00BB2D4E" w:rsidP="00BB2D4E">
      <w:pPr>
        <w:spacing w:after="160"/>
        <w:ind w:firstLine="0"/>
        <w:contextualSpacing/>
        <w:jc w:val="center"/>
        <w:rPr>
          <w:rFonts w:eastAsia="Calibri" w:cs="Times New Roman"/>
          <w:kern w:val="2"/>
          <w:szCs w:val="28"/>
          <w14:ligatures w14:val="standardContextual"/>
        </w:rPr>
      </w:pPr>
    </w:p>
    <w:p w14:paraId="04758FB3" w14:textId="77777777" w:rsidR="00BB2D4E" w:rsidRPr="00315F0B" w:rsidRDefault="00BB2D4E" w:rsidP="00BB2D4E">
      <w:pPr>
        <w:spacing w:after="160" w:line="259" w:lineRule="auto"/>
        <w:ind w:firstLine="0"/>
        <w:contextualSpacing/>
        <w:jc w:val="center"/>
        <w:rPr>
          <w:rFonts w:eastAsia="Calibri" w:cs="Times New Roman"/>
          <w:bCs/>
          <w:kern w:val="2"/>
          <w:szCs w:val="28"/>
          <w14:ligatures w14:val="standardContextual"/>
        </w:rPr>
      </w:pPr>
      <w:r w:rsidRPr="00315F0B">
        <w:rPr>
          <w:rFonts w:eastAsia="Calibri" w:cs="Times New Roman"/>
          <w:bCs/>
          <w:kern w:val="2"/>
          <w:szCs w:val="28"/>
          <w14:ligatures w14:val="standardContextual"/>
        </w:rPr>
        <w:t>Факультет экономики и финансов</w:t>
      </w:r>
    </w:p>
    <w:p w14:paraId="2D166F3D" w14:textId="77777777" w:rsidR="00BB2D4E" w:rsidRPr="00315F0B" w:rsidRDefault="00BB2D4E" w:rsidP="00BB2D4E">
      <w:pPr>
        <w:spacing w:after="160" w:line="259" w:lineRule="auto"/>
        <w:ind w:firstLine="0"/>
        <w:contextualSpacing/>
        <w:jc w:val="center"/>
        <w:rPr>
          <w:rFonts w:eastAsia="Calibri" w:cs="Times New Roman"/>
          <w:kern w:val="2"/>
          <w:szCs w:val="28"/>
          <w14:ligatures w14:val="standardContextual"/>
        </w:rPr>
      </w:pPr>
      <w:r w:rsidRPr="00315F0B">
        <w:rPr>
          <w:rFonts w:eastAsia="Calibri" w:cs="Times New Roman"/>
          <w:bCs/>
          <w:kern w:val="2"/>
          <w:szCs w:val="28"/>
          <w14:ligatures w14:val="standardContextual"/>
        </w:rPr>
        <w:t xml:space="preserve">Кафедра </w:t>
      </w:r>
      <w:r w:rsidRPr="00315F0B">
        <w:rPr>
          <w:rFonts w:eastAsia="Calibri" w:cs="Times New Roman"/>
          <w:kern w:val="2"/>
          <w:szCs w:val="28"/>
          <w14:ligatures w14:val="standardContextual"/>
        </w:rPr>
        <w:t>статистики и эконометрики</w:t>
      </w:r>
    </w:p>
    <w:p w14:paraId="50B64D41" w14:textId="77777777" w:rsidR="00BB2D4E" w:rsidRPr="00315F0B" w:rsidRDefault="00BB2D4E" w:rsidP="00BB2D4E">
      <w:pPr>
        <w:spacing w:after="160"/>
        <w:ind w:firstLine="0"/>
        <w:contextualSpacing/>
        <w:jc w:val="left"/>
        <w:rPr>
          <w:rFonts w:ascii="Calibri" w:eastAsia="Calibri" w:hAnsi="Calibri" w:cs="Times New Roman"/>
          <w:kern w:val="2"/>
          <w:sz w:val="22"/>
          <w14:ligatures w14:val="standardContextual"/>
        </w:rPr>
      </w:pPr>
    </w:p>
    <w:p w14:paraId="7CBE8522" w14:textId="77777777" w:rsidR="00BB2D4E" w:rsidRPr="00315F0B" w:rsidRDefault="00BB2D4E" w:rsidP="00BB2D4E">
      <w:pPr>
        <w:spacing w:after="160" w:line="259" w:lineRule="auto"/>
        <w:ind w:firstLine="0"/>
        <w:jc w:val="righ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УТВЕРЖДАЮ:</w:t>
      </w:r>
    </w:p>
    <w:p w14:paraId="34067757" w14:textId="77777777" w:rsidR="00BB2D4E" w:rsidRPr="00315F0B" w:rsidRDefault="00BB2D4E" w:rsidP="00BB2D4E">
      <w:pPr>
        <w:spacing w:after="160" w:line="240" w:lineRule="auto"/>
        <w:ind w:left="5896" w:firstLine="0"/>
        <w:jc w:val="righ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И.о. заведующего кафедрой</w:t>
      </w:r>
    </w:p>
    <w:p w14:paraId="771D2689" w14:textId="77777777" w:rsidR="00BB2D4E" w:rsidRPr="00315F0B" w:rsidRDefault="00BB2D4E" w:rsidP="00BB2D4E">
      <w:pPr>
        <w:spacing w:line="240" w:lineRule="auto"/>
        <w:ind w:firstLine="0"/>
        <w:jc w:val="righ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______</w:t>
      </w:r>
      <w:r w:rsidRPr="00FE5FAB">
        <w:rPr>
          <w:rFonts w:eastAsia="Calibri" w:cs="Times New Roman"/>
          <w:kern w:val="2"/>
          <w:szCs w:val="28"/>
          <w14:ligatures w14:val="standardContextual"/>
        </w:rPr>
        <w:t>__________</w:t>
      </w:r>
      <w:r w:rsidRPr="00315F0B">
        <w:rPr>
          <w:rFonts w:eastAsia="Calibri" w:cs="Times New Roman"/>
          <w:kern w:val="2"/>
          <w:szCs w:val="28"/>
          <w14:ligatures w14:val="standardContextual"/>
        </w:rPr>
        <w:t>___</w:t>
      </w:r>
      <w:proofErr w:type="spellStart"/>
      <w:r w:rsidRPr="00315F0B">
        <w:rPr>
          <w:rFonts w:eastAsia="Calibri" w:cs="Times New Roman"/>
          <w:kern w:val="2"/>
          <w:szCs w:val="28"/>
          <w14:ligatures w14:val="standardContextual"/>
        </w:rPr>
        <w:t>Боченина</w:t>
      </w:r>
      <w:proofErr w:type="spellEnd"/>
      <w:r w:rsidRPr="00315F0B">
        <w:rPr>
          <w:rFonts w:eastAsia="Calibri" w:cs="Times New Roman"/>
          <w:kern w:val="2"/>
          <w:szCs w:val="28"/>
          <w14:ligatures w14:val="standardContextual"/>
        </w:rPr>
        <w:t xml:space="preserve"> М.В.</w:t>
      </w:r>
    </w:p>
    <w:p w14:paraId="345C3F1F" w14:textId="77777777" w:rsidR="00BB2D4E" w:rsidRPr="00315F0B" w:rsidRDefault="00BB2D4E" w:rsidP="00BB2D4E">
      <w:pPr>
        <w:spacing w:line="240" w:lineRule="auto"/>
        <w:ind w:firstLine="0"/>
        <w:jc w:val="center"/>
        <w:rPr>
          <w:rFonts w:ascii="Calibri" w:eastAsia="Calibri" w:hAnsi="Calibri" w:cs="Times New Roman"/>
          <w:kern w:val="2"/>
          <w:sz w:val="22"/>
          <w14:ligatures w14:val="standardContextual"/>
        </w:rPr>
      </w:pPr>
      <w:r w:rsidRPr="00315F0B">
        <w:rPr>
          <w:rFonts w:eastAsia="Times New Roman" w:cs="Times New Roman"/>
          <w:i/>
          <w:kern w:val="2"/>
          <w:sz w:val="24"/>
          <w:szCs w:val="24"/>
          <w14:ligatures w14:val="standardContextual"/>
        </w:rPr>
        <w:t xml:space="preserve">                                                          </w:t>
      </w:r>
      <w:r w:rsidRPr="00315F0B">
        <w:rPr>
          <w:rFonts w:eastAsia="Calibri" w:cs="Times New Roman"/>
          <w:i/>
          <w:kern w:val="2"/>
          <w:sz w:val="24"/>
          <w:szCs w:val="24"/>
          <w14:ligatures w14:val="standardContextual"/>
        </w:rPr>
        <w:t>(подпись)</w:t>
      </w:r>
    </w:p>
    <w:p w14:paraId="51EE4AB9" w14:textId="77777777" w:rsidR="00BB2D4E" w:rsidRPr="00315F0B" w:rsidRDefault="00BB2D4E" w:rsidP="00BB2D4E">
      <w:pPr>
        <w:spacing w:line="240" w:lineRule="auto"/>
        <w:ind w:firstLine="0"/>
        <w:jc w:val="righ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«24» марта 2025 г.</w:t>
      </w:r>
    </w:p>
    <w:p w14:paraId="3DB57978" w14:textId="77777777" w:rsidR="00BB2D4E" w:rsidRPr="00315F0B" w:rsidRDefault="00BB2D4E" w:rsidP="00BB2D4E">
      <w:pPr>
        <w:spacing w:line="240" w:lineRule="auto"/>
        <w:ind w:firstLine="0"/>
        <w:jc w:val="right"/>
        <w:rPr>
          <w:rFonts w:eastAsia="Calibri" w:cs="Times New Roman"/>
          <w:kern w:val="2"/>
          <w:szCs w:val="28"/>
          <w14:ligatures w14:val="standardContextual"/>
        </w:rPr>
      </w:pPr>
    </w:p>
    <w:p w14:paraId="7601B766" w14:textId="77777777" w:rsidR="00BB2D4E" w:rsidRPr="00315F0B" w:rsidRDefault="00BB2D4E" w:rsidP="00BB2D4E">
      <w:pPr>
        <w:spacing w:line="240" w:lineRule="auto"/>
        <w:ind w:firstLine="0"/>
        <w:jc w:val="center"/>
        <w:rPr>
          <w:rFonts w:eastAsia="Calibri" w:cs="Times New Roman"/>
          <w:kern w:val="2"/>
          <w:szCs w:val="28"/>
          <w14:ligatures w14:val="standardContextual"/>
        </w:rPr>
      </w:pPr>
    </w:p>
    <w:p w14:paraId="3AE5B6D8" w14:textId="77777777" w:rsidR="00BB2D4E" w:rsidRPr="00315F0B" w:rsidRDefault="00BB2D4E" w:rsidP="00BB2D4E">
      <w:pPr>
        <w:ind w:firstLine="0"/>
        <w:jc w:val="center"/>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 xml:space="preserve">ЗАДАНИЕ </w:t>
      </w:r>
    </w:p>
    <w:p w14:paraId="19A460CD" w14:textId="77777777" w:rsidR="00BB2D4E" w:rsidRPr="00315F0B" w:rsidRDefault="00BB2D4E" w:rsidP="00BB2D4E">
      <w:pPr>
        <w:ind w:firstLine="0"/>
        <w:jc w:val="center"/>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на выполнение ВКР</w:t>
      </w:r>
    </w:p>
    <w:p w14:paraId="52225444" w14:textId="440BA0AB" w:rsidR="00BB2D4E" w:rsidRPr="00315F0B" w:rsidRDefault="00BB2D4E" w:rsidP="00915BBF">
      <w:pPr>
        <w:spacing w:line="240" w:lineRule="auto"/>
        <w:ind w:firstLine="0"/>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обучающемуся</w:t>
      </w:r>
      <w:r>
        <w:rPr>
          <w:rFonts w:eastAsia="Calibri" w:cs="Times New Roman"/>
          <w:kern w:val="2"/>
          <w:szCs w:val="28"/>
          <w14:ligatures w14:val="standardContextual"/>
        </w:rPr>
        <w:t xml:space="preserve"> Федотовой Ксении </w:t>
      </w:r>
      <w:r w:rsidR="006623F0">
        <w:rPr>
          <w:rFonts w:eastAsia="Calibri" w:cs="Times New Roman"/>
          <w:kern w:val="2"/>
          <w:szCs w:val="28"/>
          <w14:ligatures w14:val="standardContextual"/>
        </w:rPr>
        <w:t>Андреевне</w:t>
      </w:r>
      <w:r w:rsidR="006623F0" w:rsidRPr="00315F0B">
        <w:rPr>
          <w:rFonts w:eastAsia="Calibri" w:cs="Times New Roman"/>
          <w:kern w:val="2"/>
          <w:szCs w:val="28"/>
          <w14:ligatures w14:val="standardContextual"/>
        </w:rPr>
        <w:t xml:space="preserve"> группы</w:t>
      </w:r>
      <w:r w:rsidRPr="00315F0B">
        <w:rPr>
          <w:rFonts w:eastAsia="Calibri" w:cs="Times New Roman"/>
          <w:kern w:val="2"/>
          <w:szCs w:val="28"/>
          <w14:ligatures w14:val="standardContextual"/>
        </w:rPr>
        <w:t xml:space="preserve"> </w:t>
      </w:r>
      <w:r w:rsidRPr="00315F0B">
        <w:rPr>
          <w:rFonts w:eastAsia="Calibri" w:cs="Times New Roman"/>
          <w:kern w:val="2"/>
          <w:szCs w:val="28"/>
          <w:shd w:val="clear" w:color="auto" w:fill="FFFFFF"/>
          <w14:ligatures w14:val="standardContextual"/>
        </w:rPr>
        <w:t>Э-2111</w:t>
      </w:r>
    </w:p>
    <w:p w14:paraId="0A078C99" w14:textId="77777777" w:rsidR="00BB2D4E" w:rsidRPr="00315F0B" w:rsidRDefault="00BB2D4E" w:rsidP="00915BBF">
      <w:pPr>
        <w:spacing w:line="240" w:lineRule="auto"/>
        <w:ind w:firstLine="0"/>
        <w:rPr>
          <w:rFonts w:eastAsia="Calibri" w:cs="Times New Roman"/>
          <w:kern w:val="2"/>
          <w:szCs w:val="28"/>
          <w14:ligatures w14:val="standardContextual"/>
        </w:rPr>
      </w:pPr>
    </w:p>
    <w:p w14:paraId="5EA97F87" w14:textId="77777777" w:rsidR="00BB2D4E" w:rsidRPr="00315F0B" w:rsidRDefault="00BB2D4E" w:rsidP="00915BBF">
      <w:pPr>
        <w:spacing w:line="240" w:lineRule="auto"/>
        <w:ind w:firstLine="0"/>
        <w:rPr>
          <w:rFonts w:eastAsia="Calibri" w:cs="Times New Roman"/>
          <w:kern w:val="2"/>
          <w:szCs w:val="28"/>
          <w14:ligatures w14:val="standardContextual"/>
        </w:rPr>
      </w:pPr>
      <w:r w:rsidRPr="00315F0B">
        <w:rPr>
          <w:rFonts w:eastAsia="Calibri" w:cs="Times New Roman"/>
          <w:kern w:val="2"/>
          <w:szCs w:val="28"/>
          <w14:ligatures w14:val="standardContextual"/>
        </w:rPr>
        <w:t xml:space="preserve">1. Тема ВКР </w:t>
      </w:r>
      <w:r w:rsidRPr="00526E0B">
        <w:rPr>
          <w:rFonts w:eastAsia="Calibri" w:cs="Times New Roman"/>
          <w:kern w:val="2"/>
          <w:szCs w:val="28"/>
          <w14:ligatures w14:val="standardContextual"/>
        </w:rPr>
        <w:t>Методы оценки инвестиционной привлекательности региона на примере Санкт-Петербурга</w:t>
      </w:r>
    </w:p>
    <w:p w14:paraId="1C7C5FCE" w14:textId="22F9D282" w:rsidR="00BB2D4E" w:rsidRDefault="00BB2D4E" w:rsidP="00915BBF">
      <w:pPr>
        <w:spacing w:line="240" w:lineRule="auto"/>
        <w:ind w:firstLine="0"/>
        <w:rPr>
          <w:rFonts w:eastAsia="Calibri" w:cs="Times New Roman"/>
          <w:kern w:val="2"/>
          <w:szCs w:val="28"/>
          <w14:ligatures w14:val="standardContextual"/>
        </w:rPr>
      </w:pPr>
      <w:r w:rsidRPr="00315F0B">
        <w:rPr>
          <w:rFonts w:eastAsia="Calibri" w:cs="Times New Roman"/>
          <w:kern w:val="2"/>
          <w:szCs w:val="28"/>
          <w14:ligatures w14:val="standardContextual"/>
        </w:rPr>
        <w:t xml:space="preserve">2. Цели и задачи ВКР: </w:t>
      </w:r>
      <w:r w:rsidR="000D1976">
        <w:rPr>
          <w:rFonts w:eastAsia="Calibri" w:cs="Times New Roman"/>
          <w:kern w:val="2"/>
          <w:szCs w:val="28"/>
          <w14:ligatures w14:val="standardContextual"/>
        </w:rPr>
        <w:t>изучение и анализ инвестиционной привлекательности регионов на примере Санкт-Петербурга с применением различных методов ее оценки.</w:t>
      </w:r>
    </w:p>
    <w:p w14:paraId="552C3166" w14:textId="27FCD9FF" w:rsidR="000D1976" w:rsidRPr="00315F0B" w:rsidRDefault="000D1976" w:rsidP="00915BBF">
      <w:pPr>
        <w:spacing w:line="240" w:lineRule="auto"/>
        <w:ind w:firstLine="0"/>
        <w:rPr>
          <w:rFonts w:ascii="Calibri" w:eastAsia="Calibri" w:hAnsi="Calibri" w:cs="Times New Roman"/>
          <w:kern w:val="2"/>
          <w:sz w:val="22"/>
          <w14:ligatures w14:val="standardContextual"/>
        </w:rPr>
      </w:pPr>
      <w:r>
        <w:rPr>
          <w:rFonts w:eastAsia="Calibri" w:cs="Times New Roman"/>
          <w:kern w:val="2"/>
          <w:szCs w:val="28"/>
          <w14:ligatures w14:val="standardContextual"/>
        </w:rPr>
        <w:t>Для достижения поставленной цели необходимо было выполнить следующие задачи: раскрыть сущность инвестиционной привлекательности региона; определить основные факторы, влияющие на инвестиционную привлекательность; изучить место Санкт-Петербурга в рейтинге инвестиционной привлекательности регионов РФ; определить место Санкт-Петербурга в классификации регионов по привлекательности; выявить факторы, наиболее влияющие на инвестиционную активность Санкт-Петербурга.</w:t>
      </w:r>
    </w:p>
    <w:p w14:paraId="6A7433CE" w14:textId="77777777" w:rsidR="00BB2D4E" w:rsidRPr="00315F0B" w:rsidRDefault="00BB2D4E" w:rsidP="00915BBF">
      <w:pPr>
        <w:spacing w:line="240" w:lineRule="auto"/>
        <w:ind w:firstLine="0"/>
        <w:rPr>
          <w:rFonts w:eastAsia="Calibri" w:cs="Times New Roman"/>
          <w:kern w:val="2"/>
          <w:szCs w:val="28"/>
          <w14:ligatures w14:val="standardContextual"/>
        </w:rPr>
      </w:pPr>
    </w:p>
    <w:p w14:paraId="06F45B1A" w14:textId="77777777" w:rsidR="00BB2D4E" w:rsidRPr="00315F0B" w:rsidRDefault="00BB2D4E" w:rsidP="00915BBF">
      <w:pPr>
        <w:spacing w:line="240" w:lineRule="auto"/>
        <w:ind w:firstLine="0"/>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3. Срок сдачи оформленной ВКР на кафедру (с сопроводительными документами):</w:t>
      </w:r>
    </w:p>
    <w:p w14:paraId="6757B22F" w14:textId="664089D3" w:rsidR="00BB2D4E" w:rsidRPr="00315F0B" w:rsidRDefault="00E212D9" w:rsidP="00915BBF">
      <w:pPr>
        <w:ind w:firstLine="0"/>
        <w:rPr>
          <w:rFonts w:eastAsia="Calibri" w:cs="Times New Roman"/>
          <w:i/>
          <w:kern w:val="2"/>
          <w:sz w:val="20"/>
          <w:szCs w:val="20"/>
          <w14:ligatures w14:val="standardContextual"/>
        </w:rPr>
      </w:pPr>
      <w:r>
        <w:rPr>
          <w:rFonts w:eastAsia="Calibri" w:cs="Times New Roman"/>
          <w:kern w:val="2"/>
          <w:szCs w:val="28"/>
          <w14:ligatures w14:val="standardContextual"/>
        </w:rPr>
        <w:t>«18»</w:t>
      </w:r>
      <w:r w:rsidR="00BB2D4E" w:rsidRPr="00315F0B">
        <w:rPr>
          <w:rFonts w:eastAsia="Calibri" w:cs="Times New Roman"/>
          <w:kern w:val="2"/>
          <w:szCs w:val="28"/>
          <w14:ligatures w14:val="standardContextual"/>
        </w:rPr>
        <w:t xml:space="preserve"> июня 2025 г.</w:t>
      </w:r>
      <w:r w:rsidR="00BB2D4E" w:rsidRPr="00315F0B">
        <w:rPr>
          <w:rFonts w:eastAsia="Calibri" w:cs="Times New Roman"/>
          <w:i/>
          <w:kern w:val="2"/>
          <w:sz w:val="20"/>
          <w:szCs w:val="20"/>
          <w14:ligatures w14:val="standardContextual"/>
        </w:rPr>
        <w:br w:type="page"/>
      </w:r>
    </w:p>
    <w:p w14:paraId="2A5BA8B1" w14:textId="77777777" w:rsidR="00BB2D4E" w:rsidRPr="00315F0B" w:rsidRDefault="00BB2D4E" w:rsidP="00BB2D4E">
      <w:pPr>
        <w:ind w:firstLine="0"/>
        <w:jc w:val="right"/>
        <w:rPr>
          <w:rFonts w:ascii="Calibri" w:eastAsia="Calibri" w:hAnsi="Calibri" w:cs="Times New Roman"/>
          <w:kern w:val="2"/>
          <w:sz w:val="22"/>
          <w14:ligatures w14:val="standardContextual"/>
        </w:rPr>
      </w:pPr>
      <w:r w:rsidRPr="00315F0B">
        <w:rPr>
          <w:rFonts w:eastAsia="Calibri" w:cs="Times New Roman"/>
          <w:i/>
          <w:kern w:val="2"/>
          <w:sz w:val="20"/>
          <w:szCs w:val="20"/>
          <w14:ligatures w14:val="standardContextual"/>
        </w:rPr>
        <w:lastRenderedPageBreak/>
        <w:t xml:space="preserve">Оборотная сторона задания </w:t>
      </w:r>
    </w:p>
    <w:p w14:paraId="19634C32" w14:textId="77777777" w:rsidR="00BB2D4E" w:rsidRPr="00315F0B" w:rsidRDefault="00BB2D4E" w:rsidP="00915BBF">
      <w:pPr>
        <w:ind w:firstLine="0"/>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4. Перечень вопросов, подлежащих разработке и изложению в ВКР:</w:t>
      </w:r>
    </w:p>
    <w:p w14:paraId="63079BEC" w14:textId="1368D6AA" w:rsidR="00BB2D4E" w:rsidRDefault="00F603E3" w:rsidP="00915BBF">
      <w:pPr>
        <w:ind w:firstLine="0"/>
        <w:rPr>
          <w:rFonts w:eastAsia="Calibri" w:cs="Times New Roman"/>
          <w:kern w:val="2"/>
          <w:szCs w:val="28"/>
          <w14:ligatures w14:val="standardContextual"/>
        </w:rPr>
      </w:pPr>
      <w:r>
        <w:rPr>
          <w:rFonts w:eastAsia="Calibri" w:cs="Times New Roman"/>
          <w:kern w:val="2"/>
          <w:szCs w:val="28"/>
          <w14:ligatures w14:val="standardContextual"/>
        </w:rPr>
        <w:t>1) теоретические основы понятия «Инвестиционная привлекательность региона»;</w:t>
      </w:r>
    </w:p>
    <w:p w14:paraId="3D44BD03" w14:textId="140684C5" w:rsidR="00F603E3" w:rsidRDefault="00F603E3" w:rsidP="00915BBF">
      <w:pPr>
        <w:ind w:firstLine="0"/>
        <w:rPr>
          <w:rFonts w:eastAsia="Calibri" w:cs="Times New Roman"/>
          <w:kern w:val="2"/>
          <w:szCs w:val="28"/>
          <w14:ligatures w14:val="standardContextual"/>
        </w:rPr>
      </w:pPr>
      <w:r>
        <w:rPr>
          <w:rFonts w:eastAsia="Calibri" w:cs="Times New Roman"/>
          <w:kern w:val="2"/>
          <w:szCs w:val="28"/>
          <w14:ligatures w14:val="standardContextual"/>
        </w:rPr>
        <w:t xml:space="preserve">2) </w:t>
      </w:r>
      <w:r w:rsidR="000944F3">
        <w:rPr>
          <w:rFonts w:eastAsia="Calibri" w:cs="Times New Roman"/>
          <w:kern w:val="2"/>
          <w:szCs w:val="28"/>
          <w14:ligatures w14:val="standardContextual"/>
        </w:rPr>
        <w:t>роль инвестиционной привлекательности региона в социально-экономическом развитии регионов РФ;</w:t>
      </w:r>
    </w:p>
    <w:p w14:paraId="40E30263" w14:textId="0057767B" w:rsidR="000944F3" w:rsidRDefault="000944F3" w:rsidP="00915BBF">
      <w:pPr>
        <w:ind w:firstLine="0"/>
        <w:rPr>
          <w:rFonts w:eastAsia="Calibri" w:cs="Times New Roman"/>
          <w:kern w:val="2"/>
          <w:szCs w:val="28"/>
          <w14:ligatures w14:val="standardContextual"/>
        </w:rPr>
      </w:pPr>
      <w:r>
        <w:rPr>
          <w:rFonts w:eastAsia="Calibri" w:cs="Times New Roman"/>
          <w:kern w:val="2"/>
          <w:szCs w:val="28"/>
          <w14:ligatures w14:val="standardContextual"/>
        </w:rPr>
        <w:t>3) проведение кластерного анализа инвестиционной привлекательности субъектов РФ;</w:t>
      </w:r>
    </w:p>
    <w:p w14:paraId="7668A8DB" w14:textId="4421CEED" w:rsidR="000944F3" w:rsidRDefault="000944F3" w:rsidP="00915BBF">
      <w:pPr>
        <w:ind w:firstLine="0"/>
        <w:rPr>
          <w:rFonts w:eastAsia="Calibri" w:cs="Times New Roman"/>
          <w:kern w:val="2"/>
          <w:szCs w:val="28"/>
          <w14:ligatures w14:val="standardContextual"/>
        </w:rPr>
      </w:pPr>
      <w:r>
        <w:rPr>
          <w:rFonts w:eastAsia="Calibri" w:cs="Times New Roman"/>
          <w:kern w:val="2"/>
          <w:szCs w:val="28"/>
          <w14:ligatures w14:val="standardContextual"/>
        </w:rPr>
        <w:t>4)</w:t>
      </w:r>
      <w:r w:rsidR="001C5B43">
        <w:rPr>
          <w:rFonts w:eastAsia="Calibri" w:cs="Times New Roman"/>
          <w:kern w:val="2"/>
          <w:szCs w:val="28"/>
          <w14:ligatures w14:val="standardContextual"/>
        </w:rPr>
        <w:t xml:space="preserve"> </w:t>
      </w:r>
      <w:r>
        <w:rPr>
          <w:rFonts w:eastAsia="Calibri" w:cs="Times New Roman"/>
          <w:kern w:val="2"/>
          <w:szCs w:val="28"/>
          <w14:ligatures w14:val="standardContextual"/>
        </w:rPr>
        <w:t xml:space="preserve">место Санкт-Петербурга по уровню инвестиционной привлекательности </w:t>
      </w:r>
      <w:r w:rsidR="001C5B43">
        <w:rPr>
          <w:rFonts w:eastAsia="Calibri" w:cs="Times New Roman"/>
          <w:kern w:val="2"/>
          <w:szCs w:val="28"/>
          <w14:ligatures w14:val="standardContextual"/>
        </w:rPr>
        <w:t>с</w:t>
      </w:r>
      <w:r>
        <w:rPr>
          <w:rFonts w:eastAsia="Calibri" w:cs="Times New Roman"/>
          <w:kern w:val="2"/>
          <w:szCs w:val="28"/>
          <w14:ligatures w14:val="standardContextual"/>
        </w:rPr>
        <w:t>реди субъектов РФ</w:t>
      </w:r>
      <w:r w:rsidR="001C5B43">
        <w:rPr>
          <w:rFonts w:eastAsia="Calibri" w:cs="Times New Roman"/>
          <w:kern w:val="2"/>
          <w:szCs w:val="28"/>
          <w14:ligatures w14:val="standardContextual"/>
        </w:rPr>
        <w:t>;</w:t>
      </w:r>
    </w:p>
    <w:p w14:paraId="0AC2EBE4" w14:textId="72E032D0" w:rsidR="001C5B43" w:rsidRDefault="001C5B43" w:rsidP="00915BBF">
      <w:pPr>
        <w:ind w:firstLine="0"/>
        <w:rPr>
          <w:rFonts w:eastAsia="Calibri" w:cs="Times New Roman"/>
          <w:kern w:val="2"/>
          <w:szCs w:val="28"/>
          <w14:ligatures w14:val="standardContextual"/>
        </w:rPr>
      </w:pPr>
      <w:r>
        <w:rPr>
          <w:rFonts w:eastAsia="Calibri" w:cs="Times New Roman"/>
          <w:kern w:val="2"/>
          <w:szCs w:val="28"/>
          <w14:ligatures w14:val="standardContextual"/>
        </w:rPr>
        <w:t>5) построение регрессионных моделей зависимости инвестиционной активности Санкт-Петербурга от социально-экономических факторов;</w:t>
      </w:r>
    </w:p>
    <w:p w14:paraId="09D75C94" w14:textId="62BD6102" w:rsidR="001C5B43" w:rsidRPr="00315F0B" w:rsidRDefault="001C5B43" w:rsidP="00915BBF">
      <w:pPr>
        <w:ind w:firstLine="0"/>
        <w:rPr>
          <w:rFonts w:eastAsia="Calibri" w:cs="Times New Roman"/>
          <w:kern w:val="2"/>
          <w:szCs w:val="28"/>
          <w14:ligatures w14:val="standardContextual"/>
        </w:rPr>
      </w:pPr>
      <w:r>
        <w:rPr>
          <w:rFonts w:eastAsia="Calibri" w:cs="Times New Roman"/>
          <w:kern w:val="2"/>
          <w:szCs w:val="28"/>
          <w14:ligatures w14:val="standardContextual"/>
        </w:rPr>
        <w:t>6) разработка рекомендаций для повышения уровня инвестиционной привлекательности на региональном уровне.</w:t>
      </w:r>
    </w:p>
    <w:p w14:paraId="35F588AC" w14:textId="77777777" w:rsidR="00BB2D4E" w:rsidRPr="00315F0B" w:rsidRDefault="00BB2D4E" w:rsidP="00915BBF">
      <w:pPr>
        <w:ind w:firstLine="0"/>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 xml:space="preserve">5. Консультанты по смежным вопросам ВКР: (с указанием относящихся к ним разделов работы): </w:t>
      </w:r>
      <w:r>
        <w:rPr>
          <w:rFonts w:eastAsia="Calibri" w:cs="Times New Roman"/>
          <w:kern w:val="2"/>
          <w:szCs w:val="28"/>
          <w14:ligatures w14:val="standardContextual"/>
        </w:rPr>
        <w:t>-</w:t>
      </w:r>
    </w:p>
    <w:p w14:paraId="27890374" w14:textId="77777777" w:rsidR="00BB2D4E" w:rsidRPr="00315F0B" w:rsidRDefault="00BB2D4E" w:rsidP="00915BBF">
      <w:pPr>
        <w:ind w:firstLine="0"/>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«24» марта 2025 г.</w:t>
      </w:r>
    </w:p>
    <w:p w14:paraId="4E56523B" w14:textId="77777777" w:rsidR="00BB2D4E" w:rsidRPr="00315F0B" w:rsidRDefault="00BB2D4E" w:rsidP="00BB2D4E">
      <w:pPr>
        <w:ind w:firstLine="0"/>
        <w:jc w:val="left"/>
        <w:rPr>
          <w:rFonts w:eastAsia="Calibri" w:cs="Times New Roman"/>
          <w:kern w:val="2"/>
          <w:szCs w:val="28"/>
          <w14:ligatures w14:val="standardContextual"/>
        </w:rPr>
      </w:pPr>
    </w:p>
    <w:p w14:paraId="609D7A26" w14:textId="77777777" w:rsidR="00BB2D4E" w:rsidRPr="00315F0B" w:rsidRDefault="00BB2D4E" w:rsidP="00BB2D4E">
      <w:pPr>
        <w:ind w:firstLine="0"/>
        <w:jc w:val="lef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 xml:space="preserve">Руководитель ВКР </w:t>
      </w:r>
    </w:p>
    <w:p w14:paraId="1463E00B" w14:textId="755017EE" w:rsidR="00BB2D4E" w:rsidRPr="00315F0B" w:rsidRDefault="00BB2D4E" w:rsidP="00BB2D4E">
      <w:pPr>
        <w:ind w:firstLine="0"/>
        <w:jc w:val="lef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канд. экон. наук</w:t>
      </w:r>
      <w:r w:rsidRPr="00526E0B">
        <w:rPr>
          <w:rFonts w:eastAsia="Calibri" w:cs="Times New Roman"/>
          <w:kern w:val="2"/>
          <w:szCs w:val="28"/>
          <w14:ligatures w14:val="standardContextual"/>
        </w:rPr>
        <w:t>, доцен</w:t>
      </w:r>
      <w:r w:rsidR="00381767">
        <w:rPr>
          <w:rFonts w:eastAsia="Calibri" w:cs="Times New Roman"/>
          <w:kern w:val="2"/>
          <w:szCs w:val="28"/>
          <w14:ligatures w14:val="standardContextual"/>
        </w:rPr>
        <w:t>т</w:t>
      </w:r>
      <w:r w:rsidRPr="00315F0B">
        <w:rPr>
          <w:rFonts w:eastAsia="Calibri" w:cs="Times New Roman"/>
          <w:kern w:val="2"/>
          <w:szCs w:val="28"/>
          <w14:ligatures w14:val="standardContextual"/>
        </w:rPr>
        <w:t>____________________ (</w:t>
      </w:r>
      <w:r w:rsidRPr="00526E0B">
        <w:rPr>
          <w:rFonts w:eastAsia="Calibri" w:cs="Times New Roman"/>
          <w:kern w:val="2"/>
          <w:szCs w:val="28"/>
          <w14:ligatures w14:val="standardContextual"/>
        </w:rPr>
        <w:t>Батырова</w:t>
      </w:r>
      <w:r w:rsidR="00381767">
        <w:rPr>
          <w:rFonts w:eastAsia="Calibri" w:cs="Times New Roman"/>
          <w:kern w:val="2"/>
          <w:szCs w:val="28"/>
          <w14:ligatures w14:val="standardContextual"/>
        </w:rPr>
        <w:t xml:space="preserve"> Дарья Кирилловна</w:t>
      </w:r>
      <w:r w:rsidRPr="00315F0B">
        <w:rPr>
          <w:rFonts w:eastAsia="Calibri" w:cs="Times New Roman"/>
          <w:kern w:val="2"/>
          <w:szCs w:val="28"/>
          <w14:ligatures w14:val="standardContextual"/>
        </w:rPr>
        <w:t>)</w:t>
      </w:r>
    </w:p>
    <w:p w14:paraId="5696D079" w14:textId="65B143C0" w:rsidR="00BB2D4E" w:rsidRPr="00315F0B" w:rsidRDefault="00381767" w:rsidP="00381767">
      <w:pPr>
        <w:ind w:left="2831"/>
        <w:jc w:val="left"/>
        <w:rPr>
          <w:rFonts w:ascii="Calibri" w:eastAsia="Calibri" w:hAnsi="Calibri" w:cs="Times New Roman"/>
          <w:kern w:val="2"/>
          <w:sz w:val="22"/>
          <w14:ligatures w14:val="standardContextual"/>
        </w:rPr>
      </w:pPr>
      <w:r>
        <w:rPr>
          <w:rFonts w:eastAsia="Calibri" w:cs="Times New Roman"/>
          <w:i/>
          <w:kern w:val="2"/>
          <w:sz w:val="20"/>
          <w:szCs w:val="20"/>
          <w14:ligatures w14:val="standardContextual"/>
        </w:rPr>
        <w:t xml:space="preserve">       </w:t>
      </w:r>
      <w:r w:rsidR="00BB2D4E" w:rsidRPr="00315F0B">
        <w:rPr>
          <w:rFonts w:eastAsia="Calibri" w:cs="Times New Roman"/>
          <w:i/>
          <w:kern w:val="2"/>
          <w:sz w:val="20"/>
          <w:szCs w:val="20"/>
          <w14:ligatures w14:val="standardContextual"/>
        </w:rPr>
        <w:t>(подпись)</w:t>
      </w:r>
    </w:p>
    <w:p w14:paraId="72C8A0EC" w14:textId="18EA7F62" w:rsidR="00BB2D4E" w:rsidRPr="00315F0B" w:rsidRDefault="00BB2D4E" w:rsidP="00BB2D4E">
      <w:pPr>
        <w:ind w:firstLine="0"/>
        <w:jc w:val="left"/>
        <w:rPr>
          <w:rFonts w:ascii="Calibri" w:eastAsia="Calibri" w:hAnsi="Calibri" w:cs="Times New Roman"/>
          <w:kern w:val="2"/>
          <w:sz w:val="22"/>
          <w14:ligatures w14:val="standardContextual"/>
        </w:rPr>
      </w:pPr>
      <w:r w:rsidRPr="00315F0B">
        <w:rPr>
          <w:rFonts w:eastAsia="Calibri" w:cs="Times New Roman"/>
          <w:kern w:val="2"/>
          <w:szCs w:val="28"/>
          <w14:ligatures w14:val="standardContextual"/>
        </w:rPr>
        <w:t>Обучающийся                _______</w:t>
      </w:r>
      <w:r w:rsidR="00381767">
        <w:rPr>
          <w:rFonts w:eastAsia="Calibri" w:cs="Times New Roman"/>
          <w:kern w:val="2"/>
          <w:szCs w:val="28"/>
          <w14:ligatures w14:val="standardContextual"/>
        </w:rPr>
        <w:t>_</w:t>
      </w:r>
      <w:r w:rsidRPr="00315F0B">
        <w:rPr>
          <w:rFonts w:eastAsia="Calibri" w:cs="Times New Roman"/>
          <w:kern w:val="2"/>
          <w:szCs w:val="28"/>
          <w14:ligatures w14:val="standardContextual"/>
        </w:rPr>
        <w:t>____________ (</w:t>
      </w:r>
      <w:r w:rsidRPr="00526E0B">
        <w:rPr>
          <w:rFonts w:eastAsia="Calibri" w:cs="Times New Roman"/>
          <w:kern w:val="2"/>
          <w:szCs w:val="28"/>
          <w14:ligatures w14:val="standardContextual"/>
        </w:rPr>
        <w:t>Федотова</w:t>
      </w:r>
      <w:r w:rsidR="00381767">
        <w:rPr>
          <w:rFonts w:eastAsia="Calibri" w:cs="Times New Roman"/>
          <w:kern w:val="2"/>
          <w:szCs w:val="28"/>
          <w14:ligatures w14:val="standardContextual"/>
        </w:rPr>
        <w:t xml:space="preserve"> Ксения Андреевна</w:t>
      </w:r>
      <w:r w:rsidRPr="00315F0B">
        <w:rPr>
          <w:rFonts w:eastAsia="Calibri" w:cs="Times New Roman"/>
          <w:kern w:val="2"/>
          <w:szCs w:val="28"/>
          <w14:ligatures w14:val="standardContextual"/>
        </w:rPr>
        <w:t>)</w:t>
      </w:r>
    </w:p>
    <w:p w14:paraId="15D27E50" w14:textId="1FED2FC5" w:rsidR="00BB2D4E" w:rsidRPr="00315F0B" w:rsidRDefault="00381767" w:rsidP="00381767">
      <w:pPr>
        <w:ind w:left="2831"/>
        <w:jc w:val="left"/>
        <w:rPr>
          <w:rFonts w:ascii="Calibri" w:eastAsia="Calibri" w:hAnsi="Calibri" w:cs="Times New Roman"/>
          <w:kern w:val="2"/>
          <w:sz w:val="22"/>
          <w14:ligatures w14:val="standardContextual"/>
        </w:rPr>
      </w:pPr>
      <w:r>
        <w:rPr>
          <w:rFonts w:eastAsia="Calibri" w:cs="Times New Roman"/>
          <w:i/>
          <w:kern w:val="2"/>
          <w:sz w:val="20"/>
          <w:szCs w:val="20"/>
          <w14:ligatures w14:val="standardContextual"/>
        </w:rPr>
        <w:t xml:space="preserve">     </w:t>
      </w:r>
      <w:r w:rsidR="00BB2D4E" w:rsidRPr="00315F0B">
        <w:rPr>
          <w:rFonts w:eastAsia="Calibri" w:cs="Times New Roman"/>
          <w:i/>
          <w:kern w:val="2"/>
          <w:sz w:val="20"/>
          <w:szCs w:val="20"/>
          <w14:ligatures w14:val="standardContextual"/>
        </w:rPr>
        <w:t xml:space="preserve">(подпись) </w:t>
      </w:r>
    </w:p>
    <w:p w14:paraId="47449136" w14:textId="77777777" w:rsidR="00BB2D4E" w:rsidRPr="00315F0B" w:rsidRDefault="00BB2D4E" w:rsidP="00BB2D4E">
      <w:pPr>
        <w:spacing w:after="160" w:line="259" w:lineRule="auto"/>
        <w:ind w:firstLine="0"/>
        <w:jc w:val="left"/>
        <w:rPr>
          <w:rFonts w:eastAsia="Calibri" w:cs="Times New Roman"/>
          <w:kern w:val="2"/>
          <w:szCs w:val="28"/>
          <w14:ligatures w14:val="standardContextual"/>
        </w:rPr>
        <w:sectPr w:rsidR="00BB2D4E" w:rsidRPr="00315F0B" w:rsidSect="00BB2D4E">
          <w:footerReference w:type="first" r:id="rId10"/>
          <w:pgSz w:w="11906" w:h="16838"/>
          <w:pgMar w:top="1134" w:right="850" w:bottom="1134" w:left="1701" w:header="708" w:footer="708" w:gutter="0"/>
          <w:cols w:space="708"/>
          <w:titlePg/>
          <w:docGrid w:linePitch="360"/>
        </w:sectPr>
      </w:pPr>
    </w:p>
    <w:p w14:paraId="2C83AFC4" w14:textId="77777777" w:rsidR="00BB2D4E" w:rsidRPr="00315F0B" w:rsidRDefault="00BB2D4E" w:rsidP="00BB2D4E">
      <w:pPr>
        <w:ind w:firstLine="0"/>
        <w:jc w:val="center"/>
        <w:rPr>
          <w:rFonts w:eastAsia="Calibri" w:cs="Times New Roman"/>
          <w:b/>
          <w:bCs/>
          <w:kern w:val="2"/>
          <w:szCs w:val="28"/>
          <w14:ligatures w14:val="standardContextual"/>
        </w:rPr>
      </w:pPr>
      <w:r w:rsidRPr="00315F0B">
        <w:rPr>
          <w:rFonts w:eastAsia="Calibri" w:cs="Times New Roman"/>
          <w:b/>
          <w:bCs/>
          <w:kern w:val="2"/>
          <w:szCs w:val="28"/>
          <w14:ligatures w14:val="standardContextual"/>
        </w:rPr>
        <w:lastRenderedPageBreak/>
        <w:t>РЕФЕРАТ</w:t>
      </w:r>
    </w:p>
    <w:p w14:paraId="52FAC24D" w14:textId="3A044BF9" w:rsidR="00BB2D4E" w:rsidRPr="00315F0B" w:rsidRDefault="00BB2D4E" w:rsidP="00BB2D4E">
      <w:pPr>
        <w:ind w:firstLine="0"/>
        <w:jc w:val="center"/>
        <w:rPr>
          <w:rFonts w:eastAsia="Calibri" w:cs="Times New Roman"/>
          <w:kern w:val="2"/>
          <w:szCs w:val="28"/>
          <w14:ligatures w14:val="standardContextual"/>
        </w:rPr>
      </w:pPr>
      <w:r w:rsidRPr="00315F0B">
        <w:rPr>
          <w:rFonts w:eastAsia="Calibri" w:cs="Times New Roman"/>
          <w:kern w:val="2"/>
          <w:szCs w:val="28"/>
          <w14:ligatures w14:val="standardContextual"/>
        </w:rPr>
        <w:t xml:space="preserve">с. </w:t>
      </w:r>
      <w:r w:rsidR="00324F55">
        <w:rPr>
          <w:rFonts w:eastAsia="Calibri" w:cs="Times New Roman"/>
          <w:kern w:val="2"/>
          <w:szCs w:val="28"/>
          <w14:ligatures w14:val="standardContextual"/>
        </w:rPr>
        <w:t>7</w:t>
      </w:r>
      <w:r w:rsidR="00F64E7E" w:rsidRPr="00FB77B6">
        <w:rPr>
          <w:rFonts w:eastAsia="Calibri" w:cs="Times New Roman"/>
          <w:kern w:val="2"/>
          <w:szCs w:val="28"/>
          <w14:ligatures w14:val="standardContextual"/>
        </w:rPr>
        <w:t>8</w:t>
      </w:r>
      <w:r w:rsidRPr="00315F0B">
        <w:rPr>
          <w:rFonts w:eastAsia="Calibri" w:cs="Times New Roman"/>
          <w:kern w:val="2"/>
          <w:szCs w:val="28"/>
          <w14:ligatures w14:val="standardContextual"/>
        </w:rPr>
        <w:t xml:space="preserve">, рис. </w:t>
      </w:r>
      <w:r w:rsidR="00663D80">
        <w:rPr>
          <w:rFonts w:eastAsia="Calibri" w:cs="Times New Roman"/>
          <w:kern w:val="2"/>
          <w:szCs w:val="28"/>
          <w14:ligatures w14:val="standardContextual"/>
        </w:rPr>
        <w:t>21</w:t>
      </w:r>
      <w:r w:rsidRPr="00315F0B">
        <w:rPr>
          <w:rFonts w:eastAsia="Calibri" w:cs="Times New Roman"/>
          <w:kern w:val="2"/>
          <w:szCs w:val="28"/>
          <w14:ligatures w14:val="standardContextual"/>
        </w:rPr>
        <w:t xml:space="preserve">, табл. </w:t>
      </w:r>
      <w:r w:rsidR="00663D80">
        <w:rPr>
          <w:rFonts w:eastAsia="Calibri" w:cs="Times New Roman"/>
          <w:kern w:val="2"/>
          <w:szCs w:val="28"/>
          <w14:ligatures w14:val="standardContextual"/>
        </w:rPr>
        <w:t>31</w:t>
      </w:r>
      <w:r w:rsidRPr="00315F0B">
        <w:rPr>
          <w:rFonts w:eastAsia="Calibri" w:cs="Times New Roman"/>
          <w:kern w:val="2"/>
          <w:szCs w:val="28"/>
          <w14:ligatures w14:val="standardContextual"/>
        </w:rPr>
        <w:t xml:space="preserve">, </w:t>
      </w:r>
      <w:proofErr w:type="spellStart"/>
      <w:r w:rsidRPr="00315F0B">
        <w:rPr>
          <w:rFonts w:eastAsia="Calibri" w:cs="Times New Roman"/>
          <w:kern w:val="2"/>
          <w:szCs w:val="28"/>
          <w14:ligatures w14:val="standardContextual"/>
        </w:rPr>
        <w:t>источн</w:t>
      </w:r>
      <w:proofErr w:type="spellEnd"/>
      <w:r w:rsidRPr="00315F0B">
        <w:rPr>
          <w:rFonts w:eastAsia="Calibri" w:cs="Times New Roman"/>
          <w:kern w:val="2"/>
          <w:szCs w:val="28"/>
          <w14:ligatures w14:val="standardContextual"/>
        </w:rPr>
        <w:t xml:space="preserve">. </w:t>
      </w:r>
      <w:r w:rsidR="00324F55">
        <w:rPr>
          <w:rFonts w:eastAsia="Calibri" w:cs="Times New Roman"/>
          <w:kern w:val="2"/>
          <w:szCs w:val="28"/>
          <w14:ligatures w14:val="standardContextual"/>
        </w:rPr>
        <w:t>41</w:t>
      </w:r>
      <w:r w:rsidRPr="00315F0B">
        <w:rPr>
          <w:rFonts w:eastAsia="Calibri" w:cs="Times New Roman"/>
          <w:kern w:val="2"/>
          <w:szCs w:val="28"/>
          <w14:ligatures w14:val="standardContextual"/>
        </w:rPr>
        <w:t xml:space="preserve">, прил. </w:t>
      </w:r>
      <w:r w:rsidR="00324F55">
        <w:rPr>
          <w:rFonts w:eastAsia="Calibri" w:cs="Times New Roman"/>
          <w:kern w:val="2"/>
          <w:szCs w:val="28"/>
          <w14:ligatures w14:val="standardContextual"/>
        </w:rPr>
        <w:t>4</w:t>
      </w:r>
    </w:p>
    <w:p w14:paraId="78FCE47A" w14:textId="12E944ED" w:rsidR="00BB2D4E" w:rsidRPr="00315F0B" w:rsidRDefault="00240DA7" w:rsidP="00B72B89">
      <w:pPr>
        <w:suppressAutoHyphens/>
        <w:ind w:firstLine="0"/>
        <w:jc w:val="center"/>
        <w:rPr>
          <w:rFonts w:eastAsia="Calibri" w:cs="Times New Roman"/>
          <w:kern w:val="2"/>
          <w:szCs w:val="28"/>
          <w14:ligatures w14:val="standardContextual"/>
        </w:rPr>
      </w:pPr>
      <w:r>
        <w:rPr>
          <w:rFonts w:eastAsia="Calibri" w:cs="Times New Roman"/>
          <w:kern w:val="2"/>
          <w:szCs w:val="28"/>
          <w14:ligatures w14:val="standardContextual"/>
        </w:rPr>
        <w:t xml:space="preserve">ИНВЕСТИЦИОННАЯ ПРИВЛЕКАТЕЛЬНОСТЬ, </w:t>
      </w:r>
      <w:r w:rsidR="00B72B89">
        <w:rPr>
          <w:rFonts w:eastAsia="Calibri" w:cs="Times New Roman"/>
          <w:kern w:val="2"/>
          <w:szCs w:val="28"/>
          <w14:ligatures w14:val="standardContextual"/>
        </w:rPr>
        <w:t xml:space="preserve">ИНВЕСТИЦИИ В ОСНОВНОЙ КАПИТАЛ, КЛАСТЕРИЗАЦИЯ, РЕГРЕССИОННЫЕ АНАЛИЗ, РЕКОМЕНДАЦИИ </w:t>
      </w:r>
    </w:p>
    <w:p w14:paraId="18D61ABA" w14:textId="41B0F871" w:rsidR="00BB2D4E" w:rsidRPr="00315F0B" w:rsidRDefault="00BB2D4E" w:rsidP="00BB2D4E">
      <w:pPr>
        <w:rPr>
          <w:rFonts w:eastAsia="Calibri" w:cs="Times New Roman"/>
          <w:kern w:val="2"/>
          <w:szCs w:val="28"/>
          <w14:ligatures w14:val="standardContextual"/>
        </w:rPr>
      </w:pPr>
      <w:r w:rsidRPr="00315F0B">
        <w:rPr>
          <w:rFonts w:eastAsia="Calibri" w:cs="Times New Roman"/>
          <w:kern w:val="2"/>
          <w:szCs w:val="28"/>
          <w14:ligatures w14:val="standardContextual"/>
        </w:rPr>
        <w:t>Объект</w:t>
      </w:r>
      <w:r w:rsidR="00B00E2D">
        <w:rPr>
          <w:rFonts w:eastAsia="Calibri" w:cs="Times New Roman"/>
          <w:kern w:val="2"/>
          <w:szCs w:val="28"/>
          <w14:ligatures w14:val="standardContextual"/>
        </w:rPr>
        <w:t>ом</w:t>
      </w:r>
      <w:r w:rsidRPr="00315F0B">
        <w:rPr>
          <w:rFonts w:eastAsia="Calibri" w:cs="Times New Roman"/>
          <w:kern w:val="2"/>
          <w:szCs w:val="28"/>
          <w14:ligatures w14:val="standardContextual"/>
        </w:rPr>
        <w:t xml:space="preserve"> исследования </w:t>
      </w:r>
      <w:r w:rsidR="00B00E2D">
        <w:rPr>
          <w:rFonts w:eastAsia="Calibri" w:cs="Times New Roman"/>
          <w:kern w:val="2"/>
          <w:szCs w:val="28"/>
          <w14:ligatures w14:val="standardContextual"/>
        </w:rPr>
        <w:t>является Санкт-Петербург</w:t>
      </w:r>
      <w:r w:rsidR="00D96A92">
        <w:rPr>
          <w:rFonts w:eastAsia="Calibri" w:cs="Times New Roman"/>
          <w:kern w:val="2"/>
          <w:szCs w:val="28"/>
          <w14:ligatures w14:val="standardContextual"/>
        </w:rPr>
        <w:t>.</w:t>
      </w:r>
    </w:p>
    <w:p w14:paraId="68CC1587" w14:textId="0CCBE211" w:rsidR="00BB2D4E" w:rsidRPr="00315F0B" w:rsidRDefault="00BB2D4E" w:rsidP="00BB2D4E">
      <w:pPr>
        <w:rPr>
          <w:rFonts w:eastAsia="Calibri" w:cs="Times New Roman"/>
          <w:kern w:val="2"/>
          <w:szCs w:val="28"/>
          <w14:ligatures w14:val="standardContextual"/>
        </w:rPr>
      </w:pPr>
      <w:r w:rsidRPr="00315F0B">
        <w:rPr>
          <w:rFonts w:eastAsia="Calibri" w:cs="Times New Roman"/>
          <w:kern w:val="2"/>
          <w:szCs w:val="28"/>
          <w14:ligatures w14:val="standardContextual"/>
        </w:rPr>
        <w:t>Предмет исследования</w:t>
      </w:r>
      <w:r w:rsidR="00D96A92">
        <w:rPr>
          <w:rFonts w:eastAsia="Calibri" w:cs="Times New Roman"/>
          <w:kern w:val="2"/>
          <w:szCs w:val="28"/>
          <w14:ligatures w14:val="standardContextual"/>
        </w:rPr>
        <w:t xml:space="preserve"> выступают факторы, оказывающие непосредственное влияние на инвестиционную привлекательность (на примере Санкт-Петербурга).</w:t>
      </w:r>
    </w:p>
    <w:p w14:paraId="7862D294" w14:textId="7E1DB3B7" w:rsidR="00BB2D4E" w:rsidRDefault="00BB2D4E" w:rsidP="00BB2D4E">
      <w:pPr>
        <w:rPr>
          <w:rFonts w:eastAsia="Calibri" w:cs="Times New Roman"/>
          <w:kern w:val="2"/>
          <w:szCs w:val="28"/>
          <w14:ligatures w14:val="standardContextual"/>
        </w:rPr>
      </w:pPr>
      <w:r w:rsidRPr="00315F0B">
        <w:rPr>
          <w:rFonts w:eastAsia="Calibri" w:cs="Times New Roman"/>
          <w:kern w:val="2"/>
          <w:szCs w:val="28"/>
          <w14:ligatures w14:val="standardContextual"/>
        </w:rPr>
        <w:t>Цель</w:t>
      </w:r>
      <w:r w:rsidR="00D96A92">
        <w:rPr>
          <w:rFonts w:eastAsia="Calibri" w:cs="Times New Roman"/>
          <w:kern w:val="2"/>
          <w:szCs w:val="28"/>
          <w14:ligatures w14:val="standardContextual"/>
        </w:rPr>
        <w:t>ю</w:t>
      </w:r>
      <w:r w:rsidRPr="00315F0B">
        <w:rPr>
          <w:rFonts w:eastAsia="Calibri" w:cs="Times New Roman"/>
          <w:kern w:val="2"/>
          <w:szCs w:val="28"/>
          <w14:ligatures w14:val="standardContextual"/>
        </w:rPr>
        <w:t xml:space="preserve"> работы</w:t>
      </w:r>
      <w:r w:rsidR="00D96A92">
        <w:rPr>
          <w:rFonts w:eastAsia="Calibri" w:cs="Times New Roman"/>
          <w:kern w:val="2"/>
          <w:szCs w:val="28"/>
          <w14:ligatures w14:val="standardContextual"/>
        </w:rPr>
        <w:t xml:space="preserve"> </w:t>
      </w:r>
      <w:r w:rsidR="00D03D5E">
        <w:rPr>
          <w:rFonts w:eastAsia="Calibri" w:cs="Times New Roman"/>
          <w:kern w:val="2"/>
          <w:szCs w:val="28"/>
          <w14:ligatures w14:val="standardContextual"/>
        </w:rPr>
        <w:t>является оценка инвестиционной привлекательности Санкт-Петербурга с использованием методов многомерного статистического анализа и построением регрессионных моделей.</w:t>
      </w:r>
    </w:p>
    <w:p w14:paraId="42BB5744" w14:textId="29827FAE" w:rsidR="00270E42" w:rsidRPr="00FA43BE" w:rsidRDefault="00270E42" w:rsidP="00270E42">
      <w:pPr>
        <w:rPr>
          <w:color w:val="000000" w:themeColor="text1"/>
          <w:szCs w:val="28"/>
        </w:rPr>
      </w:pPr>
      <w:r w:rsidRPr="00FA43BE">
        <w:rPr>
          <w:color w:val="000000" w:themeColor="text1"/>
          <w:szCs w:val="28"/>
        </w:rPr>
        <w:t xml:space="preserve">Методы и методология исследования: методология исследования включала в себя </w:t>
      </w:r>
      <w:r>
        <w:rPr>
          <w:color w:val="000000" w:themeColor="text1"/>
          <w:szCs w:val="28"/>
        </w:rPr>
        <w:t xml:space="preserve">не только </w:t>
      </w:r>
      <w:r w:rsidRPr="00FA43BE">
        <w:rPr>
          <w:color w:val="000000" w:themeColor="text1"/>
          <w:szCs w:val="28"/>
        </w:rPr>
        <w:t xml:space="preserve">эмпирические, </w:t>
      </w:r>
      <w:r>
        <w:rPr>
          <w:color w:val="000000" w:themeColor="text1"/>
          <w:szCs w:val="28"/>
        </w:rPr>
        <w:t xml:space="preserve">но </w:t>
      </w:r>
      <w:r w:rsidRPr="00FA43BE">
        <w:rPr>
          <w:color w:val="000000" w:themeColor="text1"/>
          <w:szCs w:val="28"/>
        </w:rPr>
        <w:t>и теоретические основы. В качестве методов исследования были задействованы такие виды как</w:t>
      </w:r>
      <w:r>
        <w:rPr>
          <w:color w:val="000000" w:themeColor="text1"/>
          <w:szCs w:val="28"/>
        </w:rPr>
        <w:t xml:space="preserve"> факторный, кластерный, корреляционный и регрессионный анализы, анализ временных рядов</w:t>
      </w:r>
      <w:r w:rsidRPr="00FA43BE">
        <w:rPr>
          <w:color w:val="000000" w:themeColor="text1"/>
          <w:szCs w:val="28"/>
        </w:rPr>
        <w:t>, а также анализ, формализация, конкретизация и обобщение.</w:t>
      </w:r>
    </w:p>
    <w:p w14:paraId="5493A184" w14:textId="59CEA713" w:rsidR="00BB2D4E" w:rsidRPr="00315F0B" w:rsidRDefault="00ED6818" w:rsidP="00BB2D4E">
      <w:pPr>
        <w:rPr>
          <w:rFonts w:eastAsia="Calibri" w:cs="Times New Roman"/>
          <w:kern w:val="2"/>
          <w:szCs w:val="28"/>
          <w14:ligatures w14:val="standardContextual"/>
        </w:rPr>
      </w:pPr>
      <w:r>
        <w:rPr>
          <w:rFonts w:eastAsia="Calibri" w:cs="Times New Roman"/>
          <w:kern w:val="2"/>
          <w:szCs w:val="28"/>
          <w14:ligatures w14:val="standardContextual"/>
        </w:rPr>
        <w:t>В результате была проведена классификация регионов РФ по уровню инвестиционной привлекательности. Построены регрессионные модели для Санкт-Петербурга, позволяющие оценить какие факторы оказывают наибольшее влияние на уровень инвестиций в основной капитал.</w:t>
      </w:r>
    </w:p>
    <w:p w14:paraId="27A930E6" w14:textId="13B09741" w:rsidR="00BB2D4E" w:rsidRPr="00315F0B" w:rsidRDefault="002A0A87" w:rsidP="00BB2D4E">
      <w:pPr>
        <w:rPr>
          <w:rFonts w:eastAsia="Calibri" w:cs="Times New Roman"/>
          <w:kern w:val="2"/>
          <w:szCs w:val="28"/>
          <w14:ligatures w14:val="standardContextual"/>
        </w:rPr>
      </w:pPr>
      <w:r>
        <w:rPr>
          <w:rFonts w:eastAsia="Calibri" w:cs="Times New Roman"/>
          <w:kern w:val="2"/>
          <w:szCs w:val="28"/>
          <w14:ligatures w14:val="standardContextual"/>
        </w:rPr>
        <w:t xml:space="preserve">Эффективность </w:t>
      </w:r>
      <w:r w:rsidR="00547F62">
        <w:rPr>
          <w:rFonts w:eastAsia="Calibri" w:cs="Times New Roman"/>
          <w:kern w:val="2"/>
          <w:szCs w:val="28"/>
          <w14:ligatures w14:val="standardContextual"/>
        </w:rPr>
        <w:t>предложенных разработок оценивается на основе сравнительного анализа, результатах моделирования и анализа основных показателей, характеризующих их качество.</w:t>
      </w:r>
    </w:p>
    <w:p w14:paraId="681AAA8F" w14:textId="77777777" w:rsidR="00BB2D4E" w:rsidRPr="00315F0B" w:rsidRDefault="00BB2D4E" w:rsidP="00BB2D4E">
      <w:pPr>
        <w:rPr>
          <w:rFonts w:eastAsia="Calibri" w:cs="Times New Roman"/>
          <w:color w:val="EE0000"/>
          <w:kern w:val="2"/>
          <w:szCs w:val="28"/>
          <w14:ligatures w14:val="standardContextual"/>
        </w:rPr>
      </w:pPr>
    </w:p>
    <w:p w14:paraId="620E274F" w14:textId="77777777" w:rsidR="00BB2D4E" w:rsidRDefault="00BB2D4E" w:rsidP="00BB2D4E">
      <w:pPr>
        <w:jc w:val="left"/>
        <w:rPr>
          <w:rFonts w:eastAsia="Calibri" w:cs="Times New Roman"/>
          <w:kern w:val="2"/>
          <w:szCs w:val="28"/>
          <w14:ligatures w14:val="standardContextual"/>
        </w:rPr>
      </w:pPr>
    </w:p>
    <w:p w14:paraId="5447CD7A" w14:textId="77777777" w:rsidR="00BB2D4E" w:rsidRDefault="00BB2D4E" w:rsidP="00BB2D4E">
      <w:pPr>
        <w:jc w:val="left"/>
        <w:rPr>
          <w:rFonts w:eastAsia="Calibri" w:cs="Times New Roman"/>
          <w:kern w:val="2"/>
          <w:szCs w:val="28"/>
          <w14:ligatures w14:val="standardContextual"/>
        </w:rPr>
      </w:pPr>
    </w:p>
    <w:p w14:paraId="35414FEA" w14:textId="77777777" w:rsidR="00BB2D4E" w:rsidRDefault="00BB2D4E" w:rsidP="00BB2D4E">
      <w:pPr>
        <w:jc w:val="left"/>
        <w:rPr>
          <w:rFonts w:eastAsia="Calibri" w:cs="Times New Roman"/>
          <w:kern w:val="2"/>
          <w:szCs w:val="28"/>
          <w14:ligatures w14:val="standardContextual"/>
        </w:rPr>
      </w:pPr>
    </w:p>
    <w:p w14:paraId="78A75933" w14:textId="77777777" w:rsidR="00547F62" w:rsidRDefault="00547F62" w:rsidP="00547F62">
      <w:pPr>
        <w:ind w:firstLine="0"/>
        <w:jc w:val="left"/>
        <w:rPr>
          <w:rFonts w:eastAsia="Calibri" w:cs="Times New Roman"/>
          <w:kern w:val="2"/>
          <w:szCs w:val="28"/>
          <w14:ligatures w14:val="standardContextual"/>
        </w:rPr>
        <w:sectPr w:rsidR="00547F62" w:rsidSect="00A55F62">
          <w:footerReference w:type="even" r:id="rId11"/>
          <w:footerReference w:type="default" r:id="rId12"/>
          <w:pgSz w:w="11906" w:h="16838"/>
          <w:pgMar w:top="1134" w:right="567" w:bottom="1134" w:left="1701" w:header="709" w:footer="709" w:gutter="0"/>
          <w:cols w:space="708"/>
          <w:titlePg/>
          <w:docGrid w:linePitch="381"/>
        </w:sectPr>
      </w:pPr>
    </w:p>
    <w:bookmarkEnd w:id="0"/>
    <w:p w14:paraId="63D6F67A" w14:textId="77777777" w:rsidR="00711816" w:rsidRDefault="00711816" w:rsidP="00711816">
      <w:pPr>
        <w:widowControl w:val="0"/>
        <w:suppressAutoHyphens/>
        <w:autoSpaceDE w:val="0"/>
        <w:autoSpaceDN w:val="0"/>
        <w:ind w:firstLine="0"/>
        <w:jc w:val="center"/>
        <w:rPr>
          <w:rFonts w:eastAsia="Times New Roman" w:cs="Times New Roman"/>
          <w:b/>
          <w:bCs/>
          <w:color w:val="000000"/>
          <w:szCs w:val="28"/>
        </w:rPr>
      </w:pPr>
      <w:r>
        <w:rPr>
          <w:rFonts w:eastAsia="Times New Roman" w:cs="Times New Roman"/>
          <w:b/>
          <w:bCs/>
          <w:color w:val="000000"/>
          <w:szCs w:val="28"/>
        </w:rPr>
        <w:lastRenderedPageBreak/>
        <w:t>СОДЕРЖАНИЕ</w:t>
      </w:r>
    </w:p>
    <w:sdt>
      <w:sdtPr>
        <w:id w:val="-696394469"/>
        <w:docPartObj>
          <w:docPartGallery w:val="Table of Contents"/>
          <w:docPartUnique/>
        </w:docPartObj>
      </w:sdtPr>
      <w:sdtEndPr>
        <w:rPr>
          <w:b/>
          <w:bCs/>
        </w:rPr>
      </w:sdtEndPr>
      <w:sdtContent>
        <w:p w14:paraId="4B729BE3" w14:textId="173AAC2D" w:rsidR="00D416BA" w:rsidRPr="00D416BA" w:rsidRDefault="00711816"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r w:rsidRPr="00D416BA">
            <w:rPr>
              <w:rFonts w:eastAsiaTheme="majorEastAsia" w:cs="Times New Roman"/>
              <w:color w:val="0F4761" w:themeColor="accent1" w:themeShade="BF"/>
              <w:szCs w:val="28"/>
              <w:lang w:eastAsia="ru-RU"/>
            </w:rPr>
            <w:fldChar w:fldCharType="begin"/>
          </w:r>
          <w:r w:rsidRPr="00D416BA">
            <w:rPr>
              <w:rFonts w:cs="Times New Roman"/>
              <w:szCs w:val="28"/>
            </w:rPr>
            <w:instrText xml:space="preserve"> TOC \o "1-3" \h \z \u </w:instrText>
          </w:r>
          <w:r w:rsidRPr="00D416BA">
            <w:rPr>
              <w:rFonts w:eastAsiaTheme="majorEastAsia" w:cs="Times New Roman"/>
              <w:color w:val="0F4761" w:themeColor="accent1" w:themeShade="BF"/>
              <w:szCs w:val="28"/>
              <w:lang w:eastAsia="ru-RU"/>
            </w:rPr>
            <w:fldChar w:fldCharType="separate"/>
          </w:r>
          <w:hyperlink w:anchor="_Toc200543250" w:history="1">
            <w:r w:rsidR="00D416BA" w:rsidRPr="00D416BA">
              <w:rPr>
                <w:rStyle w:val="ad"/>
                <w:rFonts w:eastAsia="Times New Roman" w:cs="Times New Roman"/>
                <w:noProof/>
              </w:rPr>
              <w:t>ВВЕДЕНИЕ</w:t>
            </w:r>
            <w:r w:rsidR="00D416BA" w:rsidRPr="00D416BA">
              <w:rPr>
                <w:noProof/>
                <w:webHidden/>
              </w:rPr>
              <w:tab/>
            </w:r>
            <w:r w:rsidR="00D416BA" w:rsidRPr="00D416BA">
              <w:rPr>
                <w:noProof/>
                <w:webHidden/>
              </w:rPr>
              <w:fldChar w:fldCharType="begin"/>
            </w:r>
            <w:r w:rsidR="00D416BA" w:rsidRPr="00D416BA">
              <w:rPr>
                <w:noProof/>
                <w:webHidden/>
              </w:rPr>
              <w:instrText xml:space="preserve"> PAGEREF _Toc200543250 \h </w:instrText>
            </w:r>
            <w:r w:rsidR="00D416BA" w:rsidRPr="00D416BA">
              <w:rPr>
                <w:noProof/>
                <w:webHidden/>
              </w:rPr>
            </w:r>
            <w:r w:rsidR="00D416BA" w:rsidRPr="00D416BA">
              <w:rPr>
                <w:noProof/>
                <w:webHidden/>
              </w:rPr>
              <w:fldChar w:fldCharType="separate"/>
            </w:r>
            <w:r w:rsidR="00D416BA" w:rsidRPr="00D416BA">
              <w:rPr>
                <w:noProof/>
                <w:webHidden/>
              </w:rPr>
              <w:t>7</w:t>
            </w:r>
            <w:r w:rsidR="00D416BA" w:rsidRPr="00D416BA">
              <w:rPr>
                <w:noProof/>
                <w:webHidden/>
              </w:rPr>
              <w:fldChar w:fldCharType="end"/>
            </w:r>
          </w:hyperlink>
        </w:p>
        <w:p w14:paraId="06D3230B" w14:textId="364626DE"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51" w:history="1">
            <w:r w:rsidRPr="00D416BA">
              <w:rPr>
                <w:rStyle w:val="ad"/>
                <w:rFonts w:eastAsia="Times New Roman" w:cs="Times New Roman"/>
                <w:noProof/>
              </w:rPr>
              <w:t>1. ТЕОРЕТИЧЕСКИЕ ОСНОВЫ ОЦЕНКИ ИНВЕСТИЦИОННОЙ ПРИВЛЕКАТЕЛЬНОСТИ РЕГИОНА</w:t>
            </w:r>
            <w:r w:rsidRPr="00D416BA">
              <w:rPr>
                <w:noProof/>
                <w:webHidden/>
              </w:rPr>
              <w:tab/>
            </w:r>
            <w:r w:rsidRPr="00D416BA">
              <w:rPr>
                <w:noProof/>
                <w:webHidden/>
              </w:rPr>
              <w:fldChar w:fldCharType="begin"/>
            </w:r>
            <w:r w:rsidRPr="00D416BA">
              <w:rPr>
                <w:noProof/>
                <w:webHidden/>
              </w:rPr>
              <w:instrText xml:space="preserve"> PAGEREF _Toc200543251 \h </w:instrText>
            </w:r>
            <w:r w:rsidRPr="00D416BA">
              <w:rPr>
                <w:noProof/>
                <w:webHidden/>
              </w:rPr>
            </w:r>
            <w:r w:rsidRPr="00D416BA">
              <w:rPr>
                <w:noProof/>
                <w:webHidden/>
              </w:rPr>
              <w:fldChar w:fldCharType="separate"/>
            </w:r>
            <w:r w:rsidRPr="00D416BA">
              <w:rPr>
                <w:noProof/>
                <w:webHidden/>
              </w:rPr>
              <w:t>10</w:t>
            </w:r>
            <w:r w:rsidRPr="00D416BA">
              <w:rPr>
                <w:noProof/>
                <w:webHidden/>
              </w:rPr>
              <w:fldChar w:fldCharType="end"/>
            </w:r>
          </w:hyperlink>
        </w:p>
        <w:p w14:paraId="6CF40CB9" w14:textId="1428AC94"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52" w:history="1">
            <w:r w:rsidRPr="00D416BA">
              <w:rPr>
                <w:rStyle w:val="ad"/>
                <w:rFonts w:eastAsia="Times New Roman" w:cs="Times New Roman"/>
                <w:noProof/>
              </w:rPr>
              <w:t>1.1. Понятие инвестиционной привлекательности региона и факторы ее оценки</w:t>
            </w:r>
            <w:r w:rsidRPr="00D416BA">
              <w:rPr>
                <w:noProof/>
                <w:webHidden/>
              </w:rPr>
              <w:tab/>
            </w:r>
            <w:r w:rsidRPr="00D416BA">
              <w:rPr>
                <w:noProof/>
                <w:webHidden/>
              </w:rPr>
              <w:fldChar w:fldCharType="begin"/>
            </w:r>
            <w:r w:rsidRPr="00D416BA">
              <w:rPr>
                <w:noProof/>
                <w:webHidden/>
              </w:rPr>
              <w:instrText xml:space="preserve"> PAGEREF _Toc200543252 \h </w:instrText>
            </w:r>
            <w:r w:rsidRPr="00D416BA">
              <w:rPr>
                <w:noProof/>
                <w:webHidden/>
              </w:rPr>
            </w:r>
            <w:r w:rsidRPr="00D416BA">
              <w:rPr>
                <w:noProof/>
                <w:webHidden/>
              </w:rPr>
              <w:fldChar w:fldCharType="separate"/>
            </w:r>
            <w:r w:rsidRPr="00D416BA">
              <w:rPr>
                <w:noProof/>
                <w:webHidden/>
              </w:rPr>
              <w:t>10</w:t>
            </w:r>
            <w:r w:rsidRPr="00D416BA">
              <w:rPr>
                <w:noProof/>
                <w:webHidden/>
              </w:rPr>
              <w:fldChar w:fldCharType="end"/>
            </w:r>
          </w:hyperlink>
        </w:p>
        <w:p w14:paraId="69990A18" w14:textId="526F0C91"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53" w:history="1">
            <w:r w:rsidRPr="00D416BA">
              <w:rPr>
                <w:rStyle w:val="ad"/>
                <w:rFonts w:eastAsia="Times New Roman" w:cs="Times New Roman"/>
                <w:noProof/>
              </w:rPr>
              <w:t>1.2. Методы анализа инвестиционной привлекательности региона</w:t>
            </w:r>
            <w:r w:rsidRPr="00D416BA">
              <w:rPr>
                <w:noProof/>
                <w:webHidden/>
              </w:rPr>
              <w:tab/>
            </w:r>
            <w:r w:rsidRPr="00D416BA">
              <w:rPr>
                <w:noProof/>
                <w:webHidden/>
              </w:rPr>
              <w:fldChar w:fldCharType="begin"/>
            </w:r>
            <w:r w:rsidRPr="00D416BA">
              <w:rPr>
                <w:noProof/>
                <w:webHidden/>
              </w:rPr>
              <w:instrText xml:space="preserve"> PAGEREF _Toc200543253 \h </w:instrText>
            </w:r>
            <w:r w:rsidRPr="00D416BA">
              <w:rPr>
                <w:noProof/>
                <w:webHidden/>
              </w:rPr>
            </w:r>
            <w:r w:rsidRPr="00D416BA">
              <w:rPr>
                <w:noProof/>
                <w:webHidden/>
              </w:rPr>
              <w:fldChar w:fldCharType="separate"/>
            </w:r>
            <w:r w:rsidRPr="00D416BA">
              <w:rPr>
                <w:noProof/>
                <w:webHidden/>
              </w:rPr>
              <w:t>13</w:t>
            </w:r>
            <w:r w:rsidRPr="00D416BA">
              <w:rPr>
                <w:noProof/>
                <w:webHidden/>
              </w:rPr>
              <w:fldChar w:fldCharType="end"/>
            </w:r>
          </w:hyperlink>
        </w:p>
        <w:p w14:paraId="2F252259" w14:textId="425B8220"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54" w:history="1">
            <w:r w:rsidRPr="00D416BA">
              <w:rPr>
                <w:rStyle w:val="ad"/>
                <w:rFonts w:eastAsia="Times New Roman" w:cs="Times New Roman"/>
                <w:noProof/>
              </w:rPr>
              <w:t>1.3. Сравнение инвестиционной привлекательности Санкт-Петербурга с другими субъектами</w:t>
            </w:r>
            <w:r w:rsidRPr="00D416BA">
              <w:rPr>
                <w:noProof/>
                <w:webHidden/>
              </w:rPr>
              <w:tab/>
            </w:r>
            <w:r w:rsidRPr="00D416BA">
              <w:rPr>
                <w:noProof/>
                <w:webHidden/>
              </w:rPr>
              <w:fldChar w:fldCharType="begin"/>
            </w:r>
            <w:r w:rsidRPr="00D416BA">
              <w:rPr>
                <w:noProof/>
                <w:webHidden/>
              </w:rPr>
              <w:instrText xml:space="preserve"> PAGEREF _Toc200543254 \h </w:instrText>
            </w:r>
            <w:r w:rsidRPr="00D416BA">
              <w:rPr>
                <w:noProof/>
                <w:webHidden/>
              </w:rPr>
            </w:r>
            <w:r w:rsidRPr="00D416BA">
              <w:rPr>
                <w:noProof/>
                <w:webHidden/>
              </w:rPr>
              <w:fldChar w:fldCharType="separate"/>
            </w:r>
            <w:r w:rsidRPr="00D416BA">
              <w:rPr>
                <w:noProof/>
                <w:webHidden/>
              </w:rPr>
              <w:t>15</w:t>
            </w:r>
            <w:r w:rsidRPr="00D416BA">
              <w:rPr>
                <w:noProof/>
                <w:webHidden/>
              </w:rPr>
              <w:fldChar w:fldCharType="end"/>
            </w:r>
          </w:hyperlink>
        </w:p>
        <w:p w14:paraId="3EA36BD3" w14:textId="347439F1"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55" w:history="1">
            <w:r w:rsidRPr="00D416BA">
              <w:rPr>
                <w:rStyle w:val="ad"/>
                <w:rFonts w:eastAsia="Times New Roman" w:cs="Times New Roman"/>
                <w:noProof/>
              </w:rPr>
              <w:t>2. КЛАСТЕРНЫЙ АНАЛИЗ ИНВЕСТИЦИОННОЙ ПРИВЛЕКАТЕЛЬНОСТИ РЕГИОНОВ РОССИЙСКОЙ ФЕДЕРАЦИИ</w:t>
            </w:r>
            <w:r w:rsidRPr="00D416BA">
              <w:rPr>
                <w:noProof/>
                <w:webHidden/>
              </w:rPr>
              <w:tab/>
            </w:r>
            <w:r w:rsidRPr="00D416BA">
              <w:rPr>
                <w:noProof/>
                <w:webHidden/>
              </w:rPr>
              <w:fldChar w:fldCharType="begin"/>
            </w:r>
            <w:r w:rsidRPr="00D416BA">
              <w:rPr>
                <w:noProof/>
                <w:webHidden/>
              </w:rPr>
              <w:instrText xml:space="preserve"> PAGEREF _Toc200543255 \h </w:instrText>
            </w:r>
            <w:r w:rsidRPr="00D416BA">
              <w:rPr>
                <w:noProof/>
                <w:webHidden/>
              </w:rPr>
            </w:r>
            <w:r w:rsidRPr="00D416BA">
              <w:rPr>
                <w:noProof/>
                <w:webHidden/>
              </w:rPr>
              <w:fldChar w:fldCharType="separate"/>
            </w:r>
            <w:r w:rsidRPr="00D416BA">
              <w:rPr>
                <w:noProof/>
                <w:webHidden/>
              </w:rPr>
              <w:t>26</w:t>
            </w:r>
            <w:r w:rsidRPr="00D416BA">
              <w:rPr>
                <w:noProof/>
                <w:webHidden/>
              </w:rPr>
              <w:fldChar w:fldCharType="end"/>
            </w:r>
          </w:hyperlink>
        </w:p>
        <w:p w14:paraId="1E6C6009" w14:textId="40EBB7C8"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56" w:history="1">
            <w:r w:rsidRPr="00D416BA">
              <w:rPr>
                <w:rStyle w:val="ad"/>
                <w:rFonts w:eastAsia="Times New Roman" w:cs="Times New Roman"/>
                <w:noProof/>
              </w:rPr>
              <w:t>2.1. Выбор факторов для проведения кластеризации в разрезе субъектов РФ</w:t>
            </w:r>
            <w:r w:rsidRPr="00D416BA">
              <w:rPr>
                <w:noProof/>
                <w:webHidden/>
              </w:rPr>
              <w:tab/>
            </w:r>
            <w:r w:rsidRPr="00D416BA">
              <w:rPr>
                <w:noProof/>
                <w:webHidden/>
              </w:rPr>
              <w:fldChar w:fldCharType="begin"/>
            </w:r>
            <w:r w:rsidRPr="00D416BA">
              <w:rPr>
                <w:noProof/>
                <w:webHidden/>
              </w:rPr>
              <w:instrText xml:space="preserve"> PAGEREF _Toc200543256 \h </w:instrText>
            </w:r>
            <w:r w:rsidRPr="00D416BA">
              <w:rPr>
                <w:noProof/>
                <w:webHidden/>
              </w:rPr>
            </w:r>
            <w:r w:rsidRPr="00D416BA">
              <w:rPr>
                <w:noProof/>
                <w:webHidden/>
              </w:rPr>
              <w:fldChar w:fldCharType="separate"/>
            </w:r>
            <w:r w:rsidRPr="00D416BA">
              <w:rPr>
                <w:noProof/>
                <w:webHidden/>
              </w:rPr>
              <w:t>26</w:t>
            </w:r>
            <w:r w:rsidRPr="00D416BA">
              <w:rPr>
                <w:noProof/>
                <w:webHidden/>
              </w:rPr>
              <w:fldChar w:fldCharType="end"/>
            </w:r>
          </w:hyperlink>
        </w:p>
        <w:p w14:paraId="3EACFFB4" w14:textId="5D1ED1C6"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57" w:history="1">
            <w:r w:rsidRPr="00D416BA">
              <w:rPr>
                <w:rStyle w:val="ad"/>
                <w:rFonts w:eastAsia="Times New Roman" w:cs="Times New Roman"/>
                <w:noProof/>
              </w:rPr>
              <w:t>2.2. Сокращение размерности исходных данных с использованием факторного анализа</w:t>
            </w:r>
            <w:r w:rsidRPr="00D416BA">
              <w:rPr>
                <w:noProof/>
                <w:webHidden/>
              </w:rPr>
              <w:tab/>
            </w:r>
            <w:r w:rsidRPr="00D416BA">
              <w:rPr>
                <w:noProof/>
                <w:webHidden/>
              </w:rPr>
              <w:fldChar w:fldCharType="begin"/>
            </w:r>
            <w:r w:rsidRPr="00D416BA">
              <w:rPr>
                <w:noProof/>
                <w:webHidden/>
              </w:rPr>
              <w:instrText xml:space="preserve"> PAGEREF _Toc200543257 \h </w:instrText>
            </w:r>
            <w:r w:rsidRPr="00D416BA">
              <w:rPr>
                <w:noProof/>
                <w:webHidden/>
              </w:rPr>
            </w:r>
            <w:r w:rsidRPr="00D416BA">
              <w:rPr>
                <w:noProof/>
                <w:webHidden/>
              </w:rPr>
              <w:fldChar w:fldCharType="separate"/>
            </w:r>
            <w:r w:rsidRPr="00D416BA">
              <w:rPr>
                <w:noProof/>
                <w:webHidden/>
              </w:rPr>
              <w:t>30</w:t>
            </w:r>
            <w:r w:rsidRPr="00D416BA">
              <w:rPr>
                <w:noProof/>
                <w:webHidden/>
              </w:rPr>
              <w:fldChar w:fldCharType="end"/>
            </w:r>
          </w:hyperlink>
        </w:p>
        <w:p w14:paraId="0DDA6C58" w14:textId="169778B5"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58" w:history="1">
            <w:r w:rsidRPr="00D416BA">
              <w:rPr>
                <w:rStyle w:val="ad"/>
                <w:rFonts w:eastAsia="Times New Roman" w:cs="Times New Roman"/>
                <w:noProof/>
              </w:rPr>
              <w:t>2.3. Выделение групп регионов РФ методом кластерного анализа</w:t>
            </w:r>
            <w:r w:rsidRPr="00D416BA">
              <w:rPr>
                <w:noProof/>
                <w:webHidden/>
              </w:rPr>
              <w:tab/>
            </w:r>
            <w:r w:rsidRPr="00D416BA">
              <w:rPr>
                <w:noProof/>
                <w:webHidden/>
              </w:rPr>
              <w:fldChar w:fldCharType="begin"/>
            </w:r>
            <w:r w:rsidRPr="00D416BA">
              <w:rPr>
                <w:noProof/>
                <w:webHidden/>
              </w:rPr>
              <w:instrText xml:space="preserve"> PAGEREF _Toc200543258 \h </w:instrText>
            </w:r>
            <w:r w:rsidRPr="00D416BA">
              <w:rPr>
                <w:noProof/>
                <w:webHidden/>
              </w:rPr>
            </w:r>
            <w:r w:rsidRPr="00D416BA">
              <w:rPr>
                <w:noProof/>
                <w:webHidden/>
              </w:rPr>
              <w:fldChar w:fldCharType="separate"/>
            </w:r>
            <w:r w:rsidRPr="00D416BA">
              <w:rPr>
                <w:noProof/>
                <w:webHidden/>
              </w:rPr>
              <w:t>36</w:t>
            </w:r>
            <w:r w:rsidRPr="00D416BA">
              <w:rPr>
                <w:noProof/>
                <w:webHidden/>
              </w:rPr>
              <w:fldChar w:fldCharType="end"/>
            </w:r>
          </w:hyperlink>
        </w:p>
        <w:p w14:paraId="0F7B182E" w14:textId="79CF25D5"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59" w:history="1">
            <w:r w:rsidRPr="00D416BA">
              <w:rPr>
                <w:rStyle w:val="ad"/>
                <w:rFonts w:eastAsia="Times New Roman" w:cs="Times New Roman"/>
                <w:noProof/>
              </w:rPr>
              <w:t>2.4. Моделирование инвестиций в основной капитал для наиболее инвестиционно-привлекательных регионов</w:t>
            </w:r>
            <w:r w:rsidRPr="00D416BA">
              <w:rPr>
                <w:noProof/>
                <w:webHidden/>
              </w:rPr>
              <w:tab/>
            </w:r>
            <w:r w:rsidRPr="00D416BA">
              <w:rPr>
                <w:noProof/>
                <w:webHidden/>
              </w:rPr>
              <w:fldChar w:fldCharType="begin"/>
            </w:r>
            <w:r w:rsidRPr="00D416BA">
              <w:rPr>
                <w:noProof/>
                <w:webHidden/>
              </w:rPr>
              <w:instrText xml:space="preserve"> PAGEREF _Toc200543259 \h </w:instrText>
            </w:r>
            <w:r w:rsidRPr="00D416BA">
              <w:rPr>
                <w:noProof/>
                <w:webHidden/>
              </w:rPr>
            </w:r>
            <w:r w:rsidRPr="00D416BA">
              <w:rPr>
                <w:noProof/>
                <w:webHidden/>
              </w:rPr>
              <w:fldChar w:fldCharType="separate"/>
            </w:r>
            <w:r w:rsidRPr="00D416BA">
              <w:rPr>
                <w:noProof/>
                <w:webHidden/>
              </w:rPr>
              <w:t>45</w:t>
            </w:r>
            <w:r w:rsidRPr="00D416BA">
              <w:rPr>
                <w:noProof/>
                <w:webHidden/>
              </w:rPr>
              <w:fldChar w:fldCharType="end"/>
            </w:r>
          </w:hyperlink>
        </w:p>
        <w:p w14:paraId="005B56A2" w14:textId="4E7D1DA4"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60" w:history="1">
            <w:r w:rsidRPr="00D416BA">
              <w:rPr>
                <w:rStyle w:val="ad"/>
                <w:rFonts w:eastAsia="Times New Roman" w:cs="Times New Roman"/>
                <w:noProof/>
              </w:rPr>
              <w:t>3. МОДЕЛИРОВАНИЕ И РЕКОМЕНДАЦИИ ПО ПОВЫШЕНИЮ ИНВЕСТИЦИОННОЙ ПРИВЛЕКАТЕЛЬНОСТИ САНКТ-ПЕТЕРБУРГА</w:t>
            </w:r>
            <w:r w:rsidRPr="00D416BA">
              <w:rPr>
                <w:noProof/>
                <w:webHidden/>
              </w:rPr>
              <w:tab/>
            </w:r>
            <w:r w:rsidRPr="00D416BA">
              <w:rPr>
                <w:noProof/>
                <w:webHidden/>
              </w:rPr>
              <w:fldChar w:fldCharType="begin"/>
            </w:r>
            <w:r w:rsidRPr="00D416BA">
              <w:rPr>
                <w:noProof/>
                <w:webHidden/>
              </w:rPr>
              <w:instrText xml:space="preserve"> PAGEREF _Toc200543260 \h </w:instrText>
            </w:r>
            <w:r w:rsidRPr="00D416BA">
              <w:rPr>
                <w:noProof/>
                <w:webHidden/>
              </w:rPr>
            </w:r>
            <w:r w:rsidRPr="00D416BA">
              <w:rPr>
                <w:noProof/>
                <w:webHidden/>
              </w:rPr>
              <w:fldChar w:fldCharType="separate"/>
            </w:r>
            <w:r w:rsidRPr="00D416BA">
              <w:rPr>
                <w:noProof/>
                <w:webHidden/>
              </w:rPr>
              <w:t>49</w:t>
            </w:r>
            <w:r w:rsidRPr="00D416BA">
              <w:rPr>
                <w:noProof/>
                <w:webHidden/>
              </w:rPr>
              <w:fldChar w:fldCharType="end"/>
            </w:r>
          </w:hyperlink>
        </w:p>
        <w:p w14:paraId="4B1747FD" w14:textId="29DB3DC6"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61" w:history="1">
            <w:r w:rsidRPr="00D416BA">
              <w:rPr>
                <w:rStyle w:val="ad"/>
                <w:rFonts w:eastAsia="Times New Roman" w:cs="Times New Roman"/>
                <w:noProof/>
              </w:rPr>
              <w:t>3.1. Подготовка данных для регрессионного анализа</w:t>
            </w:r>
            <w:r w:rsidRPr="00D416BA">
              <w:rPr>
                <w:noProof/>
                <w:webHidden/>
              </w:rPr>
              <w:tab/>
            </w:r>
            <w:r w:rsidRPr="00D416BA">
              <w:rPr>
                <w:noProof/>
                <w:webHidden/>
              </w:rPr>
              <w:fldChar w:fldCharType="begin"/>
            </w:r>
            <w:r w:rsidRPr="00D416BA">
              <w:rPr>
                <w:noProof/>
                <w:webHidden/>
              </w:rPr>
              <w:instrText xml:space="preserve"> PAGEREF _Toc200543261 \h </w:instrText>
            </w:r>
            <w:r w:rsidRPr="00D416BA">
              <w:rPr>
                <w:noProof/>
                <w:webHidden/>
              </w:rPr>
            </w:r>
            <w:r w:rsidRPr="00D416BA">
              <w:rPr>
                <w:noProof/>
                <w:webHidden/>
              </w:rPr>
              <w:fldChar w:fldCharType="separate"/>
            </w:r>
            <w:r w:rsidRPr="00D416BA">
              <w:rPr>
                <w:noProof/>
                <w:webHidden/>
              </w:rPr>
              <w:t>49</w:t>
            </w:r>
            <w:r w:rsidRPr="00D416BA">
              <w:rPr>
                <w:noProof/>
                <w:webHidden/>
              </w:rPr>
              <w:fldChar w:fldCharType="end"/>
            </w:r>
          </w:hyperlink>
        </w:p>
        <w:p w14:paraId="57318529" w14:textId="04197DAB"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62" w:history="1">
            <w:r w:rsidRPr="00D416BA">
              <w:rPr>
                <w:rStyle w:val="ad"/>
                <w:rFonts w:eastAsia="Times New Roman" w:cs="Times New Roman"/>
                <w:noProof/>
              </w:rPr>
              <w:t>3.2. Модельный подход к оценки инвестиционной привлекательности Санкт-Петербурга</w:t>
            </w:r>
            <w:r w:rsidRPr="00D416BA">
              <w:rPr>
                <w:noProof/>
                <w:webHidden/>
              </w:rPr>
              <w:tab/>
            </w:r>
            <w:r w:rsidRPr="00D416BA">
              <w:rPr>
                <w:noProof/>
                <w:webHidden/>
              </w:rPr>
              <w:fldChar w:fldCharType="begin"/>
            </w:r>
            <w:r w:rsidRPr="00D416BA">
              <w:rPr>
                <w:noProof/>
                <w:webHidden/>
              </w:rPr>
              <w:instrText xml:space="preserve"> PAGEREF _Toc200543262 \h </w:instrText>
            </w:r>
            <w:r w:rsidRPr="00D416BA">
              <w:rPr>
                <w:noProof/>
                <w:webHidden/>
              </w:rPr>
            </w:r>
            <w:r w:rsidRPr="00D416BA">
              <w:rPr>
                <w:noProof/>
                <w:webHidden/>
              </w:rPr>
              <w:fldChar w:fldCharType="separate"/>
            </w:r>
            <w:r w:rsidRPr="00D416BA">
              <w:rPr>
                <w:noProof/>
                <w:webHidden/>
              </w:rPr>
              <w:t>52</w:t>
            </w:r>
            <w:r w:rsidRPr="00D416BA">
              <w:rPr>
                <w:noProof/>
                <w:webHidden/>
              </w:rPr>
              <w:fldChar w:fldCharType="end"/>
            </w:r>
          </w:hyperlink>
        </w:p>
        <w:p w14:paraId="21CE4C5D" w14:textId="728EC3B2"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63" w:history="1">
            <w:r w:rsidRPr="00D416BA">
              <w:rPr>
                <w:rStyle w:val="ad"/>
                <w:rFonts w:eastAsia="Times New Roman" w:cs="Times New Roman"/>
                <w:noProof/>
              </w:rPr>
              <w:t>3.3. Рекомендации по повышению инвестиционной привлекательности Санкт-Петербурга</w:t>
            </w:r>
            <w:r w:rsidRPr="00D416BA">
              <w:rPr>
                <w:noProof/>
                <w:webHidden/>
              </w:rPr>
              <w:tab/>
            </w:r>
            <w:r w:rsidRPr="00D416BA">
              <w:rPr>
                <w:noProof/>
                <w:webHidden/>
              </w:rPr>
              <w:fldChar w:fldCharType="begin"/>
            </w:r>
            <w:r w:rsidRPr="00D416BA">
              <w:rPr>
                <w:noProof/>
                <w:webHidden/>
              </w:rPr>
              <w:instrText xml:space="preserve"> PAGEREF _Toc200543263 \h </w:instrText>
            </w:r>
            <w:r w:rsidRPr="00D416BA">
              <w:rPr>
                <w:noProof/>
                <w:webHidden/>
              </w:rPr>
            </w:r>
            <w:r w:rsidRPr="00D416BA">
              <w:rPr>
                <w:noProof/>
                <w:webHidden/>
              </w:rPr>
              <w:fldChar w:fldCharType="separate"/>
            </w:r>
            <w:r w:rsidRPr="00D416BA">
              <w:rPr>
                <w:noProof/>
                <w:webHidden/>
              </w:rPr>
              <w:t>67</w:t>
            </w:r>
            <w:r w:rsidRPr="00D416BA">
              <w:rPr>
                <w:noProof/>
                <w:webHidden/>
              </w:rPr>
              <w:fldChar w:fldCharType="end"/>
            </w:r>
          </w:hyperlink>
        </w:p>
        <w:p w14:paraId="025456CB" w14:textId="2D1A3C44"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200543264" w:history="1">
            <w:r w:rsidRPr="00D416BA">
              <w:rPr>
                <w:rStyle w:val="ad"/>
                <w:rFonts w:cs="Times New Roman"/>
                <w:noProof/>
              </w:rPr>
              <w:t>ЗАКЛЮЧЕНИЕ</w:t>
            </w:r>
            <w:r w:rsidRPr="00D416BA">
              <w:rPr>
                <w:noProof/>
                <w:webHidden/>
              </w:rPr>
              <w:tab/>
            </w:r>
            <w:r w:rsidRPr="00D416BA">
              <w:rPr>
                <w:noProof/>
                <w:webHidden/>
              </w:rPr>
              <w:fldChar w:fldCharType="begin"/>
            </w:r>
            <w:r w:rsidRPr="00D416BA">
              <w:rPr>
                <w:noProof/>
                <w:webHidden/>
              </w:rPr>
              <w:instrText xml:space="preserve"> PAGEREF _Toc200543264 \h </w:instrText>
            </w:r>
            <w:r w:rsidRPr="00D416BA">
              <w:rPr>
                <w:noProof/>
                <w:webHidden/>
              </w:rPr>
            </w:r>
            <w:r w:rsidRPr="00D416BA">
              <w:rPr>
                <w:noProof/>
                <w:webHidden/>
              </w:rPr>
              <w:fldChar w:fldCharType="separate"/>
            </w:r>
            <w:r w:rsidRPr="00D416BA">
              <w:rPr>
                <w:noProof/>
                <w:webHidden/>
              </w:rPr>
              <w:t>71</w:t>
            </w:r>
            <w:r w:rsidRPr="00D416BA">
              <w:rPr>
                <w:noProof/>
                <w:webHidden/>
              </w:rPr>
              <w:fldChar w:fldCharType="end"/>
            </w:r>
          </w:hyperlink>
        </w:p>
        <w:p w14:paraId="78925666" w14:textId="69C78554" w:rsidR="00D416BA" w:rsidRPr="00D416BA" w:rsidRDefault="00D416BA" w:rsidP="00D416BA">
          <w:pPr>
            <w:pStyle w:val="11"/>
            <w:tabs>
              <w:tab w:val="right" w:leader="dot" w:pos="9628"/>
            </w:tabs>
            <w:spacing w:after="0"/>
            <w:rPr>
              <w:rStyle w:val="ad"/>
              <w:noProof/>
            </w:rPr>
          </w:pPr>
          <w:hyperlink w:anchor="_Toc200543265" w:history="1">
            <w:r w:rsidRPr="00D416BA">
              <w:rPr>
                <w:rStyle w:val="ad"/>
                <w:rFonts w:cs="Times New Roman"/>
                <w:noProof/>
              </w:rPr>
              <w:t>СПИСОК ИСПОЛЬЗОВАННЫХ ИСТОЧНИКОВ</w:t>
            </w:r>
            <w:r w:rsidRPr="00D416BA">
              <w:rPr>
                <w:noProof/>
                <w:webHidden/>
              </w:rPr>
              <w:tab/>
            </w:r>
            <w:r w:rsidRPr="00D416BA">
              <w:rPr>
                <w:noProof/>
                <w:webHidden/>
              </w:rPr>
              <w:fldChar w:fldCharType="begin"/>
            </w:r>
            <w:r w:rsidRPr="00D416BA">
              <w:rPr>
                <w:noProof/>
                <w:webHidden/>
              </w:rPr>
              <w:instrText xml:space="preserve"> PAGEREF _Toc200543265 \h </w:instrText>
            </w:r>
            <w:r w:rsidRPr="00D416BA">
              <w:rPr>
                <w:noProof/>
                <w:webHidden/>
              </w:rPr>
            </w:r>
            <w:r w:rsidRPr="00D416BA">
              <w:rPr>
                <w:noProof/>
                <w:webHidden/>
              </w:rPr>
              <w:fldChar w:fldCharType="separate"/>
            </w:r>
            <w:r w:rsidRPr="00D416BA">
              <w:rPr>
                <w:noProof/>
                <w:webHidden/>
              </w:rPr>
              <w:t>73</w:t>
            </w:r>
            <w:r w:rsidRPr="00D416BA">
              <w:rPr>
                <w:noProof/>
                <w:webHidden/>
              </w:rPr>
              <w:fldChar w:fldCharType="end"/>
            </w:r>
          </w:hyperlink>
        </w:p>
        <w:p w14:paraId="6DF23D74" w14:textId="77777777"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eastAsia="ru-RU"/>
              <w14:ligatures w14:val="standardContextual"/>
            </w:rPr>
          </w:pPr>
          <w:hyperlink w:anchor="_Toc199247423" w:history="1">
            <w:r w:rsidRPr="00D416BA">
              <w:rPr>
                <w:rStyle w:val="ad"/>
                <w:rFonts w:cs="Times New Roman"/>
                <w:noProof/>
                <w:u w:val="none"/>
              </w:rPr>
              <w:t>ПРИЛОЖЕНИЕ А.</w:t>
            </w:r>
            <w:r w:rsidRPr="00D416BA">
              <w:rPr>
                <w:noProof/>
                <w:webHidden/>
              </w:rPr>
              <w:tab/>
            </w:r>
          </w:hyperlink>
          <w:r w:rsidRPr="00D416BA">
            <w:rPr>
              <w:rStyle w:val="ad"/>
              <w:noProof/>
              <w:u w:val="none"/>
            </w:rPr>
            <w:t xml:space="preserve"> </w:t>
          </w:r>
          <w:r w:rsidRPr="00D416BA">
            <w:rPr>
              <w:rFonts w:asciiTheme="minorHAnsi" w:eastAsiaTheme="minorEastAsia" w:hAnsiTheme="minorHAnsi"/>
              <w:noProof/>
              <w:kern w:val="2"/>
              <w:sz w:val="24"/>
              <w:szCs w:val="24"/>
              <w:lang w:eastAsia="ru-RU"/>
              <w14:ligatures w14:val="standardContextual"/>
            </w:rPr>
            <w:t xml:space="preserve"> </w:t>
          </w:r>
          <w:hyperlink w:anchor="_Toc199247424" w:history="1">
            <w:r w:rsidRPr="00D416BA">
              <w:rPr>
                <w:rStyle w:val="ad"/>
                <w:rFonts w:cs="Times New Roman"/>
                <w:i/>
                <w:iCs/>
                <w:noProof/>
                <w:lang w:val="en-US"/>
              </w:rPr>
              <w:t>R</w:t>
            </w:r>
            <w:r w:rsidRPr="00D416BA">
              <w:rPr>
                <w:rStyle w:val="ad"/>
                <w:rFonts w:cs="Times New Roman"/>
                <w:i/>
                <w:iCs/>
                <w:noProof/>
              </w:rPr>
              <w:t>-</w:t>
            </w:r>
            <w:r w:rsidRPr="00D416BA">
              <w:rPr>
                <w:rStyle w:val="ad"/>
                <w:rFonts w:cs="Times New Roman"/>
                <w:i/>
                <w:iCs/>
                <w:noProof/>
                <w:lang w:val="en-US"/>
              </w:rPr>
              <w:t>Script</w:t>
            </w:r>
            <w:r w:rsidRPr="00D416BA">
              <w:rPr>
                <w:rStyle w:val="ad"/>
                <w:rFonts w:cs="Times New Roman"/>
                <w:i/>
                <w:iCs/>
                <w:noProof/>
              </w:rPr>
              <w:t xml:space="preserve"> </w:t>
            </w:r>
            <w:r w:rsidRPr="00D416BA">
              <w:rPr>
                <w:rStyle w:val="ad"/>
                <w:rFonts w:cs="Times New Roman"/>
                <w:noProof/>
              </w:rPr>
              <w:t>для проведения факторного и кластерного анализов</w:t>
            </w:r>
            <w:r w:rsidRPr="00D416BA">
              <w:rPr>
                <w:noProof/>
                <w:webHidden/>
              </w:rPr>
              <w:tab/>
            </w:r>
            <w:r w:rsidRPr="00D416BA">
              <w:rPr>
                <w:noProof/>
                <w:webHidden/>
                <w:lang w:val="en-US"/>
              </w:rPr>
              <w:t>79</w:t>
            </w:r>
          </w:hyperlink>
        </w:p>
        <w:p w14:paraId="012C880D" w14:textId="77777777"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val="en-US" w:eastAsia="ru-RU"/>
              <w14:ligatures w14:val="standardContextual"/>
            </w:rPr>
          </w:pPr>
          <w:hyperlink w:anchor="_Toc199247425" w:history="1">
            <w:r w:rsidRPr="00D416BA">
              <w:rPr>
                <w:rStyle w:val="ad"/>
                <w:rFonts w:cs="Times New Roman"/>
                <w:noProof/>
                <w:u w:val="none"/>
              </w:rPr>
              <w:t>ПРИЛОЖЕНИЕ Б.</w:t>
            </w:r>
            <w:r w:rsidRPr="00D416BA">
              <w:rPr>
                <w:noProof/>
                <w:webHidden/>
              </w:rPr>
              <w:tab/>
            </w:r>
          </w:hyperlink>
          <w:r w:rsidRPr="00D416BA">
            <w:rPr>
              <w:rStyle w:val="ad"/>
              <w:noProof/>
              <w:u w:val="none"/>
            </w:rPr>
            <w:t xml:space="preserve"> </w:t>
          </w:r>
          <w:hyperlink w:anchor="_Toc199247426" w:history="1">
            <w:r w:rsidRPr="00D416BA">
              <w:rPr>
                <w:rStyle w:val="ad"/>
                <w:rFonts w:cs="Times New Roman"/>
                <w:noProof/>
              </w:rPr>
              <w:t>Переменные, полученные в результате факторного анализа</w:t>
            </w:r>
            <w:r w:rsidRPr="00D416BA">
              <w:rPr>
                <w:noProof/>
                <w:webHidden/>
              </w:rPr>
              <w:tab/>
            </w:r>
          </w:hyperlink>
          <w:r w:rsidRPr="00D416BA">
            <w:rPr>
              <w:noProof/>
            </w:rPr>
            <w:t>8</w:t>
          </w:r>
          <w:r w:rsidRPr="00D416BA">
            <w:rPr>
              <w:noProof/>
              <w:lang w:val="en-US"/>
            </w:rPr>
            <w:t>4</w:t>
          </w:r>
        </w:p>
        <w:p w14:paraId="246C0668" w14:textId="77777777"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val="en-US" w:eastAsia="ru-RU"/>
              <w14:ligatures w14:val="standardContextual"/>
            </w:rPr>
          </w:pPr>
          <w:hyperlink w:anchor="_Toc199247427" w:history="1">
            <w:r w:rsidRPr="00D416BA">
              <w:rPr>
                <w:rStyle w:val="ad"/>
                <w:rFonts w:cs="Times New Roman"/>
                <w:noProof/>
                <w:u w:val="none"/>
              </w:rPr>
              <w:t>ПРИЛОЖЕНИЕ В.</w:t>
            </w:r>
            <w:r w:rsidRPr="00D416BA">
              <w:rPr>
                <w:noProof/>
                <w:webHidden/>
              </w:rPr>
              <w:tab/>
            </w:r>
          </w:hyperlink>
          <w:r w:rsidRPr="00D416BA">
            <w:rPr>
              <w:rStyle w:val="ad"/>
              <w:noProof/>
              <w:u w:val="none"/>
            </w:rPr>
            <w:t xml:space="preserve"> </w:t>
          </w:r>
          <w:hyperlink w:anchor="_Toc199247428" w:history="1">
            <w:r w:rsidRPr="00D416BA">
              <w:rPr>
                <w:rStyle w:val="ad"/>
                <w:rFonts w:cs="Times New Roman"/>
                <w:noProof/>
              </w:rPr>
              <w:t>Перечень показателей и их характеристика для регрессионного анализа</w:t>
            </w:r>
            <w:r w:rsidRPr="00D416BA">
              <w:rPr>
                <w:noProof/>
                <w:webHidden/>
              </w:rPr>
              <w:tab/>
              <w:t>8</w:t>
            </w:r>
            <w:r w:rsidRPr="00D416BA">
              <w:rPr>
                <w:noProof/>
                <w:webHidden/>
                <w:lang w:val="en-US"/>
              </w:rPr>
              <w:t>6</w:t>
            </w:r>
          </w:hyperlink>
        </w:p>
        <w:p w14:paraId="5F3E99A6" w14:textId="77777777" w:rsidR="00D416BA" w:rsidRPr="00D416BA" w:rsidRDefault="00D416BA" w:rsidP="00D416BA">
          <w:pPr>
            <w:pStyle w:val="11"/>
            <w:tabs>
              <w:tab w:val="right" w:leader="dot" w:pos="9628"/>
            </w:tabs>
            <w:spacing w:after="0"/>
            <w:rPr>
              <w:rFonts w:asciiTheme="minorHAnsi" w:eastAsiaTheme="minorEastAsia" w:hAnsiTheme="minorHAnsi"/>
              <w:noProof/>
              <w:kern w:val="2"/>
              <w:sz w:val="24"/>
              <w:szCs w:val="24"/>
              <w:lang w:val="en-US" w:eastAsia="ru-RU"/>
              <w14:ligatures w14:val="standardContextual"/>
            </w:rPr>
          </w:pPr>
          <w:hyperlink w:anchor="_Toc199247429" w:history="1">
            <w:r w:rsidRPr="00D416BA">
              <w:rPr>
                <w:rStyle w:val="ad"/>
                <w:rFonts w:cs="Times New Roman"/>
                <w:noProof/>
              </w:rPr>
              <w:t>ПРИЛОЖЕНИЕ Г.</w:t>
            </w:r>
            <w:r w:rsidRPr="00D416BA">
              <w:rPr>
                <w:noProof/>
                <w:webHidden/>
              </w:rPr>
              <w:tab/>
            </w:r>
          </w:hyperlink>
          <w:r w:rsidRPr="00D416BA">
            <w:rPr>
              <w:rStyle w:val="ad"/>
              <w:noProof/>
              <w:u w:val="none"/>
            </w:rPr>
            <w:t xml:space="preserve"> </w:t>
          </w:r>
          <w:hyperlink w:anchor="_Toc199247430" w:history="1">
            <w:r w:rsidRPr="00D416BA">
              <w:rPr>
                <w:rStyle w:val="ad"/>
                <w:rFonts w:cs="Times New Roman"/>
                <w:noProof/>
              </w:rPr>
              <w:t>Матрица парных коэффициентов корреляции между стационарными переменными</w:t>
            </w:r>
            <w:r w:rsidRPr="00D416BA">
              <w:rPr>
                <w:noProof/>
                <w:webHidden/>
              </w:rPr>
              <w:tab/>
              <w:t>8</w:t>
            </w:r>
          </w:hyperlink>
          <w:r w:rsidRPr="00D416BA">
            <w:rPr>
              <w:lang w:val="en-US"/>
            </w:rPr>
            <w:t>7</w:t>
          </w:r>
        </w:p>
        <w:p w14:paraId="120BE8E4" w14:textId="77777777" w:rsidR="00D416BA" w:rsidRPr="00D416BA" w:rsidRDefault="00D416BA" w:rsidP="00D416BA"/>
        <w:p w14:paraId="39C82874" w14:textId="21099127" w:rsidR="00711816" w:rsidRDefault="00711816" w:rsidP="00D416BA">
          <w:r w:rsidRPr="00D416BA">
            <w:rPr>
              <w:rFonts w:cs="Times New Roman"/>
              <w:szCs w:val="28"/>
            </w:rPr>
            <w:fldChar w:fldCharType="end"/>
          </w:r>
        </w:p>
      </w:sdtContent>
    </w:sdt>
    <w:p w14:paraId="31EC47D3" w14:textId="77777777" w:rsidR="00387ADF" w:rsidRDefault="00387ADF" w:rsidP="00387ADF">
      <w:pPr>
        <w:widowControl w:val="0"/>
        <w:suppressAutoHyphens/>
        <w:autoSpaceDE w:val="0"/>
        <w:autoSpaceDN w:val="0"/>
        <w:ind w:firstLine="0"/>
        <w:jc w:val="center"/>
        <w:rPr>
          <w:rFonts w:eastAsia="Times New Roman" w:cs="Times New Roman"/>
          <w:b/>
          <w:bCs/>
          <w:color w:val="000000"/>
          <w:szCs w:val="28"/>
        </w:rPr>
        <w:sectPr w:rsidR="00387ADF" w:rsidSect="003A18AD">
          <w:pgSz w:w="11906" w:h="16838"/>
          <w:pgMar w:top="1134" w:right="567" w:bottom="1134" w:left="1701" w:header="709" w:footer="709" w:gutter="0"/>
          <w:cols w:space="708"/>
          <w:docGrid w:linePitch="360"/>
        </w:sectPr>
      </w:pPr>
    </w:p>
    <w:p w14:paraId="512AE85C" w14:textId="106C98DB" w:rsidR="00940AE6" w:rsidRPr="00A5307E" w:rsidRDefault="00940AE6" w:rsidP="00A5307E">
      <w:pPr>
        <w:widowControl w:val="0"/>
        <w:suppressAutoHyphens/>
        <w:autoSpaceDE w:val="0"/>
        <w:autoSpaceDN w:val="0"/>
        <w:ind w:firstLine="0"/>
        <w:jc w:val="center"/>
        <w:outlineLvl w:val="0"/>
        <w:rPr>
          <w:rFonts w:eastAsia="Times New Roman" w:cs="Times New Roman"/>
          <w:b/>
          <w:bCs/>
          <w:color w:val="000000"/>
          <w:szCs w:val="28"/>
        </w:rPr>
      </w:pPr>
      <w:bookmarkStart w:id="3" w:name="_Toc200543250"/>
      <w:r>
        <w:rPr>
          <w:rFonts w:eastAsia="Times New Roman" w:cs="Times New Roman"/>
          <w:b/>
          <w:bCs/>
          <w:color w:val="000000"/>
          <w:szCs w:val="28"/>
        </w:rPr>
        <w:lastRenderedPageBreak/>
        <w:t>ВВЕДЕНИЕ</w:t>
      </w:r>
      <w:bookmarkEnd w:id="3"/>
    </w:p>
    <w:p w14:paraId="4C2B35C4" w14:textId="77777777" w:rsidR="0053561D" w:rsidRPr="00140C5F" w:rsidRDefault="00134F4F" w:rsidP="0053561D">
      <w:pPr>
        <w:rPr>
          <w:rFonts w:cs="Times New Roman"/>
        </w:rPr>
      </w:pPr>
      <w:r w:rsidRPr="00140C5F">
        <w:rPr>
          <w:rFonts w:cs="Times New Roman"/>
        </w:rPr>
        <w:t>В современных условиях социально-экономического развития регионы России находятся в постоянной конкуренции за инвестиционные ресурсы, так как именно они становятся ключевым инструментом в достижении экономического роста, модернизации производственной базы, а также улучшения качества жизни населения</w:t>
      </w:r>
      <w:r w:rsidR="00CB5371" w:rsidRPr="00140C5F">
        <w:rPr>
          <w:rFonts w:cs="Times New Roman"/>
        </w:rPr>
        <w:t xml:space="preserve">. В подобных условиях именно инвестиционная привлекательность региона выступает </w:t>
      </w:r>
      <w:r w:rsidR="003B4D42" w:rsidRPr="00140C5F">
        <w:rPr>
          <w:rFonts w:cs="Times New Roman"/>
        </w:rPr>
        <w:t>основным ориентиром для инвесторов, как внутренних, так и внешних, который и определяет направление</w:t>
      </w:r>
      <w:r w:rsidR="001F54C0" w:rsidRPr="00140C5F">
        <w:rPr>
          <w:rFonts w:cs="Times New Roman"/>
        </w:rPr>
        <w:t xml:space="preserve"> вложения капитала.</w:t>
      </w:r>
    </w:p>
    <w:p w14:paraId="4688A749" w14:textId="5445174D" w:rsidR="00790A22" w:rsidRPr="00140C5F" w:rsidRDefault="0053561D" w:rsidP="0053561D">
      <w:pPr>
        <w:rPr>
          <w:rFonts w:cs="Times New Roman"/>
        </w:rPr>
      </w:pPr>
      <w:r w:rsidRPr="00140C5F">
        <w:rPr>
          <w:rFonts w:cs="Times New Roman"/>
        </w:rPr>
        <w:t xml:space="preserve">Одним </w:t>
      </w:r>
      <w:r w:rsidR="001A20F1" w:rsidRPr="00140C5F">
        <w:rPr>
          <w:rFonts w:cs="Times New Roman"/>
        </w:rPr>
        <w:t>из критических факторов, относящихся к устойчивому экономическому развитию, является именно наличие научно обоснованных методов оценки инвестиционной привлекательности. Благодаря этому можно не только качественно оценить настоящее состояние региона, но и спрогнозировать его инвестиционные перспективы.</w:t>
      </w:r>
      <w:r w:rsidR="00B37DB9" w:rsidRPr="00140C5F">
        <w:rPr>
          <w:rFonts w:cs="Times New Roman"/>
        </w:rPr>
        <w:t xml:space="preserve"> Такой анализ является особенно актуальным для крупных городов федерального значения, к числу которых относится Санкт-Петербург – мегаполис, один из крупнейших промышленных, транспортных и научных центров </w:t>
      </w:r>
      <w:r w:rsidR="00790A22" w:rsidRPr="00140C5F">
        <w:rPr>
          <w:rFonts w:cs="Times New Roman"/>
        </w:rPr>
        <w:t>России</w:t>
      </w:r>
      <w:r w:rsidR="00B37DB9" w:rsidRPr="00140C5F">
        <w:rPr>
          <w:rFonts w:cs="Times New Roman"/>
        </w:rPr>
        <w:t>.</w:t>
      </w:r>
    </w:p>
    <w:p w14:paraId="4B6D2515" w14:textId="67E37D51" w:rsidR="00A5307E" w:rsidRPr="00140C5F" w:rsidRDefault="00790A22" w:rsidP="00A5307E">
      <w:pPr>
        <w:rPr>
          <w:rFonts w:cs="Times New Roman"/>
        </w:rPr>
      </w:pPr>
      <w:r w:rsidRPr="00140C5F">
        <w:rPr>
          <w:rFonts w:cs="Times New Roman"/>
        </w:rPr>
        <w:t>Несмотря на то, что Санкт-Петербург демонстрирует значительный экономический потенциал</w:t>
      </w:r>
      <w:r w:rsidR="00B37DB9" w:rsidRPr="00140C5F">
        <w:rPr>
          <w:rFonts w:cs="Times New Roman"/>
        </w:rPr>
        <w:t xml:space="preserve"> </w:t>
      </w:r>
      <w:r w:rsidR="00026A2F" w:rsidRPr="00140C5F">
        <w:rPr>
          <w:rFonts w:cs="Times New Roman"/>
        </w:rPr>
        <w:t xml:space="preserve">в условиях санкционного давления и внешнеэкономических изменений, в городе наблюдаются колебания инвестиционной активности. Это </w:t>
      </w:r>
      <w:r w:rsidR="00D95A93" w:rsidRPr="00140C5F">
        <w:rPr>
          <w:rFonts w:cs="Times New Roman"/>
        </w:rPr>
        <w:t>влечет за собой необходимость проведения комплексного анализа инвестиционной привлекательности региона с использованием современных экономико-математических методов.</w:t>
      </w:r>
    </w:p>
    <w:p w14:paraId="1AE167FF" w14:textId="1FA09935" w:rsidR="003A34C0" w:rsidRPr="00140C5F" w:rsidRDefault="0063484A" w:rsidP="00544CF0">
      <w:pPr>
        <w:rPr>
          <w:rFonts w:cs="Times New Roman"/>
        </w:rPr>
      </w:pPr>
      <w:r w:rsidRPr="00140C5F">
        <w:rPr>
          <w:rFonts w:cs="Times New Roman"/>
        </w:rPr>
        <w:t>Актуальность темы исследования</w:t>
      </w:r>
      <w:r w:rsidR="00280FAB" w:rsidRPr="00140C5F">
        <w:rPr>
          <w:rFonts w:cs="Times New Roman"/>
        </w:rPr>
        <w:t xml:space="preserve"> обуславливается необходимостью в разработке, а также совершенствовании комплексного методологического подхода</w:t>
      </w:r>
      <w:r w:rsidR="0056187B" w:rsidRPr="00140C5F">
        <w:rPr>
          <w:rFonts w:cs="Times New Roman"/>
        </w:rPr>
        <w:t xml:space="preserve"> к оценке инвестиционной привлекательности регионов. Кроме того, возрастает значимость грамотного обнаружения скрытых конкурентных преимуществ и оценки реализуемых мер в сфере инвестиционного стимулирования. </w:t>
      </w:r>
      <w:r w:rsidR="00731DE8">
        <w:rPr>
          <w:rFonts w:cs="Times New Roman"/>
        </w:rPr>
        <w:t xml:space="preserve">Важным </w:t>
      </w:r>
      <w:r w:rsidR="0056187B" w:rsidRPr="00140C5F">
        <w:rPr>
          <w:rFonts w:cs="Times New Roman"/>
        </w:rPr>
        <w:t xml:space="preserve">моментом является своевременное выявление </w:t>
      </w:r>
      <w:r w:rsidR="000D49AA" w:rsidRPr="00140C5F">
        <w:rPr>
          <w:rFonts w:cs="Times New Roman"/>
        </w:rPr>
        <w:t xml:space="preserve">секторов экономики, которые оказывают наибольшее воздействие на инвестиционную привлекательность. Ввиду этого необходимо провести комплексный анализ с использованием методов </w:t>
      </w:r>
      <w:r w:rsidR="000D49AA" w:rsidRPr="00140C5F">
        <w:rPr>
          <w:rFonts w:cs="Times New Roman"/>
        </w:rPr>
        <w:lastRenderedPageBreak/>
        <w:t>статистического анализа</w:t>
      </w:r>
      <w:r w:rsidR="003A34C0" w:rsidRPr="00140C5F">
        <w:rPr>
          <w:rFonts w:cs="Times New Roman"/>
        </w:rPr>
        <w:t>, реализуемых на основании объективных и сопоставимых показателей.</w:t>
      </w:r>
    </w:p>
    <w:p w14:paraId="35347CAF" w14:textId="21D00C12" w:rsidR="00A5307E" w:rsidRPr="00140C5F" w:rsidRDefault="00A5307E" w:rsidP="00A5307E">
      <w:pPr>
        <w:rPr>
          <w:rFonts w:cs="Times New Roman"/>
        </w:rPr>
      </w:pPr>
      <w:r w:rsidRPr="00140C5F">
        <w:rPr>
          <w:rFonts w:cs="Times New Roman"/>
        </w:rPr>
        <w:t>Объект</w:t>
      </w:r>
      <w:r w:rsidR="00731DE8">
        <w:rPr>
          <w:rFonts w:cs="Times New Roman"/>
        </w:rPr>
        <w:t>ом</w:t>
      </w:r>
      <w:r w:rsidRPr="00140C5F">
        <w:rPr>
          <w:rFonts w:cs="Times New Roman"/>
        </w:rPr>
        <w:t xml:space="preserve"> исследования </w:t>
      </w:r>
      <w:r w:rsidR="00544CF0" w:rsidRPr="00140C5F">
        <w:rPr>
          <w:rFonts w:cs="Times New Roman"/>
        </w:rPr>
        <w:t xml:space="preserve">является </w:t>
      </w:r>
      <w:r w:rsidR="00884AF3" w:rsidRPr="00140C5F">
        <w:rPr>
          <w:rFonts w:cs="Times New Roman"/>
        </w:rPr>
        <w:t xml:space="preserve">город федерального значения </w:t>
      </w:r>
      <w:r w:rsidR="00544CF0" w:rsidRPr="00140C5F">
        <w:rPr>
          <w:rFonts w:cs="Times New Roman"/>
        </w:rPr>
        <w:t>Санкт-Петербург</w:t>
      </w:r>
      <w:r w:rsidR="00884AF3" w:rsidRPr="00140C5F">
        <w:rPr>
          <w:rFonts w:cs="Times New Roman"/>
        </w:rPr>
        <w:t xml:space="preserve">. </w:t>
      </w:r>
    </w:p>
    <w:p w14:paraId="39A00830" w14:textId="344F80EC" w:rsidR="00A5307E" w:rsidRPr="00140C5F" w:rsidRDefault="00A5307E" w:rsidP="00A5307E">
      <w:pPr>
        <w:rPr>
          <w:rFonts w:cs="Times New Roman"/>
        </w:rPr>
      </w:pPr>
      <w:r w:rsidRPr="00140C5F">
        <w:rPr>
          <w:rFonts w:cs="Times New Roman"/>
        </w:rPr>
        <w:t>Предметом исследования явля</w:t>
      </w:r>
      <w:r w:rsidR="005E7620" w:rsidRPr="00140C5F">
        <w:rPr>
          <w:rFonts w:cs="Times New Roman"/>
        </w:rPr>
        <w:t>ю</w:t>
      </w:r>
      <w:r w:rsidRPr="00140C5F">
        <w:rPr>
          <w:rFonts w:cs="Times New Roman"/>
        </w:rPr>
        <w:t xml:space="preserve">тся </w:t>
      </w:r>
      <w:r w:rsidR="005E7620" w:rsidRPr="00140C5F">
        <w:rPr>
          <w:rFonts w:cs="Times New Roman"/>
        </w:rPr>
        <w:t>социально-экономические показатели, которые оказывают непосредственное влияние на инвестиционную привлекательность региона.</w:t>
      </w:r>
    </w:p>
    <w:p w14:paraId="4B66DF45" w14:textId="70E20E34" w:rsidR="00A5307E" w:rsidRPr="00140C5F" w:rsidRDefault="00A5307E" w:rsidP="00A5307E">
      <w:pPr>
        <w:rPr>
          <w:rFonts w:cs="Times New Roman"/>
        </w:rPr>
      </w:pPr>
      <w:r w:rsidRPr="00140C5F">
        <w:rPr>
          <w:rFonts w:cs="Times New Roman"/>
        </w:rPr>
        <w:t xml:space="preserve">Целью настоящей работы является </w:t>
      </w:r>
      <w:r w:rsidR="00B465FB" w:rsidRPr="00140C5F">
        <w:rPr>
          <w:rFonts w:cs="Times New Roman"/>
        </w:rPr>
        <w:t>системное изучение и практическое применение современных методов оценки инвестиционной привлекательности региона с последующим применением получаемых результатов для аналитической оценки инвестиционного потенциала одного из ключевых субъектов Российской Федерации.</w:t>
      </w:r>
    </w:p>
    <w:p w14:paraId="44903EFF" w14:textId="77777777" w:rsidR="00A5307E" w:rsidRPr="00140C5F" w:rsidRDefault="00A5307E" w:rsidP="00A5307E">
      <w:pPr>
        <w:rPr>
          <w:rFonts w:cs="Times New Roman"/>
        </w:rPr>
      </w:pPr>
      <w:r w:rsidRPr="00140C5F">
        <w:rPr>
          <w:rFonts w:cs="Times New Roman"/>
        </w:rPr>
        <w:t xml:space="preserve">Для достижения цели данной работы необходимо решить следующие задачи: </w:t>
      </w:r>
    </w:p>
    <w:p w14:paraId="0563702E" w14:textId="77E84478" w:rsidR="00CE0873" w:rsidRPr="00140C5F" w:rsidRDefault="00CE0873" w:rsidP="00A5307E">
      <w:pPr>
        <w:rPr>
          <w:rFonts w:cs="Times New Roman"/>
        </w:rPr>
      </w:pPr>
      <w:r w:rsidRPr="00140C5F">
        <w:rPr>
          <w:rFonts w:cs="Times New Roman"/>
        </w:rPr>
        <w:t>1. Раскрыть сущность понятия инвестиционной привлекательности региона.</w:t>
      </w:r>
    </w:p>
    <w:p w14:paraId="69A90DAE" w14:textId="7967D9D2" w:rsidR="00CE0873" w:rsidRPr="00140C5F" w:rsidRDefault="00CE0873" w:rsidP="00A5307E">
      <w:pPr>
        <w:rPr>
          <w:rFonts w:cs="Times New Roman"/>
        </w:rPr>
      </w:pPr>
      <w:r w:rsidRPr="00140C5F">
        <w:rPr>
          <w:rFonts w:cs="Times New Roman"/>
        </w:rPr>
        <w:t>2. Определить основные факторы, оказывающие непосредственное влияние на уровень инвестиционной привлекательности.</w:t>
      </w:r>
    </w:p>
    <w:p w14:paraId="79C161EA" w14:textId="2832D7CC" w:rsidR="00CE0873" w:rsidRPr="00140C5F" w:rsidRDefault="00CE0873" w:rsidP="00A5307E">
      <w:pPr>
        <w:rPr>
          <w:rFonts w:cs="Times New Roman"/>
        </w:rPr>
      </w:pPr>
      <w:r w:rsidRPr="00140C5F">
        <w:rPr>
          <w:rFonts w:cs="Times New Roman"/>
        </w:rPr>
        <w:t>3.</w:t>
      </w:r>
      <w:r w:rsidR="0086432A" w:rsidRPr="00140C5F">
        <w:rPr>
          <w:rFonts w:cs="Times New Roman"/>
        </w:rPr>
        <w:t xml:space="preserve"> Систематизировать и проанализировать существующие методы, применяемые к анализу инвестиционной привлекательности регионов</w:t>
      </w:r>
      <w:r w:rsidR="007D61AB" w:rsidRPr="00140C5F">
        <w:rPr>
          <w:rFonts w:cs="Times New Roman"/>
        </w:rPr>
        <w:t>.</w:t>
      </w:r>
    </w:p>
    <w:p w14:paraId="6D484C67" w14:textId="1D9C9780" w:rsidR="007D61AB" w:rsidRPr="00140C5F" w:rsidRDefault="007D61AB" w:rsidP="00A5307E">
      <w:pPr>
        <w:rPr>
          <w:rFonts w:cs="Times New Roman"/>
        </w:rPr>
      </w:pPr>
      <w:r w:rsidRPr="00140C5F">
        <w:rPr>
          <w:rFonts w:cs="Times New Roman"/>
        </w:rPr>
        <w:t>4. Изучить рейтинг инвестиционной привлекательности регионов, посмотреть место, занимаемое Санкт-Петербургом.</w:t>
      </w:r>
    </w:p>
    <w:p w14:paraId="374CA0F7" w14:textId="4A06D12F" w:rsidR="007D61AB" w:rsidRPr="00140C5F" w:rsidRDefault="00DC7DBF" w:rsidP="00A5307E">
      <w:pPr>
        <w:rPr>
          <w:rFonts w:cs="Times New Roman"/>
        </w:rPr>
      </w:pPr>
      <w:r w:rsidRPr="00140C5F">
        <w:rPr>
          <w:rFonts w:cs="Times New Roman"/>
        </w:rPr>
        <w:t>5. Провести сравнительный анализ инвестиционной привлекательности Санкт-Петербурга с близлежащими субъектами РФ.</w:t>
      </w:r>
    </w:p>
    <w:p w14:paraId="7D3080EF" w14:textId="26892B52" w:rsidR="00DC7DBF" w:rsidRPr="00140C5F" w:rsidRDefault="00A45F06" w:rsidP="00A5307E">
      <w:pPr>
        <w:rPr>
          <w:rFonts w:cs="Times New Roman"/>
        </w:rPr>
      </w:pPr>
      <w:r w:rsidRPr="00140C5F">
        <w:rPr>
          <w:rFonts w:cs="Times New Roman"/>
        </w:rPr>
        <w:t>6. Разделить регионы РФ на группы по уровню инвестиционной привлекательности с использованием факторного и кластерного анализов, затем проанализировать группу, в которую попал Санкт-Петербург.</w:t>
      </w:r>
    </w:p>
    <w:p w14:paraId="49777155" w14:textId="08898FBC" w:rsidR="00A45F06" w:rsidRPr="00140C5F" w:rsidRDefault="00A45F06" w:rsidP="00A5307E">
      <w:pPr>
        <w:rPr>
          <w:rFonts w:cs="Times New Roman"/>
        </w:rPr>
      </w:pPr>
      <w:r w:rsidRPr="00140C5F">
        <w:rPr>
          <w:rFonts w:cs="Times New Roman"/>
        </w:rPr>
        <w:t>7.</w:t>
      </w:r>
      <w:r w:rsidR="00E11CBA" w:rsidRPr="00140C5F">
        <w:rPr>
          <w:rFonts w:cs="Times New Roman"/>
        </w:rPr>
        <w:t xml:space="preserve"> Построить регрессионную модель зависимости инвестиционной активности наиболее привлекательных регионов РФ.</w:t>
      </w:r>
    </w:p>
    <w:p w14:paraId="0004CCD6" w14:textId="59130377" w:rsidR="00E11CBA" w:rsidRPr="00140C5F" w:rsidRDefault="00E11CBA" w:rsidP="00A5307E">
      <w:pPr>
        <w:rPr>
          <w:rFonts w:cs="Times New Roman"/>
        </w:rPr>
      </w:pPr>
      <w:r w:rsidRPr="00140C5F">
        <w:rPr>
          <w:rFonts w:cs="Times New Roman"/>
        </w:rPr>
        <w:lastRenderedPageBreak/>
        <w:t xml:space="preserve">8. </w:t>
      </w:r>
      <w:r w:rsidR="00D446AC" w:rsidRPr="00140C5F">
        <w:rPr>
          <w:rFonts w:cs="Times New Roman"/>
        </w:rPr>
        <w:t>Построить регрессионную модель, отражающую зависимость инвестиций в основной капитал от социально-экономических факторов для Санкт-Петербурга, используя временные ряды с 2000 по 2023 годы.</w:t>
      </w:r>
    </w:p>
    <w:p w14:paraId="3C5B8F4B" w14:textId="77E5C711" w:rsidR="00D446AC" w:rsidRPr="00140C5F" w:rsidRDefault="001822C2" w:rsidP="00A5307E">
      <w:pPr>
        <w:rPr>
          <w:rFonts w:cs="Times New Roman"/>
        </w:rPr>
      </w:pPr>
      <w:r w:rsidRPr="00140C5F">
        <w:rPr>
          <w:rFonts w:cs="Times New Roman"/>
        </w:rPr>
        <w:t>9. Разработать рекомендации по сохранению и повышению уровня инвестиционной привлекательности для Санкт-Петербурга.</w:t>
      </w:r>
    </w:p>
    <w:p w14:paraId="0179D76E" w14:textId="3494B2FA" w:rsidR="00A5307E" w:rsidRDefault="00A5307E" w:rsidP="00A5307E">
      <w:pPr>
        <w:rPr>
          <w:rFonts w:cs="Times New Roman"/>
        </w:rPr>
      </w:pPr>
      <w:r w:rsidRPr="00140C5F">
        <w:rPr>
          <w:rFonts w:cs="Times New Roman"/>
        </w:rPr>
        <w:t xml:space="preserve">Информационной базой исследования послужили </w:t>
      </w:r>
      <w:r w:rsidR="0046408F">
        <w:rPr>
          <w:rFonts w:cs="Times New Roman"/>
        </w:rPr>
        <w:t>статистические данные Федеральной службы государственной статистики (Р</w:t>
      </w:r>
      <w:r w:rsidR="00B9234C">
        <w:rPr>
          <w:rFonts w:cs="Times New Roman"/>
        </w:rPr>
        <w:t>осстата</w:t>
      </w:r>
      <w:r w:rsidR="0046408F">
        <w:rPr>
          <w:rFonts w:cs="Times New Roman"/>
        </w:rPr>
        <w:t>)</w:t>
      </w:r>
      <w:r w:rsidR="00B9234C">
        <w:rPr>
          <w:rFonts w:cs="Times New Roman"/>
        </w:rPr>
        <w:t xml:space="preserve">, официальные материалы </w:t>
      </w:r>
      <w:r w:rsidR="00A83F28">
        <w:rPr>
          <w:rFonts w:cs="Times New Roman"/>
        </w:rPr>
        <w:t>Правительства Российской Федерации</w:t>
      </w:r>
      <w:r w:rsidR="00CC1DD3">
        <w:rPr>
          <w:rFonts w:cs="Times New Roman"/>
        </w:rPr>
        <w:t>, аналитический доклады, а также научные труды как отечественных, так и зарубежных авторов по вопросам инвестиционной политики.</w:t>
      </w:r>
    </w:p>
    <w:p w14:paraId="5C0E576C" w14:textId="0C54D239" w:rsidR="00E60A63" w:rsidRDefault="00E60A63" w:rsidP="00B64453">
      <w:pPr>
        <w:rPr>
          <w:rFonts w:cs="Times New Roman"/>
        </w:rPr>
      </w:pPr>
      <w:r>
        <w:rPr>
          <w:rFonts w:cs="Times New Roman"/>
        </w:rPr>
        <w:t>Настоящая работа состоит и введения, трех глав, включающих в себя разделы, заключения, списка использованных источников и приложений.</w:t>
      </w:r>
      <w:r w:rsidR="00800F54">
        <w:rPr>
          <w:rFonts w:cs="Times New Roman"/>
        </w:rPr>
        <w:t xml:space="preserve"> В первой главе рассматриваются теоретические </w:t>
      </w:r>
      <w:r w:rsidR="0037243A">
        <w:rPr>
          <w:rFonts w:cs="Times New Roman"/>
        </w:rPr>
        <w:t>аспекты инвестиционной привлекательности регионов и методы ее оценки. Вторая глава посвящена проведению кластерного анализа, для выявления группы регионов, в которую попадает Санкт-Петербург с последующим моделированием</w:t>
      </w:r>
      <w:r w:rsidR="007F471F">
        <w:rPr>
          <w:rFonts w:cs="Times New Roman"/>
        </w:rPr>
        <w:t>. В третьей главе исследуется непосредственно инвестиционная привлекательность Санкт-Петербурга с использованием регрессионных моделей</w:t>
      </w:r>
      <w:r w:rsidR="0037243A">
        <w:rPr>
          <w:rFonts w:cs="Times New Roman"/>
        </w:rPr>
        <w:t xml:space="preserve"> </w:t>
      </w:r>
      <w:r w:rsidR="007F471F">
        <w:rPr>
          <w:rFonts w:cs="Times New Roman"/>
        </w:rPr>
        <w:t>по временным рядам, а также формируются рекомендации для города.</w:t>
      </w:r>
    </w:p>
    <w:p w14:paraId="3B725075" w14:textId="412C7D19" w:rsidR="000603D5" w:rsidRDefault="009570A9" w:rsidP="00B64453">
      <w:pPr>
        <w:rPr>
          <w:rFonts w:cs="Times New Roman"/>
        </w:rPr>
      </w:pPr>
      <w:r>
        <w:rPr>
          <w:rFonts w:cs="Times New Roman"/>
        </w:rPr>
        <w:t>Ожидаемые результаты данного исследования включают в себя систематизацию теоретических основ инвестиционной привлекательности региона и методов ее оценки, построение регрессионной модели для наиболее инвестиционное привлекательных регионов РФ с целью выявление показателей, влияющих на инвестиции в основной капитал</w:t>
      </w:r>
      <w:r w:rsidR="00EB5030">
        <w:rPr>
          <w:rFonts w:cs="Times New Roman"/>
        </w:rPr>
        <w:t>,</w:t>
      </w:r>
      <w:r w:rsidR="00B87FE1">
        <w:rPr>
          <w:rFonts w:cs="Times New Roman"/>
        </w:rPr>
        <w:t xml:space="preserve"> анализ динамики и текущего состояние инвестиционного климата в Санкт-Петербурге, построение регрессионных моделей для города по временным ряда, а также формирование практических рекомендаций для Санкт-Петербурга.</w:t>
      </w:r>
    </w:p>
    <w:p w14:paraId="56A0A13E" w14:textId="77777777" w:rsidR="00F85D36" w:rsidRDefault="00F85D36" w:rsidP="00B64453">
      <w:pPr>
        <w:rPr>
          <w:rFonts w:cs="Times New Roman"/>
        </w:rPr>
      </w:pPr>
    </w:p>
    <w:p w14:paraId="721C43C3" w14:textId="77777777" w:rsidR="00B64453" w:rsidRDefault="00B64453" w:rsidP="00B64453">
      <w:pPr>
        <w:rPr>
          <w:rFonts w:cs="Times New Roman"/>
        </w:rPr>
      </w:pPr>
    </w:p>
    <w:p w14:paraId="24A024C0" w14:textId="6A84E540" w:rsidR="00B64453" w:rsidRPr="007332F5" w:rsidRDefault="00B64453" w:rsidP="00B64453">
      <w:pPr>
        <w:ind w:firstLine="0"/>
        <w:rPr>
          <w:rFonts w:cs="Times New Roman"/>
        </w:rPr>
        <w:sectPr w:rsidR="00B64453" w:rsidRPr="007332F5" w:rsidSect="003A18AD">
          <w:pgSz w:w="11906" w:h="16838"/>
          <w:pgMar w:top="1134" w:right="567" w:bottom="1134" w:left="1701" w:header="709" w:footer="709" w:gutter="0"/>
          <w:cols w:space="708"/>
          <w:docGrid w:linePitch="360"/>
        </w:sectPr>
      </w:pPr>
    </w:p>
    <w:p w14:paraId="20FDFEEF" w14:textId="524AD9CA" w:rsidR="003A18AD" w:rsidRDefault="003A18AD" w:rsidP="003A18AD">
      <w:pPr>
        <w:widowControl w:val="0"/>
        <w:suppressAutoHyphens/>
        <w:autoSpaceDE w:val="0"/>
        <w:autoSpaceDN w:val="0"/>
        <w:ind w:firstLine="0"/>
        <w:jc w:val="center"/>
        <w:outlineLvl w:val="0"/>
        <w:rPr>
          <w:rFonts w:eastAsia="Times New Roman" w:cs="Times New Roman"/>
          <w:b/>
          <w:bCs/>
          <w:color w:val="000000"/>
          <w:szCs w:val="28"/>
        </w:rPr>
      </w:pPr>
      <w:bookmarkStart w:id="4" w:name="_Toc200543251"/>
      <w:r w:rsidRPr="0004723E">
        <w:rPr>
          <w:rFonts w:eastAsia="Times New Roman" w:cs="Times New Roman"/>
          <w:b/>
          <w:bCs/>
          <w:color w:val="000000"/>
          <w:szCs w:val="28"/>
        </w:rPr>
        <w:lastRenderedPageBreak/>
        <w:t>1. ТЕОРЕТИ</w:t>
      </w:r>
      <w:bookmarkEnd w:id="1"/>
      <w:r>
        <w:rPr>
          <w:rFonts w:eastAsia="Times New Roman" w:cs="Times New Roman"/>
          <w:b/>
          <w:bCs/>
          <w:color w:val="000000"/>
          <w:szCs w:val="28"/>
        </w:rPr>
        <w:t>ЧЕСКИЕ ОСНОВЫ ОЦЕНКИ ИНВЕСТИЦИОННОЙ ПРИВЛЕКАТЕЛЬНОСТИ РЕГИОНА</w:t>
      </w:r>
      <w:bookmarkEnd w:id="2"/>
      <w:bookmarkEnd w:id="4"/>
    </w:p>
    <w:p w14:paraId="4B29ED37" w14:textId="77777777" w:rsidR="003A18AD" w:rsidRPr="0004723E" w:rsidRDefault="003A18AD" w:rsidP="003A18AD">
      <w:pPr>
        <w:widowControl w:val="0"/>
        <w:suppressAutoHyphens/>
        <w:autoSpaceDE w:val="0"/>
        <w:autoSpaceDN w:val="0"/>
        <w:outlineLvl w:val="0"/>
        <w:rPr>
          <w:rFonts w:eastAsia="Times New Roman" w:cs="Times New Roman"/>
          <w:b/>
          <w:bCs/>
          <w:color w:val="000000"/>
          <w:szCs w:val="28"/>
        </w:rPr>
      </w:pPr>
      <w:bookmarkStart w:id="5" w:name="_Toc169046917"/>
      <w:bookmarkStart w:id="6" w:name="_Toc200543252"/>
      <w:r w:rsidRPr="0004723E">
        <w:rPr>
          <w:rFonts w:eastAsia="Times New Roman" w:cs="Times New Roman"/>
          <w:b/>
          <w:bCs/>
          <w:color w:val="000000"/>
          <w:szCs w:val="28"/>
        </w:rPr>
        <w:t xml:space="preserve">1.1. </w:t>
      </w:r>
      <w:bookmarkEnd w:id="5"/>
      <w:r>
        <w:rPr>
          <w:rFonts w:eastAsia="Times New Roman" w:cs="Times New Roman"/>
          <w:b/>
          <w:bCs/>
          <w:color w:val="000000"/>
          <w:szCs w:val="28"/>
        </w:rPr>
        <w:t>Понятие инвестиционной привлекательности региона и факторы ее оценки</w:t>
      </w:r>
      <w:bookmarkEnd w:id="6"/>
    </w:p>
    <w:p w14:paraId="227E4161" w14:textId="15741123" w:rsidR="003A18AD" w:rsidRPr="00294F96" w:rsidRDefault="003A18AD" w:rsidP="003A18AD">
      <w:pPr>
        <w:rPr>
          <w:rFonts w:cs="Times New Roman"/>
        </w:rPr>
      </w:pPr>
      <w:r>
        <w:rPr>
          <w:rFonts w:cs="Times New Roman"/>
        </w:rPr>
        <w:t xml:space="preserve">Инвестиции являются важным финансовым источником для воспроизводства процессов в экономике. Они задействуются при строительстве новых объектов, обеспечивают модернизацию действующих предприятий в промышленном, сельскохозяйственном, транспортном и других секторах экономики </w:t>
      </w:r>
      <w:r w:rsidRPr="004524A5">
        <w:rPr>
          <w:rFonts w:cs="Times New Roman"/>
        </w:rPr>
        <w:t>[</w:t>
      </w:r>
      <w:r w:rsidR="00DE3A31">
        <w:rPr>
          <w:rFonts w:cs="Times New Roman"/>
        </w:rPr>
        <w:t>17</w:t>
      </w:r>
      <w:r w:rsidRPr="004524A5">
        <w:rPr>
          <w:rFonts w:cs="Times New Roman"/>
        </w:rPr>
        <w:t>]</w:t>
      </w:r>
      <w:r>
        <w:rPr>
          <w:rFonts w:cs="Times New Roman"/>
        </w:rPr>
        <w:t>.</w:t>
      </w:r>
    </w:p>
    <w:p w14:paraId="609EFD61" w14:textId="7623D0E9" w:rsidR="003A18AD" w:rsidRPr="00F46A66" w:rsidRDefault="003A18AD" w:rsidP="003A18AD">
      <w:r>
        <w:rPr>
          <w:rFonts w:cs="Times New Roman"/>
        </w:rPr>
        <w:t>Уровень конкурентоспособности региона во многом обуславливается степенью его инвестиционной привлекательности, так как инвесторы предварительно изучают объект, в который собираются инвестировать денежные средства</w:t>
      </w:r>
      <w:r>
        <w:t> </w:t>
      </w:r>
      <w:r w:rsidRPr="009B0C26">
        <w:rPr>
          <w:rFonts w:cs="Times New Roman"/>
        </w:rPr>
        <w:t>[</w:t>
      </w:r>
      <w:r w:rsidR="00DE3A31">
        <w:t>18</w:t>
      </w:r>
      <w:r w:rsidRPr="009B0C26">
        <w:rPr>
          <w:rFonts w:cs="Times New Roman"/>
        </w:rPr>
        <w:t>].</w:t>
      </w:r>
    </w:p>
    <w:p w14:paraId="4E6B5598" w14:textId="5FB12C7B" w:rsidR="003A18AD" w:rsidRDefault="003A18AD" w:rsidP="003A18AD">
      <w:pPr>
        <w:rPr>
          <w:rFonts w:cs="Times New Roman"/>
        </w:rPr>
      </w:pPr>
      <w:r>
        <w:rPr>
          <w:rFonts w:cs="Times New Roman"/>
        </w:rPr>
        <w:t xml:space="preserve">Инвестиционные потоки в регионы могут формироваться за счет различных источников: это могут быть как государственные вложения, так и частные инвестиции отечественного или зарубежного происхождения. Способность территории привлекать капитал напрямую определяется ее инвестиционной привлекательностью. Инвестиции представляют собой целенаправленное вложение ресурсов в развитие экономики, начиная от поддержки социальных программ и заканчивая модернизацией производственного сектора экономики. В любом случае именно инвестиции являются основной движущей силой роста экономики, способствуют повышению деловой активности, созданию рабочих места, а также увеличению налоговой базы </w:t>
      </w:r>
      <w:r w:rsidRPr="002546FE">
        <w:rPr>
          <w:rFonts w:cs="Times New Roman"/>
        </w:rPr>
        <w:t>[</w:t>
      </w:r>
      <w:r w:rsidR="00DE3A31">
        <w:rPr>
          <w:rFonts w:cs="Times New Roman"/>
        </w:rPr>
        <w:t>8, 13</w:t>
      </w:r>
      <w:r w:rsidRPr="002546FE">
        <w:rPr>
          <w:rFonts w:cs="Times New Roman"/>
        </w:rPr>
        <w:t>]</w:t>
      </w:r>
      <w:r>
        <w:rPr>
          <w:rFonts w:cs="Times New Roman"/>
        </w:rPr>
        <w:t>.</w:t>
      </w:r>
    </w:p>
    <w:p w14:paraId="06BF7C84" w14:textId="77777777" w:rsidR="003A18AD" w:rsidRPr="005D14F4" w:rsidRDefault="003A18AD" w:rsidP="003A18AD">
      <w:pPr>
        <w:rPr>
          <w:rFonts w:cs="Times New Roman"/>
        </w:rPr>
      </w:pPr>
      <w:r>
        <w:rPr>
          <w:rFonts w:cs="Times New Roman"/>
        </w:rPr>
        <w:t xml:space="preserve">Одной из ключевых трудностей в оценке инвестиционной привлекательности региона является отсутствие конкретного определения данного понятия. На сегодняшний день не существует общепринятого определения инвестиционной привлекательности изучаемого объекта, каждый автор   использует собственную трактовку данного термина, зависящую от целей исследования. </w:t>
      </w:r>
    </w:p>
    <w:p w14:paraId="7B1894B0" w14:textId="316393A5" w:rsidR="003A18AD" w:rsidRDefault="003A18AD" w:rsidP="003A18AD">
      <w:pPr>
        <w:rPr>
          <w:rFonts w:cs="Times New Roman"/>
        </w:rPr>
      </w:pPr>
      <w:r>
        <w:rPr>
          <w:rFonts w:cs="Times New Roman"/>
        </w:rPr>
        <w:t xml:space="preserve">Так, </w:t>
      </w:r>
      <w:proofErr w:type="spellStart"/>
      <w:r>
        <w:rPr>
          <w:rFonts w:cs="Times New Roman"/>
        </w:rPr>
        <w:t>М.Ю.Елсуков</w:t>
      </w:r>
      <w:proofErr w:type="spellEnd"/>
      <w:r>
        <w:rPr>
          <w:rFonts w:cs="Times New Roman"/>
        </w:rPr>
        <w:t xml:space="preserve"> и </w:t>
      </w:r>
      <w:proofErr w:type="spellStart"/>
      <w:r>
        <w:rPr>
          <w:rFonts w:cs="Times New Roman"/>
        </w:rPr>
        <w:t>А.П.Исаев</w:t>
      </w:r>
      <w:proofErr w:type="spellEnd"/>
      <w:r>
        <w:rPr>
          <w:rFonts w:cs="Times New Roman"/>
        </w:rPr>
        <w:t xml:space="preserve"> в своей</w:t>
      </w:r>
      <w:r w:rsidRPr="00D16C87">
        <w:rPr>
          <w:rFonts w:cs="Times New Roman"/>
        </w:rPr>
        <w:t xml:space="preserve"> </w:t>
      </w:r>
      <w:r>
        <w:rPr>
          <w:rFonts w:cs="Times New Roman"/>
        </w:rPr>
        <w:t>работе «</w:t>
      </w:r>
      <w:r w:rsidRPr="00D16C87">
        <w:rPr>
          <w:rFonts w:cs="Times New Roman"/>
        </w:rPr>
        <w:t>Трансформация подходов к оценке инвестиционного потенциала и инвестиционной привлекательности регионов</w:t>
      </w:r>
      <w:r>
        <w:rPr>
          <w:rFonts w:cs="Times New Roman"/>
        </w:rPr>
        <w:t>» говорит о том, что потенциальным для инвестиций можно считать</w:t>
      </w:r>
      <w:r w:rsidRPr="005D14F4">
        <w:rPr>
          <w:rFonts w:cs="Times New Roman"/>
        </w:rPr>
        <w:t xml:space="preserve"> </w:t>
      </w:r>
      <w:r>
        <w:rPr>
          <w:rFonts w:cs="Times New Roman"/>
        </w:rPr>
        <w:lastRenderedPageBreak/>
        <w:t xml:space="preserve">регион, в котором сосредоточены максимальные возможности для инвестора и минимизированы инвестиционные риски, которые могут возникнуть при реализации инвестиционных проектов </w:t>
      </w:r>
      <w:r w:rsidRPr="00D16C87">
        <w:rPr>
          <w:rFonts w:cs="Times New Roman"/>
        </w:rPr>
        <w:t>[</w:t>
      </w:r>
      <w:r w:rsidR="00DE3A31">
        <w:rPr>
          <w:rFonts w:cs="Times New Roman"/>
        </w:rPr>
        <w:t>10</w:t>
      </w:r>
      <w:r w:rsidRPr="00D16C87">
        <w:rPr>
          <w:rFonts w:cs="Times New Roman"/>
        </w:rPr>
        <w:t>].</w:t>
      </w:r>
      <w:r>
        <w:rPr>
          <w:rFonts w:cs="Times New Roman"/>
        </w:rPr>
        <w:t xml:space="preserve"> </w:t>
      </w:r>
    </w:p>
    <w:p w14:paraId="790D21BD" w14:textId="36380763" w:rsidR="003A18AD" w:rsidRDefault="003A18AD" w:rsidP="003A18AD">
      <w:pPr>
        <w:rPr>
          <w:rFonts w:cs="Times New Roman"/>
        </w:rPr>
      </w:pPr>
      <w:r>
        <w:rPr>
          <w:rFonts w:cs="Times New Roman"/>
        </w:rPr>
        <w:t xml:space="preserve">В свою очередь, </w:t>
      </w:r>
      <w:proofErr w:type="gramStart"/>
      <w:r>
        <w:rPr>
          <w:rFonts w:cs="Times New Roman"/>
        </w:rPr>
        <w:t>В.И.</w:t>
      </w:r>
      <w:proofErr w:type="gramEnd"/>
      <w:r w:rsidRPr="00520C14">
        <w:rPr>
          <w:rFonts w:cs="Times New Roman"/>
        </w:rPr>
        <w:t xml:space="preserve"> </w:t>
      </w:r>
      <w:r>
        <w:rPr>
          <w:rFonts w:cs="Times New Roman"/>
        </w:rPr>
        <w:t xml:space="preserve">Кузнецов, </w:t>
      </w:r>
      <w:proofErr w:type="spellStart"/>
      <w:r>
        <w:rPr>
          <w:rFonts w:cs="Times New Roman"/>
        </w:rPr>
        <w:t>Н.А.Владимиров</w:t>
      </w:r>
      <w:proofErr w:type="spellEnd"/>
      <w:r>
        <w:rPr>
          <w:rFonts w:cs="Times New Roman"/>
        </w:rPr>
        <w:t xml:space="preserve"> и </w:t>
      </w:r>
      <w:proofErr w:type="gramStart"/>
      <w:r>
        <w:rPr>
          <w:rFonts w:cs="Times New Roman"/>
        </w:rPr>
        <w:t>М.А.</w:t>
      </w:r>
      <w:proofErr w:type="gramEnd"/>
      <w:r>
        <w:rPr>
          <w:rFonts w:cs="Times New Roman"/>
        </w:rPr>
        <w:t xml:space="preserve"> Сычева в статье «</w:t>
      </w:r>
      <w:r w:rsidRPr="00520C14">
        <w:rPr>
          <w:rFonts w:cs="Times New Roman"/>
        </w:rPr>
        <w:t>О дифференциации регионов Российской Федерации по уровню инвестиционной привлекательности</w:t>
      </w:r>
      <w:r>
        <w:rPr>
          <w:rFonts w:cs="Times New Roman"/>
        </w:rPr>
        <w:t xml:space="preserve">» выявили, что инвестиционную привлекательность региона целесообразно рассматривать как многокомпонентную характеристику, формирующуюся за счет совокупности социально-экономических, ресурсных и институциональных условий. На ее степень влияют различные факторы: производственный потенциал экономики региона, емкость и динамика внутреннего рынка, развитие аграрного сектора, а также степень развитости транспортной и социальной инфраструктуры. Именно в совокупности все эти составляющие формируют инвестиционный климат региона, который, в свою очередь, влияет на способность региона привлекать </w:t>
      </w:r>
      <w:r w:rsidRPr="00520C14">
        <w:rPr>
          <w:rFonts w:cs="Times New Roman"/>
        </w:rPr>
        <w:t>[</w:t>
      </w:r>
      <w:r w:rsidR="00445DED">
        <w:rPr>
          <w:rFonts w:cs="Times New Roman"/>
        </w:rPr>
        <w:t>11</w:t>
      </w:r>
      <w:r w:rsidRPr="00520C14">
        <w:rPr>
          <w:rFonts w:cs="Times New Roman"/>
        </w:rPr>
        <w:t>].</w:t>
      </w:r>
      <w:r>
        <w:rPr>
          <w:rFonts w:cs="Times New Roman"/>
        </w:rPr>
        <w:t xml:space="preserve"> </w:t>
      </w:r>
    </w:p>
    <w:p w14:paraId="07D44EF8" w14:textId="42FE0953" w:rsidR="003A18AD" w:rsidRDefault="003A18AD" w:rsidP="003A18AD">
      <w:pPr>
        <w:rPr>
          <w:rFonts w:cs="Times New Roman"/>
        </w:rPr>
      </w:pPr>
      <w:r>
        <w:rPr>
          <w:rFonts w:cs="Times New Roman"/>
        </w:rPr>
        <w:t xml:space="preserve">Следует отметить, что в научной литературе также широко используется понятие инвестиционного климата региона, которое трактуется неоднозначно и охватывает различные аспекты. В одних исследованиях встречается данный термин в качестве интерпретации деловой среды, в которой предприниматели осуществляют свою деятельность. В других исследованиях термин употребляется как результат взаимодействия инвестиционной привлекательности региона и уровня фактической инвестиционной активности. Также, встречаются случае, где термин просто приравнивается к инвестиционной привлекательности, что также подчеркивает тесную связь и методологическую близость этих двух понятий </w:t>
      </w:r>
      <w:r w:rsidRPr="005959D4">
        <w:rPr>
          <w:rFonts w:cs="Times New Roman"/>
        </w:rPr>
        <w:t>[</w:t>
      </w:r>
      <w:r w:rsidR="002F48C9">
        <w:rPr>
          <w:rFonts w:cs="Times New Roman"/>
        </w:rPr>
        <w:t>1</w:t>
      </w:r>
      <w:r w:rsidR="00871852">
        <w:rPr>
          <w:rFonts w:cs="Times New Roman"/>
        </w:rPr>
        <w:t>0</w:t>
      </w:r>
      <w:r w:rsidRPr="005959D4">
        <w:rPr>
          <w:rFonts w:cs="Times New Roman"/>
        </w:rPr>
        <w:t>].</w:t>
      </w:r>
    </w:p>
    <w:p w14:paraId="76E62495" w14:textId="221787FE" w:rsidR="003A18AD" w:rsidRDefault="003A18AD" w:rsidP="003A18AD">
      <w:pPr>
        <w:rPr>
          <w:rFonts w:cs="Times New Roman"/>
        </w:rPr>
      </w:pPr>
      <w:r>
        <w:rPr>
          <w:rFonts w:cs="Times New Roman"/>
        </w:rPr>
        <w:t>При анализе инвестиционной привлекательности региона принято анализировать несколько групп факторов, которые определяют состояние инвестиционного климата территории. Факторы можно условно разделить на несколько групп, представленных на рисунке 1.1</w:t>
      </w:r>
      <w:r w:rsidR="00A6527D">
        <w:rPr>
          <w:rFonts w:cs="Times New Roman"/>
        </w:rPr>
        <w:t>.</w:t>
      </w:r>
    </w:p>
    <w:p w14:paraId="76165393" w14:textId="77777777" w:rsidR="003A18AD" w:rsidRDefault="003A18AD" w:rsidP="003A18AD">
      <w:pPr>
        <w:ind w:firstLine="0"/>
        <w:rPr>
          <w:rFonts w:cs="Times New Roman"/>
        </w:rPr>
      </w:pPr>
      <w:r>
        <w:rPr>
          <w:rFonts w:cs="Times New Roman"/>
          <w:noProof/>
          <w14:ligatures w14:val="standardContextual"/>
        </w:rPr>
        <w:lastRenderedPageBreak/>
        <w:drawing>
          <wp:inline distT="0" distB="0" distL="0" distR="0" wp14:anchorId="4720AB3B" wp14:editId="4B55CE2D">
            <wp:extent cx="6267450" cy="2891790"/>
            <wp:effectExtent l="0" t="0" r="19050" b="0"/>
            <wp:docPr id="1692087288" name="Схема 6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1911A86" w14:textId="77777777" w:rsidR="003A18AD" w:rsidRDefault="003A18AD" w:rsidP="003A18AD">
      <w:pPr>
        <w:suppressAutoHyphens/>
        <w:ind w:firstLine="0"/>
        <w:jc w:val="center"/>
        <w:rPr>
          <w:rFonts w:cs="Times New Roman"/>
        </w:rPr>
      </w:pPr>
      <w:r>
        <w:rPr>
          <w:rFonts w:cs="Times New Roman"/>
        </w:rPr>
        <w:t>Рисунок 1.1 – Факторы для анализа инвестиционной привлекательности региона</w:t>
      </w:r>
    </w:p>
    <w:p w14:paraId="026EF49B" w14:textId="45FC14F3" w:rsidR="00A6527D" w:rsidRDefault="00A6527D" w:rsidP="003A18AD">
      <w:pPr>
        <w:suppressAutoHyphens/>
        <w:ind w:firstLine="0"/>
        <w:jc w:val="center"/>
        <w:rPr>
          <w:rFonts w:cs="Times New Roman"/>
        </w:rPr>
      </w:pPr>
      <w:r w:rsidRPr="00A6527D">
        <w:rPr>
          <w:rFonts w:cs="Times New Roman"/>
        </w:rPr>
        <w:t>Источник: составлено автором по</w:t>
      </w:r>
      <w:r>
        <w:rPr>
          <w:rFonts w:cs="Times New Roman"/>
        </w:rPr>
        <w:t xml:space="preserve"> </w:t>
      </w:r>
      <w:r w:rsidRPr="00A40A81">
        <w:rPr>
          <w:rFonts w:cs="Times New Roman"/>
        </w:rPr>
        <w:t>[</w:t>
      </w:r>
      <w:r w:rsidR="00A47664">
        <w:rPr>
          <w:rFonts w:cs="Times New Roman"/>
        </w:rPr>
        <w:t>1, 8</w:t>
      </w:r>
      <w:r w:rsidRPr="00A40A81">
        <w:rPr>
          <w:rFonts w:cs="Times New Roman"/>
        </w:rPr>
        <w:t>]</w:t>
      </w:r>
    </w:p>
    <w:p w14:paraId="46B364B7" w14:textId="77777777" w:rsidR="003A18AD" w:rsidRDefault="003A18AD" w:rsidP="003A18AD">
      <w:pPr>
        <w:rPr>
          <w:rFonts w:cs="Times New Roman"/>
        </w:rPr>
      </w:pPr>
      <w:r>
        <w:rPr>
          <w:rFonts w:cs="Times New Roman"/>
        </w:rPr>
        <w:t xml:space="preserve">К экономическим факторам принято относить объем валового регионального продукта, наличие природных и энергетических ресурсов, а также развитость инфраструктуры. К факторам ведения хозяйственной деятельности относят показатели, характеризующие уровень развития базовых отраслей экономики (промышленность, сельское хозяйство, строительство), также обращают внимание на экологическую ситуацию в регионе. Политические факторы отражают политическую обстановку в регионе, то есть отношение населения к власти, наличие антикризисных программ и так далее. Социальные факторы включают в себя показатели уровня жизни населения, среднюю заработную плату, уровень занятости и безработицы, а также уровень образования и квалификации рабочей силы. Инновационный фактор становится все более важным в изучении инвестиционной привлекательности региона, особенно в условиях цифровой экономики. Инвестиционный потенциал оценивается </w:t>
      </w:r>
      <w:r w:rsidRPr="00AD28ED">
        <w:rPr>
          <w:rFonts w:cs="Times New Roman"/>
        </w:rPr>
        <w:t>объём затрат на научные исследования и разработки</w:t>
      </w:r>
      <w:r>
        <w:rPr>
          <w:rFonts w:cs="Times New Roman"/>
        </w:rPr>
        <w:t xml:space="preserve">, </w:t>
      </w:r>
      <w:r w:rsidRPr="00AD28ED">
        <w:rPr>
          <w:rFonts w:cs="Times New Roman"/>
        </w:rPr>
        <w:t>численность занятых в сфере исследований и разработок</w:t>
      </w:r>
      <w:r>
        <w:rPr>
          <w:rFonts w:cs="Times New Roman"/>
        </w:rPr>
        <w:t xml:space="preserve">, </w:t>
      </w:r>
      <w:r w:rsidRPr="00AD28ED">
        <w:rPr>
          <w:rFonts w:cs="Times New Roman"/>
        </w:rPr>
        <w:t>наличие инфраструктуры поддержки инновационного бизнеса</w:t>
      </w:r>
      <w:r>
        <w:rPr>
          <w:rFonts w:cs="Times New Roman"/>
        </w:rPr>
        <w:t>.</w:t>
      </w:r>
    </w:p>
    <w:p w14:paraId="6B2B98BE" w14:textId="77777777" w:rsidR="003A18AD" w:rsidRDefault="003A18AD" w:rsidP="003A18AD">
      <w:pPr>
        <w:rPr>
          <w:rFonts w:cs="Times New Roman"/>
        </w:rPr>
      </w:pPr>
      <w:r>
        <w:rPr>
          <w:rFonts w:cs="Times New Roman"/>
        </w:rPr>
        <w:t xml:space="preserve">Таким образом, инвестиционная привлекательность региона формируется под воздействием целого комплекса факторов- от экономических до </w:t>
      </w:r>
      <w:r>
        <w:rPr>
          <w:rFonts w:cs="Times New Roman"/>
        </w:rPr>
        <w:lastRenderedPageBreak/>
        <w:t>инновационных. При этом существует несколько методик оценки уровня привлекательности того или иного субъекта Российской Федерации, о которых написано в следующем пункте исследовательской работы.</w:t>
      </w:r>
    </w:p>
    <w:p w14:paraId="028FB02E" w14:textId="77777777" w:rsidR="003A18AD" w:rsidRDefault="003A18AD" w:rsidP="003A18AD">
      <w:pPr>
        <w:rPr>
          <w:rFonts w:cs="Times New Roman"/>
        </w:rPr>
      </w:pPr>
    </w:p>
    <w:p w14:paraId="5D6691A0" w14:textId="77777777" w:rsidR="003A18AD" w:rsidRDefault="003A18AD" w:rsidP="003A18AD">
      <w:pPr>
        <w:widowControl w:val="0"/>
        <w:suppressAutoHyphens/>
        <w:autoSpaceDE w:val="0"/>
        <w:autoSpaceDN w:val="0"/>
        <w:outlineLvl w:val="0"/>
        <w:rPr>
          <w:rFonts w:cs="Times New Roman"/>
        </w:rPr>
      </w:pPr>
      <w:bookmarkStart w:id="7" w:name="_Toc200543253"/>
      <w:r w:rsidRPr="0004723E">
        <w:rPr>
          <w:rFonts w:eastAsia="Times New Roman" w:cs="Times New Roman"/>
          <w:b/>
          <w:bCs/>
          <w:color w:val="000000"/>
          <w:szCs w:val="28"/>
        </w:rPr>
        <w:t>1.</w:t>
      </w:r>
      <w:r>
        <w:rPr>
          <w:rFonts w:eastAsia="Times New Roman" w:cs="Times New Roman"/>
          <w:b/>
          <w:bCs/>
          <w:color w:val="000000"/>
          <w:szCs w:val="28"/>
        </w:rPr>
        <w:t>2</w:t>
      </w:r>
      <w:r w:rsidRPr="0004723E">
        <w:rPr>
          <w:rFonts w:eastAsia="Times New Roman" w:cs="Times New Roman"/>
          <w:b/>
          <w:bCs/>
          <w:color w:val="000000"/>
          <w:szCs w:val="28"/>
        </w:rPr>
        <w:t xml:space="preserve">. </w:t>
      </w:r>
      <w:r w:rsidRPr="00257D97">
        <w:rPr>
          <w:rFonts w:eastAsia="Times New Roman" w:cs="Times New Roman"/>
          <w:b/>
          <w:bCs/>
          <w:color w:val="000000"/>
          <w:szCs w:val="28"/>
        </w:rPr>
        <w:t>Метод</w:t>
      </w:r>
      <w:r>
        <w:rPr>
          <w:rFonts w:eastAsia="Times New Roman" w:cs="Times New Roman"/>
          <w:b/>
          <w:bCs/>
          <w:color w:val="000000"/>
          <w:szCs w:val="28"/>
        </w:rPr>
        <w:t>ы</w:t>
      </w:r>
      <w:r w:rsidRPr="00257D97">
        <w:rPr>
          <w:rFonts w:eastAsia="Times New Roman" w:cs="Times New Roman"/>
          <w:b/>
          <w:bCs/>
          <w:color w:val="000000"/>
          <w:szCs w:val="28"/>
        </w:rPr>
        <w:t xml:space="preserve"> анализа инвестиционной привлекательности региона</w:t>
      </w:r>
      <w:bookmarkEnd w:id="7"/>
    </w:p>
    <w:p w14:paraId="42ED9AD1" w14:textId="52D5FAF9" w:rsidR="003A18AD" w:rsidRPr="00DB2763" w:rsidRDefault="003A18AD" w:rsidP="003A18AD">
      <w:pPr>
        <w:rPr>
          <w:rFonts w:cs="Times New Roman"/>
        </w:rPr>
      </w:pPr>
      <w:r w:rsidRPr="00DB2763">
        <w:rPr>
          <w:rFonts w:cs="Times New Roman"/>
        </w:rPr>
        <w:t>Существует несколько методик для оценки инвестиционной привлекательности региона, о них написано в различных отечественных источниках литературы. Как правило, выделяют четыре блока методов оценки</w:t>
      </w:r>
      <w:r>
        <w:rPr>
          <w:rFonts w:cs="Times New Roman"/>
        </w:rPr>
        <w:t xml:space="preserve"> </w:t>
      </w:r>
      <w:r w:rsidRPr="00DB2763">
        <w:rPr>
          <w:rFonts w:cs="Times New Roman"/>
        </w:rPr>
        <w:t>инвестиционной привлекательности региона</w:t>
      </w:r>
      <w:r>
        <w:rPr>
          <w:rFonts w:cs="Times New Roman"/>
        </w:rPr>
        <w:t xml:space="preserve"> </w:t>
      </w:r>
      <w:r w:rsidRPr="00DB2763">
        <w:rPr>
          <w:rFonts w:cs="Times New Roman"/>
        </w:rPr>
        <w:t>[</w:t>
      </w:r>
      <w:r w:rsidR="00C53829">
        <w:rPr>
          <w:rFonts w:cs="Times New Roman"/>
        </w:rPr>
        <w:t>20</w:t>
      </w:r>
      <w:r w:rsidRPr="00DB2763">
        <w:rPr>
          <w:rFonts w:cs="Times New Roman"/>
        </w:rPr>
        <w:t>]:</w:t>
      </w:r>
    </w:p>
    <w:p w14:paraId="30591FCA" w14:textId="77777777" w:rsidR="003A18AD" w:rsidRDefault="003A18AD" w:rsidP="003A18AD">
      <w:pPr>
        <w:pStyle w:val="a7"/>
        <w:numPr>
          <w:ilvl w:val="0"/>
          <w:numId w:val="1"/>
        </w:numPr>
        <w:ind w:left="1066" w:hanging="357"/>
        <w:jc w:val="left"/>
        <w:rPr>
          <w:rFonts w:cs="Times New Roman"/>
        </w:rPr>
      </w:pPr>
      <w:r>
        <w:rPr>
          <w:rFonts w:cs="Times New Roman"/>
        </w:rPr>
        <w:t>методы на основе системы рейтингов;</w:t>
      </w:r>
    </w:p>
    <w:p w14:paraId="66255662" w14:textId="77777777" w:rsidR="003A18AD" w:rsidRDefault="003A18AD" w:rsidP="003A18AD">
      <w:pPr>
        <w:pStyle w:val="a7"/>
        <w:numPr>
          <w:ilvl w:val="0"/>
          <w:numId w:val="1"/>
        </w:numPr>
        <w:ind w:left="1066" w:hanging="357"/>
        <w:jc w:val="left"/>
        <w:rPr>
          <w:rFonts w:cs="Times New Roman"/>
        </w:rPr>
      </w:pPr>
      <w:r>
        <w:rPr>
          <w:rFonts w:cs="Times New Roman"/>
        </w:rPr>
        <w:t>методы на основе сравнения с «эталонными величинами»;</w:t>
      </w:r>
    </w:p>
    <w:p w14:paraId="416FCAD0" w14:textId="77777777" w:rsidR="003A18AD" w:rsidRDefault="003A18AD" w:rsidP="003A18AD">
      <w:pPr>
        <w:pStyle w:val="a7"/>
        <w:numPr>
          <w:ilvl w:val="0"/>
          <w:numId w:val="1"/>
        </w:numPr>
        <w:ind w:left="1066" w:hanging="357"/>
        <w:jc w:val="left"/>
        <w:rPr>
          <w:rFonts w:cs="Times New Roman"/>
        </w:rPr>
      </w:pPr>
      <w:r>
        <w:rPr>
          <w:rFonts w:cs="Times New Roman"/>
        </w:rPr>
        <w:t>методы, основанные на расчете интегрального показателя;</w:t>
      </w:r>
    </w:p>
    <w:p w14:paraId="78C465E6" w14:textId="77777777" w:rsidR="003A18AD" w:rsidRDefault="003A18AD" w:rsidP="003A18AD">
      <w:pPr>
        <w:pStyle w:val="a7"/>
        <w:numPr>
          <w:ilvl w:val="0"/>
          <w:numId w:val="1"/>
        </w:numPr>
        <w:ind w:left="1066" w:hanging="357"/>
        <w:jc w:val="left"/>
        <w:rPr>
          <w:rFonts w:cs="Times New Roman"/>
        </w:rPr>
      </w:pPr>
      <w:r>
        <w:rPr>
          <w:rFonts w:cs="Times New Roman"/>
        </w:rPr>
        <w:t>методы на основе расчета системы показателей.</w:t>
      </w:r>
    </w:p>
    <w:p w14:paraId="21862EAE" w14:textId="0E0C0F2A" w:rsidR="003A18AD" w:rsidRPr="00153B44" w:rsidRDefault="003A18AD" w:rsidP="003A18AD">
      <w:pPr>
        <w:rPr>
          <w:rFonts w:cs="Times New Roman"/>
        </w:rPr>
      </w:pPr>
      <w:r>
        <w:rPr>
          <w:rFonts w:cs="Times New Roman"/>
        </w:rPr>
        <w:t>Первый подход заключается в том, что региону присваивается определенный рейтинг на основании анализа совокупности социально-экономических показателей. Одним из примеров подобного рейтинга является рейтинг инвестиционной привлекательности регионов, разрабатываемый агентством «Эксперт РА». Этот рейтинг предполагает разделение регионов на группы в зависимости от уровня риска и потенциала. Подобные рейтинги часто используются инвесторами и государственными органами, когда необходимо принимать решения. Ключевыми факторами данной рейтинговой оценки выступают инвестиционные потенциал (трудовой, производственный, инновационный, инфраструктурный, финансовый и др.) и риск (экономический, социальный, криминальный и др.).</w:t>
      </w:r>
      <w:r w:rsidR="00FA5F47">
        <w:rPr>
          <w:rFonts w:cs="Times New Roman"/>
        </w:rPr>
        <w:t xml:space="preserve"> </w:t>
      </w:r>
    </w:p>
    <w:p w14:paraId="33B98215" w14:textId="08683952" w:rsidR="003A18AD" w:rsidRPr="00403111" w:rsidRDefault="003A18AD" w:rsidP="003A18AD">
      <w:pPr>
        <w:rPr>
          <w:rFonts w:cs="Times New Roman"/>
        </w:rPr>
      </w:pPr>
      <w:r>
        <w:rPr>
          <w:rFonts w:cs="Times New Roman"/>
        </w:rPr>
        <w:t>При сравнении с «эталонными величинами» предполагается сравнение показателей исследуемого региона с неким эталоном, то есть регионом-лидером или же усредненным значением показателей по стране. Такой подход помогает исследователю выявить отклонения и определить сильно ли регион отстает или опережает своих конкурентов в инвестиционной сфере. Такая методика применяется в статье «Методика оценки эффективности региональной инвестиционной политики субъектов РФ»</w:t>
      </w:r>
      <w:r w:rsidRPr="0021265E">
        <w:rPr>
          <w:rFonts w:cs="Times New Roman"/>
        </w:rPr>
        <w:t xml:space="preserve">. </w:t>
      </w:r>
      <w:r>
        <w:rPr>
          <w:rFonts w:cs="Times New Roman"/>
        </w:rPr>
        <w:t xml:space="preserve">Исследователи взяли за эталонный те показатели, </w:t>
      </w:r>
      <w:r>
        <w:rPr>
          <w:rFonts w:cs="Times New Roman"/>
        </w:rPr>
        <w:lastRenderedPageBreak/>
        <w:t xml:space="preserve">которые образовались после процедуры нормирования данных, далее были рассчитаны индексы отклонения </w:t>
      </w:r>
      <w:r w:rsidRPr="0021265E">
        <w:rPr>
          <w:rFonts w:cs="Times New Roman"/>
        </w:rPr>
        <w:t>[</w:t>
      </w:r>
      <w:r w:rsidR="00AA6583">
        <w:rPr>
          <w:rFonts w:cs="Times New Roman"/>
        </w:rPr>
        <w:t>15</w:t>
      </w:r>
      <w:r w:rsidRPr="00403111">
        <w:rPr>
          <w:rFonts w:cs="Times New Roman"/>
        </w:rPr>
        <w:t>].</w:t>
      </w:r>
    </w:p>
    <w:p w14:paraId="6EC0344C" w14:textId="5C0730FC" w:rsidR="003A18AD" w:rsidRPr="002C6299" w:rsidRDefault="003A18AD" w:rsidP="003A18AD">
      <w:pPr>
        <w:rPr>
          <w:rFonts w:cs="Times New Roman"/>
        </w:rPr>
      </w:pPr>
      <w:r>
        <w:rPr>
          <w:rFonts w:cs="Times New Roman"/>
        </w:rPr>
        <w:t xml:space="preserve">Методы, которые основываются на расчёте интегрального показателя, связаны с использованием обобщенного показателя, образовавшегося путем агрегирования множества частных индикаторов. При этом вес каждого может определяться экспертным путем или с использованием методов многомерного статистического анализа. Такой подход помогает получить количественную оценку инвестиционной привлекательности, что значительно упрощает сопоставление регионов по единому критерию </w:t>
      </w:r>
      <w:r w:rsidRPr="00143388">
        <w:rPr>
          <w:rFonts w:cs="Times New Roman"/>
        </w:rPr>
        <w:t>[</w:t>
      </w:r>
      <w:r w:rsidR="000E5B04">
        <w:rPr>
          <w:rFonts w:cs="Times New Roman"/>
        </w:rPr>
        <w:t>16</w:t>
      </w:r>
      <w:r w:rsidRPr="006572DB">
        <w:rPr>
          <w:rFonts w:cs="Times New Roman"/>
        </w:rPr>
        <w:t>].</w:t>
      </w:r>
    </w:p>
    <w:p w14:paraId="5EA32B30" w14:textId="1F79B5A1" w:rsidR="003A18AD" w:rsidRPr="002C6299" w:rsidRDefault="003A18AD" w:rsidP="003A18AD">
      <w:pPr>
        <w:rPr>
          <w:rFonts w:cs="Times New Roman"/>
        </w:rPr>
      </w:pPr>
      <w:r>
        <w:rPr>
          <w:rFonts w:cs="Times New Roman"/>
        </w:rPr>
        <w:t>Последний подход представляет собой анализ широкого набора отдельных показателей, которые не объединяются в один интегральный индекс. Такой метод позволяет получить более детальное представление о сильных и слабых сторонах региона. Подобный подход используется в статье «</w:t>
      </w:r>
      <w:r w:rsidRPr="00AB0173">
        <w:rPr>
          <w:rFonts w:cs="Times New Roman"/>
        </w:rPr>
        <w:t>О дифференциации регионов Российской Федерации по уровню инвестиционной привлекательности</w:t>
      </w:r>
      <w:r>
        <w:rPr>
          <w:rFonts w:cs="Times New Roman"/>
        </w:rPr>
        <w:t xml:space="preserve">», авторы которой выявили ключевые показатели, оказывающие влияние на инвестиционную привлекательность региона, опираясь на методы многомерного статистического анализа, включая факторный и кластерный анализы. Такой подход позволил авторам комплексно подойти к анализу вопроса </w:t>
      </w:r>
      <w:r w:rsidRPr="00AB0173">
        <w:rPr>
          <w:rFonts w:cs="Times New Roman"/>
        </w:rPr>
        <w:t>[</w:t>
      </w:r>
      <w:r w:rsidR="009D23E1">
        <w:rPr>
          <w:rFonts w:cs="Times New Roman"/>
        </w:rPr>
        <w:t>11</w:t>
      </w:r>
      <w:r w:rsidRPr="002C6299">
        <w:rPr>
          <w:rFonts w:cs="Times New Roman"/>
        </w:rPr>
        <w:t>].</w:t>
      </w:r>
    </w:p>
    <w:p w14:paraId="34BCB9B6" w14:textId="250D5FA9" w:rsidR="003A18AD" w:rsidRDefault="003A18AD" w:rsidP="003A18AD">
      <w:pPr>
        <w:rPr>
          <w:rFonts w:cs="Times New Roman"/>
        </w:rPr>
      </w:pPr>
      <w:r>
        <w:rPr>
          <w:rFonts w:cs="Times New Roman"/>
        </w:rPr>
        <w:t>Таким образом, существует несколько подходов к оценке инвестиционной привлекательности региона, каждый из которых имеет свои преимущества и недостатки. Так, методы, основанные на рейтингах, позволяют быстро принимать решения при сравнении регионов, но при этом зависят от выбора критериев. Сравнение с «эталоном» позволяет выявить отклонения и точки роста, но требует очень тщательного выбора базы для анализа. Расчет интегрального показателя позволяет выполнить сводную оценку, однако не дает детального анализа. В то время как подход, основанный на анализе системы отдельных показателей, позволяет дать более глубокую оценку реального положения в регионе.</w:t>
      </w:r>
      <w:r w:rsidR="000E6B5D">
        <w:rPr>
          <w:rFonts w:cs="Times New Roman"/>
        </w:rPr>
        <w:t xml:space="preserve"> У каждого подхода свои особенности и каждый исследователь сам выбирает то, какой метод использовать в своей работе.</w:t>
      </w:r>
    </w:p>
    <w:p w14:paraId="472D5CD3" w14:textId="77777777" w:rsidR="003A18AD" w:rsidRDefault="003A18AD" w:rsidP="003A18AD">
      <w:pPr>
        <w:rPr>
          <w:rFonts w:cs="Times New Roman"/>
        </w:rPr>
      </w:pPr>
    </w:p>
    <w:p w14:paraId="324EDF19" w14:textId="77777777" w:rsidR="003A18AD" w:rsidRPr="00441B3D" w:rsidRDefault="003A18AD" w:rsidP="003A18AD">
      <w:pPr>
        <w:widowControl w:val="0"/>
        <w:suppressAutoHyphens/>
        <w:autoSpaceDE w:val="0"/>
        <w:autoSpaceDN w:val="0"/>
        <w:outlineLvl w:val="0"/>
        <w:rPr>
          <w:rFonts w:eastAsia="Times New Roman" w:cs="Times New Roman"/>
          <w:b/>
          <w:bCs/>
          <w:color w:val="000000"/>
          <w:szCs w:val="28"/>
        </w:rPr>
      </w:pPr>
      <w:bookmarkStart w:id="8" w:name="_Toc200543254"/>
      <w:bookmarkStart w:id="9" w:name="_Hlk199191378"/>
      <w:r w:rsidRPr="0004723E">
        <w:rPr>
          <w:rFonts w:eastAsia="Times New Roman" w:cs="Times New Roman"/>
          <w:b/>
          <w:bCs/>
          <w:color w:val="000000"/>
          <w:szCs w:val="28"/>
        </w:rPr>
        <w:lastRenderedPageBreak/>
        <w:t>1.</w:t>
      </w:r>
      <w:r>
        <w:rPr>
          <w:rFonts w:eastAsia="Times New Roman" w:cs="Times New Roman"/>
          <w:b/>
          <w:bCs/>
          <w:color w:val="000000"/>
          <w:szCs w:val="28"/>
        </w:rPr>
        <w:t>3</w:t>
      </w:r>
      <w:r w:rsidRPr="0004723E">
        <w:rPr>
          <w:rFonts w:eastAsia="Times New Roman" w:cs="Times New Roman"/>
          <w:b/>
          <w:bCs/>
          <w:color w:val="000000"/>
          <w:szCs w:val="28"/>
        </w:rPr>
        <w:t xml:space="preserve">. </w:t>
      </w:r>
      <w:r w:rsidRPr="00F94378">
        <w:rPr>
          <w:rFonts w:eastAsia="Times New Roman" w:cs="Times New Roman"/>
          <w:b/>
          <w:bCs/>
          <w:color w:val="000000"/>
          <w:szCs w:val="28"/>
        </w:rPr>
        <w:t>Срав</w:t>
      </w:r>
      <w:r>
        <w:rPr>
          <w:rFonts w:eastAsia="Times New Roman" w:cs="Times New Roman"/>
          <w:b/>
          <w:bCs/>
          <w:color w:val="000000"/>
          <w:szCs w:val="28"/>
        </w:rPr>
        <w:t>нение</w:t>
      </w:r>
      <w:r w:rsidRPr="00F94378">
        <w:rPr>
          <w:rFonts w:eastAsia="Times New Roman" w:cs="Times New Roman"/>
          <w:b/>
          <w:bCs/>
          <w:color w:val="000000"/>
          <w:szCs w:val="28"/>
        </w:rPr>
        <w:t xml:space="preserve"> инвестицион</w:t>
      </w:r>
      <w:r>
        <w:rPr>
          <w:rFonts w:eastAsia="Times New Roman" w:cs="Times New Roman"/>
          <w:b/>
          <w:bCs/>
          <w:color w:val="000000"/>
          <w:szCs w:val="28"/>
        </w:rPr>
        <w:t>ной</w:t>
      </w:r>
      <w:r w:rsidRPr="00F94378">
        <w:rPr>
          <w:rFonts w:eastAsia="Times New Roman" w:cs="Times New Roman"/>
          <w:b/>
          <w:bCs/>
          <w:color w:val="000000"/>
          <w:szCs w:val="28"/>
        </w:rPr>
        <w:t xml:space="preserve"> привлекательност</w:t>
      </w:r>
      <w:r>
        <w:rPr>
          <w:rFonts w:eastAsia="Times New Roman" w:cs="Times New Roman"/>
          <w:b/>
          <w:bCs/>
          <w:color w:val="000000"/>
          <w:szCs w:val="28"/>
        </w:rPr>
        <w:t>и</w:t>
      </w:r>
      <w:r w:rsidRPr="00F94378">
        <w:rPr>
          <w:rFonts w:eastAsia="Times New Roman" w:cs="Times New Roman"/>
          <w:b/>
          <w:bCs/>
          <w:color w:val="000000"/>
          <w:szCs w:val="28"/>
        </w:rPr>
        <w:t xml:space="preserve"> Санкт-Петербурга</w:t>
      </w:r>
      <w:r>
        <w:rPr>
          <w:rFonts w:eastAsia="Times New Roman" w:cs="Times New Roman"/>
          <w:b/>
          <w:bCs/>
          <w:color w:val="000000"/>
          <w:szCs w:val="28"/>
        </w:rPr>
        <w:t xml:space="preserve"> с другими субъектами</w:t>
      </w:r>
      <w:bookmarkEnd w:id="8"/>
    </w:p>
    <w:bookmarkEnd w:id="9"/>
    <w:p w14:paraId="16D190C2" w14:textId="4F912E3D" w:rsidR="003A18AD" w:rsidRDefault="003A18AD" w:rsidP="003A18AD">
      <w:pPr>
        <w:rPr>
          <w:rFonts w:cs="Times New Roman"/>
        </w:rPr>
      </w:pPr>
      <w:r>
        <w:rPr>
          <w:rFonts w:cs="Times New Roman"/>
        </w:rPr>
        <w:t>Инвестиционная привлекательность региона – это ключевой показатель его конкурентоспособности и социально-экономического развития. Санкт-Петербург занимает лидирующие позиции по данному показателю, в соответствии с рейтингом РНА</w:t>
      </w:r>
      <w:r w:rsidR="00526405">
        <w:rPr>
          <w:rFonts w:cs="Times New Roman"/>
        </w:rPr>
        <w:t>, часть которого отражена в таблице 1.1</w:t>
      </w:r>
      <w:r>
        <w:rPr>
          <w:rFonts w:cs="Times New Roman"/>
        </w:rPr>
        <w:t xml:space="preserve"> он занял второе место в 2024 году.</w:t>
      </w:r>
    </w:p>
    <w:p w14:paraId="00AB31AE" w14:textId="1124FEA0" w:rsidR="003A18AD" w:rsidRPr="00D74D6A" w:rsidRDefault="003A18AD" w:rsidP="003A18AD">
      <w:pPr>
        <w:suppressAutoHyphens/>
        <w:ind w:firstLine="0"/>
        <w:rPr>
          <w:rFonts w:cs="Times New Roman"/>
        </w:rPr>
      </w:pPr>
      <w:r>
        <w:rPr>
          <w:rFonts w:cs="Times New Roman"/>
        </w:rPr>
        <w:t>Таблица 1.1 – Топ</w:t>
      </w:r>
      <w:r>
        <w:t>-</w:t>
      </w:r>
      <w:r w:rsidRPr="00441B3D">
        <w:rPr>
          <w:rFonts w:cs="Times New Roman"/>
        </w:rPr>
        <w:t>10 регионов России по уровню инвестиционной привлекательности (2024 г.)</w:t>
      </w:r>
    </w:p>
    <w:tbl>
      <w:tblPr>
        <w:tblStyle w:val="af"/>
        <w:tblW w:w="9634" w:type="dxa"/>
        <w:jc w:val="center"/>
        <w:tblLook w:val="04A0" w:firstRow="1" w:lastRow="0" w:firstColumn="1" w:lastColumn="0" w:noHBand="0" w:noVBand="1"/>
      </w:tblPr>
      <w:tblGrid>
        <w:gridCol w:w="986"/>
        <w:gridCol w:w="4165"/>
        <w:gridCol w:w="2513"/>
        <w:gridCol w:w="1964"/>
        <w:gridCol w:w="6"/>
      </w:tblGrid>
      <w:tr w:rsidR="003A18AD" w:rsidRPr="00441B3D" w14:paraId="0B98748E" w14:textId="77777777" w:rsidTr="006214F4">
        <w:trPr>
          <w:gridAfter w:val="1"/>
          <w:wAfter w:w="6" w:type="dxa"/>
          <w:jc w:val="center"/>
        </w:trPr>
        <w:tc>
          <w:tcPr>
            <w:tcW w:w="988" w:type="dxa"/>
            <w:hideMark/>
          </w:tcPr>
          <w:p w14:paraId="429D9376" w14:textId="7734D264" w:rsidR="003A18AD" w:rsidRPr="00441B3D" w:rsidRDefault="003A18AD" w:rsidP="00D27391">
            <w:pPr>
              <w:suppressAutoHyphens/>
              <w:ind w:firstLine="0"/>
              <w:jc w:val="left"/>
              <w:rPr>
                <w:rFonts w:cs="Times New Roman"/>
              </w:rPr>
            </w:pPr>
            <w:r w:rsidRPr="00441B3D">
              <w:rPr>
                <w:rFonts w:cs="Times New Roman"/>
              </w:rPr>
              <w:t>Место</w:t>
            </w:r>
          </w:p>
        </w:tc>
        <w:tc>
          <w:tcPr>
            <w:tcW w:w="4536" w:type="dxa"/>
            <w:hideMark/>
          </w:tcPr>
          <w:p w14:paraId="322EF900" w14:textId="77777777" w:rsidR="003A18AD" w:rsidRPr="00441B3D" w:rsidRDefault="003A18AD" w:rsidP="009607CF">
            <w:pPr>
              <w:suppressAutoHyphens/>
              <w:ind w:firstLine="0"/>
              <w:jc w:val="center"/>
              <w:rPr>
                <w:rFonts w:cs="Times New Roman"/>
              </w:rPr>
            </w:pPr>
            <w:r w:rsidRPr="00441B3D">
              <w:rPr>
                <w:rFonts w:cs="Times New Roman"/>
              </w:rPr>
              <w:t>Регион</w:t>
            </w:r>
          </w:p>
        </w:tc>
        <w:tc>
          <w:tcPr>
            <w:tcW w:w="2126" w:type="dxa"/>
            <w:hideMark/>
          </w:tcPr>
          <w:p w14:paraId="4F133FDA" w14:textId="77777777" w:rsidR="003A18AD" w:rsidRPr="00441B3D" w:rsidRDefault="003A18AD" w:rsidP="009607CF">
            <w:pPr>
              <w:suppressAutoHyphens/>
              <w:ind w:firstLine="0"/>
              <w:jc w:val="center"/>
              <w:rPr>
                <w:rFonts w:cs="Times New Roman"/>
              </w:rPr>
            </w:pPr>
            <w:r w:rsidRPr="00441B3D">
              <w:rPr>
                <w:rFonts w:cs="Times New Roman"/>
              </w:rPr>
              <w:t>Уровень инвестиционной привлекательности</w:t>
            </w:r>
          </w:p>
        </w:tc>
        <w:tc>
          <w:tcPr>
            <w:tcW w:w="1978" w:type="dxa"/>
            <w:hideMark/>
          </w:tcPr>
          <w:p w14:paraId="308579A5" w14:textId="77777777" w:rsidR="003A18AD" w:rsidRPr="00441B3D" w:rsidRDefault="003A18AD" w:rsidP="009607CF">
            <w:pPr>
              <w:suppressAutoHyphens/>
              <w:ind w:firstLine="0"/>
              <w:jc w:val="center"/>
              <w:rPr>
                <w:rFonts w:cs="Times New Roman"/>
              </w:rPr>
            </w:pPr>
            <w:r w:rsidRPr="00441B3D">
              <w:rPr>
                <w:rFonts w:cs="Times New Roman"/>
              </w:rPr>
              <w:t>Изменение уровня относительно 2023 года</w:t>
            </w:r>
          </w:p>
        </w:tc>
      </w:tr>
      <w:tr w:rsidR="003A18AD" w:rsidRPr="00441B3D" w14:paraId="70614F4F" w14:textId="77777777" w:rsidTr="006214F4">
        <w:trPr>
          <w:gridAfter w:val="1"/>
          <w:wAfter w:w="6" w:type="dxa"/>
          <w:jc w:val="center"/>
        </w:trPr>
        <w:tc>
          <w:tcPr>
            <w:tcW w:w="988" w:type="dxa"/>
            <w:hideMark/>
          </w:tcPr>
          <w:p w14:paraId="72BC153E" w14:textId="77777777" w:rsidR="003A18AD" w:rsidRPr="00441B3D" w:rsidRDefault="003A18AD" w:rsidP="00D27391">
            <w:pPr>
              <w:ind w:firstLine="0"/>
              <w:jc w:val="left"/>
              <w:rPr>
                <w:rFonts w:cs="Times New Roman"/>
              </w:rPr>
            </w:pPr>
            <w:r w:rsidRPr="00441B3D">
              <w:rPr>
                <w:rFonts w:cs="Times New Roman"/>
              </w:rPr>
              <w:t>1</w:t>
            </w:r>
          </w:p>
        </w:tc>
        <w:tc>
          <w:tcPr>
            <w:tcW w:w="4536" w:type="dxa"/>
            <w:hideMark/>
          </w:tcPr>
          <w:p w14:paraId="3487EB6D" w14:textId="77777777" w:rsidR="003A18AD" w:rsidRPr="00441B3D" w:rsidRDefault="003A18AD" w:rsidP="009607CF">
            <w:pPr>
              <w:ind w:firstLine="0"/>
              <w:jc w:val="center"/>
              <w:rPr>
                <w:rFonts w:cs="Times New Roman"/>
              </w:rPr>
            </w:pPr>
            <w:r w:rsidRPr="00441B3D">
              <w:rPr>
                <w:rFonts w:cs="Times New Roman"/>
              </w:rPr>
              <w:t>Москва</w:t>
            </w:r>
          </w:p>
        </w:tc>
        <w:tc>
          <w:tcPr>
            <w:tcW w:w="2126" w:type="dxa"/>
            <w:hideMark/>
          </w:tcPr>
          <w:p w14:paraId="5D5F90D5" w14:textId="77777777" w:rsidR="003A18AD" w:rsidRPr="009607CF" w:rsidRDefault="003A18AD" w:rsidP="009607CF">
            <w:pPr>
              <w:ind w:firstLine="0"/>
              <w:jc w:val="center"/>
              <w:rPr>
                <w:rFonts w:cs="Times New Roman"/>
                <w:i/>
                <w:iCs/>
              </w:rPr>
            </w:pPr>
            <w:r w:rsidRPr="009607CF">
              <w:rPr>
                <w:rFonts w:cs="Times New Roman"/>
                <w:i/>
                <w:iCs/>
              </w:rPr>
              <w:t>IC1</w:t>
            </w:r>
          </w:p>
        </w:tc>
        <w:tc>
          <w:tcPr>
            <w:tcW w:w="1978" w:type="dxa"/>
            <w:hideMark/>
          </w:tcPr>
          <w:p w14:paraId="36442C39" w14:textId="77777777" w:rsidR="003A18AD" w:rsidRPr="00441B3D" w:rsidRDefault="003A18AD" w:rsidP="009607CF">
            <w:pPr>
              <w:ind w:firstLine="0"/>
              <w:jc w:val="center"/>
              <w:rPr>
                <w:rFonts w:cs="Times New Roman"/>
              </w:rPr>
            </w:pPr>
            <w:r w:rsidRPr="00441B3D">
              <w:rPr>
                <w:rFonts w:cs="Times New Roman"/>
              </w:rPr>
              <w:t>подтвержден</w:t>
            </w:r>
          </w:p>
        </w:tc>
      </w:tr>
      <w:tr w:rsidR="003A18AD" w:rsidRPr="00441B3D" w14:paraId="09B10A23" w14:textId="77777777" w:rsidTr="006214F4">
        <w:trPr>
          <w:gridAfter w:val="1"/>
          <w:wAfter w:w="6" w:type="dxa"/>
          <w:jc w:val="center"/>
        </w:trPr>
        <w:tc>
          <w:tcPr>
            <w:tcW w:w="988" w:type="dxa"/>
            <w:hideMark/>
          </w:tcPr>
          <w:p w14:paraId="602C8A46" w14:textId="77777777" w:rsidR="003A18AD" w:rsidRPr="00441B3D" w:rsidRDefault="003A18AD" w:rsidP="00D27391">
            <w:pPr>
              <w:ind w:firstLine="0"/>
              <w:jc w:val="left"/>
              <w:rPr>
                <w:rFonts w:cs="Times New Roman"/>
              </w:rPr>
            </w:pPr>
            <w:r w:rsidRPr="00441B3D">
              <w:rPr>
                <w:rFonts w:cs="Times New Roman"/>
              </w:rPr>
              <w:t>2</w:t>
            </w:r>
          </w:p>
        </w:tc>
        <w:tc>
          <w:tcPr>
            <w:tcW w:w="4536" w:type="dxa"/>
            <w:hideMark/>
          </w:tcPr>
          <w:p w14:paraId="27C193F2" w14:textId="77777777" w:rsidR="003A18AD" w:rsidRPr="00441B3D" w:rsidRDefault="003A18AD" w:rsidP="009607CF">
            <w:pPr>
              <w:ind w:firstLine="0"/>
              <w:jc w:val="center"/>
              <w:rPr>
                <w:rFonts w:cs="Times New Roman"/>
              </w:rPr>
            </w:pPr>
            <w:r w:rsidRPr="00441B3D">
              <w:rPr>
                <w:rFonts w:cs="Times New Roman"/>
              </w:rPr>
              <w:t>Санкт-Петербург</w:t>
            </w:r>
          </w:p>
        </w:tc>
        <w:tc>
          <w:tcPr>
            <w:tcW w:w="2126" w:type="dxa"/>
            <w:hideMark/>
          </w:tcPr>
          <w:p w14:paraId="48556FB3" w14:textId="77777777" w:rsidR="003A18AD" w:rsidRPr="009607CF" w:rsidRDefault="003A18AD" w:rsidP="009607CF">
            <w:pPr>
              <w:ind w:firstLine="0"/>
              <w:jc w:val="center"/>
              <w:rPr>
                <w:rFonts w:cs="Times New Roman"/>
                <w:i/>
                <w:iCs/>
              </w:rPr>
            </w:pPr>
            <w:r w:rsidRPr="009607CF">
              <w:rPr>
                <w:rFonts w:cs="Times New Roman"/>
                <w:i/>
                <w:iCs/>
              </w:rPr>
              <w:t>IC1</w:t>
            </w:r>
          </w:p>
        </w:tc>
        <w:tc>
          <w:tcPr>
            <w:tcW w:w="1978" w:type="dxa"/>
            <w:hideMark/>
          </w:tcPr>
          <w:p w14:paraId="10AAF621" w14:textId="77777777" w:rsidR="003A18AD" w:rsidRPr="00441B3D" w:rsidRDefault="003A18AD" w:rsidP="009607CF">
            <w:pPr>
              <w:ind w:firstLine="0"/>
              <w:jc w:val="center"/>
              <w:rPr>
                <w:rFonts w:cs="Times New Roman"/>
              </w:rPr>
            </w:pPr>
            <w:r w:rsidRPr="00441B3D">
              <w:rPr>
                <w:rFonts w:cs="Times New Roman"/>
              </w:rPr>
              <w:t>повышен</w:t>
            </w:r>
          </w:p>
        </w:tc>
      </w:tr>
      <w:tr w:rsidR="003A18AD" w:rsidRPr="00441B3D" w14:paraId="1236D0D9" w14:textId="77777777" w:rsidTr="006214F4">
        <w:trPr>
          <w:gridAfter w:val="1"/>
          <w:wAfter w:w="6" w:type="dxa"/>
          <w:jc w:val="center"/>
        </w:trPr>
        <w:tc>
          <w:tcPr>
            <w:tcW w:w="988" w:type="dxa"/>
          </w:tcPr>
          <w:p w14:paraId="67DE9264" w14:textId="77777777" w:rsidR="003A18AD" w:rsidRPr="00441B3D" w:rsidRDefault="003A18AD" w:rsidP="00D27391">
            <w:pPr>
              <w:ind w:firstLine="0"/>
              <w:jc w:val="left"/>
              <w:rPr>
                <w:rFonts w:cs="Times New Roman"/>
              </w:rPr>
            </w:pPr>
            <w:r w:rsidRPr="00441B3D">
              <w:rPr>
                <w:rFonts w:cs="Times New Roman"/>
              </w:rPr>
              <w:t>3</w:t>
            </w:r>
          </w:p>
        </w:tc>
        <w:tc>
          <w:tcPr>
            <w:tcW w:w="4536" w:type="dxa"/>
          </w:tcPr>
          <w:p w14:paraId="60A2F093" w14:textId="77777777" w:rsidR="003A18AD" w:rsidRPr="00441B3D" w:rsidRDefault="003A18AD" w:rsidP="009607CF">
            <w:pPr>
              <w:ind w:firstLine="0"/>
              <w:jc w:val="center"/>
              <w:rPr>
                <w:rFonts w:cs="Times New Roman"/>
              </w:rPr>
            </w:pPr>
            <w:r w:rsidRPr="00441B3D">
              <w:rPr>
                <w:rFonts w:cs="Times New Roman"/>
              </w:rPr>
              <w:t>Ямало-Ненецкий автономный округ</w:t>
            </w:r>
          </w:p>
        </w:tc>
        <w:tc>
          <w:tcPr>
            <w:tcW w:w="2126" w:type="dxa"/>
          </w:tcPr>
          <w:p w14:paraId="65F426F8" w14:textId="77777777" w:rsidR="003A18AD" w:rsidRPr="009607CF" w:rsidRDefault="003A18AD" w:rsidP="009607CF">
            <w:pPr>
              <w:ind w:firstLine="0"/>
              <w:jc w:val="center"/>
              <w:rPr>
                <w:rFonts w:cs="Times New Roman"/>
                <w:i/>
                <w:iCs/>
              </w:rPr>
            </w:pPr>
            <w:r w:rsidRPr="009607CF">
              <w:rPr>
                <w:rFonts w:cs="Times New Roman"/>
                <w:i/>
                <w:iCs/>
              </w:rPr>
              <w:t>IC2</w:t>
            </w:r>
          </w:p>
        </w:tc>
        <w:tc>
          <w:tcPr>
            <w:tcW w:w="1978" w:type="dxa"/>
          </w:tcPr>
          <w:p w14:paraId="6287E3B0" w14:textId="77777777" w:rsidR="003A18AD" w:rsidRPr="00441B3D" w:rsidRDefault="003A18AD" w:rsidP="009607CF">
            <w:pPr>
              <w:ind w:firstLine="0"/>
              <w:jc w:val="center"/>
              <w:rPr>
                <w:rFonts w:cs="Times New Roman"/>
              </w:rPr>
            </w:pPr>
            <w:r w:rsidRPr="00441B3D">
              <w:rPr>
                <w:rFonts w:cs="Times New Roman"/>
              </w:rPr>
              <w:t>подтвержден</w:t>
            </w:r>
          </w:p>
        </w:tc>
      </w:tr>
      <w:tr w:rsidR="003A18AD" w:rsidRPr="00441B3D" w14:paraId="1D099D45" w14:textId="77777777" w:rsidTr="006214F4">
        <w:trPr>
          <w:gridAfter w:val="1"/>
          <w:wAfter w:w="6" w:type="dxa"/>
          <w:jc w:val="center"/>
        </w:trPr>
        <w:tc>
          <w:tcPr>
            <w:tcW w:w="988" w:type="dxa"/>
          </w:tcPr>
          <w:p w14:paraId="5BF6DC9D" w14:textId="77777777" w:rsidR="003A18AD" w:rsidRPr="00441B3D" w:rsidRDefault="003A18AD" w:rsidP="00D27391">
            <w:pPr>
              <w:ind w:firstLine="0"/>
              <w:jc w:val="left"/>
              <w:rPr>
                <w:rFonts w:cs="Times New Roman"/>
              </w:rPr>
            </w:pPr>
            <w:r w:rsidRPr="00441B3D">
              <w:rPr>
                <w:rFonts w:cs="Times New Roman"/>
              </w:rPr>
              <w:t>4</w:t>
            </w:r>
          </w:p>
        </w:tc>
        <w:tc>
          <w:tcPr>
            <w:tcW w:w="4536" w:type="dxa"/>
          </w:tcPr>
          <w:p w14:paraId="287A4D53" w14:textId="77777777" w:rsidR="003A18AD" w:rsidRPr="00441B3D" w:rsidRDefault="003A18AD" w:rsidP="009607CF">
            <w:pPr>
              <w:ind w:firstLine="0"/>
              <w:jc w:val="center"/>
              <w:rPr>
                <w:rFonts w:cs="Times New Roman"/>
              </w:rPr>
            </w:pPr>
            <w:r w:rsidRPr="00441B3D">
              <w:rPr>
                <w:rFonts w:cs="Times New Roman"/>
              </w:rPr>
              <w:t>Республика Татарстан</w:t>
            </w:r>
          </w:p>
        </w:tc>
        <w:tc>
          <w:tcPr>
            <w:tcW w:w="2126" w:type="dxa"/>
          </w:tcPr>
          <w:p w14:paraId="76F53E45" w14:textId="77777777" w:rsidR="003A18AD" w:rsidRPr="009607CF" w:rsidRDefault="003A18AD" w:rsidP="009607CF">
            <w:pPr>
              <w:ind w:firstLine="0"/>
              <w:jc w:val="center"/>
              <w:rPr>
                <w:rFonts w:cs="Times New Roman"/>
                <w:i/>
                <w:iCs/>
              </w:rPr>
            </w:pPr>
            <w:r w:rsidRPr="009607CF">
              <w:rPr>
                <w:rFonts w:cs="Times New Roman"/>
                <w:i/>
                <w:iCs/>
              </w:rPr>
              <w:t>IC2</w:t>
            </w:r>
          </w:p>
        </w:tc>
        <w:tc>
          <w:tcPr>
            <w:tcW w:w="1978" w:type="dxa"/>
          </w:tcPr>
          <w:p w14:paraId="3962C418" w14:textId="77777777" w:rsidR="003A18AD" w:rsidRPr="00441B3D" w:rsidRDefault="003A18AD" w:rsidP="009607CF">
            <w:pPr>
              <w:ind w:firstLine="0"/>
              <w:jc w:val="center"/>
              <w:rPr>
                <w:rFonts w:cs="Times New Roman"/>
              </w:rPr>
            </w:pPr>
            <w:r w:rsidRPr="00441B3D">
              <w:rPr>
                <w:rFonts w:cs="Times New Roman"/>
              </w:rPr>
              <w:t>подтвержден</w:t>
            </w:r>
          </w:p>
        </w:tc>
      </w:tr>
      <w:tr w:rsidR="003A18AD" w:rsidRPr="00441B3D" w14:paraId="4845C2FE" w14:textId="77777777" w:rsidTr="006214F4">
        <w:trPr>
          <w:gridAfter w:val="1"/>
          <w:wAfter w:w="6" w:type="dxa"/>
          <w:jc w:val="center"/>
        </w:trPr>
        <w:tc>
          <w:tcPr>
            <w:tcW w:w="988" w:type="dxa"/>
          </w:tcPr>
          <w:p w14:paraId="14E31DA9" w14:textId="77777777" w:rsidR="003A18AD" w:rsidRPr="00441B3D" w:rsidRDefault="003A18AD" w:rsidP="00D27391">
            <w:pPr>
              <w:ind w:firstLine="0"/>
              <w:jc w:val="left"/>
              <w:rPr>
                <w:rFonts w:cs="Times New Roman"/>
              </w:rPr>
            </w:pPr>
            <w:r w:rsidRPr="00441B3D">
              <w:rPr>
                <w:rFonts w:cs="Times New Roman"/>
              </w:rPr>
              <w:t>5</w:t>
            </w:r>
          </w:p>
        </w:tc>
        <w:tc>
          <w:tcPr>
            <w:tcW w:w="4536" w:type="dxa"/>
          </w:tcPr>
          <w:p w14:paraId="67F59BB5" w14:textId="77777777" w:rsidR="003A18AD" w:rsidRPr="00441B3D" w:rsidRDefault="003A18AD" w:rsidP="009607CF">
            <w:pPr>
              <w:ind w:firstLine="0"/>
              <w:jc w:val="center"/>
              <w:rPr>
                <w:rFonts w:cs="Times New Roman"/>
              </w:rPr>
            </w:pPr>
            <w:r w:rsidRPr="00441B3D">
              <w:rPr>
                <w:rFonts w:cs="Times New Roman"/>
              </w:rPr>
              <w:t>Московская область</w:t>
            </w:r>
          </w:p>
        </w:tc>
        <w:tc>
          <w:tcPr>
            <w:tcW w:w="2126" w:type="dxa"/>
          </w:tcPr>
          <w:p w14:paraId="54635B40" w14:textId="77777777" w:rsidR="003A18AD" w:rsidRPr="009607CF" w:rsidRDefault="003A18AD" w:rsidP="009607CF">
            <w:pPr>
              <w:ind w:firstLine="0"/>
              <w:jc w:val="center"/>
              <w:rPr>
                <w:rFonts w:cs="Times New Roman"/>
                <w:i/>
                <w:iCs/>
              </w:rPr>
            </w:pPr>
            <w:r w:rsidRPr="009607CF">
              <w:rPr>
                <w:rFonts w:cs="Times New Roman"/>
                <w:i/>
                <w:iCs/>
              </w:rPr>
              <w:t>IC2</w:t>
            </w:r>
          </w:p>
        </w:tc>
        <w:tc>
          <w:tcPr>
            <w:tcW w:w="1978" w:type="dxa"/>
          </w:tcPr>
          <w:p w14:paraId="02B080B1" w14:textId="77777777" w:rsidR="003A18AD" w:rsidRPr="00441B3D" w:rsidRDefault="003A18AD" w:rsidP="009607CF">
            <w:pPr>
              <w:ind w:firstLine="0"/>
              <w:jc w:val="center"/>
              <w:rPr>
                <w:rFonts w:cs="Times New Roman"/>
              </w:rPr>
            </w:pPr>
            <w:r w:rsidRPr="00441B3D">
              <w:rPr>
                <w:rFonts w:cs="Times New Roman"/>
              </w:rPr>
              <w:t>подтвержден</w:t>
            </w:r>
          </w:p>
        </w:tc>
      </w:tr>
      <w:tr w:rsidR="003A18AD" w:rsidRPr="00441B3D" w14:paraId="043F69FB" w14:textId="77777777" w:rsidTr="006214F4">
        <w:trPr>
          <w:gridAfter w:val="1"/>
          <w:wAfter w:w="6" w:type="dxa"/>
          <w:jc w:val="center"/>
        </w:trPr>
        <w:tc>
          <w:tcPr>
            <w:tcW w:w="988" w:type="dxa"/>
          </w:tcPr>
          <w:p w14:paraId="37566910" w14:textId="77777777" w:rsidR="003A18AD" w:rsidRPr="00441B3D" w:rsidRDefault="003A18AD" w:rsidP="00D27391">
            <w:pPr>
              <w:ind w:firstLine="0"/>
              <w:jc w:val="left"/>
              <w:rPr>
                <w:rFonts w:cs="Times New Roman"/>
              </w:rPr>
            </w:pPr>
            <w:r w:rsidRPr="00441B3D">
              <w:rPr>
                <w:rFonts w:cs="Times New Roman"/>
              </w:rPr>
              <w:t>6</w:t>
            </w:r>
          </w:p>
        </w:tc>
        <w:tc>
          <w:tcPr>
            <w:tcW w:w="4536" w:type="dxa"/>
          </w:tcPr>
          <w:p w14:paraId="09094CAE" w14:textId="77777777" w:rsidR="003A18AD" w:rsidRPr="00441B3D" w:rsidRDefault="003A18AD" w:rsidP="009607CF">
            <w:pPr>
              <w:ind w:firstLine="0"/>
              <w:jc w:val="center"/>
              <w:rPr>
                <w:rFonts w:cs="Times New Roman"/>
              </w:rPr>
            </w:pPr>
            <w:r w:rsidRPr="00441B3D">
              <w:rPr>
                <w:rFonts w:cs="Times New Roman"/>
              </w:rPr>
              <w:t>Чукотский автономный округ</w:t>
            </w:r>
          </w:p>
        </w:tc>
        <w:tc>
          <w:tcPr>
            <w:tcW w:w="2126" w:type="dxa"/>
          </w:tcPr>
          <w:p w14:paraId="44CF55B9" w14:textId="77777777" w:rsidR="003A18AD" w:rsidRPr="009607CF" w:rsidRDefault="003A18AD" w:rsidP="009607CF">
            <w:pPr>
              <w:ind w:firstLine="0"/>
              <w:jc w:val="center"/>
              <w:rPr>
                <w:rFonts w:cs="Times New Roman"/>
                <w:i/>
                <w:iCs/>
              </w:rPr>
            </w:pPr>
            <w:r w:rsidRPr="009607CF">
              <w:rPr>
                <w:rFonts w:cs="Times New Roman"/>
                <w:i/>
                <w:iCs/>
              </w:rPr>
              <w:t>IC2</w:t>
            </w:r>
          </w:p>
        </w:tc>
        <w:tc>
          <w:tcPr>
            <w:tcW w:w="1978" w:type="dxa"/>
          </w:tcPr>
          <w:p w14:paraId="611881FB" w14:textId="77777777" w:rsidR="003A18AD" w:rsidRPr="00441B3D" w:rsidRDefault="003A18AD" w:rsidP="009607CF">
            <w:pPr>
              <w:ind w:firstLine="0"/>
              <w:jc w:val="center"/>
              <w:rPr>
                <w:rFonts w:cs="Times New Roman"/>
              </w:rPr>
            </w:pPr>
            <w:r w:rsidRPr="00441B3D">
              <w:rPr>
                <w:rFonts w:cs="Times New Roman"/>
              </w:rPr>
              <w:t>повышен</w:t>
            </w:r>
          </w:p>
        </w:tc>
      </w:tr>
      <w:tr w:rsidR="003A18AD" w:rsidRPr="00441B3D" w14:paraId="4CD29A04" w14:textId="77777777" w:rsidTr="006214F4">
        <w:trPr>
          <w:gridAfter w:val="1"/>
          <w:wAfter w:w="6" w:type="dxa"/>
          <w:jc w:val="center"/>
        </w:trPr>
        <w:tc>
          <w:tcPr>
            <w:tcW w:w="988" w:type="dxa"/>
          </w:tcPr>
          <w:p w14:paraId="0FD175F6" w14:textId="77777777" w:rsidR="003A18AD" w:rsidRPr="00441B3D" w:rsidRDefault="003A18AD" w:rsidP="00D27391">
            <w:pPr>
              <w:ind w:firstLine="0"/>
              <w:jc w:val="left"/>
              <w:rPr>
                <w:rFonts w:cs="Times New Roman"/>
              </w:rPr>
            </w:pPr>
            <w:r w:rsidRPr="00441B3D">
              <w:rPr>
                <w:rFonts w:cs="Times New Roman"/>
              </w:rPr>
              <w:t>7</w:t>
            </w:r>
          </w:p>
        </w:tc>
        <w:tc>
          <w:tcPr>
            <w:tcW w:w="4536" w:type="dxa"/>
          </w:tcPr>
          <w:p w14:paraId="71A7258C" w14:textId="77777777" w:rsidR="003A18AD" w:rsidRPr="00441B3D" w:rsidRDefault="003A18AD" w:rsidP="009607CF">
            <w:pPr>
              <w:ind w:firstLine="0"/>
              <w:jc w:val="center"/>
              <w:rPr>
                <w:rFonts w:cs="Times New Roman"/>
              </w:rPr>
            </w:pPr>
            <w:r w:rsidRPr="00441B3D">
              <w:rPr>
                <w:rFonts w:cs="Times New Roman"/>
              </w:rPr>
              <w:t>Магаданская область</w:t>
            </w:r>
          </w:p>
        </w:tc>
        <w:tc>
          <w:tcPr>
            <w:tcW w:w="2126" w:type="dxa"/>
          </w:tcPr>
          <w:p w14:paraId="34585B21" w14:textId="77777777" w:rsidR="003A18AD" w:rsidRPr="009607CF" w:rsidRDefault="003A18AD" w:rsidP="009607CF">
            <w:pPr>
              <w:ind w:firstLine="0"/>
              <w:jc w:val="center"/>
              <w:rPr>
                <w:rFonts w:cs="Times New Roman"/>
                <w:i/>
                <w:iCs/>
              </w:rPr>
            </w:pPr>
            <w:r w:rsidRPr="009607CF">
              <w:rPr>
                <w:rFonts w:cs="Times New Roman"/>
                <w:i/>
                <w:iCs/>
              </w:rPr>
              <w:t>IC3</w:t>
            </w:r>
          </w:p>
        </w:tc>
        <w:tc>
          <w:tcPr>
            <w:tcW w:w="1978" w:type="dxa"/>
          </w:tcPr>
          <w:p w14:paraId="3CACD0CA" w14:textId="77777777" w:rsidR="003A18AD" w:rsidRPr="00441B3D" w:rsidRDefault="003A18AD" w:rsidP="009607CF">
            <w:pPr>
              <w:ind w:firstLine="0"/>
              <w:jc w:val="center"/>
              <w:rPr>
                <w:rFonts w:cs="Times New Roman"/>
              </w:rPr>
            </w:pPr>
            <w:r w:rsidRPr="00441B3D">
              <w:rPr>
                <w:rFonts w:cs="Times New Roman"/>
              </w:rPr>
              <w:t>подтвержден</w:t>
            </w:r>
          </w:p>
        </w:tc>
      </w:tr>
      <w:tr w:rsidR="003A18AD" w:rsidRPr="00441B3D" w14:paraId="3DC81240" w14:textId="77777777" w:rsidTr="006214F4">
        <w:trPr>
          <w:jc w:val="center"/>
        </w:trPr>
        <w:tc>
          <w:tcPr>
            <w:tcW w:w="988" w:type="dxa"/>
          </w:tcPr>
          <w:p w14:paraId="466B73FA" w14:textId="77777777" w:rsidR="003A18AD" w:rsidRPr="00441B3D" w:rsidRDefault="003A18AD" w:rsidP="00D27391">
            <w:pPr>
              <w:ind w:firstLine="0"/>
              <w:jc w:val="left"/>
              <w:rPr>
                <w:rFonts w:cs="Times New Roman"/>
              </w:rPr>
            </w:pPr>
            <w:r w:rsidRPr="00441B3D">
              <w:rPr>
                <w:rFonts w:cs="Times New Roman"/>
              </w:rPr>
              <w:t>8</w:t>
            </w:r>
          </w:p>
        </w:tc>
        <w:tc>
          <w:tcPr>
            <w:tcW w:w="4536" w:type="dxa"/>
          </w:tcPr>
          <w:p w14:paraId="234D2692" w14:textId="77777777" w:rsidR="003A18AD" w:rsidRPr="00441B3D" w:rsidRDefault="003A18AD" w:rsidP="009607CF">
            <w:pPr>
              <w:ind w:firstLine="0"/>
              <w:jc w:val="center"/>
              <w:rPr>
                <w:rFonts w:cs="Times New Roman"/>
              </w:rPr>
            </w:pPr>
            <w:r w:rsidRPr="00441B3D">
              <w:rPr>
                <w:rFonts w:cs="Times New Roman"/>
              </w:rPr>
              <w:t>Белгородская область</w:t>
            </w:r>
          </w:p>
        </w:tc>
        <w:tc>
          <w:tcPr>
            <w:tcW w:w="2126" w:type="dxa"/>
          </w:tcPr>
          <w:p w14:paraId="61CD8654" w14:textId="77777777" w:rsidR="003A18AD" w:rsidRPr="009607CF" w:rsidRDefault="003A18AD" w:rsidP="009607CF">
            <w:pPr>
              <w:ind w:firstLine="0"/>
              <w:jc w:val="center"/>
              <w:rPr>
                <w:rFonts w:cs="Times New Roman"/>
                <w:i/>
                <w:iCs/>
              </w:rPr>
            </w:pPr>
            <w:r w:rsidRPr="009607CF">
              <w:rPr>
                <w:rFonts w:cs="Times New Roman"/>
                <w:i/>
                <w:iCs/>
              </w:rPr>
              <w:t>IC3</w:t>
            </w:r>
          </w:p>
        </w:tc>
        <w:tc>
          <w:tcPr>
            <w:tcW w:w="1984" w:type="dxa"/>
            <w:gridSpan w:val="2"/>
          </w:tcPr>
          <w:p w14:paraId="24A735CF" w14:textId="77777777" w:rsidR="003A18AD" w:rsidRPr="00441B3D" w:rsidRDefault="003A18AD" w:rsidP="009607CF">
            <w:pPr>
              <w:ind w:firstLine="0"/>
              <w:jc w:val="center"/>
              <w:rPr>
                <w:rFonts w:cs="Times New Roman"/>
              </w:rPr>
            </w:pPr>
            <w:r w:rsidRPr="00441B3D">
              <w:rPr>
                <w:rFonts w:cs="Times New Roman"/>
              </w:rPr>
              <w:t>подтвержден</w:t>
            </w:r>
          </w:p>
        </w:tc>
      </w:tr>
      <w:tr w:rsidR="003A18AD" w:rsidRPr="00441B3D" w14:paraId="4E74DF7A" w14:textId="77777777" w:rsidTr="006214F4">
        <w:trPr>
          <w:jc w:val="center"/>
        </w:trPr>
        <w:tc>
          <w:tcPr>
            <w:tcW w:w="988" w:type="dxa"/>
          </w:tcPr>
          <w:p w14:paraId="3F71091A" w14:textId="77777777" w:rsidR="003A18AD" w:rsidRPr="00441B3D" w:rsidRDefault="003A18AD" w:rsidP="00D27391">
            <w:pPr>
              <w:ind w:firstLine="0"/>
              <w:jc w:val="left"/>
              <w:rPr>
                <w:rFonts w:cs="Times New Roman"/>
              </w:rPr>
            </w:pPr>
            <w:r w:rsidRPr="00441B3D">
              <w:rPr>
                <w:rFonts w:cs="Times New Roman"/>
              </w:rPr>
              <w:t>9</w:t>
            </w:r>
          </w:p>
        </w:tc>
        <w:tc>
          <w:tcPr>
            <w:tcW w:w="4536" w:type="dxa"/>
          </w:tcPr>
          <w:p w14:paraId="6E76FAD7" w14:textId="77777777" w:rsidR="003A18AD" w:rsidRPr="00441B3D" w:rsidRDefault="003A18AD" w:rsidP="009607CF">
            <w:pPr>
              <w:ind w:firstLine="0"/>
              <w:jc w:val="center"/>
              <w:rPr>
                <w:rFonts w:cs="Times New Roman"/>
              </w:rPr>
            </w:pPr>
            <w:r w:rsidRPr="00441B3D">
              <w:rPr>
                <w:rFonts w:cs="Times New Roman"/>
              </w:rPr>
              <w:t>Нижегородская область</w:t>
            </w:r>
          </w:p>
        </w:tc>
        <w:tc>
          <w:tcPr>
            <w:tcW w:w="2126" w:type="dxa"/>
          </w:tcPr>
          <w:p w14:paraId="6582067C" w14:textId="77777777" w:rsidR="003A18AD" w:rsidRPr="009607CF" w:rsidRDefault="003A18AD" w:rsidP="009607CF">
            <w:pPr>
              <w:ind w:firstLine="0"/>
              <w:jc w:val="center"/>
              <w:rPr>
                <w:rFonts w:cs="Times New Roman"/>
                <w:i/>
                <w:iCs/>
              </w:rPr>
            </w:pPr>
            <w:r w:rsidRPr="009607CF">
              <w:rPr>
                <w:rFonts w:cs="Times New Roman"/>
                <w:i/>
                <w:iCs/>
              </w:rPr>
              <w:t>IC3</w:t>
            </w:r>
          </w:p>
        </w:tc>
        <w:tc>
          <w:tcPr>
            <w:tcW w:w="1984" w:type="dxa"/>
            <w:gridSpan w:val="2"/>
          </w:tcPr>
          <w:p w14:paraId="483FB0F7" w14:textId="77777777" w:rsidR="003A18AD" w:rsidRPr="00441B3D" w:rsidRDefault="003A18AD" w:rsidP="009607CF">
            <w:pPr>
              <w:ind w:firstLine="0"/>
              <w:jc w:val="center"/>
              <w:rPr>
                <w:rFonts w:cs="Times New Roman"/>
              </w:rPr>
            </w:pPr>
            <w:r w:rsidRPr="00441B3D">
              <w:rPr>
                <w:rFonts w:cs="Times New Roman"/>
              </w:rPr>
              <w:t>подтвержден</w:t>
            </w:r>
          </w:p>
        </w:tc>
      </w:tr>
      <w:tr w:rsidR="003A18AD" w:rsidRPr="00441B3D" w14:paraId="2929F3F6" w14:textId="77777777" w:rsidTr="006214F4">
        <w:trPr>
          <w:jc w:val="center"/>
        </w:trPr>
        <w:tc>
          <w:tcPr>
            <w:tcW w:w="988" w:type="dxa"/>
          </w:tcPr>
          <w:p w14:paraId="74AE2CCD" w14:textId="77777777" w:rsidR="003A18AD" w:rsidRPr="00441B3D" w:rsidRDefault="003A18AD" w:rsidP="00D27391">
            <w:pPr>
              <w:ind w:firstLine="0"/>
              <w:jc w:val="left"/>
              <w:rPr>
                <w:rFonts w:cs="Times New Roman"/>
              </w:rPr>
            </w:pPr>
            <w:r w:rsidRPr="00441B3D">
              <w:rPr>
                <w:rFonts w:cs="Times New Roman"/>
              </w:rPr>
              <w:t>10</w:t>
            </w:r>
          </w:p>
        </w:tc>
        <w:tc>
          <w:tcPr>
            <w:tcW w:w="4536" w:type="dxa"/>
          </w:tcPr>
          <w:p w14:paraId="58F99A60" w14:textId="77777777" w:rsidR="003A18AD" w:rsidRPr="00441B3D" w:rsidRDefault="003A18AD" w:rsidP="009607CF">
            <w:pPr>
              <w:ind w:firstLine="0"/>
              <w:jc w:val="center"/>
              <w:rPr>
                <w:rFonts w:cs="Times New Roman"/>
              </w:rPr>
            </w:pPr>
            <w:r w:rsidRPr="00441B3D">
              <w:rPr>
                <w:rFonts w:cs="Times New Roman"/>
              </w:rPr>
              <w:t>Ленинградская область</w:t>
            </w:r>
          </w:p>
        </w:tc>
        <w:tc>
          <w:tcPr>
            <w:tcW w:w="2126" w:type="dxa"/>
          </w:tcPr>
          <w:p w14:paraId="7AA42FE9" w14:textId="77777777" w:rsidR="003A18AD" w:rsidRPr="009607CF" w:rsidRDefault="003A18AD" w:rsidP="009607CF">
            <w:pPr>
              <w:ind w:firstLine="0"/>
              <w:jc w:val="center"/>
              <w:rPr>
                <w:rFonts w:cs="Times New Roman"/>
                <w:i/>
                <w:iCs/>
              </w:rPr>
            </w:pPr>
            <w:r w:rsidRPr="009607CF">
              <w:rPr>
                <w:rFonts w:cs="Times New Roman"/>
                <w:i/>
                <w:iCs/>
              </w:rPr>
              <w:t>IC3</w:t>
            </w:r>
          </w:p>
        </w:tc>
        <w:tc>
          <w:tcPr>
            <w:tcW w:w="1984" w:type="dxa"/>
            <w:gridSpan w:val="2"/>
          </w:tcPr>
          <w:p w14:paraId="07CEF216" w14:textId="77777777" w:rsidR="003A18AD" w:rsidRPr="00441B3D" w:rsidRDefault="003A18AD" w:rsidP="009607CF">
            <w:pPr>
              <w:ind w:firstLine="0"/>
              <w:jc w:val="center"/>
              <w:rPr>
                <w:rFonts w:cs="Times New Roman"/>
              </w:rPr>
            </w:pPr>
            <w:r w:rsidRPr="00441B3D">
              <w:rPr>
                <w:rFonts w:cs="Times New Roman"/>
              </w:rPr>
              <w:t>подтвержден</w:t>
            </w:r>
          </w:p>
        </w:tc>
      </w:tr>
    </w:tbl>
    <w:p w14:paraId="609A6B51" w14:textId="0CBD2360" w:rsidR="00413478" w:rsidRPr="00413478" w:rsidRDefault="00413478" w:rsidP="00413478">
      <w:pPr>
        <w:ind w:firstLine="0"/>
        <w:rPr>
          <w:rFonts w:cs="Times New Roman"/>
          <w:szCs w:val="28"/>
        </w:rPr>
      </w:pPr>
      <w:r>
        <w:rPr>
          <w:rFonts w:cs="Times New Roman"/>
          <w:szCs w:val="28"/>
        </w:rPr>
        <w:t xml:space="preserve">Источник: составлено автором по </w:t>
      </w:r>
      <w:r w:rsidRPr="00AC5A28">
        <w:rPr>
          <w:rFonts w:cs="Times New Roman"/>
          <w:szCs w:val="28"/>
        </w:rPr>
        <w:t>[</w:t>
      </w:r>
      <w:r w:rsidR="008A4B7D">
        <w:rPr>
          <w:rFonts w:cs="Times New Roman"/>
          <w:szCs w:val="28"/>
        </w:rPr>
        <w:t>24</w:t>
      </w:r>
      <w:r w:rsidRPr="00AC5A28">
        <w:rPr>
          <w:rFonts w:cs="Times New Roman"/>
          <w:szCs w:val="28"/>
        </w:rPr>
        <w:t>]</w:t>
      </w:r>
    </w:p>
    <w:p w14:paraId="4980E029" w14:textId="5B261FAF" w:rsidR="003A18AD" w:rsidRDefault="003A18AD" w:rsidP="003A18AD">
      <w:pPr>
        <w:rPr>
          <w:rFonts w:cs="Times New Roman"/>
        </w:rPr>
      </w:pPr>
      <w:r>
        <w:rPr>
          <w:rFonts w:cs="Times New Roman"/>
        </w:rPr>
        <w:t xml:space="preserve">В таблице 1.1 представлены 10 лидирующих регионов по уровню инвестиционной привлекательности в соответствии с данными Национального рейтингового агентства за 2024 год. </w:t>
      </w:r>
    </w:p>
    <w:p w14:paraId="70245CC8" w14:textId="77777777" w:rsidR="003A18AD" w:rsidRDefault="003A18AD" w:rsidP="003A18AD">
      <w:pPr>
        <w:rPr>
          <w:rFonts w:cs="Times New Roman"/>
        </w:rPr>
      </w:pPr>
      <w:r>
        <w:rPr>
          <w:rFonts w:cs="Times New Roman"/>
        </w:rPr>
        <w:t xml:space="preserve">Санкт-Петербург занимает второе место по данному показателю среди всех субъектов РФ, уступая лишь Москве. При этом стоит отметить, что город в </w:t>
      </w:r>
      <w:r>
        <w:rPr>
          <w:rFonts w:cs="Times New Roman"/>
        </w:rPr>
        <w:lastRenderedPageBreak/>
        <w:t xml:space="preserve">2024 году повисел свой уровень инвестиционной привлекательности и достиг максимального рейтинга </w:t>
      </w:r>
      <w:r w:rsidRPr="006B2D1B">
        <w:rPr>
          <w:rFonts w:cs="Times New Roman"/>
          <w:i/>
          <w:iCs/>
          <w:lang w:val="en-US"/>
        </w:rPr>
        <w:t>IC</w:t>
      </w:r>
      <w:r w:rsidRPr="006B2D1B">
        <w:rPr>
          <w:rFonts w:cs="Times New Roman"/>
          <w:i/>
          <w:iCs/>
        </w:rPr>
        <w:t>1</w:t>
      </w:r>
      <w:r>
        <w:rPr>
          <w:rFonts w:cs="Times New Roman"/>
        </w:rPr>
        <w:t xml:space="preserve">, что говорит о том, что в городе высокий потенциал привлечения инвестиций, развитая инфраструктура и благоприятный климат для ведения бизнеса. </w:t>
      </w:r>
    </w:p>
    <w:p w14:paraId="3E086755" w14:textId="19322B30" w:rsidR="003A18AD" w:rsidRDefault="00740C27" w:rsidP="003A18AD">
      <w:pPr>
        <w:rPr>
          <w:rFonts w:cs="Times New Roman"/>
        </w:rPr>
      </w:pPr>
      <w:r>
        <w:rPr>
          <w:rFonts w:cs="Times New Roman"/>
        </w:rPr>
        <w:t>В</w:t>
      </w:r>
      <w:r w:rsidR="003A18AD">
        <w:rPr>
          <w:rFonts w:cs="Times New Roman"/>
        </w:rPr>
        <w:t xml:space="preserve"> десятку лидеров вошли такие субъекты как Республика Татарстан, Ямало-Ненецкий автономный округ, Чукотский автономный округ, Магаданская, Белгородская, Нижегородская, Ленинградская и Московская области. Причем повысили свой рейтинг только Санкт-Петербург и Чукотский автономный округ, что может свидетельствовать о том, что были реализованы крупные инвестиционные проекты. </w:t>
      </w:r>
    </w:p>
    <w:p w14:paraId="6370F953" w14:textId="77777777" w:rsidR="003A18AD" w:rsidRDefault="003A18AD" w:rsidP="003A18AD">
      <w:pPr>
        <w:rPr>
          <w:rFonts w:cs="Times New Roman"/>
        </w:rPr>
      </w:pPr>
      <w:r>
        <w:rPr>
          <w:rFonts w:cs="Times New Roman"/>
        </w:rPr>
        <w:t>Таким образом, Санкт-Петербург не только входит в лидеры по уровню инвестиционной привлекательности, но и демонстрирует положительную динамику, тем самым укрепляя свои позиции в инвестиционном пространстве России.</w:t>
      </w:r>
    </w:p>
    <w:p w14:paraId="0019D001" w14:textId="3E2107F9" w:rsidR="003A18AD" w:rsidRDefault="003A18AD" w:rsidP="003A18AD">
      <w:pPr>
        <w:rPr>
          <w:rFonts w:cs="Times New Roman"/>
        </w:rPr>
      </w:pPr>
      <w:r>
        <w:rPr>
          <w:rFonts w:cs="Times New Roman"/>
        </w:rPr>
        <w:t>Далее было проведено сравнение Санкт-Петербурга с другими регионами Северо-Западного Федерального округа с целью анализа различия уровней инвестиционной активности в субъектах. На рисунке 1.2 отражена доля каждого субъекта СЗФО в общем объеме</w:t>
      </w:r>
      <w:r w:rsidRPr="00995206">
        <w:rPr>
          <w:rFonts w:cs="Times New Roman"/>
        </w:rPr>
        <w:t xml:space="preserve"> </w:t>
      </w:r>
      <w:r>
        <w:rPr>
          <w:rFonts w:cs="Times New Roman"/>
        </w:rPr>
        <w:t>инвестиций в основной капитал (</w:t>
      </w:r>
      <w:r w:rsidR="00904F55">
        <w:rPr>
          <w:rFonts w:cs="Times New Roman"/>
        </w:rPr>
        <w:t>млн</w:t>
      </w:r>
      <w:r>
        <w:rPr>
          <w:rFonts w:cs="Times New Roman"/>
        </w:rPr>
        <w:t xml:space="preserve"> рублей) за 2023 год.</w:t>
      </w:r>
    </w:p>
    <w:p w14:paraId="794D6A96" w14:textId="77777777" w:rsidR="003A18AD" w:rsidRDefault="003A18AD" w:rsidP="003A18AD">
      <w:pPr>
        <w:ind w:firstLine="0"/>
        <w:rPr>
          <w:rFonts w:cs="Times New Roman"/>
        </w:rPr>
      </w:pPr>
      <w:r>
        <w:rPr>
          <w:noProof/>
          <w14:ligatures w14:val="standardContextual"/>
        </w:rPr>
        <w:drawing>
          <wp:inline distT="0" distB="0" distL="0" distR="0" wp14:anchorId="35D362B9" wp14:editId="6893FA1A">
            <wp:extent cx="5882640" cy="2766060"/>
            <wp:effectExtent l="0" t="0" r="3810" b="15240"/>
            <wp:docPr id="959585640" name="Диаграмма 1">
              <a:extLst xmlns:a="http://schemas.openxmlformats.org/drawingml/2006/main">
                <a:ext uri="{FF2B5EF4-FFF2-40B4-BE49-F238E27FC236}">
                  <a16:creationId xmlns:a16="http://schemas.microsoft.com/office/drawing/2014/main" id="{AFB26D28-C0BE-B36E-C8D1-E6E16E059B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9FEED7D" w14:textId="1FD9F192" w:rsidR="003A18AD" w:rsidRDefault="003A18AD" w:rsidP="003A18AD">
      <w:pPr>
        <w:suppressAutoHyphens/>
        <w:ind w:firstLine="0"/>
        <w:jc w:val="center"/>
        <w:rPr>
          <w:rFonts w:cs="Times New Roman"/>
        </w:rPr>
      </w:pPr>
      <w:r>
        <w:rPr>
          <w:rFonts w:cs="Times New Roman"/>
        </w:rPr>
        <w:t>Рисунок 1.2 – Распределение инвестиций в основной капитал в СЗФО</w:t>
      </w:r>
      <w:r w:rsidRPr="00E920E4">
        <w:rPr>
          <w:rFonts w:cs="Times New Roman"/>
        </w:rPr>
        <w:t xml:space="preserve"> </w:t>
      </w:r>
    </w:p>
    <w:p w14:paraId="07DE8766" w14:textId="39F69B97" w:rsidR="00D252E7" w:rsidRPr="00413478" w:rsidRDefault="00D252E7" w:rsidP="00D252E7">
      <w:pPr>
        <w:ind w:firstLine="0"/>
        <w:jc w:val="center"/>
        <w:rPr>
          <w:rFonts w:cs="Times New Roman"/>
          <w:szCs w:val="28"/>
        </w:rPr>
      </w:pPr>
      <w:r>
        <w:rPr>
          <w:rFonts w:cs="Times New Roman"/>
          <w:szCs w:val="28"/>
        </w:rPr>
        <w:t xml:space="preserve">Источник: составлено автором по </w:t>
      </w:r>
      <w:r w:rsidRPr="00AC5A28">
        <w:rPr>
          <w:rFonts w:cs="Times New Roman"/>
          <w:szCs w:val="28"/>
        </w:rPr>
        <w:t>[</w:t>
      </w:r>
      <w:r w:rsidR="00BB4D29">
        <w:rPr>
          <w:rFonts w:cs="Times New Roman"/>
          <w:szCs w:val="28"/>
        </w:rPr>
        <w:t>30</w:t>
      </w:r>
      <w:r w:rsidRPr="00AC5A28">
        <w:rPr>
          <w:rFonts w:cs="Times New Roman"/>
          <w:szCs w:val="28"/>
        </w:rPr>
        <w:t>]</w:t>
      </w:r>
    </w:p>
    <w:p w14:paraId="33E99260" w14:textId="77777777" w:rsidR="003A18AD" w:rsidRDefault="003A18AD" w:rsidP="003A18AD">
      <w:pPr>
        <w:rPr>
          <w:rFonts w:cs="Times New Roman"/>
        </w:rPr>
      </w:pPr>
      <w:r>
        <w:rPr>
          <w:rFonts w:cs="Times New Roman"/>
        </w:rPr>
        <w:lastRenderedPageBreak/>
        <w:t>Лидером по инвестиционной активности является Санкт-Петербург, на втором месте находится Ленинградская область, значительную долю занимает Мурманская область, остальные же регионы демонстрируют более низкие показатели. Концентрация инвестиций наблюдается в двух субъектах: Санкт-Петербург и Ленинградская область, совместно они получают 60% инвестиций, приходящихся на СЗФО. Это говорит о высокой инвестиционной привлекательности данных регионах. Также стоит отметить, что низкий удельный вес инвестиций наблюдается во Псковской и Новгородской областях, что говорит о необходимости стимулировании инвестиционной активности в указанных регионах.</w:t>
      </w:r>
    </w:p>
    <w:p w14:paraId="22A14F08" w14:textId="01D3C194" w:rsidR="003A18AD" w:rsidRDefault="003A18AD" w:rsidP="003A18AD">
      <w:pPr>
        <w:rPr>
          <w:rFonts w:cs="Times New Roman"/>
        </w:rPr>
      </w:pPr>
      <w:r>
        <w:rPr>
          <w:rFonts w:cs="Times New Roman"/>
        </w:rPr>
        <w:t xml:space="preserve">Далее была проведено сравнение оценки инвестиционной привлекательности Санкт-Петербурга с другими субъектами СЗФО с использованием интегрального метода </w:t>
      </w:r>
      <w:r w:rsidRPr="0072591D">
        <w:rPr>
          <w:rFonts w:cs="Times New Roman"/>
        </w:rPr>
        <w:t>[</w:t>
      </w:r>
      <w:r w:rsidR="007F5485">
        <w:rPr>
          <w:rFonts w:cs="Times New Roman"/>
        </w:rPr>
        <w:t>16</w:t>
      </w:r>
      <w:r w:rsidRPr="0072591D">
        <w:rPr>
          <w:rFonts w:cs="Times New Roman"/>
        </w:rPr>
        <w:t>]</w:t>
      </w:r>
      <w:r>
        <w:rPr>
          <w:rFonts w:cs="Times New Roman"/>
        </w:rPr>
        <w:t>. При анализе учитывались уровень трудового, финансового, инвестиционного, инновационного, научного и потребительского обеспечения. Анализ производился за 2023 год.</w:t>
      </w:r>
    </w:p>
    <w:p w14:paraId="2161BDCD" w14:textId="481749B0" w:rsidR="003A18AD" w:rsidRPr="000F7E32" w:rsidRDefault="003A18AD" w:rsidP="003A18AD">
      <w:pPr>
        <w:rPr>
          <w:rFonts w:cs="Times New Roman"/>
        </w:rPr>
      </w:pPr>
      <w:r>
        <w:rPr>
          <w:rFonts w:cs="Times New Roman"/>
        </w:rPr>
        <w:t xml:space="preserve">При анализе были рассчитаны индексы, которые составляют интегральный показатель инвестиционной привлекательности региона </w:t>
      </w:r>
      <w:r w:rsidRPr="007A7681">
        <w:rPr>
          <w:rFonts w:cs="Times New Roman"/>
        </w:rPr>
        <w:t>[</w:t>
      </w:r>
      <w:r w:rsidR="007F5485">
        <w:rPr>
          <w:rFonts w:cs="Times New Roman"/>
        </w:rPr>
        <w:t>16</w:t>
      </w:r>
      <w:r w:rsidRPr="007A7681">
        <w:rPr>
          <w:rFonts w:cs="Times New Roman"/>
        </w:rPr>
        <w:t>]</w:t>
      </w:r>
      <w:r>
        <w:rPr>
          <w:rFonts w:cs="Times New Roman"/>
        </w:rPr>
        <w:t>:</w:t>
      </w:r>
    </w:p>
    <w:p w14:paraId="3DBB176C" w14:textId="77777777" w:rsidR="003A18AD" w:rsidRDefault="003A18AD" w:rsidP="003A18AD">
      <w:pPr>
        <w:rPr>
          <w:rFonts w:cs="Times New Roman"/>
        </w:rPr>
      </w:pPr>
      <w:r>
        <w:rPr>
          <w:rFonts w:cs="Times New Roman"/>
        </w:rPr>
        <w:t>1. Индекс трудового обеспечения, который отражает обеспеченность регионов трудовыми ресурсами, что является базовой составляющей для оценки инвестиционной привлекательности региона. Этот индекс определяется не только численностью населения трудоспособного возраста, но и уровнем его профессиональной квалификации, также важно учитывать количество специалистов сферы научных исследований, так как это отражает готовность региона к переходу на инновационную модель развития. Формула для расчёта индекса:</w:t>
      </w:r>
    </w:p>
    <w:p w14:paraId="4D7E5BAE" w14:textId="77777777" w:rsidR="003A18AD" w:rsidRDefault="003A18AD" w:rsidP="003A18AD">
      <w:pPr>
        <w:tabs>
          <w:tab w:val="center" w:pos="4536"/>
          <w:tab w:val="right" w:pos="9638"/>
        </w:tabs>
        <w:ind w:firstLine="0"/>
        <w:rPr>
          <w:rFonts w:eastAsiaTheme="minorEastAsia" w:cs="Times New Roman"/>
          <w:iCs/>
          <w:szCs w:val="28"/>
        </w:rPr>
      </w:pPr>
      <w:r>
        <w:rPr>
          <w:rFonts w:eastAsiaTheme="minorEastAsia" w:cs="Times New Roman"/>
          <w:iCs/>
          <w:szCs w:val="28"/>
        </w:rPr>
        <w:tab/>
      </w:r>
      <m:oMath>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ТО</m:t>
            </m:r>
          </m:sub>
        </m:sSub>
        <m:r>
          <w:rPr>
            <w:rFonts w:ascii="Cambria Math" w:hAnsi="Cambria Math" w:cs="Times New Roman"/>
          </w:rPr>
          <m:t>=</m:t>
        </m:r>
        <m:rad>
          <m:radPr>
            <m:ctrlPr>
              <w:rPr>
                <w:rFonts w:ascii="Cambria Math" w:hAnsi="Cambria Math" w:cs="Times New Roman"/>
                <w:i/>
              </w:rPr>
            </m:ctrlPr>
          </m:radPr>
          <m:deg>
            <m:r>
              <w:rPr>
                <w:rFonts w:ascii="Cambria Math" w:hAnsi="Cambria Math" w:cs="Times New Roman"/>
              </w:rPr>
              <m:t>3</m:t>
            </m:r>
          </m:deg>
          <m:e>
            <m:sSub>
              <m:sSubPr>
                <m:ctrlPr>
                  <w:rPr>
                    <w:rFonts w:ascii="Cambria Math" w:hAnsi="Cambria Math" w:cs="Times New Roman"/>
                    <w:i/>
                  </w:rPr>
                </m:ctrlPr>
              </m:sSubPr>
              <m:e>
                <m:r>
                  <w:rPr>
                    <w:rFonts w:ascii="Cambria Math" w:hAnsi="Cambria Math" w:cs="Times New Roman"/>
                  </w:rPr>
                  <m:t>ТО</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ТО</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ТО</m:t>
                </m:r>
              </m:e>
              <m:sub>
                <m:r>
                  <w:rPr>
                    <w:rFonts w:ascii="Cambria Math" w:hAnsi="Cambria Math" w:cs="Times New Roman"/>
                  </w:rPr>
                  <m:t>3</m:t>
                </m:r>
              </m:sub>
            </m:sSub>
          </m:e>
        </m:rad>
        <m:r>
          <w:rPr>
            <w:rFonts w:ascii="Cambria Math" w:hAnsi="Cambria Math" w:cs="Times New Roman"/>
          </w:rPr>
          <m:t xml:space="preserve"> </m:t>
        </m:r>
      </m:oMath>
      <w:r>
        <w:rPr>
          <w:rFonts w:eastAsiaTheme="minorEastAsia" w:cs="Times New Roman"/>
        </w:rPr>
        <w:t>,</w:t>
      </w:r>
      <w:r>
        <w:rPr>
          <w:rFonts w:eastAsiaTheme="minorEastAsia" w:cs="Times New Roman"/>
          <w:iCs/>
          <w:szCs w:val="28"/>
        </w:rPr>
        <w:tab/>
      </w:r>
      <w:r w:rsidRPr="001D55A8">
        <w:rPr>
          <w:rFonts w:eastAsiaTheme="minorEastAsia" w:cs="Times New Roman"/>
          <w:iCs/>
          <w:szCs w:val="28"/>
        </w:rPr>
        <w:t>(1.1)</w:t>
      </w:r>
    </w:p>
    <w:p w14:paraId="03900D10" w14:textId="0C2E550E" w:rsidR="003A18AD" w:rsidRDefault="003A18AD" w:rsidP="00B82467">
      <w:pPr>
        <w:tabs>
          <w:tab w:val="center" w:pos="4536"/>
          <w:tab w:val="right" w:pos="9638"/>
        </w:tabs>
        <w:ind w:firstLine="0"/>
        <w:rPr>
          <w:rFonts w:eastAsiaTheme="minorEastAsia" w:cs="Times New Roman"/>
          <w:iCs/>
          <w:szCs w:val="28"/>
        </w:rPr>
      </w:pPr>
      <w:r>
        <w:rPr>
          <w:rFonts w:eastAsiaTheme="minorEastAsia" w:cs="Times New Roman"/>
          <w:iCs/>
          <w:szCs w:val="28"/>
        </w:rPr>
        <w:t xml:space="preserve">где </w:t>
      </w:r>
      <w:r w:rsidRPr="00CA0F0F">
        <w:rPr>
          <w:rFonts w:eastAsiaTheme="minorEastAsia" w:cs="Times New Roman"/>
          <w:iCs/>
          <w:szCs w:val="28"/>
        </w:rPr>
        <w:t>ТО</w:t>
      </w:r>
      <w:r w:rsidRPr="00CA0F0F">
        <w:rPr>
          <w:rFonts w:eastAsiaTheme="minorEastAsia" w:cs="Times New Roman"/>
          <w:iCs/>
          <w:szCs w:val="28"/>
          <w:vertAlign w:val="subscript"/>
        </w:rPr>
        <w:t>1</w:t>
      </w:r>
      <w:r w:rsidRPr="00CA0F0F">
        <w:rPr>
          <w:rFonts w:eastAsiaTheme="minorEastAsia" w:cs="Times New Roman"/>
          <w:iCs/>
          <w:szCs w:val="28"/>
        </w:rPr>
        <w:t xml:space="preserve"> </w:t>
      </w:r>
      <w:r>
        <w:rPr>
          <w:rFonts w:eastAsiaTheme="minorEastAsia" w:cs="Times New Roman"/>
          <w:iCs/>
          <w:szCs w:val="28"/>
        </w:rPr>
        <w:t>– это о</w:t>
      </w:r>
      <w:r w:rsidRPr="00CA0F0F">
        <w:rPr>
          <w:rFonts w:eastAsiaTheme="minorEastAsia" w:cs="Times New Roman"/>
          <w:iCs/>
          <w:szCs w:val="28"/>
        </w:rPr>
        <w:t xml:space="preserve">тношение численности населения трудоспособного возраста в </w:t>
      </w:r>
      <w:r w:rsidRPr="00CA0F0F">
        <w:rPr>
          <w:rFonts w:eastAsiaTheme="minorEastAsia" w:cs="Times New Roman"/>
          <w:i/>
          <w:iCs/>
          <w:szCs w:val="28"/>
        </w:rPr>
        <w:t>i</w:t>
      </w:r>
      <w:r w:rsidRPr="00CA0F0F">
        <w:rPr>
          <w:rFonts w:eastAsiaTheme="minorEastAsia" w:cs="Times New Roman"/>
          <w:iCs/>
          <w:szCs w:val="28"/>
        </w:rPr>
        <w:t xml:space="preserve">-том регионе к численности населения трудоспособного возраста в </w:t>
      </w:r>
      <w:r w:rsidRPr="00CA0F0F">
        <w:rPr>
          <w:rFonts w:eastAsiaTheme="minorEastAsia" w:cs="Times New Roman"/>
          <w:i/>
          <w:iCs/>
          <w:szCs w:val="28"/>
        </w:rPr>
        <w:t>j</w:t>
      </w:r>
      <w:r w:rsidRPr="00CA0F0F">
        <w:rPr>
          <w:rFonts w:eastAsiaTheme="minorEastAsia" w:cs="Times New Roman"/>
          <w:iCs/>
          <w:szCs w:val="28"/>
        </w:rPr>
        <w:t>-том федеральном округе, измеряется в</w:t>
      </w:r>
      <w:r>
        <w:rPr>
          <w:rFonts w:eastAsiaTheme="minorEastAsia" w:cs="Times New Roman"/>
          <w:iCs/>
          <w:szCs w:val="28"/>
        </w:rPr>
        <w:t xml:space="preserve"> тыс. чел</w:t>
      </w:r>
      <w:r w:rsidR="00C31AA2">
        <w:rPr>
          <w:rFonts w:eastAsiaTheme="minorEastAsia" w:cs="Times New Roman"/>
          <w:iCs/>
          <w:szCs w:val="28"/>
        </w:rPr>
        <w:t>.</w:t>
      </w:r>
      <w:r>
        <w:rPr>
          <w:rFonts w:eastAsiaTheme="minorEastAsia" w:cs="Times New Roman"/>
          <w:iCs/>
          <w:szCs w:val="28"/>
        </w:rPr>
        <w:t>;</w:t>
      </w:r>
    </w:p>
    <w:p w14:paraId="4851D30A" w14:textId="6881BB92" w:rsidR="003A18AD" w:rsidRDefault="003A18AD" w:rsidP="003A18AD">
      <w:pPr>
        <w:tabs>
          <w:tab w:val="center" w:pos="4536"/>
          <w:tab w:val="right" w:pos="9638"/>
        </w:tabs>
        <w:rPr>
          <w:rFonts w:eastAsiaTheme="minorEastAsia" w:cs="Times New Roman"/>
        </w:rPr>
      </w:pPr>
      <w:r w:rsidRPr="00F223F6">
        <w:rPr>
          <w:rFonts w:eastAsiaTheme="minorEastAsia" w:cs="Times New Roman"/>
        </w:rPr>
        <w:t>ТО</w:t>
      </w:r>
      <w:r w:rsidRPr="00F223F6">
        <w:rPr>
          <w:rFonts w:eastAsiaTheme="minorEastAsia" w:cs="Times New Roman"/>
          <w:vertAlign w:val="subscript"/>
        </w:rPr>
        <w:t>2</w:t>
      </w:r>
      <w:r>
        <w:rPr>
          <w:rFonts w:eastAsiaTheme="minorEastAsia" w:cs="Times New Roman"/>
        </w:rPr>
        <w:t xml:space="preserve"> – это </w:t>
      </w:r>
      <w:r w:rsidRPr="00F223F6">
        <w:rPr>
          <w:rFonts w:eastAsiaTheme="minorEastAsia" w:cs="Times New Roman"/>
        </w:rPr>
        <w:t xml:space="preserve">отношение численности персонала, занятого в сфере научно-исследовательских и опытно-конструкторских работ (НИОКР) в </w:t>
      </w:r>
      <w:r w:rsidRPr="00F223F6">
        <w:rPr>
          <w:rFonts w:eastAsiaTheme="minorEastAsia" w:cs="Times New Roman"/>
          <w:i/>
          <w:iCs/>
        </w:rPr>
        <w:t>i</w:t>
      </w:r>
      <w:r w:rsidRPr="00F223F6">
        <w:rPr>
          <w:rFonts w:eastAsiaTheme="minorEastAsia" w:cs="Times New Roman"/>
        </w:rPr>
        <w:t xml:space="preserve">-том регионе к соответствующему показателю по </w:t>
      </w:r>
      <w:r w:rsidRPr="00F223F6">
        <w:rPr>
          <w:rFonts w:eastAsiaTheme="minorEastAsia" w:cs="Times New Roman"/>
          <w:i/>
          <w:iCs/>
        </w:rPr>
        <w:t>j</w:t>
      </w:r>
      <w:r w:rsidRPr="00F223F6">
        <w:rPr>
          <w:rFonts w:eastAsiaTheme="minorEastAsia" w:cs="Times New Roman"/>
        </w:rPr>
        <w:t xml:space="preserve">-тому федеральному округу, </w:t>
      </w:r>
      <w:r>
        <w:rPr>
          <w:rFonts w:eastAsiaTheme="minorEastAsia" w:cs="Times New Roman"/>
        </w:rPr>
        <w:t>чел</w:t>
      </w:r>
      <w:r w:rsidR="00C31AA2">
        <w:rPr>
          <w:rFonts w:eastAsiaTheme="minorEastAsia" w:cs="Times New Roman"/>
        </w:rPr>
        <w:t>.</w:t>
      </w:r>
      <w:r>
        <w:rPr>
          <w:rFonts w:eastAsiaTheme="minorEastAsia" w:cs="Times New Roman"/>
        </w:rPr>
        <w:t>;</w:t>
      </w:r>
    </w:p>
    <w:p w14:paraId="0619F144" w14:textId="77777777" w:rsidR="003A18AD" w:rsidRPr="00CA0F0F" w:rsidRDefault="003A18AD" w:rsidP="003A18AD">
      <w:pPr>
        <w:tabs>
          <w:tab w:val="center" w:pos="4536"/>
          <w:tab w:val="right" w:pos="9638"/>
        </w:tabs>
        <w:rPr>
          <w:rFonts w:eastAsiaTheme="minorEastAsia" w:cs="Times New Roman"/>
        </w:rPr>
      </w:pPr>
      <w:r w:rsidRPr="000E1E70">
        <w:rPr>
          <w:rFonts w:eastAsiaTheme="minorEastAsia" w:cs="Times New Roman"/>
        </w:rPr>
        <w:lastRenderedPageBreak/>
        <w:t>ТО</w:t>
      </w:r>
      <w:r w:rsidRPr="000E1E70">
        <w:rPr>
          <w:rFonts w:eastAsiaTheme="minorEastAsia" w:cs="Times New Roman"/>
          <w:vertAlign w:val="subscript"/>
        </w:rPr>
        <w:t>3</w:t>
      </w:r>
      <w:r w:rsidRPr="000E1E70">
        <w:rPr>
          <w:rFonts w:eastAsiaTheme="minorEastAsia" w:cs="Times New Roman"/>
        </w:rPr>
        <w:t xml:space="preserve"> </w:t>
      </w:r>
      <w:r>
        <w:rPr>
          <w:rFonts w:eastAsiaTheme="minorEastAsia" w:cs="Times New Roman"/>
        </w:rPr>
        <w:t>– это о</w:t>
      </w:r>
      <w:r w:rsidRPr="000E1E70">
        <w:rPr>
          <w:rFonts w:eastAsiaTheme="minorEastAsia" w:cs="Times New Roman"/>
        </w:rPr>
        <w:t xml:space="preserve">тношение числа исследователей, обладающих учёной степенью, в </w:t>
      </w:r>
      <w:r w:rsidRPr="000E1E70">
        <w:rPr>
          <w:rFonts w:eastAsiaTheme="minorEastAsia" w:cs="Times New Roman"/>
          <w:i/>
          <w:iCs/>
        </w:rPr>
        <w:t>i</w:t>
      </w:r>
      <w:r w:rsidRPr="000E1E70">
        <w:rPr>
          <w:rFonts w:eastAsiaTheme="minorEastAsia" w:cs="Times New Roman"/>
        </w:rPr>
        <w:t xml:space="preserve">-том регионе к аналогичному показателю по </w:t>
      </w:r>
      <w:r w:rsidRPr="000E1E70">
        <w:rPr>
          <w:rFonts w:eastAsiaTheme="minorEastAsia" w:cs="Times New Roman"/>
          <w:i/>
          <w:iCs/>
        </w:rPr>
        <w:t>j</w:t>
      </w:r>
      <w:r w:rsidRPr="000E1E70">
        <w:rPr>
          <w:rFonts w:eastAsiaTheme="minorEastAsia" w:cs="Times New Roman"/>
        </w:rPr>
        <w:t>-тому округу,</w:t>
      </w:r>
      <w:r>
        <w:rPr>
          <w:rFonts w:eastAsiaTheme="minorEastAsia" w:cs="Times New Roman"/>
        </w:rPr>
        <w:t xml:space="preserve"> чел</w:t>
      </w:r>
      <w:r w:rsidRPr="000E1E70">
        <w:rPr>
          <w:rFonts w:eastAsiaTheme="minorEastAsia" w:cs="Times New Roman"/>
        </w:rPr>
        <w:t xml:space="preserve">. </w:t>
      </w:r>
    </w:p>
    <w:p w14:paraId="2C496DE2" w14:textId="77777777" w:rsidR="003A18AD" w:rsidRDefault="003A18AD" w:rsidP="003A18AD">
      <w:pPr>
        <w:rPr>
          <w:rFonts w:cs="Times New Roman"/>
        </w:rPr>
      </w:pPr>
      <w:r w:rsidRPr="004C15AF">
        <w:rPr>
          <w:rFonts w:cs="Times New Roman"/>
        </w:rPr>
        <w:t>2</w:t>
      </w:r>
      <w:r>
        <w:rPr>
          <w:rFonts w:cs="Times New Roman"/>
        </w:rPr>
        <w:t>.</w:t>
      </w:r>
      <w:r w:rsidRPr="004C15AF">
        <w:rPr>
          <w:rFonts w:cs="Times New Roman"/>
        </w:rPr>
        <w:t xml:space="preserve"> </w:t>
      </w:r>
      <w:r>
        <w:rPr>
          <w:rFonts w:cs="Times New Roman"/>
        </w:rPr>
        <w:t>И</w:t>
      </w:r>
      <w:r w:rsidRPr="004C15AF">
        <w:rPr>
          <w:rFonts w:cs="Times New Roman"/>
        </w:rPr>
        <w:t>ндекс финансового обеспечения</w:t>
      </w:r>
      <w:r>
        <w:rPr>
          <w:rFonts w:cs="Times New Roman"/>
        </w:rPr>
        <w:t xml:space="preserve"> показывает возможность региона грамотно и эффективно распределять ресурсы в интересах модернизации экономики, рассчитывается по формуле:</w:t>
      </w:r>
    </w:p>
    <w:p w14:paraId="18094913" w14:textId="74AA8FDC" w:rsidR="003A18AD" w:rsidRPr="00751ADD" w:rsidRDefault="003A18AD" w:rsidP="003A18AD">
      <w:pPr>
        <w:tabs>
          <w:tab w:val="center" w:pos="4536"/>
          <w:tab w:val="right" w:pos="9638"/>
        </w:tabs>
        <w:ind w:firstLine="0"/>
        <w:rPr>
          <w:rFonts w:eastAsiaTheme="minorEastAsia" w:cs="Times New Roman"/>
          <w:iCs/>
          <w:szCs w:val="28"/>
        </w:rPr>
      </w:pPr>
      <w:r>
        <w:rPr>
          <w:rFonts w:eastAsiaTheme="minorEastAsia" w:cs="Times New Roman"/>
          <w:iCs/>
          <w:szCs w:val="28"/>
        </w:rPr>
        <w:tab/>
      </w:r>
      <m:oMath>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ФО</m:t>
            </m:r>
          </m:sub>
        </m:sSub>
        <m:r>
          <m:rPr>
            <m:sty m:val="p"/>
          </m:rPr>
          <w:rPr>
            <w:rFonts w:ascii="Cambria Math" w:eastAsiaTheme="minorEastAsia" w:hAnsi="Cambria Math" w:cs="Times New Roman"/>
            <w:szCs w:val="28"/>
          </w:rPr>
          <m:t>=</m:t>
        </m:r>
        <m:rad>
          <m:radPr>
            <m:ctrlPr>
              <w:rPr>
                <w:rFonts w:ascii="Cambria Math" w:eastAsiaTheme="minorEastAsia" w:hAnsi="Cambria Math" w:cs="Times New Roman"/>
                <w:iCs/>
                <w:szCs w:val="28"/>
              </w:rPr>
            </m:ctrlPr>
          </m:radPr>
          <m:deg>
            <m:r>
              <m:rPr>
                <m:sty m:val="p"/>
              </m:rPr>
              <w:rPr>
                <w:rFonts w:ascii="Cambria Math" w:eastAsiaTheme="minorEastAsia" w:hAnsi="Cambria Math" w:cs="Times New Roman"/>
                <w:szCs w:val="28"/>
              </w:rPr>
              <m:t>3</m:t>
            </m:r>
          </m:deg>
          <m:e>
            <m:sSub>
              <m:sSubPr>
                <m:ctrlPr>
                  <w:rPr>
                    <w:rFonts w:ascii="Cambria Math" w:eastAsiaTheme="minorEastAsia" w:hAnsi="Cambria Math" w:cs="Times New Roman"/>
                    <w:iCs/>
                    <w:szCs w:val="28"/>
                  </w:rPr>
                </m:ctrlPr>
              </m:sSubPr>
              <m:e>
                <m:r>
                  <m:rPr>
                    <m:sty m:val="p"/>
                  </m:rPr>
                  <w:rPr>
                    <w:rFonts w:ascii="Cambria Math" w:eastAsiaTheme="minorEastAsia" w:hAnsi="Cambria Math" w:cs="Times New Roman"/>
                    <w:szCs w:val="28"/>
                  </w:rPr>
                  <m:t>ФО</m:t>
                </m:r>
              </m:e>
              <m:sub>
                <m:r>
                  <m:rPr>
                    <m:sty m:val="p"/>
                  </m:rPr>
                  <w:rPr>
                    <w:rFonts w:ascii="Cambria Math" w:eastAsiaTheme="minorEastAsia" w:hAnsi="Cambria Math" w:cs="Times New Roman"/>
                    <w:szCs w:val="28"/>
                  </w:rPr>
                  <m:t>1</m:t>
                </m:r>
              </m:sub>
            </m:sSub>
            <m:r>
              <m:rPr>
                <m:sty m:val="p"/>
              </m:rPr>
              <w:rPr>
                <w:rFonts w:ascii="Cambria Math" w:eastAsiaTheme="minorEastAsia" w:hAnsi="Cambria Math" w:cs="Times New Roman"/>
                <w:szCs w:val="28"/>
              </w:rPr>
              <m:t>*</m:t>
            </m:r>
            <m:sSub>
              <m:sSubPr>
                <m:ctrlPr>
                  <w:rPr>
                    <w:rFonts w:ascii="Cambria Math" w:eastAsiaTheme="minorEastAsia" w:hAnsi="Cambria Math" w:cs="Times New Roman"/>
                    <w:iCs/>
                    <w:szCs w:val="28"/>
                  </w:rPr>
                </m:ctrlPr>
              </m:sSubPr>
              <m:e>
                <m:r>
                  <m:rPr>
                    <m:sty m:val="p"/>
                  </m:rPr>
                  <w:rPr>
                    <w:rFonts w:ascii="Cambria Math" w:eastAsiaTheme="minorEastAsia" w:hAnsi="Cambria Math" w:cs="Times New Roman"/>
                    <w:szCs w:val="28"/>
                  </w:rPr>
                  <m:t>ФО</m:t>
                </m:r>
              </m:e>
              <m:sub>
                <m:r>
                  <m:rPr>
                    <m:sty m:val="p"/>
                  </m:rPr>
                  <w:rPr>
                    <w:rFonts w:ascii="Cambria Math" w:eastAsiaTheme="minorEastAsia" w:hAnsi="Cambria Math" w:cs="Times New Roman"/>
                    <w:szCs w:val="28"/>
                  </w:rPr>
                  <m:t>2</m:t>
                </m:r>
              </m:sub>
            </m:sSub>
            <m:r>
              <m:rPr>
                <m:sty m:val="p"/>
              </m:rPr>
              <w:rPr>
                <w:rFonts w:ascii="Cambria Math" w:eastAsiaTheme="minorEastAsia" w:hAnsi="Cambria Math" w:cs="Times New Roman"/>
                <w:szCs w:val="28"/>
              </w:rPr>
              <m:t>*</m:t>
            </m:r>
            <m:sSub>
              <m:sSubPr>
                <m:ctrlPr>
                  <w:rPr>
                    <w:rFonts w:ascii="Cambria Math" w:eastAsiaTheme="minorEastAsia" w:hAnsi="Cambria Math" w:cs="Times New Roman"/>
                    <w:iCs/>
                    <w:szCs w:val="28"/>
                  </w:rPr>
                </m:ctrlPr>
              </m:sSubPr>
              <m:e>
                <m:r>
                  <m:rPr>
                    <m:sty m:val="p"/>
                  </m:rPr>
                  <w:rPr>
                    <w:rFonts w:ascii="Cambria Math" w:eastAsiaTheme="minorEastAsia" w:hAnsi="Cambria Math" w:cs="Times New Roman"/>
                    <w:szCs w:val="28"/>
                  </w:rPr>
                  <m:t>ФО</m:t>
                </m:r>
              </m:e>
              <m:sub>
                <m:r>
                  <m:rPr>
                    <m:sty m:val="p"/>
                  </m:rPr>
                  <w:rPr>
                    <w:rFonts w:ascii="Cambria Math" w:eastAsiaTheme="minorEastAsia" w:hAnsi="Cambria Math" w:cs="Times New Roman"/>
                    <w:szCs w:val="28"/>
                  </w:rPr>
                  <m:t>3</m:t>
                </m:r>
              </m:sub>
            </m:sSub>
          </m:e>
        </m:rad>
      </m:oMath>
      <w:r w:rsidR="003B1E4E">
        <w:rPr>
          <w:rFonts w:eastAsiaTheme="minorEastAsia" w:cs="Times New Roman"/>
          <w:iCs/>
          <w:szCs w:val="28"/>
        </w:rPr>
        <w:t xml:space="preserve"> </w:t>
      </w:r>
      <w:r>
        <w:rPr>
          <w:rFonts w:eastAsiaTheme="minorEastAsia" w:cs="Times New Roman"/>
          <w:iCs/>
          <w:szCs w:val="28"/>
        </w:rPr>
        <w:t>,</w:t>
      </w:r>
      <w:r>
        <w:rPr>
          <w:rFonts w:eastAsiaTheme="minorEastAsia" w:cs="Times New Roman"/>
          <w:iCs/>
          <w:szCs w:val="28"/>
        </w:rPr>
        <w:tab/>
      </w:r>
      <w:r w:rsidRPr="001D55A8">
        <w:rPr>
          <w:rFonts w:eastAsiaTheme="minorEastAsia" w:cs="Times New Roman"/>
          <w:iCs/>
          <w:szCs w:val="28"/>
        </w:rPr>
        <w:t>(1.2)</w:t>
      </w:r>
    </w:p>
    <w:p w14:paraId="37452CCD" w14:textId="77777777" w:rsidR="003A18AD" w:rsidRDefault="003A18AD" w:rsidP="00B82467">
      <w:pPr>
        <w:ind w:firstLine="0"/>
        <w:rPr>
          <w:rFonts w:eastAsiaTheme="minorEastAsia" w:cs="Times New Roman"/>
          <w:iCs/>
          <w:szCs w:val="28"/>
        </w:rPr>
      </w:pPr>
      <w:r>
        <w:rPr>
          <w:rFonts w:eastAsiaTheme="minorEastAsia" w:cs="Times New Roman"/>
          <w:iCs/>
          <w:szCs w:val="28"/>
        </w:rPr>
        <w:t>где Ф</w:t>
      </w:r>
      <w:r w:rsidRPr="00CA0F0F">
        <w:rPr>
          <w:rFonts w:eastAsiaTheme="minorEastAsia" w:cs="Times New Roman"/>
          <w:iCs/>
          <w:szCs w:val="28"/>
        </w:rPr>
        <w:t>О</w:t>
      </w:r>
      <w:r w:rsidRPr="00CA0F0F">
        <w:rPr>
          <w:rFonts w:eastAsiaTheme="minorEastAsia" w:cs="Times New Roman"/>
          <w:iCs/>
          <w:szCs w:val="28"/>
          <w:vertAlign w:val="subscript"/>
        </w:rPr>
        <w:t>1</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heme="minorEastAsia" w:cs="Times New Roman"/>
          <w:iCs/>
          <w:szCs w:val="28"/>
        </w:rPr>
        <w:t>с</w:t>
      </w:r>
      <w:r w:rsidRPr="00282903">
        <w:rPr>
          <w:rFonts w:eastAsiaTheme="minorEastAsia" w:cs="Times New Roman"/>
          <w:iCs/>
          <w:szCs w:val="28"/>
        </w:rPr>
        <w:t xml:space="preserve">реднемесячная зарплата работников организаций </w:t>
      </w:r>
      <w:r w:rsidRPr="006B2D1B">
        <w:rPr>
          <w:rFonts w:eastAsiaTheme="minorEastAsia" w:cs="Times New Roman"/>
          <w:i/>
          <w:iCs/>
          <w:szCs w:val="28"/>
        </w:rPr>
        <w:t>i</w:t>
      </w:r>
      <w:r w:rsidRPr="00282903">
        <w:rPr>
          <w:rFonts w:eastAsiaTheme="minorEastAsia" w:cs="Times New Roman"/>
          <w:iCs/>
          <w:szCs w:val="28"/>
        </w:rPr>
        <w:t xml:space="preserve">-региона к </w:t>
      </w:r>
      <w:r w:rsidRPr="006B2D1B">
        <w:rPr>
          <w:rFonts w:eastAsiaTheme="minorEastAsia" w:cs="Times New Roman"/>
          <w:i/>
          <w:iCs/>
          <w:szCs w:val="28"/>
        </w:rPr>
        <w:t>j</w:t>
      </w:r>
      <w:r w:rsidRPr="00282903">
        <w:rPr>
          <w:rFonts w:eastAsiaTheme="minorEastAsia" w:cs="Times New Roman"/>
          <w:iCs/>
          <w:szCs w:val="28"/>
        </w:rPr>
        <w:t>-федеральному округу</w:t>
      </w:r>
      <w:r>
        <w:rPr>
          <w:rFonts w:eastAsiaTheme="minorEastAsia" w:cs="Times New Roman"/>
          <w:iCs/>
          <w:szCs w:val="28"/>
        </w:rPr>
        <w:t>, руб.;</w:t>
      </w:r>
    </w:p>
    <w:p w14:paraId="73D49893" w14:textId="72A4FBD0" w:rsidR="003A18AD" w:rsidRDefault="003A18AD" w:rsidP="003A18AD">
      <w:pPr>
        <w:rPr>
          <w:rFonts w:eastAsia="Times New Roman" w:cs="Times New Roman"/>
          <w:color w:val="000000"/>
          <w:szCs w:val="28"/>
          <w:lang w:eastAsia="ru-RU"/>
        </w:rPr>
      </w:pPr>
      <w:r>
        <w:rPr>
          <w:rFonts w:eastAsiaTheme="minorEastAsia" w:cs="Times New Roman"/>
          <w:iCs/>
          <w:szCs w:val="28"/>
        </w:rPr>
        <w:t>Ф</w:t>
      </w:r>
      <w:r w:rsidRPr="00CA0F0F">
        <w:rPr>
          <w:rFonts w:eastAsiaTheme="minorEastAsia" w:cs="Times New Roman"/>
          <w:iCs/>
          <w:szCs w:val="28"/>
        </w:rPr>
        <w:t>О</w:t>
      </w:r>
      <w:r>
        <w:rPr>
          <w:rFonts w:eastAsiaTheme="minorEastAsia" w:cs="Times New Roman"/>
          <w:iCs/>
          <w:szCs w:val="28"/>
          <w:vertAlign w:val="subscript"/>
        </w:rPr>
        <w:t>2</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imes New Roman" w:cs="Times New Roman"/>
          <w:color w:val="000000"/>
          <w:szCs w:val="28"/>
          <w:lang w:eastAsia="ru-RU"/>
        </w:rPr>
        <w:t>о</w:t>
      </w:r>
      <w:r w:rsidRPr="00CC086B">
        <w:rPr>
          <w:rFonts w:eastAsia="Times New Roman" w:cs="Times New Roman"/>
          <w:color w:val="000000"/>
          <w:szCs w:val="28"/>
          <w:lang w:eastAsia="ru-RU"/>
        </w:rPr>
        <w:t xml:space="preserve">бъём вкладов физических лиц в </w:t>
      </w:r>
      <w:r w:rsidRPr="006B2D1B">
        <w:rPr>
          <w:rFonts w:eastAsia="Times New Roman" w:cs="Times New Roman"/>
          <w:i/>
          <w:iCs/>
          <w:color w:val="000000"/>
          <w:szCs w:val="28"/>
          <w:lang w:eastAsia="ru-RU"/>
        </w:rPr>
        <w:t>i</w:t>
      </w:r>
      <w:r w:rsidRPr="00CC086B">
        <w:rPr>
          <w:rFonts w:eastAsia="Times New Roman" w:cs="Times New Roman"/>
          <w:color w:val="000000"/>
          <w:szCs w:val="28"/>
          <w:lang w:eastAsia="ru-RU"/>
        </w:rPr>
        <w:t xml:space="preserve">-регионе к </w:t>
      </w:r>
      <w:r w:rsidRPr="006B2D1B">
        <w:rPr>
          <w:rFonts w:eastAsia="Times New Roman" w:cs="Times New Roman"/>
          <w:i/>
          <w:iCs/>
          <w:color w:val="000000"/>
          <w:szCs w:val="28"/>
          <w:lang w:eastAsia="ru-RU"/>
        </w:rPr>
        <w:t>j</w:t>
      </w:r>
      <w:r w:rsidRPr="00CC086B">
        <w:rPr>
          <w:rFonts w:eastAsia="Times New Roman" w:cs="Times New Roman"/>
          <w:color w:val="000000"/>
          <w:szCs w:val="28"/>
          <w:lang w:eastAsia="ru-RU"/>
        </w:rPr>
        <w:t>-федеральному округу</w:t>
      </w:r>
      <w:r>
        <w:rPr>
          <w:rFonts w:eastAsia="Times New Roman" w:cs="Times New Roman"/>
          <w:color w:val="000000"/>
          <w:szCs w:val="28"/>
          <w:lang w:eastAsia="ru-RU"/>
        </w:rPr>
        <w:t>, млн руб.;</w:t>
      </w:r>
    </w:p>
    <w:p w14:paraId="3DEE3304" w14:textId="3E5D3D65" w:rsidR="003A18AD" w:rsidRPr="00282903" w:rsidRDefault="003A18AD" w:rsidP="003A18AD">
      <w:pPr>
        <w:rPr>
          <w:rFonts w:eastAsia="Times New Roman" w:cs="Times New Roman"/>
          <w:color w:val="000000"/>
          <w:szCs w:val="28"/>
          <w:lang w:eastAsia="ru-RU"/>
        </w:rPr>
      </w:pPr>
      <w:r>
        <w:rPr>
          <w:rFonts w:eastAsiaTheme="minorEastAsia" w:cs="Times New Roman"/>
          <w:iCs/>
          <w:szCs w:val="28"/>
        </w:rPr>
        <w:t>Ф</w:t>
      </w:r>
      <w:r w:rsidRPr="00CA0F0F">
        <w:rPr>
          <w:rFonts w:eastAsiaTheme="minorEastAsia" w:cs="Times New Roman"/>
          <w:iCs/>
          <w:szCs w:val="28"/>
        </w:rPr>
        <w:t>О</w:t>
      </w:r>
      <w:r>
        <w:rPr>
          <w:rFonts w:eastAsiaTheme="minorEastAsia" w:cs="Times New Roman"/>
          <w:iCs/>
          <w:szCs w:val="28"/>
          <w:vertAlign w:val="subscript"/>
        </w:rPr>
        <w:t>3</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imes New Roman" w:cs="Times New Roman"/>
          <w:color w:val="000000"/>
          <w:szCs w:val="28"/>
          <w:lang w:eastAsia="ru-RU"/>
        </w:rPr>
        <w:t>о</w:t>
      </w:r>
      <w:r w:rsidRPr="00CC086B">
        <w:rPr>
          <w:rFonts w:eastAsia="Times New Roman" w:cs="Times New Roman"/>
          <w:color w:val="000000"/>
          <w:szCs w:val="28"/>
          <w:lang w:eastAsia="ru-RU"/>
        </w:rPr>
        <w:t xml:space="preserve">бъём вкладов юридических лиц в </w:t>
      </w:r>
      <w:r w:rsidRPr="006B2D1B">
        <w:rPr>
          <w:rFonts w:eastAsia="Times New Roman" w:cs="Times New Roman"/>
          <w:i/>
          <w:iCs/>
          <w:color w:val="000000"/>
          <w:szCs w:val="28"/>
          <w:lang w:eastAsia="ru-RU"/>
        </w:rPr>
        <w:t>i</w:t>
      </w:r>
      <w:r w:rsidRPr="00CC086B">
        <w:rPr>
          <w:rFonts w:eastAsia="Times New Roman" w:cs="Times New Roman"/>
          <w:color w:val="000000"/>
          <w:szCs w:val="28"/>
          <w:lang w:eastAsia="ru-RU"/>
        </w:rPr>
        <w:t xml:space="preserve">-регионе к </w:t>
      </w:r>
      <w:r w:rsidRPr="006B2D1B">
        <w:rPr>
          <w:rFonts w:eastAsia="Times New Roman" w:cs="Times New Roman"/>
          <w:i/>
          <w:iCs/>
          <w:color w:val="000000"/>
          <w:szCs w:val="28"/>
          <w:lang w:eastAsia="ru-RU"/>
        </w:rPr>
        <w:t>j-</w:t>
      </w:r>
      <w:r w:rsidRPr="00CC086B">
        <w:rPr>
          <w:rFonts w:eastAsia="Times New Roman" w:cs="Times New Roman"/>
          <w:color w:val="000000"/>
          <w:szCs w:val="28"/>
          <w:lang w:eastAsia="ru-RU"/>
        </w:rPr>
        <w:t>федеральному округу</w:t>
      </w:r>
      <w:r>
        <w:rPr>
          <w:rFonts w:eastAsia="Times New Roman" w:cs="Times New Roman"/>
          <w:color w:val="000000"/>
          <w:szCs w:val="28"/>
          <w:lang w:eastAsia="ru-RU"/>
        </w:rPr>
        <w:t>, млн руб.</w:t>
      </w:r>
    </w:p>
    <w:p w14:paraId="762804C7" w14:textId="77777777" w:rsidR="003A18AD" w:rsidRPr="004C15AF" w:rsidRDefault="003A18AD" w:rsidP="003A18AD">
      <w:pPr>
        <w:rPr>
          <w:rFonts w:cs="Times New Roman"/>
        </w:rPr>
      </w:pPr>
      <w:r w:rsidRPr="004C15AF">
        <w:rPr>
          <w:rFonts w:cs="Times New Roman"/>
        </w:rPr>
        <w:t>3</w:t>
      </w:r>
      <w:r>
        <w:rPr>
          <w:rFonts w:cs="Times New Roman"/>
        </w:rPr>
        <w:t>.</w:t>
      </w:r>
      <w:r w:rsidRPr="004C15AF">
        <w:rPr>
          <w:rFonts w:cs="Times New Roman"/>
        </w:rPr>
        <w:t xml:space="preserve"> </w:t>
      </w:r>
      <w:r>
        <w:rPr>
          <w:rFonts w:cs="Times New Roman"/>
        </w:rPr>
        <w:t>И</w:t>
      </w:r>
      <w:r w:rsidRPr="004C15AF">
        <w:rPr>
          <w:rFonts w:cs="Times New Roman"/>
        </w:rPr>
        <w:t>ндекс инвестиционного обеспечения</w:t>
      </w:r>
      <w:r>
        <w:rPr>
          <w:rFonts w:cs="Times New Roman"/>
        </w:rPr>
        <w:t xml:space="preserve"> отражает уровень вовлеченности внутренних и внешних инвестиционных потоков в экономику региона:</w:t>
      </w:r>
    </w:p>
    <w:p w14:paraId="784C4ECF" w14:textId="77777777" w:rsidR="003A18AD" w:rsidRPr="00751ADD" w:rsidRDefault="003A18AD" w:rsidP="003A18AD">
      <w:pPr>
        <w:tabs>
          <w:tab w:val="center" w:pos="4536"/>
          <w:tab w:val="right" w:pos="9638"/>
        </w:tabs>
        <w:ind w:firstLine="0"/>
        <w:rPr>
          <w:rFonts w:eastAsiaTheme="minorEastAsia" w:cs="Times New Roman"/>
          <w:iCs/>
          <w:szCs w:val="28"/>
        </w:rPr>
      </w:pPr>
      <w:r>
        <w:rPr>
          <w:rFonts w:eastAsiaTheme="minorEastAsia" w:cs="Times New Roman"/>
          <w:iCs/>
          <w:szCs w:val="28"/>
        </w:rPr>
        <w:tab/>
      </w:r>
      <m:oMath>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ИО</m:t>
            </m:r>
          </m:sub>
        </m:sSub>
        <m:r>
          <w:rPr>
            <w:rFonts w:ascii="Cambria Math" w:hAnsi="Cambria Math" w:cs="Times New Roman"/>
          </w:rPr>
          <m:t>=</m:t>
        </m:r>
        <m:rad>
          <m:radPr>
            <m:ctrlPr>
              <w:rPr>
                <w:rFonts w:ascii="Cambria Math" w:hAnsi="Cambria Math" w:cs="Times New Roman"/>
                <w:i/>
              </w:rPr>
            </m:ctrlPr>
          </m:radPr>
          <m:deg>
            <m:r>
              <w:rPr>
                <w:rFonts w:ascii="Cambria Math" w:hAnsi="Cambria Math" w:cs="Times New Roman"/>
              </w:rPr>
              <m:t>2</m:t>
            </m:r>
          </m:deg>
          <m:e>
            <m:sSub>
              <m:sSubPr>
                <m:ctrlPr>
                  <w:rPr>
                    <w:rFonts w:ascii="Cambria Math" w:hAnsi="Cambria Math" w:cs="Times New Roman"/>
                    <w:i/>
                  </w:rPr>
                </m:ctrlPr>
              </m:sSubPr>
              <m:e>
                <m:r>
                  <w:rPr>
                    <w:rFonts w:ascii="Cambria Math" w:hAnsi="Cambria Math" w:cs="Times New Roman"/>
                  </w:rPr>
                  <m:t>ИО</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ИО</m:t>
                </m:r>
              </m:e>
              <m:sub>
                <m:r>
                  <w:rPr>
                    <w:rFonts w:ascii="Cambria Math" w:hAnsi="Cambria Math" w:cs="Times New Roman"/>
                  </w:rPr>
                  <m:t>2</m:t>
                </m:r>
              </m:sub>
            </m:sSub>
          </m:e>
        </m:rad>
      </m:oMath>
      <w:r>
        <w:rPr>
          <w:rFonts w:eastAsiaTheme="minorEastAsia" w:cs="Times New Roman"/>
          <w:iCs/>
          <w:szCs w:val="28"/>
        </w:rPr>
        <w:t xml:space="preserve"> ,</w:t>
      </w:r>
      <w:r>
        <w:rPr>
          <w:rFonts w:eastAsiaTheme="minorEastAsia" w:cs="Times New Roman"/>
          <w:iCs/>
          <w:szCs w:val="28"/>
        </w:rPr>
        <w:tab/>
      </w:r>
      <w:r w:rsidRPr="00751ADD">
        <w:rPr>
          <w:rFonts w:eastAsiaTheme="minorEastAsia" w:cs="Times New Roman"/>
          <w:iCs/>
          <w:szCs w:val="28"/>
        </w:rPr>
        <w:t>(</w:t>
      </w:r>
      <w:r>
        <w:rPr>
          <w:rFonts w:eastAsiaTheme="minorEastAsia" w:cs="Times New Roman"/>
          <w:iCs/>
          <w:szCs w:val="28"/>
        </w:rPr>
        <w:t>1.3</w:t>
      </w:r>
      <w:r w:rsidRPr="00751ADD">
        <w:rPr>
          <w:rFonts w:eastAsiaTheme="minorEastAsia" w:cs="Times New Roman"/>
          <w:iCs/>
          <w:szCs w:val="28"/>
        </w:rPr>
        <w:t>)</w:t>
      </w:r>
    </w:p>
    <w:p w14:paraId="2278599B" w14:textId="1A0915A6" w:rsidR="003A18AD" w:rsidRDefault="003A18AD" w:rsidP="00B82467">
      <w:pPr>
        <w:ind w:firstLine="0"/>
        <w:rPr>
          <w:rFonts w:eastAsiaTheme="minorEastAsia" w:cs="Times New Roman"/>
          <w:iCs/>
          <w:szCs w:val="28"/>
        </w:rPr>
      </w:pPr>
      <w:r>
        <w:rPr>
          <w:rFonts w:eastAsiaTheme="minorEastAsia" w:cs="Times New Roman"/>
          <w:iCs/>
          <w:szCs w:val="28"/>
        </w:rPr>
        <w:t>где ИО</w:t>
      </w:r>
      <w:r w:rsidRPr="00CA0F0F">
        <w:rPr>
          <w:rFonts w:eastAsiaTheme="minorEastAsia" w:cs="Times New Roman"/>
          <w:iCs/>
          <w:szCs w:val="28"/>
          <w:vertAlign w:val="subscript"/>
        </w:rPr>
        <w:t>1</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heme="minorEastAsia" w:cs="Times New Roman"/>
          <w:iCs/>
          <w:szCs w:val="28"/>
        </w:rPr>
        <w:t>о</w:t>
      </w:r>
      <w:r w:rsidRPr="00F3646C">
        <w:rPr>
          <w:rFonts w:eastAsiaTheme="minorEastAsia" w:cs="Times New Roman"/>
          <w:iCs/>
          <w:szCs w:val="28"/>
        </w:rPr>
        <w:t xml:space="preserve">бъём инвестиций в основной капитал </w:t>
      </w:r>
      <w:r w:rsidRPr="006B2D1B">
        <w:rPr>
          <w:rFonts w:eastAsiaTheme="minorEastAsia" w:cs="Times New Roman"/>
          <w:i/>
          <w:iCs/>
          <w:szCs w:val="28"/>
        </w:rPr>
        <w:t>i</w:t>
      </w:r>
      <w:r w:rsidRPr="00F3646C">
        <w:rPr>
          <w:rFonts w:eastAsiaTheme="minorEastAsia" w:cs="Times New Roman"/>
          <w:iCs/>
          <w:szCs w:val="28"/>
        </w:rPr>
        <w:t xml:space="preserve">-региона к </w:t>
      </w:r>
      <w:r w:rsidRPr="006B2D1B">
        <w:rPr>
          <w:rFonts w:eastAsiaTheme="minorEastAsia" w:cs="Times New Roman"/>
          <w:i/>
          <w:iCs/>
          <w:szCs w:val="28"/>
        </w:rPr>
        <w:t>j</w:t>
      </w:r>
      <w:r w:rsidRPr="00F3646C">
        <w:rPr>
          <w:rFonts w:eastAsiaTheme="minorEastAsia" w:cs="Times New Roman"/>
          <w:iCs/>
          <w:szCs w:val="28"/>
        </w:rPr>
        <w:t>-федеральному округу</w:t>
      </w:r>
      <w:r>
        <w:rPr>
          <w:rFonts w:eastAsiaTheme="minorEastAsia" w:cs="Times New Roman"/>
          <w:iCs/>
          <w:szCs w:val="28"/>
        </w:rPr>
        <w:t>, млн руб.;</w:t>
      </w:r>
    </w:p>
    <w:p w14:paraId="7E125344" w14:textId="77777777" w:rsidR="003A18AD" w:rsidRPr="003B2800" w:rsidRDefault="003A18AD" w:rsidP="003A18AD">
      <w:pPr>
        <w:rPr>
          <w:rFonts w:eastAsia="Times New Roman" w:cs="Times New Roman"/>
          <w:color w:val="000000"/>
          <w:szCs w:val="28"/>
          <w:lang w:eastAsia="ru-RU"/>
        </w:rPr>
      </w:pPr>
      <w:r>
        <w:rPr>
          <w:rFonts w:eastAsiaTheme="minorEastAsia" w:cs="Times New Roman"/>
          <w:iCs/>
          <w:szCs w:val="28"/>
        </w:rPr>
        <w:t>ИО</w:t>
      </w:r>
      <w:r>
        <w:rPr>
          <w:rFonts w:eastAsiaTheme="minorEastAsia" w:cs="Times New Roman"/>
          <w:iCs/>
          <w:szCs w:val="28"/>
          <w:vertAlign w:val="subscript"/>
        </w:rPr>
        <w:t>2</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imes New Roman" w:cs="Times New Roman"/>
          <w:color w:val="000000"/>
          <w:szCs w:val="28"/>
          <w:lang w:eastAsia="ru-RU"/>
        </w:rPr>
        <w:t>и</w:t>
      </w:r>
      <w:r w:rsidRPr="00BD29C1">
        <w:rPr>
          <w:rFonts w:eastAsia="Times New Roman" w:cs="Times New Roman"/>
          <w:color w:val="000000"/>
          <w:szCs w:val="28"/>
          <w:lang w:eastAsia="ru-RU"/>
        </w:rPr>
        <w:t xml:space="preserve">нвестиции в основной капитал на душу населения </w:t>
      </w:r>
      <w:r w:rsidRPr="006B2D1B">
        <w:rPr>
          <w:rFonts w:eastAsia="Times New Roman" w:cs="Times New Roman"/>
          <w:i/>
          <w:iCs/>
          <w:color w:val="000000"/>
          <w:szCs w:val="28"/>
          <w:lang w:eastAsia="ru-RU"/>
        </w:rPr>
        <w:t>i</w:t>
      </w:r>
      <w:r w:rsidRPr="00BD29C1">
        <w:rPr>
          <w:rFonts w:eastAsia="Times New Roman" w:cs="Times New Roman"/>
          <w:color w:val="000000"/>
          <w:szCs w:val="28"/>
          <w:lang w:eastAsia="ru-RU"/>
        </w:rPr>
        <w:t xml:space="preserve">-региона к </w:t>
      </w:r>
      <w:r w:rsidRPr="006B2D1B">
        <w:rPr>
          <w:rFonts w:eastAsia="Times New Roman" w:cs="Times New Roman"/>
          <w:i/>
          <w:iCs/>
          <w:color w:val="000000"/>
          <w:szCs w:val="28"/>
          <w:lang w:eastAsia="ru-RU"/>
        </w:rPr>
        <w:t>j</w:t>
      </w:r>
      <w:r w:rsidRPr="00BD29C1">
        <w:rPr>
          <w:rFonts w:eastAsia="Times New Roman" w:cs="Times New Roman"/>
          <w:color w:val="000000"/>
          <w:szCs w:val="28"/>
          <w:lang w:eastAsia="ru-RU"/>
        </w:rPr>
        <w:t>-федеральному округу</w:t>
      </w:r>
      <w:r>
        <w:rPr>
          <w:rFonts w:eastAsia="Times New Roman" w:cs="Times New Roman"/>
          <w:color w:val="000000"/>
          <w:szCs w:val="28"/>
          <w:lang w:eastAsia="ru-RU"/>
        </w:rPr>
        <w:t>, руб.</w:t>
      </w:r>
    </w:p>
    <w:p w14:paraId="20114E3E" w14:textId="77777777" w:rsidR="003A18AD" w:rsidRDefault="003A18AD" w:rsidP="003A18AD">
      <w:pPr>
        <w:rPr>
          <w:rFonts w:cs="Times New Roman"/>
        </w:rPr>
      </w:pPr>
      <w:r w:rsidRPr="004C15AF">
        <w:rPr>
          <w:rFonts w:cs="Times New Roman"/>
        </w:rPr>
        <w:t>4</w:t>
      </w:r>
      <w:r>
        <w:rPr>
          <w:rFonts w:cs="Times New Roman"/>
        </w:rPr>
        <w:t>. И</w:t>
      </w:r>
      <w:r w:rsidRPr="004C15AF">
        <w:rPr>
          <w:rFonts w:cs="Times New Roman"/>
        </w:rPr>
        <w:t xml:space="preserve">ндекс </w:t>
      </w:r>
      <w:r>
        <w:rPr>
          <w:rFonts w:cs="Times New Roman"/>
        </w:rPr>
        <w:t>инновационного обеспечения оценивается через объём ресурсов, которые направлены на развитие новых научных достижений:</w:t>
      </w:r>
    </w:p>
    <w:p w14:paraId="52F361C9" w14:textId="77777777" w:rsidR="003A18AD" w:rsidRPr="00751ADD" w:rsidRDefault="003A18AD" w:rsidP="003A18AD">
      <w:pPr>
        <w:tabs>
          <w:tab w:val="center" w:pos="4536"/>
          <w:tab w:val="right" w:pos="9638"/>
        </w:tabs>
        <w:ind w:firstLine="0"/>
        <w:rPr>
          <w:rFonts w:eastAsiaTheme="minorEastAsia" w:cs="Times New Roman"/>
          <w:iCs/>
          <w:szCs w:val="28"/>
        </w:rPr>
      </w:pPr>
      <w:r>
        <w:rPr>
          <w:rFonts w:eastAsiaTheme="minorEastAsia" w:cs="Times New Roman"/>
          <w:iCs/>
          <w:szCs w:val="28"/>
        </w:rPr>
        <w:tab/>
      </w:r>
      <m:oMath>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ИНО</m:t>
            </m:r>
          </m:sub>
        </m:sSub>
        <m:r>
          <w:rPr>
            <w:rFonts w:ascii="Cambria Math" w:hAnsi="Cambria Math" w:cs="Times New Roman"/>
          </w:rPr>
          <m:t>=</m:t>
        </m:r>
        <m:rad>
          <m:radPr>
            <m:ctrlPr>
              <w:rPr>
                <w:rFonts w:ascii="Cambria Math" w:hAnsi="Cambria Math" w:cs="Times New Roman"/>
                <w:i/>
              </w:rPr>
            </m:ctrlPr>
          </m:radPr>
          <m:deg>
            <m:r>
              <w:rPr>
                <w:rFonts w:ascii="Cambria Math" w:hAnsi="Cambria Math" w:cs="Times New Roman"/>
              </w:rPr>
              <m:t>2</m:t>
            </m:r>
          </m:deg>
          <m:e>
            <m:sSub>
              <m:sSubPr>
                <m:ctrlPr>
                  <w:rPr>
                    <w:rFonts w:ascii="Cambria Math" w:hAnsi="Cambria Math" w:cs="Times New Roman"/>
                    <w:i/>
                  </w:rPr>
                </m:ctrlPr>
              </m:sSubPr>
              <m:e>
                <m:r>
                  <w:rPr>
                    <w:rFonts w:ascii="Cambria Math" w:hAnsi="Cambria Math" w:cs="Times New Roman"/>
                  </w:rPr>
                  <m:t>ИНО</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ИНО</m:t>
                </m:r>
              </m:e>
              <m:sub>
                <m:r>
                  <w:rPr>
                    <w:rFonts w:ascii="Cambria Math" w:hAnsi="Cambria Math" w:cs="Times New Roman"/>
                  </w:rPr>
                  <m:t>2</m:t>
                </m:r>
              </m:sub>
            </m:sSub>
          </m:e>
        </m:rad>
      </m:oMath>
      <w:r>
        <w:rPr>
          <w:rFonts w:eastAsiaTheme="minorEastAsia" w:cs="Times New Roman"/>
          <w:iCs/>
          <w:szCs w:val="28"/>
        </w:rPr>
        <w:t xml:space="preserve"> ,</w:t>
      </w:r>
      <w:r>
        <w:rPr>
          <w:rFonts w:eastAsiaTheme="minorEastAsia" w:cs="Times New Roman"/>
          <w:iCs/>
          <w:szCs w:val="28"/>
        </w:rPr>
        <w:tab/>
      </w:r>
      <w:r w:rsidRPr="00751ADD">
        <w:rPr>
          <w:rFonts w:eastAsiaTheme="minorEastAsia" w:cs="Times New Roman"/>
          <w:iCs/>
          <w:szCs w:val="28"/>
        </w:rPr>
        <w:t>(</w:t>
      </w:r>
      <w:r>
        <w:rPr>
          <w:rFonts w:eastAsiaTheme="minorEastAsia" w:cs="Times New Roman"/>
          <w:iCs/>
          <w:szCs w:val="28"/>
        </w:rPr>
        <w:t>1.4</w:t>
      </w:r>
      <w:r w:rsidRPr="00751ADD">
        <w:rPr>
          <w:rFonts w:eastAsiaTheme="minorEastAsia" w:cs="Times New Roman"/>
          <w:iCs/>
          <w:szCs w:val="28"/>
        </w:rPr>
        <w:t>)</w:t>
      </w:r>
    </w:p>
    <w:p w14:paraId="5DFB3DE0" w14:textId="1192CC46" w:rsidR="003A18AD" w:rsidRDefault="003A18AD" w:rsidP="00B82467">
      <w:pPr>
        <w:ind w:firstLine="0"/>
        <w:rPr>
          <w:rFonts w:eastAsiaTheme="minorEastAsia" w:cs="Times New Roman"/>
          <w:iCs/>
          <w:szCs w:val="28"/>
        </w:rPr>
      </w:pPr>
      <w:r>
        <w:rPr>
          <w:rFonts w:eastAsiaTheme="minorEastAsia" w:cs="Times New Roman"/>
          <w:iCs/>
          <w:szCs w:val="28"/>
        </w:rPr>
        <w:t>где ИНО</w:t>
      </w:r>
      <w:r w:rsidRPr="00CA0F0F">
        <w:rPr>
          <w:rFonts w:eastAsiaTheme="minorEastAsia" w:cs="Times New Roman"/>
          <w:iCs/>
          <w:szCs w:val="28"/>
          <w:vertAlign w:val="subscript"/>
        </w:rPr>
        <w:t>1</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heme="minorEastAsia" w:cs="Times New Roman"/>
          <w:iCs/>
          <w:szCs w:val="28"/>
        </w:rPr>
        <w:t>в</w:t>
      </w:r>
      <w:r w:rsidRPr="00184F00">
        <w:rPr>
          <w:rFonts w:eastAsiaTheme="minorEastAsia" w:cs="Times New Roman"/>
          <w:iCs/>
          <w:szCs w:val="28"/>
        </w:rPr>
        <w:t xml:space="preserve">нутренние затраты на НИОКР </w:t>
      </w:r>
      <w:r w:rsidRPr="006B2D1B">
        <w:rPr>
          <w:rFonts w:eastAsiaTheme="minorEastAsia" w:cs="Times New Roman"/>
          <w:i/>
          <w:iCs/>
          <w:szCs w:val="28"/>
        </w:rPr>
        <w:t>i</w:t>
      </w:r>
      <w:r w:rsidRPr="00184F00">
        <w:rPr>
          <w:rFonts w:eastAsiaTheme="minorEastAsia" w:cs="Times New Roman"/>
          <w:iCs/>
          <w:szCs w:val="28"/>
        </w:rPr>
        <w:t>-региона к j-федеральному округу</w:t>
      </w:r>
      <w:r>
        <w:rPr>
          <w:rFonts w:eastAsiaTheme="minorEastAsia" w:cs="Times New Roman"/>
          <w:iCs/>
          <w:szCs w:val="28"/>
        </w:rPr>
        <w:t>, млн руб.;</w:t>
      </w:r>
    </w:p>
    <w:p w14:paraId="0A819CC2" w14:textId="77777777" w:rsidR="003A18AD" w:rsidRPr="003B2800" w:rsidRDefault="003A18AD" w:rsidP="003A18AD">
      <w:pPr>
        <w:rPr>
          <w:rFonts w:eastAsia="Times New Roman" w:cs="Times New Roman"/>
          <w:color w:val="000000"/>
          <w:szCs w:val="28"/>
          <w:lang w:eastAsia="ru-RU"/>
        </w:rPr>
      </w:pPr>
      <w:r>
        <w:rPr>
          <w:rFonts w:eastAsiaTheme="minorEastAsia" w:cs="Times New Roman"/>
          <w:iCs/>
          <w:szCs w:val="28"/>
        </w:rPr>
        <w:t>ИН</w:t>
      </w:r>
      <w:r w:rsidRPr="00CA0F0F">
        <w:rPr>
          <w:rFonts w:eastAsiaTheme="minorEastAsia" w:cs="Times New Roman"/>
          <w:iCs/>
          <w:szCs w:val="28"/>
        </w:rPr>
        <w:t>О</w:t>
      </w:r>
      <w:r>
        <w:rPr>
          <w:rFonts w:eastAsiaTheme="minorEastAsia" w:cs="Times New Roman"/>
          <w:iCs/>
          <w:szCs w:val="28"/>
          <w:vertAlign w:val="subscript"/>
        </w:rPr>
        <w:t>2</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imes New Roman" w:cs="Times New Roman"/>
          <w:color w:val="000000"/>
          <w:szCs w:val="28"/>
          <w:lang w:eastAsia="ru-RU"/>
        </w:rPr>
        <w:t>и</w:t>
      </w:r>
      <w:r w:rsidRPr="00CE201C">
        <w:rPr>
          <w:rFonts w:eastAsia="Times New Roman" w:cs="Times New Roman"/>
          <w:color w:val="000000"/>
          <w:szCs w:val="28"/>
          <w:lang w:eastAsia="ru-RU"/>
        </w:rPr>
        <w:t xml:space="preserve">спользованные передовые производственные технологии </w:t>
      </w:r>
      <w:r w:rsidRPr="006B2D1B">
        <w:rPr>
          <w:rFonts w:eastAsia="Times New Roman" w:cs="Times New Roman"/>
          <w:i/>
          <w:iCs/>
          <w:color w:val="000000"/>
          <w:szCs w:val="28"/>
          <w:lang w:eastAsia="ru-RU"/>
        </w:rPr>
        <w:t>i</w:t>
      </w:r>
      <w:r w:rsidRPr="00CE201C">
        <w:rPr>
          <w:rFonts w:eastAsia="Times New Roman" w:cs="Times New Roman"/>
          <w:color w:val="000000"/>
          <w:szCs w:val="28"/>
          <w:lang w:eastAsia="ru-RU"/>
        </w:rPr>
        <w:t xml:space="preserve">-региона к </w:t>
      </w:r>
      <w:r w:rsidRPr="006B2D1B">
        <w:rPr>
          <w:rFonts w:eastAsia="Times New Roman" w:cs="Times New Roman"/>
          <w:i/>
          <w:iCs/>
          <w:color w:val="000000"/>
          <w:szCs w:val="28"/>
          <w:lang w:eastAsia="ru-RU"/>
        </w:rPr>
        <w:t>j</w:t>
      </w:r>
      <w:r w:rsidRPr="00CE201C">
        <w:rPr>
          <w:rFonts w:eastAsia="Times New Roman" w:cs="Times New Roman"/>
          <w:color w:val="000000"/>
          <w:szCs w:val="28"/>
          <w:lang w:eastAsia="ru-RU"/>
        </w:rPr>
        <w:t>-федеральному округу</w:t>
      </w:r>
      <w:r>
        <w:rPr>
          <w:rFonts w:eastAsia="Times New Roman" w:cs="Times New Roman"/>
          <w:color w:val="000000"/>
          <w:szCs w:val="28"/>
          <w:lang w:eastAsia="ru-RU"/>
        </w:rPr>
        <w:t>, ед.</w:t>
      </w:r>
    </w:p>
    <w:p w14:paraId="296784E9" w14:textId="77777777" w:rsidR="003A18AD" w:rsidRPr="004C15AF" w:rsidRDefault="003A18AD" w:rsidP="003A18AD">
      <w:pPr>
        <w:rPr>
          <w:rFonts w:cs="Times New Roman"/>
        </w:rPr>
      </w:pPr>
      <w:r>
        <w:rPr>
          <w:rFonts w:cs="Times New Roman"/>
        </w:rPr>
        <w:t>5. И</w:t>
      </w:r>
      <w:r w:rsidRPr="004C15AF">
        <w:rPr>
          <w:rFonts w:cs="Times New Roman"/>
        </w:rPr>
        <w:t>ндекс научного обеспечения</w:t>
      </w:r>
      <w:r>
        <w:rPr>
          <w:rFonts w:cs="Times New Roman"/>
        </w:rPr>
        <w:t xml:space="preserve"> показывает, насколько в регионе развито производство новых знаний и как активно они внедряются в практическую деятельность:</w:t>
      </w:r>
    </w:p>
    <w:p w14:paraId="0362AE99" w14:textId="4B8921A5" w:rsidR="003A18AD" w:rsidRPr="00751ADD" w:rsidRDefault="003A18AD" w:rsidP="003A18AD">
      <w:pPr>
        <w:tabs>
          <w:tab w:val="center" w:pos="4536"/>
          <w:tab w:val="right" w:pos="9638"/>
        </w:tabs>
        <w:ind w:firstLine="0"/>
        <w:rPr>
          <w:rFonts w:eastAsiaTheme="minorEastAsia" w:cs="Times New Roman"/>
          <w:iCs/>
          <w:szCs w:val="28"/>
        </w:rPr>
      </w:pPr>
      <w:r>
        <w:rPr>
          <w:rFonts w:eastAsiaTheme="minorEastAsia" w:cs="Times New Roman"/>
          <w:iCs/>
          <w:szCs w:val="28"/>
        </w:rPr>
        <w:lastRenderedPageBreak/>
        <w:tab/>
      </w:r>
      <m:oMath>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НИП</m:t>
            </m:r>
          </m:sub>
        </m:sSub>
        <m:r>
          <w:rPr>
            <w:rFonts w:ascii="Cambria Math" w:hAnsi="Cambria Math" w:cs="Times New Roman"/>
          </w:rPr>
          <m:t>=</m:t>
        </m:r>
        <m:rad>
          <m:radPr>
            <m:ctrlPr>
              <w:rPr>
                <w:rFonts w:ascii="Cambria Math" w:hAnsi="Cambria Math" w:cs="Times New Roman"/>
                <w:i/>
              </w:rPr>
            </m:ctrlPr>
          </m:radPr>
          <m:deg>
            <m:r>
              <w:rPr>
                <w:rFonts w:ascii="Cambria Math" w:hAnsi="Cambria Math" w:cs="Times New Roman"/>
              </w:rPr>
              <m:t>2</m:t>
            </m:r>
          </m:deg>
          <m:e>
            <m:sSub>
              <m:sSubPr>
                <m:ctrlPr>
                  <w:rPr>
                    <w:rFonts w:ascii="Cambria Math" w:hAnsi="Cambria Math" w:cs="Times New Roman"/>
                    <w:i/>
                  </w:rPr>
                </m:ctrlPr>
              </m:sSubPr>
              <m:e>
                <m:r>
                  <w:rPr>
                    <w:rFonts w:ascii="Cambria Math" w:hAnsi="Cambria Math" w:cs="Times New Roman"/>
                  </w:rPr>
                  <m:t>НИП</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НИП</m:t>
                </m:r>
              </m:e>
              <m:sub>
                <m:r>
                  <w:rPr>
                    <w:rFonts w:ascii="Cambria Math" w:hAnsi="Cambria Math" w:cs="Times New Roman"/>
                  </w:rPr>
                  <m:t>2</m:t>
                </m:r>
              </m:sub>
            </m:sSub>
          </m:e>
        </m:rad>
      </m:oMath>
      <w:r>
        <w:rPr>
          <w:rFonts w:eastAsiaTheme="minorEastAsia" w:cs="Times New Roman"/>
          <w:iCs/>
          <w:szCs w:val="28"/>
        </w:rPr>
        <w:t xml:space="preserve"> </w:t>
      </w:r>
      <w:r w:rsidR="003B1E4E">
        <w:rPr>
          <w:rFonts w:eastAsiaTheme="minorEastAsia" w:cs="Times New Roman"/>
          <w:iCs/>
          <w:szCs w:val="28"/>
        </w:rPr>
        <w:t>,</w:t>
      </w:r>
      <w:r>
        <w:rPr>
          <w:rFonts w:eastAsiaTheme="minorEastAsia" w:cs="Times New Roman"/>
          <w:iCs/>
          <w:szCs w:val="28"/>
        </w:rPr>
        <w:tab/>
      </w:r>
      <w:r w:rsidRPr="00751ADD">
        <w:rPr>
          <w:rFonts w:eastAsiaTheme="minorEastAsia" w:cs="Times New Roman"/>
          <w:iCs/>
          <w:szCs w:val="28"/>
        </w:rPr>
        <w:t>(</w:t>
      </w:r>
      <w:r>
        <w:rPr>
          <w:rFonts w:eastAsiaTheme="minorEastAsia" w:cs="Times New Roman"/>
          <w:iCs/>
          <w:szCs w:val="28"/>
        </w:rPr>
        <w:t>1.5</w:t>
      </w:r>
      <w:r w:rsidRPr="00751ADD">
        <w:rPr>
          <w:rFonts w:eastAsiaTheme="minorEastAsia" w:cs="Times New Roman"/>
          <w:iCs/>
          <w:szCs w:val="28"/>
        </w:rPr>
        <w:t>)</w:t>
      </w:r>
    </w:p>
    <w:p w14:paraId="7BD0CFC9" w14:textId="77777777" w:rsidR="003A18AD" w:rsidRDefault="003A18AD" w:rsidP="003A18AD">
      <w:pPr>
        <w:ind w:firstLine="0"/>
        <w:rPr>
          <w:rFonts w:eastAsiaTheme="minorEastAsia" w:cs="Times New Roman"/>
        </w:rPr>
      </w:pPr>
    </w:p>
    <w:p w14:paraId="14C058AB" w14:textId="77777777" w:rsidR="003A18AD" w:rsidRDefault="003A18AD" w:rsidP="00B82467">
      <w:pPr>
        <w:ind w:firstLine="0"/>
        <w:rPr>
          <w:rFonts w:eastAsiaTheme="minorEastAsia" w:cs="Times New Roman"/>
          <w:iCs/>
          <w:szCs w:val="28"/>
        </w:rPr>
      </w:pPr>
      <w:r>
        <w:rPr>
          <w:rFonts w:eastAsiaTheme="minorEastAsia" w:cs="Times New Roman"/>
          <w:iCs/>
          <w:szCs w:val="28"/>
        </w:rPr>
        <w:t>где НИП</w:t>
      </w:r>
      <w:r w:rsidRPr="00CA0F0F">
        <w:rPr>
          <w:rFonts w:eastAsiaTheme="minorEastAsia" w:cs="Times New Roman"/>
          <w:iCs/>
          <w:szCs w:val="28"/>
          <w:vertAlign w:val="subscript"/>
        </w:rPr>
        <w:t>1</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heme="minorEastAsia" w:cs="Times New Roman"/>
          <w:iCs/>
          <w:szCs w:val="28"/>
        </w:rPr>
        <w:t>о</w:t>
      </w:r>
      <w:r w:rsidRPr="00246B3B">
        <w:rPr>
          <w:rFonts w:eastAsiaTheme="minorEastAsia" w:cs="Times New Roman"/>
          <w:iCs/>
          <w:szCs w:val="28"/>
        </w:rPr>
        <w:t xml:space="preserve">бъём патентных заявок (поданных) </w:t>
      </w:r>
      <w:r w:rsidRPr="006B2D1B">
        <w:rPr>
          <w:rFonts w:eastAsiaTheme="minorEastAsia" w:cs="Times New Roman"/>
          <w:i/>
          <w:iCs/>
          <w:szCs w:val="28"/>
        </w:rPr>
        <w:t>i</w:t>
      </w:r>
      <w:r w:rsidRPr="00246B3B">
        <w:rPr>
          <w:rFonts w:eastAsiaTheme="minorEastAsia" w:cs="Times New Roman"/>
          <w:iCs/>
          <w:szCs w:val="28"/>
        </w:rPr>
        <w:t xml:space="preserve">-региона к </w:t>
      </w:r>
      <w:r w:rsidRPr="006B2D1B">
        <w:rPr>
          <w:rFonts w:eastAsiaTheme="minorEastAsia" w:cs="Times New Roman"/>
          <w:i/>
          <w:iCs/>
          <w:szCs w:val="28"/>
        </w:rPr>
        <w:t>j</w:t>
      </w:r>
      <w:r w:rsidRPr="00246B3B">
        <w:rPr>
          <w:rFonts w:eastAsiaTheme="minorEastAsia" w:cs="Times New Roman"/>
          <w:iCs/>
          <w:szCs w:val="28"/>
        </w:rPr>
        <w:t>-федеральному округу</w:t>
      </w:r>
      <w:r>
        <w:rPr>
          <w:rFonts w:eastAsiaTheme="minorEastAsia" w:cs="Times New Roman"/>
          <w:iCs/>
          <w:szCs w:val="28"/>
        </w:rPr>
        <w:t>, ед.;</w:t>
      </w:r>
    </w:p>
    <w:p w14:paraId="32165B55" w14:textId="47B35080" w:rsidR="003A18AD" w:rsidRPr="003B2800" w:rsidRDefault="003A18AD" w:rsidP="003A18AD">
      <w:pPr>
        <w:rPr>
          <w:rFonts w:eastAsia="Times New Roman" w:cs="Times New Roman"/>
          <w:color w:val="000000"/>
          <w:szCs w:val="28"/>
          <w:lang w:eastAsia="ru-RU"/>
        </w:rPr>
      </w:pPr>
      <w:r>
        <w:rPr>
          <w:rFonts w:eastAsiaTheme="minorEastAsia" w:cs="Times New Roman"/>
          <w:iCs/>
          <w:szCs w:val="28"/>
        </w:rPr>
        <w:t>НИП</w:t>
      </w:r>
      <w:r>
        <w:rPr>
          <w:rFonts w:eastAsiaTheme="minorEastAsia" w:cs="Times New Roman"/>
          <w:iCs/>
          <w:szCs w:val="28"/>
          <w:vertAlign w:val="subscript"/>
        </w:rPr>
        <w:t>2</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imes New Roman" w:cs="Times New Roman"/>
          <w:color w:val="000000"/>
          <w:szCs w:val="28"/>
          <w:lang w:eastAsia="ru-RU"/>
        </w:rPr>
        <w:t>о</w:t>
      </w:r>
      <w:r w:rsidRPr="00246B3B">
        <w:rPr>
          <w:rFonts w:eastAsia="Times New Roman" w:cs="Times New Roman"/>
          <w:color w:val="000000"/>
          <w:szCs w:val="28"/>
          <w:lang w:eastAsia="ru-RU"/>
        </w:rPr>
        <w:t xml:space="preserve">бъём инновационных товаров </w:t>
      </w:r>
      <w:r w:rsidRPr="006B2D1B">
        <w:rPr>
          <w:rFonts w:eastAsia="Times New Roman" w:cs="Times New Roman"/>
          <w:i/>
          <w:iCs/>
          <w:color w:val="000000"/>
          <w:szCs w:val="28"/>
          <w:lang w:eastAsia="ru-RU"/>
        </w:rPr>
        <w:t>i</w:t>
      </w:r>
      <w:r w:rsidRPr="00246B3B">
        <w:rPr>
          <w:rFonts w:eastAsia="Times New Roman" w:cs="Times New Roman"/>
          <w:color w:val="000000"/>
          <w:szCs w:val="28"/>
          <w:lang w:eastAsia="ru-RU"/>
        </w:rPr>
        <w:t xml:space="preserve">-региона к </w:t>
      </w:r>
      <w:r w:rsidRPr="006B2D1B">
        <w:rPr>
          <w:rFonts w:eastAsia="Times New Roman" w:cs="Times New Roman"/>
          <w:i/>
          <w:iCs/>
          <w:color w:val="000000"/>
          <w:szCs w:val="28"/>
          <w:lang w:eastAsia="ru-RU"/>
        </w:rPr>
        <w:t>j</w:t>
      </w:r>
      <w:r w:rsidRPr="00246B3B">
        <w:rPr>
          <w:rFonts w:eastAsia="Times New Roman" w:cs="Times New Roman"/>
          <w:color w:val="000000"/>
          <w:szCs w:val="28"/>
          <w:lang w:eastAsia="ru-RU"/>
        </w:rPr>
        <w:t>-федеральному округу</w:t>
      </w:r>
      <w:r>
        <w:rPr>
          <w:rFonts w:eastAsia="Times New Roman" w:cs="Times New Roman"/>
          <w:color w:val="000000"/>
          <w:szCs w:val="28"/>
          <w:lang w:eastAsia="ru-RU"/>
        </w:rPr>
        <w:t>, млн руб.</w:t>
      </w:r>
    </w:p>
    <w:p w14:paraId="1EBAA319" w14:textId="77777777" w:rsidR="003A18AD" w:rsidRPr="004C15AF" w:rsidRDefault="003A18AD" w:rsidP="003A18AD">
      <w:pPr>
        <w:rPr>
          <w:rFonts w:cs="Times New Roman"/>
        </w:rPr>
      </w:pPr>
      <w:r>
        <w:rPr>
          <w:rFonts w:cs="Times New Roman"/>
        </w:rPr>
        <w:t>6. Индекс потребительского обеспечения является неким индикатором внутреннего спроса и уровня жизни, отражает комфортность проживания в регионе:</w:t>
      </w:r>
    </w:p>
    <w:p w14:paraId="790FBA0A" w14:textId="66DC89CF" w:rsidR="003A18AD" w:rsidRPr="00751ADD" w:rsidRDefault="003A18AD" w:rsidP="003A18AD">
      <w:pPr>
        <w:tabs>
          <w:tab w:val="center" w:pos="4536"/>
          <w:tab w:val="right" w:pos="9638"/>
        </w:tabs>
        <w:ind w:firstLine="0"/>
        <w:rPr>
          <w:rFonts w:eastAsiaTheme="minorEastAsia" w:cs="Times New Roman"/>
          <w:iCs/>
          <w:szCs w:val="28"/>
        </w:rPr>
      </w:pPr>
      <w:r>
        <w:rPr>
          <w:rFonts w:eastAsiaTheme="minorEastAsia" w:cs="Times New Roman"/>
          <w:iCs/>
          <w:szCs w:val="28"/>
        </w:rPr>
        <w:tab/>
      </w:r>
      <m:oMath>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ПО</m:t>
            </m:r>
          </m:sub>
        </m:sSub>
        <m:r>
          <w:rPr>
            <w:rFonts w:ascii="Cambria Math" w:hAnsi="Cambria Math" w:cs="Times New Roman"/>
          </w:rPr>
          <m:t>=</m:t>
        </m:r>
        <m:rad>
          <m:radPr>
            <m:ctrlPr>
              <w:rPr>
                <w:rFonts w:ascii="Cambria Math" w:hAnsi="Cambria Math" w:cs="Times New Roman"/>
                <w:i/>
              </w:rPr>
            </m:ctrlPr>
          </m:radPr>
          <m:deg>
            <m:r>
              <w:rPr>
                <w:rFonts w:ascii="Cambria Math" w:hAnsi="Cambria Math" w:cs="Times New Roman"/>
              </w:rPr>
              <m:t>2</m:t>
            </m:r>
          </m:deg>
          <m:e>
            <m:sSub>
              <m:sSubPr>
                <m:ctrlPr>
                  <w:rPr>
                    <w:rFonts w:ascii="Cambria Math" w:hAnsi="Cambria Math" w:cs="Times New Roman"/>
                    <w:i/>
                  </w:rPr>
                </m:ctrlPr>
              </m:sSubPr>
              <m:e>
                <m:r>
                  <w:rPr>
                    <w:rFonts w:ascii="Cambria Math" w:hAnsi="Cambria Math" w:cs="Times New Roman"/>
                  </w:rPr>
                  <m:t>ПО</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ПО</m:t>
                </m:r>
              </m:e>
              <m:sub>
                <m:r>
                  <w:rPr>
                    <w:rFonts w:ascii="Cambria Math" w:hAnsi="Cambria Math" w:cs="Times New Roman"/>
                  </w:rPr>
                  <m:t>2</m:t>
                </m:r>
              </m:sub>
            </m:sSub>
          </m:e>
        </m:rad>
      </m:oMath>
      <w:r>
        <w:rPr>
          <w:rFonts w:eastAsiaTheme="minorEastAsia" w:cs="Times New Roman"/>
          <w:iCs/>
          <w:szCs w:val="28"/>
        </w:rPr>
        <w:t xml:space="preserve"> </w:t>
      </w:r>
      <w:r w:rsidR="003B1E4E">
        <w:rPr>
          <w:rFonts w:eastAsiaTheme="minorEastAsia" w:cs="Times New Roman"/>
          <w:iCs/>
          <w:szCs w:val="28"/>
        </w:rPr>
        <w:t>,</w:t>
      </w:r>
      <w:r>
        <w:rPr>
          <w:rFonts w:eastAsiaTheme="minorEastAsia" w:cs="Times New Roman"/>
          <w:iCs/>
          <w:szCs w:val="28"/>
        </w:rPr>
        <w:tab/>
      </w:r>
      <w:r w:rsidRPr="00751ADD">
        <w:rPr>
          <w:rFonts w:eastAsiaTheme="minorEastAsia" w:cs="Times New Roman"/>
          <w:iCs/>
          <w:szCs w:val="28"/>
        </w:rPr>
        <w:t>(</w:t>
      </w:r>
      <w:r>
        <w:rPr>
          <w:rFonts w:eastAsiaTheme="minorEastAsia" w:cs="Times New Roman"/>
          <w:iCs/>
          <w:szCs w:val="28"/>
        </w:rPr>
        <w:t>1.6</w:t>
      </w:r>
      <w:r w:rsidRPr="00751ADD">
        <w:rPr>
          <w:rFonts w:eastAsiaTheme="minorEastAsia" w:cs="Times New Roman"/>
          <w:iCs/>
          <w:szCs w:val="28"/>
        </w:rPr>
        <w:t>)</w:t>
      </w:r>
    </w:p>
    <w:p w14:paraId="6B61082B" w14:textId="77777777" w:rsidR="003A18AD" w:rsidRDefault="003A18AD" w:rsidP="00B82467">
      <w:pPr>
        <w:ind w:firstLine="0"/>
        <w:rPr>
          <w:rFonts w:eastAsiaTheme="minorEastAsia" w:cs="Times New Roman"/>
          <w:iCs/>
          <w:szCs w:val="28"/>
        </w:rPr>
      </w:pPr>
      <w:r>
        <w:rPr>
          <w:rFonts w:eastAsiaTheme="minorEastAsia" w:cs="Times New Roman"/>
          <w:iCs/>
          <w:szCs w:val="28"/>
        </w:rPr>
        <w:t>где П</w:t>
      </w:r>
      <w:r w:rsidRPr="00CA0F0F">
        <w:rPr>
          <w:rFonts w:eastAsiaTheme="minorEastAsia" w:cs="Times New Roman"/>
          <w:iCs/>
          <w:szCs w:val="28"/>
        </w:rPr>
        <w:t>О</w:t>
      </w:r>
      <w:r w:rsidRPr="00CA0F0F">
        <w:rPr>
          <w:rFonts w:eastAsiaTheme="minorEastAsia" w:cs="Times New Roman"/>
          <w:iCs/>
          <w:szCs w:val="28"/>
          <w:vertAlign w:val="subscript"/>
        </w:rPr>
        <w:t>1</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heme="minorEastAsia" w:cs="Times New Roman"/>
          <w:iCs/>
          <w:szCs w:val="28"/>
        </w:rPr>
        <w:t>с</w:t>
      </w:r>
      <w:r w:rsidRPr="00453676">
        <w:rPr>
          <w:rFonts w:eastAsiaTheme="minorEastAsia" w:cs="Times New Roman"/>
          <w:iCs/>
          <w:szCs w:val="28"/>
        </w:rPr>
        <w:t xml:space="preserve">реднедушевой денежный доход в месяц </w:t>
      </w:r>
      <w:r w:rsidRPr="006B2D1B">
        <w:rPr>
          <w:rFonts w:eastAsiaTheme="minorEastAsia" w:cs="Times New Roman"/>
          <w:i/>
          <w:iCs/>
          <w:szCs w:val="28"/>
        </w:rPr>
        <w:t>i</w:t>
      </w:r>
      <w:r w:rsidRPr="00453676">
        <w:rPr>
          <w:rFonts w:eastAsiaTheme="minorEastAsia" w:cs="Times New Roman"/>
          <w:iCs/>
          <w:szCs w:val="28"/>
        </w:rPr>
        <w:t xml:space="preserve">-региона к </w:t>
      </w:r>
      <w:r w:rsidRPr="006B2D1B">
        <w:rPr>
          <w:rFonts w:eastAsiaTheme="minorEastAsia" w:cs="Times New Roman"/>
          <w:i/>
          <w:iCs/>
          <w:szCs w:val="28"/>
        </w:rPr>
        <w:t>j</w:t>
      </w:r>
      <w:r w:rsidRPr="00453676">
        <w:rPr>
          <w:rFonts w:eastAsiaTheme="minorEastAsia" w:cs="Times New Roman"/>
          <w:iCs/>
          <w:szCs w:val="28"/>
        </w:rPr>
        <w:t>-федеральному округу</w:t>
      </w:r>
      <w:r>
        <w:rPr>
          <w:rFonts w:eastAsiaTheme="minorEastAsia" w:cs="Times New Roman"/>
          <w:iCs/>
          <w:szCs w:val="28"/>
        </w:rPr>
        <w:t>, руб.;</w:t>
      </w:r>
    </w:p>
    <w:p w14:paraId="04834140" w14:textId="77777777" w:rsidR="003A18AD" w:rsidRPr="00F3646C" w:rsidRDefault="003A18AD" w:rsidP="003A18AD">
      <w:pPr>
        <w:rPr>
          <w:rFonts w:eastAsia="Times New Roman" w:cs="Times New Roman"/>
          <w:color w:val="000000"/>
          <w:szCs w:val="28"/>
          <w:lang w:eastAsia="ru-RU"/>
        </w:rPr>
      </w:pPr>
      <w:r>
        <w:rPr>
          <w:rFonts w:eastAsiaTheme="minorEastAsia" w:cs="Times New Roman"/>
          <w:iCs/>
          <w:szCs w:val="28"/>
        </w:rPr>
        <w:t>П</w:t>
      </w:r>
      <w:r w:rsidRPr="00CA0F0F">
        <w:rPr>
          <w:rFonts w:eastAsiaTheme="minorEastAsia" w:cs="Times New Roman"/>
          <w:iCs/>
          <w:szCs w:val="28"/>
        </w:rPr>
        <w:t>О</w:t>
      </w:r>
      <w:r>
        <w:rPr>
          <w:rFonts w:eastAsiaTheme="minorEastAsia" w:cs="Times New Roman"/>
          <w:iCs/>
          <w:szCs w:val="28"/>
          <w:vertAlign w:val="subscript"/>
        </w:rPr>
        <w:t>2</w:t>
      </w:r>
      <w:r>
        <w:rPr>
          <w:rFonts w:eastAsiaTheme="minorEastAsia" w:cs="Times New Roman"/>
          <w:iCs/>
          <w:szCs w:val="28"/>
        </w:rPr>
        <w:t xml:space="preserve"> – это</w:t>
      </w:r>
      <w:r w:rsidRPr="00282903">
        <w:rPr>
          <w:rFonts w:eastAsia="Times New Roman" w:cs="Times New Roman"/>
          <w:color w:val="000000"/>
          <w:szCs w:val="28"/>
          <w:lang w:eastAsia="ru-RU"/>
        </w:rPr>
        <w:t xml:space="preserve"> </w:t>
      </w:r>
      <w:r>
        <w:rPr>
          <w:rFonts w:eastAsia="Times New Roman" w:cs="Times New Roman"/>
          <w:color w:val="000000"/>
          <w:szCs w:val="28"/>
          <w:lang w:eastAsia="ru-RU"/>
        </w:rPr>
        <w:t>п</w:t>
      </w:r>
      <w:r w:rsidRPr="00453676">
        <w:rPr>
          <w:rFonts w:eastAsia="Times New Roman" w:cs="Times New Roman"/>
          <w:color w:val="000000"/>
          <w:szCs w:val="28"/>
          <w:lang w:eastAsia="ru-RU"/>
        </w:rPr>
        <w:t xml:space="preserve">лощадь жилых помещений на одного жителя </w:t>
      </w:r>
      <w:r w:rsidRPr="006B2D1B">
        <w:rPr>
          <w:rFonts w:eastAsia="Times New Roman" w:cs="Times New Roman"/>
          <w:i/>
          <w:iCs/>
          <w:color w:val="000000"/>
          <w:szCs w:val="28"/>
          <w:lang w:eastAsia="ru-RU"/>
        </w:rPr>
        <w:t>i</w:t>
      </w:r>
      <w:r w:rsidRPr="00453676">
        <w:rPr>
          <w:rFonts w:eastAsia="Times New Roman" w:cs="Times New Roman"/>
          <w:color w:val="000000"/>
          <w:szCs w:val="28"/>
          <w:lang w:eastAsia="ru-RU"/>
        </w:rPr>
        <w:t xml:space="preserve">-региона к </w:t>
      </w:r>
      <w:r w:rsidRPr="006B2D1B">
        <w:rPr>
          <w:rFonts w:eastAsia="Times New Roman" w:cs="Times New Roman"/>
          <w:i/>
          <w:iCs/>
          <w:color w:val="000000"/>
          <w:szCs w:val="28"/>
          <w:lang w:eastAsia="ru-RU"/>
        </w:rPr>
        <w:t>j</w:t>
      </w:r>
      <w:r w:rsidRPr="00453676">
        <w:rPr>
          <w:rFonts w:eastAsia="Times New Roman" w:cs="Times New Roman"/>
          <w:color w:val="000000"/>
          <w:szCs w:val="28"/>
          <w:lang w:eastAsia="ru-RU"/>
        </w:rPr>
        <w:t>-федеральному округу</w:t>
      </w:r>
      <w:r>
        <w:rPr>
          <w:rFonts w:eastAsia="Times New Roman" w:cs="Times New Roman"/>
          <w:color w:val="000000"/>
          <w:szCs w:val="28"/>
          <w:lang w:eastAsia="ru-RU"/>
        </w:rPr>
        <w:t>, кв.м.</w:t>
      </w:r>
    </w:p>
    <w:p w14:paraId="3A6AEFD2" w14:textId="77777777" w:rsidR="003A18AD" w:rsidRDefault="003A18AD" w:rsidP="003A18AD">
      <w:pPr>
        <w:rPr>
          <w:rFonts w:cs="Times New Roman"/>
        </w:rPr>
      </w:pPr>
      <w:r>
        <w:rPr>
          <w:rFonts w:cs="Times New Roman"/>
        </w:rPr>
        <w:t>На основе частных индексов был сформирован совокупный интегральный показатель, отражающий инновационную привлекательность регионов СЗФО. Методологически данный показатель определяется как среднее геометрическое произведений раннее рассчитанных частных индексов, что позволило учесть влияние всех аспектов, такой подход обеспечивает комплексную и сбалансированную оценку инвестиционной привлекательности:</w:t>
      </w:r>
    </w:p>
    <w:p w14:paraId="337F0E47" w14:textId="2BB72CA7" w:rsidR="003A18AD" w:rsidRPr="00751ADD" w:rsidRDefault="003A18AD" w:rsidP="003A18AD">
      <w:pPr>
        <w:tabs>
          <w:tab w:val="center" w:pos="4536"/>
          <w:tab w:val="right" w:pos="9638"/>
        </w:tabs>
        <w:ind w:firstLine="0"/>
        <w:rPr>
          <w:rFonts w:eastAsiaTheme="minorEastAsia" w:cs="Times New Roman"/>
          <w:iCs/>
          <w:szCs w:val="28"/>
        </w:rPr>
      </w:pPr>
      <w:r>
        <w:rPr>
          <w:rFonts w:eastAsiaTheme="minorEastAsia" w:cs="Times New Roman"/>
          <w:iCs/>
          <w:szCs w:val="28"/>
        </w:rPr>
        <w:tab/>
      </w:r>
      <m:oMath>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ИПР</m:t>
            </m:r>
          </m:sub>
        </m:sSub>
        <m:r>
          <w:rPr>
            <w:rFonts w:ascii="Cambria Math" w:hAnsi="Cambria Math" w:cs="Times New Roman"/>
          </w:rPr>
          <m:t>=</m:t>
        </m:r>
        <m:rad>
          <m:radPr>
            <m:ctrlPr>
              <w:rPr>
                <w:rFonts w:ascii="Cambria Math" w:hAnsi="Cambria Math" w:cs="Times New Roman"/>
                <w:i/>
              </w:rPr>
            </m:ctrlPr>
          </m:radPr>
          <m:deg>
            <m:r>
              <w:rPr>
                <w:rFonts w:ascii="Cambria Math" w:hAnsi="Cambria Math" w:cs="Times New Roman"/>
              </w:rPr>
              <m:t>6</m:t>
            </m:r>
          </m:deg>
          <m:e>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ТО</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ФО</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ИО</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ИНО</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НИП</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lang w:val="en-US"/>
                  </w:rPr>
                  <m:t>I</m:t>
                </m:r>
              </m:e>
              <m:sub>
                <m:r>
                  <w:rPr>
                    <w:rFonts w:ascii="Cambria Math" w:hAnsi="Cambria Math" w:cs="Times New Roman"/>
                  </w:rPr>
                  <m:t>ПО</m:t>
                </m:r>
              </m:sub>
            </m:sSub>
          </m:e>
        </m:rad>
      </m:oMath>
      <w:r w:rsidR="003B1E4E">
        <w:rPr>
          <w:rFonts w:eastAsiaTheme="minorEastAsia" w:cs="Times New Roman"/>
          <w:iCs/>
          <w:szCs w:val="28"/>
        </w:rPr>
        <w:t xml:space="preserve"> .</w:t>
      </w:r>
      <w:r>
        <w:rPr>
          <w:rFonts w:eastAsiaTheme="minorEastAsia" w:cs="Times New Roman"/>
          <w:iCs/>
          <w:szCs w:val="28"/>
        </w:rPr>
        <w:tab/>
      </w:r>
      <w:r w:rsidRPr="00751ADD">
        <w:rPr>
          <w:rFonts w:eastAsiaTheme="minorEastAsia" w:cs="Times New Roman"/>
          <w:iCs/>
          <w:szCs w:val="28"/>
        </w:rPr>
        <w:t>(</w:t>
      </w:r>
      <w:r>
        <w:rPr>
          <w:rFonts w:eastAsiaTheme="minorEastAsia" w:cs="Times New Roman"/>
          <w:iCs/>
          <w:szCs w:val="28"/>
        </w:rPr>
        <w:t>1.7</w:t>
      </w:r>
      <w:r w:rsidRPr="00751ADD">
        <w:rPr>
          <w:rFonts w:eastAsiaTheme="minorEastAsia" w:cs="Times New Roman"/>
          <w:iCs/>
          <w:szCs w:val="28"/>
        </w:rPr>
        <w:t>)</w:t>
      </w:r>
    </w:p>
    <w:p w14:paraId="2C537C1B" w14:textId="77777777" w:rsidR="003A18AD" w:rsidRDefault="003A18AD" w:rsidP="003A18AD">
      <w:pPr>
        <w:rPr>
          <w:rFonts w:cs="Times New Roman"/>
        </w:rPr>
      </w:pPr>
      <w:r>
        <w:rPr>
          <w:rFonts w:cs="Times New Roman"/>
        </w:rPr>
        <w:t>Результаты расчетов представлены в таблице 1.2.</w:t>
      </w:r>
    </w:p>
    <w:p w14:paraId="19CCE822" w14:textId="6391C991" w:rsidR="003A18AD" w:rsidRPr="00A12964" w:rsidRDefault="003A18AD" w:rsidP="003A18AD">
      <w:pPr>
        <w:suppressAutoHyphens/>
        <w:ind w:firstLine="0"/>
        <w:rPr>
          <w:rFonts w:cs="Times New Roman"/>
        </w:rPr>
      </w:pPr>
      <w:r>
        <w:rPr>
          <w:rFonts w:cs="Times New Roman"/>
        </w:rPr>
        <w:t xml:space="preserve">Таблица 1.2 – Расчетные значения индекса инвестиционной привлекательности региона и его составляющих </w:t>
      </w:r>
    </w:p>
    <w:tbl>
      <w:tblPr>
        <w:tblStyle w:val="af"/>
        <w:tblW w:w="9628" w:type="dxa"/>
        <w:jc w:val="center"/>
        <w:tblLook w:val="04A0" w:firstRow="1" w:lastRow="0" w:firstColumn="1" w:lastColumn="0" w:noHBand="0" w:noVBand="1"/>
      </w:tblPr>
      <w:tblGrid>
        <w:gridCol w:w="3679"/>
        <w:gridCol w:w="846"/>
        <w:gridCol w:w="850"/>
        <w:gridCol w:w="851"/>
        <w:gridCol w:w="850"/>
        <w:gridCol w:w="851"/>
        <w:gridCol w:w="850"/>
        <w:gridCol w:w="851"/>
      </w:tblGrid>
      <w:tr w:rsidR="003A18AD" w:rsidRPr="0076139C" w14:paraId="4494824C" w14:textId="77777777" w:rsidTr="006214F4">
        <w:trPr>
          <w:trHeight w:val="522"/>
          <w:jc w:val="center"/>
        </w:trPr>
        <w:tc>
          <w:tcPr>
            <w:tcW w:w="3679" w:type="dxa"/>
            <w:noWrap/>
            <w:hideMark/>
          </w:tcPr>
          <w:p w14:paraId="64F22F66" w14:textId="36DCC710" w:rsidR="003A18AD" w:rsidRPr="0076139C" w:rsidRDefault="00B15EE0" w:rsidP="001C5D2D">
            <w:pPr>
              <w:ind w:firstLine="0"/>
              <w:jc w:val="left"/>
              <w:rPr>
                <w:rFonts w:eastAsia="Times New Roman" w:cs="Times New Roman"/>
                <w:szCs w:val="28"/>
                <w:lang w:eastAsia="ru-RU"/>
              </w:rPr>
            </w:pPr>
            <w:r>
              <w:rPr>
                <w:rFonts w:eastAsia="Times New Roman" w:cs="Times New Roman"/>
                <w:szCs w:val="28"/>
                <w:lang w:eastAsia="ru-RU"/>
              </w:rPr>
              <w:t>Регион РФ</w:t>
            </w:r>
          </w:p>
        </w:tc>
        <w:tc>
          <w:tcPr>
            <w:tcW w:w="846" w:type="dxa"/>
            <w:noWrap/>
            <w:hideMark/>
          </w:tcPr>
          <w:p w14:paraId="3A114E19"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ТО</w:t>
            </w:r>
          </w:p>
        </w:tc>
        <w:tc>
          <w:tcPr>
            <w:tcW w:w="850" w:type="dxa"/>
            <w:noWrap/>
            <w:hideMark/>
          </w:tcPr>
          <w:p w14:paraId="44EDDA17"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ФО</w:t>
            </w:r>
          </w:p>
        </w:tc>
        <w:tc>
          <w:tcPr>
            <w:tcW w:w="851" w:type="dxa"/>
            <w:noWrap/>
            <w:hideMark/>
          </w:tcPr>
          <w:p w14:paraId="73D4895B"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ИО</w:t>
            </w:r>
          </w:p>
        </w:tc>
        <w:tc>
          <w:tcPr>
            <w:tcW w:w="850" w:type="dxa"/>
            <w:noWrap/>
            <w:hideMark/>
          </w:tcPr>
          <w:p w14:paraId="3BA66291"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ИНО</w:t>
            </w:r>
          </w:p>
        </w:tc>
        <w:tc>
          <w:tcPr>
            <w:tcW w:w="851" w:type="dxa"/>
            <w:noWrap/>
            <w:hideMark/>
          </w:tcPr>
          <w:p w14:paraId="79202DEA"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НИП</w:t>
            </w:r>
          </w:p>
        </w:tc>
        <w:tc>
          <w:tcPr>
            <w:tcW w:w="850" w:type="dxa"/>
            <w:noWrap/>
            <w:hideMark/>
          </w:tcPr>
          <w:p w14:paraId="628E50A8"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ПО</w:t>
            </w:r>
          </w:p>
        </w:tc>
        <w:tc>
          <w:tcPr>
            <w:tcW w:w="851" w:type="dxa"/>
            <w:noWrap/>
            <w:hideMark/>
          </w:tcPr>
          <w:p w14:paraId="08B9378B"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ИПР</w:t>
            </w:r>
          </w:p>
        </w:tc>
      </w:tr>
      <w:tr w:rsidR="003A18AD" w:rsidRPr="0076139C" w14:paraId="621EEFFA" w14:textId="77777777" w:rsidTr="006214F4">
        <w:trPr>
          <w:trHeight w:val="414"/>
          <w:jc w:val="center"/>
        </w:trPr>
        <w:tc>
          <w:tcPr>
            <w:tcW w:w="3679" w:type="dxa"/>
            <w:hideMark/>
          </w:tcPr>
          <w:p w14:paraId="10577D4C"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Республика Карелия</w:t>
            </w:r>
          </w:p>
        </w:tc>
        <w:tc>
          <w:tcPr>
            <w:tcW w:w="846" w:type="dxa"/>
            <w:noWrap/>
            <w:hideMark/>
          </w:tcPr>
          <w:p w14:paraId="076E7E5E"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0,023</w:t>
            </w:r>
          </w:p>
        </w:tc>
        <w:tc>
          <w:tcPr>
            <w:tcW w:w="850" w:type="dxa"/>
            <w:noWrap/>
            <w:hideMark/>
          </w:tcPr>
          <w:p w14:paraId="34F280A4"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0,059</w:t>
            </w:r>
          </w:p>
        </w:tc>
        <w:tc>
          <w:tcPr>
            <w:tcW w:w="851" w:type="dxa"/>
            <w:noWrap/>
            <w:hideMark/>
          </w:tcPr>
          <w:p w14:paraId="563DD8A9"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0,173</w:t>
            </w:r>
          </w:p>
        </w:tc>
        <w:tc>
          <w:tcPr>
            <w:tcW w:w="850" w:type="dxa"/>
            <w:noWrap/>
            <w:hideMark/>
          </w:tcPr>
          <w:p w14:paraId="1DADB75E"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0,016</w:t>
            </w:r>
          </w:p>
        </w:tc>
        <w:tc>
          <w:tcPr>
            <w:tcW w:w="851" w:type="dxa"/>
            <w:noWrap/>
            <w:hideMark/>
          </w:tcPr>
          <w:p w14:paraId="2C60612C"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0,009</w:t>
            </w:r>
          </w:p>
        </w:tc>
        <w:tc>
          <w:tcPr>
            <w:tcW w:w="850" w:type="dxa"/>
            <w:noWrap/>
            <w:hideMark/>
          </w:tcPr>
          <w:p w14:paraId="087CAE87"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0,994</w:t>
            </w:r>
          </w:p>
        </w:tc>
        <w:tc>
          <w:tcPr>
            <w:tcW w:w="851" w:type="dxa"/>
            <w:noWrap/>
            <w:hideMark/>
          </w:tcPr>
          <w:p w14:paraId="324026D8"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0,056</w:t>
            </w:r>
          </w:p>
        </w:tc>
      </w:tr>
      <w:tr w:rsidR="003A18AD" w:rsidRPr="0076139C" w14:paraId="5CD20B51" w14:textId="77777777" w:rsidTr="006214F4">
        <w:trPr>
          <w:trHeight w:val="325"/>
          <w:jc w:val="center"/>
        </w:trPr>
        <w:tc>
          <w:tcPr>
            <w:tcW w:w="3679" w:type="dxa"/>
            <w:hideMark/>
          </w:tcPr>
          <w:p w14:paraId="57E93CE9"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Республика Коми</w:t>
            </w:r>
          </w:p>
        </w:tc>
        <w:tc>
          <w:tcPr>
            <w:tcW w:w="846" w:type="dxa"/>
            <w:noWrap/>
            <w:hideMark/>
          </w:tcPr>
          <w:p w14:paraId="29D2907C"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0,033</w:t>
            </w:r>
          </w:p>
        </w:tc>
        <w:tc>
          <w:tcPr>
            <w:tcW w:w="850" w:type="dxa"/>
            <w:noWrap/>
            <w:hideMark/>
          </w:tcPr>
          <w:p w14:paraId="0DFDB6B9"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0,074</w:t>
            </w:r>
          </w:p>
        </w:tc>
        <w:tc>
          <w:tcPr>
            <w:tcW w:w="851" w:type="dxa"/>
            <w:noWrap/>
            <w:hideMark/>
          </w:tcPr>
          <w:p w14:paraId="59578A3B"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0,183</w:t>
            </w:r>
          </w:p>
        </w:tc>
        <w:tc>
          <w:tcPr>
            <w:tcW w:w="850" w:type="dxa"/>
            <w:noWrap/>
            <w:hideMark/>
          </w:tcPr>
          <w:p w14:paraId="0E5EEE06"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0,029</w:t>
            </w:r>
          </w:p>
        </w:tc>
        <w:tc>
          <w:tcPr>
            <w:tcW w:w="851" w:type="dxa"/>
            <w:noWrap/>
            <w:hideMark/>
          </w:tcPr>
          <w:p w14:paraId="6ADE27EE"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0,029</w:t>
            </w:r>
          </w:p>
        </w:tc>
        <w:tc>
          <w:tcPr>
            <w:tcW w:w="850" w:type="dxa"/>
            <w:noWrap/>
            <w:hideMark/>
          </w:tcPr>
          <w:p w14:paraId="67AEC7CD"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1,012</w:t>
            </w:r>
          </w:p>
        </w:tc>
        <w:tc>
          <w:tcPr>
            <w:tcW w:w="851" w:type="dxa"/>
            <w:noWrap/>
            <w:hideMark/>
          </w:tcPr>
          <w:p w14:paraId="3733E481"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0,085</w:t>
            </w:r>
          </w:p>
        </w:tc>
      </w:tr>
      <w:tr w:rsidR="003A18AD" w:rsidRPr="0076139C" w14:paraId="5273FE54" w14:textId="77777777" w:rsidTr="006214F4">
        <w:trPr>
          <w:trHeight w:val="389"/>
          <w:jc w:val="center"/>
        </w:trPr>
        <w:tc>
          <w:tcPr>
            <w:tcW w:w="3679" w:type="dxa"/>
            <w:hideMark/>
          </w:tcPr>
          <w:p w14:paraId="01091632"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Архангельская область</w:t>
            </w:r>
          </w:p>
        </w:tc>
        <w:tc>
          <w:tcPr>
            <w:tcW w:w="846" w:type="dxa"/>
            <w:noWrap/>
            <w:hideMark/>
          </w:tcPr>
          <w:p w14:paraId="54A521A1"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0,024</w:t>
            </w:r>
          </w:p>
        </w:tc>
        <w:tc>
          <w:tcPr>
            <w:tcW w:w="850" w:type="dxa"/>
            <w:noWrap/>
            <w:hideMark/>
          </w:tcPr>
          <w:p w14:paraId="5E07F06F"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0,101</w:t>
            </w:r>
          </w:p>
        </w:tc>
        <w:tc>
          <w:tcPr>
            <w:tcW w:w="851" w:type="dxa"/>
            <w:noWrap/>
            <w:hideMark/>
          </w:tcPr>
          <w:p w14:paraId="719FBA8C"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0,249</w:t>
            </w:r>
          </w:p>
        </w:tc>
        <w:tc>
          <w:tcPr>
            <w:tcW w:w="850" w:type="dxa"/>
            <w:noWrap/>
            <w:hideMark/>
          </w:tcPr>
          <w:p w14:paraId="17C4801A"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0,023</w:t>
            </w:r>
          </w:p>
        </w:tc>
        <w:tc>
          <w:tcPr>
            <w:tcW w:w="851" w:type="dxa"/>
            <w:noWrap/>
            <w:hideMark/>
          </w:tcPr>
          <w:p w14:paraId="68732701"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0,074</w:t>
            </w:r>
          </w:p>
        </w:tc>
        <w:tc>
          <w:tcPr>
            <w:tcW w:w="850" w:type="dxa"/>
            <w:noWrap/>
            <w:hideMark/>
          </w:tcPr>
          <w:p w14:paraId="24AC4F18"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1,050</w:t>
            </w:r>
          </w:p>
        </w:tc>
        <w:tc>
          <w:tcPr>
            <w:tcW w:w="851" w:type="dxa"/>
            <w:noWrap/>
            <w:hideMark/>
          </w:tcPr>
          <w:p w14:paraId="01631D9F"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0,101</w:t>
            </w:r>
          </w:p>
        </w:tc>
      </w:tr>
    </w:tbl>
    <w:p w14:paraId="4CA2306E" w14:textId="77777777" w:rsidR="00453DDF" w:rsidRDefault="00453DDF" w:rsidP="00453DDF">
      <w:pPr>
        <w:ind w:firstLine="0"/>
      </w:pPr>
    </w:p>
    <w:p w14:paraId="14605EF2" w14:textId="08CA1C09" w:rsidR="00453DDF" w:rsidRDefault="00453DDF" w:rsidP="00453DDF">
      <w:pPr>
        <w:ind w:firstLine="0"/>
      </w:pPr>
      <w:r>
        <w:lastRenderedPageBreak/>
        <w:t>Продолжение таблицы 1.2</w:t>
      </w:r>
    </w:p>
    <w:tbl>
      <w:tblPr>
        <w:tblStyle w:val="af"/>
        <w:tblW w:w="9628" w:type="dxa"/>
        <w:jc w:val="center"/>
        <w:tblLook w:val="04A0" w:firstRow="1" w:lastRow="0" w:firstColumn="1" w:lastColumn="0" w:noHBand="0" w:noVBand="1"/>
      </w:tblPr>
      <w:tblGrid>
        <w:gridCol w:w="3679"/>
        <w:gridCol w:w="846"/>
        <w:gridCol w:w="850"/>
        <w:gridCol w:w="851"/>
        <w:gridCol w:w="850"/>
        <w:gridCol w:w="851"/>
        <w:gridCol w:w="850"/>
        <w:gridCol w:w="851"/>
      </w:tblGrid>
      <w:tr w:rsidR="00B15EE0" w:rsidRPr="0076139C" w14:paraId="2431F2E1" w14:textId="77777777" w:rsidTr="00B15EE0">
        <w:trPr>
          <w:trHeight w:val="725"/>
          <w:jc w:val="center"/>
        </w:trPr>
        <w:tc>
          <w:tcPr>
            <w:tcW w:w="3679" w:type="dxa"/>
          </w:tcPr>
          <w:p w14:paraId="1847689F" w14:textId="23200C20" w:rsidR="00B15EE0" w:rsidRPr="0076139C" w:rsidRDefault="00B15EE0" w:rsidP="00B15EE0">
            <w:pPr>
              <w:ind w:firstLine="0"/>
              <w:jc w:val="left"/>
              <w:rPr>
                <w:rFonts w:eastAsia="Times New Roman" w:cs="Times New Roman"/>
                <w:szCs w:val="28"/>
                <w:lang w:eastAsia="ru-RU"/>
              </w:rPr>
            </w:pPr>
            <w:r>
              <w:rPr>
                <w:rFonts w:eastAsia="Times New Roman" w:cs="Times New Roman"/>
                <w:szCs w:val="28"/>
                <w:lang w:eastAsia="ru-RU"/>
              </w:rPr>
              <w:t>Регион РФ</w:t>
            </w:r>
          </w:p>
        </w:tc>
        <w:tc>
          <w:tcPr>
            <w:tcW w:w="846" w:type="dxa"/>
            <w:noWrap/>
          </w:tcPr>
          <w:p w14:paraId="06855E60" w14:textId="1F7DF720" w:rsidR="00B15EE0" w:rsidRPr="0076139C" w:rsidRDefault="00B15EE0" w:rsidP="00B15EE0">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ТО</w:t>
            </w:r>
          </w:p>
        </w:tc>
        <w:tc>
          <w:tcPr>
            <w:tcW w:w="850" w:type="dxa"/>
            <w:noWrap/>
          </w:tcPr>
          <w:p w14:paraId="45824EB5" w14:textId="3E7E55C0" w:rsidR="00B15EE0" w:rsidRPr="0076139C" w:rsidRDefault="00B15EE0" w:rsidP="00B15EE0">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ФО</w:t>
            </w:r>
          </w:p>
        </w:tc>
        <w:tc>
          <w:tcPr>
            <w:tcW w:w="851" w:type="dxa"/>
            <w:noWrap/>
          </w:tcPr>
          <w:p w14:paraId="33125AAF" w14:textId="0FAC7966" w:rsidR="00B15EE0" w:rsidRPr="0076139C" w:rsidRDefault="00B15EE0" w:rsidP="00B15EE0">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ИО</w:t>
            </w:r>
          </w:p>
        </w:tc>
        <w:tc>
          <w:tcPr>
            <w:tcW w:w="850" w:type="dxa"/>
            <w:noWrap/>
          </w:tcPr>
          <w:p w14:paraId="622DB8C0" w14:textId="66B9FEF1" w:rsidR="00B15EE0" w:rsidRPr="0076139C" w:rsidRDefault="00B15EE0" w:rsidP="00B15EE0">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ИНО</w:t>
            </w:r>
          </w:p>
        </w:tc>
        <w:tc>
          <w:tcPr>
            <w:tcW w:w="851" w:type="dxa"/>
            <w:noWrap/>
          </w:tcPr>
          <w:p w14:paraId="0F157B0A" w14:textId="087648EF" w:rsidR="00B15EE0" w:rsidRPr="0076139C" w:rsidRDefault="00B15EE0" w:rsidP="00B15EE0">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НИП</w:t>
            </w:r>
          </w:p>
        </w:tc>
        <w:tc>
          <w:tcPr>
            <w:tcW w:w="850" w:type="dxa"/>
            <w:noWrap/>
          </w:tcPr>
          <w:p w14:paraId="461DE794" w14:textId="3CD8A316" w:rsidR="00B15EE0" w:rsidRPr="0076139C" w:rsidRDefault="00B15EE0" w:rsidP="00B15EE0">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ПО</w:t>
            </w:r>
          </w:p>
        </w:tc>
        <w:tc>
          <w:tcPr>
            <w:tcW w:w="851" w:type="dxa"/>
            <w:noWrap/>
          </w:tcPr>
          <w:p w14:paraId="0449F468" w14:textId="5DF5478D" w:rsidR="00B15EE0" w:rsidRPr="0076139C" w:rsidRDefault="00B15EE0" w:rsidP="00B15EE0">
            <w:pPr>
              <w:ind w:firstLine="0"/>
              <w:jc w:val="center"/>
              <w:rPr>
                <w:rFonts w:eastAsia="Times New Roman" w:cs="Times New Roman"/>
                <w:color w:val="000000"/>
                <w:szCs w:val="28"/>
                <w:lang w:eastAsia="ru-RU"/>
              </w:rPr>
            </w:pPr>
            <w:r w:rsidRPr="0076139C">
              <w:rPr>
                <w:rFonts w:eastAsia="Times New Roman" w:cs="Times New Roman"/>
                <w:i/>
                <w:iCs/>
                <w:color w:val="000000"/>
                <w:szCs w:val="28"/>
                <w:lang w:eastAsia="ru-RU"/>
              </w:rPr>
              <w:t>I</w:t>
            </w:r>
            <w:r w:rsidRPr="0076139C">
              <w:rPr>
                <w:rFonts w:eastAsia="Times New Roman" w:cs="Times New Roman"/>
                <w:color w:val="000000"/>
                <w:szCs w:val="28"/>
                <w:vertAlign w:val="subscript"/>
                <w:lang w:eastAsia="ru-RU"/>
              </w:rPr>
              <w:t>ИПР</w:t>
            </w:r>
          </w:p>
        </w:tc>
      </w:tr>
      <w:tr w:rsidR="003A18AD" w:rsidRPr="0076139C" w14:paraId="31F7EE13" w14:textId="77777777" w:rsidTr="00B15EE0">
        <w:trPr>
          <w:trHeight w:val="725"/>
          <w:jc w:val="center"/>
        </w:trPr>
        <w:tc>
          <w:tcPr>
            <w:tcW w:w="3679" w:type="dxa"/>
            <w:hideMark/>
          </w:tcPr>
          <w:p w14:paraId="46F0C4BE"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Ненецкий автономный округ</w:t>
            </w:r>
          </w:p>
        </w:tc>
        <w:tc>
          <w:tcPr>
            <w:tcW w:w="846" w:type="dxa"/>
            <w:noWrap/>
            <w:hideMark/>
          </w:tcPr>
          <w:p w14:paraId="1DB8855E"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0,001</w:t>
            </w:r>
          </w:p>
        </w:tc>
        <w:tc>
          <w:tcPr>
            <w:tcW w:w="850" w:type="dxa"/>
            <w:noWrap/>
            <w:hideMark/>
          </w:tcPr>
          <w:p w14:paraId="4AE1208B"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0,017</w:t>
            </w:r>
          </w:p>
        </w:tc>
        <w:tc>
          <w:tcPr>
            <w:tcW w:w="851" w:type="dxa"/>
            <w:noWrap/>
            <w:hideMark/>
          </w:tcPr>
          <w:p w14:paraId="39AA5395"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0,511</w:t>
            </w:r>
          </w:p>
        </w:tc>
        <w:tc>
          <w:tcPr>
            <w:tcW w:w="850" w:type="dxa"/>
            <w:noWrap/>
            <w:hideMark/>
          </w:tcPr>
          <w:p w14:paraId="565541DC"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0,001</w:t>
            </w:r>
          </w:p>
        </w:tc>
        <w:tc>
          <w:tcPr>
            <w:tcW w:w="851" w:type="dxa"/>
            <w:noWrap/>
            <w:hideMark/>
          </w:tcPr>
          <w:p w14:paraId="1FCC80BF"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0,001</w:t>
            </w:r>
          </w:p>
        </w:tc>
        <w:tc>
          <w:tcPr>
            <w:tcW w:w="850" w:type="dxa"/>
            <w:noWrap/>
            <w:hideMark/>
          </w:tcPr>
          <w:p w14:paraId="0373E17A"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1,393</w:t>
            </w:r>
          </w:p>
        </w:tc>
        <w:tc>
          <w:tcPr>
            <w:tcW w:w="851" w:type="dxa"/>
            <w:noWrap/>
            <w:hideMark/>
          </w:tcPr>
          <w:p w14:paraId="0F9DC0BE"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0,015</w:t>
            </w:r>
          </w:p>
        </w:tc>
      </w:tr>
      <w:tr w:rsidR="003A18AD" w:rsidRPr="0076139C" w14:paraId="43237508" w14:textId="77777777" w:rsidTr="00B15EE0">
        <w:trPr>
          <w:trHeight w:val="409"/>
          <w:jc w:val="center"/>
        </w:trPr>
        <w:tc>
          <w:tcPr>
            <w:tcW w:w="3679" w:type="dxa"/>
            <w:hideMark/>
          </w:tcPr>
          <w:p w14:paraId="0F751976"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Вологодская область</w:t>
            </w:r>
          </w:p>
        </w:tc>
        <w:tc>
          <w:tcPr>
            <w:tcW w:w="846" w:type="dxa"/>
            <w:noWrap/>
            <w:hideMark/>
          </w:tcPr>
          <w:p w14:paraId="1A5E6D15"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0,016</w:t>
            </w:r>
          </w:p>
        </w:tc>
        <w:tc>
          <w:tcPr>
            <w:tcW w:w="850" w:type="dxa"/>
            <w:noWrap/>
            <w:hideMark/>
          </w:tcPr>
          <w:p w14:paraId="338B6E5C"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0,118</w:t>
            </w:r>
          </w:p>
        </w:tc>
        <w:tc>
          <w:tcPr>
            <w:tcW w:w="851" w:type="dxa"/>
            <w:noWrap/>
            <w:hideMark/>
          </w:tcPr>
          <w:p w14:paraId="07158DF3"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0,193</w:t>
            </w:r>
          </w:p>
        </w:tc>
        <w:tc>
          <w:tcPr>
            <w:tcW w:w="850" w:type="dxa"/>
            <w:noWrap/>
            <w:hideMark/>
          </w:tcPr>
          <w:p w14:paraId="60F3648A"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0,022</w:t>
            </w:r>
          </w:p>
        </w:tc>
        <w:tc>
          <w:tcPr>
            <w:tcW w:w="851" w:type="dxa"/>
            <w:noWrap/>
            <w:hideMark/>
          </w:tcPr>
          <w:p w14:paraId="7464E3FC"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0,052</w:t>
            </w:r>
          </w:p>
        </w:tc>
        <w:tc>
          <w:tcPr>
            <w:tcW w:w="850" w:type="dxa"/>
            <w:noWrap/>
            <w:hideMark/>
          </w:tcPr>
          <w:p w14:paraId="5D8B434A"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0,890</w:t>
            </w:r>
          </w:p>
        </w:tc>
        <w:tc>
          <w:tcPr>
            <w:tcW w:w="851" w:type="dxa"/>
            <w:noWrap/>
            <w:hideMark/>
          </w:tcPr>
          <w:p w14:paraId="42A15AC1"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0,085</w:t>
            </w:r>
          </w:p>
        </w:tc>
      </w:tr>
      <w:tr w:rsidR="003A18AD" w:rsidRPr="0076139C" w14:paraId="01A8A048" w14:textId="77777777" w:rsidTr="00B15EE0">
        <w:trPr>
          <w:trHeight w:val="429"/>
          <w:jc w:val="center"/>
        </w:trPr>
        <w:tc>
          <w:tcPr>
            <w:tcW w:w="3679" w:type="dxa"/>
            <w:hideMark/>
          </w:tcPr>
          <w:p w14:paraId="424D825B"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Калининградская область</w:t>
            </w:r>
          </w:p>
        </w:tc>
        <w:tc>
          <w:tcPr>
            <w:tcW w:w="846" w:type="dxa"/>
            <w:noWrap/>
            <w:hideMark/>
          </w:tcPr>
          <w:p w14:paraId="328EBDB8"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0,028</w:t>
            </w:r>
          </w:p>
        </w:tc>
        <w:tc>
          <w:tcPr>
            <w:tcW w:w="850" w:type="dxa"/>
            <w:noWrap/>
            <w:hideMark/>
          </w:tcPr>
          <w:p w14:paraId="2910FB76"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0,099</w:t>
            </w:r>
          </w:p>
        </w:tc>
        <w:tc>
          <w:tcPr>
            <w:tcW w:w="851" w:type="dxa"/>
            <w:noWrap/>
            <w:hideMark/>
          </w:tcPr>
          <w:p w14:paraId="0B8B9983"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0,233</w:t>
            </w:r>
          </w:p>
        </w:tc>
        <w:tc>
          <w:tcPr>
            <w:tcW w:w="850" w:type="dxa"/>
            <w:noWrap/>
            <w:hideMark/>
          </w:tcPr>
          <w:p w14:paraId="058D008C"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0,022</w:t>
            </w:r>
          </w:p>
        </w:tc>
        <w:tc>
          <w:tcPr>
            <w:tcW w:w="851" w:type="dxa"/>
            <w:noWrap/>
            <w:hideMark/>
          </w:tcPr>
          <w:p w14:paraId="0D5AB90E"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0,015</w:t>
            </w:r>
          </w:p>
        </w:tc>
        <w:tc>
          <w:tcPr>
            <w:tcW w:w="850" w:type="dxa"/>
            <w:noWrap/>
            <w:hideMark/>
          </w:tcPr>
          <w:p w14:paraId="6C79F86B"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0,892</w:t>
            </w:r>
          </w:p>
        </w:tc>
        <w:tc>
          <w:tcPr>
            <w:tcW w:w="851" w:type="dxa"/>
            <w:noWrap/>
            <w:hideMark/>
          </w:tcPr>
          <w:p w14:paraId="1E3C12C4"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0,076</w:t>
            </w:r>
          </w:p>
        </w:tc>
      </w:tr>
      <w:tr w:rsidR="003A18AD" w:rsidRPr="0076139C" w14:paraId="53958256" w14:textId="77777777" w:rsidTr="00B15EE0">
        <w:trPr>
          <w:trHeight w:val="407"/>
          <w:jc w:val="center"/>
        </w:trPr>
        <w:tc>
          <w:tcPr>
            <w:tcW w:w="3679" w:type="dxa"/>
            <w:hideMark/>
          </w:tcPr>
          <w:p w14:paraId="3D198AAD"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Ленинградская область</w:t>
            </w:r>
          </w:p>
        </w:tc>
        <w:tc>
          <w:tcPr>
            <w:tcW w:w="846" w:type="dxa"/>
            <w:noWrap/>
            <w:hideMark/>
          </w:tcPr>
          <w:p w14:paraId="17E9E23F"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0,073</w:t>
            </w:r>
          </w:p>
        </w:tc>
        <w:tc>
          <w:tcPr>
            <w:tcW w:w="850" w:type="dxa"/>
            <w:noWrap/>
            <w:hideMark/>
          </w:tcPr>
          <w:p w14:paraId="02995033"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0,096</w:t>
            </w:r>
          </w:p>
        </w:tc>
        <w:tc>
          <w:tcPr>
            <w:tcW w:w="851" w:type="dxa"/>
            <w:noWrap/>
            <w:hideMark/>
          </w:tcPr>
          <w:p w14:paraId="4EA668AD"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0,583</w:t>
            </w:r>
          </w:p>
        </w:tc>
        <w:tc>
          <w:tcPr>
            <w:tcW w:w="850" w:type="dxa"/>
            <w:noWrap/>
            <w:hideMark/>
          </w:tcPr>
          <w:p w14:paraId="610A9EDF"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0,074</w:t>
            </w:r>
          </w:p>
        </w:tc>
        <w:tc>
          <w:tcPr>
            <w:tcW w:w="851" w:type="dxa"/>
            <w:noWrap/>
            <w:hideMark/>
          </w:tcPr>
          <w:p w14:paraId="6F7DC2AD"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0,061</w:t>
            </w:r>
          </w:p>
        </w:tc>
        <w:tc>
          <w:tcPr>
            <w:tcW w:w="850" w:type="dxa"/>
            <w:noWrap/>
            <w:hideMark/>
          </w:tcPr>
          <w:p w14:paraId="46A255BE"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0,884</w:t>
            </w:r>
          </w:p>
        </w:tc>
        <w:tc>
          <w:tcPr>
            <w:tcW w:w="851" w:type="dxa"/>
            <w:noWrap/>
            <w:hideMark/>
          </w:tcPr>
          <w:p w14:paraId="5CC02D44"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0,159</w:t>
            </w:r>
          </w:p>
        </w:tc>
      </w:tr>
      <w:tr w:rsidR="003A18AD" w:rsidRPr="0076139C" w14:paraId="2544BEF1" w14:textId="77777777" w:rsidTr="00B15EE0">
        <w:trPr>
          <w:trHeight w:val="427"/>
          <w:jc w:val="center"/>
        </w:trPr>
        <w:tc>
          <w:tcPr>
            <w:tcW w:w="3679" w:type="dxa"/>
            <w:hideMark/>
          </w:tcPr>
          <w:p w14:paraId="29B60804"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Мурманская область</w:t>
            </w:r>
          </w:p>
        </w:tc>
        <w:tc>
          <w:tcPr>
            <w:tcW w:w="846" w:type="dxa"/>
            <w:noWrap/>
            <w:hideMark/>
          </w:tcPr>
          <w:p w14:paraId="475E5513"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0,034</w:t>
            </w:r>
          </w:p>
        </w:tc>
        <w:tc>
          <w:tcPr>
            <w:tcW w:w="850" w:type="dxa"/>
            <w:noWrap/>
            <w:hideMark/>
          </w:tcPr>
          <w:p w14:paraId="08F288A8"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0,089</w:t>
            </w:r>
          </w:p>
        </w:tc>
        <w:tc>
          <w:tcPr>
            <w:tcW w:w="851" w:type="dxa"/>
            <w:noWrap/>
            <w:hideMark/>
          </w:tcPr>
          <w:p w14:paraId="5B7144D6"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0,399</w:t>
            </w:r>
          </w:p>
        </w:tc>
        <w:tc>
          <w:tcPr>
            <w:tcW w:w="850" w:type="dxa"/>
            <w:noWrap/>
            <w:hideMark/>
          </w:tcPr>
          <w:p w14:paraId="236A9B3D"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0,031</w:t>
            </w:r>
          </w:p>
        </w:tc>
        <w:tc>
          <w:tcPr>
            <w:tcW w:w="851" w:type="dxa"/>
            <w:noWrap/>
            <w:hideMark/>
          </w:tcPr>
          <w:p w14:paraId="4BD2304D"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0,028</w:t>
            </w:r>
          </w:p>
        </w:tc>
        <w:tc>
          <w:tcPr>
            <w:tcW w:w="850" w:type="dxa"/>
            <w:noWrap/>
            <w:hideMark/>
          </w:tcPr>
          <w:p w14:paraId="5993DC34"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1,099</w:t>
            </w:r>
          </w:p>
        </w:tc>
        <w:tc>
          <w:tcPr>
            <w:tcW w:w="851" w:type="dxa"/>
            <w:noWrap/>
            <w:hideMark/>
          </w:tcPr>
          <w:p w14:paraId="187395C1"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0,102</w:t>
            </w:r>
          </w:p>
        </w:tc>
      </w:tr>
      <w:tr w:rsidR="003A18AD" w:rsidRPr="0076139C" w14:paraId="74E933B0" w14:textId="77777777" w:rsidTr="00B15EE0">
        <w:trPr>
          <w:trHeight w:val="405"/>
          <w:jc w:val="center"/>
        </w:trPr>
        <w:tc>
          <w:tcPr>
            <w:tcW w:w="3679" w:type="dxa"/>
            <w:hideMark/>
          </w:tcPr>
          <w:p w14:paraId="595DF55F"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Новгородская область</w:t>
            </w:r>
          </w:p>
        </w:tc>
        <w:tc>
          <w:tcPr>
            <w:tcW w:w="846" w:type="dxa"/>
            <w:noWrap/>
            <w:hideMark/>
          </w:tcPr>
          <w:p w14:paraId="049B24D7"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0,011</w:t>
            </w:r>
          </w:p>
        </w:tc>
        <w:tc>
          <w:tcPr>
            <w:tcW w:w="850" w:type="dxa"/>
            <w:noWrap/>
            <w:hideMark/>
          </w:tcPr>
          <w:p w14:paraId="4EE11217"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0,053</w:t>
            </w:r>
          </w:p>
        </w:tc>
        <w:tc>
          <w:tcPr>
            <w:tcW w:w="851" w:type="dxa"/>
            <w:noWrap/>
            <w:hideMark/>
          </w:tcPr>
          <w:p w14:paraId="2B7FC8DC"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0,121</w:t>
            </w:r>
          </w:p>
        </w:tc>
        <w:tc>
          <w:tcPr>
            <w:tcW w:w="850" w:type="dxa"/>
            <w:noWrap/>
            <w:hideMark/>
          </w:tcPr>
          <w:p w14:paraId="604964DB"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0,029</w:t>
            </w:r>
          </w:p>
        </w:tc>
        <w:tc>
          <w:tcPr>
            <w:tcW w:w="851" w:type="dxa"/>
            <w:noWrap/>
            <w:hideMark/>
          </w:tcPr>
          <w:p w14:paraId="7AAF0397"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0,016</w:t>
            </w:r>
          </w:p>
        </w:tc>
        <w:tc>
          <w:tcPr>
            <w:tcW w:w="850" w:type="dxa"/>
            <w:noWrap/>
            <w:hideMark/>
          </w:tcPr>
          <w:p w14:paraId="2729B67C"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0,888</w:t>
            </w:r>
          </w:p>
        </w:tc>
        <w:tc>
          <w:tcPr>
            <w:tcW w:w="851" w:type="dxa"/>
            <w:noWrap/>
            <w:hideMark/>
          </w:tcPr>
          <w:p w14:paraId="064A8BFE"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0,056</w:t>
            </w:r>
          </w:p>
        </w:tc>
      </w:tr>
      <w:tr w:rsidR="003A18AD" w:rsidRPr="0076139C" w14:paraId="6DB7EF26" w14:textId="77777777" w:rsidTr="00B15EE0">
        <w:trPr>
          <w:trHeight w:val="425"/>
          <w:jc w:val="center"/>
        </w:trPr>
        <w:tc>
          <w:tcPr>
            <w:tcW w:w="3679" w:type="dxa"/>
            <w:hideMark/>
          </w:tcPr>
          <w:p w14:paraId="4F3891AD"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Псковская область</w:t>
            </w:r>
          </w:p>
        </w:tc>
        <w:tc>
          <w:tcPr>
            <w:tcW w:w="846" w:type="dxa"/>
            <w:noWrap/>
            <w:hideMark/>
          </w:tcPr>
          <w:p w14:paraId="48397077"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0,005</w:t>
            </w:r>
          </w:p>
        </w:tc>
        <w:tc>
          <w:tcPr>
            <w:tcW w:w="850" w:type="dxa"/>
            <w:noWrap/>
            <w:hideMark/>
          </w:tcPr>
          <w:p w14:paraId="5E9C5E2B"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0,048</w:t>
            </w:r>
          </w:p>
        </w:tc>
        <w:tc>
          <w:tcPr>
            <w:tcW w:w="851" w:type="dxa"/>
            <w:noWrap/>
            <w:hideMark/>
          </w:tcPr>
          <w:p w14:paraId="2FD588C4"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0,075</w:t>
            </w:r>
          </w:p>
        </w:tc>
        <w:tc>
          <w:tcPr>
            <w:tcW w:w="850" w:type="dxa"/>
            <w:noWrap/>
            <w:hideMark/>
          </w:tcPr>
          <w:p w14:paraId="2DEC8552"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0,008</w:t>
            </w:r>
          </w:p>
        </w:tc>
        <w:tc>
          <w:tcPr>
            <w:tcW w:w="851" w:type="dxa"/>
            <w:noWrap/>
            <w:hideMark/>
          </w:tcPr>
          <w:p w14:paraId="65C36484"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0,005</w:t>
            </w:r>
          </w:p>
        </w:tc>
        <w:tc>
          <w:tcPr>
            <w:tcW w:w="850" w:type="dxa"/>
            <w:noWrap/>
            <w:hideMark/>
          </w:tcPr>
          <w:p w14:paraId="13F411F8"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0,913</w:t>
            </w:r>
          </w:p>
        </w:tc>
        <w:tc>
          <w:tcPr>
            <w:tcW w:w="851" w:type="dxa"/>
            <w:noWrap/>
            <w:hideMark/>
          </w:tcPr>
          <w:p w14:paraId="15620DCB"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0,029</w:t>
            </w:r>
          </w:p>
        </w:tc>
      </w:tr>
      <w:tr w:rsidR="003A18AD" w:rsidRPr="0076139C" w14:paraId="602F3AD1" w14:textId="77777777" w:rsidTr="00B15EE0">
        <w:trPr>
          <w:trHeight w:val="403"/>
          <w:jc w:val="center"/>
        </w:trPr>
        <w:tc>
          <w:tcPr>
            <w:tcW w:w="3679" w:type="dxa"/>
            <w:hideMark/>
          </w:tcPr>
          <w:p w14:paraId="445E6CCE" w14:textId="77777777" w:rsidR="003A18AD" w:rsidRPr="0076139C" w:rsidRDefault="003A18AD" w:rsidP="001C5D2D">
            <w:pPr>
              <w:ind w:firstLine="0"/>
              <w:jc w:val="left"/>
              <w:rPr>
                <w:rFonts w:eastAsia="Times New Roman" w:cs="Times New Roman"/>
                <w:szCs w:val="28"/>
                <w:lang w:eastAsia="ru-RU"/>
              </w:rPr>
            </w:pPr>
            <w:r w:rsidRPr="0076139C">
              <w:rPr>
                <w:rFonts w:eastAsia="Times New Roman" w:cs="Times New Roman"/>
                <w:szCs w:val="28"/>
                <w:lang w:eastAsia="ru-RU"/>
              </w:rPr>
              <w:t>г. Санкт-Петербург</w:t>
            </w:r>
          </w:p>
        </w:tc>
        <w:tc>
          <w:tcPr>
            <w:tcW w:w="846" w:type="dxa"/>
            <w:noWrap/>
            <w:hideMark/>
          </w:tcPr>
          <w:p w14:paraId="7580F92B"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0,650</w:t>
            </w:r>
          </w:p>
        </w:tc>
        <w:tc>
          <w:tcPr>
            <w:tcW w:w="850" w:type="dxa"/>
            <w:noWrap/>
            <w:hideMark/>
          </w:tcPr>
          <w:p w14:paraId="6FE3DAC2"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0,881</w:t>
            </w:r>
          </w:p>
        </w:tc>
        <w:tc>
          <w:tcPr>
            <w:tcW w:w="851" w:type="dxa"/>
            <w:noWrap/>
            <w:hideMark/>
          </w:tcPr>
          <w:p w14:paraId="134C334C"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0,612</w:t>
            </w:r>
          </w:p>
        </w:tc>
        <w:tc>
          <w:tcPr>
            <w:tcW w:w="850" w:type="dxa"/>
            <w:noWrap/>
            <w:hideMark/>
          </w:tcPr>
          <w:p w14:paraId="6D58B6F5"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0,639</w:t>
            </w:r>
          </w:p>
        </w:tc>
        <w:tc>
          <w:tcPr>
            <w:tcW w:w="851" w:type="dxa"/>
            <w:noWrap/>
            <w:hideMark/>
          </w:tcPr>
          <w:p w14:paraId="7F6FD8B9"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0,650</w:t>
            </w:r>
          </w:p>
        </w:tc>
        <w:tc>
          <w:tcPr>
            <w:tcW w:w="850" w:type="dxa"/>
            <w:noWrap/>
            <w:hideMark/>
          </w:tcPr>
          <w:p w14:paraId="00DA3E00"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1,051</w:t>
            </w:r>
          </w:p>
        </w:tc>
        <w:tc>
          <w:tcPr>
            <w:tcW w:w="851" w:type="dxa"/>
            <w:noWrap/>
            <w:hideMark/>
          </w:tcPr>
          <w:p w14:paraId="4F89452A" w14:textId="77777777" w:rsidR="003A18AD" w:rsidRPr="0076139C" w:rsidRDefault="003A18AD" w:rsidP="005108B3">
            <w:pPr>
              <w:ind w:firstLine="0"/>
              <w:jc w:val="center"/>
              <w:rPr>
                <w:rFonts w:eastAsia="Times New Roman" w:cs="Times New Roman"/>
                <w:color w:val="000000"/>
                <w:szCs w:val="28"/>
                <w:lang w:eastAsia="ru-RU"/>
              </w:rPr>
            </w:pPr>
            <w:r w:rsidRPr="0076139C">
              <w:rPr>
                <w:rFonts w:eastAsia="Times New Roman" w:cs="Times New Roman"/>
                <w:color w:val="000000"/>
                <w:szCs w:val="28"/>
                <w:lang w:eastAsia="ru-RU"/>
              </w:rPr>
              <w:t>0,731</w:t>
            </w:r>
          </w:p>
        </w:tc>
      </w:tr>
    </w:tbl>
    <w:p w14:paraId="0B71E0A9" w14:textId="25CC5C4A" w:rsidR="001C5D2D" w:rsidRPr="00413478" w:rsidRDefault="001C5D2D" w:rsidP="001C5D2D">
      <w:pPr>
        <w:ind w:firstLine="0"/>
        <w:rPr>
          <w:rFonts w:cs="Times New Roman"/>
          <w:szCs w:val="28"/>
        </w:rPr>
      </w:pPr>
      <w:r>
        <w:rPr>
          <w:rFonts w:cs="Times New Roman"/>
          <w:szCs w:val="28"/>
        </w:rPr>
        <w:t xml:space="preserve">Источник: составлено автором по </w:t>
      </w:r>
      <w:r w:rsidRPr="00AC5A28">
        <w:rPr>
          <w:rFonts w:cs="Times New Roman"/>
          <w:szCs w:val="28"/>
        </w:rPr>
        <w:t>[</w:t>
      </w:r>
      <w:r>
        <w:rPr>
          <w:rFonts w:cs="Times New Roman"/>
          <w:szCs w:val="28"/>
        </w:rPr>
        <w:t>3</w:t>
      </w:r>
      <w:r w:rsidR="00DF4D03">
        <w:rPr>
          <w:rFonts w:cs="Times New Roman"/>
          <w:szCs w:val="28"/>
        </w:rPr>
        <w:t>0</w:t>
      </w:r>
      <w:r w:rsidRPr="00AC5A28">
        <w:rPr>
          <w:rFonts w:cs="Times New Roman"/>
          <w:szCs w:val="28"/>
        </w:rPr>
        <w:t>]</w:t>
      </w:r>
    </w:p>
    <w:p w14:paraId="0EF05213" w14:textId="202F4051" w:rsidR="003A18AD" w:rsidRDefault="003A18AD" w:rsidP="003A18AD">
      <w:pPr>
        <w:rPr>
          <w:rFonts w:cs="Times New Roman"/>
        </w:rPr>
      </w:pPr>
      <w:r>
        <w:rPr>
          <w:rFonts w:cs="Times New Roman"/>
        </w:rPr>
        <w:t xml:space="preserve">Полученные результаты позволяют сделать вывод о наличии неравенства регионов СЗФО по показателю инвестиционной привлекательности. Наибольшее значение интегрального показателя наблюдается у Санкт-Петербурга (0,731), что значительно превышает показатели других регионов, Санкт-Петербург лидирует практически по всем частным компонентам за исключением индекса потребительского обеспечения, по этому показателю Мурманская область и Ненецкий автономный округ опережают город федерального значения, это связано с более высокими показатели среднедушевого денежного дохода. </w:t>
      </w:r>
    </w:p>
    <w:p w14:paraId="348956D4" w14:textId="77777777" w:rsidR="003A18AD" w:rsidRDefault="003A18AD" w:rsidP="003A18AD">
      <w:pPr>
        <w:rPr>
          <w:rFonts w:cs="Times New Roman"/>
        </w:rPr>
      </w:pPr>
      <w:r>
        <w:rPr>
          <w:rFonts w:cs="Times New Roman"/>
        </w:rPr>
        <w:t>Второе и третье маста занимают Ленинградская и Мурманская области, со значениями показателя 0,159 и 0,102 соответственно. Наименьшие значения индекса зафиксированы у Псковской области (0,029) и Ненецкого автономного округа (0,015), которые сильно отстают по индексам трудового, инновационного и научного обеспечения. Для того, чтобы не было такой сильной дифференциации с другими регионами СЗФО необходимо развивать эти сферы.</w:t>
      </w:r>
    </w:p>
    <w:p w14:paraId="24EA961C" w14:textId="5EC114D5" w:rsidR="007A7602" w:rsidRDefault="003A18AD" w:rsidP="00AE2A9F">
      <w:pPr>
        <w:rPr>
          <w:rFonts w:cs="Times New Roman"/>
        </w:rPr>
      </w:pPr>
      <w:r>
        <w:rPr>
          <w:rFonts w:cs="Times New Roman"/>
        </w:rPr>
        <w:t>Таким образом, можно сделать вывод, что Санкт-Петербург и регионы близлежащие его являются основой в формировании инвестиционной привлекательности СЗФО.</w:t>
      </w:r>
    </w:p>
    <w:p w14:paraId="38BCC787" w14:textId="0690073C" w:rsidR="007A7602" w:rsidRPr="007A7602" w:rsidRDefault="007A7602" w:rsidP="00534A08">
      <w:pPr>
        <w:suppressAutoHyphens/>
        <w:rPr>
          <w:rFonts w:cs="Times New Roman"/>
          <w:b/>
          <w:bCs/>
        </w:rPr>
      </w:pPr>
      <w:r w:rsidRPr="007A7602">
        <w:rPr>
          <w:rFonts w:cs="Times New Roman"/>
          <w:b/>
          <w:bCs/>
        </w:rPr>
        <w:lastRenderedPageBreak/>
        <w:t>1.</w:t>
      </w:r>
      <w:r>
        <w:rPr>
          <w:rFonts w:cs="Times New Roman"/>
          <w:b/>
          <w:bCs/>
        </w:rPr>
        <w:t>4</w:t>
      </w:r>
      <w:r w:rsidRPr="007A7602">
        <w:rPr>
          <w:rFonts w:cs="Times New Roman"/>
          <w:b/>
          <w:bCs/>
        </w:rPr>
        <w:t xml:space="preserve">. </w:t>
      </w:r>
      <w:r w:rsidR="00B85186">
        <w:rPr>
          <w:rFonts w:cs="Times New Roman"/>
          <w:b/>
          <w:bCs/>
        </w:rPr>
        <w:t>Анализ динамики и</w:t>
      </w:r>
      <w:r w:rsidR="00534A08">
        <w:rPr>
          <w:rFonts w:cs="Times New Roman"/>
          <w:b/>
          <w:bCs/>
        </w:rPr>
        <w:t xml:space="preserve"> структур</w:t>
      </w:r>
      <w:r w:rsidR="00B85186">
        <w:rPr>
          <w:rFonts w:cs="Times New Roman"/>
          <w:b/>
          <w:bCs/>
        </w:rPr>
        <w:t>ы</w:t>
      </w:r>
      <w:r w:rsidR="00534A08">
        <w:rPr>
          <w:rFonts w:cs="Times New Roman"/>
          <w:b/>
          <w:bCs/>
        </w:rPr>
        <w:t xml:space="preserve"> инвестиций в основной капитал на примере Санкт-Петербурга</w:t>
      </w:r>
    </w:p>
    <w:p w14:paraId="6228926F" w14:textId="068F5E8E" w:rsidR="0035543E" w:rsidRDefault="0035543E" w:rsidP="003A18AD">
      <w:pPr>
        <w:rPr>
          <w:rFonts w:cs="Times New Roman"/>
        </w:rPr>
      </w:pPr>
      <w:r>
        <w:rPr>
          <w:rFonts w:cs="Times New Roman"/>
        </w:rPr>
        <w:t xml:space="preserve">Анализ динамики инвестиций в основной капитал позволил выявить основные тенденции социально-экономического развития региона, а также оценить устойчивое развитие инвестиционного </w:t>
      </w:r>
      <w:r w:rsidR="00D7228A">
        <w:rPr>
          <w:rFonts w:cs="Times New Roman"/>
        </w:rPr>
        <w:t>процесса</w:t>
      </w:r>
      <w:r>
        <w:rPr>
          <w:rFonts w:cs="Times New Roman"/>
        </w:rPr>
        <w:t>.</w:t>
      </w:r>
      <w:r w:rsidR="00D7228A">
        <w:rPr>
          <w:rFonts w:cs="Times New Roman"/>
        </w:rPr>
        <w:t xml:space="preserve"> На рисунке 1.</w:t>
      </w:r>
      <w:r w:rsidR="00743F09">
        <w:rPr>
          <w:rFonts w:cs="Times New Roman"/>
        </w:rPr>
        <w:t>3</w:t>
      </w:r>
      <w:r w:rsidR="00D7228A">
        <w:rPr>
          <w:rFonts w:cs="Times New Roman"/>
        </w:rPr>
        <w:t xml:space="preserve"> представлен график динамики инвестиций в основной капитал в Санкт-Петербурге в </w:t>
      </w:r>
      <w:r w:rsidR="000D589F">
        <w:rPr>
          <w:rFonts w:cs="Times New Roman"/>
        </w:rPr>
        <w:t>2000–</w:t>
      </w:r>
      <w:r w:rsidR="004D1BD6">
        <w:rPr>
          <w:rFonts w:cs="Times New Roman"/>
        </w:rPr>
        <w:t>2023 гг.</w:t>
      </w:r>
      <w:r w:rsidR="00D7228A">
        <w:rPr>
          <w:rFonts w:cs="Times New Roman"/>
        </w:rPr>
        <w:t xml:space="preserve"> </w:t>
      </w:r>
    </w:p>
    <w:p w14:paraId="5BEE19FB" w14:textId="22E0CDE2" w:rsidR="004D1BD6" w:rsidRDefault="00971A14" w:rsidP="00971A14">
      <w:pPr>
        <w:ind w:firstLine="0"/>
        <w:jc w:val="center"/>
        <w:rPr>
          <w:rFonts w:cs="Times New Roman"/>
        </w:rPr>
      </w:pPr>
      <w:r>
        <w:rPr>
          <w:noProof/>
          <w14:ligatures w14:val="standardContextual"/>
        </w:rPr>
        <w:drawing>
          <wp:inline distT="0" distB="0" distL="0" distR="0" wp14:anchorId="25471A17" wp14:editId="110B29DF">
            <wp:extent cx="4969934" cy="2794000"/>
            <wp:effectExtent l="0" t="0" r="2540" b="6350"/>
            <wp:docPr id="1519061369" name="Диаграмма 1">
              <a:extLst xmlns:a="http://schemas.openxmlformats.org/drawingml/2006/main">
                <a:ext uri="{FF2B5EF4-FFF2-40B4-BE49-F238E27FC236}">
                  <a16:creationId xmlns:a16="http://schemas.microsoft.com/office/drawing/2014/main" id="{201A5757-7BAB-BBC4-EEE2-1FE314E0DB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BF794D1" w14:textId="7D542803" w:rsidR="00971A14" w:rsidRDefault="00971A14" w:rsidP="00971A14">
      <w:pPr>
        <w:ind w:firstLine="0"/>
        <w:jc w:val="center"/>
        <w:rPr>
          <w:rFonts w:cs="Times New Roman"/>
        </w:rPr>
      </w:pPr>
      <w:r>
        <w:rPr>
          <w:rFonts w:cs="Times New Roman"/>
        </w:rPr>
        <w:t>Рисунок 1.</w:t>
      </w:r>
      <w:r w:rsidR="00743F09">
        <w:rPr>
          <w:rFonts w:cs="Times New Roman"/>
        </w:rPr>
        <w:t>3</w:t>
      </w:r>
      <w:r>
        <w:rPr>
          <w:rFonts w:cs="Times New Roman"/>
        </w:rPr>
        <w:t xml:space="preserve"> – Динамика </w:t>
      </w:r>
      <w:r w:rsidR="00737CBB">
        <w:rPr>
          <w:rFonts w:cs="Times New Roman"/>
        </w:rPr>
        <w:t xml:space="preserve">объема </w:t>
      </w:r>
      <w:r>
        <w:rPr>
          <w:rFonts w:cs="Times New Roman"/>
        </w:rPr>
        <w:t>инвестиций в основной капитал в Санкт-Петербурге в 2000–2023 годах</w:t>
      </w:r>
    </w:p>
    <w:p w14:paraId="254E88FB" w14:textId="4FACFEE3" w:rsidR="00F140E7" w:rsidRPr="00DB732A" w:rsidRDefault="00F140E7" w:rsidP="00F140E7">
      <w:pPr>
        <w:ind w:firstLine="0"/>
        <w:jc w:val="center"/>
        <w:rPr>
          <w:rFonts w:cs="Times New Roman"/>
          <w:szCs w:val="28"/>
        </w:rPr>
      </w:pPr>
      <w:r>
        <w:rPr>
          <w:rFonts w:cs="Times New Roman"/>
          <w:szCs w:val="28"/>
        </w:rPr>
        <w:t xml:space="preserve">Источник: составлено автором по </w:t>
      </w:r>
      <w:r w:rsidRPr="00AC5A28">
        <w:rPr>
          <w:rFonts w:cs="Times New Roman"/>
          <w:szCs w:val="28"/>
        </w:rPr>
        <w:t>[</w:t>
      </w:r>
      <w:r w:rsidR="0061249A">
        <w:rPr>
          <w:rFonts w:cs="Times New Roman"/>
          <w:szCs w:val="28"/>
        </w:rPr>
        <w:t>27</w:t>
      </w:r>
      <w:r w:rsidR="00DB732A" w:rsidRPr="00DB732A">
        <w:rPr>
          <w:rFonts w:cs="Times New Roman"/>
          <w:szCs w:val="28"/>
        </w:rPr>
        <w:t>]</w:t>
      </w:r>
    </w:p>
    <w:p w14:paraId="15475BCA" w14:textId="770FC5F9" w:rsidR="00A7099F" w:rsidRDefault="00DF2940" w:rsidP="00A7099F">
      <w:pPr>
        <w:rPr>
          <w:rFonts w:cs="Times New Roman"/>
        </w:rPr>
      </w:pPr>
      <w:r>
        <w:rPr>
          <w:rFonts w:cs="Times New Roman"/>
        </w:rPr>
        <w:t>В соответствии с графиком видно, что объем инвестиций значительно возрос в период с 2000 по 2023 год – с 35,9 млрд рублей, то 1,195 трлн рублей соответственно, что свидетельствует о постепенном развитии инвестиционной активности в регионе. Для более детального анализа обратимся к таблице 1.3.</w:t>
      </w:r>
    </w:p>
    <w:p w14:paraId="57917DB7" w14:textId="00E6265E" w:rsidR="008F4482" w:rsidRDefault="008F4482" w:rsidP="008F4482">
      <w:pPr>
        <w:suppressAutoHyphens/>
        <w:ind w:firstLine="0"/>
        <w:rPr>
          <w:rFonts w:cs="Times New Roman"/>
        </w:rPr>
      </w:pPr>
      <w:r>
        <w:rPr>
          <w:rFonts w:cs="Times New Roman"/>
        </w:rPr>
        <w:t>Таблица 1.3 – Анализ динамики объема инвестиций в основной капитал в Санкт-Петербурге в 2000–2023 годах</w:t>
      </w:r>
    </w:p>
    <w:tbl>
      <w:tblPr>
        <w:tblW w:w="9394" w:type="dxa"/>
        <w:jc w:val="center"/>
        <w:tblLook w:val="04A0" w:firstRow="1" w:lastRow="0" w:firstColumn="1" w:lastColumn="0" w:noHBand="0" w:noVBand="1"/>
      </w:tblPr>
      <w:tblGrid>
        <w:gridCol w:w="988"/>
        <w:gridCol w:w="2126"/>
        <w:gridCol w:w="1843"/>
        <w:gridCol w:w="1559"/>
        <w:gridCol w:w="1425"/>
        <w:gridCol w:w="1453"/>
      </w:tblGrid>
      <w:tr w:rsidR="008F4482" w:rsidRPr="008F4482" w14:paraId="5FE445C2" w14:textId="77777777" w:rsidTr="00D71B88">
        <w:trPr>
          <w:trHeight w:val="1246"/>
          <w:jc w:val="center"/>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77935D" w14:textId="65E42729" w:rsidR="008F4482" w:rsidRPr="008F4482" w:rsidRDefault="008F4482" w:rsidP="00395B4B">
            <w:pPr>
              <w:suppressAutoHyphens/>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Год</w:t>
            </w:r>
          </w:p>
        </w:tc>
        <w:tc>
          <w:tcPr>
            <w:tcW w:w="2126" w:type="dxa"/>
            <w:tcBorders>
              <w:top w:val="single" w:sz="4" w:space="0" w:color="auto"/>
              <w:left w:val="nil"/>
              <w:bottom w:val="single" w:sz="4" w:space="0" w:color="auto"/>
              <w:right w:val="single" w:sz="4" w:space="0" w:color="auto"/>
            </w:tcBorders>
            <w:shd w:val="clear" w:color="auto" w:fill="auto"/>
            <w:vAlign w:val="bottom"/>
            <w:hideMark/>
          </w:tcPr>
          <w:p w14:paraId="6F5D643F" w14:textId="5956E8C5" w:rsidR="008F4482" w:rsidRPr="008F4482" w:rsidRDefault="008F4482" w:rsidP="00395B4B">
            <w:pPr>
              <w:suppressAutoHyphens/>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Инвестиции в основной капитал</w:t>
            </w:r>
            <w:r w:rsidR="00135D9C">
              <w:rPr>
                <w:rFonts w:eastAsia="Times New Roman" w:cs="Times New Roman"/>
                <w:color w:val="000000"/>
                <w:sz w:val="24"/>
                <w:szCs w:val="24"/>
                <w:lang w:eastAsia="ru-RU"/>
              </w:rPr>
              <w:t xml:space="preserve">, </w:t>
            </w:r>
            <w:r w:rsidRPr="008F4482">
              <w:rPr>
                <w:rFonts w:eastAsia="Times New Roman" w:cs="Times New Roman"/>
                <w:color w:val="000000"/>
                <w:sz w:val="24"/>
                <w:szCs w:val="24"/>
                <w:lang w:eastAsia="ru-RU"/>
              </w:rPr>
              <w:t>млн</w:t>
            </w:r>
            <w:r w:rsidR="00135D9C">
              <w:rPr>
                <w:rFonts w:eastAsia="Times New Roman" w:cs="Times New Roman"/>
                <w:color w:val="000000"/>
                <w:sz w:val="24"/>
                <w:szCs w:val="24"/>
                <w:lang w:eastAsia="ru-RU"/>
              </w:rPr>
              <w:t xml:space="preserve"> руб.</w:t>
            </w:r>
          </w:p>
        </w:tc>
        <w:tc>
          <w:tcPr>
            <w:tcW w:w="1843" w:type="dxa"/>
            <w:tcBorders>
              <w:top w:val="single" w:sz="4" w:space="0" w:color="auto"/>
              <w:left w:val="nil"/>
              <w:bottom w:val="single" w:sz="4" w:space="0" w:color="auto"/>
              <w:right w:val="single" w:sz="4" w:space="0" w:color="auto"/>
            </w:tcBorders>
            <w:shd w:val="clear" w:color="auto" w:fill="auto"/>
            <w:vAlign w:val="bottom"/>
            <w:hideMark/>
          </w:tcPr>
          <w:p w14:paraId="6CDBC2B0" w14:textId="7FCF244E" w:rsidR="008F4482" w:rsidRPr="008F4482" w:rsidRDefault="008F4482" w:rsidP="00395B4B">
            <w:pPr>
              <w:suppressAutoHyphens/>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 xml:space="preserve">Темп роста(цепной), </w:t>
            </w:r>
            <w:r w:rsidR="00135D9C">
              <w:rPr>
                <w:rFonts w:eastAsia="Times New Roman" w:cs="Times New Roman"/>
                <w:color w:val="000000"/>
                <w:sz w:val="24"/>
                <w:szCs w:val="24"/>
                <w:lang w:eastAsia="ru-RU"/>
              </w:rPr>
              <w:t>в процентах</w:t>
            </w:r>
          </w:p>
        </w:tc>
        <w:tc>
          <w:tcPr>
            <w:tcW w:w="1559" w:type="dxa"/>
            <w:tcBorders>
              <w:top w:val="single" w:sz="4" w:space="0" w:color="auto"/>
              <w:left w:val="nil"/>
              <w:bottom w:val="single" w:sz="4" w:space="0" w:color="auto"/>
              <w:right w:val="single" w:sz="4" w:space="0" w:color="auto"/>
            </w:tcBorders>
            <w:shd w:val="clear" w:color="auto" w:fill="auto"/>
            <w:vAlign w:val="bottom"/>
            <w:hideMark/>
          </w:tcPr>
          <w:p w14:paraId="45C8D93E" w14:textId="1EA13D61" w:rsidR="008F4482" w:rsidRPr="008F4482" w:rsidRDefault="008F4482" w:rsidP="00395B4B">
            <w:pPr>
              <w:suppressAutoHyphens/>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 xml:space="preserve">Темп роста (базисный), </w:t>
            </w:r>
            <w:r w:rsidR="00135D9C">
              <w:rPr>
                <w:rFonts w:eastAsia="Times New Roman" w:cs="Times New Roman"/>
                <w:color w:val="000000"/>
                <w:sz w:val="24"/>
                <w:szCs w:val="24"/>
                <w:lang w:eastAsia="ru-RU"/>
              </w:rPr>
              <w:t>в процентах</w:t>
            </w:r>
          </w:p>
        </w:tc>
        <w:tc>
          <w:tcPr>
            <w:tcW w:w="1425" w:type="dxa"/>
            <w:tcBorders>
              <w:top w:val="single" w:sz="4" w:space="0" w:color="auto"/>
              <w:left w:val="nil"/>
              <w:bottom w:val="single" w:sz="4" w:space="0" w:color="auto"/>
              <w:right w:val="single" w:sz="4" w:space="0" w:color="auto"/>
            </w:tcBorders>
            <w:shd w:val="clear" w:color="auto" w:fill="auto"/>
            <w:vAlign w:val="bottom"/>
            <w:hideMark/>
          </w:tcPr>
          <w:p w14:paraId="4542EA60" w14:textId="654B338F" w:rsidR="008F4482" w:rsidRPr="008F4482" w:rsidRDefault="008F4482" w:rsidP="00395B4B">
            <w:pPr>
              <w:suppressAutoHyphens/>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 xml:space="preserve">Темп прироста (цепной), </w:t>
            </w:r>
            <w:r w:rsidR="00135D9C">
              <w:rPr>
                <w:rFonts w:eastAsia="Times New Roman" w:cs="Times New Roman"/>
                <w:color w:val="000000"/>
                <w:sz w:val="24"/>
                <w:szCs w:val="24"/>
                <w:lang w:eastAsia="ru-RU"/>
              </w:rPr>
              <w:t>в процентах</w:t>
            </w:r>
          </w:p>
        </w:tc>
        <w:tc>
          <w:tcPr>
            <w:tcW w:w="1453" w:type="dxa"/>
            <w:tcBorders>
              <w:top w:val="single" w:sz="4" w:space="0" w:color="auto"/>
              <w:left w:val="nil"/>
              <w:bottom w:val="single" w:sz="4" w:space="0" w:color="auto"/>
              <w:right w:val="single" w:sz="4" w:space="0" w:color="auto"/>
            </w:tcBorders>
            <w:shd w:val="clear" w:color="auto" w:fill="auto"/>
            <w:vAlign w:val="bottom"/>
            <w:hideMark/>
          </w:tcPr>
          <w:p w14:paraId="33265053" w14:textId="49471FC3" w:rsidR="008F4482" w:rsidRPr="008F4482" w:rsidRDefault="008F4482" w:rsidP="00395B4B">
            <w:pPr>
              <w:suppressAutoHyphens/>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 xml:space="preserve">Темп прироста (базисный), </w:t>
            </w:r>
            <w:r w:rsidR="00135D9C">
              <w:rPr>
                <w:rFonts w:eastAsia="Times New Roman" w:cs="Times New Roman"/>
                <w:color w:val="000000"/>
                <w:sz w:val="24"/>
                <w:szCs w:val="24"/>
                <w:lang w:eastAsia="ru-RU"/>
              </w:rPr>
              <w:t>в процентах</w:t>
            </w:r>
          </w:p>
        </w:tc>
      </w:tr>
      <w:tr w:rsidR="008F4482" w:rsidRPr="008F4482" w14:paraId="70598C6F" w14:textId="77777777" w:rsidTr="00D71B88">
        <w:trPr>
          <w:trHeight w:val="291"/>
          <w:jc w:val="center"/>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535519DD"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2000</w:t>
            </w:r>
          </w:p>
        </w:tc>
        <w:tc>
          <w:tcPr>
            <w:tcW w:w="2126" w:type="dxa"/>
            <w:tcBorders>
              <w:top w:val="nil"/>
              <w:left w:val="nil"/>
              <w:bottom w:val="single" w:sz="4" w:space="0" w:color="auto"/>
              <w:right w:val="single" w:sz="4" w:space="0" w:color="auto"/>
            </w:tcBorders>
            <w:shd w:val="clear" w:color="auto" w:fill="auto"/>
            <w:noWrap/>
            <w:vAlign w:val="bottom"/>
            <w:hideMark/>
          </w:tcPr>
          <w:p w14:paraId="02CE0CD4"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35891</w:t>
            </w:r>
          </w:p>
        </w:tc>
        <w:tc>
          <w:tcPr>
            <w:tcW w:w="1843" w:type="dxa"/>
            <w:tcBorders>
              <w:top w:val="nil"/>
              <w:left w:val="nil"/>
              <w:bottom w:val="single" w:sz="4" w:space="0" w:color="auto"/>
              <w:right w:val="single" w:sz="4" w:space="0" w:color="auto"/>
            </w:tcBorders>
            <w:shd w:val="clear" w:color="auto" w:fill="auto"/>
            <w:vAlign w:val="bottom"/>
            <w:hideMark/>
          </w:tcPr>
          <w:p w14:paraId="35CED6D1"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w:t>
            </w:r>
          </w:p>
        </w:tc>
        <w:tc>
          <w:tcPr>
            <w:tcW w:w="1559" w:type="dxa"/>
            <w:tcBorders>
              <w:top w:val="nil"/>
              <w:left w:val="nil"/>
              <w:bottom w:val="single" w:sz="4" w:space="0" w:color="auto"/>
              <w:right w:val="single" w:sz="4" w:space="0" w:color="auto"/>
            </w:tcBorders>
            <w:shd w:val="clear" w:color="auto" w:fill="auto"/>
            <w:vAlign w:val="bottom"/>
            <w:hideMark/>
          </w:tcPr>
          <w:p w14:paraId="5B13D370"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w:t>
            </w:r>
          </w:p>
        </w:tc>
        <w:tc>
          <w:tcPr>
            <w:tcW w:w="1425" w:type="dxa"/>
            <w:tcBorders>
              <w:top w:val="nil"/>
              <w:left w:val="nil"/>
              <w:bottom w:val="single" w:sz="4" w:space="0" w:color="auto"/>
              <w:right w:val="single" w:sz="4" w:space="0" w:color="auto"/>
            </w:tcBorders>
            <w:shd w:val="clear" w:color="auto" w:fill="auto"/>
            <w:vAlign w:val="bottom"/>
            <w:hideMark/>
          </w:tcPr>
          <w:p w14:paraId="22A3536B"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w:t>
            </w:r>
          </w:p>
        </w:tc>
        <w:tc>
          <w:tcPr>
            <w:tcW w:w="1453" w:type="dxa"/>
            <w:tcBorders>
              <w:top w:val="nil"/>
              <w:left w:val="nil"/>
              <w:bottom w:val="single" w:sz="4" w:space="0" w:color="auto"/>
              <w:right w:val="single" w:sz="4" w:space="0" w:color="auto"/>
            </w:tcBorders>
            <w:shd w:val="clear" w:color="auto" w:fill="auto"/>
            <w:vAlign w:val="bottom"/>
            <w:hideMark/>
          </w:tcPr>
          <w:p w14:paraId="6EC400A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w:t>
            </w:r>
          </w:p>
        </w:tc>
      </w:tr>
    </w:tbl>
    <w:p w14:paraId="345968AE" w14:textId="5AECED8D" w:rsidR="00BC2DD0" w:rsidRPr="00BC2DD0" w:rsidRDefault="00BC2DD0" w:rsidP="00BC2DD0">
      <w:pPr>
        <w:ind w:firstLine="0"/>
      </w:pPr>
      <w:r>
        <w:lastRenderedPageBreak/>
        <w:t>Продолжение таблицы 1.3</w:t>
      </w:r>
    </w:p>
    <w:tbl>
      <w:tblPr>
        <w:tblW w:w="9394" w:type="dxa"/>
        <w:jc w:val="center"/>
        <w:tblLook w:val="04A0" w:firstRow="1" w:lastRow="0" w:firstColumn="1" w:lastColumn="0" w:noHBand="0" w:noVBand="1"/>
      </w:tblPr>
      <w:tblGrid>
        <w:gridCol w:w="1284"/>
        <w:gridCol w:w="2108"/>
        <w:gridCol w:w="1860"/>
        <w:gridCol w:w="1408"/>
        <w:gridCol w:w="1260"/>
        <w:gridCol w:w="1474"/>
      </w:tblGrid>
      <w:tr w:rsidR="00743F09" w:rsidRPr="008F4482" w14:paraId="1B76C450" w14:textId="77777777" w:rsidTr="00EE67EA">
        <w:trPr>
          <w:trHeight w:val="291"/>
          <w:jc w:val="center"/>
        </w:trPr>
        <w:tc>
          <w:tcPr>
            <w:tcW w:w="12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45BD4E" w14:textId="7ABF1370" w:rsidR="00743F09" w:rsidRPr="008F4482" w:rsidRDefault="00743F09" w:rsidP="00743F09">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Год</w:t>
            </w:r>
          </w:p>
        </w:tc>
        <w:tc>
          <w:tcPr>
            <w:tcW w:w="2108" w:type="dxa"/>
            <w:tcBorders>
              <w:top w:val="single" w:sz="4" w:space="0" w:color="auto"/>
              <w:left w:val="nil"/>
              <w:bottom w:val="single" w:sz="4" w:space="0" w:color="auto"/>
              <w:right w:val="single" w:sz="4" w:space="0" w:color="auto"/>
            </w:tcBorders>
            <w:shd w:val="clear" w:color="auto" w:fill="auto"/>
            <w:noWrap/>
            <w:vAlign w:val="bottom"/>
          </w:tcPr>
          <w:p w14:paraId="0F7C3D5E" w14:textId="0F599837" w:rsidR="00743F09" w:rsidRPr="008F4482" w:rsidRDefault="00743F09" w:rsidP="00743F09">
            <w:pPr>
              <w:ind w:firstLine="0"/>
              <w:jc w:val="center"/>
              <w:rPr>
                <w:rFonts w:eastAsia="Times New Roman" w:cs="Times New Roman"/>
                <w:sz w:val="24"/>
                <w:szCs w:val="24"/>
                <w:lang w:eastAsia="ru-RU"/>
              </w:rPr>
            </w:pPr>
            <w:r w:rsidRPr="008F4482">
              <w:rPr>
                <w:rFonts w:eastAsia="Times New Roman" w:cs="Times New Roman"/>
                <w:color w:val="000000"/>
                <w:sz w:val="24"/>
                <w:szCs w:val="24"/>
                <w:lang w:eastAsia="ru-RU"/>
              </w:rPr>
              <w:t>Инвестиции в основной капитал</w:t>
            </w:r>
            <w:r>
              <w:rPr>
                <w:rFonts w:eastAsia="Times New Roman" w:cs="Times New Roman"/>
                <w:color w:val="000000"/>
                <w:sz w:val="24"/>
                <w:szCs w:val="24"/>
                <w:lang w:eastAsia="ru-RU"/>
              </w:rPr>
              <w:t xml:space="preserve">, </w:t>
            </w:r>
            <w:r w:rsidRPr="008F4482">
              <w:rPr>
                <w:rFonts w:eastAsia="Times New Roman" w:cs="Times New Roman"/>
                <w:color w:val="000000"/>
                <w:sz w:val="24"/>
                <w:szCs w:val="24"/>
                <w:lang w:eastAsia="ru-RU"/>
              </w:rPr>
              <w:t>млн</w:t>
            </w:r>
            <w:r>
              <w:rPr>
                <w:rFonts w:eastAsia="Times New Roman" w:cs="Times New Roman"/>
                <w:color w:val="000000"/>
                <w:sz w:val="24"/>
                <w:szCs w:val="24"/>
                <w:lang w:eastAsia="ru-RU"/>
              </w:rPr>
              <w:t xml:space="preserve"> руб.</w:t>
            </w:r>
          </w:p>
        </w:tc>
        <w:tc>
          <w:tcPr>
            <w:tcW w:w="1860" w:type="dxa"/>
            <w:tcBorders>
              <w:top w:val="single" w:sz="4" w:space="0" w:color="auto"/>
              <w:left w:val="nil"/>
              <w:bottom w:val="single" w:sz="4" w:space="0" w:color="auto"/>
              <w:right w:val="single" w:sz="4" w:space="0" w:color="auto"/>
            </w:tcBorders>
            <w:shd w:val="clear" w:color="auto" w:fill="auto"/>
            <w:vAlign w:val="bottom"/>
          </w:tcPr>
          <w:p w14:paraId="2C4B0582" w14:textId="7B313870" w:rsidR="00743F09" w:rsidRPr="008F4482" w:rsidRDefault="00743F09" w:rsidP="00743F09">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 xml:space="preserve">Темп роста(цепной), </w:t>
            </w:r>
            <w:r>
              <w:rPr>
                <w:rFonts w:eastAsia="Times New Roman" w:cs="Times New Roman"/>
                <w:color w:val="000000"/>
                <w:sz w:val="24"/>
                <w:szCs w:val="24"/>
                <w:lang w:eastAsia="ru-RU"/>
              </w:rPr>
              <w:t>в процентах</w:t>
            </w:r>
          </w:p>
        </w:tc>
        <w:tc>
          <w:tcPr>
            <w:tcW w:w="1408" w:type="dxa"/>
            <w:tcBorders>
              <w:top w:val="single" w:sz="4" w:space="0" w:color="auto"/>
              <w:left w:val="nil"/>
              <w:bottom w:val="single" w:sz="4" w:space="0" w:color="auto"/>
              <w:right w:val="single" w:sz="4" w:space="0" w:color="auto"/>
            </w:tcBorders>
            <w:shd w:val="clear" w:color="auto" w:fill="auto"/>
            <w:vAlign w:val="bottom"/>
          </w:tcPr>
          <w:p w14:paraId="551F1535" w14:textId="2A4F2550" w:rsidR="00743F09" w:rsidRPr="008F4482" w:rsidRDefault="00743F09" w:rsidP="00743F09">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 xml:space="preserve">Темп роста (базисный), </w:t>
            </w:r>
            <w:r>
              <w:rPr>
                <w:rFonts w:eastAsia="Times New Roman" w:cs="Times New Roman"/>
                <w:color w:val="000000"/>
                <w:sz w:val="24"/>
                <w:szCs w:val="24"/>
                <w:lang w:eastAsia="ru-RU"/>
              </w:rPr>
              <w:t>в процентах</w:t>
            </w:r>
          </w:p>
        </w:tc>
        <w:tc>
          <w:tcPr>
            <w:tcW w:w="1260" w:type="dxa"/>
            <w:tcBorders>
              <w:top w:val="single" w:sz="4" w:space="0" w:color="auto"/>
              <w:left w:val="nil"/>
              <w:bottom w:val="single" w:sz="4" w:space="0" w:color="auto"/>
              <w:right w:val="single" w:sz="4" w:space="0" w:color="auto"/>
            </w:tcBorders>
            <w:shd w:val="clear" w:color="auto" w:fill="auto"/>
            <w:vAlign w:val="bottom"/>
          </w:tcPr>
          <w:p w14:paraId="247D68F3" w14:textId="39573505" w:rsidR="00743F09" w:rsidRPr="008F4482" w:rsidRDefault="00743F09" w:rsidP="00743F09">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 xml:space="preserve">Темп прироста (цепной), </w:t>
            </w:r>
            <w:r>
              <w:rPr>
                <w:rFonts w:eastAsia="Times New Roman" w:cs="Times New Roman"/>
                <w:color w:val="000000"/>
                <w:sz w:val="24"/>
                <w:szCs w:val="24"/>
                <w:lang w:eastAsia="ru-RU"/>
              </w:rPr>
              <w:t>в процентах</w:t>
            </w:r>
          </w:p>
        </w:tc>
        <w:tc>
          <w:tcPr>
            <w:tcW w:w="1474" w:type="dxa"/>
            <w:tcBorders>
              <w:top w:val="single" w:sz="4" w:space="0" w:color="auto"/>
              <w:left w:val="nil"/>
              <w:bottom w:val="single" w:sz="4" w:space="0" w:color="auto"/>
              <w:right w:val="single" w:sz="4" w:space="0" w:color="auto"/>
            </w:tcBorders>
            <w:shd w:val="clear" w:color="auto" w:fill="auto"/>
            <w:vAlign w:val="bottom"/>
          </w:tcPr>
          <w:p w14:paraId="7A2FEBD2" w14:textId="6199DB2E" w:rsidR="00743F09" w:rsidRPr="008F4482" w:rsidRDefault="00743F09" w:rsidP="00743F09">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 xml:space="preserve">Темп прироста (базисный), </w:t>
            </w:r>
            <w:r>
              <w:rPr>
                <w:rFonts w:eastAsia="Times New Roman" w:cs="Times New Roman"/>
                <w:color w:val="000000"/>
                <w:sz w:val="24"/>
                <w:szCs w:val="24"/>
                <w:lang w:eastAsia="ru-RU"/>
              </w:rPr>
              <w:t>в процентах</w:t>
            </w:r>
          </w:p>
        </w:tc>
      </w:tr>
      <w:tr w:rsidR="008F4482" w:rsidRPr="008F4482" w14:paraId="295ED569" w14:textId="77777777" w:rsidTr="00EE67EA">
        <w:trPr>
          <w:trHeight w:val="291"/>
          <w:jc w:val="center"/>
        </w:trPr>
        <w:tc>
          <w:tcPr>
            <w:tcW w:w="12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6D7E14"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2001</w:t>
            </w:r>
          </w:p>
        </w:tc>
        <w:tc>
          <w:tcPr>
            <w:tcW w:w="2108" w:type="dxa"/>
            <w:tcBorders>
              <w:top w:val="single" w:sz="4" w:space="0" w:color="auto"/>
              <w:left w:val="nil"/>
              <w:bottom w:val="single" w:sz="4" w:space="0" w:color="auto"/>
              <w:right w:val="single" w:sz="4" w:space="0" w:color="auto"/>
            </w:tcBorders>
            <w:shd w:val="clear" w:color="auto" w:fill="auto"/>
            <w:noWrap/>
            <w:vAlign w:val="bottom"/>
            <w:hideMark/>
          </w:tcPr>
          <w:p w14:paraId="218A9391"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53169</w:t>
            </w:r>
          </w:p>
        </w:tc>
        <w:tc>
          <w:tcPr>
            <w:tcW w:w="1860" w:type="dxa"/>
            <w:tcBorders>
              <w:top w:val="single" w:sz="4" w:space="0" w:color="auto"/>
              <w:left w:val="nil"/>
              <w:bottom w:val="single" w:sz="4" w:space="0" w:color="auto"/>
              <w:right w:val="single" w:sz="4" w:space="0" w:color="auto"/>
            </w:tcBorders>
            <w:shd w:val="clear" w:color="auto" w:fill="auto"/>
            <w:vAlign w:val="bottom"/>
            <w:hideMark/>
          </w:tcPr>
          <w:p w14:paraId="5C4BF465"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148,14</w:t>
            </w:r>
          </w:p>
        </w:tc>
        <w:tc>
          <w:tcPr>
            <w:tcW w:w="1408" w:type="dxa"/>
            <w:tcBorders>
              <w:top w:val="single" w:sz="4" w:space="0" w:color="auto"/>
              <w:left w:val="nil"/>
              <w:bottom w:val="single" w:sz="4" w:space="0" w:color="auto"/>
              <w:right w:val="single" w:sz="4" w:space="0" w:color="auto"/>
            </w:tcBorders>
            <w:shd w:val="clear" w:color="auto" w:fill="auto"/>
            <w:vAlign w:val="bottom"/>
            <w:hideMark/>
          </w:tcPr>
          <w:p w14:paraId="68EBB4E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148,14</w:t>
            </w:r>
          </w:p>
        </w:tc>
        <w:tc>
          <w:tcPr>
            <w:tcW w:w="1260" w:type="dxa"/>
            <w:tcBorders>
              <w:top w:val="single" w:sz="4" w:space="0" w:color="auto"/>
              <w:left w:val="nil"/>
              <w:bottom w:val="single" w:sz="4" w:space="0" w:color="auto"/>
              <w:right w:val="single" w:sz="4" w:space="0" w:color="auto"/>
            </w:tcBorders>
            <w:shd w:val="clear" w:color="auto" w:fill="auto"/>
            <w:vAlign w:val="bottom"/>
            <w:hideMark/>
          </w:tcPr>
          <w:p w14:paraId="35882FE7"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48,14</w:t>
            </w:r>
          </w:p>
        </w:tc>
        <w:tc>
          <w:tcPr>
            <w:tcW w:w="1474" w:type="dxa"/>
            <w:tcBorders>
              <w:top w:val="single" w:sz="4" w:space="0" w:color="auto"/>
              <w:left w:val="nil"/>
              <w:bottom w:val="single" w:sz="4" w:space="0" w:color="auto"/>
              <w:right w:val="single" w:sz="4" w:space="0" w:color="auto"/>
            </w:tcBorders>
            <w:shd w:val="clear" w:color="auto" w:fill="auto"/>
            <w:vAlign w:val="bottom"/>
            <w:hideMark/>
          </w:tcPr>
          <w:p w14:paraId="44A281EA"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48,14</w:t>
            </w:r>
          </w:p>
        </w:tc>
      </w:tr>
      <w:tr w:rsidR="008F4482" w:rsidRPr="008F4482" w14:paraId="3DFAAC29" w14:textId="77777777" w:rsidTr="00EE67EA">
        <w:trPr>
          <w:trHeight w:val="291"/>
          <w:jc w:val="center"/>
        </w:trPr>
        <w:tc>
          <w:tcPr>
            <w:tcW w:w="12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2DEA19"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2002</w:t>
            </w:r>
          </w:p>
        </w:tc>
        <w:tc>
          <w:tcPr>
            <w:tcW w:w="2108" w:type="dxa"/>
            <w:tcBorders>
              <w:top w:val="single" w:sz="4" w:space="0" w:color="auto"/>
              <w:left w:val="nil"/>
              <w:bottom w:val="single" w:sz="4" w:space="0" w:color="auto"/>
              <w:right w:val="single" w:sz="4" w:space="0" w:color="auto"/>
            </w:tcBorders>
            <w:shd w:val="clear" w:color="auto" w:fill="auto"/>
            <w:noWrap/>
            <w:vAlign w:val="bottom"/>
            <w:hideMark/>
          </w:tcPr>
          <w:p w14:paraId="1A7A8977"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76046</w:t>
            </w:r>
          </w:p>
        </w:tc>
        <w:tc>
          <w:tcPr>
            <w:tcW w:w="1860" w:type="dxa"/>
            <w:tcBorders>
              <w:top w:val="single" w:sz="4" w:space="0" w:color="auto"/>
              <w:left w:val="nil"/>
              <w:bottom w:val="single" w:sz="4" w:space="0" w:color="auto"/>
              <w:right w:val="single" w:sz="4" w:space="0" w:color="auto"/>
            </w:tcBorders>
            <w:shd w:val="clear" w:color="auto" w:fill="auto"/>
            <w:vAlign w:val="bottom"/>
            <w:hideMark/>
          </w:tcPr>
          <w:p w14:paraId="69F85F8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143,03</w:t>
            </w:r>
          </w:p>
        </w:tc>
        <w:tc>
          <w:tcPr>
            <w:tcW w:w="1408" w:type="dxa"/>
            <w:tcBorders>
              <w:top w:val="single" w:sz="4" w:space="0" w:color="auto"/>
              <w:left w:val="nil"/>
              <w:bottom w:val="single" w:sz="4" w:space="0" w:color="auto"/>
              <w:right w:val="single" w:sz="4" w:space="0" w:color="auto"/>
            </w:tcBorders>
            <w:shd w:val="clear" w:color="auto" w:fill="auto"/>
            <w:vAlign w:val="bottom"/>
            <w:hideMark/>
          </w:tcPr>
          <w:p w14:paraId="78760BA5"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211,88</w:t>
            </w:r>
          </w:p>
        </w:tc>
        <w:tc>
          <w:tcPr>
            <w:tcW w:w="1260" w:type="dxa"/>
            <w:tcBorders>
              <w:top w:val="single" w:sz="4" w:space="0" w:color="auto"/>
              <w:left w:val="nil"/>
              <w:bottom w:val="single" w:sz="4" w:space="0" w:color="auto"/>
              <w:right w:val="single" w:sz="4" w:space="0" w:color="auto"/>
            </w:tcBorders>
            <w:shd w:val="clear" w:color="auto" w:fill="auto"/>
            <w:vAlign w:val="bottom"/>
            <w:hideMark/>
          </w:tcPr>
          <w:p w14:paraId="63A9A2F7"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43,03</w:t>
            </w:r>
          </w:p>
        </w:tc>
        <w:tc>
          <w:tcPr>
            <w:tcW w:w="1474" w:type="dxa"/>
            <w:tcBorders>
              <w:top w:val="single" w:sz="4" w:space="0" w:color="auto"/>
              <w:left w:val="nil"/>
              <w:bottom w:val="single" w:sz="4" w:space="0" w:color="auto"/>
              <w:right w:val="single" w:sz="4" w:space="0" w:color="auto"/>
            </w:tcBorders>
            <w:shd w:val="clear" w:color="auto" w:fill="auto"/>
            <w:vAlign w:val="bottom"/>
            <w:hideMark/>
          </w:tcPr>
          <w:p w14:paraId="7DDDB877"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111,88</w:t>
            </w:r>
          </w:p>
        </w:tc>
      </w:tr>
      <w:tr w:rsidR="008F4482" w:rsidRPr="008F4482" w14:paraId="43A78D00" w14:textId="77777777" w:rsidTr="00EE67EA">
        <w:trPr>
          <w:trHeight w:val="291"/>
          <w:jc w:val="center"/>
        </w:trPr>
        <w:tc>
          <w:tcPr>
            <w:tcW w:w="1284" w:type="dxa"/>
            <w:tcBorders>
              <w:top w:val="nil"/>
              <w:left w:val="single" w:sz="4" w:space="0" w:color="auto"/>
              <w:bottom w:val="single" w:sz="4" w:space="0" w:color="auto"/>
              <w:right w:val="single" w:sz="4" w:space="0" w:color="auto"/>
            </w:tcBorders>
            <w:shd w:val="clear" w:color="auto" w:fill="auto"/>
            <w:noWrap/>
            <w:vAlign w:val="bottom"/>
            <w:hideMark/>
          </w:tcPr>
          <w:p w14:paraId="54AB6F58"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2003</w:t>
            </w:r>
          </w:p>
        </w:tc>
        <w:tc>
          <w:tcPr>
            <w:tcW w:w="2108" w:type="dxa"/>
            <w:tcBorders>
              <w:top w:val="nil"/>
              <w:left w:val="nil"/>
              <w:bottom w:val="single" w:sz="4" w:space="0" w:color="auto"/>
              <w:right w:val="single" w:sz="4" w:space="0" w:color="auto"/>
            </w:tcBorders>
            <w:shd w:val="clear" w:color="auto" w:fill="auto"/>
            <w:noWrap/>
            <w:vAlign w:val="bottom"/>
            <w:hideMark/>
          </w:tcPr>
          <w:p w14:paraId="4FDB63A0"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111678</w:t>
            </w:r>
          </w:p>
        </w:tc>
        <w:tc>
          <w:tcPr>
            <w:tcW w:w="1860" w:type="dxa"/>
            <w:tcBorders>
              <w:top w:val="nil"/>
              <w:left w:val="nil"/>
              <w:bottom w:val="single" w:sz="4" w:space="0" w:color="auto"/>
              <w:right w:val="single" w:sz="4" w:space="0" w:color="auto"/>
            </w:tcBorders>
            <w:shd w:val="clear" w:color="auto" w:fill="auto"/>
            <w:vAlign w:val="bottom"/>
            <w:hideMark/>
          </w:tcPr>
          <w:p w14:paraId="2E89D71B"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146,86</w:t>
            </w:r>
          </w:p>
        </w:tc>
        <w:tc>
          <w:tcPr>
            <w:tcW w:w="1408" w:type="dxa"/>
            <w:tcBorders>
              <w:top w:val="nil"/>
              <w:left w:val="nil"/>
              <w:bottom w:val="single" w:sz="4" w:space="0" w:color="auto"/>
              <w:right w:val="single" w:sz="4" w:space="0" w:color="auto"/>
            </w:tcBorders>
            <w:shd w:val="clear" w:color="auto" w:fill="auto"/>
            <w:vAlign w:val="bottom"/>
            <w:hideMark/>
          </w:tcPr>
          <w:p w14:paraId="790DE273"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311,16</w:t>
            </w:r>
          </w:p>
        </w:tc>
        <w:tc>
          <w:tcPr>
            <w:tcW w:w="1260" w:type="dxa"/>
            <w:tcBorders>
              <w:top w:val="nil"/>
              <w:left w:val="nil"/>
              <w:bottom w:val="single" w:sz="4" w:space="0" w:color="auto"/>
              <w:right w:val="single" w:sz="4" w:space="0" w:color="auto"/>
            </w:tcBorders>
            <w:shd w:val="clear" w:color="auto" w:fill="auto"/>
            <w:vAlign w:val="bottom"/>
            <w:hideMark/>
          </w:tcPr>
          <w:p w14:paraId="24B5461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46,86</w:t>
            </w:r>
          </w:p>
        </w:tc>
        <w:tc>
          <w:tcPr>
            <w:tcW w:w="1474" w:type="dxa"/>
            <w:tcBorders>
              <w:top w:val="nil"/>
              <w:left w:val="nil"/>
              <w:bottom w:val="single" w:sz="4" w:space="0" w:color="auto"/>
              <w:right w:val="single" w:sz="4" w:space="0" w:color="auto"/>
            </w:tcBorders>
            <w:shd w:val="clear" w:color="auto" w:fill="auto"/>
            <w:vAlign w:val="bottom"/>
            <w:hideMark/>
          </w:tcPr>
          <w:p w14:paraId="594EEB5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211,16</w:t>
            </w:r>
          </w:p>
        </w:tc>
      </w:tr>
      <w:tr w:rsidR="008F4482" w:rsidRPr="008F4482" w14:paraId="3D16E93F" w14:textId="77777777" w:rsidTr="00EE67EA">
        <w:trPr>
          <w:trHeight w:val="291"/>
          <w:jc w:val="center"/>
        </w:trPr>
        <w:tc>
          <w:tcPr>
            <w:tcW w:w="1284" w:type="dxa"/>
            <w:tcBorders>
              <w:top w:val="nil"/>
              <w:left w:val="single" w:sz="4" w:space="0" w:color="auto"/>
              <w:bottom w:val="single" w:sz="4" w:space="0" w:color="auto"/>
              <w:right w:val="single" w:sz="4" w:space="0" w:color="auto"/>
            </w:tcBorders>
            <w:shd w:val="clear" w:color="auto" w:fill="auto"/>
            <w:noWrap/>
            <w:vAlign w:val="bottom"/>
            <w:hideMark/>
          </w:tcPr>
          <w:p w14:paraId="0DD90069"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2004</w:t>
            </w:r>
          </w:p>
        </w:tc>
        <w:tc>
          <w:tcPr>
            <w:tcW w:w="2108" w:type="dxa"/>
            <w:tcBorders>
              <w:top w:val="nil"/>
              <w:left w:val="nil"/>
              <w:bottom w:val="single" w:sz="4" w:space="0" w:color="auto"/>
              <w:right w:val="single" w:sz="4" w:space="0" w:color="auto"/>
            </w:tcBorders>
            <w:shd w:val="clear" w:color="auto" w:fill="auto"/>
            <w:noWrap/>
            <w:vAlign w:val="bottom"/>
            <w:hideMark/>
          </w:tcPr>
          <w:p w14:paraId="58F17397"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117762</w:t>
            </w:r>
          </w:p>
        </w:tc>
        <w:tc>
          <w:tcPr>
            <w:tcW w:w="1860" w:type="dxa"/>
            <w:tcBorders>
              <w:top w:val="nil"/>
              <w:left w:val="nil"/>
              <w:bottom w:val="single" w:sz="4" w:space="0" w:color="auto"/>
              <w:right w:val="single" w:sz="4" w:space="0" w:color="auto"/>
            </w:tcBorders>
            <w:shd w:val="clear" w:color="auto" w:fill="auto"/>
            <w:vAlign w:val="bottom"/>
            <w:hideMark/>
          </w:tcPr>
          <w:p w14:paraId="41EC519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105,45</w:t>
            </w:r>
          </w:p>
        </w:tc>
        <w:tc>
          <w:tcPr>
            <w:tcW w:w="1408" w:type="dxa"/>
            <w:tcBorders>
              <w:top w:val="nil"/>
              <w:left w:val="nil"/>
              <w:bottom w:val="single" w:sz="4" w:space="0" w:color="auto"/>
              <w:right w:val="single" w:sz="4" w:space="0" w:color="auto"/>
            </w:tcBorders>
            <w:shd w:val="clear" w:color="auto" w:fill="auto"/>
            <w:vAlign w:val="bottom"/>
            <w:hideMark/>
          </w:tcPr>
          <w:p w14:paraId="22027FEC"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328,11</w:t>
            </w:r>
          </w:p>
        </w:tc>
        <w:tc>
          <w:tcPr>
            <w:tcW w:w="1260" w:type="dxa"/>
            <w:tcBorders>
              <w:top w:val="nil"/>
              <w:left w:val="nil"/>
              <w:bottom w:val="single" w:sz="4" w:space="0" w:color="auto"/>
              <w:right w:val="single" w:sz="4" w:space="0" w:color="auto"/>
            </w:tcBorders>
            <w:shd w:val="clear" w:color="auto" w:fill="auto"/>
            <w:vAlign w:val="bottom"/>
            <w:hideMark/>
          </w:tcPr>
          <w:p w14:paraId="54F23C7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5,45</w:t>
            </w:r>
          </w:p>
        </w:tc>
        <w:tc>
          <w:tcPr>
            <w:tcW w:w="1474" w:type="dxa"/>
            <w:tcBorders>
              <w:top w:val="nil"/>
              <w:left w:val="nil"/>
              <w:bottom w:val="single" w:sz="4" w:space="0" w:color="auto"/>
              <w:right w:val="single" w:sz="4" w:space="0" w:color="auto"/>
            </w:tcBorders>
            <w:shd w:val="clear" w:color="auto" w:fill="auto"/>
            <w:vAlign w:val="bottom"/>
            <w:hideMark/>
          </w:tcPr>
          <w:p w14:paraId="6C05FF10"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228,11</w:t>
            </w:r>
          </w:p>
        </w:tc>
      </w:tr>
      <w:tr w:rsidR="008F4482" w:rsidRPr="008F4482" w14:paraId="4B06CFB2" w14:textId="77777777" w:rsidTr="00EE67EA">
        <w:trPr>
          <w:trHeight w:val="291"/>
          <w:jc w:val="center"/>
        </w:trPr>
        <w:tc>
          <w:tcPr>
            <w:tcW w:w="1284" w:type="dxa"/>
            <w:tcBorders>
              <w:top w:val="nil"/>
              <w:left w:val="single" w:sz="4" w:space="0" w:color="auto"/>
              <w:bottom w:val="single" w:sz="4" w:space="0" w:color="auto"/>
              <w:right w:val="single" w:sz="4" w:space="0" w:color="auto"/>
            </w:tcBorders>
            <w:shd w:val="clear" w:color="auto" w:fill="auto"/>
            <w:noWrap/>
            <w:vAlign w:val="bottom"/>
            <w:hideMark/>
          </w:tcPr>
          <w:p w14:paraId="32FEE709"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2005</w:t>
            </w:r>
          </w:p>
        </w:tc>
        <w:tc>
          <w:tcPr>
            <w:tcW w:w="2108" w:type="dxa"/>
            <w:tcBorders>
              <w:top w:val="nil"/>
              <w:left w:val="nil"/>
              <w:bottom w:val="single" w:sz="4" w:space="0" w:color="auto"/>
              <w:right w:val="single" w:sz="4" w:space="0" w:color="auto"/>
            </w:tcBorders>
            <w:shd w:val="clear" w:color="auto" w:fill="auto"/>
            <w:noWrap/>
            <w:vAlign w:val="bottom"/>
            <w:hideMark/>
          </w:tcPr>
          <w:p w14:paraId="77F2133E"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156854</w:t>
            </w:r>
          </w:p>
        </w:tc>
        <w:tc>
          <w:tcPr>
            <w:tcW w:w="1860" w:type="dxa"/>
            <w:tcBorders>
              <w:top w:val="nil"/>
              <w:left w:val="nil"/>
              <w:bottom w:val="single" w:sz="4" w:space="0" w:color="auto"/>
              <w:right w:val="single" w:sz="4" w:space="0" w:color="auto"/>
            </w:tcBorders>
            <w:shd w:val="clear" w:color="auto" w:fill="auto"/>
            <w:vAlign w:val="bottom"/>
            <w:hideMark/>
          </w:tcPr>
          <w:p w14:paraId="1CD91C9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133,20</w:t>
            </w:r>
          </w:p>
        </w:tc>
        <w:tc>
          <w:tcPr>
            <w:tcW w:w="1408" w:type="dxa"/>
            <w:tcBorders>
              <w:top w:val="nil"/>
              <w:left w:val="nil"/>
              <w:bottom w:val="single" w:sz="4" w:space="0" w:color="auto"/>
              <w:right w:val="single" w:sz="4" w:space="0" w:color="auto"/>
            </w:tcBorders>
            <w:shd w:val="clear" w:color="auto" w:fill="auto"/>
            <w:vAlign w:val="bottom"/>
            <w:hideMark/>
          </w:tcPr>
          <w:p w14:paraId="502AE2C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437,03</w:t>
            </w:r>
          </w:p>
        </w:tc>
        <w:tc>
          <w:tcPr>
            <w:tcW w:w="1260" w:type="dxa"/>
            <w:tcBorders>
              <w:top w:val="nil"/>
              <w:left w:val="nil"/>
              <w:bottom w:val="single" w:sz="4" w:space="0" w:color="auto"/>
              <w:right w:val="single" w:sz="4" w:space="0" w:color="auto"/>
            </w:tcBorders>
            <w:shd w:val="clear" w:color="auto" w:fill="auto"/>
            <w:vAlign w:val="bottom"/>
            <w:hideMark/>
          </w:tcPr>
          <w:p w14:paraId="184B249F"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33,20</w:t>
            </w:r>
          </w:p>
        </w:tc>
        <w:tc>
          <w:tcPr>
            <w:tcW w:w="1474" w:type="dxa"/>
            <w:tcBorders>
              <w:top w:val="nil"/>
              <w:left w:val="nil"/>
              <w:bottom w:val="single" w:sz="4" w:space="0" w:color="auto"/>
              <w:right w:val="single" w:sz="4" w:space="0" w:color="auto"/>
            </w:tcBorders>
            <w:shd w:val="clear" w:color="auto" w:fill="auto"/>
            <w:vAlign w:val="bottom"/>
            <w:hideMark/>
          </w:tcPr>
          <w:p w14:paraId="15C894F2"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337,03</w:t>
            </w:r>
          </w:p>
        </w:tc>
      </w:tr>
      <w:tr w:rsidR="008F4482" w:rsidRPr="008F4482" w14:paraId="40E976C5" w14:textId="77777777" w:rsidTr="00EE67EA">
        <w:trPr>
          <w:trHeight w:val="291"/>
          <w:jc w:val="center"/>
        </w:trPr>
        <w:tc>
          <w:tcPr>
            <w:tcW w:w="1284" w:type="dxa"/>
            <w:tcBorders>
              <w:top w:val="nil"/>
              <w:left w:val="single" w:sz="4" w:space="0" w:color="auto"/>
              <w:bottom w:val="single" w:sz="4" w:space="0" w:color="auto"/>
              <w:right w:val="single" w:sz="4" w:space="0" w:color="auto"/>
            </w:tcBorders>
            <w:shd w:val="clear" w:color="auto" w:fill="auto"/>
            <w:noWrap/>
            <w:vAlign w:val="bottom"/>
            <w:hideMark/>
          </w:tcPr>
          <w:p w14:paraId="5F5AB9F3"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2006</w:t>
            </w:r>
          </w:p>
        </w:tc>
        <w:tc>
          <w:tcPr>
            <w:tcW w:w="2108" w:type="dxa"/>
            <w:tcBorders>
              <w:top w:val="nil"/>
              <w:left w:val="nil"/>
              <w:bottom w:val="single" w:sz="4" w:space="0" w:color="auto"/>
              <w:right w:val="single" w:sz="4" w:space="0" w:color="auto"/>
            </w:tcBorders>
            <w:shd w:val="clear" w:color="auto" w:fill="auto"/>
            <w:noWrap/>
            <w:vAlign w:val="bottom"/>
            <w:hideMark/>
          </w:tcPr>
          <w:p w14:paraId="369C9AC3"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193684</w:t>
            </w:r>
          </w:p>
        </w:tc>
        <w:tc>
          <w:tcPr>
            <w:tcW w:w="1860" w:type="dxa"/>
            <w:tcBorders>
              <w:top w:val="nil"/>
              <w:left w:val="nil"/>
              <w:bottom w:val="single" w:sz="4" w:space="0" w:color="auto"/>
              <w:right w:val="single" w:sz="4" w:space="0" w:color="auto"/>
            </w:tcBorders>
            <w:shd w:val="clear" w:color="auto" w:fill="auto"/>
            <w:vAlign w:val="bottom"/>
            <w:hideMark/>
          </w:tcPr>
          <w:p w14:paraId="30E9EB81"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123,48</w:t>
            </w:r>
          </w:p>
        </w:tc>
        <w:tc>
          <w:tcPr>
            <w:tcW w:w="1408" w:type="dxa"/>
            <w:tcBorders>
              <w:top w:val="nil"/>
              <w:left w:val="nil"/>
              <w:bottom w:val="single" w:sz="4" w:space="0" w:color="auto"/>
              <w:right w:val="single" w:sz="4" w:space="0" w:color="auto"/>
            </w:tcBorders>
            <w:shd w:val="clear" w:color="auto" w:fill="auto"/>
            <w:vAlign w:val="bottom"/>
            <w:hideMark/>
          </w:tcPr>
          <w:p w14:paraId="18FC8457"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539,64</w:t>
            </w:r>
          </w:p>
        </w:tc>
        <w:tc>
          <w:tcPr>
            <w:tcW w:w="1260" w:type="dxa"/>
            <w:tcBorders>
              <w:top w:val="nil"/>
              <w:left w:val="nil"/>
              <w:bottom w:val="single" w:sz="4" w:space="0" w:color="auto"/>
              <w:right w:val="single" w:sz="4" w:space="0" w:color="auto"/>
            </w:tcBorders>
            <w:shd w:val="clear" w:color="auto" w:fill="auto"/>
            <w:vAlign w:val="bottom"/>
            <w:hideMark/>
          </w:tcPr>
          <w:p w14:paraId="2A6DB43B"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23,48</w:t>
            </w:r>
          </w:p>
        </w:tc>
        <w:tc>
          <w:tcPr>
            <w:tcW w:w="1474" w:type="dxa"/>
            <w:tcBorders>
              <w:top w:val="nil"/>
              <w:left w:val="nil"/>
              <w:bottom w:val="single" w:sz="4" w:space="0" w:color="auto"/>
              <w:right w:val="single" w:sz="4" w:space="0" w:color="auto"/>
            </w:tcBorders>
            <w:shd w:val="clear" w:color="auto" w:fill="auto"/>
            <w:vAlign w:val="bottom"/>
            <w:hideMark/>
          </w:tcPr>
          <w:p w14:paraId="4DA7FEDE"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439,64</w:t>
            </w:r>
          </w:p>
        </w:tc>
      </w:tr>
      <w:tr w:rsidR="008F4482" w:rsidRPr="008F4482" w14:paraId="0188CFE7" w14:textId="77777777" w:rsidTr="00EE67EA">
        <w:trPr>
          <w:trHeight w:val="291"/>
          <w:jc w:val="center"/>
        </w:trPr>
        <w:tc>
          <w:tcPr>
            <w:tcW w:w="1284" w:type="dxa"/>
            <w:tcBorders>
              <w:top w:val="nil"/>
              <w:left w:val="single" w:sz="4" w:space="0" w:color="auto"/>
              <w:bottom w:val="single" w:sz="4" w:space="0" w:color="auto"/>
              <w:right w:val="single" w:sz="4" w:space="0" w:color="auto"/>
            </w:tcBorders>
            <w:shd w:val="clear" w:color="auto" w:fill="auto"/>
            <w:noWrap/>
            <w:vAlign w:val="bottom"/>
            <w:hideMark/>
          </w:tcPr>
          <w:p w14:paraId="577E4186"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2007</w:t>
            </w:r>
          </w:p>
        </w:tc>
        <w:tc>
          <w:tcPr>
            <w:tcW w:w="2108" w:type="dxa"/>
            <w:tcBorders>
              <w:top w:val="nil"/>
              <w:left w:val="nil"/>
              <w:bottom w:val="single" w:sz="4" w:space="0" w:color="auto"/>
              <w:right w:val="single" w:sz="4" w:space="0" w:color="auto"/>
            </w:tcBorders>
            <w:shd w:val="clear" w:color="auto" w:fill="auto"/>
            <w:noWrap/>
            <w:vAlign w:val="bottom"/>
            <w:hideMark/>
          </w:tcPr>
          <w:p w14:paraId="21A4A958"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303448</w:t>
            </w:r>
          </w:p>
        </w:tc>
        <w:tc>
          <w:tcPr>
            <w:tcW w:w="1860" w:type="dxa"/>
            <w:tcBorders>
              <w:top w:val="nil"/>
              <w:left w:val="nil"/>
              <w:bottom w:val="single" w:sz="4" w:space="0" w:color="auto"/>
              <w:right w:val="single" w:sz="4" w:space="0" w:color="auto"/>
            </w:tcBorders>
            <w:shd w:val="clear" w:color="auto" w:fill="auto"/>
            <w:vAlign w:val="bottom"/>
            <w:hideMark/>
          </w:tcPr>
          <w:p w14:paraId="45014B8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156,67</w:t>
            </w:r>
          </w:p>
        </w:tc>
        <w:tc>
          <w:tcPr>
            <w:tcW w:w="1408" w:type="dxa"/>
            <w:tcBorders>
              <w:top w:val="nil"/>
              <w:left w:val="nil"/>
              <w:bottom w:val="single" w:sz="4" w:space="0" w:color="auto"/>
              <w:right w:val="single" w:sz="4" w:space="0" w:color="auto"/>
            </w:tcBorders>
            <w:shd w:val="clear" w:color="auto" w:fill="auto"/>
            <w:vAlign w:val="bottom"/>
            <w:hideMark/>
          </w:tcPr>
          <w:p w14:paraId="5DBAE9C8"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845,47</w:t>
            </w:r>
          </w:p>
        </w:tc>
        <w:tc>
          <w:tcPr>
            <w:tcW w:w="1260" w:type="dxa"/>
            <w:tcBorders>
              <w:top w:val="nil"/>
              <w:left w:val="nil"/>
              <w:bottom w:val="single" w:sz="4" w:space="0" w:color="auto"/>
              <w:right w:val="single" w:sz="4" w:space="0" w:color="auto"/>
            </w:tcBorders>
            <w:shd w:val="clear" w:color="auto" w:fill="auto"/>
            <w:vAlign w:val="bottom"/>
            <w:hideMark/>
          </w:tcPr>
          <w:p w14:paraId="66A78DE6"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56,67</w:t>
            </w:r>
          </w:p>
        </w:tc>
        <w:tc>
          <w:tcPr>
            <w:tcW w:w="1474" w:type="dxa"/>
            <w:tcBorders>
              <w:top w:val="nil"/>
              <w:left w:val="nil"/>
              <w:bottom w:val="single" w:sz="4" w:space="0" w:color="auto"/>
              <w:right w:val="single" w:sz="4" w:space="0" w:color="auto"/>
            </w:tcBorders>
            <w:shd w:val="clear" w:color="auto" w:fill="auto"/>
            <w:vAlign w:val="bottom"/>
            <w:hideMark/>
          </w:tcPr>
          <w:p w14:paraId="44FB8E2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745,47</w:t>
            </w:r>
          </w:p>
        </w:tc>
      </w:tr>
      <w:tr w:rsidR="008F4482" w:rsidRPr="008F4482" w14:paraId="240576AA" w14:textId="77777777" w:rsidTr="00EE67EA">
        <w:trPr>
          <w:trHeight w:val="291"/>
          <w:jc w:val="center"/>
        </w:trPr>
        <w:tc>
          <w:tcPr>
            <w:tcW w:w="1284" w:type="dxa"/>
            <w:tcBorders>
              <w:top w:val="nil"/>
              <w:left w:val="single" w:sz="4" w:space="0" w:color="auto"/>
              <w:bottom w:val="single" w:sz="4" w:space="0" w:color="auto"/>
              <w:right w:val="single" w:sz="4" w:space="0" w:color="auto"/>
            </w:tcBorders>
            <w:shd w:val="clear" w:color="auto" w:fill="auto"/>
            <w:noWrap/>
            <w:vAlign w:val="bottom"/>
            <w:hideMark/>
          </w:tcPr>
          <w:p w14:paraId="789C75B4"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2008</w:t>
            </w:r>
          </w:p>
        </w:tc>
        <w:tc>
          <w:tcPr>
            <w:tcW w:w="2108" w:type="dxa"/>
            <w:tcBorders>
              <w:top w:val="nil"/>
              <w:left w:val="nil"/>
              <w:bottom w:val="single" w:sz="4" w:space="0" w:color="auto"/>
              <w:right w:val="single" w:sz="4" w:space="0" w:color="auto"/>
            </w:tcBorders>
            <w:shd w:val="clear" w:color="auto" w:fill="auto"/>
            <w:noWrap/>
            <w:vAlign w:val="bottom"/>
            <w:hideMark/>
          </w:tcPr>
          <w:p w14:paraId="255C81B7"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372637</w:t>
            </w:r>
          </w:p>
        </w:tc>
        <w:tc>
          <w:tcPr>
            <w:tcW w:w="1860" w:type="dxa"/>
            <w:tcBorders>
              <w:top w:val="nil"/>
              <w:left w:val="nil"/>
              <w:bottom w:val="single" w:sz="4" w:space="0" w:color="auto"/>
              <w:right w:val="single" w:sz="4" w:space="0" w:color="auto"/>
            </w:tcBorders>
            <w:shd w:val="clear" w:color="auto" w:fill="auto"/>
            <w:vAlign w:val="bottom"/>
            <w:hideMark/>
          </w:tcPr>
          <w:p w14:paraId="68E90A2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122,80</w:t>
            </w:r>
          </w:p>
        </w:tc>
        <w:tc>
          <w:tcPr>
            <w:tcW w:w="1408" w:type="dxa"/>
            <w:tcBorders>
              <w:top w:val="nil"/>
              <w:left w:val="nil"/>
              <w:bottom w:val="single" w:sz="4" w:space="0" w:color="auto"/>
              <w:right w:val="single" w:sz="4" w:space="0" w:color="auto"/>
            </w:tcBorders>
            <w:shd w:val="clear" w:color="auto" w:fill="auto"/>
            <w:vAlign w:val="bottom"/>
            <w:hideMark/>
          </w:tcPr>
          <w:p w14:paraId="4F36FDEA"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1038,25</w:t>
            </w:r>
          </w:p>
        </w:tc>
        <w:tc>
          <w:tcPr>
            <w:tcW w:w="1260" w:type="dxa"/>
            <w:tcBorders>
              <w:top w:val="nil"/>
              <w:left w:val="nil"/>
              <w:bottom w:val="single" w:sz="4" w:space="0" w:color="auto"/>
              <w:right w:val="single" w:sz="4" w:space="0" w:color="auto"/>
            </w:tcBorders>
            <w:shd w:val="clear" w:color="auto" w:fill="auto"/>
            <w:vAlign w:val="bottom"/>
            <w:hideMark/>
          </w:tcPr>
          <w:p w14:paraId="0BB7D6FF"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22,80</w:t>
            </w:r>
          </w:p>
        </w:tc>
        <w:tc>
          <w:tcPr>
            <w:tcW w:w="1474" w:type="dxa"/>
            <w:tcBorders>
              <w:top w:val="nil"/>
              <w:left w:val="nil"/>
              <w:bottom w:val="single" w:sz="4" w:space="0" w:color="auto"/>
              <w:right w:val="single" w:sz="4" w:space="0" w:color="auto"/>
            </w:tcBorders>
            <w:shd w:val="clear" w:color="auto" w:fill="auto"/>
            <w:vAlign w:val="bottom"/>
            <w:hideMark/>
          </w:tcPr>
          <w:p w14:paraId="26BFB813"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938,25</w:t>
            </w:r>
          </w:p>
        </w:tc>
      </w:tr>
      <w:tr w:rsidR="008F4482" w:rsidRPr="008F4482" w14:paraId="38B468D4" w14:textId="77777777" w:rsidTr="00EE67EA">
        <w:trPr>
          <w:trHeight w:val="291"/>
          <w:jc w:val="center"/>
        </w:trPr>
        <w:tc>
          <w:tcPr>
            <w:tcW w:w="1284" w:type="dxa"/>
            <w:tcBorders>
              <w:top w:val="nil"/>
              <w:left w:val="single" w:sz="4" w:space="0" w:color="auto"/>
              <w:bottom w:val="single" w:sz="4" w:space="0" w:color="auto"/>
              <w:right w:val="single" w:sz="4" w:space="0" w:color="auto"/>
            </w:tcBorders>
            <w:shd w:val="clear" w:color="auto" w:fill="auto"/>
            <w:noWrap/>
            <w:vAlign w:val="bottom"/>
            <w:hideMark/>
          </w:tcPr>
          <w:p w14:paraId="00A60F5C"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2009</w:t>
            </w:r>
          </w:p>
        </w:tc>
        <w:tc>
          <w:tcPr>
            <w:tcW w:w="2108" w:type="dxa"/>
            <w:tcBorders>
              <w:top w:val="nil"/>
              <w:left w:val="nil"/>
              <w:bottom w:val="single" w:sz="4" w:space="0" w:color="auto"/>
              <w:right w:val="single" w:sz="4" w:space="0" w:color="auto"/>
            </w:tcBorders>
            <w:shd w:val="clear" w:color="auto" w:fill="auto"/>
            <w:noWrap/>
            <w:vAlign w:val="bottom"/>
            <w:hideMark/>
          </w:tcPr>
          <w:p w14:paraId="7DA7E75A"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334074</w:t>
            </w:r>
          </w:p>
        </w:tc>
        <w:tc>
          <w:tcPr>
            <w:tcW w:w="1860" w:type="dxa"/>
            <w:tcBorders>
              <w:top w:val="nil"/>
              <w:left w:val="nil"/>
              <w:bottom w:val="single" w:sz="4" w:space="0" w:color="auto"/>
              <w:right w:val="single" w:sz="4" w:space="0" w:color="auto"/>
            </w:tcBorders>
            <w:shd w:val="clear" w:color="auto" w:fill="auto"/>
            <w:vAlign w:val="bottom"/>
            <w:hideMark/>
          </w:tcPr>
          <w:p w14:paraId="2D636AF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89,65</w:t>
            </w:r>
          </w:p>
        </w:tc>
        <w:tc>
          <w:tcPr>
            <w:tcW w:w="1408" w:type="dxa"/>
            <w:tcBorders>
              <w:top w:val="nil"/>
              <w:left w:val="nil"/>
              <w:bottom w:val="single" w:sz="4" w:space="0" w:color="auto"/>
              <w:right w:val="single" w:sz="4" w:space="0" w:color="auto"/>
            </w:tcBorders>
            <w:shd w:val="clear" w:color="auto" w:fill="auto"/>
            <w:vAlign w:val="bottom"/>
            <w:hideMark/>
          </w:tcPr>
          <w:p w14:paraId="5A0B9A76"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930,80</w:t>
            </w:r>
          </w:p>
        </w:tc>
        <w:tc>
          <w:tcPr>
            <w:tcW w:w="1260" w:type="dxa"/>
            <w:tcBorders>
              <w:top w:val="nil"/>
              <w:left w:val="nil"/>
              <w:bottom w:val="single" w:sz="4" w:space="0" w:color="auto"/>
              <w:right w:val="single" w:sz="4" w:space="0" w:color="auto"/>
            </w:tcBorders>
            <w:shd w:val="clear" w:color="auto" w:fill="auto"/>
            <w:vAlign w:val="bottom"/>
            <w:hideMark/>
          </w:tcPr>
          <w:p w14:paraId="0A319010"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-10,35</w:t>
            </w:r>
          </w:p>
        </w:tc>
        <w:tc>
          <w:tcPr>
            <w:tcW w:w="1474" w:type="dxa"/>
            <w:tcBorders>
              <w:top w:val="nil"/>
              <w:left w:val="nil"/>
              <w:bottom w:val="single" w:sz="4" w:space="0" w:color="auto"/>
              <w:right w:val="single" w:sz="4" w:space="0" w:color="auto"/>
            </w:tcBorders>
            <w:shd w:val="clear" w:color="auto" w:fill="auto"/>
            <w:vAlign w:val="bottom"/>
            <w:hideMark/>
          </w:tcPr>
          <w:p w14:paraId="2A707E92"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830,80</w:t>
            </w:r>
          </w:p>
        </w:tc>
      </w:tr>
      <w:tr w:rsidR="008F4482" w:rsidRPr="008F4482" w14:paraId="0F5C5A8D" w14:textId="77777777" w:rsidTr="00EE67EA">
        <w:trPr>
          <w:trHeight w:val="291"/>
          <w:jc w:val="center"/>
        </w:trPr>
        <w:tc>
          <w:tcPr>
            <w:tcW w:w="1284" w:type="dxa"/>
            <w:tcBorders>
              <w:top w:val="nil"/>
              <w:left w:val="single" w:sz="4" w:space="0" w:color="auto"/>
              <w:bottom w:val="single" w:sz="4" w:space="0" w:color="auto"/>
              <w:right w:val="single" w:sz="4" w:space="0" w:color="auto"/>
            </w:tcBorders>
            <w:shd w:val="clear" w:color="auto" w:fill="auto"/>
            <w:noWrap/>
            <w:vAlign w:val="bottom"/>
            <w:hideMark/>
          </w:tcPr>
          <w:p w14:paraId="7C2652EC"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2010</w:t>
            </w:r>
          </w:p>
        </w:tc>
        <w:tc>
          <w:tcPr>
            <w:tcW w:w="2108" w:type="dxa"/>
            <w:tcBorders>
              <w:top w:val="nil"/>
              <w:left w:val="nil"/>
              <w:bottom w:val="single" w:sz="4" w:space="0" w:color="auto"/>
              <w:right w:val="single" w:sz="4" w:space="0" w:color="auto"/>
            </w:tcBorders>
            <w:shd w:val="clear" w:color="auto" w:fill="auto"/>
            <w:noWrap/>
            <w:vAlign w:val="bottom"/>
            <w:hideMark/>
          </w:tcPr>
          <w:p w14:paraId="654813A1"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401537</w:t>
            </w:r>
          </w:p>
        </w:tc>
        <w:tc>
          <w:tcPr>
            <w:tcW w:w="1860" w:type="dxa"/>
            <w:tcBorders>
              <w:top w:val="nil"/>
              <w:left w:val="nil"/>
              <w:bottom w:val="single" w:sz="4" w:space="0" w:color="auto"/>
              <w:right w:val="single" w:sz="4" w:space="0" w:color="auto"/>
            </w:tcBorders>
            <w:shd w:val="clear" w:color="auto" w:fill="auto"/>
            <w:vAlign w:val="bottom"/>
            <w:hideMark/>
          </w:tcPr>
          <w:p w14:paraId="1925F6E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120,19</w:t>
            </w:r>
          </w:p>
        </w:tc>
        <w:tc>
          <w:tcPr>
            <w:tcW w:w="1408" w:type="dxa"/>
            <w:tcBorders>
              <w:top w:val="nil"/>
              <w:left w:val="nil"/>
              <w:bottom w:val="single" w:sz="4" w:space="0" w:color="auto"/>
              <w:right w:val="single" w:sz="4" w:space="0" w:color="auto"/>
            </w:tcBorders>
            <w:shd w:val="clear" w:color="auto" w:fill="auto"/>
            <w:vAlign w:val="bottom"/>
            <w:hideMark/>
          </w:tcPr>
          <w:p w14:paraId="607DFFF1"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1118,77</w:t>
            </w:r>
          </w:p>
        </w:tc>
        <w:tc>
          <w:tcPr>
            <w:tcW w:w="1260" w:type="dxa"/>
            <w:tcBorders>
              <w:top w:val="nil"/>
              <w:left w:val="nil"/>
              <w:bottom w:val="single" w:sz="4" w:space="0" w:color="auto"/>
              <w:right w:val="single" w:sz="4" w:space="0" w:color="auto"/>
            </w:tcBorders>
            <w:shd w:val="clear" w:color="auto" w:fill="auto"/>
            <w:vAlign w:val="bottom"/>
            <w:hideMark/>
          </w:tcPr>
          <w:p w14:paraId="5CD09C56"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20,19</w:t>
            </w:r>
          </w:p>
        </w:tc>
        <w:tc>
          <w:tcPr>
            <w:tcW w:w="1474" w:type="dxa"/>
            <w:tcBorders>
              <w:top w:val="nil"/>
              <w:left w:val="nil"/>
              <w:bottom w:val="single" w:sz="4" w:space="0" w:color="auto"/>
              <w:right w:val="single" w:sz="4" w:space="0" w:color="auto"/>
            </w:tcBorders>
            <w:shd w:val="clear" w:color="auto" w:fill="auto"/>
            <w:vAlign w:val="bottom"/>
            <w:hideMark/>
          </w:tcPr>
          <w:p w14:paraId="4A0A7CA3"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1018,77</w:t>
            </w:r>
          </w:p>
        </w:tc>
      </w:tr>
      <w:tr w:rsidR="008F4482" w:rsidRPr="008F4482" w14:paraId="3143DBDE" w14:textId="77777777" w:rsidTr="00EE67EA">
        <w:trPr>
          <w:trHeight w:val="291"/>
          <w:jc w:val="center"/>
        </w:trPr>
        <w:tc>
          <w:tcPr>
            <w:tcW w:w="1284" w:type="dxa"/>
            <w:tcBorders>
              <w:top w:val="nil"/>
              <w:left w:val="single" w:sz="4" w:space="0" w:color="auto"/>
              <w:bottom w:val="single" w:sz="4" w:space="0" w:color="auto"/>
              <w:right w:val="single" w:sz="4" w:space="0" w:color="auto"/>
            </w:tcBorders>
            <w:shd w:val="clear" w:color="auto" w:fill="auto"/>
            <w:noWrap/>
            <w:vAlign w:val="bottom"/>
            <w:hideMark/>
          </w:tcPr>
          <w:p w14:paraId="650A84D3"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2011</w:t>
            </w:r>
          </w:p>
        </w:tc>
        <w:tc>
          <w:tcPr>
            <w:tcW w:w="2108" w:type="dxa"/>
            <w:tcBorders>
              <w:top w:val="nil"/>
              <w:left w:val="nil"/>
              <w:bottom w:val="single" w:sz="4" w:space="0" w:color="auto"/>
              <w:right w:val="single" w:sz="4" w:space="0" w:color="auto"/>
            </w:tcBorders>
            <w:shd w:val="clear" w:color="auto" w:fill="auto"/>
            <w:noWrap/>
            <w:vAlign w:val="bottom"/>
            <w:hideMark/>
          </w:tcPr>
          <w:p w14:paraId="5F9675EE"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360368</w:t>
            </w:r>
          </w:p>
        </w:tc>
        <w:tc>
          <w:tcPr>
            <w:tcW w:w="1860" w:type="dxa"/>
            <w:tcBorders>
              <w:top w:val="nil"/>
              <w:left w:val="nil"/>
              <w:bottom w:val="single" w:sz="4" w:space="0" w:color="auto"/>
              <w:right w:val="single" w:sz="4" w:space="0" w:color="auto"/>
            </w:tcBorders>
            <w:shd w:val="clear" w:color="auto" w:fill="auto"/>
            <w:vAlign w:val="bottom"/>
            <w:hideMark/>
          </w:tcPr>
          <w:p w14:paraId="2A371F27"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89,75</w:t>
            </w:r>
          </w:p>
        </w:tc>
        <w:tc>
          <w:tcPr>
            <w:tcW w:w="1408" w:type="dxa"/>
            <w:tcBorders>
              <w:top w:val="nil"/>
              <w:left w:val="nil"/>
              <w:bottom w:val="single" w:sz="4" w:space="0" w:color="auto"/>
              <w:right w:val="single" w:sz="4" w:space="0" w:color="auto"/>
            </w:tcBorders>
            <w:shd w:val="clear" w:color="auto" w:fill="auto"/>
            <w:vAlign w:val="bottom"/>
            <w:hideMark/>
          </w:tcPr>
          <w:p w14:paraId="1FB2E008"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1004,06</w:t>
            </w:r>
          </w:p>
        </w:tc>
        <w:tc>
          <w:tcPr>
            <w:tcW w:w="1260" w:type="dxa"/>
            <w:tcBorders>
              <w:top w:val="nil"/>
              <w:left w:val="nil"/>
              <w:bottom w:val="single" w:sz="4" w:space="0" w:color="auto"/>
              <w:right w:val="single" w:sz="4" w:space="0" w:color="auto"/>
            </w:tcBorders>
            <w:shd w:val="clear" w:color="auto" w:fill="auto"/>
            <w:vAlign w:val="bottom"/>
            <w:hideMark/>
          </w:tcPr>
          <w:p w14:paraId="2C49439C"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-10,25</w:t>
            </w:r>
          </w:p>
        </w:tc>
        <w:tc>
          <w:tcPr>
            <w:tcW w:w="1474" w:type="dxa"/>
            <w:tcBorders>
              <w:top w:val="nil"/>
              <w:left w:val="nil"/>
              <w:bottom w:val="single" w:sz="4" w:space="0" w:color="auto"/>
              <w:right w:val="single" w:sz="4" w:space="0" w:color="auto"/>
            </w:tcBorders>
            <w:shd w:val="clear" w:color="auto" w:fill="auto"/>
            <w:vAlign w:val="bottom"/>
            <w:hideMark/>
          </w:tcPr>
          <w:p w14:paraId="11B39410"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904,06</w:t>
            </w:r>
          </w:p>
        </w:tc>
      </w:tr>
      <w:tr w:rsidR="008F4482" w:rsidRPr="008F4482" w14:paraId="34340F08" w14:textId="77777777" w:rsidTr="00EE67EA">
        <w:trPr>
          <w:trHeight w:val="291"/>
          <w:jc w:val="center"/>
        </w:trPr>
        <w:tc>
          <w:tcPr>
            <w:tcW w:w="1284" w:type="dxa"/>
            <w:tcBorders>
              <w:top w:val="nil"/>
              <w:left w:val="single" w:sz="4" w:space="0" w:color="auto"/>
              <w:bottom w:val="single" w:sz="4" w:space="0" w:color="auto"/>
              <w:right w:val="single" w:sz="4" w:space="0" w:color="auto"/>
            </w:tcBorders>
            <w:shd w:val="clear" w:color="auto" w:fill="auto"/>
            <w:noWrap/>
            <w:vAlign w:val="bottom"/>
            <w:hideMark/>
          </w:tcPr>
          <w:p w14:paraId="13569404"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2012</w:t>
            </w:r>
          </w:p>
        </w:tc>
        <w:tc>
          <w:tcPr>
            <w:tcW w:w="2108" w:type="dxa"/>
            <w:tcBorders>
              <w:top w:val="nil"/>
              <w:left w:val="nil"/>
              <w:bottom w:val="single" w:sz="4" w:space="0" w:color="auto"/>
              <w:right w:val="single" w:sz="4" w:space="0" w:color="auto"/>
            </w:tcBorders>
            <w:shd w:val="clear" w:color="auto" w:fill="auto"/>
            <w:noWrap/>
            <w:vAlign w:val="bottom"/>
            <w:hideMark/>
          </w:tcPr>
          <w:p w14:paraId="7B79120D"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352116</w:t>
            </w:r>
          </w:p>
        </w:tc>
        <w:tc>
          <w:tcPr>
            <w:tcW w:w="1860" w:type="dxa"/>
            <w:tcBorders>
              <w:top w:val="nil"/>
              <w:left w:val="nil"/>
              <w:bottom w:val="single" w:sz="4" w:space="0" w:color="auto"/>
              <w:right w:val="single" w:sz="4" w:space="0" w:color="auto"/>
            </w:tcBorders>
            <w:shd w:val="clear" w:color="auto" w:fill="auto"/>
            <w:vAlign w:val="bottom"/>
            <w:hideMark/>
          </w:tcPr>
          <w:p w14:paraId="6EB66A31"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97,71</w:t>
            </w:r>
          </w:p>
        </w:tc>
        <w:tc>
          <w:tcPr>
            <w:tcW w:w="1408" w:type="dxa"/>
            <w:tcBorders>
              <w:top w:val="nil"/>
              <w:left w:val="nil"/>
              <w:bottom w:val="single" w:sz="4" w:space="0" w:color="auto"/>
              <w:right w:val="single" w:sz="4" w:space="0" w:color="auto"/>
            </w:tcBorders>
            <w:shd w:val="clear" w:color="auto" w:fill="auto"/>
            <w:vAlign w:val="bottom"/>
            <w:hideMark/>
          </w:tcPr>
          <w:p w14:paraId="6714C22D"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981,07</w:t>
            </w:r>
          </w:p>
        </w:tc>
        <w:tc>
          <w:tcPr>
            <w:tcW w:w="1260" w:type="dxa"/>
            <w:tcBorders>
              <w:top w:val="nil"/>
              <w:left w:val="nil"/>
              <w:bottom w:val="single" w:sz="4" w:space="0" w:color="auto"/>
              <w:right w:val="single" w:sz="4" w:space="0" w:color="auto"/>
            </w:tcBorders>
            <w:shd w:val="clear" w:color="auto" w:fill="auto"/>
            <w:vAlign w:val="bottom"/>
            <w:hideMark/>
          </w:tcPr>
          <w:p w14:paraId="226A133D"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-2,29</w:t>
            </w:r>
          </w:p>
        </w:tc>
        <w:tc>
          <w:tcPr>
            <w:tcW w:w="1474" w:type="dxa"/>
            <w:tcBorders>
              <w:top w:val="nil"/>
              <w:left w:val="nil"/>
              <w:bottom w:val="single" w:sz="4" w:space="0" w:color="auto"/>
              <w:right w:val="single" w:sz="4" w:space="0" w:color="auto"/>
            </w:tcBorders>
            <w:shd w:val="clear" w:color="auto" w:fill="auto"/>
            <w:vAlign w:val="bottom"/>
            <w:hideMark/>
          </w:tcPr>
          <w:p w14:paraId="5A70CB4C"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881,07</w:t>
            </w:r>
          </w:p>
        </w:tc>
      </w:tr>
      <w:tr w:rsidR="009F7708" w:rsidRPr="008F4482" w14:paraId="08CAE4C6"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4C317960"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2013</w:t>
            </w:r>
          </w:p>
        </w:tc>
        <w:tc>
          <w:tcPr>
            <w:tcW w:w="2108" w:type="dxa"/>
            <w:shd w:val="clear" w:color="auto" w:fill="auto"/>
            <w:noWrap/>
            <w:vAlign w:val="bottom"/>
            <w:hideMark/>
          </w:tcPr>
          <w:p w14:paraId="210A3F0E"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475149</w:t>
            </w:r>
          </w:p>
        </w:tc>
        <w:tc>
          <w:tcPr>
            <w:tcW w:w="1860" w:type="dxa"/>
            <w:shd w:val="clear" w:color="auto" w:fill="auto"/>
            <w:vAlign w:val="bottom"/>
            <w:hideMark/>
          </w:tcPr>
          <w:p w14:paraId="2121B422"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134,94</w:t>
            </w:r>
          </w:p>
        </w:tc>
        <w:tc>
          <w:tcPr>
            <w:tcW w:w="1408" w:type="dxa"/>
            <w:shd w:val="clear" w:color="auto" w:fill="auto"/>
            <w:vAlign w:val="bottom"/>
            <w:hideMark/>
          </w:tcPr>
          <w:p w14:paraId="2508511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1323,87</w:t>
            </w:r>
          </w:p>
        </w:tc>
        <w:tc>
          <w:tcPr>
            <w:tcW w:w="1260" w:type="dxa"/>
            <w:shd w:val="clear" w:color="auto" w:fill="auto"/>
            <w:vAlign w:val="bottom"/>
            <w:hideMark/>
          </w:tcPr>
          <w:p w14:paraId="4B1BF04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34,94</w:t>
            </w:r>
          </w:p>
        </w:tc>
        <w:tc>
          <w:tcPr>
            <w:tcW w:w="1474" w:type="dxa"/>
            <w:shd w:val="clear" w:color="auto" w:fill="auto"/>
            <w:vAlign w:val="bottom"/>
            <w:hideMark/>
          </w:tcPr>
          <w:p w14:paraId="09DD45C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1223,87</w:t>
            </w:r>
          </w:p>
        </w:tc>
      </w:tr>
      <w:tr w:rsidR="009F7708" w:rsidRPr="008F4482" w14:paraId="41566363"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6AB72E9C"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2014</w:t>
            </w:r>
          </w:p>
        </w:tc>
        <w:tc>
          <w:tcPr>
            <w:tcW w:w="2108" w:type="dxa"/>
            <w:shd w:val="clear" w:color="auto" w:fill="auto"/>
            <w:noWrap/>
            <w:vAlign w:val="bottom"/>
            <w:hideMark/>
          </w:tcPr>
          <w:p w14:paraId="1083F6BC"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523331</w:t>
            </w:r>
          </w:p>
        </w:tc>
        <w:tc>
          <w:tcPr>
            <w:tcW w:w="1860" w:type="dxa"/>
            <w:shd w:val="clear" w:color="auto" w:fill="auto"/>
            <w:vAlign w:val="bottom"/>
            <w:hideMark/>
          </w:tcPr>
          <w:p w14:paraId="319D3887"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110,14</w:t>
            </w:r>
          </w:p>
        </w:tc>
        <w:tc>
          <w:tcPr>
            <w:tcW w:w="1408" w:type="dxa"/>
            <w:shd w:val="clear" w:color="auto" w:fill="auto"/>
            <w:vAlign w:val="bottom"/>
            <w:hideMark/>
          </w:tcPr>
          <w:p w14:paraId="778E6FA7"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1458,11</w:t>
            </w:r>
          </w:p>
        </w:tc>
        <w:tc>
          <w:tcPr>
            <w:tcW w:w="1260" w:type="dxa"/>
            <w:shd w:val="clear" w:color="auto" w:fill="auto"/>
            <w:vAlign w:val="bottom"/>
            <w:hideMark/>
          </w:tcPr>
          <w:p w14:paraId="2E5E46FD"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10,14</w:t>
            </w:r>
          </w:p>
        </w:tc>
        <w:tc>
          <w:tcPr>
            <w:tcW w:w="1474" w:type="dxa"/>
            <w:shd w:val="clear" w:color="auto" w:fill="auto"/>
            <w:vAlign w:val="bottom"/>
            <w:hideMark/>
          </w:tcPr>
          <w:p w14:paraId="71D6325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1358,11</w:t>
            </w:r>
          </w:p>
        </w:tc>
      </w:tr>
      <w:tr w:rsidR="00F67A93" w:rsidRPr="008F4482" w14:paraId="42FBB94D"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2A2FABE7"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2015</w:t>
            </w:r>
          </w:p>
        </w:tc>
        <w:tc>
          <w:tcPr>
            <w:tcW w:w="2108" w:type="dxa"/>
            <w:shd w:val="clear" w:color="auto" w:fill="auto"/>
            <w:noWrap/>
            <w:vAlign w:val="bottom"/>
            <w:hideMark/>
          </w:tcPr>
          <w:p w14:paraId="01E275B8"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483423</w:t>
            </w:r>
          </w:p>
        </w:tc>
        <w:tc>
          <w:tcPr>
            <w:tcW w:w="1860" w:type="dxa"/>
            <w:shd w:val="clear" w:color="auto" w:fill="auto"/>
            <w:vAlign w:val="bottom"/>
            <w:hideMark/>
          </w:tcPr>
          <w:p w14:paraId="67CABB2E"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92,37</w:t>
            </w:r>
          </w:p>
        </w:tc>
        <w:tc>
          <w:tcPr>
            <w:tcW w:w="1408" w:type="dxa"/>
            <w:shd w:val="clear" w:color="auto" w:fill="auto"/>
            <w:vAlign w:val="bottom"/>
            <w:hideMark/>
          </w:tcPr>
          <w:p w14:paraId="677BBB6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1346,92</w:t>
            </w:r>
          </w:p>
        </w:tc>
        <w:tc>
          <w:tcPr>
            <w:tcW w:w="1260" w:type="dxa"/>
            <w:shd w:val="clear" w:color="auto" w:fill="auto"/>
            <w:vAlign w:val="bottom"/>
            <w:hideMark/>
          </w:tcPr>
          <w:p w14:paraId="10D1AAFA"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-7,63</w:t>
            </w:r>
          </w:p>
        </w:tc>
        <w:tc>
          <w:tcPr>
            <w:tcW w:w="1474" w:type="dxa"/>
            <w:shd w:val="clear" w:color="auto" w:fill="auto"/>
            <w:vAlign w:val="bottom"/>
            <w:hideMark/>
          </w:tcPr>
          <w:p w14:paraId="5698E7A6"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1246,92</w:t>
            </w:r>
          </w:p>
        </w:tc>
      </w:tr>
      <w:tr w:rsidR="00F67A93" w:rsidRPr="008F4482" w14:paraId="5F83D8C1"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4E008B53"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2016</w:t>
            </w:r>
          </w:p>
        </w:tc>
        <w:tc>
          <w:tcPr>
            <w:tcW w:w="2108" w:type="dxa"/>
            <w:shd w:val="clear" w:color="auto" w:fill="auto"/>
            <w:noWrap/>
            <w:vAlign w:val="bottom"/>
            <w:hideMark/>
          </w:tcPr>
          <w:p w14:paraId="05EDCC84"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678642</w:t>
            </w:r>
          </w:p>
        </w:tc>
        <w:tc>
          <w:tcPr>
            <w:tcW w:w="1860" w:type="dxa"/>
            <w:shd w:val="clear" w:color="auto" w:fill="auto"/>
            <w:vAlign w:val="bottom"/>
            <w:hideMark/>
          </w:tcPr>
          <w:p w14:paraId="0ECBA3DF"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140,38</w:t>
            </w:r>
          </w:p>
        </w:tc>
        <w:tc>
          <w:tcPr>
            <w:tcW w:w="1408" w:type="dxa"/>
            <w:shd w:val="clear" w:color="auto" w:fill="auto"/>
            <w:vAlign w:val="bottom"/>
            <w:hideMark/>
          </w:tcPr>
          <w:p w14:paraId="355A532A"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1890,84</w:t>
            </w:r>
          </w:p>
        </w:tc>
        <w:tc>
          <w:tcPr>
            <w:tcW w:w="1260" w:type="dxa"/>
            <w:shd w:val="clear" w:color="auto" w:fill="auto"/>
            <w:vAlign w:val="bottom"/>
            <w:hideMark/>
          </w:tcPr>
          <w:p w14:paraId="65355217"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40,38</w:t>
            </w:r>
          </w:p>
        </w:tc>
        <w:tc>
          <w:tcPr>
            <w:tcW w:w="1474" w:type="dxa"/>
            <w:shd w:val="clear" w:color="auto" w:fill="auto"/>
            <w:vAlign w:val="bottom"/>
            <w:hideMark/>
          </w:tcPr>
          <w:p w14:paraId="499B2268"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1790,84</w:t>
            </w:r>
          </w:p>
        </w:tc>
      </w:tr>
      <w:tr w:rsidR="00F67A93" w:rsidRPr="008F4482" w14:paraId="5BD63AEA"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601F504F"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2017</w:t>
            </w:r>
          </w:p>
        </w:tc>
        <w:tc>
          <w:tcPr>
            <w:tcW w:w="2108" w:type="dxa"/>
            <w:shd w:val="clear" w:color="auto" w:fill="auto"/>
            <w:noWrap/>
            <w:vAlign w:val="bottom"/>
            <w:hideMark/>
          </w:tcPr>
          <w:p w14:paraId="2C58CBA1"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672365</w:t>
            </w:r>
          </w:p>
        </w:tc>
        <w:tc>
          <w:tcPr>
            <w:tcW w:w="1860" w:type="dxa"/>
            <w:shd w:val="clear" w:color="auto" w:fill="auto"/>
            <w:vAlign w:val="bottom"/>
            <w:hideMark/>
          </w:tcPr>
          <w:p w14:paraId="6588ACAA"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99,08</w:t>
            </w:r>
          </w:p>
        </w:tc>
        <w:tc>
          <w:tcPr>
            <w:tcW w:w="1408" w:type="dxa"/>
            <w:shd w:val="clear" w:color="auto" w:fill="auto"/>
            <w:vAlign w:val="bottom"/>
            <w:hideMark/>
          </w:tcPr>
          <w:p w14:paraId="4754D30B"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1873,35</w:t>
            </w:r>
          </w:p>
        </w:tc>
        <w:tc>
          <w:tcPr>
            <w:tcW w:w="1260" w:type="dxa"/>
            <w:shd w:val="clear" w:color="auto" w:fill="auto"/>
            <w:vAlign w:val="bottom"/>
            <w:hideMark/>
          </w:tcPr>
          <w:p w14:paraId="1C312C4F"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-0,92</w:t>
            </w:r>
          </w:p>
        </w:tc>
        <w:tc>
          <w:tcPr>
            <w:tcW w:w="1474" w:type="dxa"/>
            <w:shd w:val="clear" w:color="auto" w:fill="auto"/>
            <w:vAlign w:val="bottom"/>
            <w:hideMark/>
          </w:tcPr>
          <w:p w14:paraId="257D87FA"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1773,35</w:t>
            </w:r>
          </w:p>
        </w:tc>
      </w:tr>
      <w:tr w:rsidR="00F67A93" w:rsidRPr="008F4482" w14:paraId="29197DCE"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449F0C95"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2018</w:t>
            </w:r>
          </w:p>
        </w:tc>
        <w:tc>
          <w:tcPr>
            <w:tcW w:w="2108" w:type="dxa"/>
            <w:shd w:val="clear" w:color="auto" w:fill="auto"/>
            <w:noWrap/>
            <w:vAlign w:val="bottom"/>
            <w:hideMark/>
          </w:tcPr>
          <w:p w14:paraId="24B28759"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852923</w:t>
            </w:r>
          </w:p>
        </w:tc>
        <w:tc>
          <w:tcPr>
            <w:tcW w:w="1860" w:type="dxa"/>
            <w:shd w:val="clear" w:color="auto" w:fill="auto"/>
            <w:vAlign w:val="bottom"/>
            <w:hideMark/>
          </w:tcPr>
          <w:p w14:paraId="6FFF254A"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126,85</w:t>
            </w:r>
          </w:p>
        </w:tc>
        <w:tc>
          <w:tcPr>
            <w:tcW w:w="1408" w:type="dxa"/>
            <w:shd w:val="clear" w:color="auto" w:fill="auto"/>
            <w:vAlign w:val="bottom"/>
            <w:hideMark/>
          </w:tcPr>
          <w:p w14:paraId="2A467E6C"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2376,43</w:t>
            </w:r>
          </w:p>
        </w:tc>
        <w:tc>
          <w:tcPr>
            <w:tcW w:w="1260" w:type="dxa"/>
            <w:shd w:val="clear" w:color="auto" w:fill="auto"/>
            <w:vAlign w:val="bottom"/>
            <w:hideMark/>
          </w:tcPr>
          <w:p w14:paraId="6D6CB67F"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26,85</w:t>
            </w:r>
          </w:p>
        </w:tc>
        <w:tc>
          <w:tcPr>
            <w:tcW w:w="1474" w:type="dxa"/>
            <w:shd w:val="clear" w:color="auto" w:fill="auto"/>
            <w:vAlign w:val="bottom"/>
            <w:hideMark/>
          </w:tcPr>
          <w:p w14:paraId="7EA207FD"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2276,43</w:t>
            </w:r>
          </w:p>
        </w:tc>
      </w:tr>
      <w:tr w:rsidR="00F67A93" w:rsidRPr="008F4482" w14:paraId="45D9D705"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51FC1C48"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2019</w:t>
            </w:r>
          </w:p>
        </w:tc>
        <w:tc>
          <w:tcPr>
            <w:tcW w:w="2108" w:type="dxa"/>
            <w:shd w:val="clear" w:color="auto" w:fill="auto"/>
            <w:noWrap/>
            <w:vAlign w:val="bottom"/>
            <w:hideMark/>
          </w:tcPr>
          <w:p w14:paraId="4FD5C4D5"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744095</w:t>
            </w:r>
          </w:p>
        </w:tc>
        <w:tc>
          <w:tcPr>
            <w:tcW w:w="1860" w:type="dxa"/>
            <w:shd w:val="clear" w:color="auto" w:fill="auto"/>
            <w:vAlign w:val="bottom"/>
            <w:hideMark/>
          </w:tcPr>
          <w:p w14:paraId="56ECEE9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87,24</w:t>
            </w:r>
          </w:p>
        </w:tc>
        <w:tc>
          <w:tcPr>
            <w:tcW w:w="1408" w:type="dxa"/>
            <w:shd w:val="clear" w:color="auto" w:fill="auto"/>
            <w:vAlign w:val="bottom"/>
            <w:hideMark/>
          </w:tcPr>
          <w:p w14:paraId="5A897D61"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2073,21</w:t>
            </w:r>
          </w:p>
        </w:tc>
        <w:tc>
          <w:tcPr>
            <w:tcW w:w="1260" w:type="dxa"/>
            <w:shd w:val="clear" w:color="auto" w:fill="auto"/>
            <w:vAlign w:val="bottom"/>
            <w:hideMark/>
          </w:tcPr>
          <w:p w14:paraId="679BD55E"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-12,76</w:t>
            </w:r>
          </w:p>
        </w:tc>
        <w:tc>
          <w:tcPr>
            <w:tcW w:w="1474" w:type="dxa"/>
            <w:shd w:val="clear" w:color="auto" w:fill="auto"/>
            <w:vAlign w:val="bottom"/>
            <w:hideMark/>
          </w:tcPr>
          <w:p w14:paraId="60555CE6"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1973,21</w:t>
            </w:r>
          </w:p>
        </w:tc>
      </w:tr>
      <w:tr w:rsidR="00F67A93" w:rsidRPr="008F4482" w14:paraId="6CAFE564"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511AB122"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2020</w:t>
            </w:r>
          </w:p>
        </w:tc>
        <w:tc>
          <w:tcPr>
            <w:tcW w:w="2108" w:type="dxa"/>
            <w:shd w:val="clear" w:color="auto" w:fill="auto"/>
            <w:noWrap/>
            <w:vAlign w:val="bottom"/>
            <w:hideMark/>
          </w:tcPr>
          <w:p w14:paraId="080A48C9"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765493</w:t>
            </w:r>
          </w:p>
        </w:tc>
        <w:tc>
          <w:tcPr>
            <w:tcW w:w="1860" w:type="dxa"/>
            <w:shd w:val="clear" w:color="auto" w:fill="auto"/>
            <w:vAlign w:val="bottom"/>
            <w:hideMark/>
          </w:tcPr>
          <w:p w14:paraId="0D96FBEC"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102,88</w:t>
            </w:r>
          </w:p>
        </w:tc>
        <w:tc>
          <w:tcPr>
            <w:tcW w:w="1408" w:type="dxa"/>
            <w:shd w:val="clear" w:color="auto" w:fill="auto"/>
            <w:vAlign w:val="bottom"/>
            <w:hideMark/>
          </w:tcPr>
          <w:p w14:paraId="744B495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2132,83</w:t>
            </w:r>
          </w:p>
        </w:tc>
        <w:tc>
          <w:tcPr>
            <w:tcW w:w="1260" w:type="dxa"/>
            <w:shd w:val="clear" w:color="auto" w:fill="auto"/>
            <w:vAlign w:val="bottom"/>
            <w:hideMark/>
          </w:tcPr>
          <w:p w14:paraId="0749D98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2,88</w:t>
            </w:r>
          </w:p>
        </w:tc>
        <w:tc>
          <w:tcPr>
            <w:tcW w:w="1474" w:type="dxa"/>
            <w:shd w:val="clear" w:color="auto" w:fill="auto"/>
            <w:vAlign w:val="bottom"/>
            <w:hideMark/>
          </w:tcPr>
          <w:p w14:paraId="372A4BEF"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2032,83</w:t>
            </w:r>
          </w:p>
        </w:tc>
      </w:tr>
      <w:tr w:rsidR="00F67A93" w:rsidRPr="008F4482" w14:paraId="2E6290A4"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330017CD"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2021</w:t>
            </w:r>
          </w:p>
        </w:tc>
        <w:tc>
          <w:tcPr>
            <w:tcW w:w="2108" w:type="dxa"/>
            <w:shd w:val="clear" w:color="auto" w:fill="auto"/>
            <w:noWrap/>
            <w:vAlign w:val="bottom"/>
            <w:hideMark/>
          </w:tcPr>
          <w:p w14:paraId="259DF1A9"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896716</w:t>
            </w:r>
          </w:p>
        </w:tc>
        <w:tc>
          <w:tcPr>
            <w:tcW w:w="1860" w:type="dxa"/>
            <w:shd w:val="clear" w:color="auto" w:fill="auto"/>
            <w:vAlign w:val="bottom"/>
            <w:hideMark/>
          </w:tcPr>
          <w:p w14:paraId="374CA03C"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117,14</w:t>
            </w:r>
          </w:p>
        </w:tc>
        <w:tc>
          <w:tcPr>
            <w:tcW w:w="1408" w:type="dxa"/>
            <w:shd w:val="clear" w:color="auto" w:fill="auto"/>
            <w:vAlign w:val="bottom"/>
            <w:hideMark/>
          </w:tcPr>
          <w:p w14:paraId="11ABEE59"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2498,44</w:t>
            </w:r>
          </w:p>
        </w:tc>
        <w:tc>
          <w:tcPr>
            <w:tcW w:w="1260" w:type="dxa"/>
            <w:shd w:val="clear" w:color="auto" w:fill="auto"/>
            <w:vAlign w:val="bottom"/>
            <w:hideMark/>
          </w:tcPr>
          <w:p w14:paraId="0BE389ED"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17,14</w:t>
            </w:r>
          </w:p>
        </w:tc>
        <w:tc>
          <w:tcPr>
            <w:tcW w:w="1474" w:type="dxa"/>
            <w:shd w:val="clear" w:color="auto" w:fill="auto"/>
            <w:vAlign w:val="bottom"/>
            <w:hideMark/>
          </w:tcPr>
          <w:p w14:paraId="332F086A"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2398,44</w:t>
            </w:r>
          </w:p>
        </w:tc>
      </w:tr>
      <w:tr w:rsidR="00F67A93" w:rsidRPr="008F4482" w14:paraId="692758CD"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1653BE05"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2022</w:t>
            </w:r>
          </w:p>
        </w:tc>
        <w:tc>
          <w:tcPr>
            <w:tcW w:w="2108" w:type="dxa"/>
            <w:shd w:val="clear" w:color="auto" w:fill="auto"/>
            <w:noWrap/>
            <w:vAlign w:val="bottom"/>
            <w:hideMark/>
          </w:tcPr>
          <w:p w14:paraId="25AD8283"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1050123</w:t>
            </w:r>
          </w:p>
        </w:tc>
        <w:tc>
          <w:tcPr>
            <w:tcW w:w="1860" w:type="dxa"/>
            <w:shd w:val="clear" w:color="auto" w:fill="auto"/>
            <w:vAlign w:val="bottom"/>
            <w:hideMark/>
          </w:tcPr>
          <w:p w14:paraId="0C74940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117,11</w:t>
            </w:r>
          </w:p>
        </w:tc>
        <w:tc>
          <w:tcPr>
            <w:tcW w:w="1408" w:type="dxa"/>
            <w:shd w:val="clear" w:color="auto" w:fill="auto"/>
            <w:vAlign w:val="bottom"/>
            <w:hideMark/>
          </w:tcPr>
          <w:p w14:paraId="6F5F084F"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2925,87</w:t>
            </w:r>
          </w:p>
        </w:tc>
        <w:tc>
          <w:tcPr>
            <w:tcW w:w="1260" w:type="dxa"/>
            <w:shd w:val="clear" w:color="auto" w:fill="auto"/>
            <w:vAlign w:val="bottom"/>
            <w:hideMark/>
          </w:tcPr>
          <w:p w14:paraId="2BCEBB02"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17,11</w:t>
            </w:r>
          </w:p>
        </w:tc>
        <w:tc>
          <w:tcPr>
            <w:tcW w:w="1474" w:type="dxa"/>
            <w:shd w:val="clear" w:color="auto" w:fill="auto"/>
            <w:vAlign w:val="bottom"/>
            <w:hideMark/>
          </w:tcPr>
          <w:p w14:paraId="34E8FC64"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2825,87</w:t>
            </w:r>
          </w:p>
        </w:tc>
      </w:tr>
      <w:tr w:rsidR="00F67A93" w:rsidRPr="008F4482" w14:paraId="4FDEC446" w14:textId="77777777" w:rsidTr="00EE6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1"/>
          <w:jc w:val="center"/>
        </w:trPr>
        <w:tc>
          <w:tcPr>
            <w:tcW w:w="1284" w:type="dxa"/>
            <w:shd w:val="clear" w:color="auto" w:fill="auto"/>
            <w:noWrap/>
            <w:vAlign w:val="bottom"/>
            <w:hideMark/>
          </w:tcPr>
          <w:p w14:paraId="25868D76" w14:textId="77777777" w:rsidR="008F4482" w:rsidRPr="008F4482" w:rsidRDefault="008F4482" w:rsidP="00395B4B">
            <w:pPr>
              <w:ind w:firstLine="0"/>
              <w:jc w:val="left"/>
              <w:rPr>
                <w:rFonts w:eastAsia="Times New Roman" w:cs="Times New Roman"/>
                <w:color w:val="000000"/>
                <w:sz w:val="24"/>
                <w:szCs w:val="24"/>
                <w:lang w:eastAsia="ru-RU"/>
              </w:rPr>
            </w:pPr>
            <w:r w:rsidRPr="008F4482">
              <w:rPr>
                <w:rFonts w:eastAsia="Times New Roman" w:cs="Times New Roman"/>
                <w:color w:val="000000"/>
                <w:sz w:val="24"/>
                <w:szCs w:val="24"/>
                <w:lang w:eastAsia="ru-RU"/>
              </w:rPr>
              <w:t>2023</w:t>
            </w:r>
          </w:p>
        </w:tc>
        <w:tc>
          <w:tcPr>
            <w:tcW w:w="2108" w:type="dxa"/>
            <w:shd w:val="clear" w:color="auto" w:fill="auto"/>
            <w:noWrap/>
            <w:vAlign w:val="bottom"/>
            <w:hideMark/>
          </w:tcPr>
          <w:p w14:paraId="35EDAB4E" w14:textId="77777777" w:rsidR="008F4482" w:rsidRPr="008F4482" w:rsidRDefault="008F4482" w:rsidP="00395B4B">
            <w:pPr>
              <w:ind w:firstLine="0"/>
              <w:jc w:val="center"/>
              <w:rPr>
                <w:rFonts w:eastAsia="Times New Roman" w:cs="Times New Roman"/>
                <w:sz w:val="24"/>
                <w:szCs w:val="24"/>
                <w:lang w:eastAsia="ru-RU"/>
              </w:rPr>
            </w:pPr>
            <w:r w:rsidRPr="008F4482">
              <w:rPr>
                <w:rFonts w:eastAsia="Times New Roman" w:cs="Times New Roman"/>
                <w:sz w:val="24"/>
                <w:szCs w:val="24"/>
                <w:lang w:eastAsia="ru-RU"/>
              </w:rPr>
              <w:t>1195595</w:t>
            </w:r>
          </w:p>
        </w:tc>
        <w:tc>
          <w:tcPr>
            <w:tcW w:w="1860" w:type="dxa"/>
            <w:shd w:val="clear" w:color="auto" w:fill="auto"/>
            <w:vAlign w:val="bottom"/>
            <w:hideMark/>
          </w:tcPr>
          <w:p w14:paraId="79D19517"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113,85</w:t>
            </w:r>
          </w:p>
        </w:tc>
        <w:tc>
          <w:tcPr>
            <w:tcW w:w="1408" w:type="dxa"/>
            <w:shd w:val="clear" w:color="auto" w:fill="auto"/>
            <w:vAlign w:val="bottom"/>
            <w:hideMark/>
          </w:tcPr>
          <w:p w14:paraId="785197AD"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3331,18</w:t>
            </w:r>
          </w:p>
        </w:tc>
        <w:tc>
          <w:tcPr>
            <w:tcW w:w="1260" w:type="dxa"/>
            <w:shd w:val="clear" w:color="auto" w:fill="auto"/>
            <w:vAlign w:val="bottom"/>
            <w:hideMark/>
          </w:tcPr>
          <w:p w14:paraId="6D34BFA8"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13,85</w:t>
            </w:r>
          </w:p>
        </w:tc>
        <w:tc>
          <w:tcPr>
            <w:tcW w:w="1474" w:type="dxa"/>
            <w:shd w:val="clear" w:color="auto" w:fill="auto"/>
            <w:vAlign w:val="bottom"/>
            <w:hideMark/>
          </w:tcPr>
          <w:p w14:paraId="1BA97AF5" w14:textId="77777777" w:rsidR="008F4482" w:rsidRPr="008F4482" w:rsidRDefault="008F4482" w:rsidP="00395B4B">
            <w:pPr>
              <w:ind w:firstLine="0"/>
              <w:jc w:val="center"/>
              <w:rPr>
                <w:rFonts w:eastAsia="Times New Roman" w:cs="Times New Roman"/>
                <w:color w:val="000000"/>
                <w:sz w:val="24"/>
                <w:szCs w:val="24"/>
                <w:lang w:eastAsia="ru-RU"/>
              </w:rPr>
            </w:pPr>
            <w:r w:rsidRPr="008F4482">
              <w:rPr>
                <w:rFonts w:eastAsia="Times New Roman" w:cs="Times New Roman"/>
                <w:color w:val="000000"/>
                <w:sz w:val="24"/>
                <w:szCs w:val="24"/>
                <w:lang w:eastAsia="ru-RU"/>
              </w:rPr>
              <w:t>3231,18</w:t>
            </w:r>
          </w:p>
        </w:tc>
      </w:tr>
    </w:tbl>
    <w:p w14:paraId="5AD406C5" w14:textId="20A0D865" w:rsidR="00E66104" w:rsidRPr="00E66104" w:rsidRDefault="00E66104" w:rsidP="00E66104">
      <w:pPr>
        <w:ind w:firstLine="0"/>
        <w:jc w:val="left"/>
        <w:rPr>
          <w:rFonts w:cs="Times New Roman"/>
          <w:szCs w:val="28"/>
        </w:rPr>
      </w:pPr>
      <w:r>
        <w:rPr>
          <w:rFonts w:cs="Times New Roman"/>
          <w:szCs w:val="28"/>
        </w:rPr>
        <w:t xml:space="preserve">Источник: составлено автором по </w:t>
      </w:r>
      <w:r w:rsidRPr="00AC5A28">
        <w:rPr>
          <w:rFonts w:cs="Times New Roman"/>
          <w:szCs w:val="28"/>
        </w:rPr>
        <w:t>[</w:t>
      </w:r>
      <w:r>
        <w:rPr>
          <w:rFonts w:cs="Times New Roman"/>
          <w:szCs w:val="28"/>
        </w:rPr>
        <w:t>2</w:t>
      </w:r>
      <w:r w:rsidR="004529DB">
        <w:rPr>
          <w:rFonts w:cs="Times New Roman"/>
          <w:szCs w:val="28"/>
        </w:rPr>
        <w:t>7</w:t>
      </w:r>
      <w:r w:rsidRPr="00DB732A">
        <w:rPr>
          <w:rFonts w:cs="Times New Roman"/>
          <w:szCs w:val="28"/>
        </w:rPr>
        <w:t>]</w:t>
      </w:r>
    </w:p>
    <w:p w14:paraId="0F6A9EC8" w14:textId="38E8ECDF" w:rsidR="00DF2940" w:rsidRDefault="00EA3D45" w:rsidP="00A7099F">
      <w:pPr>
        <w:rPr>
          <w:rFonts w:cs="Times New Roman"/>
        </w:rPr>
      </w:pPr>
      <w:r>
        <w:rPr>
          <w:rFonts w:cs="Times New Roman"/>
        </w:rPr>
        <w:t xml:space="preserve">Данные таблицы 1.3 подтверждают восходящий </w:t>
      </w:r>
      <w:r w:rsidR="006F3A15">
        <w:rPr>
          <w:rFonts w:cs="Times New Roman"/>
        </w:rPr>
        <w:t>тренд несмотря на то, что</w:t>
      </w:r>
      <w:r>
        <w:rPr>
          <w:rFonts w:cs="Times New Roman"/>
        </w:rPr>
        <w:t xml:space="preserve"> есть отдельные периоды снижения темпов роста.</w:t>
      </w:r>
      <w:r w:rsidR="006F3A15">
        <w:rPr>
          <w:rFonts w:cs="Times New Roman"/>
        </w:rPr>
        <w:t xml:space="preserve"> Наибольший прирост наблюдался в 2007 года, темп прироста инвестиций в основной капитал составил </w:t>
      </w:r>
      <w:r w:rsidR="006F3A15">
        <w:rPr>
          <w:rFonts w:cs="Times New Roman"/>
        </w:rPr>
        <w:lastRenderedPageBreak/>
        <w:t>56,67%</w:t>
      </w:r>
      <w:r w:rsidR="00160DDC">
        <w:rPr>
          <w:rFonts w:cs="Times New Roman"/>
        </w:rPr>
        <w:t xml:space="preserve">. Существенные колебания в </w:t>
      </w:r>
      <w:r w:rsidR="007B321F">
        <w:rPr>
          <w:rFonts w:cs="Times New Roman"/>
        </w:rPr>
        <w:t>объеме инвестиций</w:t>
      </w:r>
      <w:r w:rsidR="00160DDC">
        <w:rPr>
          <w:rFonts w:cs="Times New Roman"/>
        </w:rPr>
        <w:t xml:space="preserve"> наблюдались в 2009, 2011, 2012,2015 и 2019 годах, в это время были зафиксированы отрицательные значения приростов, что свидетельствует о </w:t>
      </w:r>
      <w:r w:rsidR="007B321F">
        <w:rPr>
          <w:rFonts w:cs="Times New Roman"/>
        </w:rPr>
        <w:t>снижении инвестиционной активности региона</w:t>
      </w:r>
      <w:r w:rsidR="00993198">
        <w:rPr>
          <w:rFonts w:cs="Times New Roman"/>
        </w:rPr>
        <w:t>. В 2009 году снижение объема инвестиций может быть связано с результатом общемирового кризиса 2008–2009 гг., в 2011</w:t>
      </w:r>
      <w:r w:rsidR="00C747BB">
        <w:rPr>
          <w:rFonts w:cs="Times New Roman"/>
        </w:rPr>
        <w:t xml:space="preserve"> подобное явление объясняется посткризисным </w:t>
      </w:r>
      <w:r w:rsidR="000C4B7E">
        <w:rPr>
          <w:rFonts w:cs="Times New Roman"/>
        </w:rPr>
        <w:t>состоянием экономики, в 2015 – введением экономических санкций против РФ, а в 2019 году в стране наблюдалась негативная ситуация в инвестиционном и деловом климате.</w:t>
      </w:r>
    </w:p>
    <w:p w14:paraId="25B316C0" w14:textId="071570BE" w:rsidR="00F26BC2" w:rsidRDefault="00F26BC2" w:rsidP="00A7099F">
      <w:pPr>
        <w:rPr>
          <w:rFonts w:cs="Times New Roman"/>
        </w:rPr>
      </w:pPr>
      <w:r>
        <w:rPr>
          <w:rFonts w:cs="Times New Roman"/>
        </w:rPr>
        <w:t xml:space="preserve">С 2016 года наблюдался уверенный рост объема инвестиций, особенно он усилился в </w:t>
      </w:r>
      <w:r w:rsidR="00043191">
        <w:rPr>
          <w:rFonts w:cs="Times New Roman"/>
        </w:rPr>
        <w:t xml:space="preserve">2021–2023 </w:t>
      </w:r>
      <w:r>
        <w:rPr>
          <w:rFonts w:cs="Times New Roman"/>
        </w:rPr>
        <w:t>годах, достигнув рекордного значения 1,195 трлн рублей</w:t>
      </w:r>
      <w:r w:rsidR="00043191">
        <w:rPr>
          <w:rFonts w:cs="Times New Roman"/>
        </w:rPr>
        <w:t>. Это может быть обусловлено</w:t>
      </w:r>
      <w:r w:rsidR="00A53F3E">
        <w:rPr>
          <w:rFonts w:cs="Times New Roman"/>
        </w:rPr>
        <w:t xml:space="preserve"> процессами структурной трансформации экономики, адаптацией к внешнеэкономическим ограничениям со стороны других государств и активным импортозамещением</w:t>
      </w:r>
      <w:r w:rsidR="00503A34">
        <w:rPr>
          <w:rFonts w:cs="Times New Roman"/>
        </w:rPr>
        <w:t>. Кроме того</w:t>
      </w:r>
      <w:r w:rsidR="006F25F0">
        <w:rPr>
          <w:rFonts w:cs="Times New Roman"/>
        </w:rPr>
        <w:t>, важную роль оказала поддержка со стороны государства, реализация национальных проектов и стратегическое переориентирование экономики страны на внутренние ресурсы.</w:t>
      </w:r>
      <w:r w:rsidR="00DA4FCD">
        <w:rPr>
          <w:rFonts w:cs="Times New Roman"/>
        </w:rPr>
        <w:t xml:space="preserve"> Это является доказательством того, что инвестиции стали важным инструментом не только для экономического роста, но и для стабилизации экономики в условиях санкционного давления.</w:t>
      </w:r>
    </w:p>
    <w:p w14:paraId="46DC8619" w14:textId="10A9EE53" w:rsidR="007A7602" w:rsidRDefault="00691E15" w:rsidP="003A18AD">
      <w:pPr>
        <w:rPr>
          <w:rFonts w:cs="Times New Roman"/>
        </w:rPr>
      </w:pPr>
      <w:r>
        <w:rPr>
          <w:rFonts w:cs="Times New Roman"/>
        </w:rPr>
        <w:t xml:space="preserve">Одним из важных элементов обоснования инвестиционной политики является анализ структуры инвестиций в основной капитал. </w:t>
      </w:r>
      <w:r w:rsidR="002D38A1">
        <w:rPr>
          <w:rFonts w:cs="Times New Roman"/>
        </w:rPr>
        <w:t xml:space="preserve">Он позволяет выявить приоритетные направления вложений капитала, а также провести сравнительный анализ между источниками их финансирования. </w:t>
      </w:r>
    </w:p>
    <w:p w14:paraId="7F848C8B" w14:textId="100661C8" w:rsidR="002D38A1" w:rsidRDefault="002D38A1" w:rsidP="003A18AD">
      <w:pPr>
        <w:rPr>
          <w:rFonts w:cs="Times New Roman"/>
        </w:rPr>
      </w:pPr>
      <w:r>
        <w:rPr>
          <w:rFonts w:cs="Times New Roman"/>
        </w:rPr>
        <w:t>Согласно данным официальной статистики, общий объем инвестиций в основной капитал в Санкт-Петербурге на 2023 год составил 1195595 млн рублей, что превысило уровень инвестиций в 2022 году на 3,4%. Это указывает на сохранение городом положительной динамики инвестиционной активности.</w:t>
      </w:r>
    </w:p>
    <w:p w14:paraId="4EBAA0D1" w14:textId="0470CFDE" w:rsidR="00210527" w:rsidRDefault="00210527" w:rsidP="00210527">
      <w:pPr>
        <w:rPr>
          <w:rFonts w:cs="Times New Roman"/>
        </w:rPr>
      </w:pPr>
      <w:r>
        <w:rPr>
          <w:rFonts w:cs="Times New Roman"/>
        </w:rPr>
        <w:t>Структура инвестиций по направлениям представлена на рисунке 1.</w:t>
      </w:r>
      <w:r w:rsidR="00743F09">
        <w:rPr>
          <w:rFonts w:cs="Times New Roman"/>
        </w:rPr>
        <w:t>4</w:t>
      </w:r>
      <w:r>
        <w:rPr>
          <w:rFonts w:cs="Times New Roman"/>
        </w:rPr>
        <w:t>.</w:t>
      </w:r>
    </w:p>
    <w:p w14:paraId="6AFE2457" w14:textId="77777777" w:rsidR="00654FA3" w:rsidRPr="00654FA3" w:rsidRDefault="00654FA3" w:rsidP="00654FA3">
      <w:pPr>
        <w:rPr>
          <w:rFonts w:cs="Times New Roman"/>
        </w:rPr>
      </w:pPr>
      <w:r w:rsidRPr="00654FA3">
        <w:rPr>
          <w:rFonts w:cs="Times New Roman"/>
        </w:rPr>
        <w:t xml:space="preserve">Наибольшую долю в структуре инвестиций по направлениям занимают приобретение машин и оборудования (более 50%), а также строительство зданий и сооружений (почти 30%). Это свидетельствует о том, что инвестиционная </w:t>
      </w:r>
      <w:r w:rsidRPr="00654FA3">
        <w:rPr>
          <w:rFonts w:cs="Times New Roman"/>
        </w:rPr>
        <w:lastRenderedPageBreak/>
        <w:t>политика города в основном сконцентрирована на развитии производственной и инфраструктурной базы, а также на обновлении основных фондов с технологической точки зрения. Такое направление соответствует стратегическим целям города об устойчивом росте и развитии региональной экономики, потому что модернизация и строительство производств позволяет привлекать инвестиции.</w:t>
      </w:r>
    </w:p>
    <w:p w14:paraId="667E6858" w14:textId="77777777" w:rsidR="00BE64CE" w:rsidRDefault="001464DB" w:rsidP="00210527">
      <w:pPr>
        <w:ind w:firstLine="0"/>
        <w:jc w:val="center"/>
        <w:rPr>
          <w:rFonts w:cs="Times New Roman"/>
        </w:rPr>
      </w:pPr>
      <w:r>
        <w:rPr>
          <w:noProof/>
          <w14:ligatures w14:val="standardContextual"/>
        </w:rPr>
        <w:drawing>
          <wp:inline distT="0" distB="0" distL="0" distR="0" wp14:anchorId="14C39E38" wp14:editId="0F6DAC8E">
            <wp:extent cx="5394960" cy="3573780"/>
            <wp:effectExtent l="0" t="0" r="15240" b="7620"/>
            <wp:docPr id="36348394" name="Диаграмма 1">
              <a:extLst xmlns:a="http://schemas.openxmlformats.org/drawingml/2006/main">
                <a:ext uri="{FF2B5EF4-FFF2-40B4-BE49-F238E27FC236}">
                  <a16:creationId xmlns:a16="http://schemas.microsoft.com/office/drawing/2014/main" id="{B7808DAA-A2DD-59F6-8DBC-43EB95CCC0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FC60462" w14:textId="4D4F4D83" w:rsidR="00210527" w:rsidRDefault="00210527" w:rsidP="000D46A2">
      <w:pPr>
        <w:suppressAutoHyphens/>
        <w:ind w:firstLine="0"/>
        <w:jc w:val="center"/>
        <w:rPr>
          <w:rFonts w:cs="Times New Roman"/>
        </w:rPr>
      </w:pPr>
      <w:r>
        <w:rPr>
          <w:rFonts w:cs="Times New Roman"/>
        </w:rPr>
        <w:t>Рисунок 1.</w:t>
      </w:r>
      <w:r w:rsidR="00743F09">
        <w:rPr>
          <w:rFonts w:cs="Times New Roman"/>
        </w:rPr>
        <w:t>4</w:t>
      </w:r>
      <w:r>
        <w:rPr>
          <w:rFonts w:cs="Times New Roman"/>
        </w:rPr>
        <w:t xml:space="preserve"> </w:t>
      </w:r>
      <w:r w:rsidR="000D46A2">
        <w:rPr>
          <w:rFonts w:cs="Times New Roman"/>
        </w:rPr>
        <w:t>– Видовая структура инвестиций в основной капитал в Санкт-Петербурге в 2023 году</w:t>
      </w:r>
      <w:r w:rsidR="00A25B36">
        <w:rPr>
          <w:rFonts w:cs="Times New Roman"/>
        </w:rPr>
        <w:t xml:space="preserve"> </w:t>
      </w:r>
    </w:p>
    <w:p w14:paraId="36C31408" w14:textId="4C26CBA4" w:rsidR="00CE0366" w:rsidRPr="00DB732A" w:rsidRDefault="00CE0366" w:rsidP="00CE0366">
      <w:pPr>
        <w:ind w:firstLine="0"/>
        <w:jc w:val="center"/>
        <w:rPr>
          <w:rFonts w:cs="Times New Roman"/>
          <w:szCs w:val="28"/>
        </w:rPr>
      </w:pPr>
      <w:r>
        <w:rPr>
          <w:rFonts w:cs="Times New Roman"/>
          <w:szCs w:val="28"/>
        </w:rPr>
        <w:t xml:space="preserve">Источник: составлено автором по </w:t>
      </w:r>
      <w:r w:rsidRPr="00AC5A28">
        <w:rPr>
          <w:rFonts w:cs="Times New Roman"/>
          <w:szCs w:val="28"/>
        </w:rPr>
        <w:t>[</w:t>
      </w:r>
      <w:r w:rsidR="00C22BBD">
        <w:rPr>
          <w:rFonts w:cs="Times New Roman"/>
          <w:szCs w:val="28"/>
        </w:rPr>
        <w:t>28</w:t>
      </w:r>
      <w:r w:rsidRPr="00DB732A">
        <w:rPr>
          <w:rFonts w:cs="Times New Roman"/>
          <w:szCs w:val="28"/>
        </w:rPr>
        <w:t>]</w:t>
      </w:r>
    </w:p>
    <w:p w14:paraId="7476A4A8" w14:textId="3C06A466" w:rsidR="006148C4" w:rsidRDefault="00905CC2" w:rsidP="006148C4">
      <w:pPr>
        <w:rPr>
          <w:rFonts w:cs="Times New Roman"/>
        </w:rPr>
      </w:pPr>
      <w:r>
        <w:rPr>
          <w:rFonts w:cs="Times New Roman"/>
        </w:rPr>
        <w:t>Структура источников финансирования Санкт-Петербурга в 2023 году представлена на рисунке 1.</w:t>
      </w:r>
      <w:r w:rsidR="00743F09">
        <w:rPr>
          <w:rFonts w:cs="Times New Roman"/>
        </w:rPr>
        <w:t>5</w:t>
      </w:r>
      <w:r>
        <w:rPr>
          <w:rFonts w:cs="Times New Roman"/>
        </w:rPr>
        <w:t>.</w:t>
      </w:r>
    </w:p>
    <w:p w14:paraId="0FE092A8" w14:textId="46C99FB6" w:rsidR="00B219DC" w:rsidRDefault="00B219DC" w:rsidP="00B219DC">
      <w:pPr>
        <w:rPr>
          <w:rFonts w:cs="Times New Roman"/>
        </w:rPr>
      </w:pPr>
      <w:r>
        <w:rPr>
          <w:rFonts w:cs="Times New Roman"/>
        </w:rPr>
        <w:t>Анализ рисунка 1.5 показал, что в основном финансирование инвестиций обеспечивается за счет собственных средств организаций (62%) и составляет 571602 млн рублей,  привлеченные средства составили лишь 38% (347325 млн рублей), из них кредиты банков составили 77976 млн рублей, заемные средства других организаций – 31219 млн рублей, а бюджетные средства – 206939 млн рублей.</w:t>
      </w:r>
      <w:r w:rsidRPr="00B219DC">
        <w:rPr>
          <w:rFonts w:cs="Times New Roman"/>
        </w:rPr>
        <w:t xml:space="preserve"> </w:t>
      </w:r>
      <w:r>
        <w:rPr>
          <w:rFonts w:cs="Times New Roman"/>
        </w:rPr>
        <w:t xml:space="preserve">Преобладание собственных средств над привлеченными указывает на высокий уровень финансовой самостоятельности крупных хозяйствующих субъектов региона. Также значительная доля бюджетного финансирования в </w:t>
      </w:r>
      <w:r>
        <w:rPr>
          <w:rFonts w:cs="Times New Roman"/>
        </w:rPr>
        <w:lastRenderedPageBreak/>
        <w:t>привлеченных средствах подчеркивает роль государства в стимулировании инвестиционного процесса.</w:t>
      </w:r>
    </w:p>
    <w:p w14:paraId="6FAAF80B" w14:textId="77777777" w:rsidR="001464DB" w:rsidRDefault="001464DB" w:rsidP="00905CC2">
      <w:pPr>
        <w:ind w:firstLine="0"/>
        <w:jc w:val="center"/>
        <w:rPr>
          <w:rFonts w:cs="Times New Roman"/>
          <w:lang w:val="en-US"/>
        </w:rPr>
      </w:pPr>
      <w:r>
        <w:rPr>
          <w:noProof/>
          <w14:ligatures w14:val="standardContextual"/>
        </w:rPr>
        <w:drawing>
          <wp:inline distT="0" distB="0" distL="0" distR="0" wp14:anchorId="0A70B87B" wp14:editId="33766183">
            <wp:extent cx="5394960" cy="2857500"/>
            <wp:effectExtent l="0" t="0" r="15240" b="0"/>
            <wp:docPr id="1528672329" name="Диаграмма 1">
              <a:extLst xmlns:a="http://schemas.openxmlformats.org/drawingml/2006/main">
                <a:ext uri="{FF2B5EF4-FFF2-40B4-BE49-F238E27FC236}">
                  <a16:creationId xmlns:a16="http://schemas.microsoft.com/office/drawing/2014/main" id="{E5C11341-AD78-3FB3-1528-5B97D4CB41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58CF48E" w14:textId="7AA18D9F" w:rsidR="00EE01E0" w:rsidRDefault="00EE01E0" w:rsidP="00905CC2">
      <w:pPr>
        <w:ind w:firstLine="0"/>
        <w:jc w:val="center"/>
        <w:rPr>
          <w:rFonts w:cs="Times New Roman"/>
        </w:rPr>
      </w:pPr>
      <w:r>
        <w:rPr>
          <w:rFonts w:cs="Times New Roman"/>
        </w:rPr>
        <w:t>Рисунок 1.</w:t>
      </w:r>
      <w:r w:rsidR="00743F09">
        <w:rPr>
          <w:rFonts w:cs="Times New Roman"/>
        </w:rPr>
        <w:t>5</w:t>
      </w:r>
      <w:r>
        <w:rPr>
          <w:rFonts w:cs="Times New Roman"/>
        </w:rPr>
        <w:t xml:space="preserve"> – Источники финансирования инвестиций в основной капитал</w:t>
      </w:r>
    </w:p>
    <w:p w14:paraId="56BA003A" w14:textId="608A8F61" w:rsidR="00405769" w:rsidRPr="00DB732A" w:rsidRDefault="00405769" w:rsidP="00405769">
      <w:pPr>
        <w:ind w:firstLine="0"/>
        <w:jc w:val="center"/>
        <w:rPr>
          <w:rFonts w:cs="Times New Roman"/>
          <w:szCs w:val="28"/>
        </w:rPr>
      </w:pPr>
      <w:r>
        <w:rPr>
          <w:rFonts w:cs="Times New Roman"/>
          <w:szCs w:val="28"/>
        </w:rPr>
        <w:t xml:space="preserve">Источник: составлено автором по </w:t>
      </w:r>
      <w:r w:rsidRPr="00AC5A28">
        <w:rPr>
          <w:rFonts w:cs="Times New Roman"/>
          <w:szCs w:val="28"/>
        </w:rPr>
        <w:t>[</w:t>
      </w:r>
      <w:r>
        <w:rPr>
          <w:rFonts w:cs="Times New Roman"/>
          <w:szCs w:val="28"/>
        </w:rPr>
        <w:t>2</w:t>
      </w:r>
      <w:r w:rsidR="00C60062">
        <w:rPr>
          <w:rFonts w:cs="Times New Roman"/>
          <w:szCs w:val="28"/>
        </w:rPr>
        <w:t>8</w:t>
      </w:r>
      <w:r w:rsidRPr="00DB732A">
        <w:rPr>
          <w:rFonts w:cs="Times New Roman"/>
          <w:szCs w:val="28"/>
        </w:rPr>
        <w:t>]</w:t>
      </w:r>
    </w:p>
    <w:p w14:paraId="376E3BD3" w14:textId="32C5BB9F" w:rsidR="00794F21" w:rsidRDefault="00794F21" w:rsidP="00493011">
      <w:pPr>
        <w:rPr>
          <w:rFonts w:cs="Times New Roman"/>
        </w:rPr>
      </w:pPr>
      <w:r>
        <w:rPr>
          <w:rFonts w:cs="Times New Roman"/>
        </w:rPr>
        <w:t>Проведенный анализ позволяет сделать вывод, что Санкт-Петербург демонстрирует достаточно сбалансированную инвестиционную модель, в которой сочетаются такие элементы как рыночные механизмы и самофинансирование с элементами государственной поддержки.</w:t>
      </w:r>
    </w:p>
    <w:p w14:paraId="3DF2E50E" w14:textId="39330AF0" w:rsidR="00EE7C22" w:rsidRDefault="001F0AEE" w:rsidP="00493011">
      <w:pPr>
        <w:rPr>
          <w:rFonts w:cs="Times New Roman"/>
        </w:rPr>
      </w:pPr>
      <w:r>
        <w:rPr>
          <w:rFonts w:cs="Times New Roman"/>
        </w:rPr>
        <w:t xml:space="preserve">Таким образом, в первой главе была рассмотрена теоретические основы для оценки инвестиционной привлекательности региона, было установлено, что Санкт-Петербург входит в лидирующие регионы по инвестиционной привлекательности, а также была рассмотрена структура </w:t>
      </w:r>
      <w:r w:rsidR="00B50493">
        <w:rPr>
          <w:rFonts w:cs="Times New Roman"/>
        </w:rPr>
        <w:t>инвестиций в основной капитал на примере Санкт-Петербурга. Первая глава заложила теоретико-методологическую базу для дальнейшего анализа инвестиционного поведения Санкт-Петербурга в сравнении с другими регионами, а также в динамике.</w:t>
      </w:r>
    </w:p>
    <w:p w14:paraId="5F764BCF" w14:textId="77777777" w:rsidR="00452D28" w:rsidRDefault="00452D28" w:rsidP="00493011">
      <w:pPr>
        <w:rPr>
          <w:rFonts w:cs="Times New Roman"/>
        </w:rPr>
      </w:pPr>
    </w:p>
    <w:p w14:paraId="13D4D823" w14:textId="4EF2ACD1" w:rsidR="00452D28" w:rsidRDefault="00452D28" w:rsidP="00452D28">
      <w:pPr>
        <w:ind w:firstLine="0"/>
        <w:rPr>
          <w:rFonts w:cs="Times New Roman"/>
        </w:rPr>
        <w:sectPr w:rsidR="00452D28" w:rsidSect="003A18AD">
          <w:pgSz w:w="11906" w:h="16838"/>
          <w:pgMar w:top="1134" w:right="567" w:bottom="1134" w:left="1701" w:header="709" w:footer="709" w:gutter="0"/>
          <w:cols w:space="708"/>
          <w:docGrid w:linePitch="360"/>
        </w:sectPr>
      </w:pPr>
    </w:p>
    <w:p w14:paraId="67747760" w14:textId="77777777" w:rsidR="003A18AD" w:rsidRDefault="003A18AD" w:rsidP="003A18AD">
      <w:pPr>
        <w:widowControl w:val="0"/>
        <w:suppressAutoHyphens/>
        <w:autoSpaceDE w:val="0"/>
        <w:autoSpaceDN w:val="0"/>
        <w:ind w:firstLine="0"/>
        <w:jc w:val="center"/>
        <w:outlineLvl w:val="0"/>
        <w:rPr>
          <w:rFonts w:eastAsia="Times New Roman" w:cs="Times New Roman"/>
          <w:b/>
          <w:bCs/>
          <w:color w:val="000000"/>
          <w:szCs w:val="28"/>
        </w:rPr>
      </w:pPr>
      <w:bookmarkStart w:id="10" w:name="_Toc200543255"/>
      <w:r>
        <w:rPr>
          <w:rFonts w:eastAsia="Times New Roman" w:cs="Times New Roman"/>
          <w:b/>
          <w:bCs/>
          <w:color w:val="000000"/>
          <w:szCs w:val="28"/>
        </w:rPr>
        <w:lastRenderedPageBreak/>
        <w:t>2</w:t>
      </w:r>
      <w:r w:rsidRPr="0004723E">
        <w:rPr>
          <w:rFonts w:eastAsia="Times New Roman" w:cs="Times New Roman"/>
          <w:b/>
          <w:bCs/>
          <w:color w:val="000000"/>
          <w:szCs w:val="28"/>
        </w:rPr>
        <w:t xml:space="preserve">. </w:t>
      </w:r>
      <w:r>
        <w:rPr>
          <w:rFonts w:eastAsia="Times New Roman" w:cs="Times New Roman"/>
          <w:b/>
          <w:bCs/>
          <w:color w:val="000000"/>
          <w:szCs w:val="28"/>
        </w:rPr>
        <w:t>КЛАСТЕРНЫЙ АНАЛИЗ ИНВЕСТИЦИОННОЙ ПРИВЛЕКАТЕЛЬНОСТИ РЕГИОНОВ РОССИЙСКОЙ ФЕДЕРАЦИИ</w:t>
      </w:r>
      <w:bookmarkEnd w:id="10"/>
    </w:p>
    <w:p w14:paraId="7A1494B5" w14:textId="77777777" w:rsidR="003A18AD" w:rsidRPr="0004723E" w:rsidRDefault="003A18AD" w:rsidP="003A18AD">
      <w:pPr>
        <w:widowControl w:val="0"/>
        <w:suppressAutoHyphens/>
        <w:autoSpaceDE w:val="0"/>
        <w:autoSpaceDN w:val="0"/>
        <w:outlineLvl w:val="0"/>
        <w:rPr>
          <w:rFonts w:eastAsia="Times New Roman" w:cs="Times New Roman"/>
          <w:b/>
          <w:bCs/>
          <w:color w:val="000000"/>
          <w:szCs w:val="28"/>
        </w:rPr>
      </w:pPr>
      <w:bookmarkStart w:id="11" w:name="_Toc200543256"/>
      <w:r>
        <w:rPr>
          <w:rFonts w:eastAsia="Times New Roman" w:cs="Times New Roman"/>
          <w:b/>
          <w:bCs/>
          <w:color w:val="000000"/>
          <w:szCs w:val="28"/>
        </w:rPr>
        <w:t>2</w:t>
      </w:r>
      <w:r w:rsidRPr="0004723E">
        <w:rPr>
          <w:rFonts w:eastAsia="Times New Roman" w:cs="Times New Roman"/>
          <w:b/>
          <w:bCs/>
          <w:color w:val="000000"/>
          <w:szCs w:val="28"/>
        </w:rPr>
        <w:t xml:space="preserve">.1. </w:t>
      </w:r>
      <w:r>
        <w:rPr>
          <w:rFonts w:eastAsia="Times New Roman" w:cs="Times New Roman"/>
          <w:b/>
          <w:bCs/>
          <w:color w:val="000000"/>
          <w:szCs w:val="28"/>
        </w:rPr>
        <w:t>Выбор факторов для проведения кластеризации в разрезе субъектов РФ</w:t>
      </w:r>
      <w:bookmarkEnd w:id="11"/>
    </w:p>
    <w:p w14:paraId="0299E71B" w14:textId="77777777" w:rsidR="003A18AD" w:rsidRDefault="003A18AD" w:rsidP="003A18AD">
      <w:pPr>
        <w:rPr>
          <w:rFonts w:cs="Times New Roman"/>
        </w:rPr>
      </w:pPr>
      <w:r>
        <w:rPr>
          <w:rFonts w:cs="Times New Roman"/>
        </w:rPr>
        <w:t>Для проведения анализа инвестиционной привлекательности регионов РФ были отобраны показатели, которые наиболее полно отражают ее уровень. Так как инвестиционная привлекательность представляет собой многоаспектное понятие, база данных, используемая при анализе, включала в себя социально-экономические, инфраструктурные и институциональные характеристики.</w:t>
      </w:r>
    </w:p>
    <w:p w14:paraId="6543BA51" w14:textId="77777777" w:rsidR="003A18AD" w:rsidRDefault="003A18AD" w:rsidP="003A18AD">
      <w:pPr>
        <w:rPr>
          <w:rFonts w:cs="Times New Roman"/>
        </w:rPr>
      </w:pPr>
      <w:r>
        <w:rPr>
          <w:rFonts w:cs="Times New Roman"/>
        </w:rPr>
        <w:t>Процесс отбора показателей базировался на следующих принципах:</w:t>
      </w:r>
    </w:p>
    <w:p w14:paraId="724FA884" w14:textId="38881A38" w:rsidR="003A18AD" w:rsidRDefault="00BE6DE4" w:rsidP="003A18AD">
      <w:pPr>
        <w:rPr>
          <w:rFonts w:cs="Times New Roman"/>
        </w:rPr>
      </w:pPr>
      <w:r>
        <w:rPr>
          <w:rFonts w:cs="Times New Roman"/>
        </w:rPr>
        <w:t>1)</w:t>
      </w:r>
      <w:r w:rsidR="003A18AD">
        <w:rPr>
          <w:rFonts w:cs="Times New Roman"/>
        </w:rPr>
        <w:t xml:space="preserve"> р</w:t>
      </w:r>
      <w:r w:rsidR="003A18AD" w:rsidRPr="006C395F">
        <w:rPr>
          <w:rFonts w:cs="Times New Roman"/>
        </w:rPr>
        <w:t>елевантность показателей задачам и тематике исследования;</w:t>
      </w:r>
    </w:p>
    <w:p w14:paraId="7500C0CB" w14:textId="581EC688" w:rsidR="003A18AD" w:rsidRDefault="00BE6DE4" w:rsidP="003A18AD">
      <w:pPr>
        <w:rPr>
          <w:rFonts w:cs="Times New Roman"/>
        </w:rPr>
      </w:pPr>
      <w:r>
        <w:rPr>
          <w:rFonts w:cs="Times New Roman"/>
        </w:rPr>
        <w:t xml:space="preserve">2) </w:t>
      </w:r>
      <w:r w:rsidR="003A18AD" w:rsidRPr="006C395F">
        <w:rPr>
          <w:rFonts w:cs="Times New Roman"/>
        </w:rPr>
        <w:t>сопоставимость статистических данных по всем субъектам РФ;</w:t>
      </w:r>
    </w:p>
    <w:p w14:paraId="38F11ADE" w14:textId="71D89AFD" w:rsidR="003A18AD" w:rsidRPr="006C395F" w:rsidRDefault="00BE6DE4" w:rsidP="003A18AD">
      <w:pPr>
        <w:rPr>
          <w:rFonts w:cs="Times New Roman"/>
        </w:rPr>
      </w:pPr>
      <w:r>
        <w:rPr>
          <w:rFonts w:cs="Times New Roman"/>
        </w:rPr>
        <w:t>3)</w:t>
      </w:r>
      <w:r w:rsidR="003A18AD">
        <w:rPr>
          <w:rFonts w:cs="Times New Roman"/>
        </w:rPr>
        <w:t xml:space="preserve"> </w:t>
      </w:r>
      <w:r w:rsidR="003A18AD" w:rsidRPr="006C395F">
        <w:rPr>
          <w:rFonts w:cs="Times New Roman"/>
        </w:rPr>
        <w:t>репрезентативность данных с точки зрения социально-экономического развития.</w:t>
      </w:r>
    </w:p>
    <w:p w14:paraId="14A07883" w14:textId="344DCB4C" w:rsidR="003A18AD" w:rsidRDefault="003A18AD" w:rsidP="003A18AD">
      <w:pPr>
        <w:rPr>
          <w:rFonts w:cs="Times New Roman"/>
        </w:rPr>
      </w:pPr>
      <w:r>
        <w:rPr>
          <w:rFonts w:cs="Times New Roman"/>
        </w:rPr>
        <w:t>В результате были отобраны показатели, сгруппированные по основным направлениям, которые отражают инвестиционной активность в регионе</w:t>
      </w:r>
      <w:r w:rsidRPr="003537FB">
        <w:rPr>
          <w:rFonts w:cs="Times New Roman"/>
        </w:rPr>
        <w:t xml:space="preserve"> [</w:t>
      </w:r>
      <w:r w:rsidR="000D02B3">
        <w:rPr>
          <w:rFonts w:cs="Times New Roman"/>
        </w:rPr>
        <w:t>3</w:t>
      </w:r>
      <w:r w:rsidR="00A93C35">
        <w:rPr>
          <w:rFonts w:cs="Times New Roman"/>
        </w:rPr>
        <w:t>0</w:t>
      </w:r>
      <w:r w:rsidRPr="003537FB">
        <w:rPr>
          <w:rFonts w:cs="Times New Roman"/>
        </w:rPr>
        <w:t>]</w:t>
      </w:r>
      <w:r>
        <w:rPr>
          <w:rFonts w:cs="Times New Roman"/>
        </w:rPr>
        <w:t>.</w:t>
      </w:r>
    </w:p>
    <w:p w14:paraId="6B3C0677" w14:textId="77777777" w:rsidR="003A18AD" w:rsidRDefault="003A18AD" w:rsidP="003A18AD">
      <w:pPr>
        <w:rPr>
          <w:rFonts w:cs="Times New Roman"/>
        </w:rPr>
      </w:pPr>
      <w:r>
        <w:rPr>
          <w:rFonts w:cs="Times New Roman"/>
        </w:rPr>
        <w:t>Трудовой и образовательный потенциал региона отражают следующие факторы:</w:t>
      </w:r>
    </w:p>
    <w:p w14:paraId="78D0EB01" w14:textId="3C31EBC0" w:rsidR="003A18AD" w:rsidRDefault="003A18AD" w:rsidP="003A18AD">
      <w:pPr>
        <w:rPr>
          <w:rFonts w:cs="Times New Roman"/>
        </w:rPr>
      </w:pPr>
      <w:r>
        <w:rPr>
          <w:rFonts w:cs="Times New Roman"/>
        </w:rPr>
        <w:t xml:space="preserve">- </w:t>
      </w:r>
      <w:r w:rsidR="00254725" w:rsidRPr="006C395F">
        <w:rPr>
          <w:rFonts w:cs="Times New Roman"/>
          <w:i/>
          <w:iCs/>
          <w:lang w:val="en-US"/>
        </w:rPr>
        <w:t>x</w:t>
      </w:r>
      <w:r w:rsidRPr="007D2688">
        <w:rPr>
          <w:rFonts w:cs="Times New Roman"/>
          <w:i/>
          <w:iCs/>
          <w:vertAlign w:val="subscript"/>
        </w:rPr>
        <w:t>1</w:t>
      </w:r>
      <w:r w:rsidRPr="006C395F">
        <w:rPr>
          <w:rFonts w:cs="Times New Roman"/>
        </w:rPr>
        <w:t xml:space="preserve"> -</w:t>
      </w:r>
      <w:r w:rsidRPr="00476E6D">
        <w:t xml:space="preserve"> </w:t>
      </w:r>
      <w:r w:rsidR="00BE6DE4">
        <w:rPr>
          <w:rFonts w:cs="Times New Roman"/>
        </w:rPr>
        <w:t>у</w:t>
      </w:r>
      <w:r w:rsidRPr="006C395F">
        <w:rPr>
          <w:rFonts w:cs="Times New Roman"/>
        </w:rPr>
        <w:t>ровень занятости населения в трудоспособном возрасте, %;</w:t>
      </w:r>
    </w:p>
    <w:p w14:paraId="01D4753C" w14:textId="586298BB" w:rsidR="003A18AD" w:rsidRDefault="003A18AD" w:rsidP="003A18AD">
      <w:pPr>
        <w:rPr>
          <w:rFonts w:cs="Times New Roman"/>
        </w:rPr>
      </w:pPr>
      <w:r>
        <w:rPr>
          <w:rFonts w:cs="Times New Roman"/>
        </w:rPr>
        <w:t xml:space="preserve">- </w:t>
      </w:r>
      <w:r w:rsidR="00254725" w:rsidRPr="006C395F">
        <w:rPr>
          <w:rFonts w:cs="Times New Roman"/>
          <w:i/>
          <w:iCs/>
          <w:lang w:val="en-US"/>
        </w:rPr>
        <w:t>x</w:t>
      </w:r>
      <w:r w:rsidRPr="007D2688">
        <w:rPr>
          <w:rFonts w:cs="Times New Roman"/>
          <w:i/>
          <w:iCs/>
          <w:vertAlign w:val="subscript"/>
        </w:rPr>
        <w:t>2</w:t>
      </w:r>
      <w:r w:rsidRPr="006C395F">
        <w:rPr>
          <w:rFonts w:cs="Times New Roman"/>
        </w:rPr>
        <w:t xml:space="preserve"> - </w:t>
      </w:r>
      <w:r w:rsidR="00BE6DE4">
        <w:rPr>
          <w:rFonts w:cs="Times New Roman"/>
        </w:rPr>
        <w:t>в</w:t>
      </w:r>
      <w:r w:rsidRPr="006C395F">
        <w:rPr>
          <w:rFonts w:cs="Times New Roman"/>
        </w:rPr>
        <w:t>ыпуск бакалавров, специалистов, магистров, 1000 чел</w:t>
      </w:r>
      <w:r w:rsidR="00C31AA2">
        <w:rPr>
          <w:rFonts w:cs="Times New Roman"/>
        </w:rPr>
        <w:t>.</w:t>
      </w:r>
      <w:r w:rsidRPr="006C395F">
        <w:rPr>
          <w:rFonts w:cs="Times New Roman"/>
        </w:rPr>
        <w:t>;</w:t>
      </w:r>
    </w:p>
    <w:p w14:paraId="4EA2399D" w14:textId="598A1539" w:rsidR="003A18AD" w:rsidRPr="006C395F" w:rsidRDefault="003A18AD" w:rsidP="003A18AD">
      <w:pPr>
        <w:rPr>
          <w:rFonts w:cs="Times New Roman"/>
        </w:rPr>
      </w:pPr>
      <w:r>
        <w:rPr>
          <w:rFonts w:cs="Times New Roman"/>
        </w:rPr>
        <w:t xml:space="preserve">- </w:t>
      </w:r>
      <w:r w:rsidR="00254725" w:rsidRPr="006C395F">
        <w:rPr>
          <w:rFonts w:cs="Times New Roman"/>
          <w:i/>
          <w:iCs/>
          <w:lang w:val="en-US"/>
        </w:rPr>
        <w:t>x</w:t>
      </w:r>
      <w:r w:rsidRPr="007D2688">
        <w:rPr>
          <w:rFonts w:cs="Times New Roman"/>
          <w:i/>
          <w:iCs/>
          <w:vertAlign w:val="subscript"/>
        </w:rPr>
        <w:t>3</w:t>
      </w:r>
      <w:r w:rsidRPr="006C395F">
        <w:rPr>
          <w:rFonts w:cs="Times New Roman"/>
        </w:rPr>
        <w:t xml:space="preserve"> -</w:t>
      </w:r>
      <w:r w:rsidRPr="00476E6D">
        <w:t xml:space="preserve"> </w:t>
      </w:r>
      <w:r w:rsidR="00BE6DE4" w:rsidRPr="006C395F">
        <w:rPr>
          <w:rFonts w:cs="Times New Roman"/>
        </w:rPr>
        <w:t>ч</w:t>
      </w:r>
      <w:r w:rsidRPr="006C395F">
        <w:rPr>
          <w:rFonts w:cs="Times New Roman"/>
        </w:rPr>
        <w:t>исленность обучающихся в организациях, осуществляющих образовательную деятельность по программам начального, основного и среднего общего образования, 1000 чел</w:t>
      </w:r>
      <w:r w:rsidR="00C31AA2">
        <w:rPr>
          <w:rFonts w:cs="Times New Roman"/>
        </w:rPr>
        <w:t>.</w:t>
      </w:r>
      <w:r w:rsidRPr="006C395F">
        <w:rPr>
          <w:rFonts w:cs="Times New Roman"/>
        </w:rPr>
        <w:t>;</w:t>
      </w:r>
    </w:p>
    <w:p w14:paraId="40892C6E" w14:textId="5D83DE2F" w:rsidR="003A18AD" w:rsidRPr="00157832" w:rsidRDefault="003A18AD" w:rsidP="003A18AD">
      <w:pPr>
        <w:pStyle w:val="a7"/>
        <w:ind w:left="709" w:firstLine="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4</w:t>
      </w:r>
      <w:r w:rsidRPr="00476E6D">
        <w:rPr>
          <w:rFonts w:cs="Times New Roman"/>
        </w:rPr>
        <w:t xml:space="preserve"> - </w:t>
      </w:r>
      <w:r w:rsidR="00BE6DE4" w:rsidRPr="008C7209">
        <w:rPr>
          <w:rFonts w:cs="Times New Roman"/>
        </w:rPr>
        <w:t>в</w:t>
      </w:r>
      <w:r w:rsidRPr="008C7209">
        <w:rPr>
          <w:rFonts w:cs="Times New Roman"/>
        </w:rPr>
        <w:t>аловой коэффициент охвата дошкольным образованием</w:t>
      </w:r>
      <w:r>
        <w:rPr>
          <w:rFonts w:cs="Times New Roman"/>
        </w:rPr>
        <w:t>, %.</w:t>
      </w:r>
    </w:p>
    <w:p w14:paraId="697A541F" w14:textId="77777777" w:rsidR="003A18AD" w:rsidRDefault="003A18AD" w:rsidP="003A18AD">
      <w:pPr>
        <w:rPr>
          <w:rFonts w:cs="Times New Roman"/>
        </w:rPr>
      </w:pPr>
      <w:r>
        <w:rPr>
          <w:rFonts w:cs="Times New Roman"/>
        </w:rPr>
        <w:t>Уровень развития производственного сектора и обеспеченность региона природными ресурсами описаны следующими факторами:</w:t>
      </w:r>
    </w:p>
    <w:p w14:paraId="14FA1323" w14:textId="79C7CD8D" w:rsidR="003A18AD" w:rsidRDefault="003A18AD" w:rsidP="003A18AD">
      <w:pPr>
        <w:pStyle w:val="a7"/>
        <w:ind w:left="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5</w:t>
      </w:r>
      <w:r w:rsidRPr="00476E6D">
        <w:rPr>
          <w:rFonts w:cs="Times New Roman"/>
        </w:rPr>
        <w:t xml:space="preserve"> -</w:t>
      </w:r>
      <w:r w:rsidRPr="00DE4987">
        <w:rPr>
          <w:rFonts w:cs="Times New Roman"/>
        </w:rPr>
        <w:t xml:space="preserve"> </w:t>
      </w:r>
      <w:r w:rsidRPr="001C35E1">
        <w:rPr>
          <w:rFonts w:cs="Times New Roman"/>
        </w:rPr>
        <w:t>ВРП на душу населения</w:t>
      </w:r>
      <w:r w:rsidRPr="002B40FE">
        <w:rPr>
          <w:rFonts w:cs="Times New Roman"/>
        </w:rPr>
        <w:t>,</w:t>
      </w:r>
      <w:r>
        <w:rPr>
          <w:rFonts w:cs="Times New Roman"/>
        </w:rPr>
        <w:t xml:space="preserve"> руб</w:t>
      </w:r>
      <w:r w:rsidR="00254725">
        <w:rPr>
          <w:rFonts w:cs="Times New Roman"/>
        </w:rPr>
        <w:t>.</w:t>
      </w:r>
      <w:r w:rsidRPr="00476E6D">
        <w:rPr>
          <w:rFonts w:cs="Times New Roman"/>
        </w:rPr>
        <w:t>;</w:t>
      </w:r>
    </w:p>
    <w:p w14:paraId="58BCF271" w14:textId="1DF432DC" w:rsidR="003A18AD" w:rsidRDefault="003A18AD" w:rsidP="003A18AD">
      <w:pPr>
        <w:pStyle w:val="a7"/>
        <w:ind w:left="0"/>
        <w:rPr>
          <w:rFonts w:cs="Times New Roman"/>
        </w:rPr>
      </w:pPr>
      <w:r>
        <w:rPr>
          <w:rFonts w:cs="Times New Roman"/>
          <w:i/>
          <w:iCs/>
        </w:rPr>
        <w:t xml:space="preserve">- </w:t>
      </w:r>
      <w:r w:rsidR="00254725" w:rsidRPr="007C54B2">
        <w:rPr>
          <w:rFonts w:cs="Times New Roman"/>
          <w:i/>
          <w:iCs/>
        </w:rPr>
        <w:t>x</w:t>
      </w:r>
      <w:r w:rsidRPr="007D2688">
        <w:rPr>
          <w:rFonts w:cs="Times New Roman"/>
          <w:i/>
          <w:iCs/>
          <w:vertAlign w:val="subscript"/>
        </w:rPr>
        <w:t>6</w:t>
      </w:r>
      <w:r w:rsidRPr="007C54B2">
        <w:rPr>
          <w:rFonts w:cs="Times New Roman"/>
        </w:rPr>
        <w:t xml:space="preserve"> - </w:t>
      </w:r>
      <w:r w:rsidR="00BE6DE4" w:rsidRPr="007C54B2">
        <w:rPr>
          <w:rFonts w:cs="Times New Roman"/>
        </w:rPr>
        <w:t>п</w:t>
      </w:r>
      <w:r w:rsidRPr="007C54B2">
        <w:rPr>
          <w:rFonts w:cs="Times New Roman"/>
        </w:rPr>
        <w:t>родукция сельского хозяйства, млн руб</w:t>
      </w:r>
      <w:r w:rsidR="00254725">
        <w:rPr>
          <w:rFonts w:cs="Times New Roman"/>
        </w:rPr>
        <w:t>.</w:t>
      </w:r>
      <w:r w:rsidRPr="007C54B2">
        <w:rPr>
          <w:rFonts w:cs="Times New Roman"/>
        </w:rPr>
        <w:t>;</w:t>
      </w:r>
    </w:p>
    <w:p w14:paraId="63ADB2E3" w14:textId="2D96AA4F" w:rsidR="003A18AD" w:rsidRDefault="003A18AD" w:rsidP="003A18AD">
      <w:pPr>
        <w:pStyle w:val="a7"/>
        <w:ind w:left="0"/>
        <w:rPr>
          <w:rFonts w:cs="Times New Roman"/>
        </w:rPr>
      </w:pPr>
      <w:r>
        <w:rPr>
          <w:rFonts w:cs="Times New Roman"/>
          <w:i/>
          <w:iCs/>
        </w:rPr>
        <w:t xml:space="preserve">- </w:t>
      </w:r>
      <w:r w:rsidR="00254725" w:rsidRPr="007C54B2">
        <w:rPr>
          <w:rFonts w:cs="Times New Roman"/>
          <w:i/>
          <w:iCs/>
        </w:rPr>
        <w:t>x</w:t>
      </w:r>
      <w:r w:rsidRPr="007D2688">
        <w:rPr>
          <w:rFonts w:cs="Times New Roman"/>
          <w:i/>
          <w:iCs/>
          <w:vertAlign w:val="subscript"/>
        </w:rPr>
        <w:t>7</w:t>
      </w:r>
      <w:r w:rsidRPr="007C54B2">
        <w:rPr>
          <w:rFonts w:cs="Times New Roman"/>
        </w:rPr>
        <w:t xml:space="preserve"> - </w:t>
      </w:r>
      <w:r w:rsidR="00BE6DE4" w:rsidRPr="007C54B2">
        <w:rPr>
          <w:rFonts w:cs="Times New Roman"/>
        </w:rPr>
        <w:t>ч</w:t>
      </w:r>
      <w:r w:rsidRPr="007C54B2">
        <w:rPr>
          <w:rFonts w:cs="Times New Roman"/>
        </w:rPr>
        <w:t>исло организаций на конец года, ед</w:t>
      </w:r>
      <w:r w:rsidR="00EF0587">
        <w:rPr>
          <w:rFonts w:cs="Times New Roman"/>
        </w:rPr>
        <w:t>.</w:t>
      </w:r>
      <w:r w:rsidRPr="007C54B2">
        <w:rPr>
          <w:rFonts w:cs="Times New Roman"/>
        </w:rPr>
        <w:t>;</w:t>
      </w:r>
    </w:p>
    <w:p w14:paraId="19B4A681" w14:textId="529766FA" w:rsidR="003A18AD" w:rsidRPr="007C54B2" w:rsidRDefault="003A18AD" w:rsidP="003A18AD">
      <w:pPr>
        <w:pStyle w:val="a7"/>
        <w:ind w:left="0"/>
        <w:rPr>
          <w:rFonts w:cs="Times New Roman"/>
        </w:rPr>
      </w:pPr>
      <w:r>
        <w:rPr>
          <w:rFonts w:cs="Times New Roman"/>
          <w:i/>
          <w:iCs/>
        </w:rPr>
        <w:lastRenderedPageBreak/>
        <w:t xml:space="preserve">- </w:t>
      </w:r>
      <w:r w:rsidR="00254725" w:rsidRPr="007C54B2">
        <w:rPr>
          <w:rFonts w:cs="Times New Roman"/>
          <w:i/>
          <w:iCs/>
        </w:rPr>
        <w:t>x</w:t>
      </w:r>
      <w:r w:rsidRPr="007D2688">
        <w:rPr>
          <w:rFonts w:cs="Times New Roman"/>
          <w:i/>
          <w:iCs/>
          <w:vertAlign w:val="subscript"/>
        </w:rPr>
        <w:t>8</w:t>
      </w:r>
      <w:r w:rsidRPr="007C54B2">
        <w:rPr>
          <w:rFonts w:cs="Times New Roman"/>
        </w:rPr>
        <w:t xml:space="preserve"> - </w:t>
      </w:r>
      <w:r w:rsidR="00BE6DE4" w:rsidRPr="007C54B2">
        <w:rPr>
          <w:rFonts w:cs="Times New Roman"/>
        </w:rPr>
        <w:t>с</w:t>
      </w:r>
      <w:r w:rsidRPr="007C54B2">
        <w:rPr>
          <w:rFonts w:cs="Times New Roman"/>
        </w:rPr>
        <w:t>тоимость основных фондов на конец года, по полной учетной стоимости, млн руб</w:t>
      </w:r>
      <w:r w:rsidR="00254725">
        <w:rPr>
          <w:rFonts w:cs="Times New Roman"/>
        </w:rPr>
        <w:t>.</w:t>
      </w:r>
      <w:r w:rsidRPr="007C54B2">
        <w:rPr>
          <w:rFonts w:cs="Times New Roman"/>
        </w:rPr>
        <w:t>;</w:t>
      </w:r>
    </w:p>
    <w:p w14:paraId="426455E4" w14:textId="183D5939" w:rsidR="003A18AD" w:rsidRDefault="003A18AD" w:rsidP="003A18AD">
      <w:pPr>
        <w:pStyle w:val="a7"/>
        <w:ind w:left="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9</w:t>
      </w:r>
      <w:r>
        <w:rPr>
          <w:rFonts w:cs="Times New Roman"/>
        </w:rPr>
        <w:t xml:space="preserve"> - </w:t>
      </w:r>
      <w:r w:rsidR="00BE6DE4">
        <w:rPr>
          <w:rFonts w:cs="Times New Roman"/>
        </w:rPr>
        <w:t>о</w:t>
      </w:r>
      <w:r>
        <w:rPr>
          <w:rFonts w:cs="Times New Roman"/>
        </w:rPr>
        <w:t>бъем отгруженной продукции собственного производства (добыча полезных ископаемых), млн руб</w:t>
      </w:r>
      <w:r w:rsidR="00254725">
        <w:rPr>
          <w:rFonts w:cs="Times New Roman"/>
        </w:rPr>
        <w:t>.</w:t>
      </w:r>
      <w:r>
        <w:rPr>
          <w:rFonts w:cs="Times New Roman"/>
        </w:rPr>
        <w:t>;</w:t>
      </w:r>
    </w:p>
    <w:p w14:paraId="1E3FDA0E" w14:textId="4E564C84" w:rsidR="003A18AD" w:rsidRDefault="003A18AD" w:rsidP="003A18AD">
      <w:pPr>
        <w:pStyle w:val="a7"/>
        <w:ind w:left="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10</w:t>
      </w:r>
      <w:r>
        <w:rPr>
          <w:rFonts w:cs="Times New Roman"/>
        </w:rPr>
        <w:t xml:space="preserve"> - </w:t>
      </w:r>
      <w:r w:rsidR="00BE6DE4">
        <w:rPr>
          <w:rFonts w:cs="Times New Roman"/>
        </w:rPr>
        <w:t>о</w:t>
      </w:r>
      <w:r>
        <w:rPr>
          <w:rFonts w:cs="Times New Roman"/>
        </w:rPr>
        <w:t>бъем отгруженной продукции собственного производства (обрабатывающие производства), млн руб</w:t>
      </w:r>
      <w:r w:rsidR="00264239">
        <w:rPr>
          <w:rFonts w:cs="Times New Roman"/>
        </w:rPr>
        <w:t>.</w:t>
      </w:r>
      <w:r>
        <w:rPr>
          <w:rFonts w:cs="Times New Roman"/>
        </w:rPr>
        <w:t>;</w:t>
      </w:r>
    </w:p>
    <w:p w14:paraId="129D16D7" w14:textId="24CF21D5" w:rsidR="003A18AD" w:rsidRDefault="003A18AD" w:rsidP="003A18AD">
      <w:pPr>
        <w:pStyle w:val="a7"/>
        <w:ind w:left="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11</w:t>
      </w:r>
      <w:r>
        <w:rPr>
          <w:rFonts w:cs="Times New Roman"/>
        </w:rPr>
        <w:t xml:space="preserve"> - </w:t>
      </w:r>
      <w:r w:rsidR="00BE6DE4">
        <w:rPr>
          <w:rFonts w:cs="Times New Roman"/>
        </w:rPr>
        <w:t>о</w:t>
      </w:r>
      <w:r>
        <w:rPr>
          <w:rFonts w:cs="Times New Roman"/>
        </w:rPr>
        <w:t>бъем отгруженной продукции собственного производства (</w:t>
      </w:r>
      <w:r w:rsidRPr="00A2070A">
        <w:rPr>
          <w:rFonts w:cs="Times New Roman"/>
        </w:rPr>
        <w:t>обеспечение электроэнергией, газом, паром и кондиционирование воздуха</w:t>
      </w:r>
      <w:r>
        <w:rPr>
          <w:rFonts w:cs="Times New Roman"/>
        </w:rPr>
        <w:t>), млн руб</w:t>
      </w:r>
      <w:r w:rsidR="009A3F5A">
        <w:rPr>
          <w:rFonts w:cs="Times New Roman"/>
        </w:rPr>
        <w:t>.</w:t>
      </w:r>
      <w:r>
        <w:rPr>
          <w:rFonts w:cs="Times New Roman"/>
        </w:rPr>
        <w:t>;</w:t>
      </w:r>
    </w:p>
    <w:p w14:paraId="2F820216" w14:textId="034287AF" w:rsidR="003A18AD" w:rsidRPr="00593E61" w:rsidRDefault="003A18AD" w:rsidP="003A18AD">
      <w:pPr>
        <w:pStyle w:val="a7"/>
        <w:ind w:left="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12</w:t>
      </w:r>
      <w:r>
        <w:rPr>
          <w:rFonts w:cs="Times New Roman"/>
        </w:rPr>
        <w:t xml:space="preserve"> - </w:t>
      </w:r>
      <w:r w:rsidR="00BE6DE4">
        <w:rPr>
          <w:rFonts w:cs="Times New Roman"/>
        </w:rPr>
        <w:t>о</w:t>
      </w:r>
      <w:r>
        <w:rPr>
          <w:rFonts w:cs="Times New Roman"/>
        </w:rPr>
        <w:t>бъем отгруженной продукции собственного производства (</w:t>
      </w:r>
      <w:r w:rsidRPr="00765F3C">
        <w:rPr>
          <w:rFonts w:cs="Times New Roman"/>
        </w:rPr>
        <w:t>водоснабжение и утилизация отходов</w:t>
      </w:r>
      <w:r>
        <w:rPr>
          <w:rFonts w:cs="Times New Roman"/>
        </w:rPr>
        <w:t>), млн руб.</w:t>
      </w:r>
    </w:p>
    <w:p w14:paraId="2996C083" w14:textId="77777777" w:rsidR="003A18AD" w:rsidRDefault="003A18AD" w:rsidP="003A18AD">
      <w:pPr>
        <w:rPr>
          <w:rFonts w:cs="Times New Roman"/>
        </w:rPr>
      </w:pPr>
      <w:r>
        <w:rPr>
          <w:rFonts w:cs="Times New Roman"/>
        </w:rPr>
        <w:t>Потребительский потенциал региона отражен в следующих факторах:</w:t>
      </w:r>
    </w:p>
    <w:p w14:paraId="1764361D" w14:textId="3B0EE48F" w:rsidR="003A18AD" w:rsidRPr="00476E6D" w:rsidRDefault="003A18AD" w:rsidP="003A18AD">
      <w:pPr>
        <w:pStyle w:val="a7"/>
        <w:ind w:left="709" w:firstLine="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13</w:t>
      </w:r>
      <w:r w:rsidRPr="00476E6D">
        <w:rPr>
          <w:rFonts w:cs="Times New Roman"/>
        </w:rPr>
        <w:t xml:space="preserve"> -</w:t>
      </w:r>
      <w:r w:rsidRPr="00DE4987">
        <w:rPr>
          <w:rFonts w:cs="Times New Roman"/>
        </w:rPr>
        <w:t xml:space="preserve"> </w:t>
      </w:r>
      <w:r w:rsidR="00BE6DE4" w:rsidRPr="005D1C0B">
        <w:rPr>
          <w:rFonts w:cs="Times New Roman"/>
        </w:rPr>
        <w:t>п</w:t>
      </w:r>
      <w:r w:rsidRPr="005D1C0B">
        <w:rPr>
          <w:rFonts w:cs="Times New Roman"/>
        </w:rPr>
        <w:t>отребительские расходы в среднем на душу населения</w:t>
      </w:r>
      <w:r w:rsidRPr="002B40FE">
        <w:rPr>
          <w:rFonts w:cs="Times New Roman"/>
        </w:rPr>
        <w:t>,</w:t>
      </w:r>
      <w:r>
        <w:rPr>
          <w:rFonts w:cs="Times New Roman"/>
        </w:rPr>
        <w:t xml:space="preserve"> руб</w:t>
      </w:r>
      <w:r w:rsidR="009A3F5A">
        <w:rPr>
          <w:rFonts w:cs="Times New Roman"/>
        </w:rPr>
        <w:t>.</w:t>
      </w:r>
      <w:r w:rsidRPr="00476E6D">
        <w:rPr>
          <w:rFonts w:cs="Times New Roman"/>
        </w:rPr>
        <w:t>;</w:t>
      </w:r>
    </w:p>
    <w:p w14:paraId="7A7CA5D0" w14:textId="1159C039" w:rsidR="003A18AD" w:rsidRDefault="003A18AD" w:rsidP="003A18AD">
      <w:pPr>
        <w:pStyle w:val="a7"/>
        <w:ind w:left="709" w:firstLine="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14</w:t>
      </w:r>
      <w:r w:rsidRPr="00476E6D">
        <w:rPr>
          <w:rFonts w:cs="Times New Roman"/>
        </w:rPr>
        <w:t xml:space="preserve"> - </w:t>
      </w:r>
      <w:r w:rsidR="00BE6DE4" w:rsidRPr="00B01546">
        <w:rPr>
          <w:rFonts w:cs="Times New Roman"/>
        </w:rPr>
        <w:t>ф</w:t>
      </w:r>
      <w:r w:rsidRPr="00B01546">
        <w:rPr>
          <w:rFonts w:cs="Times New Roman"/>
        </w:rPr>
        <w:t>актическое конечное потребление домашних хозяйств</w:t>
      </w:r>
      <w:r>
        <w:rPr>
          <w:rFonts w:cs="Times New Roman"/>
        </w:rPr>
        <w:t>, руб</w:t>
      </w:r>
      <w:r w:rsidR="009A3F5A">
        <w:rPr>
          <w:rFonts w:cs="Times New Roman"/>
        </w:rPr>
        <w:t>.</w:t>
      </w:r>
      <w:r>
        <w:rPr>
          <w:rFonts w:cs="Times New Roman"/>
        </w:rPr>
        <w:t>;</w:t>
      </w:r>
    </w:p>
    <w:p w14:paraId="1AF20E02" w14:textId="62ABC140" w:rsidR="003A18AD" w:rsidRDefault="003A18AD" w:rsidP="003A18AD">
      <w:pPr>
        <w:pStyle w:val="a7"/>
        <w:ind w:left="709" w:firstLine="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15</w:t>
      </w:r>
      <w:r>
        <w:rPr>
          <w:rFonts w:cs="Times New Roman"/>
        </w:rPr>
        <w:t xml:space="preserve"> - </w:t>
      </w:r>
      <w:r w:rsidR="00BE6DE4" w:rsidRPr="002B2C44">
        <w:rPr>
          <w:rFonts w:cs="Times New Roman"/>
        </w:rPr>
        <w:t>в</w:t>
      </w:r>
      <w:r w:rsidRPr="002B2C44">
        <w:rPr>
          <w:rFonts w:cs="Times New Roman"/>
        </w:rPr>
        <w:t>вод в действие жилых домов</w:t>
      </w:r>
      <w:r>
        <w:rPr>
          <w:rFonts w:cs="Times New Roman"/>
        </w:rPr>
        <w:t>, кв</w:t>
      </w:r>
      <w:r w:rsidR="00EE1316">
        <w:rPr>
          <w:rFonts w:cs="Times New Roman"/>
        </w:rPr>
        <w:t>.</w:t>
      </w:r>
      <w:r>
        <w:rPr>
          <w:rFonts w:cs="Times New Roman"/>
        </w:rPr>
        <w:t xml:space="preserve"> метров на 1000 чел.</w:t>
      </w:r>
    </w:p>
    <w:p w14:paraId="53101680" w14:textId="77777777" w:rsidR="003A18AD" w:rsidRDefault="003A18AD" w:rsidP="003A18AD">
      <w:pPr>
        <w:rPr>
          <w:rFonts w:cs="Times New Roman"/>
        </w:rPr>
      </w:pPr>
      <w:r>
        <w:rPr>
          <w:rFonts w:cs="Times New Roman"/>
        </w:rPr>
        <w:t>Финансовая устойчивость отражалась следующим фактором:</w:t>
      </w:r>
    </w:p>
    <w:p w14:paraId="2B3C1A0C" w14:textId="41DAE96A" w:rsidR="003A18AD" w:rsidRPr="00476E6D" w:rsidRDefault="003A18AD" w:rsidP="003A18AD">
      <w:pPr>
        <w:pStyle w:val="a7"/>
        <w:ind w:left="709" w:firstLine="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16</w:t>
      </w:r>
      <w:r>
        <w:rPr>
          <w:rFonts w:cs="Times New Roman"/>
        </w:rPr>
        <w:t xml:space="preserve"> </w:t>
      </w:r>
      <w:r w:rsidRPr="00476E6D">
        <w:rPr>
          <w:rFonts w:cs="Times New Roman"/>
        </w:rPr>
        <w:t>-</w:t>
      </w:r>
      <w:r w:rsidRPr="00DE4987">
        <w:rPr>
          <w:rFonts w:cs="Times New Roman"/>
        </w:rPr>
        <w:t xml:space="preserve"> </w:t>
      </w:r>
      <w:r w:rsidR="00BE6DE4" w:rsidRPr="00031227">
        <w:rPr>
          <w:rFonts w:cs="Times New Roman"/>
        </w:rPr>
        <w:t>д</w:t>
      </w:r>
      <w:r w:rsidRPr="00031227">
        <w:rPr>
          <w:rFonts w:cs="Times New Roman"/>
        </w:rPr>
        <w:t>оходы консолидированных бюджетов субъектов РФ</w:t>
      </w:r>
      <w:r w:rsidRPr="002B40FE">
        <w:rPr>
          <w:rFonts w:cs="Times New Roman"/>
        </w:rPr>
        <w:t>,</w:t>
      </w:r>
      <w:r>
        <w:rPr>
          <w:rFonts w:cs="Times New Roman"/>
        </w:rPr>
        <w:t xml:space="preserve"> млн руб.</w:t>
      </w:r>
    </w:p>
    <w:p w14:paraId="3BC00744" w14:textId="77777777" w:rsidR="003A18AD" w:rsidRDefault="003A18AD" w:rsidP="003A18AD">
      <w:pPr>
        <w:rPr>
          <w:rFonts w:cs="Times New Roman"/>
        </w:rPr>
      </w:pPr>
      <w:r>
        <w:rPr>
          <w:rFonts w:cs="Times New Roman"/>
        </w:rPr>
        <w:t>Инновационный потенциал и научная активность отражена в следующих факторах:</w:t>
      </w:r>
    </w:p>
    <w:p w14:paraId="50E38B6D" w14:textId="1FE2A236" w:rsidR="003A18AD" w:rsidRPr="00476E6D" w:rsidRDefault="003A18AD" w:rsidP="003A18AD">
      <w:pPr>
        <w:pStyle w:val="a7"/>
        <w:ind w:left="709" w:firstLine="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17</w:t>
      </w:r>
      <w:r w:rsidRPr="00476E6D">
        <w:rPr>
          <w:rFonts w:cs="Times New Roman"/>
        </w:rPr>
        <w:t xml:space="preserve"> -</w:t>
      </w:r>
      <w:r w:rsidRPr="00DE4987">
        <w:rPr>
          <w:rFonts w:cs="Times New Roman"/>
        </w:rPr>
        <w:t xml:space="preserve"> </w:t>
      </w:r>
      <w:r w:rsidR="00BE6DE4" w:rsidRPr="000C5ED1">
        <w:rPr>
          <w:rFonts w:cs="Times New Roman"/>
        </w:rPr>
        <w:t>о</w:t>
      </w:r>
      <w:r w:rsidRPr="000C5ED1">
        <w:rPr>
          <w:rFonts w:cs="Times New Roman"/>
        </w:rPr>
        <w:t>бъем инновационных товаров, работ, услуг</w:t>
      </w:r>
      <w:r w:rsidRPr="002B40FE">
        <w:rPr>
          <w:rFonts w:cs="Times New Roman"/>
        </w:rPr>
        <w:t>,</w:t>
      </w:r>
      <w:r>
        <w:rPr>
          <w:rFonts w:cs="Times New Roman"/>
        </w:rPr>
        <w:t xml:space="preserve"> млн руб</w:t>
      </w:r>
      <w:r w:rsidR="009A3F5A">
        <w:rPr>
          <w:rFonts w:cs="Times New Roman"/>
        </w:rPr>
        <w:t>.</w:t>
      </w:r>
      <w:r w:rsidRPr="00476E6D">
        <w:rPr>
          <w:rFonts w:cs="Times New Roman"/>
        </w:rPr>
        <w:t>;</w:t>
      </w:r>
    </w:p>
    <w:p w14:paraId="4468B8A1" w14:textId="215D1D00" w:rsidR="003A18AD" w:rsidRDefault="003A18AD" w:rsidP="003A18AD">
      <w:pPr>
        <w:pStyle w:val="a7"/>
        <w:ind w:left="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18</w:t>
      </w:r>
      <w:r w:rsidRPr="00476E6D">
        <w:rPr>
          <w:rFonts w:cs="Times New Roman"/>
        </w:rPr>
        <w:t xml:space="preserve"> - </w:t>
      </w:r>
      <w:r w:rsidR="00BE6DE4" w:rsidRPr="006C080C">
        <w:rPr>
          <w:rFonts w:cs="Times New Roman"/>
        </w:rPr>
        <w:t>ч</w:t>
      </w:r>
      <w:r w:rsidRPr="006C080C">
        <w:rPr>
          <w:rFonts w:cs="Times New Roman"/>
        </w:rPr>
        <w:t>исленность персонала, занятого научными исследованиями и разработками</w:t>
      </w:r>
      <w:r>
        <w:rPr>
          <w:rFonts w:cs="Times New Roman"/>
        </w:rPr>
        <w:t>, чел</w:t>
      </w:r>
      <w:r w:rsidR="00C31AA2">
        <w:rPr>
          <w:rFonts w:cs="Times New Roman"/>
        </w:rPr>
        <w:t>.</w:t>
      </w:r>
      <w:r>
        <w:rPr>
          <w:rFonts w:cs="Times New Roman"/>
        </w:rPr>
        <w:t>;</w:t>
      </w:r>
    </w:p>
    <w:p w14:paraId="007FBEC6" w14:textId="45F7F57E" w:rsidR="003A18AD" w:rsidRDefault="003A18AD" w:rsidP="003A18AD">
      <w:pPr>
        <w:pStyle w:val="a7"/>
        <w:ind w:left="709" w:firstLine="0"/>
        <w:rPr>
          <w:rFonts w:cs="Times New Roman"/>
        </w:rPr>
      </w:pPr>
      <w:r>
        <w:rPr>
          <w:rFonts w:cs="Times New Roman"/>
          <w:i/>
          <w:iCs/>
        </w:rPr>
        <w:t xml:space="preserve">- </w:t>
      </w:r>
      <w:r w:rsidR="00254725" w:rsidRPr="0017145A">
        <w:rPr>
          <w:rFonts w:cs="Times New Roman"/>
          <w:i/>
          <w:iCs/>
        </w:rPr>
        <w:t>x</w:t>
      </w:r>
      <w:r w:rsidRPr="007D2688">
        <w:rPr>
          <w:rFonts w:cs="Times New Roman"/>
          <w:i/>
          <w:iCs/>
          <w:vertAlign w:val="subscript"/>
        </w:rPr>
        <w:t>19</w:t>
      </w:r>
      <w:r>
        <w:rPr>
          <w:rFonts w:cs="Times New Roman"/>
        </w:rPr>
        <w:t xml:space="preserve"> - </w:t>
      </w:r>
      <w:r w:rsidR="00BE6DE4" w:rsidRPr="00365FA5">
        <w:rPr>
          <w:rFonts w:cs="Times New Roman"/>
        </w:rPr>
        <w:t>в</w:t>
      </w:r>
      <w:r w:rsidRPr="00365FA5">
        <w:rPr>
          <w:rFonts w:cs="Times New Roman"/>
        </w:rPr>
        <w:t>нутренние затраты на исследования и разработки</w:t>
      </w:r>
      <w:r>
        <w:rPr>
          <w:rFonts w:cs="Times New Roman"/>
        </w:rPr>
        <w:t>, млн руб.</w:t>
      </w:r>
    </w:p>
    <w:p w14:paraId="3FC673F1" w14:textId="77777777" w:rsidR="003A18AD" w:rsidRDefault="003A18AD" w:rsidP="003A18AD">
      <w:pPr>
        <w:rPr>
          <w:rFonts w:cs="Times New Roman"/>
        </w:rPr>
      </w:pPr>
      <w:r>
        <w:rPr>
          <w:rFonts w:cs="Times New Roman"/>
        </w:rPr>
        <w:t>Инфраструктурное обеспечение регионов описано следующими факторами:</w:t>
      </w:r>
    </w:p>
    <w:p w14:paraId="3B5ABF5E" w14:textId="125618E3" w:rsidR="003A18AD" w:rsidRDefault="003A18AD" w:rsidP="003A18AD">
      <w:pPr>
        <w:rPr>
          <w:rFonts w:cs="Times New Roman"/>
        </w:rPr>
      </w:pPr>
      <w:r>
        <w:rPr>
          <w:rFonts w:cs="Times New Roman"/>
        </w:rPr>
        <w:t xml:space="preserve">- </w:t>
      </w:r>
      <w:r w:rsidR="00254725" w:rsidRPr="007C54B2">
        <w:rPr>
          <w:rFonts w:cs="Times New Roman"/>
          <w:i/>
          <w:iCs/>
        </w:rPr>
        <w:t>x</w:t>
      </w:r>
      <w:r w:rsidRPr="007D2688">
        <w:rPr>
          <w:rFonts w:cs="Times New Roman"/>
          <w:i/>
          <w:iCs/>
          <w:vertAlign w:val="subscript"/>
        </w:rPr>
        <w:t>20</w:t>
      </w:r>
      <w:r w:rsidRPr="007C54B2">
        <w:rPr>
          <w:rFonts w:cs="Times New Roman"/>
        </w:rPr>
        <w:t xml:space="preserve"> - </w:t>
      </w:r>
      <w:r w:rsidR="00BE6DE4" w:rsidRPr="007C54B2">
        <w:rPr>
          <w:rFonts w:cs="Times New Roman"/>
        </w:rPr>
        <w:t>г</w:t>
      </w:r>
      <w:r w:rsidRPr="007C54B2">
        <w:rPr>
          <w:rFonts w:cs="Times New Roman"/>
        </w:rPr>
        <w:t>рузооборот автомобильного транспорта организаций всех видов деятельности, млн т-км;</w:t>
      </w:r>
    </w:p>
    <w:p w14:paraId="236C3DC9" w14:textId="5ED655B7" w:rsidR="003A18AD" w:rsidRPr="007C54B2" w:rsidRDefault="003A18AD" w:rsidP="003A18AD">
      <w:pPr>
        <w:rPr>
          <w:rFonts w:cs="Times New Roman"/>
        </w:rPr>
      </w:pPr>
      <w:r>
        <w:rPr>
          <w:rFonts w:cs="Times New Roman"/>
        </w:rPr>
        <w:t xml:space="preserve">- </w:t>
      </w:r>
      <w:r w:rsidR="00254725" w:rsidRPr="007C54B2">
        <w:rPr>
          <w:rFonts w:cs="Times New Roman"/>
          <w:i/>
          <w:iCs/>
        </w:rPr>
        <w:t>x</w:t>
      </w:r>
      <w:r w:rsidRPr="007D2688">
        <w:rPr>
          <w:rFonts w:cs="Times New Roman"/>
          <w:i/>
          <w:iCs/>
          <w:vertAlign w:val="subscript"/>
        </w:rPr>
        <w:t>21</w:t>
      </w:r>
      <w:r w:rsidRPr="007C54B2">
        <w:rPr>
          <w:rFonts w:cs="Times New Roman"/>
        </w:rPr>
        <w:t xml:space="preserve"> - </w:t>
      </w:r>
      <w:r w:rsidR="00BE6DE4" w:rsidRPr="007C54B2">
        <w:rPr>
          <w:rFonts w:cs="Times New Roman"/>
        </w:rPr>
        <w:t>п</w:t>
      </w:r>
      <w:r w:rsidRPr="007C54B2">
        <w:rPr>
          <w:rFonts w:cs="Times New Roman"/>
        </w:rPr>
        <w:t>лотность железнодорожных путей общего пользования, км путей на 10000 кв</w:t>
      </w:r>
      <w:r w:rsidR="00EE1316">
        <w:rPr>
          <w:rFonts w:cs="Times New Roman"/>
        </w:rPr>
        <w:t>.</w:t>
      </w:r>
      <w:r w:rsidRPr="007C54B2">
        <w:rPr>
          <w:rFonts w:cs="Times New Roman"/>
        </w:rPr>
        <w:t xml:space="preserve"> км территории.</w:t>
      </w:r>
    </w:p>
    <w:p w14:paraId="0A8B0A2F" w14:textId="77777777" w:rsidR="003A18AD" w:rsidRDefault="003A18AD" w:rsidP="003A18AD">
      <w:pPr>
        <w:rPr>
          <w:rFonts w:cs="Times New Roman"/>
        </w:rPr>
      </w:pPr>
      <w:r>
        <w:rPr>
          <w:rFonts w:cs="Times New Roman"/>
        </w:rPr>
        <w:t>Инфраструктурное обеспечение регионов описано следующими факторами:</w:t>
      </w:r>
    </w:p>
    <w:p w14:paraId="13126F77" w14:textId="32EFCDB5" w:rsidR="003A18AD" w:rsidRDefault="003A18AD" w:rsidP="003A18AD">
      <w:pPr>
        <w:rPr>
          <w:rFonts w:cs="Times New Roman"/>
        </w:rPr>
      </w:pPr>
      <w:r>
        <w:rPr>
          <w:rFonts w:cs="Times New Roman"/>
        </w:rPr>
        <w:lastRenderedPageBreak/>
        <w:t xml:space="preserve">- </w:t>
      </w:r>
      <w:r w:rsidR="00254725" w:rsidRPr="007C54B2">
        <w:rPr>
          <w:rFonts w:cs="Times New Roman"/>
          <w:i/>
          <w:iCs/>
        </w:rPr>
        <w:t>x</w:t>
      </w:r>
      <w:r w:rsidRPr="007D2688">
        <w:rPr>
          <w:rFonts w:cs="Times New Roman"/>
          <w:i/>
          <w:iCs/>
          <w:vertAlign w:val="subscript"/>
        </w:rPr>
        <w:t>22</w:t>
      </w:r>
      <w:r w:rsidRPr="007C54B2">
        <w:rPr>
          <w:rFonts w:cs="Times New Roman"/>
        </w:rPr>
        <w:t xml:space="preserve"> - </w:t>
      </w:r>
      <w:r w:rsidR="00BE6DE4" w:rsidRPr="007C54B2">
        <w:rPr>
          <w:rFonts w:cs="Times New Roman"/>
        </w:rPr>
        <w:t>ч</w:t>
      </w:r>
      <w:r w:rsidRPr="007C54B2">
        <w:rPr>
          <w:rFonts w:cs="Times New Roman"/>
        </w:rPr>
        <w:t>исленность врачей всех специальностей на 10000 человек населения;</w:t>
      </w:r>
    </w:p>
    <w:p w14:paraId="454AD929" w14:textId="1DBA7CC1" w:rsidR="003A18AD" w:rsidRPr="007C54B2" w:rsidRDefault="003A18AD" w:rsidP="003A18AD">
      <w:pPr>
        <w:rPr>
          <w:rFonts w:cs="Times New Roman"/>
        </w:rPr>
      </w:pPr>
      <w:r>
        <w:rPr>
          <w:rFonts w:cs="Times New Roman"/>
        </w:rPr>
        <w:t xml:space="preserve">- </w:t>
      </w:r>
      <w:r w:rsidR="00254725" w:rsidRPr="007C54B2">
        <w:rPr>
          <w:rFonts w:cs="Times New Roman"/>
          <w:i/>
          <w:iCs/>
        </w:rPr>
        <w:t>x</w:t>
      </w:r>
      <w:r w:rsidRPr="007D2688">
        <w:rPr>
          <w:rFonts w:cs="Times New Roman"/>
          <w:i/>
          <w:iCs/>
          <w:vertAlign w:val="subscript"/>
        </w:rPr>
        <w:t>23</w:t>
      </w:r>
      <w:r w:rsidRPr="007C54B2">
        <w:rPr>
          <w:rFonts w:cs="Times New Roman"/>
        </w:rPr>
        <w:t xml:space="preserve"> - </w:t>
      </w:r>
      <w:r w:rsidR="00BE6DE4" w:rsidRPr="007C54B2">
        <w:rPr>
          <w:rFonts w:cs="Times New Roman"/>
        </w:rPr>
        <w:t>з</w:t>
      </w:r>
      <w:r w:rsidRPr="007C54B2">
        <w:rPr>
          <w:rFonts w:cs="Times New Roman"/>
        </w:rPr>
        <w:t>аболеваемость на 10000 человек населения.</w:t>
      </w:r>
    </w:p>
    <w:p w14:paraId="6379C4D2" w14:textId="77777777" w:rsidR="003A18AD" w:rsidRDefault="003A18AD" w:rsidP="003A18AD">
      <w:pPr>
        <w:rPr>
          <w:rFonts w:cs="Times New Roman"/>
        </w:rPr>
      </w:pPr>
      <w:r>
        <w:rPr>
          <w:rFonts w:cs="Times New Roman"/>
        </w:rPr>
        <w:t>Представленные показатели всесторонне описывают социально-экономическую ситуацию в регион и отражают ключевые характеристики, которые могут оказывать влияние на инвестиционную привлекательность.</w:t>
      </w:r>
    </w:p>
    <w:p w14:paraId="51809EB4" w14:textId="3A527DF5" w:rsidR="003A18AD" w:rsidRDefault="003A18AD" w:rsidP="003A18AD">
      <w:pPr>
        <w:rPr>
          <w:rFonts w:cs="Times New Roman"/>
        </w:rPr>
      </w:pPr>
      <w:r>
        <w:rPr>
          <w:rFonts w:cs="Times New Roman"/>
        </w:rPr>
        <w:t xml:space="preserve">При выполнении кластерного анализа важным фундаментальным аспектов является проверка на отсутствие </w:t>
      </w:r>
      <w:proofErr w:type="spellStart"/>
      <w:r>
        <w:rPr>
          <w:rFonts w:cs="Times New Roman"/>
        </w:rPr>
        <w:t>мультиколлинеарности</w:t>
      </w:r>
      <w:proofErr w:type="spellEnd"/>
      <w:r>
        <w:rPr>
          <w:rFonts w:cs="Times New Roman"/>
        </w:rPr>
        <w:t xml:space="preserve"> между признаками </w:t>
      </w:r>
      <w:r w:rsidRPr="00F2605A">
        <w:rPr>
          <w:rFonts w:cs="Times New Roman"/>
        </w:rPr>
        <w:t>[</w:t>
      </w:r>
      <w:r w:rsidR="00EF7B5B">
        <w:rPr>
          <w:rFonts w:cs="Times New Roman"/>
        </w:rPr>
        <w:t>2</w:t>
      </w:r>
      <w:r>
        <w:rPr>
          <w:rFonts w:cs="Times New Roman"/>
        </w:rPr>
        <w:t xml:space="preserve">, </w:t>
      </w:r>
      <w:r w:rsidR="00EF7B5B">
        <w:rPr>
          <w:rFonts w:cs="Times New Roman"/>
        </w:rPr>
        <w:t>7</w:t>
      </w:r>
      <w:r w:rsidRPr="00F2605A">
        <w:rPr>
          <w:rFonts w:cs="Times New Roman"/>
        </w:rPr>
        <w:t>].</w:t>
      </w:r>
      <w:r>
        <w:rPr>
          <w:rFonts w:cs="Times New Roman"/>
        </w:rPr>
        <w:t xml:space="preserve"> Поэтому был проведен корреляционный анализ с целью нахождения линейных зависимостей между признаками, результаты которого отражены в таблице 2.1. </w:t>
      </w:r>
    </w:p>
    <w:p w14:paraId="4E55473E" w14:textId="38661D4D" w:rsidR="003A18AD" w:rsidRPr="00A53343" w:rsidRDefault="003A18AD" w:rsidP="003A18AD">
      <w:pPr>
        <w:suppressAutoHyphens/>
        <w:ind w:firstLine="0"/>
        <w:rPr>
          <w:rFonts w:cs="Times New Roman"/>
        </w:rPr>
      </w:pPr>
      <w:r>
        <w:rPr>
          <w:rFonts w:cs="Times New Roman"/>
        </w:rPr>
        <w:t xml:space="preserve">Таблица 2.1 – </w:t>
      </w:r>
      <w:r w:rsidRPr="00283F7B">
        <w:rPr>
          <w:rFonts w:cs="Times New Roman"/>
        </w:rPr>
        <w:t>Матрица парных коэффициентов корреляции между исходными переменными</w:t>
      </w:r>
      <w:r>
        <w:rPr>
          <w:rFonts w:cs="Times New Roman"/>
        </w:rPr>
        <w:t xml:space="preserve"> </w:t>
      </w:r>
    </w:p>
    <w:tbl>
      <w:tblPr>
        <w:tblStyle w:val="af"/>
        <w:tblW w:w="9515" w:type="dxa"/>
        <w:tblLook w:val="04A0" w:firstRow="1" w:lastRow="0" w:firstColumn="1" w:lastColumn="0" w:noHBand="0" w:noVBand="1"/>
      </w:tblPr>
      <w:tblGrid>
        <w:gridCol w:w="1160"/>
        <w:gridCol w:w="768"/>
        <w:gridCol w:w="772"/>
        <w:gridCol w:w="758"/>
        <w:gridCol w:w="771"/>
        <w:gridCol w:w="768"/>
        <w:gridCol w:w="773"/>
        <w:gridCol w:w="754"/>
        <w:gridCol w:w="776"/>
        <w:gridCol w:w="768"/>
        <w:gridCol w:w="731"/>
        <w:gridCol w:w="716"/>
      </w:tblGrid>
      <w:tr w:rsidR="008415D9" w:rsidRPr="008415D9" w14:paraId="318AB74C" w14:textId="77777777" w:rsidTr="008415D9">
        <w:trPr>
          <w:trHeight w:val="333"/>
        </w:trPr>
        <w:tc>
          <w:tcPr>
            <w:tcW w:w="1160" w:type="dxa"/>
            <w:hideMark/>
          </w:tcPr>
          <w:p w14:paraId="389AE5EC" w14:textId="77777777" w:rsidR="003A18AD" w:rsidRPr="008415D9" w:rsidRDefault="003A18AD" w:rsidP="006214F4">
            <w:pPr>
              <w:spacing w:line="240" w:lineRule="auto"/>
              <w:ind w:firstLine="0"/>
              <w:jc w:val="left"/>
              <w:rPr>
                <w:rFonts w:eastAsia="Times New Roman" w:cs="Times New Roman"/>
                <w:b/>
                <w:bCs/>
                <w:sz w:val="24"/>
                <w:szCs w:val="24"/>
                <w:lang w:eastAsia="ru-RU"/>
              </w:rPr>
            </w:pPr>
            <w:r w:rsidRPr="008415D9">
              <w:rPr>
                <w:rFonts w:eastAsia="Times New Roman" w:cs="Times New Roman"/>
                <w:b/>
                <w:bCs/>
                <w:sz w:val="24"/>
                <w:szCs w:val="24"/>
                <w:lang w:eastAsia="ru-RU"/>
              </w:rPr>
              <w:t> </w:t>
            </w:r>
          </w:p>
        </w:tc>
        <w:tc>
          <w:tcPr>
            <w:tcW w:w="768" w:type="dxa"/>
            <w:noWrap/>
            <w:hideMark/>
          </w:tcPr>
          <w:p w14:paraId="297364C1"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w:t>
            </w:r>
          </w:p>
        </w:tc>
        <w:tc>
          <w:tcPr>
            <w:tcW w:w="772" w:type="dxa"/>
            <w:noWrap/>
            <w:hideMark/>
          </w:tcPr>
          <w:p w14:paraId="4AED07AB"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w:t>
            </w:r>
          </w:p>
        </w:tc>
        <w:tc>
          <w:tcPr>
            <w:tcW w:w="758" w:type="dxa"/>
            <w:noWrap/>
            <w:hideMark/>
          </w:tcPr>
          <w:p w14:paraId="024C16DF"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3</w:t>
            </w:r>
          </w:p>
        </w:tc>
        <w:tc>
          <w:tcPr>
            <w:tcW w:w="771" w:type="dxa"/>
            <w:noWrap/>
            <w:hideMark/>
          </w:tcPr>
          <w:p w14:paraId="3C162421"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4</w:t>
            </w:r>
          </w:p>
        </w:tc>
        <w:tc>
          <w:tcPr>
            <w:tcW w:w="768" w:type="dxa"/>
            <w:noWrap/>
            <w:hideMark/>
          </w:tcPr>
          <w:p w14:paraId="3874EBE5"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5</w:t>
            </w:r>
          </w:p>
        </w:tc>
        <w:tc>
          <w:tcPr>
            <w:tcW w:w="773" w:type="dxa"/>
            <w:noWrap/>
            <w:hideMark/>
          </w:tcPr>
          <w:p w14:paraId="788A7BDE"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6</w:t>
            </w:r>
          </w:p>
        </w:tc>
        <w:tc>
          <w:tcPr>
            <w:tcW w:w="754" w:type="dxa"/>
            <w:noWrap/>
            <w:hideMark/>
          </w:tcPr>
          <w:p w14:paraId="73BEDF05"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7</w:t>
            </w:r>
          </w:p>
        </w:tc>
        <w:tc>
          <w:tcPr>
            <w:tcW w:w="776" w:type="dxa"/>
            <w:noWrap/>
            <w:hideMark/>
          </w:tcPr>
          <w:p w14:paraId="7C7EA7E4"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8</w:t>
            </w:r>
          </w:p>
        </w:tc>
        <w:tc>
          <w:tcPr>
            <w:tcW w:w="768" w:type="dxa"/>
            <w:noWrap/>
            <w:hideMark/>
          </w:tcPr>
          <w:p w14:paraId="21FBD762"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9</w:t>
            </w:r>
          </w:p>
        </w:tc>
        <w:tc>
          <w:tcPr>
            <w:tcW w:w="731" w:type="dxa"/>
            <w:noWrap/>
            <w:hideMark/>
          </w:tcPr>
          <w:p w14:paraId="55828053"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10</w:t>
            </w:r>
          </w:p>
        </w:tc>
        <w:tc>
          <w:tcPr>
            <w:tcW w:w="716" w:type="dxa"/>
            <w:noWrap/>
            <w:hideMark/>
          </w:tcPr>
          <w:p w14:paraId="0A81D310"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11</w:t>
            </w:r>
          </w:p>
        </w:tc>
      </w:tr>
      <w:tr w:rsidR="008415D9" w:rsidRPr="008415D9" w14:paraId="7151E937" w14:textId="77777777" w:rsidTr="008415D9">
        <w:trPr>
          <w:trHeight w:val="333"/>
        </w:trPr>
        <w:tc>
          <w:tcPr>
            <w:tcW w:w="1160" w:type="dxa"/>
            <w:noWrap/>
            <w:hideMark/>
          </w:tcPr>
          <w:p w14:paraId="31A6B813"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w:t>
            </w:r>
          </w:p>
        </w:tc>
        <w:tc>
          <w:tcPr>
            <w:tcW w:w="768" w:type="dxa"/>
            <w:noWrap/>
            <w:hideMark/>
          </w:tcPr>
          <w:p w14:paraId="63F0861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72" w:type="dxa"/>
            <w:noWrap/>
            <w:hideMark/>
          </w:tcPr>
          <w:p w14:paraId="1D5534B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58" w:type="dxa"/>
            <w:noWrap/>
            <w:hideMark/>
          </w:tcPr>
          <w:p w14:paraId="68D41CD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0,15</w:t>
            </w:r>
          </w:p>
        </w:tc>
        <w:tc>
          <w:tcPr>
            <w:tcW w:w="771" w:type="dxa"/>
            <w:noWrap/>
            <w:hideMark/>
          </w:tcPr>
          <w:p w14:paraId="2C62F4B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0,50</w:t>
            </w:r>
          </w:p>
        </w:tc>
        <w:tc>
          <w:tcPr>
            <w:tcW w:w="768" w:type="dxa"/>
            <w:noWrap/>
            <w:hideMark/>
          </w:tcPr>
          <w:p w14:paraId="6B53DCE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0,25</w:t>
            </w:r>
          </w:p>
        </w:tc>
        <w:tc>
          <w:tcPr>
            <w:tcW w:w="773" w:type="dxa"/>
            <w:noWrap/>
            <w:hideMark/>
          </w:tcPr>
          <w:p w14:paraId="0B4FBAB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0,10</w:t>
            </w:r>
          </w:p>
        </w:tc>
        <w:tc>
          <w:tcPr>
            <w:tcW w:w="754" w:type="dxa"/>
            <w:noWrap/>
            <w:hideMark/>
          </w:tcPr>
          <w:p w14:paraId="0CBA6B3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0,24</w:t>
            </w:r>
          </w:p>
        </w:tc>
        <w:tc>
          <w:tcPr>
            <w:tcW w:w="776" w:type="dxa"/>
            <w:noWrap/>
            <w:hideMark/>
          </w:tcPr>
          <w:p w14:paraId="66B04FC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0,25</w:t>
            </w:r>
          </w:p>
        </w:tc>
        <w:tc>
          <w:tcPr>
            <w:tcW w:w="768" w:type="dxa"/>
            <w:noWrap/>
            <w:hideMark/>
          </w:tcPr>
          <w:p w14:paraId="14F0AE7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c>
          <w:tcPr>
            <w:tcW w:w="731" w:type="dxa"/>
            <w:noWrap/>
            <w:hideMark/>
          </w:tcPr>
          <w:p w14:paraId="70615DF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0,32</w:t>
            </w:r>
          </w:p>
        </w:tc>
        <w:tc>
          <w:tcPr>
            <w:tcW w:w="716" w:type="dxa"/>
            <w:noWrap/>
            <w:hideMark/>
          </w:tcPr>
          <w:p w14:paraId="625EFE6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0,28</w:t>
            </w:r>
          </w:p>
        </w:tc>
      </w:tr>
      <w:tr w:rsidR="008415D9" w:rsidRPr="008415D9" w14:paraId="7DCBB099" w14:textId="77777777" w:rsidTr="008415D9">
        <w:trPr>
          <w:trHeight w:val="333"/>
        </w:trPr>
        <w:tc>
          <w:tcPr>
            <w:tcW w:w="1160" w:type="dxa"/>
            <w:noWrap/>
            <w:hideMark/>
          </w:tcPr>
          <w:p w14:paraId="6E6CC73B"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w:t>
            </w:r>
          </w:p>
        </w:tc>
        <w:tc>
          <w:tcPr>
            <w:tcW w:w="768" w:type="dxa"/>
            <w:noWrap/>
            <w:hideMark/>
          </w:tcPr>
          <w:p w14:paraId="5E24242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72" w:type="dxa"/>
            <w:noWrap/>
            <w:hideMark/>
          </w:tcPr>
          <w:p w14:paraId="2B8B166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58" w:type="dxa"/>
            <w:noWrap/>
            <w:hideMark/>
          </w:tcPr>
          <w:p w14:paraId="11E63B8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0,72</w:t>
            </w:r>
          </w:p>
        </w:tc>
        <w:tc>
          <w:tcPr>
            <w:tcW w:w="771" w:type="dxa"/>
            <w:noWrap/>
            <w:hideMark/>
          </w:tcPr>
          <w:p w14:paraId="4886EEB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-0,26</w:t>
            </w:r>
          </w:p>
        </w:tc>
        <w:tc>
          <w:tcPr>
            <w:tcW w:w="768" w:type="dxa"/>
            <w:noWrap/>
            <w:hideMark/>
          </w:tcPr>
          <w:p w14:paraId="7B814E5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73" w:type="dxa"/>
            <w:noWrap/>
            <w:hideMark/>
          </w:tcPr>
          <w:p w14:paraId="2AA7CB6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0,10</w:t>
            </w:r>
          </w:p>
        </w:tc>
        <w:tc>
          <w:tcPr>
            <w:tcW w:w="754" w:type="dxa"/>
            <w:noWrap/>
            <w:hideMark/>
          </w:tcPr>
          <w:p w14:paraId="0233203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0,97</w:t>
            </w:r>
          </w:p>
        </w:tc>
        <w:tc>
          <w:tcPr>
            <w:tcW w:w="776" w:type="dxa"/>
            <w:noWrap/>
            <w:hideMark/>
          </w:tcPr>
          <w:p w14:paraId="7E68744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0,84</w:t>
            </w:r>
          </w:p>
        </w:tc>
        <w:tc>
          <w:tcPr>
            <w:tcW w:w="768" w:type="dxa"/>
            <w:noWrap/>
            <w:hideMark/>
          </w:tcPr>
          <w:p w14:paraId="08411FB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c>
          <w:tcPr>
            <w:tcW w:w="731" w:type="dxa"/>
            <w:noWrap/>
            <w:hideMark/>
          </w:tcPr>
          <w:p w14:paraId="456A4CC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0,88</w:t>
            </w:r>
          </w:p>
        </w:tc>
        <w:tc>
          <w:tcPr>
            <w:tcW w:w="716" w:type="dxa"/>
            <w:noWrap/>
            <w:hideMark/>
          </w:tcPr>
          <w:p w14:paraId="1A1048F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0,86</w:t>
            </w:r>
          </w:p>
        </w:tc>
      </w:tr>
      <w:tr w:rsidR="008415D9" w:rsidRPr="008415D9" w14:paraId="63458B95" w14:textId="77777777" w:rsidTr="008415D9">
        <w:trPr>
          <w:trHeight w:val="333"/>
        </w:trPr>
        <w:tc>
          <w:tcPr>
            <w:tcW w:w="1160" w:type="dxa"/>
            <w:noWrap/>
            <w:hideMark/>
          </w:tcPr>
          <w:p w14:paraId="0A42D65F"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3</w:t>
            </w:r>
          </w:p>
        </w:tc>
        <w:tc>
          <w:tcPr>
            <w:tcW w:w="768" w:type="dxa"/>
            <w:noWrap/>
            <w:hideMark/>
          </w:tcPr>
          <w:p w14:paraId="4126A67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0,15</w:t>
            </w:r>
          </w:p>
        </w:tc>
        <w:tc>
          <w:tcPr>
            <w:tcW w:w="772" w:type="dxa"/>
            <w:noWrap/>
            <w:hideMark/>
          </w:tcPr>
          <w:p w14:paraId="02CE218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0,72</w:t>
            </w:r>
          </w:p>
        </w:tc>
        <w:tc>
          <w:tcPr>
            <w:tcW w:w="758" w:type="dxa"/>
            <w:noWrap/>
            <w:hideMark/>
          </w:tcPr>
          <w:p w14:paraId="38E8947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71" w:type="dxa"/>
            <w:noWrap/>
            <w:hideMark/>
          </w:tcPr>
          <w:p w14:paraId="4D93F54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-0,27</w:t>
            </w:r>
          </w:p>
        </w:tc>
        <w:tc>
          <w:tcPr>
            <w:tcW w:w="768" w:type="dxa"/>
            <w:noWrap/>
            <w:hideMark/>
          </w:tcPr>
          <w:p w14:paraId="40351B5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73" w:type="dxa"/>
            <w:noWrap/>
            <w:hideMark/>
          </w:tcPr>
          <w:p w14:paraId="506729E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0,41</w:t>
            </w:r>
          </w:p>
        </w:tc>
        <w:tc>
          <w:tcPr>
            <w:tcW w:w="754" w:type="dxa"/>
            <w:noWrap/>
            <w:hideMark/>
          </w:tcPr>
          <w:p w14:paraId="20BE82F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0,82</w:t>
            </w:r>
          </w:p>
        </w:tc>
        <w:tc>
          <w:tcPr>
            <w:tcW w:w="776" w:type="dxa"/>
            <w:noWrap/>
            <w:hideMark/>
          </w:tcPr>
          <w:p w14:paraId="47B2281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0,79</w:t>
            </w:r>
          </w:p>
        </w:tc>
        <w:tc>
          <w:tcPr>
            <w:tcW w:w="768" w:type="dxa"/>
            <w:noWrap/>
            <w:hideMark/>
          </w:tcPr>
          <w:p w14:paraId="18B92B0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0,17</w:t>
            </w:r>
          </w:p>
        </w:tc>
        <w:tc>
          <w:tcPr>
            <w:tcW w:w="731" w:type="dxa"/>
            <w:noWrap/>
            <w:hideMark/>
          </w:tcPr>
          <w:p w14:paraId="12B4DDF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0,85</w:t>
            </w:r>
          </w:p>
        </w:tc>
        <w:tc>
          <w:tcPr>
            <w:tcW w:w="716" w:type="dxa"/>
            <w:noWrap/>
            <w:hideMark/>
          </w:tcPr>
          <w:p w14:paraId="3FB3796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0,84</w:t>
            </w:r>
          </w:p>
        </w:tc>
      </w:tr>
      <w:tr w:rsidR="008415D9" w:rsidRPr="008415D9" w14:paraId="6E8A9DA0" w14:textId="77777777" w:rsidTr="008415D9">
        <w:trPr>
          <w:trHeight w:val="333"/>
        </w:trPr>
        <w:tc>
          <w:tcPr>
            <w:tcW w:w="1160" w:type="dxa"/>
            <w:noWrap/>
            <w:hideMark/>
          </w:tcPr>
          <w:p w14:paraId="7E08B62E"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4</w:t>
            </w:r>
          </w:p>
        </w:tc>
        <w:tc>
          <w:tcPr>
            <w:tcW w:w="768" w:type="dxa"/>
            <w:noWrap/>
            <w:hideMark/>
          </w:tcPr>
          <w:p w14:paraId="2F4207D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0,50</w:t>
            </w:r>
          </w:p>
        </w:tc>
        <w:tc>
          <w:tcPr>
            <w:tcW w:w="772" w:type="dxa"/>
            <w:noWrap/>
            <w:hideMark/>
          </w:tcPr>
          <w:p w14:paraId="1334543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-0,26</w:t>
            </w:r>
          </w:p>
        </w:tc>
        <w:tc>
          <w:tcPr>
            <w:tcW w:w="758" w:type="dxa"/>
            <w:noWrap/>
            <w:hideMark/>
          </w:tcPr>
          <w:p w14:paraId="598FC54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-0,27</w:t>
            </w:r>
          </w:p>
        </w:tc>
        <w:tc>
          <w:tcPr>
            <w:tcW w:w="771" w:type="dxa"/>
            <w:noWrap/>
            <w:hideMark/>
          </w:tcPr>
          <w:p w14:paraId="7B8F317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68" w:type="dxa"/>
            <w:noWrap/>
            <w:hideMark/>
          </w:tcPr>
          <w:p w14:paraId="3F68AC4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0,32</w:t>
            </w:r>
          </w:p>
        </w:tc>
        <w:tc>
          <w:tcPr>
            <w:tcW w:w="773" w:type="dxa"/>
            <w:noWrap/>
            <w:hideMark/>
          </w:tcPr>
          <w:p w14:paraId="2DA696F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-0,26</w:t>
            </w:r>
          </w:p>
        </w:tc>
        <w:tc>
          <w:tcPr>
            <w:tcW w:w="754" w:type="dxa"/>
            <w:noWrap/>
            <w:hideMark/>
          </w:tcPr>
          <w:p w14:paraId="6AFAFDF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76" w:type="dxa"/>
            <w:noWrap/>
            <w:hideMark/>
          </w:tcPr>
          <w:p w14:paraId="39ECC97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-0,14</w:t>
            </w:r>
          </w:p>
        </w:tc>
        <w:tc>
          <w:tcPr>
            <w:tcW w:w="768" w:type="dxa"/>
            <w:noWrap/>
            <w:hideMark/>
          </w:tcPr>
          <w:p w14:paraId="4BF995A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0,08</w:t>
            </w:r>
          </w:p>
        </w:tc>
        <w:tc>
          <w:tcPr>
            <w:tcW w:w="731" w:type="dxa"/>
            <w:noWrap/>
            <w:hideMark/>
          </w:tcPr>
          <w:p w14:paraId="40EEDCB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16" w:type="dxa"/>
            <w:noWrap/>
            <w:hideMark/>
          </w:tcPr>
          <w:p w14:paraId="2696496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-0,15</w:t>
            </w:r>
          </w:p>
        </w:tc>
      </w:tr>
      <w:tr w:rsidR="008415D9" w:rsidRPr="008415D9" w14:paraId="698F80A1" w14:textId="77777777" w:rsidTr="008415D9">
        <w:trPr>
          <w:trHeight w:val="333"/>
        </w:trPr>
        <w:tc>
          <w:tcPr>
            <w:tcW w:w="1160" w:type="dxa"/>
            <w:noWrap/>
            <w:hideMark/>
          </w:tcPr>
          <w:p w14:paraId="56CDFF94"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5</w:t>
            </w:r>
          </w:p>
        </w:tc>
        <w:tc>
          <w:tcPr>
            <w:tcW w:w="768" w:type="dxa"/>
            <w:noWrap/>
            <w:hideMark/>
          </w:tcPr>
          <w:p w14:paraId="37D2C5B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0,25</w:t>
            </w:r>
          </w:p>
        </w:tc>
        <w:tc>
          <w:tcPr>
            <w:tcW w:w="772" w:type="dxa"/>
            <w:noWrap/>
            <w:hideMark/>
          </w:tcPr>
          <w:p w14:paraId="2BF85F2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58" w:type="dxa"/>
            <w:noWrap/>
            <w:hideMark/>
          </w:tcPr>
          <w:p w14:paraId="7267ABF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71" w:type="dxa"/>
            <w:noWrap/>
            <w:hideMark/>
          </w:tcPr>
          <w:p w14:paraId="0E3E120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0,32</w:t>
            </w:r>
          </w:p>
        </w:tc>
        <w:tc>
          <w:tcPr>
            <w:tcW w:w="768" w:type="dxa"/>
            <w:noWrap/>
            <w:hideMark/>
          </w:tcPr>
          <w:p w14:paraId="7E467FF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73" w:type="dxa"/>
            <w:noWrap/>
            <w:hideMark/>
          </w:tcPr>
          <w:p w14:paraId="71A8165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54" w:type="dxa"/>
            <w:noWrap/>
            <w:hideMark/>
          </w:tcPr>
          <w:p w14:paraId="586F2D3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76" w:type="dxa"/>
            <w:noWrap/>
            <w:hideMark/>
          </w:tcPr>
          <w:p w14:paraId="3C26E78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0,25</w:t>
            </w:r>
          </w:p>
        </w:tc>
        <w:tc>
          <w:tcPr>
            <w:tcW w:w="768" w:type="dxa"/>
            <w:noWrap/>
            <w:hideMark/>
          </w:tcPr>
          <w:p w14:paraId="3B8C2D1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0,44</w:t>
            </w:r>
          </w:p>
        </w:tc>
        <w:tc>
          <w:tcPr>
            <w:tcW w:w="731" w:type="dxa"/>
            <w:noWrap/>
            <w:hideMark/>
          </w:tcPr>
          <w:p w14:paraId="0BAB5E9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16" w:type="dxa"/>
            <w:noWrap/>
            <w:hideMark/>
          </w:tcPr>
          <w:p w14:paraId="4857C0E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r>
      <w:tr w:rsidR="008415D9" w:rsidRPr="008415D9" w14:paraId="20F9CBF6" w14:textId="77777777" w:rsidTr="008415D9">
        <w:trPr>
          <w:trHeight w:val="333"/>
        </w:trPr>
        <w:tc>
          <w:tcPr>
            <w:tcW w:w="1160" w:type="dxa"/>
            <w:noWrap/>
            <w:hideMark/>
          </w:tcPr>
          <w:p w14:paraId="41469B39"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6</w:t>
            </w:r>
          </w:p>
        </w:tc>
        <w:tc>
          <w:tcPr>
            <w:tcW w:w="768" w:type="dxa"/>
            <w:noWrap/>
            <w:hideMark/>
          </w:tcPr>
          <w:p w14:paraId="4CBDA16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0,10</w:t>
            </w:r>
          </w:p>
        </w:tc>
        <w:tc>
          <w:tcPr>
            <w:tcW w:w="772" w:type="dxa"/>
            <w:noWrap/>
            <w:hideMark/>
          </w:tcPr>
          <w:p w14:paraId="21E632D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0,10</w:t>
            </w:r>
          </w:p>
        </w:tc>
        <w:tc>
          <w:tcPr>
            <w:tcW w:w="758" w:type="dxa"/>
            <w:noWrap/>
            <w:hideMark/>
          </w:tcPr>
          <w:p w14:paraId="1738C84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0,41</w:t>
            </w:r>
          </w:p>
        </w:tc>
        <w:tc>
          <w:tcPr>
            <w:tcW w:w="771" w:type="dxa"/>
            <w:noWrap/>
            <w:hideMark/>
          </w:tcPr>
          <w:p w14:paraId="78674C4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-0,26</w:t>
            </w:r>
          </w:p>
        </w:tc>
        <w:tc>
          <w:tcPr>
            <w:tcW w:w="768" w:type="dxa"/>
            <w:noWrap/>
            <w:hideMark/>
          </w:tcPr>
          <w:p w14:paraId="2DE5A0B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73" w:type="dxa"/>
            <w:noWrap/>
            <w:hideMark/>
          </w:tcPr>
          <w:p w14:paraId="5D52BE5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54" w:type="dxa"/>
            <w:noWrap/>
            <w:hideMark/>
          </w:tcPr>
          <w:p w14:paraId="4A5C8B6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76" w:type="dxa"/>
            <w:noWrap/>
            <w:hideMark/>
          </w:tcPr>
          <w:p w14:paraId="5B5D0E6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68" w:type="dxa"/>
            <w:noWrap/>
            <w:hideMark/>
          </w:tcPr>
          <w:p w14:paraId="1BFDE49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-0,07</w:t>
            </w:r>
          </w:p>
        </w:tc>
        <w:tc>
          <w:tcPr>
            <w:tcW w:w="731" w:type="dxa"/>
            <w:noWrap/>
            <w:hideMark/>
          </w:tcPr>
          <w:p w14:paraId="7637AC5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0,12</w:t>
            </w:r>
          </w:p>
        </w:tc>
        <w:tc>
          <w:tcPr>
            <w:tcW w:w="716" w:type="dxa"/>
            <w:noWrap/>
            <w:hideMark/>
          </w:tcPr>
          <w:p w14:paraId="50DBF2A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r>
      <w:tr w:rsidR="008415D9" w:rsidRPr="008415D9" w14:paraId="2914E8A7" w14:textId="77777777" w:rsidTr="008415D9">
        <w:trPr>
          <w:trHeight w:val="333"/>
        </w:trPr>
        <w:tc>
          <w:tcPr>
            <w:tcW w:w="1160" w:type="dxa"/>
            <w:noWrap/>
            <w:hideMark/>
          </w:tcPr>
          <w:p w14:paraId="2A127289"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7</w:t>
            </w:r>
          </w:p>
        </w:tc>
        <w:tc>
          <w:tcPr>
            <w:tcW w:w="768" w:type="dxa"/>
            <w:noWrap/>
            <w:hideMark/>
          </w:tcPr>
          <w:p w14:paraId="20C0C74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0,24</w:t>
            </w:r>
          </w:p>
        </w:tc>
        <w:tc>
          <w:tcPr>
            <w:tcW w:w="772" w:type="dxa"/>
            <w:noWrap/>
            <w:hideMark/>
          </w:tcPr>
          <w:p w14:paraId="1EA938D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0,97</w:t>
            </w:r>
          </w:p>
        </w:tc>
        <w:tc>
          <w:tcPr>
            <w:tcW w:w="758" w:type="dxa"/>
            <w:noWrap/>
            <w:hideMark/>
          </w:tcPr>
          <w:p w14:paraId="5CF698B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0,82</w:t>
            </w:r>
          </w:p>
        </w:tc>
        <w:tc>
          <w:tcPr>
            <w:tcW w:w="771" w:type="dxa"/>
            <w:noWrap/>
            <w:hideMark/>
          </w:tcPr>
          <w:p w14:paraId="7B4CE9E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68" w:type="dxa"/>
            <w:noWrap/>
            <w:hideMark/>
          </w:tcPr>
          <w:p w14:paraId="50B581A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73" w:type="dxa"/>
            <w:noWrap/>
            <w:hideMark/>
          </w:tcPr>
          <w:p w14:paraId="5E3BDBE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54" w:type="dxa"/>
            <w:noWrap/>
            <w:hideMark/>
          </w:tcPr>
          <w:p w14:paraId="3971016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76" w:type="dxa"/>
            <w:noWrap/>
            <w:hideMark/>
          </w:tcPr>
          <w:p w14:paraId="3F4F418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0,90</w:t>
            </w:r>
          </w:p>
        </w:tc>
        <w:tc>
          <w:tcPr>
            <w:tcW w:w="768" w:type="dxa"/>
            <w:noWrap/>
            <w:hideMark/>
          </w:tcPr>
          <w:p w14:paraId="5E92B17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31" w:type="dxa"/>
            <w:noWrap/>
            <w:hideMark/>
          </w:tcPr>
          <w:p w14:paraId="3CAEE3A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0,94</w:t>
            </w:r>
          </w:p>
        </w:tc>
        <w:tc>
          <w:tcPr>
            <w:tcW w:w="716" w:type="dxa"/>
            <w:noWrap/>
            <w:hideMark/>
          </w:tcPr>
          <w:p w14:paraId="1C5FFA6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0,92</w:t>
            </w:r>
          </w:p>
        </w:tc>
      </w:tr>
      <w:tr w:rsidR="008415D9" w:rsidRPr="008415D9" w14:paraId="25E533CD" w14:textId="77777777" w:rsidTr="008415D9">
        <w:trPr>
          <w:trHeight w:val="333"/>
        </w:trPr>
        <w:tc>
          <w:tcPr>
            <w:tcW w:w="1160" w:type="dxa"/>
            <w:noWrap/>
            <w:hideMark/>
          </w:tcPr>
          <w:p w14:paraId="222E15DA"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8</w:t>
            </w:r>
          </w:p>
        </w:tc>
        <w:tc>
          <w:tcPr>
            <w:tcW w:w="768" w:type="dxa"/>
            <w:noWrap/>
            <w:hideMark/>
          </w:tcPr>
          <w:p w14:paraId="5D09151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0,25</w:t>
            </w:r>
          </w:p>
        </w:tc>
        <w:tc>
          <w:tcPr>
            <w:tcW w:w="772" w:type="dxa"/>
            <w:noWrap/>
            <w:hideMark/>
          </w:tcPr>
          <w:p w14:paraId="407B562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0,84</w:t>
            </w:r>
          </w:p>
        </w:tc>
        <w:tc>
          <w:tcPr>
            <w:tcW w:w="758" w:type="dxa"/>
            <w:noWrap/>
            <w:hideMark/>
          </w:tcPr>
          <w:p w14:paraId="56A593A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0,79</w:t>
            </w:r>
          </w:p>
        </w:tc>
        <w:tc>
          <w:tcPr>
            <w:tcW w:w="771" w:type="dxa"/>
            <w:noWrap/>
            <w:hideMark/>
          </w:tcPr>
          <w:p w14:paraId="291E33F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-0,14</w:t>
            </w:r>
          </w:p>
        </w:tc>
        <w:tc>
          <w:tcPr>
            <w:tcW w:w="768" w:type="dxa"/>
            <w:noWrap/>
            <w:hideMark/>
          </w:tcPr>
          <w:p w14:paraId="06BBD9A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0,25</w:t>
            </w:r>
          </w:p>
        </w:tc>
        <w:tc>
          <w:tcPr>
            <w:tcW w:w="773" w:type="dxa"/>
            <w:noWrap/>
            <w:hideMark/>
          </w:tcPr>
          <w:p w14:paraId="6F99B67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54" w:type="dxa"/>
            <w:noWrap/>
            <w:hideMark/>
          </w:tcPr>
          <w:p w14:paraId="76FA6C3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0,90</w:t>
            </w:r>
          </w:p>
        </w:tc>
        <w:tc>
          <w:tcPr>
            <w:tcW w:w="776" w:type="dxa"/>
            <w:noWrap/>
            <w:hideMark/>
          </w:tcPr>
          <w:p w14:paraId="00166A9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68" w:type="dxa"/>
            <w:noWrap/>
            <w:hideMark/>
          </w:tcPr>
          <w:p w14:paraId="770449B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0,44</w:t>
            </w:r>
          </w:p>
        </w:tc>
        <w:tc>
          <w:tcPr>
            <w:tcW w:w="731" w:type="dxa"/>
            <w:noWrap/>
            <w:hideMark/>
          </w:tcPr>
          <w:p w14:paraId="7A8D056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0,91</w:t>
            </w:r>
          </w:p>
        </w:tc>
        <w:tc>
          <w:tcPr>
            <w:tcW w:w="716" w:type="dxa"/>
            <w:noWrap/>
            <w:hideMark/>
          </w:tcPr>
          <w:p w14:paraId="0F14A40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0,94</w:t>
            </w:r>
          </w:p>
        </w:tc>
      </w:tr>
      <w:tr w:rsidR="008415D9" w:rsidRPr="008415D9" w14:paraId="7AF9EBBF" w14:textId="77777777" w:rsidTr="008415D9">
        <w:trPr>
          <w:trHeight w:val="333"/>
        </w:trPr>
        <w:tc>
          <w:tcPr>
            <w:tcW w:w="1160" w:type="dxa"/>
            <w:noWrap/>
            <w:hideMark/>
          </w:tcPr>
          <w:p w14:paraId="65010D19"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9</w:t>
            </w:r>
          </w:p>
        </w:tc>
        <w:tc>
          <w:tcPr>
            <w:tcW w:w="768" w:type="dxa"/>
            <w:noWrap/>
            <w:hideMark/>
          </w:tcPr>
          <w:p w14:paraId="746058D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c>
          <w:tcPr>
            <w:tcW w:w="772" w:type="dxa"/>
            <w:noWrap/>
            <w:hideMark/>
          </w:tcPr>
          <w:p w14:paraId="2F3C108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c>
          <w:tcPr>
            <w:tcW w:w="758" w:type="dxa"/>
            <w:noWrap/>
            <w:hideMark/>
          </w:tcPr>
          <w:p w14:paraId="2E52294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0,17</w:t>
            </w:r>
          </w:p>
        </w:tc>
        <w:tc>
          <w:tcPr>
            <w:tcW w:w="771" w:type="dxa"/>
            <w:noWrap/>
            <w:hideMark/>
          </w:tcPr>
          <w:p w14:paraId="2105C79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0,08</w:t>
            </w:r>
          </w:p>
        </w:tc>
        <w:tc>
          <w:tcPr>
            <w:tcW w:w="768" w:type="dxa"/>
            <w:noWrap/>
            <w:hideMark/>
          </w:tcPr>
          <w:p w14:paraId="75C75E1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0,44</w:t>
            </w:r>
          </w:p>
        </w:tc>
        <w:tc>
          <w:tcPr>
            <w:tcW w:w="773" w:type="dxa"/>
            <w:noWrap/>
            <w:hideMark/>
          </w:tcPr>
          <w:p w14:paraId="7C71C84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-0,07</w:t>
            </w:r>
          </w:p>
        </w:tc>
        <w:tc>
          <w:tcPr>
            <w:tcW w:w="754" w:type="dxa"/>
            <w:noWrap/>
            <w:hideMark/>
          </w:tcPr>
          <w:p w14:paraId="341D853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76" w:type="dxa"/>
            <w:noWrap/>
            <w:hideMark/>
          </w:tcPr>
          <w:p w14:paraId="6B8D649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0,44</w:t>
            </w:r>
          </w:p>
        </w:tc>
        <w:tc>
          <w:tcPr>
            <w:tcW w:w="768" w:type="dxa"/>
            <w:noWrap/>
            <w:hideMark/>
          </w:tcPr>
          <w:p w14:paraId="2A585F6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31" w:type="dxa"/>
            <w:noWrap/>
            <w:hideMark/>
          </w:tcPr>
          <w:p w14:paraId="1B51B48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0,18</w:t>
            </w:r>
          </w:p>
        </w:tc>
        <w:tc>
          <w:tcPr>
            <w:tcW w:w="716" w:type="dxa"/>
            <w:noWrap/>
            <w:hideMark/>
          </w:tcPr>
          <w:p w14:paraId="2887C0B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0,32</w:t>
            </w:r>
          </w:p>
        </w:tc>
      </w:tr>
      <w:tr w:rsidR="008415D9" w:rsidRPr="008415D9" w14:paraId="0BC1EDDA" w14:textId="77777777" w:rsidTr="008415D9">
        <w:trPr>
          <w:trHeight w:val="333"/>
        </w:trPr>
        <w:tc>
          <w:tcPr>
            <w:tcW w:w="1160" w:type="dxa"/>
            <w:noWrap/>
            <w:hideMark/>
          </w:tcPr>
          <w:p w14:paraId="60D5FD77"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10</w:t>
            </w:r>
          </w:p>
        </w:tc>
        <w:tc>
          <w:tcPr>
            <w:tcW w:w="768" w:type="dxa"/>
            <w:noWrap/>
            <w:hideMark/>
          </w:tcPr>
          <w:p w14:paraId="0C699A7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0,32</w:t>
            </w:r>
          </w:p>
        </w:tc>
        <w:tc>
          <w:tcPr>
            <w:tcW w:w="772" w:type="dxa"/>
            <w:noWrap/>
            <w:hideMark/>
          </w:tcPr>
          <w:p w14:paraId="4A57B81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0,88</w:t>
            </w:r>
          </w:p>
        </w:tc>
        <w:tc>
          <w:tcPr>
            <w:tcW w:w="758" w:type="dxa"/>
            <w:noWrap/>
            <w:hideMark/>
          </w:tcPr>
          <w:p w14:paraId="223D798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0,85</w:t>
            </w:r>
          </w:p>
        </w:tc>
        <w:tc>
          <w:tcPr>
            <w:tcW w:w="771" w:type="dxa"/>
            <w:noWrap/>
            <w:hideMark/>
          </w:tcPr>
          <w:p w14:paraId="2B6B4A7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68" w:type="dxa"/>
            <w:noWrap/>
            <w:hideMark/>
          </w:tcPr>
          <w:p w14:paraId="4E139F3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73" w:type="dxa"/>
            <w:noWrap/>
            <w:hideMark/>
          </w:tcPr>
          <w:p w14:paraId="61CF52A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0,12</w:t>
            </w:r>
          </w:p>
        </w:tc>
        <w:tc>
          <w:tcPr>
            <w:tcW w:w="754" w:type="dxa"/>
            <w:noWrap/>
            <w:hideMark/>
          </w:tcPr>
          <w:p w14:paraId="69A386F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0,94</w:t>
            </w:r>
          </w:p>
        </w:tc>
        <w:tc>
          <w:tcPr>
            <w:tcW w:w="776" w:type="dxa"/>
            <w:noWrap/>
            <w:hideMark/>
          </w:tcPr>
          <w:p w14:paraId="417CD26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0,91</w:t>
            </w:r>
          </w:p>
        </w:tc>
        <w:tc>
          <w:tcPr>
            <w:tcW w:w="768" w:type="dxa"/>
            <w:noWrap/>
            <w:hideMark/>
          </w:tcPr>
          <w:p w14:paraId="6CA1514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0,18</w:t>
            </w:r>
          </w:p>
        </w:tc>
        <w:tc>
          <w:tcPr>
            <w:tcW w:w="731" w:type="dxa"/>
            <w:noWrap/>
            <w:hideMark/>
          </w:tcPr>
          <w:p w14:paraId="03B7D4A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16" w:type="dxa"/>
            <w:noWrap/>
            <w:hideMark/>
          </w:tcPr>
          <w:p w14:paraId="3E66E09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0,94</w:t>
            </w:r>
          </w:p>
        </w:tc>
      </w:tr>
      <w:tr w:rsidR="008415D9" w:rsidRPr="008415D9" w14:paraId="293AE66E" w14:textId="77777777" w:rsidTr="008415D9">
        <w:trPr>
          <w:trHeight w:val="333"/>
        </w:trPr>
        <w:tc>
          <w:tcPr>
            <w:tcW w:w="1160" w:type="dxa"/>
            <w:noWrap/>
            <w:hideMark/>
          </w:tcPr>
          <w:p w14:paraId="29CE6923"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11</w:t>
            </w:r>
          </w:p>
        </w:tc>
        <w:tc>
          <w:tcPr>
            <w:tcW w:w="768" w:type="dxa"/>
            <w:noWrap/>
            <w:hideMark/>
          </w:tcPr>
          <w:p w14:paraId="6EA42C3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0,28</w:t>
            </w:r>
          </w:p>
        </w:tc>
        <w:tc>
          <w:tcPr>
            <w:tcW w:w="772" w:type="dxa"/>
            <w:noWrap/>
            <w:hideMark/>
          </w:tcPr>
          <w:p w14:paraId="2B42402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0,86</w:t>
            </w:r>
          </w:p>
        </w:tc>
        <w:tc>
          <w:tcPr>
            <w:tcW w:w="758" w:type="dxa"/>
            <w:noWrap/>
            <w:hideMark/>
          </w:tcPr>
          <w:p w14:paraId="27A32AB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0,84</w:t>
            </w:r>
          </w:p>
        </w:tc>
        <w:tc>
          <w:tcPr>
            <w:tcW w:w="771" w:type="dxa"/>
            <w:noWrap/>
            <w:hideMark/>
          </w:tcPr>
          <w:p w14:paraId="39A9E06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-0,15</w:t>
            </w:r>
          </w:p>
        </w:tc>
        <w:tc>
          <w:tcPr>
            <w:tcW w:w="768" w:type="dxa"/>
            <w:noWrap/>
            <w:hideMark/>
          </w:tcPr>
          <w:p w14:paraId="4512C54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c>
          <w:tcPr>
            <w:tcW w:w="773" w:type="dxa"/>
            <w:noWrap/>
            <w:hideMark/>
          </w:tcPr>
          <w:p w14:paraId="7C272A4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c>
          <w:tcPr>
            <w:tcW w:w="754" w:type="dxa"/>
            <w:noWrap/>
            <w:hideMark/>
          </w:tcPr>
          <w:p w14:paraId="058DDEC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0,92</w:t>
            </w:r>
          </w:p>
        </w:tc>
        <w:tc>
          <w:tcPr>
            <w:tcW w:w="776" w:type="dxa"/>
            <w:noWrap/>
            <w:hideMark/>
          </w:tcPr>
          <w:p w14:paraId="2EA945C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0,94</w:t>
            </w:r>
          </w:p>
        </w:tc>
        <w:tc>
          <w:tcPr>
            <w:tcW w:w="768" w:type="dxa"/>
            <w:noWrap/>
            <w:hideMark/>
          </w:tcPr>
          <w:p w14:paraId="2EE78F7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0,32</w:t>
            </w:r>
          </w:p>
        </w:tc>
        <w:tc>
          <w:tcPr>
            <w:tcW w:w="731" w:type="dxa"/>
            <w:noWrap/>
            <w:hideMark/>
          </w:tcPr>
          <w:p w14:paraId="0477480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0,94</w:t>
            </w:r>
          </w:p>
        </w:tc>
        <w:tc>
          <w:tcPr>
            <w:tcW w:w="716" w:type="dxa"/>
            <w:noWrap/>
            <w:hideMark/>
          </w:tcPr>
          <w:p w14:paraId="6F1239A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r>
      <w:tr w:rsidR="008415D9" w:rsidRPr="008415D9" w14:paraId="6730614A" w14:textId="77777777" w:rsidTr="008415D9">
        <w:trPr>
          <w:trHeight w:val="333"/>
        </w:trPr>
        <w:tc>
          <w:tcPr>
            <w:tcW w:w="1160" w:type="dxa"/>
            <w:noWrap/>
            <w:hideMark/>
          </w:tcPr>
          <w:p w14:paraId="53A6E24D"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12</w:t>
            </w:r>
          </w:p>
        </w:tc>
        <w:tc>
          <w:tcPr>
            <w:tcW w:w="768" w:type="dxa"/>
            <w:noWrap/>
            <w:hideMark/>
          </w:tcPr>
          <w:p w14:paraId="444483B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0,27</w:t>
            </w:r>
          </w:p>
        </w:tc>
        <w:tc>
          <w:tcPr>
            <w:tcW w:w="772" w:type="dxa"/>
            <w:noWrap/>
            <w:hideMark/>
          </w:tcPr>
          <w:p w14:paraId="137E7C0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0,81</w:t>
            </w:r>
          </w:p>
        </w:tc>
        <w:tc>
          <w:tcPr>
            <w:tcW w:w="758" w:type="dxa"/>
            <w:noWrap/>
            <w:hideMark/>
          </w:tcPr>
          <w:p w14:paraId="7668928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0,88</w:t>
            </w:r>
          </w:p>
        </w:tc>
        <w:tc>
          <w:tcPr>
            <w:tcW w:w="771" w:type="dxa"/>
            <w:noWrap/>
            <w:hideMark/>
          </w:tcPr>
          <w:p w14:paraId="24CAF0A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c>
          <w:tcPr>
            <w:tcW w:w="768" w:type="dxa"/>
            <w:noWrap/>
            <w:hideMark/>
          </w:tcPr>
          <w:p w14:paraId="18802BB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0,06</w:t>
            </w:r>
          </w:p>
        </w:tc>
        <w:tc>
          <w:tcPr>
            <w:tcW w:w="773" w:type="dxa"/>
            <w:noWrap/>
            <w:hideMark/>
          </w:tcPr>
          <w:p w14:paraId="081AB40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0,12</w:t>
            </w:r>
          </w:p>
        </w:tc>
        <w:tc>
          <w:tcPr>
            <w:tcW w:w="754" w:type="dxa"/>
            <w:noWrap/>
            <w:hideMark/>
          </w:tcPr>
          <w:p w14:paraId="037A07A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0,91</w:t>
            </w:r>
          </w:p>
        </w:tc>
        <w:tc>
          <w:tcPr>
            <w:tcW w:w="776" w:type="dxa"/>
            <w:noWrap/>
            <w:hideMark/>
          </w:tcPr>
          <w:p w14:paraId="7B845C9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0,87</w:t>
            </w:r>
          </w:p>
        </w:tc>
        <w:tc>
          <w:tcPr>
            <w:tcW w:w="768" w:type="dxa"/>
            <w:noWrap/>
            <w:hideMark/>
          </w:tcPr>
          <w:p w14:paraId="1FE125A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0,16</w:t>
            </w:r>
          </w:p>
        </w:tc>
        <w:tc>
          <w:tcPr>
            <w:tcW w:w="731" w:type="dxa"/>
            <w:noWrap/>
            <w:hideMark/>
          </w:tcPr>
          <w:p w14:paraId="1B6D9FC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0,95</w:t>
            </w:r>
          </w:p>
        </w:tc>
        <w:tc>
          <w:tcPr>
            <w:tcW w:w="716" w:type="dxa"/>
            <w:noWrap/>
            <w:hideMark/>
          </w:tcPr>
          <w:p w14:paraId="57976CA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0,92</w:t>
            </w:r>
          </w:p>
        </w:tc>
      </w:tr>
      <w:tr w:rsidR="008415D9" w:rsidRPr="008415D9" w14:paraId="6060BDB8" w14:textId="77777777" w:rsidTr="008415D9">
        <w:trPr>
          <w:trHeight w:val="333"/>
        </w:trPr>
        <w:tc>
          <w:tcPr>
            <w:tcW w:w="1160" w:type="dxa"/>
            <w:noWrap/>
            <w:hideMark/>
          </w:tcPr>
          <w:p w14:paraId="4611422D"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13</w:t>
            </w:r>
          </w:p>
        </w:tc>
        <w:tc>
          <w:tcPr>
            <w:tcW w:w="768" w:type="dxa"/>
            <w:noWrap/>
            <w:hideMark/>
          </w:tcPr>
          <w:p w14:paraId="1F24A09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0,44</w:t>
            </w:r>
          </w:p>
        </w:tc>
        <w:tc>
          <w:tcPr>
            <w:tcW w:w="772" w:type="dxa"/>
            <w:noWrap/>
            <w:hideMark/>
          </w:tcPr>
          <w:p w14:paraId="5B30F44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0,55</w:t>
            </w:r>
          </w:p>
        </w:tc>
        <w:tc>
          <w:tcPr>
            <w:tcW w:w="758" w:type="dxa"/>
            <w:noWrap/>
            <w:hideMark/>
          </w:tcPr>
          <w:p w14:paraId="00182F9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0,48</w:t>
            </w:r>
          </w:p>
        </w:tc>
        <w:tc>
          <w:tcPr>
            <w:tcW w:w="771" w:type="dxa"/>
            <w:noWrap/>
            <w:hideMark/>
          </w:tcPr>
          <w:p w14:paraId="3AE5BD7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68" w:type="dxa"/>
            <w:noWrap/>
            <w:hideMark/>
          </w:tcPr>
          <w:p w14:paraId="1AA27EB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0,46</w:t>
            </w:r>
          </w:p>
        </w:tc>
        <w:tc>
          <w:tcPr>
            <w:tcW w:w="773" w:type="dxa"/>
            <w:noWrap/>
            <w:hideMark/>
          </w:tcPr>
          <w:p w14:paraId="66E4C71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54" w:type="dxa"/>
            <w:noWrap/>
            <w:hideMark/>
          </w:tcPr>
          <w:p w14:paraId="71B7950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0,60</w:t>
            </w:r>
          </w:p>
        </w:tc>
        <w:tc>
          <w:tcPr>
            <w:tcW w:w="776" w:type="dxa"/>
            <w:noWrap/>
            <w:hideMark/>
          </w:tcPr>
          <w:p w14:paraId="2ADDF4A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0,66</w:t>
            </w:r>
          </w:p>
        </w:tc>
        <w:tc>
          <w:tcPr>
            <w:tcW w:w="768" w:type="dxa"/>
            <w:noWrap/>
            <w:hideMark/>
          </w:tcPr>
          <w:p w14:paraId="200092D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0,24</w:t>
            </w:r>
          </w:p>
        </w:tc>
        <w:tc>
          <w:tcPr>
            <w:tcW w:w="731" w:type="dxa"/>
            <w:noWrap/>
            <w:hideMark/>
          </w:tcPr>
          <w:p w14:paraId="510E6E4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0,62</w:t>
            </w:r>
          </w:p>
        </w:tc>
        <w:tc>
          <w:tcPr>
            <w:tcW w:w="716" w:type="dxa"/>
            <w:noWrap/>
            <w:hideMark/>
          </w:tcPr>
          <w:p w14:paraId="31A9F67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0,62</w:t>
            </w:r>
          </w:p>
        </w:tc>
      </w:tr>
      <w:tr w:rsidR="008415D9" w:rsidRPr="008415D9" w14:paraId="2D3FFE8B" w14:textId="77777777" w:rsidTr="008415D9">
        <w:trPr>
          <w:trHeight w:val="333"/>
        </w:trPr>
        <w:tc>
          <w:tcPr>
            <w:tcW w:w="1160" w:type="dxa"/>
            <w:noWrap/>
            <w:hideMark/>
          </w:tcPr>
          <w:p w14:paraId="7A5B262A"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14</w:t>
            </w:r>
          </w:p>
        </w:tc>
        <w:tc>
          <w:tcPr>
            <w:tcW w:w="768" w:type="dxa"/>
            <w:noWrap/>
            <w:hideMark/>
          </w:tcPr>
          <w:p w14:paraId="15D40FC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0,22</w:t>
            </w:r>
          </w:p>
        </w:tc>
        <w:tc>
          <w:tcPr>
            <w:tcW w:w="772" w:type="dxa"/>
            <w:noWrap/>
            <w:hideMark/>
          </w:tcPr>
          <w:p w14:paraId="036EC66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0,93</w:t>
            </w:r>
          </w:p>
        </w:tc>
        <w:tc>
          <w:tcPr>
            <w:tcW w:w="758" w:type="dxa"/>
            <w:noWrap/>
            <w:hideMark/>
          </w:tcPr>
          <w:p w14:paraId="4BBD0C5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0,88</w:t>
            </w:r>
          </w:p>
        </w:tc>
        <w:tc>
          <w:tcPr>
            <w:tcW w:w="771" w:type="dxa"/>
            <w:noWrap/>
            <w:hideMark/>
          </w:tcPr>
          <w:p w14:paraId="2E90548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-0,24</w:t>
            </w:r>
          </w:p>
        </w:tc>
        <w:tc>
          <w:tcPr>
            <w:tcW w:w="768" w:type="dxa"/>
            <w:noWrap/>
            <w:hideMark/>
          </w:tcPr>
          <w:p w14:paraId="7207ABD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0,05</w:t>
            </w:r>
          </w:p>
        </w:tc>
        <w:tc>
          <w:tcPr>
            <w:tcW w:w="773" w:type="dxa"/>
            <w:noWrap/>
            <w:hideMark/>
          </w:tcPr>
          <w:p w14:paraId="2B58270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54" w:type="dxa"/>
            <w:noWrap/>
            <w:hideMark/>
          </w:tcPr>
          <w:p w14:paraId="6FDF16B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0,98</w:t>
            </w:r>
          </w:p>
        </w:tc>
        <w:tc>
          <w:tcPr>
            <w:tcW w:w="776" w:type="dxa"/>
            <w:noWrap/>
            <w:hideMark/>
          </w:tcPr>
          <w:p w14:paraId="5C77EB2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0,91</w:t>
            </w:r>
          </w:p>
        </w:tc>
        <w:tc>
          <w:tcPr>
            <w:tcW w:w="768" w:type="dxa"/>
            <w:noWrap/>
            <w:hideMark/>
          </w:tcPr>
          <w:p w14:paraId="7F864F9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31" w:type="dxa"/>
            <w:noWrap/>
            <w:hideMark/>
          </w:tcPr>
          <w:p w14:paraId="5EA8A58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0,94</w:t>
            </w:r>
          </w:p>
        </w:tc>
        <w:tc>
          <w:tcPr>
            <w:tcW w:w="716" w:type="dxa"/>
            <w:noWrap/>
            <w:hideMark/>
          </w:tcPr>
          <w:p w14:paraId="06E228B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0,93</w:t>
            </w:r>
          </w:p>
        </w:tc>
      </w:tr>
      <w:tr w:rsidR="008415D9" w:rsidRPr="008415D9" w14:paraId="207D445D" w14:textId="77777777" w:rsidTr="008415D9">
        <w:trPr>
          <w:trHeight w:val="333"/>
        </w:trPr>
        <w:tc>
          <w:tcPr>
            <w:tcW w:w="1160" w:type="dxa"/>
            <w:noWrap/>
            <w:hideMark/>
          </w:tcPr>
          <w:p w14:paraId="0B14F816"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15</w:t>
            </w:r>
          </w:p>
        </w:tc>
        <w:tc>
          <w:tcPr>
            <w:tcW w:w="768" w:type="dxa"/>
            <w:noWrap/>
            <w:hideMark/>
          </w:tcPr>
          <w:p w14:paraId="3E7E127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72" w:type="dxa"/>
            <w:noWrap/>
            <w:hideMark/>
          </w:tcPr>
          <w:p w14:paraId="059690E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58" w:type="dxa"/>
            <w:noWrap/>
            <w:hideMark/>
          </w:tcPr>
          <w:p w14:paraId="7C42DB6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0,30</w:t>
            </w:r>
          </w:p>
        </w:tc>
        <w:tc>
          <w:tcPr>
            <w:tcW w:w="771" w:type="dxa"/>
            <w:noWrap/>
            <w:hideMark/>
          </w:tcPr>
          <w:p w14:paraId="2BE8735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c>
          <w:tcPr>
            <w:tcW w:w="768" w:type="dxa"/>
            <w:noWrap/>
            <w:hideMark/>
          </w:tcPr>
          <w:p w14:paraId="0F9E620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-0,10</w:t>
            </w:r>
          </w:p>
        </w:tc>
        <w:tc>
          <w:tcPr>
            <w:tcW w:w="773" w:type="dxa"/>
            <w:noWrap/>
            <w:hideMark/>
          </w:tcPr>
          <w:p w14:paraId="4A232C3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0,23</w:t>
            </w:r>
          </w:p>
        </w:tc>
        <w:tc>
          <w:tcPr>
            <w:tcW w:w="754" w:type="dxa"/>
            <w:noWrap/>
            <w:hideMark/>
          </w:tcPr>
          <w:p w14:paraId="4264F28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0,12</w:t>
            </w:r>
          </w:p>
        </w:tc>
        <w:tc>
          <w:tcPr>
            <w:tcW w:w="776" w:type="dxa"/>
            <w:noWrap/>
            <w:hideMark/>
          </w:tcPr>
          <w:p w14:paraId="35B8309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0,16</w:t>
            </w:r>
          </w:p>
        </w:tc>
        <w:tc>
          <w:tcPr>
            <w:tcW w:w="768" w:type="dxa"/>
            <w:noWrap/>
            <w:hideMark/>
          </w:tcPr>
          <w:p w14:paraId="762D79C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31" w:type="dxa"/>
            <w:noWrap/>
            <w:hideMark/>
          </w:tcPr>
          <w:p w14:paraId="49A6C95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0,18</w:t>
            </w:r>
          </w:p>
        </w:tc>
        <w:tc>
          <w:tcPr>
            <w:tcW w:w="716" w:type="dxa"/>
            <w:noWrap/>
            <w:hideMark/>
          </w:tcPr>
          <w:p w14:paraId="1E8647C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0,17</w:t>
            </w:r>
          </w:p>
        </w:tc>
      </w:tr>
      <w:tr w:rsidR="008415D9" w:rsidRPr="008415D9" w14:paraId="2B3586C8" w14:textId="77777777" w:rsidTr="008415D9">
        <w:trPr>
          <w:trHeight w:val="333"/>
        </w:trPr>
        <w:tc>
          <w:tcPr>
            <w:tcW w:w="1160" w:type="dxa"/>
            <w:noWrap/>
            <w:hideMark/>
          </w:tcPr>
          <w:p w14:paraId="00B462CE"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16</w:t>
            </w:r>
          </w:p>
        </w:tc>
        <w:tc>
          <w:tcPr>
            <w:tcW w:w="768" w:type="dxa"/>
            <w:noWrap/>
            <w:hideMark/>
          </w:tcPr>
          <w:p w14:paraId="233F231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0,22</w:t>
            </w:r>
          </w:p>
        </w:tc>
        <w:tc>
          <w:tcPr>
            <w:tcW w:w="772" w:type="dxa"/>
            <w:noWrap/>
            <w:hideMark/>
          </w:tcPr>
          <w:p w14:paraId="48323AA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0,95</w:t>
            </w:r>
          </w:p>
        </w:tc>
        <w:tc>
          <w:tcPr>
            <w:tcW w:w="758" w:type="dxa"/>
            <w:noWrap/>
            <w:hideMark/>
          </w:tcPr>
          <w:p w14:paraId="4A0092A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0,77</w:t>
            </w:r>
          </w:p>
        </w:tc>
        <w:tc>
          <w:tcPr>
            <w:tcW w:w="771" w:type="dxa"/>
            <w:noWrap/>
            <w:hideMark/>
          </w:tcPr>
          <w:p w14:paraId="13064C5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-0,23</w:t>
            </w:r>
          </w:p>
        </w:tc>
        <w:tc>
          <w:tcPr>
            <w:tcW w:w="768" w:type="dxa"/>
            <w:noWrap/>
            <w:hideMark/>
          </w:tcPr>
          <w:p w14:paraId="73AB3FE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0,12</w:t>
            </w:r>
          </w:p>
        </w:tc>
        <w:tc>
          <w:tcPr>
            <w:tcW w:w="773" w:type="dxa"/>
            <w:noWrap/>
            <w:hideMark/>
          </w:tcPr>
          <w:p w14:paraId="0BBF77C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54" w:type="dxa"/>
            <w:noWrap/>
            <w:hideMark/>
          </w:tcPr>
          <w:p w14:paraId="4B62044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0,98</w:t>
            </w:r>
          </w:p>
        </w:tc>
        <w:tc>
          <w:tcPr>
            <w:tcW w:w="776" w:type="dxa"/>
            <w:noWrap/>
            <w:hideMark/>
          </w:tcPr>
          <w:p w14:paraId="0A49DCA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0,92</w:t>
            </w:r>
          </w:p>
        </w:tc>
        <w:tc>
          <w:tcPr>
            <w:tcW w:w="768" w:type="dxa"/>
            <w:noWrap/>
            <w:hideMark/>
          </w:tcPr>
          <w:p w14:paraId="4EA1A3A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31" w:type="dxa"/>
            <w:noWrap/>
            <w:hideMark/>
          </w:tcPr>
          <w:p w14:paraId="2A0FA94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0,91</w:t>
            </w:r>
          </w:p>
        </w:tc>
        <w:tc>
          <w:tcPr>
            <w:tcW w:w="716" w:type="dxa"/>
            <w:noWrap/>
            <w:hideMark/>
          </w:tcPr>
          <w:p w14:paraId="35DE462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0,92</w:t>
            </w:r>
          </w:p>
        </w:tc>
      </w:tr>
      <w:tr w:rsidR="008415D9" w:rsidRPr="008415D9" w14:paraId="516E96EF" w14:textId="77777777" w:rsidTr="008415D9">
        <w:trPr>
          <w:trHeight w:val="333"/>
        </w:trPr>
        <w:tc>
          <w:tcPr>
            <w:tcW w:w="1160" w:type="dxa"/>
            <w:noWrap/>
            <w:hideMark/>
          </w:tcPr>
          <w:p w14:paraId="3F8066DF"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17</w:t>
            </w:r>
          </w:p>
        </w:tc>
        <w:tc>
          <w:tcPr>
            <w:tcW w:w="768" w:type="dxa"/>
            <w:noWrap/>
            <w:hideMark/>
          </w:tcPr>
          <w:p w14:paraId="3BF7460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0,29</w:t>
            </w:r>
          </w:p>
        </w:tc>
        <w:tc>
          <w:tcPr>
            <w:tcW w:w="772" w:type="dxa"/>
            <w:noWrap/>
            <w:hideMark/>
          </w:tcPr>
          <w:p w14:paraId="1846BCF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0,79</w:t>
            </w:r>
          </w:p>
        </w:tc>
        <w:tc>
          <w:tcPr>
            <w:tcW w:w="758" w:type="dxa"/>
            <w:noWrap/>
            <w:hideMark/>
          </w:tcPr>
          <w:p w14:paraId="6CCCD0B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0,74</w:t>
            </w:r>
          </w:p>
        </w:tc>
        <w:tc>
          <w:tcPr>
            <w:tcW w:w="771" w:type="dxa"/>
            <w:noWrap/>
            <w:hideMark/>
          </w:tcPr>
          <w:p w14:paraId="0870973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68" w:type="dxa"/>
            <w:noWrap/>
            <w:hideMark/>
          </w:tcPr>
          <w:p w14:paraId="6264CCA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73" w:type="dxa"/>
            <w:noWrap/>
            <w:hideMark/>
          </w:tcPr>
          <w:p w14:paraId="500BEFB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0,14</w:t>
            </w:r>
          </w:p>
        </w:tc>
        <w:tc>
          <w:tcPr>
            <w:tcW w:w="754" w:type="dxa"/>
            <w:noWrap/>
            <w:hideMark/>
          </w:tcPr>
          <w:p w14:paraId="74F74F0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0,83</w:t>
            </w:r>
          </w:p>
        </w:tc>
        <w:tc>
          <w:tcPr>
            <w:tcW w:w="776" w:type="dxa"/>
            <w:noWrap/>
            <w:hideMark/>
          </w:tcPr>
          <w:p w14:paraId="4E9F0DA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0,73</w:t>
            </w:r>
          </w:p>
        </w:tc>
        <w:tc>
          <w:tcPr>
            <w:tcW w:w="768" w:type="dxa"/>
            <w:noWrap/>
            <w:hideMark/>
          </w:tcPr>
          <w:p w14:paraId="46DB279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31" w:type="dxa"/>
            <w:noWrap/>
            <w:hideMark/>
          </w:tcPr>
          <w:p w14:paraId="608BA67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0,89</w:t>
            </w:r>
          </w:p>
        </w:tc>
        <w:tc>
          <w:tcPr>
            <w:tcW w:w="716" w:type="dxa"/>
            <w:noWrap/>
            <w:hideMark/>
          </w:tcPr>
          <w:p w14:paraId="687E542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0,77</w:t>
            </w:r>
          </w:p>
        </w:tc>
      </w:tr>
      <w:tr w:rsidR="008415D9" w:rsidRPr="008415D9" w14:paraId="4516E9C6" w14:textId="77777777" w:rsidTr="008415D9">
        <w:trPr>
          <w:trHeight w:val="333"/>
        </w:trPr>
        <w:tc>
          <w:tcPr>
            <w:tcW w:w="1160" w:type="dxa"/>
            <w:noWrap/>
            <w:hideMark/>
          </w:tcPr>
          <w:p w14:paraId="1AA12EF6"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18</w:t>
            </w:r>
          </w:p>
        </w:tc>
        <w:tc>
          <w:tcPr>
            <w:tcW w:w="768" w:type="dxa"/>
            <w:noWrap/>
            <w:hideMark/>
          </w:tcPr>
          <w:p w14:paraId="3493489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72" w:type="dxa"/>
            <w:noWrap/>
            <w:hideMark/>
          </w:tcPr>
          <w:p w14:paraId="1153BB2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0,93</w:t>
            </w:r>
          </w:p>
        </w:tc>
        <w:tc>
          <w:tcPr>
            <w:tcW w:w="758" w:type="dxa"/>
            <w:noWrap/>
            <w:hideMark/>
          </w:tcPr>
          <w:p w14:paraId="544027F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0,75</w:t>
            </w:r>
          </w:p>
        </w:tc>
        <w:tc>
          <w:tcPr>
            <w:tcW w:w="771" w:type="dxa"/>
            <w:noWrap/>
            <w:hideMark/>
          </w:tcPr>
          <w:p w14:paraId="3C49927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68" w:type="dxa"/>
            <w:noWrap/>
            <w:hideMark/>
          </w:tcPr>
          <w:p w14:paraId="6D85668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0,05</w:t>
            </w:r>
          </w:p>
        </w:tc>
        <w:tc>
          <w:tcPr>
            <w:tcW w:w="773" w:type="dxa"/>
            <w:noWrap/>
            <w:hideMark/>
          </w:tcPr>
          <w:p w14:paraId="31BB2DD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54" w:type="dxa"/>
            <w:noWrap/>
            <w:hideMark/>
          </w:tcPr>
          <w:p w14:paraId="74D9B6F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0,97</w:t>
            </w:r>
          </w:p>
        </w:tc>
        <w:tc>
          <w:tcPr>
            <w:tcW w:w="776" w:type="dxa"/>
            <w:noWrap/>
            <w:hideMark/>
          </w:tcPr>
          <w:p w14:paraId="5F4D0E3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0,87</w:t>
            </w:r>
          </w:p>
        </w:tc>
        <w:tc>
          <w:tcPr>
            <w:tcW w:w="768" w:type="dxa"/>
            <w:noWrap/>
            <w:hideMark/>
          </w:tcPr>
          <w:p w14:paraId="2A27A18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31" w:type="dxa"/>
            <w:noWrap/>
            <w:hideMark/>
          </w:tcPr>
          <w:p w14:paraId="4D6BDB4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0,91</w:t>
            </w:r>
          </w:p>
        </w:tc>
        <w:tc>
          <w:tcPr>
            <w:tcW w:w="716" w:type="dxa"/>
            <w:noWrap/>
            <w:hideMark/>
          </w:tcPr>
          <w:p w14:paraId="3DC837F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0,87</w:t>
            </w:r>
          </w:p>
        </w:tc>
      </w:tr>
      <w:tr w:rsidR="008415D9" w:rsidRPr="008415D9" w14:paraId="4C837161" w14:textId="77777777" w:rsidTr="008415D9">
        <w:trPr>
          <w:trHeight w:val="333"/>
        </w:trPr>
        <w:tc>
          <w:tcPr>
            <w:tcW w:w="1160" w:type="dxa"/>
            <w:noWrap/>
            <w:hideMark/>
          </w:tcPr>
          <w:p w14:paraId="1B1326E0"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19</w:t>
            </w:r>
          </w:p>
        </w:tc>
        <w:tc>
          <w:tcPr>
            <w:tcW w:w="768" w:type="dxa"/>
            <w:noWrap/>
            <w:hideMark/>
          </w:tcPr>
          <w:p w14:paraId="48C71FF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72" w:type="dxa"/>
            <w:noWrap/>
            <w:hideMark/>
          </w:tcPr>
          <w:p w14:paraId="1A22103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0,93</w:t>
            </w:r>
          </w:p>
        </w:tc>
        <w:tc>
          <w:tcPr>
            <w:tcW w:w="758" w:type="dxa"/>
            <w:noWrap/>
            <w:hideMark/>
          </w:tcPr>
          <w:p w14:paraId="27D5AEE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0,72</w:t>
            </w:r>
          </w:p>
        </w:tc>
        <w:tc>
          <w:tcPr>
            <w:tcW w:w="771" w:type="dxa"/>
            <w:noWrap/>
            <w:hideMark/>
          </w:tcPr>
          <w:p w14:paraId="4BA3BD5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68" w:type="dxa"/>
            <w:noWrap/>
            <w:hideMark/>
          </w:tcPr>
          <w:p w14:paraId="63A3A23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0,06</w:t>
            </w:r>
          </w:p>
        </w:tc>
        <w:tc>
          <w:tcPr>
            <w:tcW w:w="773" w:type="dxa"/>
            <w:noWrap/>
            <w:hideMark/>
          </w:tcPr>
          <w:p w14:paraId="17943D7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-0,06</w:t>
            </w:r>
          </w:p>
        </w:tc>
        <w:tc>
          <w:tcPr>
            <w:tcW w:w="754" w:type="dxa"/>
            <w:noWrap/>
            <w:hideMark/>
          </w:tcPr>
          <w:p w14:paraId="2D065A9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0,96</w:t>
            </w:r>
          </w:p>
        </w:tc>
        <w:tc>
          <w:tcPr>
            <w:tcW w:w="776" w:type="dxa"/>
            <w:noWrap/>
            <w:hideMark/>
          </w:tcPr>
          <w:p w14:paraId="67CD34D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0,87</w:t>
            </w:r>
          </w:p>
        </w:tc>
        <w:tc>
          <w:tcPr>
            <w:tcW w:w="768" w:type="dxa"/>
            <w:noWrap/>
            <w:hideMark/>
          </w:tcPr>
          <w:p w14:paraId="4670A62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0,00</w:t>
            </w:r>
          </w:p>
        </w:tc>
        <w:tc>
          <w:tcPr>
            <w:tcW w:w="731" w:type="dxa"/>
            <w:noWrap/>
            <w:hideMark/>
          </w:tcPr>
          <w:p w14:paraId="6AA2C05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0,90</w:t>
            </w:r>
          </w:p>
        </w:tc>
        <w:tc>
          <w:tcPr>
            <w:tcW w:w="716" w:type="dxa"/>
            <w:noWrap/>
            <w:hideMark/>
          </w:tcPr>
          <w:p w14:paraId="00B8CC5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0,87</w:t>
            </w:r>
          </w:p>
        </w:tc>
      </w:tr>
      <w:tr w:rsidR="008415D9" w:rsidRPr="008415D9" w14:paraId="17179EB4" w14:textId="77777777" w:rsidTr="008415D9">
        <w:trPr>
          <w:trHeight w:val="333"/>
        </w:trPr>
        <w:tc>
          <w:tcPr>
            <w:tcW w:w="1160" w:type="dxa"/>
            <w:noWrap/>
            <w:hideMark/>
          </w:tcPr>
          <w:p w14:paraId="69A17F49"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20</w:t>
            </w:r>
          </w:p>
        </w:tc>
        <w:tc>
          <w:tcPr>
            <w:tcW w:w="768" w:type="dxa"/>
            <w:noWrap/>
            <w:hideMark/>
          </w:tcPr>
          <w:p w14:paraId="739D122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0,31</w:t>
            </w:r>
          </w:p>
        </w:tc>
        <w:tc>
          <w:tcPr>
            <w:tcW w:w="772" w:type="dxa"/>
            <w:noWrap/>
            <w:hideMark/>
          </w:tcPr>
          <w:p w14:paraId="6BCE149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0,49</w:t>
            </w:r>
          </w:p>
        </w:tc>
        <w:tc>
          <w:tcPr>
            <w:tcW w:w="758" w:type="dxa"/>
            <w:noWrap/>
            <w:hideMark/>
          </w:tcPr>
          <w:p w14:paraId="5BF8EE7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0,81</w:t>
            </w:r>
          </w:p>
        </w:tc>
        <w:tc>
          <w:tcPr>
            <w:tcW w:w="771" w:type="dxa"/>
            <w:noWrap/>
            <w:hideMark/>
          </w:tcPr>
          <w:p w14:paraId="77E271E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68" w:type="dxa"/>
            <w:noWrap/>
            <w:hideMark/>
          </w:tcPr>
          <w:p w14:paraId="453876B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73" w:type="dxa"/>
            <w:noWrap/>
            <w:hideMark/>
          </w:tcPr>
          <w:p w14:paraId="2230505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0,50</w:t>
            </w:r>
          </w:p>
        </w:tc>
        <w:tc>
          <w:tcPr>
            <w:tcW w:w="754" w:type="dxa"/>
            <w:noWrap/>
            <w:hideMark/>
          </w:tcPr>
          <w:p w14:paraId="3286A9A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0,61</w:t>
            </w:r>
          </w:p>
        </w:tc>
        <w:tc>
          <w:tcPr>
            <w:tcW w:w="776" w:type="dxa"/>
            <w:noWrap/>
            <w:hideMark/>
          </w:tcPr>
          <w:p w14:paraId="7326CD7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0,59</w:t>
            </w:r>
          </w:p>
        </w:tc>
        <w:tc>
          <w:tcPr>
            <w:tcW w:w="768" w:type="dxa"/>
            <w:noWrap/>
            <w:hideMark/>
          </w:tcPr>
          <w:p w14:paraId="32A56D1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0,18</w:t>
            </w:r>
          </w:p>
        </w:tc>
        <w:tc>
          <w:tcPr>
            <w:tcW w:w="731" w:type="dxa"/>
            <w:noWrap/>
            <w:hideMark/>
          </w:tcPr>
          <w:p w14:paraId="0F56751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0,73</w:t>
            </w:r>
          </w:p>
        </w:tc>
        <w:tc>
          <w:tcPr>
            <w:tcW w:w="716" w:type="dxa"/>
            <w:noWrap/>
            <w:hideMark/>
          </w:tcPr>
          <w:p w14:paraId="02D7425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0,66</w:t>
            </w:r>
          </w:p>
        </w:tc>
      </w:tr>
      <w:tr w:rsidR="008415D9" w:rsidRPr="008415D9" w14:paraId="3B53D4E4" w14:textId="77777777" w:rsidTr="008415D9">
        <w:trPr>
          <w:trHeight w:val="333"/>
        </w:trPr>
        <w:tc>
          <w:tcPr>
            <w:tcW w:w="1160" w:type="dxa"/>
            <w:noWrap/>
            <w:hideMark/>
          </w:tcPr>
          <w:p w14:paraId="0030163F"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21</w:t>
            </w:r>
          </w:p>
        </w:tc>
        <w:tc>
          <w:tcPr>
            <w:tcW w:w="768" w:type="dxa"/>
            <w:noWrap/>
            <w:hideMark/>
          </w:tcPr>
          <w:p w14:paraId="4FD2118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72" w:type="dxa"/>
            <w:noWrap/>
            <w:hideMark/>
          </w:tcPr>
          <w:p w14:paraId="48F6588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0,71</w:t>
            </w:r>
          </w:p>
        </w:tc>
        <w:tc>
          <w:tcPr>
            <w:tcW w:w="758" w:type="dxa"/>
            <w:noWrap/>
            <w:hideMark/>
          </w:tcPr>
          <w:p w14:paraId="2DB02DE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0,48</w:t>
            </w:r>
          </w:p>
        </w:tc>
        <w:tc>
          <w:tcPr>
            <w:tcW w:w="771" w:type="dxa"/>
            <w:noWrap/>
            <w:hideMark/>
          </w:tcPr>
          <w:p w14:paraId="5ADCF8F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-0,08</w:t>
            </w:r>
          </w:p>
        </w:tc>
        <w:tc>
          <w:tcPr>
            <w:tcW w:w="768" w:type="dxa"/>
            <w:noWrap/>
            <w:hideMark/>
          </w:tcPr>
          <w:p w14:paraId="6A47E89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c>
          <w:tcPr>
            <w:tcW w:w="773" w:type="dxa"/>
            <w:noWrap/>
            <w:hideMark/>
          </w:tcPr>
          <w:p w14:paraId="63B36A1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54" w:type="dxa"/>
            <w:noWrap/>
            <w:hideMark/>
          </w:tcPr>
          <w:p w14:paraId="74F9976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0,68</w:t>
            </w:r>
          </w:p>
        </w:tc>
        <w:tc>
          <w:tcPr>
            <w:tcW w:w="776" w:type="dxa"/>
            <w:noWrap/>
            <w:hideMark/>
          </w:tcPr>
          <w:p w14:paraId="2632E46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0,56</w:t>
            </w:r>
          </w:p>
        </w:tc>
        <w:tc>
          <w:tcPr>
            <w:tcW w:w="768" w:type="dxa"/>
            <w:noWrap/>
            <w:hideMark/>
          </w:tcPr>
          <w:p w14:paraId="096FFE2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-0,08</w:t>
            </w:r>
          </w:p>
        </w:tc>
        <w:tc>
          <w:tcPr>
            <w:tcW w:w="731" w:type="dxa"/>
            <w:noWrap/>
            <w:hideMark/>
          </w:tcPr>
          <w:p w14:paraId="28752E3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0,68</w:t>
            </w:r>
          </w:p>
        </w:tc>
        <w:tc>
          <w:tcPr>
            <w:tcW w:w="716" w:type="dxa"/>
            <w:noWrap/>
            <w:hideMark/>
          </w:tcPr>
          <w:p w14:paraId="327B32A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0,56</w:t>
            </w:r>
          </w:p>
        </w:tc>
      </w:tr>
      <w:tr w:rsidR="008415D9" w:rsidRPr="008415D9" w14:paraId="441B0B61" w14:textId="77777777" w:rsidTr="008415D9">
        <w:trPr>
          <w:trHeight w:val="333"/>
        </w:trPr>
        <w:tc>
          <w:tcPr>
            <w:tcW w:w="1160" w:type="dxa"/>
            <w:noWrap/>
            <w:hideMark/>
          </w:tcPr>
          <w:p w14:paraId="1A1AF198"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22</w:t>
            </w:r>
          </w:p>
        </w:tc>
        <w:tc>
          <w:tcPr>
            <w:tcW w:w="768" w:type="dxa"/>
            <w:noWrap/>
            <w:hideMark/>
          </w:tcPr>
          <w:p w14:paraId="16B301A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0,25</w:t>
            </w:r>
          </w:p>
        </w:tc>
        <w:tc>
          <w:tcPr>
            <w:tcW w:w="772" w:type="dxa"/>
            <w:noWrap/>
            <w:hideMark/>
          </w:tcPr>
          <w:p w14:paraId="6C5233C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0,33</w:t>
            </w:r>
          </w:p>
        </w:tc>
        <w:tc>
          <w:tcPr>
            <w:tcW w:w="758" w:type="dxa"/>
            <w:noWrap/>
            <w:hideMark/>
          </w:tcPr>
          <w:p w14:paraId="289A807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0,10</w:t>
            </w:r>
          </w:p>
        </w:tc>
        <w:tc>
          <w:tcPr>
            <w:tcW w:w="771" w:type="dxa"/>
            <w:noWrap/>
            <w:hideMark/>
          </w:tcPr>
          <w:p w14:paraId="4A4011A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0,17</w:t>
            </w:r>
          </w:p>
        </w:tc>
        <w:tc>
          <w:tcPr>
            <w:tcW w:w="768" w:type="dxa"/>
            <w:noWrap/>
            <w:hideMark/>
          </w:tcPr>
          <w:p w14:paraId="16F2102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0,38</w:t>
            </w:r>
          </w:p>
        </w:tc>
        <w:tc>
          <w:tcPr>
            <w:tcW w:w="773" w:type="dxa"/>
            <w:noWrap/>
            <w:hideMark/>
          </w:tcPr>
          <w:p w14:paraId="5F61A15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-0,28</w:t>
            </w:r>
          </w:p>
        </w:tc>
        <w:tc>
          <w:tcPr>
            <w:tcW w:w="754" w:type="dxa"/>
            <w:noWrap/>
            <w:hideMark/>
          </w:tcPr>
          <w:p w14:paraId="3F789C1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0,31</w:t>
            </w:r>
          </w:p>
        </w:tc>
        <w:tc>
          <w:tcPr>
            <w:tcW w:w="776" w:type="dxa"/>
            <w:noWrap/>
            <w:hideMark/>
          </w:tcPr>
          <w:p w14:paraId="110A063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0,36</w:t>
            </w:r>
          </w:p>
        </w:tc>
        <w:tc>
          <w:tcPr>
            <w:tcW w:w="768" w:type="dxa"/>
            <w:noWrap/>
            <w:hideMark/>
          </w:tcPr>
          <w:p w14:paraId="489E15B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0,23</w:t>
            </w:r>
          </w:p>
        </w:tc>
        <w:tc>
          <w:tcPr>
            <w:tcW w:w="731" w:type="dxa"/>
            <w:noWrap/>
            <w:hideMark/>
          </w:tcPr>
          <w:p w14:paraId="73B5141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0,27</w:t>
            </w:r>
          </w:p>
        </w:tc>
        <w:tc>
          <w:tcPr>
            <w:tcW w:w="716" w:type="dxa"/>
            <w:noWrap/>
            <w:hideMark/>
          </w:tcPr>
          <w:p w14:paraId="04D03F5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0,29</w:t>
            </w:r>
          </w:p>
        </w:tc>
      </w:tr>
      <w:tr w:rsidR="008415D9" w:rsidRPr="008415D9" w14:paraId="4264AB82" w14:textId="77777777" w:rsidTr="008415D9">
        <w:trPr>
          <w:trHeight w:val="333"/>
        </w:trPr>
        <w:tc>
          <w:tcPr>
            <w:tcW w:w="1160" w:type="dxa"/>
            <w:noWrap/>
            <w:hideMark/>
          </w:tcPr>
          <w:p w14:paraId="5C905E1B"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23</w:t>
            </w:r>
          </w:p>
        </w:tc>
        <w:tc>
          <w:tcPr>
            <w:tcW w:w="768" w:type="dxa"/>
            <w:noWrap/>
            <w:hideMark/>
          </w:tcPr>
          <w:p w14:paraId="297711C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0,29</w:t>
            </w:r>
          </w:p>
        </w:tc>
        <w:tc>
          <w:tcPr>
            <w:tcW w:w="772" w:type="dxa"/>
            <w:noWrap/>
            <w:hideMark/>
          </w:tcPr>
          <w:p w14:paraId="57F2665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-0,06</w:t>
            </w:r>
          </w:p>
        </w:tc>
        <w:tc>
          <w:tcPr>
            <w:tcW w:w="758" w:type="dxa"/>
            <w:noWrap/>
            <w:hideMark/>
          </w:tcPr>
          <w:p w14:paraId="094E2B3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-0,08</w:t>
            </w:r>
          </w:p>
        </w:tc>
        <w:tc>
          <w:tcPr>
            <w:tcW w:w="771" w:type="dxa"/>
            <w:noWrap/>
            <w:hideMark/>
          </w:tcPr>
          <w:p w14:paraId="16DDD67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0,58</w:t>
            </w:r>
          </w:p>
        </w:tc>
        <w:tc>
          <w:tcPr>
            <w:tcW w:w="768" w:type="dxa"/>
            <w:noWrap/>
            <w:hideMark/>
          </w:tcPr>
          <w:p w14:paraId="5779977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0,46</w:t>
            </w:r>
          </w:p>
        </w:tc>
        <w:tc>
          <w:tcPr>
            <w:tcW w:w="773" w:type="dxa"/>
            <w:noWrap/>
            <w:hideMark/>
          </w:tcPr>
          <w:p w14:paraId="6EB5140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-0,23</w:t>
            </w:r>
          </w:p>
        </w:tc>
        <w:tc>
          <w:tcPr>
            <w:tcW w:w="754" w:type="dxa"/>
            <w:noWrap/>
            <w:hideMark/>
          </w:tcPr>
          <w:p w14:paraId="33CD982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76" w:type="dxa"/>
            <w:noWrap/>
            <w:hideMark/>
          </w:tcPr>
          <w:p w14:paraId="7151BFC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68" w:type="dxa"/>
            <w:noWrap/>
            <w:hideMark/>
          </w:tcPr>
          <w:p w14:paraId="6837A31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0,17</w:t>
            </w:r>
          </w:p>
        </w:tc>
        <w:tc>
          <w:tcPr>
            <w:tcW w:w="731" w:type="dxa"/>
            <w:noWrap/>
            <w:hideMark/>
          </w:tcPr>
          <w:p w14:paraId="39797DC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16" w:type="dxa"/>
            <w:noWrap/>
            <w:hideMark/>
          </w:tcPr>
          <w:p w14:paraId="04DA366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r>
    </w:tbl>
    <w:p w14:paraId="2B1481A1" w14:textId="7FCA5C9D" w:rsidR="003A18AD" w:rsidRPr="001A4A4D" w:rsidRDefault="003A18AD" w:rsidP="003A18AD">
      <w:pPr>
        <w:ind w:firstLine="0"/>
        <w:rPr>
          <w:rFonts w:cs="Times New Roman"/>
        </w:rPr>
      </w:pPr>
      <w:r>
        <w:rPr>
          <w:rFonts w:cs="Times New Roman"/>
        </w:rPr>
        <w:lastRenderedPageBreak/>
        <w:t>Продолжение таблицы 2.1</w:t>
      </w:r>
    </w:p>
    <w:tbl>
      <w:tblPr>
        <w:tblStyle w:val="af"/>
        <w:tblW w:w="9859" w:type="dxa"/>
        <w:tblLook w:val="04A0" w:firstRow="1" w:lastRow="0" w:firstColumn="1" w:lastColumn="0" w:noHBand="0" w:noVBand="1"/>
      </w:tblPr>
      <w:tblGrid>
        <w:gridCol w:w="1159"/>
        <w:gridCol w:w="725"/>
        <w:gridCol w:w="725"/>
        <w:gridCol w:w="725"/>
        <w:gridCol w:w="725"/>
        <w:gridCol w:w="725"/>
        <w:gridCol w:w="725"/>
        <w:gridCol w:w="725"/>
        <w:gridCol w:w="725"/>
        <w:gridCol w:w="725"/>
        <w:gridCol w:w="725"/>
        <w:gridCol w:w="725"/>
        <w:gridCol w:w="725"/>
      </w:tblGrid>
      <w:tr w:rsidR="008415D9" w:rsidRPr="008415D9" w14:paraId="1669C37E" w14:textId="77777777" w:rsidTr="008415D9">
        <w:trPr>
          <w:trHeight w:val="285"/>
        </w:trPr>
        <w:tc>
          <w:tcPr>
            <w:tcW w:w="1159" w:type="dxa"/>
            <w:noWrap/>
            <w:hideMark/>
          </w:tcPr>
          <w:p w14:paraId="4CBDCA70"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 </w:t>
            </w:r>
          </w:p>
        </w:tc>
        <w:tc>
          <w:tcPr>
            <w:tcW w:w="725" w:type="dxa"/>
            <w:noWrap/>
            <w:hideMark/>
          </w:tcPr>
          <w:p w14:paraId="280C196F"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12</w:t>
            </w:r>
          </w:p>
        </w:tc>
        <w:tc>
          <w:tcPr>
            <w:tcW w:w="725" w:type="dxa"/>
            <w:noWrap/>
            <w:hideMark/>
          </w:tcPr>
          <w:p w14:paraId="73387CA1"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13</w:t>
            </w:r>
          </w:p>
        </w:tc>
        <w:tc>
          <w:tcPr>
            <w:tcW w:w="725" w:type="dxa"/>
            <w:noWrap/>
            <w:hideMark/>
          </w:tcPr>
          <w:p w14:paraId="59122D5D"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14</w:t>
            </w:r>
          </w:p>
        </w:tc>
        <w:tc>
          <w:tcPr>
            <w:tcW w:w="725" w:type="dxa"/>
            <w:noWrap/>
            <w:hideMark/>
          </w:tcPr>
          <w:p w14:paraId="296332CF"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15</w:t>
            </w:r>
          </w:p>
        </w:tc>
        <w:tc>
          <w:tcPr>
            <w:tcW w:w="725" w:type="dxa"/>
            <w:noWrap/>
            <w:hideMark/>
          </w:tcPr>
          <w:p w14:paraId="5DA109DC"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16</w:t>
            </w:r>
          </w:p>
        </w:tc>
        <w:tc>
          <w:tcPr>
            <w:tcW w:w="725" w:type="dxa"/>
            <w:noWrap/>
            <w:hideMark/>
          </w:tcPr>
          <w:p w14:paraId="060434E3"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17</w:t>
            </w:r>
          </w:p>
        </w:tc>
        <w:tc>
          <w:tcPr>
            <w:tcW w:w="725" w:type="dxa"/>
            <w:noWrap/>
            <w:hideMark/>
          </w:tcPr>
          <w:p w14:paraId="6A6D9485"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18</w:t>
            </w:r>
          </w:p>
        </w:tc>
        <w:tc>
          <w:tcPr>
            <w:tcW w:w="725" w:type="dxa"/>
            <w:noWrap/>
            <w:hideMark/>
          </w:tcPr>
          <w:p w14:paraId="08E7AB08"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19</w:t>
            </w:r>
          </w:p>
        </w:tc>
        <w:tc>
          <w:tcPr>
            <w:tcW w:w="725" w:type="dxa"/>
            <w:noWrap/>
            <w:hideMark/>
          </w:tcPr>
          <w:p w14:paraId="3A98F6EC"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20</w:t>
            </w:r>
          </w:p>
        </w:tc>
        <w:tc>
          <w:tcPr>
            <w:tcW w:w="725" w:type="dxa"/>
            <w:noWrap/>
            <w:hideMark/>
          </w:tcPr>
          <w:p w14:paraId="19458B3C"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21</w:t>
            </w:r>
          </w:p>
        </w:tc>
        <w:tc>
          <w:tcPr>
            <w:tcW w:w="725" w:type="dxa"/>
            <w:noWrap/>
            <w:hideMark/>
          </w:tcPr>
          <w:p w14:paraId="1BFB4BEC"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22</w:t>
            </w:r>
          </w:p>
        </w:tc>
        <w:tc>
          <w:tcPr>
            <w:tcW w:w="725" w:type="dxa"/>
            <w:noWrap/>
            <w:hideMark/>
          </w:tcPr>
          <w:p w14:paraId="129C6F62"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cs="Times New Roman"/>
                <w:i/>
                <w:iCs/>
                <w:sz w:val="24"/>
                <w:szCs w:val="24"/>
              </w:rPr>
              <w:t>Х</w:t>
            </w:r>
            <w:r w:rsidRPr="008415D9">
              <w:rPr>
                <w:rFonts w:cs="Times New Roman"/>
                <w:i/>
                <w:iCs/>
                <w:sz w:val="24"/>
                <w:szCs w:val="24"/>
                <w:vertAlign w:val="subscript"/>
              </w:rPr>
              <w:t>23</w:t>
            </w:r>
          </w:p>
        </w:tc>
      </w:tr>
      <w:tr w:rsidR="008415D9" w:rsidRPr="008415D9" w14:paraId="6F3C5B71" w14:textId="77777777" w:rsidTr="008415D9">
        <w:trPr>
          <w:trHeight w:val="285"/>
        </w:trPr>
        <w:tc>
          <w:tcPr>
            <w:tcW w:w="1159" w:type="dxa"/>
            <w:noWrap/>
            <w:hideMark/>
          </w:tcPr>
          <w:p w14:paraId="727D77C9"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w:t>
            </w:r>
          </w:p>
        </w:tc>
        <w:tc>
          <w:tcPr>
            <w:tcW w:w="725" w:type="dxa"/>
            <w:noWrap/>
            <w:hideMark/>
          </w:tcPr>
          <w:p w14:paraId="5269510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0,27</w:t>
            </w:r>
          </w:p>
        </w:tc>
        <w:tc>
          <w:tcPr>
            <w:tcW w:w="725" w:type="dxa"/>
            <w:noWrap/>
            <w:hideMark/>
          </w:tcPr>
          <w:p w14:paraId="2D557E4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0,44</w:t>
            </w:r>
          </w:p>
        </w:tc>
        <w:tc>
          <w:tcPr>
            <w:tcW w:w="725" w:type="dxa"/>
            <w:noWrap/>
            <w:hideMark/>
          </w:tcPr>
          <w:p w14:paraId="43DA981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0,22</w:t>
            </w:r>
          </w:p>
        </w:tc>
        <w:tc>
          <w:tcPr>
            <w:tcW w:w="725" w:type="dxa"/>
            <w:noWrap/>
            <w:hideMark/>
          </w:tcPr>
          <w:p w14:paraId="3408FDC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25" w:type="dxa"/>
            <w:noWrap/>
            <w:hideMark/>
          </w:tcPr>
          <w:p w14:paraId="57FC6BD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0,22</w:t>
            </w:r>
          </w:p>
        </w:tc>
        <w:tc>
          <w:tcPr>
            <w:tcW w:w="725" w:type="dxa"/>
            <w:noWrap/>
            <w:hideMark/>
          </w:tcPr>
          <w:p w14:paraId="09C2324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0,29</w:t>
            </w:r>
          </w:p>
        </w:tc>
        <w:tc>
          <w:tcPr>
            <w:tcW w:w="725" w:type="dxa"/>
            <w:noWrap/>
            <w:hideMark/>
          </w:tcPr>
          <w:p w14:paraId="7A0FD4C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25" w:type="dxa"/>
            <w:noWrap/>
            <w:hideMark/>
          </w:tcPr>
          <w:p w14:paraId="4C64158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25" w:type="dxa"/>
            <w:noWrap/>
            <w:hideMark/>
          </w:tcPr>
          <w:p w14:paraId="369B313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0,31</w:t>
            </w:r>
          </w:p>
        </w:tc>
        <w:tc>
          <w:tcPr>
            <w:tcW w:w="725" w:type="dxa"/>
            <w:noWrap/>
            <w:hideMark/>
          </w:tcPr>
          <w:p w14:paraId="7ABBDBE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25" w:type="dxa"/>
            <w:noWrap/>
            <w:hideMark/>
          </w:tcPr>
          <w:p w14:paraId="13F00D5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0,25</w:t>
            </w:r>
          </w:p>
        </w:tc>
        <w:tc>
          <w:tcPr>
            <w:tcW w:w="725" w:type="dxa"/>
            <w:noWrap/>
            <w:hideMark/>
          </w:tcPr>
          <w:p w14:paraId="7B3D06D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0,29</w:t>
            </w:r>
          </w:p>
        </w:tc>
      </w:tr>
      <w:tr w:rsidR="008415D9" w:rsidRPr="008415D9" w14:paraId="232FD6B2" w14:textId="77777777" w:rsidTr="008415D9">
        <w:trPr>
          <w:trHeight w:val="285"/>
        </w:trPr>
        <w:tc>
          <w:tcPr>
            <w:tcW w:w="1159" w:type="dxa"/>
            <w:noWrap/>
            <w:hideMark/>
          </w:tcPr>
          <w:p w14:paraId="798CE945"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w:t>
            </w:r>
          </w:p>
        </w:tc>
        <w:tc>
          <w:tcPr>
            <w:tcW w:w="725" w:type="dxa"/>
            <w:noWrap/>
            <w:hideMark/>
          </w:tcPr>
          <w:p w14:paraId="2DDDF99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0,81</w:t>
            </w:r>
          </w:p>
        </w:tc>
        <w:tc>
          <w:tcPr>
            <w:tcW w:w="725" w:type="dxa"/>
            <w:noWrap/>
            <w:hideMark/>
          </w:tcPr>
          <w:p w14:paraId="37BC397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0,55</w:t>
            </w:r>
          </w:p>
        </w:tc>
        <w:tc>
          <w:tcPr>
            <w:tcW w:w="725" w:type="dxa"/>
            <w:noWrap/>
            <w:hideMark/>
          </w:tcPr>
          <w:p w14:paraId="4AF58BD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0,93</w:t>
            </w:r>
          </w:p>
        </w:tc>
        <w:tc>
          <w:tcPr>
            <w:tcW w:w="725" w:type="dxa"/>
            <w:noWrap/>
            <w:hideMark/>
          </w:tcPr>
          <w:p w14:paraId="4903338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25" w:type="dxa"/>
            <w:noWrap/>
            <w:hideMark/>
          </w:tcPr>
          <w:p w14:paraId="1ADD0CF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0,95</w:t>
            </w:r>
          </w:p>
        </w:tc>
        <w:tc>
          <w:tcPr>
            <w:tcW w:w="725" w:type="dxa"/>
            <w:noWrap/>
            <w:hideMark/>
          </w:tcPr>
          <w:p w14:paraId="2D469B9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0,79</w:t>
            </w:r>
          </w:p>
        </w:tc>
        <w:tc>
          <w:tcPr>
            <w:tcW w:w="725" w:type="dxa"/>
            <w:noWrap/>
            <w:hideMark/>
          </w:tcPr>
          <w:p w14:paraId="08CCF85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0,93</w:t>
            </w:r>
          </w:p>
        </w:tc>
        <w:tc>
          <w:tcPr>
            <w:tcW w:w="725" w:type="dxa"/>
            <w:noWrap/>
            <w:hideMark/>
          </w:tcPr>
          <w:p w14:paraId="3A5F98F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0,93</w:t>
            </w:r>
          </w:p>
        </w:tc>
        <w:tc>
          <w:tcPr>
            <w:tcW w:w="725" w:type="dxa"/>
            <w:noWrap/>
            <w:hideMark/>
          </w:tcPr>
          <w:p w14:paraId="007D000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0,49</w:t>
            </w:r>
          </w:p>
        </w:tc>
        <w:tc>
          <w:tcPr>
            <w:tcW w:w="725" w:type="dxa"/>
            <w:noWrap/>
            <w:hideMark/>
          </w:tcPr>
          <w:p w14:paraId="56769F0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0,71</w:t>
            </w:r>
          </w:p>
        </w:tc>
        <w:tc>
          <w:tcPr>
            <w:tcW w:w="725" w:type="dxa"/>
            <w:noWrap/>
            <w:hideMark/>
          </w:tcPr>
          <w:p w14:paraId="1FC08A6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0,33</w:t>
            </w:r>
          </w:p>
        </w:tc>
        <w:tc>
          <w:tcPr>
            <w:tcW w:w="725" w:type="dxa"/>
            <w:noWrap/>
            <w:hideMark/>
          </w:tcPr>
          <w:p w14:paraId="388A0D5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-0,06</w:t>
            </w:r>
          </w:p>
        </w:tc>
      </w:tr>
      <w:tr w:rsidR="008415D9" w:rsidRPr="008415D9" w14:paraId="1C8F1ACF" w14:textId="77777777" w:rsidTr="008415D9">
        <w:trPr>
          <w:trHeight w:val="285"/>
        </w:trPr>
        <w:tc>
          <w:tcPr>
            <w:tcW w:w="1159" w:type="dxa"/>
            <w:noWrap/>
            <w:hideMark/>
          </w:tcPr>
          <w:p w14:paraId="7D4C34B1"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3</w:t>
            </w:r>
          </w:p>
        </w:tc>
        <w:tc>
          <w:tcPr>
            <w:tcW w:w="725" w:type="dxa"/>
            <w:noWrap/>
            <w:hideMark/>
          </w:tcPr>
          <w:p w14:paraId="6F8E55D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0,88</w:t>
            </w:r>
          </w:p>
        </w:tc>
        <w:tc>
          <w:tcPr>
            <w:tcW w:w="725" w:type="dxa"/>
            <w:noWrap/>
            <w:hideMark/>
          </w:tcPr>
          <w:p w14:paraId="427F4C4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0,48</w:t>
            </w:r>
          </w:p>
        </w:tc>
        <w:tc>
          <w:tcPr>
            <w:tcW w:w="725" w:type="dxa"/>
            <w:noWrap/>
            <w:hideMark/>
          </w:tcPr>
          <w:p w14:paraId="289F1F4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0,88</w:t>
            </w:r>
          </w:p>
        </w:tc>
        <w:tc>
          <w:tcPr>
            <w:tcW w:w="725" w:type="dxa"/>
            <w:noWrap/>
            <w:hideMark/>
          </w:tcPr>
          <w:p w14:paraId="7B7FE9E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0,30</w:t>
            </w:r>
          </w:p>
        </w:tc>
        <w:tc>
          <w:tcPr>
            <w:tcW w:w="725" w:type="dxa"/>
            <w:noWrap/>
            <w:hideMark/>
          </w:tcPr>
          <w:p w14:paraId="753DB14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0,77</w:t>
            </w:r>
          </w:p>
        </w:tc>
        <w:tc>
          <w:tcPr>
            <w:tcW w:w="725" w:type="dxa"/>
            <w:noWrap/>
            <w:hideMark/>
          </w:tcPr>
          <w:p w14:paraId="5AC64FE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0,74</w:t>
            </w:r>
          </w:p>
        </w:tc>
        <w:tc>
          <w:tcPr>
            <w:tcW w:w="725" w:type="dxa"/>
            <w:noWrap/>
            <w:hideMark/>
          </w:tcPr>
          <w:p w14:paraId="04F40E7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0,75</w:t>
            </w:r>
          </w:p>
        </w:tc>
        <w:tc>
          <w:tcPr>
            <w:tcW w:w="725" w:type="dxa"/>
            <w:noWrap/>
            <w:hideMark/>
          </w:tcPr>
          <w:p w14:paraId="21DA970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0,72</w:t>
            </w:r>
          </w:p>
        </w:tc>
        <w:tc>
          <w:tcPr>
            <w:tcW w:w="725" w:type="dxa"/>
            <w:noWrap/>
            <w:hideMark/>
          </w:tcPr>
          <w:p w14:paraId="59E0FE8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0,81</w:t>
            </w:r>
          </w:p>
        </w:tc>
        <w:tc>
          <w:tcPr>
            <w:tcW w:w="725" w:type="dxa"/>
            <w:noWrap/>
            <w:hideMark/>
          </w:tcPr>
          <w:p w14:paraId="279134B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0,48</w:t>
            </w:r>
          </w:p>
        </w:tc>
        <w:tc>
          <w:tcPr>
            <w:tcW w:w="725" w:type="dxa"/>
            <w:noWrap/>
            <w:hideMark/>
          </w:tcPr>
          <w:p w14:paraId="08A1439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0,10</w:t>
            </w:r>
          </w:p>
        </w:tc>
        <w:tc>
          <w:tcPr>
            <w:tcW w:w="725" w:type="dxa"/>
            <w:noWrap/>
            <w:hideMark/>
          </w:tcPr>
          <w:p w14:paraId="2DAB37F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-0,08</w:t>
            </w:r>
          </w:p>
        </w:tc>
      </w:tr>
      <w:tr w:rsidR="008415D9" w:rsidRPr="008415D9" w14:paraId="77A0150F" w14:textId="77777777" w:rsidTr="008415D9">
        <w:trPr>
          <w:trHeight w:val="285"/>
        </w:trPr>
        <w:tc>
          <w:tcPr>
            <w:tcW w:w="1159" w:type="dxa"/>
            <w:noWrap/>
            <w:hideMark/>
          </w:tcPr>
          <w:p w14:paraId="39043863"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4</w:t>
            </w:r>
          </w:p>
        </w:tc>
        <w:tc>
          <w:tcPr>
            <w:tcW w:w="725" w:type="dxa"/>
            <w:noWrap/>
            <w:hideMark/>
          </w:tcPr>
          <w:p w14:paraId="71F408D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c>
          <w:tcPr>
            <w:tcW w:w="725" w:type="dxa"/>
            <w:noWrap/>
            <w:hideMark/>
          </w:tcPr>
          <w:p w14:paraId="3A0479B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25" w:type="dxa"/>
            <w:noWrap/>
            <w:hideMark/>
          </w:tcPr>
          <w:p w14:paraId="58BD8E1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-0,24</w:t>
            </w:r>
          </w:p>
        </w:tc>
        <w:tc>
          <w:tcPr>
            <w:tcW w:w="725" w:type="dxa"/>
            <w:noWrap/>
            <w:hideMark/>
          </w:tcPr>
          <w:p w14:paraId="7B00B57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c>
          <w:tcPr>
            <w:tcW w:w="725" w:type="dxa"/>
            <w:noWrap/>
            <w:hideMark/>
          </w:tcPr>
          <w:p w14:paraId="653E570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-0,23</w:t>
            </w:r>
          </w:p>
        </w:tc>
        <w:tc>
          <w:tcPr>
            <w:tcW w:w="725" w:type="dxa"/>
            <w:noWrap/>
            <w:hideMark/>
          </w:tcPr>
          <w:p w14:paraId="239E1F7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25" w:type="dxa"/>
            <w:noWrap/>
            <w:hideMark/>
          </w:tcPr>
          <w:p w14:paraId="042A8D6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25" w:type="dxa"/>
            <w:noWrap/>
            <w:hideMark/>
          </w:tcPr>
          <w:p w14:paraId="6F7F421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25" w:type="dxa"/>
            <w:noWrap/>
            <w:hideMark/>
          </w:tcPr>
          <w:p w14:paraId="00185E5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25" w:type="dxa"/>
            <w:noWrap/>
            <w:hideMark/>
          </w:tcPr>
          <w:p w14:paraId="41E87A7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-0,08</w:t>
            </w:r>
          </w:p>
        </w:tc>
        <w:tc>
          <w:tcPr>
            <w:tcW w:w="725" w:type="dxa"/>
            <w:noWrap/>
            <w:hideMark/>
          </w:tcPr>
          <w:p w14:paraId="0EADE91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0,17</w:t>
            </w:r>
          </w:p>
        </w:tc>
        <w:tc>
          <w:tcPr>
            <w:tcW w:w="725" w:type="dxa"/>
            <w:noWrap/>
            <w:hideMark/>
          </w:tcPr>
          <w:p w14:paraId="40D2F22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0,58</w:t>
            </w:r>
          </w:p>
        </w:tc>
      </w:tr>
      <w:tr w:rsidR="008415D9" w:rsidRPr="008415D9" w14:paraId="2223F6B2" w14:textId="77777777" w:rsidTr="008415D9">
        <w:trPr>
          <w:trHeight w:val="285"/>
        </w:trPr>
        <w:tc>
          <w:tcPr>
            <w:tcW w:w="1159" w:type="dxa"/>
            <w:noWrap/>
            <w:hideMark/>
          </w:tcPr>
          <w:p w14:paraId="5354D350"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5</w:t>
            </w:r>
          </w:p>
        </w:tc>
        <w:tc>
          <w:tcPr>
            <w:tcW w:w="725" w:type="dxa"/>
            <w:noWrap/>
            <w:hideMark/>
          </w:tcPr>
          <w:p w14:paraId="783B8F6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0,06</w:t>
            </w:r>
          </w:p>
        </w:tc>
        <w:tc>
          <w:tcPr>
            <w:tcW w:w="725" w:type="dxa"/>
            <w:noWrap/>
            <w:hideMark/>
          </w:tcPr>
          <w:p w14:paraId="1FFA7A5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0,46</w:t>
            </w:r>
          </w:p>
        </w:tc>
        <w:tc>
          <w:tcPr>
            <w:tcW w:w="725" w:type="dxa"/>
            <w:noWrap/>
            <w:hideMark/>
          </w:tcPr>
          <w:p w14:paraId="6733BCA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0,05</w:t>
            </w:r>
          </w:p>
        </w:tc>
        <w:tc>
          <w:tcPr>
            <w:tcW w:w="725" w:type="dxa"/>
            <w:noWrap/>
            <w:hideMark/>
          </w:tcPr>
          <w:p w14:paraId="46D9788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-0,10</w:t>
            </w:r>
          </w:p>
        </w:tc>
        <w:tc>
          <w:tcPr>
            <w:tcW w:w="725" w:type="dxa"/>
            <w:noWrap/>
            <w:hideMark/>
          </w:tcPr>
          <w:p w14:paraId="1FF2E5A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0,12</w:t>
            </w:r>
          </w:p>
        </w:tc>
        <w:tc>
          <w:tcPr>
            <w:tcW w:w="725" w:type="dxa"/>
            <w:noWrap/>
            <w:hideMark/>
          </w:tcPr>
          <w:p w14:paraId="44604FF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25" w:type="dxa"/>
            <w:noWrap/>
            <w:hideMark/>
          </w:tcPr>
          <w:p w14:paraId="3DE8A7F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0,05</w:t>
            </w:r>
          </w:p>
        </w:tc>
        <w:tc>
          <w:tcPr>
            <w:tcW w:w="725" w:type="dxa"/>
            <w:noWrap/>
            <w:hideMark/>
          </w:tcPr>
          <w:p w14:paraId="217FDA5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0,06</w:t>
            </w:r>
          </w:p>
        </w:tc>
        <w:tc>
          <w:tcPr>
            <w:tcW w:w="725" w:type="dxa"/>
            <w:noWrap/>
            <w:hideMark/>
          </w:tcPr>
          <w:p w14:paraId="40E8E76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25" w:type="dxa"/>
            <w:noWrap/>
            <w:hideMark/>
          </w:tcPr>
          <w:p w14:paraId="4201DDB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c>
          <w:tcPr>
            <w:tcW w:w="725" w:type="dxa"/>
            <w:noWrap/>
            <w:hideMark/>
          </w:tcPr>
          <w:p w14:paraId="5CA38F0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0,38</w:t>
            </w:r>
          </w:p>
        </w:tc>
        <w:tc>
          <w:tcPr>
            <w:tcW w:w="725" w:type="dxa"/>
            <w:noWrap/>
            <w:hideMark/>
          </w:tcPr>
          <w:p w14:paraId="09B28EF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0,46</w:t>
            </w:r>
          </w:p>
        </w:tc>
      </w:tr>
      <w:tr w:rsidR="008415D9" w:rsidRPr="008415D9" w14:paraId="1677729B" w14:textId="77777777" w:rsidTr="008415D9">
        <w:trPr>
          <w:trHeight w:val="285"/>
        </w:trPr>
        <w:tc>
          <w:tcPr>
            <w:tcW w:w="1159" w:type="dxa"/>
            <w:noWrap/>
            <w:hideMark/>
          </w:tcPr>
          <w:p w14:paraId="58BBD764"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6</w:t>
            </w:r>
          </w:p>
        </w:tc>
        <w:tc>
          <w:tcPr>
            <w:tcW w:w="725" w:type="dxa"/>
            <w:noWrap/>
            <w:hideMark/>
          </w:tcPr>
          <w:p w14:paraId="3942F12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0,12</w:t>
            </w:r>
          </w:p>
        </w:tc>
        <w:tc>
          <w:tcPr>
            <w:tcW w:w="725" w:type="dxa"/>
            <w:noWrap/>
            <w:hideMark/>
          </w:tcPr>
          <w:p w14:paraId="582AD04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25" w:type="dxa"/>
            <w:noWrap/>
            <w:hideMark/>
          </w:tcPr>
          <w:p w14:paraId="7D85A6A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25" w:type="dxa"/>
            <w:noWrap/>
            <w:hideMark/>
          </w:tcPr>
          <w:p w14:paraId="0B56897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0,23</w:t>
            </w:r>
          </w:p>
        </w:tc>
        <w:tc>
          <w:tcPr>
            <w:tcW w:w="725" w:type="dxa"/>
            <w:noWrap/>
            <w:hideMark/>
          </w:tcPr>
          <w:p w14:paraId="11E37FC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25" w:type="dxa"/>
            <w:noWrap/>
            <w:hideMark/>
          </w:tcPr>
          <w:p w14:paraId="5FAACDD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0,14</w:t>
            </w:r>
          </w:p>
        </w:tc>
        <w:tc>
          <w:tcPr>
            <w:tcW w:w="725" w:type="dxa"/>
            <w:noWrap/>
            <w:hideMark/>
          </w:tcPr>
          <w:p w14:paraId="36A6857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25" w:type="dxa"/>
            <w:noWrap/>
            <w:hideMark/>
          </w:tcPr>
          <w:p w14:paraId="2D5A3AE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-0,06</w:t>
            </w:r>
          </w:p>
        </w:tc>
        <w:tc>
          <w:tcPr>
            <w:tcW w:w="725" w:type="dxa"/>
            <w:noWrap/>
            <w:hideMark/>
          </w:tcPr>
          <w:p w14:paraId="7993B87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0,50</w:t>
            </w:r>
          </w:p>
        </w:tc>
        <w:tc>
          <w:tcPr>
            <w:tcW w:w="725" w:type="dxa"/>
            <w:noWrap/>
            <w:hideMark/>
          </w:tcPr>
          <w:p w14:paraId="33189EA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25" w:type="dxa"/>
            <w:noWrap/>
            <w:hideMark/>
          </w:tcPr>
          <w:p w14:paraId="528C069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-0,28</w:t>
            </w:r>
          </w:p>
        </w:tc>
        <w:tc>
          <w:tcPr>
            <w:tcW w:w="725" w:type="dxa"/>
            <w:noWrap/>
            <w:hideMark/>
          </w:tcPr>
          <w:p w14:paraId="60E6EF4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-0,23</w:t>
            </w:r>
          </w:p>
        </w:tc>
      </w:tr>
      <w:tr w:rsidR="008415D9" w:rsidRPr="008415D9" w14:paraId="213A8BC4" w14:textId="77777777" w:rsidTr="008415D9">
        <w:trPr>
          <w:trHeight w:val="285"/>
        </w:trPr>
        <w:tc>
          <w:tcPr>
            <w:tcW w:w="1159" w:type="dxa"/>
            <w:noWrap/>
            <w:hideMark/>
          </w:tcPr>
          <w:p w14:paraId="7F747407"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7</w:t>
            </w:r>
          </w:p>
        </w:tc>
        <w:tc>
          <w:tcPr>
            <w:tcW w:w="725" w:type="dxa"/>
            <w:noWrap/>
            <w:hideMark/>
          </w:tcPr>
          <w:p w14:paraId="31943AF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0,91</w:t>
            </w:r>
          </w:p>
        </w:tc>
        <w:tc>
          <w:tcPr>
            <w:tcW w:w="725" w:type="dxa"/>
            <w:noWrap/>
            <w:hideMark/>
          </w:tcPr>
          <w:p w14:paraId="1EA5CF8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0,60</w:t>
            </w:r>
          </w:p>
        </w:tc>
        <w:tc>
          <w:tcPr>
            <w:tcW w:w="725" w:type="dxa"/>
            <w:noWrap/>
            <w:hideMark/>
          </w:tcPr>
          <w:p w14:paraId="5A17F6D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0,98</w:t>
            </w:r>
          </w:p>
        </w:tc>
        <w:tc>
          <w:tcPr>
            <w:tcW w:w="725" w:type="dxa"/>
            <w:noWrap/>
            <w:hideMark/>
          </w:tcPr>
          <w:p w14:paraId="64656CC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0,12</w:t>
            </w:r>
          </w:p>
        </w:tc>
        <w:tc>
          <w:tcPr>
            <w:tcW w:w="725" w:type="dxa"/>
            <w:noWrap/>
            <w:hideMark/>
          </w:tcPr>
          <w:p w14:paraId="220BAE0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0,98</w:t>
            </w:r>
          </w:p>
        </w:tc>
        <w:tc>
          <w:tcPr>
            <w:tcW w:w="725" w:type="dxa"/>
            <w:noWrap/>
            <w:hideMark/>
          </w:tcPr>
          <w:p w14:paraId="351FBC7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0,83</w:t>
            </w:r>
          </w:p>
        </w:tc>
        <w:tc>
          <w:tcPr>
            <w:tcW w:w="725" w:type="dxa"/>
            <w:noWrap/>
            <w:hideMark/>
          </w:tcPr>
          <w:p w14:paraId="1D8E52D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0,97</w:t>
            </w:r>
          </w:p>
        </w:tc>
        <w:tc>
          <w:tcPr>
            <w:tcW w:w="725" w:type="dxa"/>
            <w:noWrap/>
            <w:hideMark/>
          </w:tcPr>
          <w:p w14:paraId="780BBBC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0,96</w:t>
            </w:r>
          </w:p>
        </w:tc>
        <w:tc>
          <w:tcPr>
            <w:tcW w:w="725" w:type="dxa"/>
            <w:noWrap/>
            <w:hideMark/>
          </w:tcPr>
          <w:p w14:paraId="752F55F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0,61</w:t>
            </w:r>
          </w:p>
        </w:tc>
        <w:tc>
          <w:tcPr>
            <w:tcW w:w="725" w:type="dxa"/>
            <w:noWrap/>
            <w:hideMark/>
          </w:tcPr>
          <w:p w14:paraId="3402106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0,68</w:t>
            </w:r>
          </w:p>
        </w:tc>
        <w:tc>
          <w:tcPr>
            <w:tcW w:w="725" w:type="dxa"/>
            <w:noWrap/>
            <w:hideMark/>
          </w:tcPr>
          <w:p w14:paraId="4E3BAB9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0,31</w:t>
            </w:r>
          </w:p>
        </w:tc>
        <w:tc>
          <w:tcPr>
            <w:tcW w:w="725" w:type="dxa"/>
            <w:noWrap/>
            <w:hideMark/>
          </w:tcPr>
          <w:p w14:paraId="623187F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r>
      <w:tr w:rsidR="008415D9" w:rsidRPr="008415D9" w14:paraId="74A0109D" w14:textId="77777777" w:rsidTr="008415D9">
        <w:trPr>
          <w:trHeight w:val="285"/>
        </w:trPr>
        <w:tc>
          <w:tcPr>
            <w:tcW w:w="1159" w:type="dxa"/>
            <w:noWrap/>
            <w:hideMark/>
          </w:tcPr>
          <w:p w14:paraId="5E10A10A"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8</w:t>
            </w:r>
          </w:p>
        </w:tc>
        <w:tc>
          <w:tcPr>
            <w:tcW w:w="725" w:type="dxa"/>
            <w:noWrap/>
            <w:hideMark/>
          </w:tcPr>
          <w:p w14:paraId="3EFED75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0,87</w:t>
            </w:r>
          </w:p>
        </w:tc>
        <w:tc>
          <w:tcPr>
            <w:tcW w:w="725" w:type="dxa"/>
            <w:noWrap/>
            <w:hideMark/>
          </w:tcPr>
          <w:p w14:paraId="5199301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0,66</w:t>
            </w:r>
          </w:p>
        </w:tc>
        <w:tc>
          <w:tcPr>
            <w:tcW w:w="725" w:type="dxa"/>
            <w:noWrap/>
            <w:hideMark/>
          </w:tcPr>
          <w:p w14:paraId="7CD63D9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0,91</w:t>
            </w:r>
          </w:p>
        </w:tc>
        <w:tc>
          <w:tcPr>
            <w:tcW w:w="725" w:type="dxa"/>
            <w:noWrap/>
            <w:hideMark/>
          </w:tcPr>
          <w:p w14:paraId="4204B66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0,16</w:t>
            </w:r>
          </w:p>
        </w:tc>
        <w:tc>
          <w:tcPr>
            <w:tcW w:w="725" w:type="dxa"/>
            <w:noWrap/>
            <w:hideMark/>
          </w:tcPr>
          <w:p w14:paraId="49D62EE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0,92</w:t>
            </w:r>
          </w:p>
        </w:tc>
        <w:tc>
          <w:tcPr>
            <w:tcW w:w="725" w:type="dxa"/>
            <w:noWrap/>
            <w:hideMark/>
          </w:tcPr>
          <w:p w14:paraId="38D281E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0,73</w:t>
            </w:r>
          </w:p>
        </w:tc>
        <w:tc>
          <w:tcPr>
            <w:tcW w:w="725" w:type="dxa"/>
            <w:noWrap/>
            <w:hideMark/>
          </w:tcPr>
          <w:p w14:paraId="7ECE4BE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0,87</w:t>
            </w:r>
          </w:p>
        </w:tc>
        <w:tc>
          <w:tcPr>
            <w:tcW w:w="725" w:type="dxa"/>
            <w:noWrap/>
            <w:hideMark/>
          </w:tcPr>
          <w:p w14:paraId="4B43376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0,87</w:t>
            </w:r>
          </w:p>
        </w:tc>
        <w:tc>
          <w:tcPr>
            <w:tcW w:w="725" w:type="dxa"/>
            <w:noWrap/>
            <w:hideMark/>
          </w:tcPr>
          <w:p w14:paraId="6CB1841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0,59</w:t>
            </w:r>
          </w:p>
        </w:tc>
        <w:tc>
          <w:tcPr>
            <w:tcW w:w="725" w:type="dxa"/>
            <w:noWrap/>
            <w:hideMark/>
          </w:tcPr>
          <w:p w14:paraId="71257B7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0,56</w:t>
            </w:r>
          </w:p>
        </w:tc>
        <w:tc>
          <w:tcPr>
            <w:tcW w:w="725" w:type="dxa"/>
            <w:noWrap/>
            <w:hideMark/>
          </w:tcPr>
          <w:p w14:paraId="45FE49B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0,36</w:t>
            </w:r>
          </w:p>
        </w:tc>
        <w:tc>
          <w:tcPr>
            <w:tcW w:w="725" w:type="dxa"/>
            <w:noWrap/>
            <w:hideMark/>
          </w:tcPr>
          <w:p w14:paraId="475DCD7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r>
      <w:tr w:rsidR="008415D9" w:rsidRPr="008415D9" w14:paraId="2CB00030" w14:textId="77777777" w:rsidTr="008415D9">
        <w:trPr>
          <w:trHeight w:val="285"/>
        </w:trPr>
        <w:tc>
          <w:tcPr>
            <w:tcW w:w="1159" w:type="dxa"/>
            <w:noWrap/>
            <w:hideMark/>
          </w:tcPr>
          <w:p w14:paraId="3BAA54B1"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9</w:t>
            </w:r>
          </w:p>
        </w:tc>
        <w:tc>
          <w:tcPr>
            <w:tcW w:w="725" w:type="dxa"/>
            <w:noWrap/>
            <w:hideMark/>
          </w:tcPr>
          <w:p w14:paraId="107FD54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0,16</w:t>
            </w:r>
          </w:p>
        </w:tc>
        <w:tc>
          <w:tcPr>
            <w:tcW w:w="725" w:type="dxa"/>
            <w:noWrap/>
            <w:hideMark/>
          </w:tcPr>
          <w:p w14:paraId="1326E45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0,24</w:t>
            </w:r>
          </w:p>
        </w:tc>
        <w:tc>
          <w:tcPr>
            <w:tcW w:w="725" w:type="dxa"/>
            <w:noWrap/>
            <w:hideMark/>
          </w:tcPr>
          <w:p w14:paraId="56135AC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25" w:type="dxa"/>
            <w:noWrap/>
            <w:hideMark/>
          </w:tcPr>
          <w:p w14:paraId="3F8EC82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25" w:type="dxa"/>
            <w:noWrap/>
            <w:hideMark/>
          </w:tcPr>
          <w:p w14:paraId="63A1790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25" w:type="dxa"/>
            <w:noWrap/>
            <w:hideMark/>
          </w:tcPr>
          <w:p w14:paraId="44ACDAD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25" w:type="dxa"/>
            <w:noWrap/>
            <w:hideMark/>
          </w:tcPr>
          <w:p w14:paraId="3654F12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25" w:type="dxa"/>
            <w:noWrap/>
            <w:hideMark/>
          </w:tcPr>
          <w:p w14:paraId="73B5419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0,00</w:t>
            </w:r>
          </w:p>
        </w:tc>
        <w:tc>
          <w:tcPr>
            <w:tcW w:w="725" w:type="dxa"/>
            <w:noWrap/>
            <w:hideMark/>
          </w:tcPr>
          <w:p w14:paraId="0BA1E31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0,18</w:t>
            </w:r>
          </w:p>
        </w:tc>
        <w:tc>
          <w:tcPr>
            <w:tcW w:w="725" w:type="dxa"/>
            <w:noWrap/>
            <w:hideMark/>
          </w:tcPr>
          <w:p w14:paraId="5C91F43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-0,08</w:t>
            </w:r>
          </w:p>
        </w:tc>
        <w:tc>
          <w:tcPr>
            <w:tcW w:w="725" w:type="dxa"/>
            <w:noWrap/>
            <w:hideMark/>
          </w:tcPr>
          <w:p w14:paraId="6652124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0,23</w:t>
            </w:r>
          </w:p>
        </w:tc>
        <w:tc>
          <w:tcPr>
            <w:tcW w:w="725" w:type="dxa"/>
            <w:noWrap/>
            <w:hideMark/>
          </w:tcPr>
          <w:p w14:paraId="75933D9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0,17</w:t>
            </w:r>
          </w:p>
        </w:tc>
      </w:tr>
      <w:tr w:rsidR="008415D9" w:rsidRPr="008415D9" w14:paraId="0DE054FD" w14:textId="77777777" w:rsidTr="008415D9">
        <w:trPr>
          <w:trHeight w:val="285"/>
        </w:trPr>
        <w:tc>
          <w:tcPr>
            <w:tcW w:w="1159" w:type="dxa"/>
            <w:noWrap/>
            <w:hideMark/>
          </w:tcPr>
          <w:p w14:paraId="7703FBFD"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10</w:t>
            </w:r>
          </w:p>
        </w:tc>
        <w:tc>
          <w:tcPr>
            <w:tcW w:w="725" w:type="dxa"/>
            <w:noWrap/>
            <w:hideMark/>
          </w:tcPr>
          <w:p w14:paraId="6EE70ED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0,95</w:t>
            </w:r>
          </w:p>
        </w:tc>
        <w:tc>
          <w:tcPr>
            <w:tcW w:w="725" w:type="dxa"/>
            <w:noWrap/>
            <w:hideMark/>
          </w:tcPr>
          <w:p w14:paraId="3131711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0,62</w:t>
            </w:r>
          </w:p>
        </w:tc>
        <w:tc>
          <w:tcPr>
            <w:tcW w:w="725" w:type="dxa"/>
            <w:noWrap/>
            <w:hideMark/>
          </w:tcPr>
          <w:p w14:paraId="50CBC27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0,94</w:t>
            </w:r>
          </w:p>
        </w:tc>
        <w:tc>
          <w:tcPr>
            <w:tcW w:w="725" w:type="dxa"/>
            <w:noWrap/>
            <w:hideMark/>
          </w:tcPr>
          <w:p w14:paraId="33EF290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0,18</w:t>
            </w:r>
          </w:p>
        </w:tc>
        <w:tc>
          <w:tcPr>
            <w:tcW w:w="725" w:type="dxa"/>
            <w:noWrap/>
            <w:hideMark/>
          </w:tcPr>
          <w:p w14:paraId="7906431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0,91</w:t>
            </w:r>
          </w:p>
        </w:tc>
        <w:tc>
          <w:tcPr>
            <w:tcW w:w="725" w:type="dxa"/>
            <w:noWrap/>
            <w:hideMark/>
          </w:tcPr>
          <w:p w14:paraId="0049B19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0,89</w:t>
            </w:r>
          </w:p>
        </w:tc>
        <w:tc>
          <w:tcPr>
            <w:tcW w:w="725" w:type="dxa"/>
            <w:noWrap/>
            <w:hideMark/>
          </w:tcPr>
          <w:p w14:paraId="262F941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0,91</w:t>
            </w:r>
          </w:p>
        </w:tc>
        <w:tc>
          <w:tcPr>
            <w:tcW w:w="725" w:type="dxa"/>
            <w:noWrap/>
            <w:hideMark/>
          </w:tcPr>
          <w:p w14:paraId="0A51688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0,90</w:t>
            </w:r>
          </w:p>
        </w:tc>
        <w:tc>
          <w:tcPr>
            <w:tcW w:w="725" w:type="dxa"/>
            <w:noWrap/>
            <w:hideMark/>
          </w:tcPr>
          <w:p w14:paraId="702435B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0,73</w:t>
            </w:r>
          </w:p>
        </w:tc>
        <w:tc>
          <w:tcPr>
            <w:tcW w:w="725" w:type="dxa"/>
            <w:noWrap/>
            <w:hideMark/>
          </w:tcPr>
          <w:p w14:paraId="382EC26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0,68</w:t>
            </w:r>
          </w:p>
        </w:tc>
        <w:tc>
          <w:tcPr>
            <w:tcW w:w="725" w:type="dxa"/>
            <w:noWrap/>
            <w:hideMark/>
          </w:tcPr>
          <w:p w14:paraId="74E466A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0,27</w:t>
            </w:r>
          </w:p>
        </w:tc>
        <w:tc>
          <w:tcPr>
            <w:tcW w:w="725" w:type="dxa"/>
            <w:noWrap/>
            <w:hideMark/>
          </w:tcPr>
          <w:p w14:paraId="7942AC7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r>
      <w:tr w:rsidR="008415D9" w:rsidRPr="008415D9" w14:paraId="7C3F212E" w14:textId="77777777" w:rsidTr="008415D9">
        <w:trPr>
          <w:trHeight w:val="285"/>
        </w:trPr>
        <w:tc>
          <w:tcPr>
            <w:tcW w:w="1159" w:type="dxa"/>
            <w:noWrap/>
            <w:hideMark/>
          </w:tcPr>
          <w:p w14:paraId="72292115"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11</w:t>
            </w:r>
          </w:p>
        </w:tc>
        <w:tc>
          <w:tcPr>
            <w:tcW w:w="725" w:type="dxa"/>
            <w:noWrap/>
            <w:hideMark/>
          </w:tcPr>
          <w:p w14:paraId="2EE7252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0,92</w:t>
            </w:r>
          </w:p>
        </w:tc>
        <w:tc>
          <w:tcPr>
            <w:tcW w:w="725" w:type="dxa"/>
            <w:noWrap/>
            <w:hideMark/>
          </w:tcPr>
          <w:p w14:paraId="7489333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0,62</w:t>
            </w:r>
          </w:p>
        </w:tc>
        <w:tc>
          <w:tcPr>
            <w:tcW w:w="725" w:type="dxa"/>
            <w:noWrap/>
            <w:hideMark/>
          </w:tcPr>
          <w:p w14:paraId="4E7DB97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0,93</w:t>
            </w:r>
          </w:p>
        </w:tc>
        <w:tc>
          <w:tcPr>
            <w:tcW w:w="725" w:type="dxa"/>
            <w:noWrap/>
            <w:hideMark/>
          </w:tcPr>
          <w:p w14:paraId="4840DBF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0,17</w:t>
            </w:r>
          </w:p>
        </w:tc>
        <w:tc>
          <w:tcPr>
            <w:tcW w:w="725" w:type="dxa"/>
            <w:noWrap/>
            <w:hideMark/>
          </w:tcPr>
          <w:p w14:paraId="7B43E62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0,92</w:t>
            </w:r>
          </w:p>
        </w:tc>
        <w:tc>
          <w:tcPr>
            <w:tcW w:w="725" w:type="dxa"/>
            <w:noWrap/>
            <w:hideMark/>
          </w:tcPr>
          <w:p w14:paraId="76E23CD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0,77</w:t>
            </w:r>
          </w:p>
        </w:tc>
        <w:tc>
          <w:tcPr>
            <w:tcW w:w="725" w:type="dxa"/>
            <w:noWrap/>
            <w:hideMark/>
          </w:tcPr>
          <w:p w14:paraId="6043EA2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0,87</w:t>
            </w:r>
          </w:p>
        </w:tc>
        <w:tc>
          <w:tcPr>
            <w:tcW w:w="725" w:type="dxa"/>
            <w:noWrap/>
            <w:hideMark/>
          </w:tcPr>
          <w:p w14:paraId="2879C37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0,87</w:t>
            </w:r>
          </w:p>
        </w:tc>
        <w:tc>
          <w:tcPr>
            <w:tcW w:w="725" w:type="dxa"/>
            <w:noWrap/>
            <w:hideMark/>
          </w:tcPr>
          <w:p w14:paraId="624D618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0,66</w:t>
            </w:r>
          </w:p>
        </w:tc>
        <w:tc>
          <w:tcPr>
            <w:tcW w:w="725" w:type="dxa"/>
            <w:noWrap/>
            <w:hideMark/>
          </w:tcPr>
          <w:p w14:paraId="4DA3976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0,56</w:t>
            </w:r>
          </w:p>
        </w:tc>
        <w:tc>
          <w:tcPr>
            <w:tcW w:w="725" w:type="dxa"/>
            <w:noWrap/>
            <w:hideMark/>
          </w:tcPr>
          <w:p w14:paraId="17F4A4C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0,29</w:t>
            </w:r>
          </w:p>
        </w:tc>
        <w:tc>
          <w:tcPr>
            <w:tcW w:w="725" w:type="dxa"/>
            <w:noWrap/>
            <w:hideMark/>
          </w:tcPr>
          <w:p w14:paraId="1F618BD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r>
      <w:tr w:rsidR="008415D9" w:rsidRPr="008415D9" w14:paraId="150EDDD0" w14:textId="77777777" w:rsidTr="008415D9">
        <w:trPr>
          <w:trHeight w:val="285"/>
        </w:trPr>
        <w:tc>
          <w:tcPr>
            <w:tcW w:w="1159" w:type="dxa"/>
            <w:noWrap/>
            <w:hideMark/>
          </w:tcPr>
          <w:p w14:paraId="1CE8CCA3"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12</w:t>
            </w:r>
          </w:p>
        </w:tc>
        <w:tc>
          <w:tcPr>
            <w:tcW w:w="725" w:type="dxa"/>
            <w:noWrap/>
            <w:hideMark/>
          </w:tcPr>
          <w:p w14:paraId="29FF447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40F3168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0,57</w:t>
            </w:r>
          </w:p>
        </w:tc>
        <w:tc>
          <w:tcPr>
            <w:tcW w:w="725" w:type="dxa"/>
            <w:noWrap/>
            <w:hideMark/>
          </w:tcPr>
          <w:p w14:paraId="48B3E57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0,92</w:t>
            </w:r>
          </w:p>
        </w:tc>
        <w:tc>
          <w:tcPr>
            <w:tcW w:w="725" w:type="dxa"/>
            <w:noWrap/>
            <w:hideMark/>
          </w:tcPr>
          <w:p w14:paraId="3877482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0,18</w:t>
            </w:r>
          </w:p>
        </w:tc>
        <w:tc>
          <w:tcPr>
            <w:tcW w:w="725" w:type="dxa"/>
            <w:noWrap/>
            <w:hideMark/>
          </w:tcPr>
          <w:p w14:paraId="5317909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0,88</w:t>
            </w:r>
          </w:p>
        </w:tc>
        <w:tc>
          <w:tcPr>
            <w:tcW w:w="725" w:type="dxa"/>
            <w:noWrap/>
            <w:hideMark/>
          </w:tcPr>
          <w:p w14:paraId="4A124F2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0,82</w:t>
            </w:r>
          </w:p>
        </w:tc>
        <w:tc>
          <w:tcPr>
            <w:tcW w:w="725" w:type="dxa"/>
            <w:noWrap/>
            <w:hideMark/>
          </w:tcPr>
          <w:p w14:paraId="3B72D59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0,88</w:t>
            </w:r>
          </w:p>
        </w:tc>
        <w:tc>
          <w:tcPr>
            <w:tcW w:w="725" w:type="dxa"/>
            <w:noWrap/>
            <w:hideMark/>
          </w:tcPr>
          <w:p w14:paraId="3F7906E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0,86</w:t>
            </w:r>
          </w:p>
        </w:tc>
        <w:tc>
          <w:tcPr>
            <w:tcW w:w="725" w:type="dxa"/>
            <w:noWrap/>
            <w:hideMark/>
          </w:tcPr>
          <w:p w14:paraId="210BA2B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0,73</w:t>
            </w:r>
          </w:p>
        </w:tc>
        <w:tc>
          <w:tcPr>
            <w:tcW w:w="725" w:type="dxa"/>
            <w:noWrap/>
            <w:hideMark/>
          </w:tcPr>
          <w:p w14:paraId="566E208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0,60</w:t>
            </w:r>
          </w:p>
        </w:tc>
        <w:tc>
          <w:tcPr>
            <w:tcW w:w="725" w:type="dxa"/>
            <w:noWrap/>
            <w:hideMark/>
          </w:tcPr>
          <w:p w14:paraId="59E35B1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0,22</w:t>
            </w:r>
          </w:p>
        </w:tc>
        <w:tc>
          <w:tcPr>
            <w:tcW w:w="725" w:type="dxa"/>
            <w:noWrap/>
            <w:hideMark/>
          </w:tcPr>
          <w:p w14:paraId="0229B4E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r>
      <w:tr w:rsidR="008415D9" w:rsidRPr="008415D9" w14:paraId="6FA121EE" w14:textId="77777777" w:rsidTr="008415D9">
        <w:trPr>
          <w:trHeight w:val="285"/>
        </w:trPr>
        <w:tc>
          <w:tcPr>
            <w:tcW w:w="1159" w:type="dxa"/>
            <w:noWrap/>
            <w:hideMark/>
          </w:tcPr>
          <w:p w14:paraId="766035C0"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13</w:t>
            </w:r>
          </w:p>
        </w:tc>
        <w:tc>
          <w:tcPr>
            <w:tcW w:w="725" w:type="dxa"/>
            <w:noWrap/>
            <w:hideMark/>
          </w:tcPr>
          <w:p w14:paraId="63FAF8A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0,57</w:t>
            </w:r>
          </w:p>
        </w:tc>
        <w:tc>
          <w:tcPr>
            <w:tcW w:w="725" w:type="dxa"/>
            <w:noWrap/>
            <w:hideMark/>
          </w:tcPr>
          <w:p w14:paraId="2E21890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5792255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0,63</w:t>
            </w:r>
          </w:p>
        </w:tc>
        <w:tc>
          <w:tcPr>
            <w:tcW w:w="725" w:type="dxa"/>
            <w:noWrap/>
            <w:hideMark/>
          </w:tcPr>
          <w:p w14:paraId="1CAF27A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25" w:type="dxa"/>
            <w:noWrap/>
            <w:hideMark/>
          </w:tcPr>
          <w:p w14:paraId="0690786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0,64</w:t>
            </w:r>
          </w:p>
        </w:tc>
        <w:tc>
          <w:tcPr>
            <w:tcW w:w="725" w:type="dxa"/>
            <w:noWrap/>
            <w:hideMark/>
          </w:tcPr>
          <w:p w14:paraId="6F68A9C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0,50</w:t>
            </w:r>
          </w:p>
        </w:tc>
        <w:tc>
          <w:tcPr>
            <w:tcW w:w="725" w:type="dxa"/>
            <w:noWrap/>
            <w:hideMark/>
          </w:tcPr>
          <w:p w14:paraId="1D45989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0,58</w:t>
            </w:r>
          </w:p>
        </w:tc>
        <w:tc>
          <w:tcPr>
            <w:tcW w:w="725" w:type="dxa"/>
            <w:noWrap/>
            <w:hideMark/>
          </w:tcPr>
          <w:p w14:paraId="11FB074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0,58</w:t>
            </w:r>
          </w:p>
        </w:tc>
        <w:tc>
          <w:tcPr>
            <w:tcW w:w="725" w:type="dxa"/>
            <w:noWrap/>
            <w:hideMark/>
          </w:tcPr>
          <w:p w14:paraId="6652503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0,41</w:t>
            </w:r>
          </w:p>
        </w:tc>
        <w:tc>
          <w:tcPr>
            <w:tcW w:w="725" w:type="dxa"/>
            <w:noWrap/>
            <w:hideMark/>
          </w:tcPr>
          <w:p w14:paraId="7EDCDEC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0,43</w:t>
            </w:r>
          </w:p>
        </w:tc>
        <w:tc>
          <w:tcPr>
            <w:tcW w:w="725" w:type="dxa"/>
            <w:noWrap/>
            <w:hideMark/>
          </w:tcPr>
          <w:p w14:paraId="7A5BF92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0,57</w:t>
            </w:r>
          </w:p>
        </w:tc>
        <w:tc>
          <w:tcPr>
            <w:tcW w:w="725" w:type="dxa"/>
            <w:noWrap/>
            <w:hideMark/>
          </w:tcPr>
          <w:p w14:paraId="3571F3C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0,24</w:t>
            </w:r>
          </w:p>
        </w:tc>
      </w:tr>
      <w:tr w:rsidR="008415D9" w:rsidRPr="008415D9" w14:paraId="4BEF7FB9" w14:textId="77777777" w:rsidTr="008415D9">
        <w:trPr>
          <w:trHeight w:val="285"/>
        </w:trPr>
        <w:tc>
          <w:tcPr>
            <w:tcW w:w="1159" w:type="dxa"/>
            <w:noWrap/>
            <w:hideMark/>
          </w:tcPr>
          <w:p w14:paraId="139F9A1B"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14</w:t>
            </w:r>
          </w:p>
        </w:tc>
        <w:tc>
          <w:tcPr>
            <w:tcW w:w="725" w:type="dxa"/>
            <w:noWrap/>
            <w:hideMark/>
          </w:tcPr>
          <w:p w14:paraId="6CE7ADF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0,92</w:t>
            </w:r>
          </w:p>
        </w:tc>
        <w:tc>
          <w:tcPr>
            <w:tcW w:w="725" w:type="dxa"/>
            <w:noWrap/>
            <w:hideMark/>
          </w:tcPr>
          <w:p w14:paraId="0F0A94E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0,63</w:t>
            </w:r>
          </w:p>
        </w:tc>
        <w:tc>
          <w:tcPr>
            <w:tcW w:w="725" w:type="dxa"/>
            <w:noWrap/>
            <w:hideMark/>
          </w:tcPr>
          <w:p w14:paraId="23FE712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7347B0D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0,17</w:t>
            </w:r>
          </w:p>
        </w:tc>
        <w:tc>
          <w:tcPr>
            <w:tcW w:w="725" w:type="dxa"/>
            <w:noWrap/>
            <w:hideMark/>
          </w:tcPr>
          <w:p w14:paraId="205839D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0,97</w:t>
            </w:r>
          </w:p>
        </w:tc>
        <w:tc>
          <w:tcPr>
            <w:tcW w:w="725" w:type="dxa"/>
            <w:noWrap/>
            <w:hideMark/>
          </w:tcPr>
          <w:p w14:paraId="73AFD22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0,81</w:t>
            </w:r>
          </w:p>
        </w:tc>
        <w:tc>
          <w:tcPr>
            <w:tcW w:w="725" w:type="dxa"/>
            <w:noWrap/>
            <w:hideMark/>
          </w:tcPr>
          <w:p w14:paraId="3B1F303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0,95</w:t>
            </w:r>
          </w:p>
        </w:tc>
        <w:tc>
          <w:tcPr>
            <w:tcW w:w="725" w:type="dxa"/>
            <w:noWrap/>
            <w:hideMark/>
          </w:tcPr>
          <w:p w14:paraId="3688767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0,94</w:t>
            </w:r>
          </w:p>
        </w:tc>
        <w:tc>
          <w:tcPr>
            <w:tcW w:w="725" w:type="dxa"/>
            <w:noWrap/>
            <w:hideMark/>
          </w:tcPr>
          <w:p w14:paraId="2C362CB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0,66</w:t>
            </w:r>
          </w:p>
        </w:tc>
        <w:tc>
          <w:tcPr>
            <w:tcW w:w="725" w:type="dxa"/>
            <w:noWrap/>
            <w:hideMark/>
          </w:tcPr>
          <w:p w14:paraId="355F499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0,66</w:t>
            </w:r>
          </w:p>
        </w:tc>
        <w:tc>
          <w:tcPr>
            <w:tcW w:w="725" w:type="dxa"/>
            <w:noWrap/>
            <w:hideMark/>
          </w:tcPr>
          <w:p w14:paraId="23980F0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0,28</w:t>
            </w:r>
          </w:p>
        </w:tc>
        <w:tc>
          <w:tcPr>
            <w:tcW w:w="725" w:type="dxa"/>
            <w:noWrap/>
            <w:hideMark/>
          </w:tcPr>
          <w:p w14:paraId="1B84AD0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-0,06</w:t>
            </w:r>
          </w:p>
        </w:tc>
      </w:tr>
      <w:tr w:rsidR="008415D9" w:rsidRPr="008415D9" w14:paraId="400DEA2F" w14:textId="77777777" w:rsidTr="008415D9">
        <w:trPr>
          <w:trHeight w:val="285"/>
        </w:trPr>
        <w:tc>
          <w:tcPr>
            <w:tcW w:w="1159" w:type="dxa"/>
            <w:noWrap/>
            <w:hideMark/>
          </w:tcPr>
          <w:p w14:paraId="3E03B84B"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15</w:t>
            </w:r>
          </w:p>
        </w:tc>
        <w:tc>
          <w:tcPr>
            <w:tcW w:w="725" w:type="dxa"/>
            <w:noWrap/>
            <w:hideMark/>
          </w:tcPr>
          <w:p w14:paraId="2FC1F82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0,18</w:t>
            </w:r>
          </w:p>
        </w:tc>
        <w:tc>
          <w:tcPr>
            <w:tcW w:w="725" w:type="dxa"/>
            <w:noWrap/>
            <w:hideMark/>
          </w:tcPr>
          <w:p w14:paraId="3F59C10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25" w:type="dxa"/>
            <w:noWrap/>
            <w:hideMark/>
          </w:tcPr>
          <w:p w14:paraId="714E8FE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0,17</w:t>
            </w:r>
          </w:p>
        </w:tc>
        <w:tc>
          <w:tcPr>
            <w:tcW w:w="725" w:type="dxa"/>
            <w:noWrap/>
            <w:hideMark/>
          </w:tcPr>
          <w:p w14:paraId="6DF3FF9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44A0256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0,10</w:t>
            </w:r>
          </w:p>
        </w:tc>
        <w:tc>
          <w:tcPr>
            <w:tcW w:w="725" w:type="dxa"/>
            <w:noWrap/>
            <w:hideMark/>
          </w:tcPr>
          <w:p w14:paraId="4EC6F3F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c>
          <w:tcPr>
            <w:tcW w:w="725" w:type="dxa"/>
            <w:noWrap/>
            <w:hideMark/>
          </w:tcPr>
          <w:p w14:paraId="418B5DD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25" w:type="dxa"/>
            <w:noWrap/>
            <w:hideMark/>
          </w:tcPr>
          <w:p w14:paraId="1A9C0A0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0,07</w:t>
            </w:r>
          </w:p>
        </w:tc>
        <w:tc>
          <w:tcPr>
            <w:tcW w:w="725" w:type="dxa"/>
            <w:noWrap/>
            <w:hideMark/>
          </w:tcPr>
          <w:p w14:paraId="6F38765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0,30</w:t>
            </w:r>
          </w:p>
        </w:tc>
        <w:tc>
          <w:tcPr>
            <w:tcW w:w="725" w:type="dxa"/>
            <w:noWrap/>
            <w:hideMark/>
          </w:tcPr>
          <w:p w14:paraId="6421E237"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25" w:type="dxa"/>
            <w:noWrap/>
            <w:hideMark/>
          </w:tcPr>
          <w:p w14:paraId="02F051B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-0,24</w:t>
            </w:r>
          </w:p>
        </w:tc>
        <w:tc>
          <w:tcPr>
            <w:tcW w:w="725" w:type="dxa"/>
            <w:noWrap/>
            <w:hideMark/>
          </w:tcPr>
          <w:p w14:paraId="587C9FD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r>
      <w:tr w:rsidR="008415D9" w:rsidRPr="008415D9" w14:paraId="0297BE13" w14:textId="77777777" w:rsidTr="008415D9">
        <w:trPr>
          <w:trHeight w:val="285"/>
        </w:trPr>
        <w:tc>
          <w:tcPr>
            <w:tcW w:w="1159" w:type="dxa"/>
            <w:noWrap/>
            <w:hideMark/>
          </w:tcPr>
          <w:p w14:paraId="70DDD215"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16</w:t>
            </w:r>
          </w:p>
        </w:tc>
        <w:tc>
          <w:tcPr>
            <w:tcW w:w="725" w:type="dxa"/>
            <w:noWrap/>
            <w:hideMark/>
          </w:tcPr>
          <w:p w14:paraId="08D154A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0,88</w:t>
            </w:r>
          </w:p>
        </w:tc>
        <w:tc>
          <w:tcPr>
            <w:tcW w:w="725" w:type="dxa"/>
            <w:noWrap/>
            <w:hideMark/>
          </w:tcPr>
          <w:p w14:paraId="61A89EF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0,64</w:t>
            </w:r>
          </w:p>
        </w:tc>
        <w:tc>
          <w:tcPr>
            <w:tcW w:w="725" w:type="dxa"/>
            <w:noWrap/>
            <w:hideMark/>
          </w:tcPr>
          <w:p w14:paraId="1CE875C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0,97</w:t>
            </w:r>
          </w:p>
        </w:tc>
        <w:tc>
          <w:tcPr>
            <w:tcW w:w="725" w:type="dxa"/>
            <w:noWrap/>
            <w:hideMark/>
          </w:tcPr>
          <w:p w14:paraId="1CFC192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0,10</w:t>
            </w:r>
          </w:p>
        </w:tc>
        <w:tc>
          <w:tcPr>
            <w:tcW w:w="725" w:type="dxa"/>
            <w:noWrap/>
            <w:hideMark/>
          </w:tcPr>
          <w:p w14:paraId="0E5DEBA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44260A2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0,80</w:t>
            </w:r>
          </w:p>
        </w:tc>
        <w:tc>
          <w:tcPr>
            <w:tcW w:w="725" w:type="dxa"/>
            <w:noWrap/>
            <w:hideMark/>
          </w:tcPr>
          <w:p w14:paraId="02608BF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0,96</w:t>
            </w:r>
          </w:p>
        </w:tc>
        <w:tc>
          <w:tcPr>
            <w:tcW w:w="725" w:type="dxa"/>
            <w:noWrap/>
            <w:hideMark/>
          </w:tcPr>
          <w:p w14:paraId="4CE6E1C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0,96</w:t>
            </w:r>
          </w:p>
        </w:tc>
        <w:tc>
          <w:tcPr>
            <w:tcW w:w="725" w:type="dxa"/>
            <w:noWrap/>
            <w:hideMark/>
          </w:tcPr>
          <w:p w14:paraId="5070F8C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0,54</w:t>
            </w:r>
          </w:p>
        </w:tc>
        <w:tc>
          <w:tcPr>
            <w:tcW w:w="725" w:type="dxa"/>
            <w:noWrap/>
            <w:hideMark/>
          </w:tcPr>
          <w:p w14:paraId="19048E1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0,64</w:t>
            </w:r>
          </w:p>
        </w:tc>
        <w:tc>
          <w:tcPr>
            <w:tcW w:w="725" w:type="dxa"/>
            <w:noWrap/>
            <w:hideMark/>
          </w:tcPr>
          <w:p w14:paraId="5ECC9B4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0,33</w:t>
            </w:r>
          </w:p>
        </w:tc>
        <w:tc>
          <w:tcPr>
            <w:tcW w:w="725" w:type="dxa"/>
            <w:noWrap/>
            <w:hideMark/>
          </w:tcPr>
          <w:p w14:paraId="6A6D6A6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r>
      <w:tr w:rsidR="008415D9" w:rsidRPr="008415D9" w14:paraId="4FA2C6DF" w14:textId="77777777" w:rsidTr="008415D9">
        <w:trPr>
          <w:trHeight w:val="285"/>
        </w:trPr>
        <w:tc>
          <w:tcPr>
            <w:tcW w:w="1159" w:type="dxa"/>
            <w:noWrap/>
            <w:hideMark/>
          </w:tcPr>
          <w:p w14:paraId="12638B6A"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17</w:t>
            </w:r>
          </w:p>
        </w:tc>
        <w:tc>
          <w:tcPr>
            <w:tcW w:w="725" w:type="dxa"/>
            <w:noWrap/>
            <w:hideMark/>
          </w:tcPr>
          <w:p w14:paraId="0FE810F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0,82</w:t>
            </w:r>
          </w:p>
        </w:tc>
        <w:tc>
          <w:tcPr>
            <w:tcW w:w="725" w:type="dxa"/>
            <w:noWrap/>
            <w:hideMark/>
          </w:tcPr>
          <w:p w14:paraId="54DEB73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0,50</w:t>
            </w:r>
          </w:p>
        </w:tc>
        <w:tc>
          <w:tcPr>
            <w:tcW w:w="725" w:type="dxa"/>
            <w:noWrap/>
            <w:hideMark/>
          </w:tcPr>
          <w:p w14:paraId="7F2734E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0,81</w:t>
            </w:r>
          </w:p>
        </w:tc>
        <w:tc>
          <w:tcPr>
            <w:tcW w:w="725" w:type="dxa"/>
            <w:noWrap/>
            <w:hideMark/>
          </w:tcPr>
          <w:p w14:paraId="1E26960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0,11</w:t>
            </w:r>
          </w:p>
        </w:tc>
        <w:tc>
          <w:tcPr>
            <w:tcW w:w="725" w:type="dxa"/>
            <w:noWrap/>
            <w:hideMark/>
          </w:tcPr>
          <w:p w14:paraId="495594D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0,80</w:t>
            </w:r>
          </w:p>
        </w:tc>
        <w:tc>
          <w:tcPr>
            <w:tcW w:w="725" w:type="dxa"/>
            <w:noWrap/>
            <w:hideMark/>
          </w:tcPr>
          <w:p w14:paraId="733B7B8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4BFDF2A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0,81</w:t>
            </w:r>
          </w:p>
        </w:tc>
        <w:tc>
          <w:tcPr>
            <w:tcW w:w="725" w:type="dxa"/>
            <w:noWrap/>
            <w:hideMark/>
          </w:tcPr>
          <w:p w14:paraId="6853EFE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0,80</w:t>
            </w:r>
          </w:p>
        </w:tc>
        <w:tc>
          <w:tcPr>
            <w:tcW w:w="725" w:type="dxa"/>
            <w:noWrap/>
            <w:hideMark/>
          </w:tcPr>
          <w:p w14:paraId="7728347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0,76</w:t>
            </w:r>
          </w:p>
        </w:tc>
        <w:tc>
          <w:tcPr>
            <w:tcW w:w="725" w:type="dxa"/>
            <w:noWrap/>
            <w:hideMark/>
          </w:tcPr>
          <w:p w14:paraId="5C7152C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0,53</w:t>
            </w:r>
          </w:p>
        </w:tc>
        <w:tc>
          <w:tcPr>
            <w:tcW w:w="725" w:type="dxa"/>
            <w:noWrap/>
            <w:hideMark/>
          </w:tcPr>
          <w:p w14:paraId="02819A4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25" w:type="dxa"/>
            <w:noWrap/>
            <w:hideMark/>
          </w:tcPr>
          <w:p w14:paraId="410749B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r>
      <w:tr w:rsidR="008415D9" w:rsidRPr="008415D9" w14:paraId="2B14FE7C" w14:textId="77777777" w:rsidTr="008415D9">
        <w:trPr>
          <w:trHeight w:val="285"/>
        </w:trPr>
        <w:tc>
          <w:tcPr>
            <w:tcW w:w="1159" w:type="dxa"/>
            <w:noWrap/>
            <w:hideMark/>
          </w:tcPr>
          <w:p w14:paraId="32B43300"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18</w:t>
            </w:r>
          </w:p>
        </w:tc>
        <w:tc>
          <w:tcPr>
            <w:tcW w:w="725" w:type="dxa"/>
            <w:noWrap/>
            <w:hideMark/>
          </w:tcPr>
          <w:p w14:paraId="4615669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0,88</w:t>
            </w:r>
          </w:p>
        </w:tc>
        <w:tc>
          <w:tcPr>
            <w:tcW w:w="725" w:type="dxa"/>
            <w:noWrap/>
            <w:hideMark/>
          </w:tcPr>
          <w:p w14:paraId="3E0E3FD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0,58</w:t>
            </w:r>
          </w:p>
        </w:tc>
        <w:tc>
          <w:tcPr>
            <w:tcW w:w="725" w:type="dxa"/>
            <w:noWrap/>
            <w:hideMark/>
          </w:tcPr>
          <w:p w14:paraId="43B32A4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0,95</w:t>
            </w:r>
          </w:p>
        </w:tc>
        <w:tc>
          <w:tcPr>
            <w:tcW w:w="725" w:type="dxa"/>
            <w:noWrap/>
            <w:hideMark/>
          </w:tcPr>
          <w:p w14:paraId="4B69376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25" w:type="dxa"/>
            <w:noWrap/>
            <w:hideMark/>
          </w:tcPr>
          <w:p w14:paraId="1E7FA6A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0,96</w:t>
            </w:r>
          </w:p>
        </w:tc>
        <w:tc>
          <w:tcPr>
            <w:tcW w:w="725" w:type="dxa"/>
            <w:noWrap/>
            <w:hideMark/>
          </w:tcPr>
          <w:p w14:paraId="22289FD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0,81</w:t>
            </w:r>
          </w:p>
        </w:tc>
        <w:tc>
          <w:tcPr>
            <w:tcW w:w="725" w:type="dxa"/>
            <w:noWrap/>
            <w:hideMark/>
          </w:tcPr>
          <w:p w14:paraId="0B88F92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20CA7B2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0,90</w:t>
            </w:r>
          </w:p>
        </w:tc>
        <w:tc>
          <w:tcPr>
            <w:tcW w:w="725" w:type="dxa"/>
            <w:noWrap/>
            <w:hideMark/>
          </w:tcPr>
          <w:p w14:paraId="12E2321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0,53</w:t>
            </w:r>
          </w:p>
        </w:tc>
        <w:tc>
          <w:tcPr>
            <w:tcW w:w="725" w:type="dxa"/>
            <w:noWrap/>
            <w:hideMark/>
          </w:tcPr>
          <w:p w14:paraId="0AA7C64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0,70</w:t>
            </w:r>
          </w:p>
        </w:tc>
        <w:tc>
          <w:tcPr>
            <w:tcW w:w="725" w:type="dxa"/>
            <w:noWrap/>
            <w:hideMark/>
          </w:tcPr>
          <w:p w14:paraId="616DDD7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0,33</w:t>
            </w:r>
          </w:p>
        </w:tc>
        <w:tc>
          <w:tcPr>
            <w:tcW w:w="725" w:type="dxa"/>
            <w:noWrap/>
            <w:hideMark/>
          </w:tcPr>
          <w:p w14:paraId="4ED70CD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r>
      <w:tr w:rsidR="008415D9" w:rsidRPr="008415D9" w14:paraId="4406769A" w14:textId="77777777" w:rsidTr="008415D9">
        <w:trPr>
          <w:trHeight w:val="285"/>
        </w:trPr>
        <w:tc>
          <w:tcPr>
            <w:tcW w:w="1159" w:type="dxa"/>
            <w:noWrap/>
            <w:hideMark/>
          </w:tcPr>
          <w:p w14:paraId="5F73951D"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19</w:t>
            </w:r>
          </w:p>
        </w:tc>
        <w:tc>
          <w:tcPr>
            <w:tcW w:w="725" w:type="dxa"/>
            <w:noWrap/>
            <w:hideMark/>
          </w:tcPr>
          <w:p w14:paraId="702C70F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0,86</w:t>
            </w:r>
          </w:p>
        </w:tc>
        <w:tc>
          <w:tcPr>
            <w:tcW w:w="725" w:type="dxa"/>
            <w:noWrap/>
            <w:hideMark/>
          </w:tcPr>
          <w:p w14:paraId="73F6C87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0,58</w:t>
            </w:r>
          </w:p>
        </w:tc>
        <w:tc>
          <w:tcPr>
            <w:tcW w:w="725" w:type="dxa"/>
            <w:noWrap/>
            <w:hideMark/>
          </w:tcPr>
          <w:p w14:paraId="5D75462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0,94</w:t>
            </w:r>
          </w:p>
        </w:tc>
        <w:tc>
          <w:tcPr>
            <w:tcW w:w="725" w:type="dxa"/>
            <w:noWrap/>
            <w:hideMark/>
          </w:tcPr>
          <w:p w14:paraId="77107C8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0,07</w:t>
            </w:r>
          </w:p>
        </w:tc>
        <w:tc>
          <w:tcPr>
            <w:tcW w:w="725" w:type="dxa"/>
            <w:noWrap/>
            <w:hideMark/>
          </w:tcPr>
          <w:p w14:paraId="4E85989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0,96</w:t>
            </w:r>
          </w:p>
        </w:tc>
        <w:tc>
          <w:tcPr>
            <w:tcW w:w="725" w:type="dxa"/>
            <w:noWrap/>
            <w:hideMark/>
          </w:tcPr>
          <w:p w14:paraId="763B9B0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0,80</w:t>
            </w:r>
          </w:p>
        </w:tc>
        <w:tc>
          <w:tcPr>
            <w:tcW w:w="725" w:type="dxa"/>
            <w:noWrap/>
            <w:hideMark/>
          </w:tcPr>
          <w:p w14:paraId="67B6D13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0,90</w:t>
            </w:r>
          </w:p>
        </w:tc>
        <w:tc>
          <w:tcPr>
            <w:tcW w:w="725" w:type="dxa"/>
            <w:noWrap/>
            <w:hideMark/>
          </w:tcPr>
          <w:p w14:paraId="6B848F5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577B88B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0,50</w:t>
            </w:r>
          </w:p>
        </w:tc>
        <w:tc>
          <w:tcPr>
            <w:tcW w:w="725" w:type="dxa"/>
            <w:noWrap/>
            <w:hideMark/>
          </w:tcPr>
          <w:p w14:paraId="3939CB5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0,68</w:t>
            </w:r>
          </w:p>
        </w:tc>
        <w:tc>
          <w:tcPr>
            <w:tcW w:w="725" w:type="dxa"/>
            <w:noWrap/>
            <w:hideMark/>
          </w:tcPr>
          <w:p w14:paraId="793AE58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0,33</w:t>
            </w:r>
          </w:p>
        </w:tc>
        <w:tc>
          <w:tcPr>
            <w:tcW w:w="725" w:type="dxa"/>
            <w:noWrap/>
            <w:hideMark/>
          </w:tcPr>
          <w:p w14:paraId="63836D56"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r>
      <w:tr w:rsidR="008415D9" w:rsidRPr="008415D9" w14:paraId="0F55CFC2" w14:textId="77777777" w:rsidTr="008415D9">
        <w:trPr>
          <w:trHeight w:val="285"/>
        </w:trPr>
        <w:tc>
          <w:tcPr>
            <w:tcW w:w="1159" w:type="dxa"/>
            <w:noWrap/>
            <w:hideMark/>
          </w:tcPr>
          <w:p w14:paraId="4700BD2C"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20</w:t>
            </w:r>
          </w:p>
        </w:tc>
        <w:tc>
          <w:tcPr>
            <w:tcW w:w="725" w:type="dxa"/>
            <w:noWrap/>
            <w:hideMark/>
          </w:tcPr>
          <w:p w14:paraId="026628E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0,73</w:t>
            </w:r>
          </w:p>
        </w:tc>
        <w:tc>
          <w:tcPr>
            <w:tcW w:w="725" w:type="dxa"/>
            <w:noWrap/>
            <w:hideMark/>
          </w:tcPr>
          <w:p w14:paraId="243C4A0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0,41</w:t>
            </w:r>
          </w:p>
        </w:tc>
        <w:tc>
          <w:tcPr>
            <w:tcW w:w="725" w:type="dxa"/>
            <w:noWrap/>
            <w:hideMark/>
          </w:tcPr>
          <w:p w14:paraId="37F026F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0,66</w:t>
            </w:r>
          </w:p>
        </w:tc>
        <w:tc>
          <w:tcPr>
            <w:tcW w:w="725" w:type="dxa"/>
            <w:noWrap/>
            <w:hideMark/>
          </w:tcPr>
          <w:p w14:paraId="131496D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0,30</w:t>
            </w:r>
          </w:p>
        </w:tc>
        <w:tc>
          <w:tcPr>
            <w:tcW w:w="725" w:type="dxa"/>
            <w:noWrap/>
            <w:hideMark/>
          </w:tcPr>
          <w:p w14:paraId="17EBBBA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0,54</w:t>
            </w:r>
          </w:p>
        </w:tc>
        <w:tc>
          <w:tcPr>
            <w:tcW w:w="725" w:type="dxa"/>
            <w:noWrap/>
            <w:hideMark/>
          </w:tcPr>
          <w:p w14:paraId="4989DD3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0,76</w:t>
            </w:r>
          </w:p>
        </w:tc>
        <w:tc>
          <w:tcPr>
            <w:tcW w:w="725" w:type="dxa"/>
            <w:noWrap/>
            <w:hideMark/>
          </w:tcPr>
          <w:p w14:paraId="48F7622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0,53</w:t>
            </w:r>
          </w:p>
        </w:tc>
        <w:tc>
          <w:tcPr>
            <w:tcW w:w="725" w:type="dxa"/>
            <w:noWrap/>
            <w:hideMark/>
          </w:tcPr>
          <w:p w14:paraId="557CC18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0,50</w:t>
            </w:r>
          </w:p>
        </w:tc>
        <w:tc>
          <w:tcPr>
            <w:tcW w:w="725" w:type="dxa"/>
            <w:noWrap/>
            <w:hideMark/>
          </w:tcPr>
          <w:p w14:paraId="2E19A96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29844E8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0,28</w:t>
            </w:r>
          </w:p>
        </w:tc>
        <w:tc>
          <w:tcPr>
            <w:tcW w:w="725" w:type="dxa"/>
            <w:noWrap/>
            <w:hideMark/>
          </w:tcPr>
          <w:p w14:paraId="53C450E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25" w:type="dxa"/>
            <w:noWrap/>
            <w:hideMark/>
          </w:tcPr>
          <w:p w14:paraId="2D61786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r>
      <w:tr w:rsidR="008415D9" w:rsidRPr="008415D9" w14:paraId="620755EA" w14:textId="77777777" w:rsidTr="008415D9">
        <w:trPr>
          <w:trHeight w:val="285"/>
        </w:trPr>
        <w:tc>
          <w:tcPr>
            <w:tcW w:w="1159" w:type="dxa"/>
            <w:noWrap/>
            <w:hideMark/>
          </w:tcPr>
          <w:p w14:paraId="6A0FF700"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21</w:t>
            </w:r>
          </w:p>
        </w:tc>
        <w:tc>
          <w:tcPr>
            <w:tcW w:w="725" w:type="dxa"/>
            <w:noWrap/>
            <w:hideMark/>
          </w:tcPr>
          <w:p w14:paraId="0183BDAE"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0,60</w:t>
            </w:r>
          </w:p>
        </w:tc>
        <w:tc>
          <w:tcPr>
            <w:tcW w:w="725" w:type="dxa"/>
            <w:noWrap/>
            <w:hideMark/>
          </w:tcPr>
          <w:p w14:paraId="3610674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0,43</w:t>
            </w:r>
          </w:p>
        </w:tc>
        <w:tc>
          <w:tcPr>
            <w:tcW w:w="725" w:type="dxa"/>
            <w:noWrap/>
            <w:hideMark/>
          </w:tcPr>
          <w:p w14:paraId="2E57931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0,66</w:t>
            </w:r>
          </w:p>
        </w:tc>
        <w:tc>
          <w:tcPr>
            <w:tcW w:w="725" w:type="dxa"/>
            <w:noWrap/>
            <w:hideMark/>
          </w:tcPr>
          <w:p w14:paraId="70B2E5C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0,09</w:t>
            </w:r>
          </w:p>
        </w:tc>
        <w:tc>
          <w:tcPr>
            <w:tcW w:w="725" w:type="dxa"/>
            <w:noWrap/>
            <w:hideMark/>
          </w:tcPr>
          <w:p w14:paraId="1A259F8B"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0,64</w:t>
            </w:r>
          </w:p>
        </w:tc>
        <w:tc>
          <w:tcPr>
            <w:tcW w:w="725" w:type="dxa"/>
            <w:noWrap/>
            <w:hideMark/>
          </w:tcPr>
          <w:p w14:paraId="30665D6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0,53</w:t>
            </w:r>
          </w:p>
        </w:tc>
        <w:tc>
          <w:tcPr>
            <w:tcW w:w="725" w:type="dxa"/>
            <w:noWrap/>
            <w:hideMark/>
          </w:tcPr>
          <w:p w14:paraId="621A245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0,70</w:t>
            </w:r>
          </w:p>
        </w:tc>
        <w:tc>
          <w:tcPr>
            <w:tcW w:w="725" w:type="dxa"/>
            <w:noWrap/>
            <w:hideMark/>
          </w:tcPr>
          <w:p w14:paraId="1FF0007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0,68</w:t>
            </w:r>
          </w:p>
        </w:tc>
        <w:tc>
          <w:tcPr>
            <w:tcW w:w="725" w:type="dxa"/>
            <w:noWrap/>
            <w:hideMark/>
          </w:tcPr>
          <w:p w14:paraId="554F4C58"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0,28</w:t>
            </w:r>
          </w:p>
        </w:tc>
        <w:tc>
          <w:tcPr>
            <w:tcW w:w="725" w:type="dxa"/>
            <w:noWrap/>
            <w:hideMark/>
          </w:tcPr>
          <w:p w14:paraId="5E30A7C1"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0BA0848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0,40</w:t>
            </w:r>
          </w:p>
        </w:tc>
        <w:tc>
          <w:tcPr>
            <w:tcW w:w="725" w:type="dxa"/>
            <w:noWrap/>
            <w:hideMark/>
          </w:tcPr>
          <w:p w14:paraId="2808508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r>
      <w:tr w:rsidR="008415D9" w:rsidRPr="008415D9" w14:paraId="12373561" w14:textId="77777777" w:rsidTr="008415D9">
        <w:trPr>
          <w:trHeight w:val="285"/>
        </w:trPr>
        <w:tc>
          <w:tcPr>
            <w:tcW w:w="1159" w:type="dxa"/>
            <w:noWrap/>
            <w:hideMark/>
          </w:tcPr>
          <w:p w14:paraId="4E77D54A"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22</w:t>
            </w:r>
          </w:p>
        </w:tc>
        <w:tc>
          <w:tcPr>
            <w:tcW w:w="725" w:type="dxa"/>
            <w:noWrap/>
            <w:hideMark/>
          </w:tcPr>
          <w:p w14:paraId="663E453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0,22</w:t>
            </w:r>
          </w:p>
        </w:tc>
        <w:tc>
          <w:tcPr>
            <w:tcW w:w="725" w:type="dxa"/>
            <w:noWrap/>
            <w:hideMark/>
          </w:tcPr>
          <w:p w14:paraId="7DF1ED7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0,57</w:t>
            </w:r>
          </w:p>
        </w:tc>
        <w:tc>
          <w:tcPr>
            <w:tcW w:w="725" w:type="dxa"/>
            <w:noWrap/>
            <w:hideMark/>
          </w:tcPr>
          <w:p w14:paraId="4530386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0,28</w:t>
            </w:r>
          </w:p>
        </w:tc>
        <w:tc>
          <w:tcPr>
            <w:tcW w:w="725" w:type="dxa"/>
            <w:noWrap/>
            <w:hideMark/>
          </w:tcPr>
          <w:p w14:paraId="65F00A80"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-0,24</w:t>
            </w:r>
          </w:p>
        </w:tc>
        <w:tc>
          <w:tcPr>
            <w:tcW w:w="725" w:type="dxa"/>
            <w:noWrap/>
            <w:hideMark/>
          </w:tcPr>
          <w:p w14:paraId="44CFB6D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0,33</w:t>
            </w:r>
          </w:p>
        </w:tc>
        <w:tc>
          <w:tcPr>
            <w:tcW w:w="725" w:type="dxa"/>
            <w:noWrap/>
            <w:hideMark/>
          </w:tcPr>
          <w:p w14:paraId="6FA6A7A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0,19</w:t>
            </w:r>
          </w:p>
        </w:tc>
        <w:tc>
          <w:tcPr>
            <w:tcW w:w="725" w:type="dxa"/>
            <w:noWrap/>
            <w:hideMark/>
          </w:tcPr>
          <w:p w14:paraId="677B99E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0,33</w:t>
            </w:r>
          </w:p>
        </w:tc>
        <w:tc>
          <w:tcPr>
            <w:tcW w:w="725" w:type="dxa"/>
            <w:noWrap/>
            <w:hideMark/>
          </w:tcPr>
          <w:p w14:paraId="0BCCD92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0,33</w:t>
            </w:r>
          </w:p>
        </w:tc>
        <w:tc>
          <w:tcPr>
            <w:tcW w:w="725" w:type="dxa"/>
            <w:noWrap/>
            <w:hideMark/>
          </w:tcPr>
          <w:p w14:paraId="4CB3DF5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0,02</w:t>
            </w:r>
          </w:p>
        </w:tc>
        <w:tc>
          <w:tcPr>
            <w:tcW w:w="725" w:type="dxa"/>
            <w:noWrap/>
            <w:hideMark/>
          </w:tcPr>
          <w:p w14:paraId="2B8C30E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0,40</w:t>
            </w:r>
          </w:p>
        </w:tc>
        <w:tc>
          <w:tcPr>
            <w:tcW w:w="725" w:type="dxa"/>
            <w:noWrap/>
            <w:hideMark/>
          </w:tcPr>
          <w:p w14:paraId="3C3DB48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c>
          <w:tcPr>
            <w:tcW w:w="725" w:type="dxa"/>
            <w:noWrap/>
            <w:hideMark/>
          </w:tcPr>
          <w:p w14:paraId="2643CDB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0,23</w:t>
            </w:r>
          </w:p>
        </w:tc>
      </w:tr>
      <w:tr w:rsidR="008415D9" w:rsidRPr="008415D9" w14:paraId="697C6988" w14:textId="77777777" w:rsidTr="008415D9">
        <w:trPr>
          <w:trHeight w:val="285"/>
        </w:trPr>
        <w:tc>
          <w:tcPr>
            <w:tcW w:w="1159" w:type="dxa"/>
            <w:noWrap/>
            <w:hideMark/>
          </w:tcPr>
          <w:p w14:paraId="6B078C8C" w14:textId="77777777" w:rsidR="003A18AD" w:rsidRPr="008415D9" w:rsidRDefault="003A18AD" w:rsidP="006214F4">
            <w:pPr>
              <w:spacing w:line="240" w:lineRule="auto"/>
              <w:ind w:firstLine="0"/>
              <w:jc w:val="right"/>
              <w:rPr>
                <w:rFonts w:eastAsia="Times New Roman" w:cs="Times New Roman"/>
                <w:i/>
                <w:iCs/>
                <w:sz w:val="24"/>
                <w:szCs w:val="24"/>
                <w:lang w:eastAsia="ru-RU"/>
              </w:rPr>
            </w:pPr>
            <w:r w:rsidRPr="008415D9">
              <w:rPr>
                <w:rFonts w:eastAsia="Times New Roman" w:cs="Times New Roman"/>
                <w:i/>
                <w:iCs/>
                <w:sz w:val="24"/>
                <w:szCs w:val="24"/>
                <w:lang w:eastAsia="ru-RU"/>
              </w:rPr>
              <w:t>Х</w:t>
            </w:r>
            <w:r w:rsidRPr="008415D9">
              <w:rPr>
                <w:rFonts w:eastAsia="Times New Roman" w:cs="Times New Roman"/>
                <w:i/>
                <w:iCs/>
                <w:sz w:val="24"/>
                <w:szCs w:val="24"/>
                <w:vertAlign w:val="subscript"/>
                <w:lang w:eastAsia="ru-RU"/>
              </w:rPr>
              <w:t>23</w:t>
            </w:r>
          </w:p>
        </w:tc>
        <w:tc>
          <w:tcPr>
            <w:tcW w:w="725" w:type="dxa"/>
            <w:noWrap/>
            <w:hideMark/>
          </w:tcPr>
          <w:p w14:paraId="1BA7CD8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c>
          <w:tcPr>
            <w:tcW w:w="725" w:type="dxa"/>
            <w:noWrap/>
            <w:hideMark/>
          </w:tcPr>
          <w:p w14:paraId="0F8542E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0,24</w:t>
            </w:r>
          </w:p>
        </w:tc>
        <w:tc>
          <w:tcPr>
            <w:tcW w:w="725" w:type="dxa"/>
            <w:noWrap/>
            <w:hideMark/>
          </w:tcPr>
          <w:p w14:paraId="0664B053"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-0,06</w:t>
            </w:r>
          </w:p>
        </w:tc>
        <w:tc>
          <w:tcPr>
            <w:tcW w:w="725" w:type="dxa"/>
            <w:noWrap/>
            <w:hideMark/>
          </w:tcPr>
          <w:p w14:paraId="5FCD2529"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-0,21</w:t>
            </w:r>
          </w:p>
        </w:tc>
        <w:tc>
          <w:tcPr>
            <w:tcW w:w="725" w:type="dxa"/>
            <w:noWrap/>
            <w:hideMark/>
          </w:tcPr>
          <w:p w14:paraId="5C177AE5"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25" w:type="dxa"/>
            <w:noWrap/>
            <w:hideMark/>
          </w:tcPr>
          <w:p w14:paraId="0BD29DB4"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c>
          <w:tcPr>
            <w:tcW w:w="725" w:type="dxa"/>
            <w:noWrap/>
            <w:hideMark/>
          </w:tcPr>
          <w:p w14:paraId="29F8B532"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25" w:type="dxa"/>
            <w:noWrap/>
            <w:hideMark/>
          </w:tcPr>
          <w:p w14:paraId="454BF87C"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-0,03</w:t>
            </w:r>
          </w:p>
        </w:tc>
        <w:tc>
          <w:tcPr>
            <w:tcW w:w="725" w:type="dxa"/>
            <w:noWrap/>
            <w:hideMark/>
          </w:tcPr>
          <w:p w14:paraId="0E88852A"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-0,04</w:t>
            </w:r>
          </w:p>
        </w:tc>
        <w:tc>
          <w:tcPr>
            <w:tcW w:w="725" w:type="dxa"/>
            <w:noWrap/>
            <w:hideMark/>
          </w:tcPr>
          <w:p w14:paraId="2669671D"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0,01</w:t>
            </w:r>
          </w:p>
        </w:tc>
        <w:tc>
          <w:tcPr>
            <w:tcW w:w="725" w:type="dxa"/>
            <w:noWrap/>
            <w:hideMark/>
          </w:tcPr>
          <w:p w14:paraId="34A5889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0,23</w:t>
            </w:r>
          </w:p>
        </w:tc>
        <w:tc>
          <w:tcPr>
            <w:tcW w:w="725" w:type="dxa"/>
            <w:noWrap/>
            <w:hideMark/>
          </w:tcPr>
          <w:p w14:paraId="4D77015F" w14:textId="77777777" w:rsidR="003A18AD" w:rsidRPr="008415D9" w:rsidRDefault="003A18AD" w:rsidP="006214F4">
            <w:pPr>
              <w:spacing w:line="240" w:lineRule="auto"/>
              <w:ind w:firstLine="0"/>
              <w:jc w:val="right"/>
              <w:rPr>
                <w:rFonts w:eastAsia="Times New Roman" w:cs="Times New Roman"/>
                <w:sz w:val="24"/>
                <w:szCs w:val="24"/>
                <w:lang w:eastAsia="ru-RU"/>
              </w:rPr>
            </w:pPr>
            <w:r w:rsidRPr="008415D9">
              <w:rPr>
                <w:rFonts w:eastAsia="Times New Roman" w:cs="Times New Roman"/>
                <w:sz w:val="24"/>
                <w:szCs w:val="24"/>
                <w:lang w:eastAsia="ru-RU"/>
              </w:rPr>
              <w:t>1,00</w:t>
            </w:r>
          </w:p>
        </w:tc>
      </w:tr>
    </w:tbl>
    <w:p w14:paraId="51AA7039" w14:textId="2EE0BD1C" w:rsidR="00103926" w:rsidRPr="00DB732A" w:rsidRDefault="00103926" w:rsidP="00103926">
      <w:pPr>
        <w:ind w:firstLine="0"/>
        <w:jc w:val="left"/>
        <w:rPr>
          <w:rFonts w:cs="Times New Roman"/>
          <w:szCs w:val="28"/>
        </w:rPr>
      </w:pPr>
      <w:r>
        <w:rPr>
          <w:rFonts w:cs="Times New Roman"/>
          <w:szCs w:val="28"/>
        </w:rPr>
        <w:t xml:space="preserve">Источник: составлено автором по </w:t>
      </w:r>
      <w:r w:rsidRPr="00AC5A28">
        <w:rPr>
          <w:rFonts w:cs="Times New Roman"/>
          <w:szCs w:val="28"/>
        </w:rPr>
        <w:t>[</w:t>
      </w:r>
      <w:r>
        <w:rPr>
          <w:rFonts w:cs="Times New Roman"/>
          <w:szCs w:val="28"/>
        </w:rPr>
        <w:t>3</w:t>
      </w:r>
      <w:r w:rsidR="004B1ADF">
        <w:rPr>
          <w:rFonts w:cs="Times New Roman"/>
          <w:szCs w:val="28"/>
        </w:rPr>
        <w:t>0</w:t>
      </w:r>
      <w:r w:rsidRPr="00DB732A">
        <w:rPr>
          <w:rFonts w:cs="Times New Roman"/>
          <w:szCs w:val="28"/>
        </w:rPr>
        <w:t>]</w:t>
      </w:r>
    </w:p>
    <w:p w14:paraId="64E9864F" w14:textId="1B11FE99" w:rsidR="003A18AD" w:rsidRDefault="003A18AD" w:rsidP="003A18AD">
      <w:pPr>
        <w:rPr>
          <w:rFonts w:cs="Times New Roman"/>
        </w:rPr>
      </w:pPr>
      <w:r>
        <w:rPr>
          <w:rFonts w:cs="Times New Roman"/>
        </w:rPr>
        <w:t xml:space="preserve">В результате проведения корреляционного анализа было выявлено значительное количество средних, сильных и очень сильных связей (в соответствии со шкалой </w:t>
      </w:r>
      <w:proofErr w:type="spellStart"/>
      <w:r>
        <w:rPr>
          <w:rFonts w:cs="Times New Roman"/>
        </w:rPr>
        <w:t>Чеддока</w:t>
      </w:r>
      <w:proofErr w:type="spellEnd"/>
      <w:r>
        <w:rPr>
          <w:rFonts w:cs="Times New Roman"/>
        </w:rPr>
        <w:t xml:space="preserve">) </w:t>
      </w:r>
      <w:r w:rsidRPr="00080312">
        <w:rPr>
          <w:rFonts w:cs="Times New Roman"/>
        </w:rPr>
        <w:t>[</w:t>
      </w:r>
      <w:r w:rsidR="00F433DC">
        <w:rPr>
          <w:rFonts w:cs="Times New Roman"/>
        </w:rPr>
        <w:t>4</w:t>
      </w:r>
      <w:r w:rsidRPr="00080312">
        <w:rPr>
          <w:rFonts w:cs="Times New Roman"/>
        </w:rPr>
        <w:t>].</w:t>
      </w:r>
      <w:r>
        <w:rPr>
          <w:rFonts w:cs="Times New Roman"/>
        </w:rPr>
        <w:t xml:space="preserve"> Это стало сигналом о наличии латентных факторов, отражающих общее поведение целых групп признаков. Обнаруженные связи свидетельствовали о наличии избыточной и дублирующейся информации в изучаемых факторах </w:t>
      </w:r>
      <w:r w:rsidRPr="0007782D">
        <w:rPr>
          <w:rFonts w:cs="Times New Roman"/>
        </w:rPr>
        <w:t>[</w:t>
      </w:r>
      <w:r w:rsidR="00D14CC6">
        <w:rPr>
          <w:rFonts w:cs="Times New Roman"/>
        </w:rPr>
        <w:t>22</w:t>
      </w:r>
      <w:r w:rsidRPr="0007782D">
        <w:rPr>
          <w:rFonts w:cs="Times New Roman"/>
        </w:rPr>
        <w:t>]</w:t>
      </w:r>
      <w:r>
        <w:rPr>
          <w:rFonts w:cs="Times New Roman"/>
        </w:rPr>
        <w:t>. В связи с этим было принято решение сократить начальный набор данных с использованием факторного анализа</w:t>
      </w:r>
      <w:r w:rsidRPr="0095693D">
        <w:rPr>
          <w:rFonts w:cs="Times New Roman"/>
        </w:rPr>
        <w:t xml:space="preserve"> [</w:t>
      </w:r>
      <w:r w:rsidR="00433CF6">
        <w:rPr>
          <w:rFonts w:cs="Times New Roman"/>
        </w:rPr>
        <w:t>19</w:t>
      </w:r>
      <w:r w:rsidRPr="0095693D">
        <w:rPr>
          <w:rFonts w:cs="Times New Roman"/>
        </w:rPr>
        <w:t>].</w:t>
      </w:r>
      <w:r>
        <w:rPr>
          <w:rFonts w:cs="Times New Roman"/>
        </w:rPr>
        <w:t xml:space="preserve"> Этот метод позволил сократить множество исходных переменных до ограниченного числа обобщенных факторов</w:t>
      </w:r>
      <w:r w:rsidRPr="007F002D">
        <w:rPr>
          <w:rFonts w:cs="Times New Roman"/>
        </w:rPr>
        <w:t>,</w:t>
      </w:r>
      <w:r>
        <w:rPr>
          <w:rFonts w:cs="Times New Roman"/>
        </w:rPr>
        <w:t xml:space="preserve"> что помогло в дальнейшем повысить интерпретируемость результатов кластерного анализа, а также помогло нивелировать эффект </w:t>
      </w:r>
      <w:proofErr w:type="spellStart"/>
      <w:r>
        <w:rPr>
          <w:rFonts w:cs="Times New Roman"/>
        </w:rPr>
        <w:t>мультиколлинеарности</w:t>
      </w:r>
      <w:proofErr w:type="spellEnd"/>
      <w:r>
        <w:rPr>
          <w:rFonts w:cs="Times New Roman"/>
        </w:rPr>
        <w:t>.</w:t>
      </w:r>
    </w:p>
    <w:p w14:paraId="6DD260DC" w14:textId="7ECD1D78" w:rsidR="003A18AD" w:rsidRDefault="003A18AD" w:rsidP="003A18AD">
      <w:pPr>
        <w:rPr>
          <w:rFonts w:cs="Times New Roman"/>
        </w:rPr>
      </w:pPr>
      <w:r>
        <w:rPr>
          <w:rFonts w:cs="Times New Roman"/>
        </w:rPr>
        <w:t>Таким образом, на данном этапе работы был сформирован набор данных, описывающи</w:t>
      </w:r>
      <w:r w:rsidR="00D007F0">
        <w:rPr>
          <w:rFonts w:cs="Times New Roman"/>
        </w:rPr>
        <w:t>й</w:t>
      </w:r>
      <w:r>
        <w:rPr>
          <w:rFonts w:cs="Times New Roman"/>
        </w:rPr>
        <w:t xml:space="preserve"> ключевые аспекты инвестиционной привлекательности регионов </w:t>
      </w:r>
      <w:r>
        <w:rPr>
          <w:rFonts w:cs="Times New Roman"/>
        </w:rPr>
        <w:lastRenderedPageBreak/>
        <w:t>РФ, а также были выявлены линейные зависимости между большим количеством переменных, свидетельствующие о необходимости применения дополнительных методов статистического анализа перед кластеризацией.</w:t>
      </w:r>
    </w:p>
    <w:p w14:paraId="3ADAC1CC" w14:textId="77777777" w:rsidR="003A18AD" w:rsidRDefault="003A18AD" w:rsidP="003A18AD">
      <w:pPr>
        <w:rPr>
          <w:rFonts w:cs="Times New Roman"/>
        </w:rPr>
      </w:pPr>
    </w:p>
    <w:p w14:paraId="75497BE8" w14:textId="77777777" w:rsidR="003A18AD" w:rsidRPr="0004723E" w:rsidRDefault="003A18AD" w:rsidP="003A18AD">
      <w:pPr>
        <w:widowControl w:val="0"/>
        <w:suppressAutoHyphens/>
        <w:autoSpaceDE w:val="0"/>
        <w:autoSpaceDN w:val="0"/>
        <w:outlineLvl w:val="0"/>
        <w:rPr>
          <w:rFonts w:eastAsia="Times New Roman" w:cs="Times New Roman"/>
          <w:b/>
          <w:bCs/>
          <w:color w:val="000000"/>
          <w:szCs w:val="28"/>
        </w:rPr>
      </w:pPr>
      <w:bookmarkStart w:id="12" w:name="_Toc200543257"/>
      <w:r>
        <w:rPr>
          <w:rFonts w:eastAsia="Times New Roman" w:cs="Times New Roman"/>
          <w:b/>
          <w:bCs/>
          <w:color w:val="000000"/>
          <w:szCs w:val="28"/>
        </w:rPr>
        <w:t>2</w:t>
      </w:r>
      <w:r w:rsidRPr="0004723E">
        <w:rPr>
          <w:rFonts w:eastAsia="Times New Roman" w:cs="Times New Roman"/>
          <w:b/>
          <w:bCs/>
          <w:color w:val="000000"/>
          <w:szCs w:val="28"/>
        </w:rPr>
        <w:t>.</w:t>
      </w:r>
      <w:r>
        <w:rPr>
          <w:rFonts w:eastAsia="Times New Roman" w:cs="Times New Roman"/>
          <w:b/>
          <w:bCs/>
          <w:color w:val="000000"/>
          <w:szCs w:val="28"/>
        </w:rPr>
        <w:t>2</w:t>
      </w:r>
      <w:r w:rsidRPr="0004723E">
        <w:rPr>
          <w:rFonts w:eastAsia="Times New Roman" w:cs="Times New Roman"/>
          <w:b/>
          <w:bCs/>
          <w:color w:val="000000"/>
          <w:szCs w:val="28"/>
        </w:rPr>
        <w:t xml:space="preserve">. </w:t>
      </w:r>
      <w:r>
        <w:rPr>
          <w:rFonts w:eastAsia="Times New Roman" w:cs="Times New Roman"/>
          <w:b/>
          <w:bCs/>
          <w:color w:val="000000"/>
          <w:szCs w:val="28"/>
        </w:rPr>
        <w:t>Сокращение размерности исходных данных с использованием факторного анализа</w:t>
      </w:r>
      <w:bookmarkEnd w:id="12"/>
    </w:p>
    <w:p w14:paraId="1F237A74" w14:textId="74AC2FC8" w:rsidR="003A18AD" w:rsidRPr="00A379AA" w:rsidRDefault="003A18AD" w:rsidP="003A18AD">
      <w:pPr>
        <w:rPr>
          <w:rFonts w:cs="Times New Roman"/>
        </w:rPr>
      </w:pPr>
      <w:r>
        <w:rPr>
          <w:rFonts w:cs="Times New Roman"/>
        </w:rPr>
        <w:t>В исследовании применялся факторный анализ с использованием метода главных компонент, основным достоинством которого является независимость (</w:t>
      </w:r>
      <w:proofErr w:type="spellStart"/>
      <w:r>
        <w:rPr>
          <w:rFonts w:cs="Times New Roman"/>
        </w:rPr>
        <w:t>некоррелируемость</w:t>
      </w:r>
      <w:proofErr w:type="spellEnd"/>
      <w:r>
        <w:rPr>
          <w:rFonts w:cs="Times New Roman"/>
        </w:rPr>
        <w:t xml:space="preserve">) компонент. </w:t>
      </w:r>
      <w:r w:rsidRPr="008C2A6F">
        <w:rPr>
          <w:rFonts w:cs="Times New Roman"/>
        </w:rPr>
        <w:t>Это свойство используется для представления информации о совместном поведении множества факториальных признаков небольшим числом компонентных признаков</w:t>
      </w:r>
      <w:r>
        <w:rPr>
          <w:rFonts w:cs="Times New Roman"/>
        </w:rPr>
        <w:t>, п</w:t>
      </w:r>
      <w:r w:rsidRPr="008C2A6F">
        <w:rPr>
          <w:rFonts w:cs="Times New Roman"/>
        </w:rPr>
        <w:t>ричем на любом этапе отбрасывания второстепенных компонент мы можем количественно оценить степень описания корреляционной матрицы</w:t>
      </w:r>
      <w:r>
        <w:rPr>
          <w:rFonts w:cs="Times New Roman"/>
        </w:rPr>
        <w:t xml:space="preserve"> </w:t>
      </w:r>
      <w:r w:rsidRPr="008C2A6F">
        <w:rPr>
          <w:rFonts w:cs="Times New Roman"/>
        </w:rPr>
        <w:t>[</w:t>
      </w:r>
      <w:r w:rsidR="00D04A0B">
        <w:rPr>
          <w:rFonts w:cs="Times New Roman"/>
        </w:rPr>
        <w:t>5</w:t>
      </w:r>
      <w:r w:rsidRPr="008C2A6F">
        <w:rPr>
          <w:rFonts w:cs="Times New Roman"/>
        </w:rPr>
        <w:t>].</w:t>
      </w:r>
      <w:r w:rsidRPr="00E8245F">
        <w:rPr>
          <w:rFonts w:cs="Times New Roman"/>
        </w:rPr>
        <w:t xml:space="preserve"> </w:t>
      </w:r>
      <w:r>
        <w:rPr>
          <w:rFonts w:cs="Times New Roman"/>
        </w:rPr>
        <w:t xml:space="preserve">Факторный анализ был проведен в программной среде </w:t>
      </w:r>
      <w:r w:rsidRPr="00A379AA">
        <w:rPr>
          <w:rFonts w:cs="Times New Roman"/>
          <w:i/>
          <w:iCs/>
          <w:lang w:val="en-US"/>
        </w:rPr>
        <w:t>R</w:t>
      </w:r>
      <w:r w:rsidRPr="00A379AA">
        <w:rPr>
          <w:rFonts w:cs="Times New Roman"/>
          <w:i/>
          <w:iCs/>
        </w:rPr>
        <w:t>-</w:t>
      </w:r>
      <w:r w:rsidRPr="00A379AA">
        <w:rPr>
          <w:rFonts w:cs="Times New Roman"/>
          <w:i/>
          <w:iCs/>
          <w:lang w:val="en-US"/>
        </w:rPr>
        <w:t>Studio</w:t>
      </w:r>
      <w:r>
        <w:rPr>
          <w:rFonts w:cs="Times New Roman"/>
          <w:i/>
          <w:iCs/>
        </w:rPr>
        <w:t xml:space="preserve"> </w:t>
      </w:r>
      <w:r>
        <w:rPr>
          <w:rFonts w:cs="Times New Roman"/>
        </w:rPr>
        <w:t>(скрипт представлен в приложении А), обладающей большими возможностями для обработки многомерных данных и проведения статистического анализа.</w:t>
      </w:r>
    </w:p>
    <w:p w14:paraId="2F1D81B1" w14:textId="2A9804D3" w:rsidR="003A18AD" w:rsidRPr="002B7CFF" w:rsidRDefault="003A18AD" w:rsidP="003A18AD">
      <w:pPr>
        <w:rPr>
          <w:rFonts w:cs="Times New Roman"/>
        </w:rPr>
      </w:pPr>
      <w:r>
        <w:rPr>
          <w:rFonts w:cs="Times New Roman"/>
        </w:rPr>
        <w:t xml:space="preserve">Факторный анализ включал в себя несколько этапов работы: подготовка данных к анализу, то есть стандартизация переменных, извлечение факторов методом главных компонент, который преобразует пространство многомерных данных в пространство с меньшей размерностью, максимизируя дисперсию, далее полученные факторы интерпретируются </w:t>
      </w:r>
      <w:r w:rsidRPr="002B7CFF">
        <w:rPr>
          <w:rFonts w:cs="Times New Roman"/>
        </w:rPr>
        <w:t>[</w:t>
      </w:r>
      <w:r w:rsidR="007E3095">
        <w:rPr>
          <w:rFonts w:cs="Times New Roman"/>
        </w:rPr>
        <w:t>9, 34, 35, 38</w:t>
      </w:r>
      <w:r w:rsidRPr="002B7CFF">
        <w:rPr>
          <w:rFonts w:cs="Times New Roman"/>
        </w:rPr>
        <w:t>]</w:t>
      </w:r>
      <w:r>
        <w:rPr>
          <w:rFonts w:cs="Times New Roman"/>
        </w:rPr>
        <w:t xml:space="preserve">. </w:t>
      </w:r>
    </w:p>
    <w:p w14:paraId="1A053D11" w14:textId="77777777" w:rsidR="003A18AD" w:rsidRDefault="003A18AD" w:rsidP="003A18AD">
      <w:pPr>
        <w:rPr>
          <w:rFonts w:cs="Times New Roman"/>
        </w:rPr>
      </w:pPr>
      <w:r>
        <w:rPr>
          <w:rFonts w:cs="Times New Roman"/>
        </w:rPr>
        <w:t>Перед началом выполнения факторного анализа были определены критерий сферичности Бартлетта и критерий Кайзера-Мейера-</w:t>
      </w:r>
      <w:proofErr w:type="spellStart"/>
      <w:r>
        <w:rPr>
          <w:rFonts w:cs="Times New Roman"/>
        </w:rPr>
        <w:t>Олкина</w:t>
      </w:r>
      <w:proofErr w:type="spellEnd"/>
      <w:r>
        <w:rPr>
          <w:rFonts w:cs="Times New Roman"/>
        </w:rPr>
        <w:t xml:space="preserve"> </w:t>
      </w:r>
      <w:r w:rsidRPr="00B856AD">
        <w:rPr>
          <w:rFonts w:cs="Times New Roman"/>
        </w:rPr>
        <w:t>(</w:t>
      </w:r>
      <w:proofErr w:type="spellStart"/>
      <w:r w:rsidRPr="00B856AD">
        <w:rPr>
          <w:rFonts w:cs="Times New Roman"/>
          <w:i/>
          <w:iCs/>
        </w:rPr>
        <w:t>Kaiser-Meyer-Olkin</w:t>
      </w:r>
      <w:proofErr w:type="spellEnd"/>
      <w:r w:rsidRPr="00B856AD">
        <w:rPr>
          <w:rFonts w:cs="Times New Roman"/>
          <w:i/>
          <w:iCs/>
        </w:rPr>
        <w:t>)</w:t>
      </w:r>
      <w:r>
        <w:rPr>
          <w:rFonts w:cs="Times New Roman"/>
        </w:rPr>
        <w:t>. Данные тесты выполнялись с целью оценки пригодности данных к факторному анализу.</w:t>
      </w:r>
    </w:p>
    <w:p w14:paraId="56047FE1" w14:textId="77777777" w:rsidR="003A18AD" w:rsidRDefault="003A18AD" w:rsidP="003A18AD">
      <w:pPr>
        <w:rPr>
          <w:rFonts w:cs="Times New Roman"/>
        </w:rPr>
      </w:pPr>
      <w:r>
        <w:rPr>
          <w:rFonts w:cs="Times New Roman"/>
        </w:rPr>
        <w:t>В результате первого теста были получены следующие значения, представленные в таблице 2.2.</w:t>
      </w:r>
    </w:p>
    <w:p w14:paraId="05AAB841" w14:textId="2E7CF1B8" w:rsidR="003A18AD" w:rsidRPr="0031247E" w:rsidRDefault="003A18AD" w:rsidP="003A18AD">
      <w:pPr>
        <w:ind w:firstLine="0"/>
        <w:rPr>
          <w:rFonts w:cs="Times New Roman"/>
        </w:rPr>
      </w:pPr>
      <w:r>
        <w:rPr>
          <w:rFonts w:cs="Times New Roman"/>
        </w:rPr>
        <w:t>Таблица 2.2 – Результаты т</w:t>
      </w:r>
      <w:r w:rsidRPr="00310966">
        <w:rPr>
          <w:rFonts w:cs="Times New Roman"/>
        </w:rPr>
        <w:t>ест</w:t>
      </w:r>
      <w:r>
        <w:rPr>
          <w:rFonts w:cs="Times New Roman"/>
        </w:rPr>
        <w:t>а</w:t>
      </w:r>
      <w:r w:rsidRPr="00310966">
        <w:rPr>
          <w:rFonts w:cs="Times New Roman"/>
        </w:rPr>
        <w:t xml:space="preserve"> Бартлетта на сферичность</w:t>
      </w:r>
      <w:r>
        <w:rPr>
          <w:rFonts w:cs="Times New Roman"/>
        </w:rPr>
        <w:t xml:space="preserve"> </w:t>
      </w:r>
    </w:p>
    <w:tbl>
      <w:tblPr>
        <w:tblStyle w:val="af"/>
        <w:tblW w:w="0" w:type="auto"/>
        <w:tblLook w:val="04A0" w:firstRow="1" w:lastRow="0" w:firstColumn="1" w:lastColumn="0" w:noHBand="0" w:noVBand="1"/>
      </w:tblPr>
      <w:tblGrid>
        <w:gridCol w:w="4814"/>
        <w:gridCol w:w="4814"/>
      </w:tblGrid>
      <w:tr w:rsidR="00B51325" w14:paraId="5E749104" w14:textId="77777777" w:rsidTr="006214F4">
        <w:tc>
          <w:tcPr>
            <w:tcW w:w="4814" w:type="dxa"/>
          </w:tcPr>
          <w:p w14:paraId="5B7023AA" w14:textId="60B7AE47" w:rsidR="00B51325" w:rsidRPr="00310966" w:rsidRDefault="00B51325" w:rsidP="0058231E">
            <w:pPr>
              <w:ind w:firstLine="0"/>
              <w:rPr>
                <w:rFonts w:cs="Times New Roman"/>
              </w:rPr>
            </w:pPr>
            <w:r>
              <w:rPr>
                <w:rFonts w:cs="Times New Roman"/>
              </w:rPr>
              <w:t>Показатель</w:t>
            </w:r>
          </w:p>
        </w:tc>
        <w:tc>
          <w:tcPr>
            <w:tcW w:w="4814" w:type="dxa"/>
          </w:tcPr>
          <w:p w14:paraId="7815268B" w14:textId="2551EB79" w:rsidR="00B51325" w:rsidRPr="00310966" w:rsidRDefault="00B51325" w:rsidP="0058231E">
            <w:pPr>
              <w:ind w:firstLine="0"/>
              <w:jc w:val="right"/>
              <w:rPr>
                <w:rFonts w:cs="Times New Roman"/>
              </w:rPr>
            </w:pPr>
            <w:r>
              <w:rPr>
                <w:rFonts w:cs="Times New Roman"/>
              </w:rPr>
              <w:t>Значение</w:t>
            </w:r>
          </w:p>
        </w:tc>
      </w:tr>
      <w:tr w:rsidR="003A18AD" w14:paraId="372DBC6E" w14:textId="77777777" w:rsidTr="006214F4">
        <w:tc>
          <w:tcPr>
            <w:tcW w:w="4814" w:type="dxa"/>
          </w:tcPr>
          <w:p w14:paraId="016B3D1B" w14:textId="77777777" w:rsidR="003A18AD" w:rsidRDefault="003A18AD" w:rsidP="0058231E">
            <w:pPr>
              <w:ind w:firstLine="0"/>
              <w:rPr>
                <w:rFonts w:cs="Times New Roman"/>
              </w:rPr>
            </w:pPr>
            <w:r w:rsidRPr="00310966">
              <w:rPr>
                <w:rFonts w:cs="Times New Roman"/>
              </w:rPr>
              <w:t>Хи-квадрат</w:t>
            </w:r>
          </w:p>
        </w:tc>
        <w:tc>
          <w:tcPr>
            <w:tcW w:w="4814" w:type="dxa"/>
          </w:tcPr>
          <w:p w14:paraId="0A13DDB9" w14:textId="77777777" w:rsidR="003A18AD" w:rsidRDefault="003A18AD" w:rsidP="0058231E">
            <w:pPr>
              <w:ind w:firstLine="0"/>
              <w:jc w:val="right"/>
              <w:rPr>
                <w:rFonts w:cs="Times New Roman"/>
              </w:rPr>
            </w:pPr>
            <w:r w:rsidRPr="00310966">
              <w:rPr>
                <w:rFonts w:cs="Times New Roman"/>
              </w:rPr>
              <w:t>3440</w:t>
            </w:r>
            <w:r>
              <w:rPr>
                <w:rFonts w:cs="Times New Roman"/>
              </w:rPr>
              <w:t>,</w:t>
            </w:r>
            <w:r w:rsidRPr="00310966">
              <w:rPr>
                <w:rFonts w:cs="Times New Roman"/>
              </w:rPr>
              <w:t>27</w:t>
            </w:r>
            <w:r>
              <w:rPr>
                <w:rFonts w:cs="Times New Roman"/>
              </w:rPr>
              <w:t>0</w:t>
            </w:r>
          </w:p>
        </w:tc>
      </w:tr>
    </w:tbl>
    <w:p w14:paraId="52C33EC6" w14:textId="047145D9" w:rsidR="00B51325" w:rsidRDefault="00B51325" w:rsidP="00B51325">
      <w:pPr>
        <w:ind w:firstLine="0"/>
      </w:pPr>
      <w:r>
        <w:lastRenderedPageBreak/>
        <w:t>Продолжение таблицы 2.2</w:t>
      </w:r>
    </w:p>
    <w:tbl>
      <w:tblPr>
        <w:tblStyle w:val="af"/>
        <w:tblW w:w="0" w:type="auto"/>
        <w:tblLook w:val="04A0" w:firstRow="1" w:lastRow="0" w:firstColumn="1" w:lastColumn="0" w:noHBand="0" w:noVBand="1"/>
      </w:tblPr>
      <w:tblGrid>
        <w:gridCol w:w="4814"/>
        <w:gridCol w:w="4814"/>
      </w:tblGrid>
      <w:tr w:rsidR="00B51325" w14:paraId="302714DB" w14:textId="77777777" w:rsidTr="006214F4">
        <w:tc>
          <w:tcPr>
            <w:tcW w:w="4814" w:type="dxa"/>
          </w:tcPr>
          <w:p w14:paraId="279435C0" w14:textId="40C8B5A1" w:rsidR="00B51325" w:rsidRPr="00310966" w:rsidRDefault="00B51325" w:rsidP="00B51325">
            <w:pPr>
              <w:ind w:firstLine="0"/>
              <w:rPr>
                <w:rFonts w:cs="Times New Roman"/>
              </w:rPr>
            </w:pPr>
            <w:r>
              <w:rPr>
                <w:rFonts w:cs="Times New Roman"/>
              </w:rPr>
              <w:t>Показатель</w:t>
            </w:r>
          </w:p>
        </w:tc>
        <w:tc>
          <w:tcPr>
            <w:tcW w:w="4814" w:type="dxa"/>
          </w:tcPr>
          <w:p w14:paraId="7BDEDF3D" w14:textId="6EECC1C5" w:rsidR="00B51325" w:rsidRPr="00310966" w:rsidRDefault="00B51325" w:rsidP="00B51325">
            <w:pPr>
              <w:ind w:firstLine="0"/>
              <w:jc w:val="right"/>
              <w:rPr>
                <w:rFonts w:cs="Times New Roman"/>
              </w:rPr>
            </w:pPr>
            <w:r>
              <w:rPr>
                <w:rFonts w:cs="Times New Roman"/>
              </w:rPr>
              <w:t>Значение</w:t>
            </w:r>
          </w:p>
        </w:tc>
      </w:tr>
      <w:tr w:rsidR="003A18AD" w14:paraId="5B4AC0B2" w14:textId="77777777" w:rsidTr="006214F4">
        <w:tc>
          <w:tcPr>
            <w:tcW w:w="4814" w:type="dxa"/>
          </w:tcPr>
          <w:p w14:paraId="70A28C1B" w14:textId="77777777" w:rsidR="003A18AD" w:rsidRDefault="003A18AD" w:rsidP="0058231E">
            <w:pPr>
              <w:ind w:firstLine="0"/>
              <w:rPr>
                <w:rFonts w:cs="Times New Roman"/>
              </w:rPr>
            </w:pPr>
            <w:r w:rsidRPr="00310966">
              <w:rPr>
                <w:rFonts w:cs="Times New Roman"/>
              </w:rPr>
              <w:t>Степени свободы</w:t>
            </w:r>
          </w:p>
        </w:tc>
        <w:tc>
          <w:tcPr>
            <w:tcW w:w="4814" w:type="dxa"/>
          </w:tcPr>
          <w:p w14:paraId="26E5DC8C" w14:textId="77777777" w:rsidR="003A18AD" w:rsidRDefault="003A18AD" w:rsidP="0058231E">
            <w:pPr>
              <w:ind w:firstLine="0"/>
              <w:jc w:val="right"/>
              <w:rPr>
                <w:rFonts w:cs="Times New Roman"/>
              </w:rPr>
            </w:pPr>
            <w:r w:rsidRPr="00310966">
              <w:rPr>
                <w:rFonts w:cs="Times New Roman"/>
              </w:rPr>
              <w:t>253</w:t>
            </w:r>
            <w:r>
              <w:rPr>
                <w:rFonts w:cs="Times New Roman"/>
              </w:rPr>
              <w:t>,000</w:t>
            </w:r>
          </w:p>
        </w:tc>
      </w:tr>
      <w:tr w:rsidR="003A18AD" w14:paraId="3CB7D719" w14:textId="77777777" w:rsidTr="006214F4">
        <w:tc>
          <w:tcPr>
            <w:tcW w:w="4814" w:type="dxa"/>
          </w:tcPr>
          <w:p w14:paraId="5DCF64B3" w14:textId="77777777" w:rsidR="003A18AD" w:rsidRDefault="003A18AD" w:rsidP="0058231E">
            <w:pPr>
              <w:ind w:firstLine="0"/>
              <w:rPr>
                <w:rFonts w:cs="Times New Roman"/>
              </w:rPr>
            </w:pPr>
            <w:r w:rsidRPr="0080211D">
              <w:rPr>
                <w:rFonts w:cs="Times New Roman"/>
                <w:i/>
                <w:iCs/>
              </w:rPr>
              <w:t>p</w:t>
            </w:r>
            <w:r w:rsidRPr="00310966">
              <w:rPr>
                <w:rFonts w:cs="Times New Roman"/>
              </w:rPr>
              <w:t>-значение</w:t>
            </w:r>
          </w:p>
        </w:tc>
        <w:tc>
          <w:tcPr>
            <w:tcW w:w="4814" w:type="dxa"/>
          </w:tcPr>
          <w:p w14:paraId="7857006A" w14:textId="77777777" w:rsidR="003A18AD" w:rsidRDefault="003A18AD" w:rsidP="0058231E">
            <w:pPr>
              <w:ind w:firstLine="0"/>
              <w:jc w:val="right"/>
              <w:rPr>
                <w:rFonts w:cs="Times New Roman"/>
              </w:rPr>
            </w:pPr>
            <w:r w:rsidRPr="00310966">
              <w:rPr>
                <w:rFonts w:cs="Times New Roman"/>
              </w:rPr>
              <w:t>0</w:t>
            </w:r>
            <w:r>
              <w:rPr>
                <w:rFonts w:cs="Times New Roman"/>
              </w:rPr>
              <w:t>,</w:t>
            </w:r>
            <w:r w:rsidRPr="00310966">
              <w:rPr>
                <w:rFonts w:cs="Times New Roman"/>
              </w:rPr>
              <w:t>001</w:t>
            </w:r>
          </w:p>
        </w:tc>
      </w:tr>
    </w:tbl>
    <w:p w14:paraId="5C135602" w14:textId="77EDE0C2" w:rsidR="00A255F7" w:rsidRPr="00DB732A" w:rsidRDefault="00A255F7" w:rsidP="00A255F7">
      <w:pPr>
        <w:ind w:firstLine="0"/>
        <w:jc w:val="left"/>
        <w:rPr>
          <w:rFonts w:cs="Times New Roman"/>
          <w:szCs w:val="28"/>
        </w:rPr>
      </w:pPr>
      <w:r>
        <w:rPr>
          <w:rFonts w:cs="Times New Roman"/>
          <w:szCs w:val="28"/>
        </w:rPr>
        <w:t xml:space="preserve">Источник: составлено автором по </w:t>
      </w:r>
      <w:r w:rsidRPr="00AC5A28">
        <w:rPr>
          <w:rFonts w:cs="Times New Roman"/>
          <w:szCs w:val="28"/>
        </w:rPr>
        <w:t>[</w:t>
      </w:r>
      <w:r>
        <w:rPr>
          <w:rFonts w:cs="Times New Roman"/>
          <w:szCs w:val="28"/>
        </w:rPr>
        <w:t>3</w:t>
      </w:r>
      <w:r w:rsidR="002F22F7">
        <w:rPr>
          <w:rFonts w:cs="Times New Roman"/>
          <w:szCs w:val="28"/>
        </w:rPr>
        <w:t>0</w:t>
      </w:r>
      <w:r w:rsidRPr="00DB732A">
        <w:rPr>
          <w:rFonts w:cs="Times New Roman"/>
          <w:szCs w:val="28"/>
        </w:rPr>
        <w:t>]</w:t>
      </w:r>
    </w:p>
    <w:p w14:paraId="73C3A5D5" w14:textId="0A51DBB7" w:rsidR="003A18AD" w:rsidRPr="00196872" w:rsidRDefault="003A18AD" w:rsidP="003A18AD">
      <w:pPr>
        <w:rPr>
          <w:rFonts w:cs="Times New Roman"/>
        </w:rPr>
      </w:pPr>
      <w:r>
        <w:rPr>
          <w:rFonts w:cs="Times New Roman"/>
        </w:rPr>
        <w:t xml:space="preserve">Нулевая гипотеза теста Бартлетта предполагает, что переменные являются ортогональными, не коррелируют. Так как </w:t>
      </w:r>
      <w:r w:rsidRPr="00196872">
        <w:rPr>
          <w:rFonts w:cs="Times New Roman"/>
          <w:i/>
          <w:iCs/>
          <w:lang w:val="en-US"/>
        </w:rPr>
        <w:t>p</w:t>
      </w:r>
      <w:r w:rsidRPr="00196872">
        <w:rPr>
          <w:rFonts w:cs="Times New Roman"/>
          <w:i/>
          <w:iCs/>
        </w:rPr>
        <w:t>-</w:t>
      </w:r>
      <w:r w:rsidRPr="00196872">
        <w:rPr>
          <w:rFonts w:cs="Times New Roman"/>
          <w:i/>
          <w:iCs/>
          <w:lang w:val="en-US"/>
        </w:rPr>
        <w:t>value</w:t>
      </w:r>
      <w:r w:rsidRPr="00196872">
        <w:rPr>
          <w:rFonts w:cs="Times New Roman"/>
        </w:rPr>
        <w:t xml:space="preserve"> </w:t>
      </w:r>
      <w:r>
        <w:rPr>
          <w:rFonts w:cs="Times New Roman"/>
        </w:rPr>
        <w:t xml:space="preserve">оказалось существенно меньше критического значения (0,05), нулевая гипотеза была отвергнута, следовательно выполнение факторного анализа обосновано.  </w:t>
      </w:r>
    </w:p>
    <w:p w14:paraId="33BDCEB8" w14:textId="77777777" w:rsidR="003A18AD" w:rsidRDefault="003A18AD" w:rsidP="003A18AD">
      <w:pPr>
        <w:rPr>
          <w:rFonts w:cs="Times New Roman"/>
        </w:rPr>
      </w:pPr>
      <w:r>
        <w:rPr>
          <w:rFonts w:cs="Times New Roman"/>
        </w:rPr>
        <w:t>Результаты теста Кайзера-Мейера-</w:t>
      </w:r>
      <w:proofErr w:type="spellStart"/>
      <w:r>
        <w:rPr>
          <w:rFonts w:cs="Times New Roman"/>
        </w:rPr>
        <w:t>Олкина</w:t>
      </w:r>
      <w:proofErr w:type="spellEnd"/>
      <w:r>
        <w:rPr>
          <w:rFonts w:cs="Times New Roman"/>
        </w:rPr>
        <w:t xml:space="preserve"> представлены в таблице 2.3.</w:t>
      </w:r>
    </w:p>
    <w:p w14:paraId="13B049E1" w14:textId="4E32D2D3" w:rsidR="003A18AD" w:rsidRPr="00814318" w:rsidRDefault="003A18AD" w:rsidP="003A18AD">
      <w:pPr>
        <w:suppressAutoHyphens/>
        <w:ind w:firstLine="0"/>
        <w:jc w:val="left"/>
        <w:rPr>
          <w:rFonts w:eastAsia="Times New Roman" w:cs="Times New Roman"/>
          <w:sz w:val="24"/>
          <w:szCs w:val="24"/>
          <w:lang w:eastAsia="ru-RU"/>
        </w:rPr>
      </w:pPr>
      <w:r w:rsidRPr="00B21BA6">
        <w:rPr>
          <w:rFonts w:cs="Times New Roman"/>
        </w:rPr>
        <w:t xml:space="preserve">Таблица </w:t>
      </w:r>
      <w:r>
        <w:rPr>
          <w:rFonts w:cs="Times New Roman"/>
        </w:rPr>
        <w:t>2</w:t>
      </w:r>
      <w:r w:rsidRPr="00B21BA6">
        <w:rPr>
          <w:rFonts w:cs="Times New Roman"/>
        </w:rPr>
        <w:t>.</w:t>
      </w:r>
      <w:r>
        <w:rPr>
          <w:rFonts w:cs="Times New Roman"/>
        </w:rPr>
        <w:t>3</w:t>
      </w:r>
      <w:r w:rsidR="00D46A12">
        <w:rPr>
          <w:rFonts w:cs="Times New Roman"/>
        </w:rPr>
        <w:t xml:space="preserve"> – </w:t>
      </w:r>
      <w:r w:rsidRPr="00B21BA6">
        <w:rPr>
          <w:rFonts w:cs="Times New Roman"/>
        </w:rPr>
        <w:t>Оценка адекватности</w:t>
      </w:r>
      <w:r w:rsidRPr="00B21BA6">
        <w:rPr>
          <w:rFonts w:eastAsia="Times New Roman" w:cs="Times New Roman"/>
          <w:b/>
          <w:bCs/>
          <w:sz w:val="24"/>
          <w:szCs w:val="24"/>
          <w:lang w:eastAsia="ru-RU"/>
        </w:rPr>
        <w:t xml:space="preserve"> </w:t>
      </w:r>
      <w:r w:rsidRPr="00B21BA6">
        <w:rPr>
          <w:rFonts w:cs="Times New Roman"/>
        </w:rPr>
        <w:t xml:space="preserve">выборки </w:t>
      </w:r>
      <w:r>
        <w:rPr>
          <w:rFonts w:cs="Times New Roman"/>
        </w:rPr>
        <w:t>с использованием</w:t>
      </w:r>
      <w:r w:rsidRPr="00B21BA6">
        <w:rPr>
          <w:rFonts w:cs="Times New Roman"/>
        </w:rPr>
        <w:t xml:space="preserve"> КМО (</w:t>
      </w:r>
      <w:proofErr w:type="spellStart"/>
      <w:r w:rsidRPr="00B21BA6">
        <w:rPr>
          <w:rFonts w:cs="Times New Roman"/>
          <w:i/>
          <w:iCs/>
        </w:rPr>
        <w:t>Kaiser-Meyer-Olkin</w:t>
      </w:r>
      <w:proofErr w:type="spellEnd"/>
      <w:r w:rsidRPr="00B21BA6">
        <w:rPr>
          <w:rFonts w:cs="Times New Roman"/>
        </w:rPr>
        <w:t>)</w:t>
      </w:r>
    </w:p>
    <w:tbl>
      <w:tblPr>
        <w:tblStyle w:val="af"/>
        <w:tblW w:w="0" w:type="auto"/>
        <w:tblLook w:val="04A0" w:firstRow="1" w:lastRow="0" w:firstColumn="1" w:lastColumn="0" w:noHBand="0" w:noVBand="1"/>
      </w:tblPr>
      <w:tblGrid>
        <w:gridCol w:w="4415"/>
        <w:gridCol w:w="4428"/>
      </w:tblGrid>
      <w:tr w:rsidR="003A18AD" w:rsidRPr="00B21BA6" w14:paraId="5392548F" w14:textId="77777777" w:rsidTr="006214F4">
        <w:trPr>
          <w:trHeight w:val="356"/>
        </w:trPr>
        <w:tc>
          <w:tcPr>
            <w:tcW w:w="4415" w:type="dxa"/>
            <w:hideMark/>
          </w:tcPr>
          <w:p w14:paraId="6D0EF8D4"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Переменная</w:t>
            </w:r>
          </w:p>
        </w:tc>
        <w:tc>
          <w:tcPr>
            <w:tcW w:w="4428" w:type="dxa"/>
            <w:hideMark/>
          </w:tcPr>
          <w:p w14:paraId="726CD0C7"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i/>
                <w:iCs/>
                <w:szCs w:val="28"/>
                <w:lang w:eastAsia="ru-RU"/>
              </w:rPr>
              <w:t>MSA</w:t>
            </w:r>
          </w:p>
        </w:tc>
      </w:tr>
      <w:tr w:rsidR="003A18AD" w:rsidRPr="00B21BA6" w14:paraId="007D8443" w14:textId="77777777" w:rsidTr="006214F4">
        <w:trPr>
          <w:trHeight w:val="307"/>
        </w:trPr>
        <w:tc>
          <w:tcPr>
            <w:tcW w:w="4415" w:type="dxa"/>
            <w:hideMark/>
          </w:tcPr>
          <w:p w14:paraId="2FC2CBF0"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w:t>
            </w:r>
          </w:p>
        </w:tc>
        <w:tc>
          <w:tcPr>
            <w:tcW w:w="4428" w:type="dxa"/>
            <w:hideMark/>
          </w:tcPr>
          <w:p w14:paraId="5F1695CB"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73</w:t>
            </w:r>
          </w:p>
        </w:tc>
      </w:tr>
      <w:tr w:rsidR="003A18AD" w:rsidRPr="00B21BA6" w14:paraId="0073884B" w14:textId="77777777" w:rsidTr="006214F4">
        <w:trPr>
          <w:trHeight w:val="307"/>
        </w:trPr>
        <w:tc>
          <w:tcPr>
            <w:tcW w:w="4415" w:type="dxa"/>
            <w:hideMark/>
          </w:tcPr>
          <w:p w14:paraId="6A47A6F3"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2</w:t>
            </w:r>
          </w:p>
        </w:tc>
        <w:tc>
          <w:tcPr>
            <w:tcW w:w="4428" w:type="dxa"/>
            <w:hideMark/>
          </w:tcPr>
          <w:p w14:paraId="59DCA35A"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83</w:t>
            </w:r>
          </w:p>
        </w:tc>
      </w:tr>
      <w:tr w:rsidR="003A18AD" w:rsidRPr="00B21BA6" w14:paraId="4C0F24B2" w14:textId="77777777" w:rsidTr="006214F4">
        <w:trPr>
          <w:trHeight w:val="296"/>
        </w:trPr>
        <w:tc>
          <w:tcPr>
            <w:tcW w:w="4415" w:type="dxa"/>
            <w:hideMark/>
          </w:tcPr>
          <w:p w14:paraId="6B405B7E"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3</w:t>
            </w:r>
          </w:p>
        </w:tc>
        <w:tc>
          <w:tcPr>
            <w:tcW w:w="4428" w:type="dxa"/>
            <w:hideMark/>
          </w:tcPr>
          <w:p w14:paraId="1F02DE19"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86</w:t>
            </w:r>
          </w:p>
        </w:tc>
      </w:tr>
      <w:tr w:rsidR="003A18AD" w:rsidRPr="00B21BA6" w14:paraId="25D02F51" w14:textId="77777777" w:rsidTr="006214F4">
        <w:trPr>
          <w:trHeight w:val="307"/>
        </w:trPr>
        <w:tc>
          <w:tcPr>
            <w:tcW w:w="4415" w:type="dxa"/>
            <w:hideMark/>
          </w:tcPr>
          <w:p w14:paraId="7BFFA2AB"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4</w:t>
            </w:r>
          </w:p>
        </w:tc>
        <w:tc>
          <w:tcPr>
            <w:tcW w:w="4428" w:type="dxa"/>
            <w:hideMark/>
          </w:tcPr>
          <w:p w14:paraId="19106A71"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70</w:t>
            </w:r>
          </w:p>
        </w:tc>
      </w:tr>
      <w:tr w:rsidR="003A18AD" w:rsidRPr="00B21BA6" w14:paraId="79F9876F" w14:textId="77777777" w:rsidTr="006214F4">
        <w:trPr>
          <w:trHeight w:val="307"/>
        </w:trPr>
        <w:tc>
          <w:tcPr>
            <w:tcW w:w="4415" w:type="dxa"/>
            <w:hideMark/>
          </w:tcPr>
          <w:p w14:paraId="3EB40E18"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5</w:t>
            </w:r>
          </w:p>
        </w:tc>
        <w:tc>
          <w:tcPr>
            <w:tcW w:w="4428" w:type="dxa"/>
            <w:hideMark/>
          </w:tcPr>
          <w:p w14:paraId="1C8D7621"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69</w:t>
            </w:r>
          </w:p>
        </w:tc>
      </w:tr>
      <w:tr w:rsidR="003A18AD" w:rsidRPr="00B21BA6" w14:paraId="44A63F9E" w14:textId="77777777" w:rsidTr="006214F4">
        <w:trPr>
          <w:trHeight w:val="296"/>
        </w:trPr>
        <w:tc>
          <w:tcPr>
            <w:tcW w:w="4415" w:type="dxa"/>
            <w:hideMark/>
          </w:tcPr>
          <w:p w14:paraId="74CD970C"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6</w:t>
            </w:r>
          </w:p>
        </w:tc>
        <w:tc>
          <w:tcPr>
            <w:tcW w:w="4428" w:type="dxa"/>
            <w:hideMark/>
          </w:tcPr>
          <w:p w14:paraId="0E288C97"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36</w:t>
            </w:r>
          </w:p>
        </w:tc>
      </w:tr>
      <w:tr w:rsidR="003A18AD" w:rsidRPr="00B21BA6" w14:paraId="760D7E9F" w14:textId="77777777" w:rsidTr="006214F4">
        <w:trPr>
          <w:trHeight w:val="307"/>
        </w:trPr>
        <w:tc>
          <w:tcPr>
            <w:tcW w:w="4415" w:type="dxa"/>
            <w:hideMark/>
          </w:tcPr>
          <w:p w14:paraId="38E3642B"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7</w:t>
            </w:r>
          </w:p>
        </w:tc>
        <w:tc>
          <w:tcPr>
            <w:tcW w:w="4428" w:type="dxa"/>
            <w:hideMark/>
          </w:tcPr>
          <w:p w14:paraId="0686A250"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87</w:t>
            </w:r>
          </w:p>
        </w:tc>
      </w:tr>
      <w:tr w:rsidR="003A18AD" w:rsidRPr="00B21BA6" w14:paraId="5407D000" w14:textId="77777777" w:rsidTr="006214F4">
        <w:trPr>
          <w:trHeight w:val="307"/>
        </w:trPr>
        <w:tc>
          <w:tcPr>
            <w:tcW w:w="4415" w:type="dxa"/>
            <w:hideMark/>
          </w:tcPr>
          <w:p w14:paraId="7EBF965D"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8</w:t>
            </w:r>
          </w:p>
        </w:tc>
        <w:tc>
          <w:tcPr>
            <w:tcW w:w="4428" w:type="dxa"/>
            <w:hideMark/>
          </w:tcPr>
          <w:p w14:paraId="16F870B0"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83</w:t>
            </w:r>
          </w:p>
        </w:tc>
      </w:tr>
      <w:tr w:rsidR="003A18AD" w:rsidRPr="00B21BA6" w14:paraId="3D717EBC" w14:textId="77777777" w:rsidTr="006214F4">
        <w:trPr>
          <w:trHeight w:val="296"/>
        </w:trPr>
        <w:tc>
          <w:tcPr>
            <w:tcW w:w="4415" w:type="dxa"/>
            <w:hideMark/>
          </w:tcPr>
          <w:p w14:paraId="4AC37574"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9</w:t>
            </w:r>
          </w:p>
        </w:tc>
        <w:tc>
          <w:tcPr>
            <w:tcW w:w="4428" w:type="dxa"/>
            <w:hideMark/>
          </w:tcPr>
          <w:p w14:paraId="477DBABB"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27</w:t>
            </w:r>
          </w:p>
        </w:tc>
      </w:tr>
      <w:tr w:rsidR="003A18AD" w:rsidRPr="00B21BA6" w14:paraId="730B578B" w14:textId="77777777" w:rsidTr="006214F4">
        <w:trPr>
          <w:trHeight w:val="307"/>
        </w:trPr>
        <w:tc>
          <w:tcPr>
            <w:tcW w:w="4415" w:type="dxa"/>
            <w:hideMark/>
          </w:tcPr>
          <w:p w14:paraId="4617D43A"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10</w:t>
            </w:r>
          </w:p>
        </w:tc>
        <w:tc>
          <w:tcPr>
            <w:tcW w:w="4428" w:type="dxa"/>
            <w:hideMark/>
          </w:tcPr>
          <w:p w14:paraId="1B359E6C"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88</w:t>
            </w:r>
          </w:p>
        </w:tc>
      </w:tr>
      <w:tr w:rsidR="003A18AD" w:rsidRPr="00B21BA6" w14:paraId="693BDF4D" w14:textId="77777777" w:rsidTr="006214F4">
        <w:trPr>
          <w:trHeight w:val="307"/>
        </w:trPr>
        <w:tc>
          <w:tcPr>
            <w:tcW w:w="4415" w:type="dxa"/>
            <w:hideMark/>
          </w:tcPr>
          <w:p w14:paraId="152A662F"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11</w:t>
            </w:r>
          </w:p>
        </w:tc>
        <w:tc>
          <w:tcPr>
            <w:tcW w:w="4428" w:type="dxa"/>
            <w:hideMark/>
          </w:tcPr>
          <w:p w14:paraId="169EE820"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92</w:t>
            </w:r>
          </w:p>
        </w:tc>
      </w:tr>
      <w:tr w:rsidR="003A18AD" w:rsidRPr="00B21BA6" w14:paraId="139BA09B" w14:textId="77777777" w:rsidTr="006214F4">
        <w:trPr>
          <w:trHeight w:val="296"/>
        </w:trPr>
        <w:tc>
          <w:tcPr>
            <w:tcW w:w="4415" w:type="dxa"/>
            <w:hideMark/>
          </w:tcPr>
          <w:p w14:paraId="38F27858"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12</w:t>
            </w:r>
          </w:p>
        </w:tc>
        <w:tc>
          <w:tcPr>
            <w:tcW w:w="4428" w:type="dxa"/>
            <w:hideMark/>
          </w:tcPr>
          <w:p w14:paraId="48FFACF9"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96</w:t>
            </w:r>
          </w:p>
        </w:tc>
      </w:tr>
      <w:tr w:rsidR="003A18AD" w:rsidRPr="00B21BA6" w14:paraId="781F0BAC" w14:textId="77777777" w:rsidTr="006214F4">
        <w:trPr>
          <w:trHeight w:val="307"/>
        </w:trPr>
        <w:tc>
          <w:tcPr>
            <w:tcW w:w="4415" w:type="dxa"/>
            <w:hideMark/>
          </w:tcPr>
          <w:p w14:paraId="546D0D1C"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13</w:t>
            </w:r>
          </w:p>
        </w:tc>
        <w:tc>
          <w:tcPr>
            <w:tcW w:w="4428" w:type="dxa"/>
            <w:hideMark/>
          </w:tcPr>
          <w:p w14:paraId="769CCADA"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91</w:t>
            </w:r>
          </w:p>
        </w:tc>
      </w:tr>
      <w:tr w:rsidR="003A18AD" w:rsidRPr="00B21BA6" w14:paraId="7879D9CC" w14:textId="77777777" w:rsidTr="006214F4">
        <w:trPr>
          <w:trHeight w:val="307"/>
        </w:trPr>
        <w:tc>
          <w:tcPr>
            <w:tcW w:w="4415" w:type="dxa"/>
            <w:hideMark/>
          </w:tcPr>
          <w:p w14:paraId="5A0FB6B3"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14</w:t>
            </w:r>
          </w:p>
        </w:tc>
        <w:tc>
          <w:tcPr>
            <w:tcW w:w="4428" w:type="dxa"/>
            <w:hideMark/>
          </w:tcPr>
          <w:p w14:paraId="27E0DC8D"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88</w:t>
            </w:r>
          </w:p>
        </w:tc>
      </w:tr>
      <w:tr w:rsidR="003A18AD" w:rsidRPr="00B21BA6" w14:paraId="5782AAF8" w14:textId="77777777" w:rsidTr="006214F4">
        <w:trPr>
          <w:trHeight w:val="296"/>
        </w:trPr>
        <w:tc>
          <w:tcPr>
            <w:tcW w:w="4415" w:type="dxa"/>
            <w:hideMark/>
          </w:tcPr>
          <w:p w14:paraId="75A5595F"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15</w:t>
            </w:r>
          </w:p>
        </w:tc>
        <w:tc>
          <w:tcPr>
            <w:tcW w:w="4428" w:type="dxa"/>
            <w:hideMark/>
          </w:tcPr>
          <w:p w14:paraId="636291DD"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49</w:t>
            </w:r>
          </w:p>
        </w:tc>
      </w:tr>
      <w:tr w:rsidR="003A18AD" w:rsidRPr="00B21BA6" w14:paraId="375BE50B" w14:textId="77777777" w:rsidTr="006214F4">
        <w:trPr>
          <w:trHeight w:val="307"/>
        </w:trPr>
        <w:tc>
          <w:tcPr>
            <w:tcW w:w="4415" w:type="dxa"/>
            <w:hideMark/>
          </w:tcPr>
          <w:p w14:paraId="4AE5C436"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16</w:t>
            </w:r>
          </w:p>
        </w:tc>
        <w:tc>
          <w:tcPr>
            <w:tcW w:w="4428" w:type="dxa"/>
            <w:hideMark/>
          </w:tcPr>
          <w:p w14:paraId="6BA51678"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95</w:t>
            </w:r>
          </w:p>
        </w:tc>
      </w:tr>
    </w:tbl>
    <w:p w14:paraId="05E5CF4A" w14:textId="77777777" w:rsidR="00F40599" w:rsidRDefault="00F40599"/>
    <w:p w14:paraId="35E6B0A4" w14:textId="7CDBDD83" w:rsidR="00F40599" w:rsidRDefault="00073206" w:rsidP="00073206">
      <w:pPr>
        <w:ind w:firstLine="0"/>
      </w:pPr>
      <w:r>
        <w:lastRenderedPageBreak/>
        <w:t>Продолжение таблицы 2.3</w:t>
      </w:r>
    </w:p>
    <w:tbl>
      <w:tblPr>
        <w:tblStyle w:val="af"/>
        <w:tblW w:w="0" w:type="auto"/>
        <w:tblLook w:val="04A0" w:firstRow="1" w:lastRow="0" w:firstColumn="1" w:lastColumn="0" w:noHBand="0" w:noVBand="1"/>
      </w:tblPr>
      <w:tblGrid>
        <w:gridCol w:w="4415"/>
        <w:gridCol w:w="4428"/>
      </w:tblGrid>
      <w:tr w:rsidR="00F40599" w:rsidRPr="00B21BA6" w14:paraId="49840102" w14:textId="77777777" w:rsidTr="006214F4">
        <w:trPr>
          <w:trHeight w:val="307"/>
        </w:trPr>
        <w:tc>
          <w:tcPr>
            <w:tcW w:w="4415" w:type="dxa"/>
          </w:tcPr>
          <w:p w14:paraId="537E9017" w14:textId="371BA735" w:rsidR="00F40599" w:rsidRPr="001261FC" w:rsidRDefault="00F40599" w:rsidP="00F40599">
            <w:pPr>
              <w:ind w:firstLine="0"/>
              <w:jc w:val="center"/>
              <w:rPr>
                <w:rFonts w:eastAsia="Times New Roman" w:cs="Times New Roman"/>
                <w:i/>
                <w:iCs/>
                <w:szCs w:val="28"/>
                <w:lang w:eastAsia="ru-RU"/>
              </w:rPr>
            </w:pPr>
            <w:r w:rsidRPr="00B21BA6">
              <w:rPr>
                <w:rFonts w:eastAsia="Times New Roman" w:cs="Times New Roman"/>
                <w:szCs w:val="28"/>
                <w:lang w:eastAsia="ru-RU"/>
              </w:rPr>
              <w:t>Переменная</w:t>
            </w:r>
          </w:p>
        </w:tc>
        <w:tc>
          <w:tcPr>
            <w:tcW w:w="4428" w:type="dxa"/>
          </w:tcPr>
          <w:p w14:paraId="396A9933" w14:textId="3AEA6AA1" w:rsidR="00F40599" w:rsidRPr="00B21BA6" w:rsidRDefault="00F40599" w:rsidP="00F40599">
            <w:pPr>
              <w:ind w:firstLine="0"/>
              <w:jc w:val="center"/>
              <w:rPr>
                <w:rFonts w:eastAsia="Times New Roman" w:cs="Times New Roman"/>
                <w:szCs w:val="28"/>
                <w:lang w:eastAsia="ru-RU"/>
              </w:rPr>
            </w:pPr>
            <w:r w:rsidRPr="00B21BA6">
              <w:rPr>
                <w:rFonts w:eastAsia="Times New Roman" w:cs="Times New Roman"/>
                <w:i/>
                <w:iCs/>
                <w:szCs w:val="28"/>
                <w:lang w:eastAsia="ru-RU"/>
              </w:rPr>
              <w:t>MSA</w:t>
            </w:r>
          </w:p>
        </w:tc>
      </w:tr>
      <w:tr w:rsidR="003A18AD" w:rsidRPr="00B21BA6" w14:paraId="043E8834" w14:textId="77777777" w:rsidTr="006214F4">
        <w:trPr>
          <w:trHeight w:val="307"/>
        </w:trPr>
        <w:tc>
          <w:tcPr>
            <w:tcW w:w="4415" w:type="dxa"/>
            <w:hideMark/>
          </w:tcPr>
          <w:p w14:paraId="5B6E9CC1"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17</w:t>
            </w:r>
          </w:p>
        </w:tc>
        <w:tc>
          <w:tcPr>
            <w:tcW w:w="4428" w:type="dxa"/>
            <w:hideMark/>
          </w:tcPr>
          <w:p w14:paraId="3D807613"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87</w:t>
            </w:r>
          </w:p>
        </w:tc>
      </w:tr>
      <w:tr w:rsidR="003A18AD" w:rsidRPr="00B21BA6" w14:paraId="0918C846" w14:textId="77777777" w:rsidTr="006214F4">
        <w:trPr>
          <w:trHeight w:val="296"/>
        </w:trPr>
        <w:tc>
          <w:tcPr>
            <w:tcW w:w="4415" w:type="dxa"/>
            <w:hideMark/>
          </w:tcPr>
          <w:p w14:paraId="6DFBE970"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18</w:t>
            </w:r>
          </w:p>
        </w:tc>
        <w:tc>
          <w:tcPr>
            <w:tcW w:w="4428" w:type="dxa"/>
            <w:hideMark/>
          </w:tcPr>
          <w:p w14:paraId="74375084"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88</w:t>
            </w:r>
          </w:p>
        </w:tc>
      </w:tr>
      <w:tr w:rsidR="003A18AD" w:rsidRPr="00B21BA6" w14:paraId="2894B34A" w14:textId="77777777" w:rsidTr="006214F4">
        <w:trPr>
          <w:trHeight w:val="307"/>
        </w:trPr>
        <w:tc>
          <w:tcPr>
            <w:tcW w:w="4415" w:type="dxa"/>
            <w:hideMark/>
          </w:tcPr>
          <w:p w14:paraId="16C7E3B3"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19</w:t>
            </w:r>
          </w:p>
        </w:tc>
        <w:tc>
          <w:tcPr>
            <w:tcW w:w="4428" w:type="dxa"/>
            <w:hideMark/>
          </w:tcPr>
          <w:p w14:paraId="0D76FB55"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88</w:t>
            </w:r>
          </w:p>
        </w:tc>
      </w:tr>
      <w:tr w:rsidR="003A18AD" w:rsidRPr="00B21BA6" w14:paraId="46DFC663" w14:textId="77777777" w:rsidTr="006214F4">
        <w:trPr>
          <w:trHeight w:val="307"/>
        </w:trPr>
        <w:tc>
          <w:tcPr>
            <w:tcW w:w="4415" w:type="dxa"/>
            <w:hideMark/>
          </w:tcPr>
          <w:p w14:paraId="6BAED554"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20</w:t>
            </w:r>
          </w:p>
        </w:tc>
        <w:tc>
          <w:tcPr>
            <w:tcW w:w="4428" w:type="dxa"/>
            <w:hideMark/>
          </w:tcPr>
          <w:p w14:paraId="2D3AE13E"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82</w:t>
            </w:r>
          </w:p>
        </w:tc>
      </w:tr>
      <w:tr w:rsidR="003A18AD" w:rsidRPr="00B21BA6" w14:paraId="18F3816C" w14:textId="77777777" w:rsidTr="006214F4">
        <w:trPr>
          <w:trHeight w:val="296"/>
        </w:trPr>
        <w:tc>
          <w:tcPr>
            <w:tcW w:w="4415" w:type="dxa"/>
            <w:hideMark/>
          </w:tcPr>
          <w:p w14:paraId="11CAAD04"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21</w:t>
            </w:r>
          </w:p>
        </w:tc>
        <w:tc>
          <w:tcPr>
            <w:tcW w:w="4428" w:type="dxa"/>
            <w:hideMark/>
          </w:tcPr>
          <w:p w14:paraId="275C3F42"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78</w:t>
            </w:r>
          </w:p>
        </w:tc>
      </w:tr>
      <w:tr w:rsidR="003A18AD" w:rsidRPr="00B21BA6" w14:paraId="1AEE62BA" w14:textId="77777777" w:rsidTr="006214F4">
        <w:trPr>
          <w:trHeight w:val="307"/>
        </w:trPr>
        <w:tc>
          <w:tcPr>
            <w:tcW w:w="4415" w:type="dxa"/>
            <w:hideMark/>
          </w:tcPr>
          <w:p w14:paraId="50B8D9C9"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22</w:t>
            </w:r>
          </w:p>
        </w:tc>
        <w:tc>
          <w:tcPr>
            <w:tcW w:w="4428" w:type="dxa"/>
            <w:hideMark/>
          </w:tcPr>
          <w:p w14:paraId="5E87CDC8"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81</w:t>
            </w:r>
          </w:p>
        </w:tc>
      </w:tr>
      <w:tr w:rsidR="003A18AD" w:rsidRPr="00B21BA6" w14:paraId="33E60BF0" w14:textId="77777777" w:rsidTr="006214F4">
        <w:trPr>
          <w:trHeight w:val="307"/>
        </w:trPr>
        <w:tc>
          <w:tcPr>
            <w:tcW w:w="4415" w:type="dxa"/>
            <w:hideMark/>
          </w:tcPr>
          <w:p w14:paraId="464E30B8" w14:textId="77777777" w:rsidR="003A18AD" w:rsidRPr="00B21BA6" w:rsidRDefault="003A18AD" w:rsidP="0043449F">
            <w:pPr>
              <w:ind w:firstLine="0"/>
              <w:jc w:val="center"/>
              <w:rPr>
                <w:rFonts w:eastAsia="Times New Roman" w:cs="Times New Roman"/>
                <w:i/>
                <w:iCs/>
                <w:szCs w:val="28"/>
                <w:lang w:eastAsia="ru-RU"/>
              </w:rPr>
            </w:pPr>
            <w:r w:rsidRPr="001261FC">
              <w:rPr>
                <w:rFonts w:eastAsia="Times New Roman" w:cs="Times New Roman"/>
                <w:i/>
                <w:iCs/>
                <w:szCs w:val="28"/>
                <w:lang w:eastAsia="ru-RU"/>
              </w:rPr>
              <w:t>Х</w:t>
            </w:r>
            <w:r w:rsidRPr="00246D45">
              <w:rPr>
                <w:rFonts w:eastAsia="Times New Roman" w:cs="Times New Roman"/>
                <w:i/>
                <w:iCs/>
                <w:szCs w:val="28"/>
                <w:vertAlign w:val="subscript"/>
                <w:lang w:eastAsia="ru-RU"/>
              </w:rPr>
              <w:t>23</w:t>
            </w:r>
          </w:p>
        </w:tc>
        <w:tc>
          <w:tcPr>
            <w:tcW w:w="4428" w:type="dxa"/>
            <w:hideMark/>
          </w:tcPr>
          <w:p w14:paraId="40AFD0B2"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69</w:t>
            </w:r>
          </w:p>
        </w:tc>
      </w:tr>
      <w:tr w:rsidR="003A18AD" w:rsidRPr="00B21BA6" w14:paraId="628B4787" w14:textId="77777777" w:rsidTr="006214F4">
        <w:trPr>
          <w:trHeight w:val="331"/>
        </w:trPr>
        <w:tc>
          <w:tcPr>
            <w:tcW w:w="4415" w:type="dxa"/>
            <w:hideMark/>
          </w:tcPr>
          <w:p w14:paraId="1B64D6C6" w14:textId="77777777" w:rsidR="003A18AD" w:rsidRPr="00B21BA6" w:rsidRDefault="003A18AD" w:rsidP="0043449F">
            <w:pPr>
              <w:ind w:firstLine="0"/>
              <w:jc w:val="center"/>
              <w:rPr>
                <w:rFonts w:eastAsia="Times New Roman" w:cs="Times New Roman"/>
                <w:szCs w:val="28"/>
                <w:lang w:val="en-US" w:eastAsia="ru-RU"/>
              </w:rPr>
            </w:pPr>
            <w:r w:rsidRPr="00B21BA6">
              <w:rPr>
                <w:rFonts w:eastAsia="Times New Roman" w:cs="Times New Roman"/>
                <w:szCs w:val="28"/>
                <w:lang w:eastAsia="ru-RU"/>
              </w:rPr>
              <w:t>Общий</w:t>
            </w:r>
            <w:r w:rsidRPr="00B21BA6">
              <w:rPr>
                <w:rFonts w:eastAsia="Times New Roman" w:cs="Times New Roman"/>
                <w:szCs w:val="28"/>
                <w:lang w:val="en-US" w:eastAsia="ru-RU"/>
              </w:rPr>
              <w:t xml:space="preserve"> KMO</w:t>
            </w:r>
          </w:p>
        </w:tc>
        <w:tc>
          <w:tcPr>
            <w:tcW w:w="4428" w:type="dxa"/>
            <w:hideMark/>
          </w:tcPr>
          <w:p w14:paraId="06902294" w14:textId="77777777" w:rsidR="003A18AD" w:rsidRPr="00B21BA6" w:rsidRDefault="003A18AD" w:rsidP="0043449F">
            <w:pPr>
              <w:ind w:firstLine="0"/>
              <w:jc w:val="center"/>
              <w:rPr>
                <w:rFonts w:eastAsia="Times New Roman" w:cs="Times New Roman"/>
                <w:szCs w:val="28"/>
                <w:lang w:eastAsia="ru-RU"/>
              </w:rPr>
            </w:pPr>
            <w:r w:rsidRPr="00B21BA6">
              <w:rPr>
                <w:rFonts w:eastAsia="Times New Roman" w:cs="Times New Roman"/>
                <w:szCs w:val="28"/>
                <w:lang w:eastAsia="ru-RU"/>
              </w:rPr>
              <w:t>0</w:t>
            </w:r>
            <w:r w:rsidRPr="003C0FCC">
              <w:rPr>
                <w:rFonts w:eastAsia="Times New Roman" w:cs="Times New Roman"/>
                <w:szCs w:val="28"/>
                <w:lang w:eastAsia="ru-RU"/>
              </w:rPr>
              <w:t>,</w:t>
            </w:r>
            <w:r w:rsidRPr="00B21BA6">
              <w:rPr>
                <w:rFonts w:eastAsia="Times New Roman" w:cs="Times New Roman"/>
                <w:szCs w:val="28"/>
                <w:lang w:eastAsia="ru-RU"/>
              </w:rPr>
              <w:t>85</w:t>
            </w:r>
          </w:p>
        </w:tc>
      </w:tr>
    </w:tbl>
    <w:p w14:paraId="7AE3D086" w14:textId="12DA87C1" w:rsidR="005608A7" w:rsidRPr="005608A7" w:rsidRDefault="005608A7" w:rsidP="005608A7">
      <w:pPr>
        <w:ind w:firstLine="0"/>
        <w:jc w:val="left"/>
        <w:rPr>
          <w:rFonts w:cs="Times New Roman"/>
          <w:szCs w:val="28"/>
        </w:rPr>
      </w:pPr>
      <w:r>
        <w:rPr>
          <w:rFonts w:cs="Times New Roman"/>
          <w:szCs w:val="28"/>
        </w:rPr>
        <w:t xml:space="preserve">Источник: составлено автором по </w:t>
      </w:r>
      <w:r w:rsidRPr="00AC5A28">
        <w:rPr>
          <w:rFonts w:cs="Times New Roman"/>
          <w:szCs w:val="28"/>
        </w:rPr>
        <w:t>[</w:t>
      </w:r>
      <w:r>
        <w:rPr>
          <w:rFonts w:cs="Times New Roman"/>
          <w:szCs w:val="28"/>
        </w:rPr>
        <w:t>3</w:t>
      </w:r>
      <w:r w:rsidR="002A7982">
        <w:rPr>
          <w:rFonts w:cs="Times New Roman"/>
          <w:szCs w:val="28"/>
        </w:rPr>
        <w:t>0</w:t>
      </w:r>
      <w:r w:rsidRPr="00DB732A">
        <w:rPr>
          <w:rFonts w:cs="Times New Roman"/>
          <w:szCs w:val="28"/>
        </w:rPr>
        <w:t>]</w:t>
      </w:r>
    </w:p>
    <w:p w14:paraId="1443F5FD" w14:textId="2581AD58" w:rsidR="003A18AD" w:rsidRDefault="003A18AD" w:rsidP="003A18AD">
      <w:pPr>
        <w:rPr>
          <w:rFonts w:cs="Times New Roman"/>
        </w:rPr>
      </w:pPr>
      <w:r>
        <w:rPr>
          <w:rFonts w:cs="Times New Roman"/>
        </w:rPr>
        <w:t>Значение общего коэффициента КМО составило 0,85, что свидетельствовало о высокой пригодности данных к факторному анализу. Индивидуальные значения данного коэффициента практически для всех переменных превысили значение 0,5, что также сигнализировало о потенциале к факторному анализу.</w:t>
      </w:r>
    </w:p>
    <w:p w14:paraId="0E40ACA0" w14:textId="77777777" w:rsidR="003A18AD" w:rsidRDefault="003A18AD" w:rsidP="003A18AD">
      <w:pPr>
        <w:rPr>
          <w:rFonts w:cs="Times New Roman"/>
        </w:rPr>
      </w:pPr>
      <w:r>
        <w:rPr>
          <w:rFonts w:cs="Times New Roman"/>
        </w:rPr>
        <w:t>С использованием показателя накопленной дисперсии было выявлено оптимальное количество факторов. Обратимся к рисункам 2.1 и 2.2.</w:t>
      </w:r>
    </w:p>
    <w:p w14:paraId="622B3510" w14:textId="77777777" w:rsidR="003A18AD" w:rsidRDefault="003A18AD" w:rsidP="003A18AD">
      <w:pPr>
        <w:ind w:firstLine="0"/>
        <w:jc w:val="center"/>
        <w:rPr>
          <w:rFonts w:cs="Times New Roman"/>
        </w:rPr>
      </w:pPr>
      <w:r w:rsidRPr="00BF2A74">
        <w:rPr>
          <w:rFonts w:cs="Times New Roman"/>
          <w:noProof/>
        </w:rPr>
        <w:drawing>
          <wp:inline distT="0" distB="0" distL="0" distR="0" wp14:anchorId="6EEA374A" wp14:editId="2A57F384">
            <wp:extent cx="6153944" cy="1386840"/>
            <wp:effectExtent l="0" t="0" r="0" b="3810"/>
            <wp:docPr id="488589876" name="Рисунок 1" descr="Изображение выглядит как текст, Шрифт, число,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89876" name="Рисунок 1" descr="Изображение выглядит как текст, Шрифт, число, снимок экрана&#10;&#10;Контент, сгенерированный ИИ, может содержать ошибки."/>
                    <pic:cNvPicPr/>
                  </pic:nvPicPr>
                  <pic:blipFill>
                    <a:blip r:embed="rId22"/>
                    <a:stretch>
                      <a:fillRect/>
                    </a:stretch>
                  </pic:blipFill>
                  <pic:spPr>
                    <a:xfrm>
                      <a:off x="0" y="0"/>
                      <a:ext cx="6188160" cy="1394551"/>
                    </a:xfrm>
                    <a:prstGeom prst="rect">
                      <a:avLst/>
                    </a:prstGeom>
                  </pic:spPr>
                </pic:pic>
              </a:graphicData>
            </a:graphic>
          </wp:inline>
        </w:drawing>
      </w:r>
    </w:p>
    <w:p w14:paraId="2E9F96D5" w14:textId="6D91FD89" w:rsidR="003A18AD" w:rsidRDefault="003A18AD" w:rsidP="003A18AD">
      <w:pPr>
        <w:suppressAutoHyphens/>
        <w:ind w:firstLine="0"/>
        <w:jc w:val="center"/>
        <w:rPr>
          <w:rFonts w:cs="Times New Roman"/>
        </w:rPr>
      </w:pPr>
      <w:r>
        <w:rPr>
          <w:rFonts w:cs="Times New Roman"/>
        </w:rPr>
        <w:t>Рисунок 2.1 – Объясненная и накопленная дисперсии для главных компонент</w:t>
      </w:r>
    </w:p>
    <w:p w14:paraId="283BFAE8" w14:textId="6E2BA071" w:rsidR="00BA36DA" w:rsidRDefault="00BA36DA" w:rsidP="00BA36DA">
      <w:pPr>
        <w:ind w:firstLine="0"/>
        <w:jc w:val="center"/>
        <w:rPr>
          <w:rFonts w:cs="Times New Roman"/>
          <w:szCs w:val="28"/>
        </w:rPr>
      </w:pPr>
      <w:r>
        <w:rPr>
          <w:rFonts w:cs="Times New Roman"/>
          <w:szCs w:val="28"/>
        </w:rPr>
        <w:t xml:space="preserve">Источник: составлено автором по </w:t>
      </w:r>
      <w:r w:rsidRPr="00AC5A28">
        <w:rPr>
          <w:rFonts w:cs="Times New Roman"/>
          <w:szCs w:val="28"/>
        </w:rPr>
        <w:t>[</w:t>
      </w:r>
      <w:r>
        <w:rPr>
          <w:rFonts w:cs="Times New Roman"/>
          <w:szCs w:val="28"/>
        </w:rPr>
        <w:t>3</w:t>
      </w:r>
      <w:r w:rsidR="00C80B5C">
        <w:rPr>
          <w:rFonts w:cs="Times New Roman"/>
          <w:szCs w:val="28"/>
        </w:rPr>
        <w:t>0</w:t>
      </w:r>
      <w:r w:rsidRPr="00DB732A">
        <w:rPr>
          <w:rFonts w:cs="Times New Roman"/>
          <w:szCs w:val="28"/>
        </w:rPr>
        <w:t>]</w:t>
      </w:r>
    </w:p>
    <w:p w14:paraId="3A9E7539" w14:textId="77777777" w:rsidR="00750FCA" w:rsidRPr="005728E3" w:rsidRDefault="00750FCA" w:rsidP="00750FCA">
      <w:pPr>
        <w:rPr>
          <w:rFonts w:cs="Times New Roman"/>
        </w:rPr>
      </w:pPr>
      <w:r>
        <w:rPr>
          <w:rFonts w:cs="Times New Roman"/>
        </w:rPr>
        <w:t>В результате анализа было принято решение оставить три главные компоненты, первая главная компонента объясняет 53,6%, вторая – 13%, а третья – 7,9%. На графике визуализирована доля объясняющей дисперсии каждой главной компонентой. Видно, что наибольшую объясняет первая компонента (более 50%).</w:t>
      </w:r>
      <w:r w:rsidRPr="00581C2A">
        <w:rPr>
          <w:rFonts w:cs="Times New Roman"/>
        </w:rPr>
        <w:t xml:space="preserve"> </w:t>
      </w:r>
      <w:r>
        <w:rPr>
          <w:rFonts w:cs="Times New Roman"/>
        </w:rPr>
        <w:t xml:space="preserve">Три компоненты в совокупности объясняют 74,5% общей дисперсии, что </w:t>
      </w:r>
      <w:r>
        <w:rPr>
          <w:rFonts w:cs="Times New Roman"/>
        </w:rPr>
        <w:lastRenderedPageBreak/>
        <w:t>является очень хорошим результатом.</w:t>
      </w:r>
      <w:r w:rsidRPr="005728E3">
        <w:rPr>
          <w:rFonts w:cs="Times New Roman"/>
        </w:rPr>
        <w:t xml:space="preserve"> </w:t>
      </w:r>
      <w:r>
        <w:rPr>
          <w:rFonts w:cs="Times New Roman"/>
        </w:rPr>
        <w:t>Новые переменные, полученные в результате факторного анализа представлены в приложении Б.</w:t>
      </w:r>
    </w:p>
    <w:p w14:paraId="3B6A320F" w14:textId="393FF65E" w:rsidR="003A18AD" w:rsidRDefault="003A18AD" w:rsidP="003A18AD">
      <w:pPr>
        <w:suppressAutoHyphens/>
        <w:ind w:firstLine="0"/>
        <w:jc w:val="center"/>
        <w:rPr>
          <w:rFonts w:cs="Times New Roman"/>
        </w:rPr>
      </w:pPr>
      <w:r w:rsidRPr="00BF2A74">
        <w:rPr>
          <w:rFonts w:cs="Times New Roman"/>
          <w:noProof/>
        </w:rPr>
        <w:drawing>
          <wp:inline distT="0" distB="0" distL="0" distR="0" wp14:anchorId="0B25DC82" wp14:editId="46891AA1">
            <wp:extent cx="6080633" cy="4008120"/>
            <wp:effectExtent l="0" t="0" r="0" b="0"/>
            <wp:docPr id="1825900867" name="Рисунок 1" descr="Изображение выглядит как текст, диаграмма, Графи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00867" name="Рисунок 1" descr="Изображение выглядит как текст, диаграмма, График, линия&#10;&#10;Контент, сгенерированный ИИ, может содержать ошибки."/>
                    <pic:cNvPicPr/>
                  </pic:nvPicPr>
                  <pic:blipFill>
                    <a:blip r:embed="rId23"/>
                    <a:stretch>
                      <a:fillRect/>
                    </a:stretch>
                  </pic:blipFill>
                  <pic:spPr>
                    <a:xfrm>
                      <a:off x="0" y="0"/>
                      <a:ext cx="6086925" cy="4012267"/>
                    </a:xfrm>
                    <a:prstGeom prst="rect">
                      <a:avLst/>
                    </a:prstGeom>
                  </pic:spPr>
                </pic:pic>
              </a:graphicData>
            </a:graphic>
          </wp:inline>
        </w:drawing>
      </w:r>
      <w:r w:rsidRPr="00CA4129">
        <w:rPr>
          <w:rFonts w:cs="Times New Roman"/>
        </w:rPr>
        <w:br/>
      </w:r>
      <w:r>
        <w:rPr>
          <w:rFonts w:cs="Times New Roman"/>
        </w:rPr>
        <w:t>Рисунок 2.2 – Визуализация объясненной дисперсии каждой главной компонентой</w:t>
      </w:r>
    </w:p>
    <w:p w14:paraId="75497161" w14:textId="59A32A5F" w:rsidR="00750FCA" w:rsidRPr="00750FCA" w:rsidRDefault="00750FCA" w:rsidP="00750FCA">
      <w:pPr>
        <w:ind w:firstLine="0"/>
        <w:jc w:val="center"/>
        <w:rPr>
          <w:rFonts w:cs="Times New Roman"/>
          <w:szCs w:val="28"/>
        </w:rPr>
      </w:pPr>
      <w:r>
        <w:rPr>
          <w:rFonts w:cs="Times New Roman"/>
          <w:szCs w:val="28"/>
        </w:rPr>
        <w:t xml:space="preserve">Источник: составлено автором по </w:t>
      </w:r>
      <w:r w:rsidRPr="00AC5A28">
        <w:rPr>
          <w:rFonts w:cs="Times New Roman"/>
          <w:szCs w:val="28"/>
        </w:rPr>
        <w:t>[</w:t>
      </w:r>
      <w:r>
        <w:rPr>
          <w:rFonts w:cs="Times New Roman"/>
          <w:szCs w:val="28"/>
        </w:rPr>
        <w:t>3</w:t>
      </w:r>
      <w:r w:rsidR="00643C77">
        <w:rPr>
          <w:rFonts w:cs="Times New Roman"/>
          <w:szCs w:val="28"/>
        </w:rPr>
        <w:t>0</w:t>
      </w:r>
      <w:r w:rsidRPr="00DB732A">
        <w:rPr>
          <w:rFonts w:cs="Times New Roman"/>
          <w:szCs w:val="28"/>
        </w:rPr>
        <w:t>]</w:t>
      </w:r>
    </w:p>
    <w:p w14:paraId="09AEF2E2" w14:textId="77777777" w:rsidR="003A18AD" w:rsidRDefault="003A18AD" w:rsidP="003A18AD">
      <w:pPr>
        <w:rPr>
          <w:rFonts w:cs="Times New Roman"/>
        </w:rPr>
      </w:pPr>
      <w:r>
        <w:rPr>
          <w:rFonts w:cs="Times New Roman"/>
        </w:rPr>
        <w:t>Далее была определена принадлежность переменной к выделенным факторам, для этого были использованы весовые нагрузки, полученные в результате проведения анализа главных компонент. Значения факторных нагрузок представлены в таблице 2.4.</w:t>
      </w:r>
    </w:p>
    <w:p w14:paraId="17A88D43" w14:textId="666CEF0E" w:rsidR="003A18AD" w:rsidRPr="003306D7" w:rsidRDefault="003A18AD" w:rsidP="003A18AD">
      <w:pPr>
        <w:ind w:firstLine="0"/>
        <w:rPr>
          <w:rFonts w:cs="Times New Roman"/>
        </w:rPr>
      </w:pPr>
      <w:r>
        <w:rPr>
          <w:rFonts w:cs="Times New Roman"/>
        </w:rPr>
        <w:t>Таблица 2.4 – Факторные нагрузки переменных на главные компоненты</w:t>
      </w:r>
      <w:r w:rsidRPr="003306D7">
        <w:rPr>
          <w:rFonts w:cs="Times New Roman"/>
        </w:rPr>
        <w:t xml:space="preserve"> </w:t>
      </w:r>
    </w:p>
    <w:tbl>
      <w:tblPr>
        <w:tblStyle w:val="af"/>
        <w:tblW w:w="5551" w:type="dxa"/>
        <w:jc w:val="center"/>
        <w:tblLook w:val="04A0" w:firstRow="1" w:lastRow="0" w:firstColumn="1" w:lastColumn="0" w:noHBand="0" w:noVBand="1"/>
      </w:tblPr>
      <w:tblGrid>
        <w:gridCol w:w="1528"/>
        <w:gridCol w:w="1341"/>
        <w:gridCol w:w="1341"/>
        <w:gridCol w:w="1341"/>
      </w:tblGrid>
      <w:tr w:rsidR="003A18AD" w:rsidRPr="00883541" w14:paraId="4FF4BAF1" w14:textId="77777777" w:rsidTr="009C2303">
        <w:trPr>
          <w:trHeight w:val="325"/>
          <w:jc w:val="center"/>
        </w:trPr>
        <w:tc>
          <w:tcPr>
            <w:tcW w:w="1528" w:type="dxa"/>
            <w:hideMark/>
          </w:tcPr>
          <w:p w14:paraId="38400FEB" w14:textId="77777777" w:rsidR="003A18AD" w:rsidRPr="00883541" w:rsidRDefault="003A18AD" w:rsidP="004D7396">
            <w:pPr>
              <w:ind w:firstLine="0"/>
              <w:jc w:val="left"/>
              <w:rPr>
                <w:rFonts w:eastAsia="Times New Roman" w:cs="Times New Roman"/>
                <w:color w:val="000000"/>
                <w:sz w:val="24"/>
                <w:szCs w:val="24"/>
                <w:lang w:eastAsia="ru-RU"/>
              </w:rPr>
            </w:pPr>
            <w:r>
              <w:rPr>
                <w:rFonts w:eastAsia="Times New Roman" w:cs="Times New Roman"/>
                <w:color w:val="000000"/>
                <w:sz w:val="24"/>
                <w:szCs w:val="24"/>
                <w:lang w:eastAsia="ru-RU"/>
              </w:rPr>
              <w:t>Переменная</w:t>
            </w:r>
            <w:r w:rsidRPr="00883541">
              <w:rPr>
                <w:rFonts w:eastAsia="Times New Roman" w:cs="Times New Roman"/>
                <w:color w:val="000000"/>
                <w:sz w:val="24"/>
                <w:szCs w:val="24"/>
                <w:lang w:eastAsia="ru-RU"/>
              </w:rPr>
              <w:t> </w:t>
            </w:r>
          </w:p>
        </w:tc>
        <w:tc>
          <w:tcPr>
            <w:tcW w:w="1341" w:type="dxa"/>
            <w:noWrap/>
            <w:hideMark/>
          </w:tcPr>
          <w:p w14:paraId="0CAF7647" w14:textId="77777777" w:rsidR="003A18AD" w:rsidRPr="00883541" w:rsidRDefault="003A18AD" w:rsidP="004D7396">
            <w:pPr>
              <w:ind w:firstLine="0"/>
              <w:jc w:val="center"/>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PC</w:t>
            </w:r>
            <w:r w:rsidRPr="004620A6">
              <w:rPr>
                <w:rFonts w:eastAsia="Times New Roman" w:cs="Times New Roman"/>
                <w:i/>
                <w:iCs/>
                <w:color w:val="000000"/>
                <w:sz w:val="24"/>
                <w:szCs w:val="24"/>
                <w:vertAlign w:val="subscript"/>
                <w:lang w:eastAsia="ru-RU"/>
              </w:rPr>
              <w:t>1</w:t>
            </w:r>
          </w:p>
        </w:tc>
        <w:tc>
          <w:tcPr>
            <w:tcW w:w="1341" w:type="dxa"/>
            <w:noWrap/>
            <w:hideMark/>
          </w:tcPr>
          <w:p w14:paraId="42593558" w14:textId="77777777" w:rsidR="003A18AD" w:rsidRPr="00883541" w:rsidRDefault="003A18AD" w:rsidP="004D7396">
            <w:pPr>
              <w:ind w:firstLine="0"/>
              <w:jc w:val="center"/>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PC</w:t>
            </w:r>
            <w:r w:rsidRPr="004620A6">
              <w:rPr>
                <w:rFonts w:eastAsia="Times New Roman" w:cs="Times New Roman"/>
                <w:i/>
                <w:iCs/>
                <w:color w:val="000000"/>
                <w:sz w:val="24"/>
                <w:szCs w:val="24"/>
                <w:vertAlign w:val="subscript"/>
                <w:lang w:eastAsia="ru-RU"/>
              </w:rPr>
              <w:t>2</w:t>
            </w:r>
          </w:p>
        </w:tc>
        <w:tc>
          <w:tcPr>
            <w:tcW w:w="1341" w:type="dxa"/>
            <w:noWrap/>
            <w:hideMark/>
          </w:tcPr>
          <w:p w14:paraId="7360499B" w14:textId="0C2C2C39" w:rsidR="003A18AD" w:rsidRPr="00883541" w:rsidRDefault="003A18AD" w:rsidP="004D7396">
            <w:pPr>
              <w:ind w:firstLine="0"/>
              <w:jc w:val="center"/>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PC</w:t>
            </w:r>
            <w:r w:rsidRPr="004620A6">
              <w:rPr>
                <w:rFonts w:eastAsia="Times New Roman" w:cs="Times New Roman"/>
                <w:i/>
                <w:iCs/>
                <w:color w:val="000000"/>
                <w:sz w:val="24"/>
                <w:szCs w:val="24"/>
                <w:vertAlign w:val="subscript"/>
                <w:lang w:eastAsia="ru-RU"/>
              </w:rPr>
              <w:t>3</w:t>
            </w:r>
          </w:p>
        </w:tc>
      </w:tr>
      <w:tr w:rsidR="003A18AD" w:rsidRPr="00883541" w14:paraId="3712E661" w14:textId="77777777" w:rsidTr="009C2303">
        <w:trPr>
          <w:trHeight w:val="325"/>
          <w:jc w:val="center"/>
        </w:trPr>
        <w:tc>
          <w:tcPr>
            <w:tcW w:w="1528" w:type="dxa"/>
            <w:hideMark/>
          </w:tcPr>
          <w:p w14:paraId="7AB47E4C"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w:t>
            </w:r>
          </w:p>
        </w:tc>
        <w:tc>
          <w:tcPr>
            <w:tcW w:w="1341" w:type="dxa"/>
            <w:noWrap/>
            <w:hideMark/>
          </w:tcPr>
          <w:p w14:paraId="795E2623"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-0,086</w:t>
            </w:r>
          </w:p>
        </w:tc>
        <w:tc>
          <w:tcPr>
            <w:tcW w:w="1341" w:type="dxa"/>
            <w:noWrap/>
            <w:hideMark/>
          </w:tcPr>
          <w:p w14:paraId="2BEA08B9"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0,377</w:t>
            </w:r>
          </w:p>
        </w:tc>
        <w:tc>
          <w:tcPr>
            <w:tcW w:w="1341" w:type="dxa"/>
            <w:noWrap/>
            <w:hideMark/>
          </w:tcPr>
          <w:p w14:paraId="4C5D6C5C"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-0,275</w:t>
            </w:r>
          </w:p>
        </w:tc>
      </w:tr>
      <w:tr w:rsidR="003A18AD" w:rsidRPr="00883541" w14:paraId="5646AE25" w14:textId="77777777" w:rsidTr="009C2303">
        <w:trPr>
          <w:trHeight w:val="325"/>
          <w:jc w:val="center"/>
        </w:trPr>
        <w:tc>
          <w:tcPr>
            <w:tcW w:w="1528" w:type="dxa"/>
            <w:hideMark/>
          </w:tcPr>
          <w:p w14:paraId="6B1CF2B9"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2</w:t>
            </w:r>
          </w:p>
        </w:tc>
        <w:tc>
          <w:tcPr>
            <w:tcW w:w="1341" w:type="dxa"/>
            <w:noWrap/>
            <w:hideMark/>
          </w:tcPr>
          <w:p w14:paraId="50989B17"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-0,264</w:t>
            </w:r>
          </w:p>
        </w:tc>
        <w:tc>
          <w:tcPr>
            <w:tcW w:w="1341" w:type="dxa"/>
            <w:noWrap/>
            <w:hideMark/>
          </w:tcPr>
          <w:p w14:paraId="0982B32D"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-0,042</w:t>
            </w:r>
          </w:p>
        </w:tc>
        <w:tc>
          <w:tcPr>
            <w:tcW w:w="1341" w:type="dxa"/>
            <w:noWrap/>
            <w:hideMark/>
          </w:tcPr>
          <w:p w14:paraId="76207573"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0,179</w:t>
            </w:r>
          </w:p>
        </w:tc>
      </w:tr>
      <w:tr w:rsidR="003A18AD" w:rsidRPr="00883541" w14:paraId="64C45544" w14:textId="77777777" w:rsidTr="009C2303">
        <w:trPr>
          <w:trHeight w:val="325"/>
          <w:jc w:val="center"/>
        </w:trPr>
        <w:tc>
          <w:tcPr>
            <w:tcW w:w="1528" w:type="dxa"/>
            <w:hideMark/>
          </w:tcPr>
          <w:p w14:paraId="70939489"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3</w:t>
            </w:r>
          </w:p>
        </w:tc>
        <w:tc>
          <w:tcPr>
            <w:tcW w:w="1341" w:type="dxa"/>
            <w:noWrap/>
            <w:hideMark/>
          </w:tcPr>
          <w:p w14:paraId="68B63677"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-0,246</w:t>
            </w:r>
          </w:p>
        </w:tc>
        <w:tc>
          <w:tcPr>
            <w:tcW w:w="1341" w:type="dxa"/>
            <w:noWrap/>
            <w:hideMark/>
          </w:tcPr>
          <w:p w14:paraId="3154663F"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-0,146</w:t>
            </w:r>
          </w:p>
        </w:tc>
        <w:tc>
          <w:tcPr>
            <w:tcW w:w="1341" w:type="dxa"/>
            <w:noWrap/>
            <w:hideMark/>
          </w:tcPr>
          <w:p w14:paraId="0DE351C3"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-0,211</w:t>
            </w:r>
          </w:p>
        </w:tc>
      </w:tr>
      <w:tr w:rsidR="003A18AD" w:rsidRPr="00883541" w14:paraId="5936041E" w14:textId="77777777" w:rsidTr="009C2303">
        <w:trPr>
          <w:trHeight w:val="325"/>
          <w:jc w:val="center"/>
        </w:trPr>
        <w:tc>
          <w:tcPr>
            <w:tcW w:w="1528" w:type="dxa"/>
            <w:hideMark/>
          </w:tcPr>
          <w:p w14:paraId="5B081114"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4</w:t>
            </w:r>
          </w:p>
        </w:tc>
        <w:tc>
          <w:tcPr>
            <w:tcW w:w="1341" w:type="dxa"/>
            <w:noWrap/>
            <w:hideMark/>
          </w:tcPr>
          <w:p w14:paraId="5F842460"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0,045</w:t>
            </w:r>
          </w:p>
        </w:tc>
        <w:tc>
          <w:tcPr>
            <w:tcW w:w="1341" w:type="dxa"/>
            <w:noWrap/>
            <w:hideMark/>
          </w:tcPr>
          <w:p w14:paraId="6B74573B"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0,407</w:t>
            </w:r>
          </w:p>
        </w:tc>
        <w:tc>
          <w:tcPr>
            <w:tcW w:w="1341" w:type="dxa"/>
            <w:noWrap/>
            <w:hideMark/>
          </w:tcPr>
          <w:p w14:paraId="694362E6"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-0,206</w:t>
            </w:r>
          </w:p>
        </w:tc>
      </w:tr>
      <w:tr w:rsidR="003A18AD" w:rsidRPr="00883541" w14:paraId="04A30C61" w14:textId="77777777" w:rsidTr="009C2303">
        <w:trPr>
          <w:trHeight w:val="325"/>
          <w:jc w:val="center"/>
        </w:trPr>
        <w:tc>
          <w:tcPr>
            <w:tcW w:w="1528" w:type="dxa"/>
            <w:hideMark/>
          </w:tcPr>
          <w:p w14:paraId="0848E8B0"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5</w:t>
            </w:r>
          </w:p>
        </w:tc>
        <w:tc>
          <w:tcPr>
            <w:tcW w:w="1341" w:type="dxa"/>
            <w:noWrap/>
            <w:hideMark/>
          </w:tcPr>
          <w:p w14:paraId="70137017"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-0,032</w:t>
            </w:r>
          </w:p>
        </w:tc>
        <w:tc>
          <w:tcPr>
            <w:tcW w:w="1341" w:type="dxa"/>
            <w:noWrap/>
            <w:hideMark/>
          </w:tcPr>
          <w:p w14:paraId="34C01F7D"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0,421</w:t>
            </w:r>
          </w:p>
        </w:tc>
        <w:tc>
          <w:tcPr>
            <w:tcW w:w="1341" w:type="dxa"/>
            <w:noWrap/>
            <w:hideMark/>
          </w:tcPr>
          <w:p w14:paraId="4984BF13"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-0,110</w:t>
            </w:r>
          </w:p>
        </w:tc>
      </w:tr>
    </w:tbl>
    <w:p w14:paraId="33D9D471" w14:textId="77777777" w:rsidR="00454578" w:rsidRDefault="00454578"/>
    <w:p w14:paraId="146FD62D" w14:textId="6ACC8BDA" w:rsidR="00454578" w:rsidRDefault="00454578">
      <w:r>
        <w:lastRenderedPageBreak/>
        <w:t>Продолжение таблицы 2.4</w:t>
      </w:r>
    </w:p>
    <w:tbl>
      <w:tblPr>
        <w:tblStyle w:val="af"/>
        <w:tblW w:w="5551" w:type="dxa"/>
        <w:jc w:val="center"/>
        <w:tblLook w:val="04A0" w:firstRow="1" w:lastRow="0" w:firstColumn="1" w:lastColumn="0" w:noHBand="0" w:noVBand="1"/>
      </w:tblPr>
      <w:tblGrid>
        <w:gridCol w:w="1528"/>
        <w:gridCol w:w="1341"/>
        <w:gridCol w:w="1341"/>
        <w:gridCol w:w="1341"/>
      </w:tblGrid>
      <w:tr w:rsidR="00454578" w:rsidRPr="00883541" w14:paraId="3A7F0277" w14:textId="77777777" w:rsidTr="009C2303">
        <w:trPr>
          <w:trHeight w:val="325"/>
          <w:jc w:val="center"/>
        </w:trPr>
        <w:tc>
          <w:tcPr>
            <w:tcW w:w="1528" w:type="dxa"/>
          </w:tcPr>
          <w:p w14:paraId="3428CD4B" w14:textId="426178B7" w:rsidR="00454578" w:rsidRPr="00883541" w:rsidRDefault="00454578" w:rsidP="00454578">
            <w:pPr>
              <w:ind w:firstLine="0"/>
              <w:jc w:val="left"/>
              <w:rPr>
                <w:rFonts w:eastAsia="Times New Roman" w:cs="Times New Roman"/>
                <w:i/>
                <w:iCs/>
                <w:color w:val="000000"/>
                <w:sz w:val="24"/>
                <w:szCs w:val="24"/>
                <w:lang w:eastAsia="ru-RU"/>
              </w:rPr>
            </w:pPr>
            <w:r>
              <w:rPr>
                <w:rFonts w:eastAsia="Times New Roman" w:cs="Times New Roman"/>
                <w:color w:val="000000"/>
                <w:sz w:val="24"/>
                <w:szCs w:val="24"/>
                <w:lang w:eastAsia="ru-RU"/>
              </w:rPr>
              <w:t>Переменная</w:t>
            </w:r>
            <w:r w:rsidRPr="00883541">
              <w:rPr>
                <w:rFonts w:eastAsia="Times New Roman" w:cs="Times New Roman"/>
                <w:color w:val="000000"/>
                <w:sz w:val="24"/>
                <w:szCs w:val="24"/>
                <w:lang w:eastAsia="ru-RU"/>
              </w:rPr>
              <w:t> </w:t>
            </w:r>
          </w:p>
        </w:tc>
        <w:tc>
          <w:tcPr>
            <w:tcW w:w="1341" w:type="dxa"/>
            <w:noWrap/>
          </w:tcPr>
          <w:p w14:paraId="1C5880BA" w14:textId="3060CEF6" w:rsidR="00454578" w:rsidRDefault="00454578" w:rsidP="00454578">
            <w:pPr>
              <w:ind w:firstLine="0"/>
              <w:jc w:val="center"/>
              <w:rPr>
                <w:color w:val="000000"/>
              </w:rPr>
            </w:pPr>
            <w:r w:rsidRPr="00883541">
              <w:rPr>
                <w:rFonts w:eastAsia="Times New Roman" w:cs="Times New Roman"/>
                <w:i/>
                <w:iCs/>
                <w:color w:val="000000"/>
                <w:sz w:val="24"/>
                <w:szCs w:val="24"/>
                <w:lang w:eastAsia="ru-RU"/>
              </w:rPr>
              <w:t>PC</w:t>
            </w:r>
            <w:r w:rsidRPr="004620A6">
              <w:rPr>
                <w:rFonts w:eastAsia="Times New Roman" w:cs="Times New Roman"/>
                <w:i/>
                <w:iCs/>
                <w:color w:val="000000"/>
                <w:sz w:val="24"/>
                <w:szCs w:val="24"/>
                <w:vertAlign w:val="subscript"/>
                <w:lang w:eastAsia="ru-RU"/>
              </w:rPr>
              <w:t>1</w:t>
            </w:r>
          </w:p>
        </w:tc>
        <w:tc>
          <w:tcPr>
            <w:tcW w:w="1341" w:type="dxa"/>
            <w:noWrap/>
          </w:tcPr>
          <w:p w14:paraId="0A4F282E" w14:textId="0CF07BFA" w:rsidR="00454578" w:rsidRDefault="00454578" w:rsidP="00454578">
            <w:pPr>
              <w:ind w:firstLine="0"/>
              <w:jc w:val="center"/>
              <w:rPr>
                <w:color w:val="000000"/>
              </w:rPr>
            </w:pPr>
            <w:r w:rsidRPr="00883541">
              <w:rPr>
                <w:rFonts w:eastAsia="Times New Roman" w:cs="Times New Roman"/>
                <w:i/>
                <w:iCs/>
                <w:color w:val="000000"/>
                <w:sz w:val="24"/>
                <w:szCs w:val="24"/>
                <w:lang w:eastAsia="ru-RU"/>
              </w:rPr>
              <w:t>PC</w:t>
            </w:r>
            <w:r w:rsidRPr="004620A6">
              <w:rPr>
                <w:rFonts w:eastAsia="Times New Roman" w:cs="Times New Roman"/>
                <w:i/>
                <w:iCs/>
                <w:color w:val="000000"/>
                <w:sz w:val="24"/>
                <w:szCs w:val="24"/>
                <w:vertAlign w:val="subscript"/>
                <w:lang w:eastAsia="ru-RU"/>
              </w:rPr>
              <w:t>2</w:t>
            </w:r>
          </w:p>
        </w:tc>
        <w:tc>
          <w:tcPr>
            <w:tcW w:w="1341" w:type="dxa"/>
            <w:noWrap/>
          </w:tcPr>
          <w:p w14:paraId="19C52090" w14:textId="00D0D9AD" w:rsidR="00454578" w:rsidRDefault="00454578" w:rsidP="00454578">
            <w:pPr>
              <w:ind w:firstLine="0"/>
              <w:jc w:val="center"/>
              <w:rPr>
                <w:color w:val="000000"/>
              </w:rPr>
            </w:pPr>
            <w:r w:rsidRPr="00883541">
              <w:rPr>
                <w:rFonts w:eastAsia="Times New Roman" w:cs="Times New Roman"/>
                <w:i/>
                <w:iCs/>
                <w:color w:val="000000"/>
                <w:sz w:val="24"/>
                <w:szCs w:val="24"/>
                <w:lang w:eastAsia="ru-RU"/>
              </w:rPr>
              <w:t>PC</w:t>
            </w:r>
            <w:r w:rsidRPr="004620A6">
              <w:rPr>
                <w:rFonts w:eastAsia="Times New Roman" w:cs="Times New Roman"/>
                <w:i/>
                <w:iCs/>
                <w:color w:val="000000"/>
                <w:sz w:val="24"/>
                <w:szCs w:val="24"/>
                <w:vertAlign w:val="subscript"/>
                <w:lang w:eastAsia="ru-RU"/>
              </w:rPr>
              <w:t>3</w:t>
            </w:r>
          </w:p>
        </w:tc>
      </w:tr>
      <w:tr w:rsidR="003A18AD" w:rsidRPr="00883541" w14:paraId="1786D279" w14:textId="77777777" w:rsidTr="009C2303">
        <w:trPr>
          <w:trHeight w:val="325"/>
          <w:jc w:val="center"/>
        </w:trPr>
        <w:tc>
          <w:tcPr>
            <w:tcW w:w="1528" w:type="dxa"/>
            <w:hideMark/>
          </w:tcPr>
          <w:p w14:paraId="7E1E9BDC"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6</w:t>
            </w:r>
          </w:p>
        </w:tc>
        <w:tc>
          <w:tcPr>
            <w:tcW w:w="1341" w:type="dxa"/>
            <w:noWrap/>
            <w:hideMark/>
          </w:tcPr>
          <w:p w14:paraId="774E30B8"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-0,037</w:t>
            </w:r>
          </w:p>
        </w:tc>
        <w:tc>
          <w:tcPr>
            <w:tcW w:w="1341" w:type="dxa"/>
            <w:noWrap/>
            <w:hideMark/>
          </w:tcPr>
          <w:p w14:paraId="0DAFEEF8"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-0,280</w:t>
            </w:r>
          </w:p>
        </w:tc>
        <w:tc>
          <w:tcPr>
            <w:tcW w:w="1341" w:type="dxa"/>
            <w:noWrap/>
            <w:hideMark/>
          </w:tcPr>
          <w:p w14:paraId="316F57C4"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-0,446</w:t>
            </w:r>
          </w:p>
        </w:tc>
      </w:tr>
      <w:tr w:rsidR="003A18AD" w:rsidRPr="00883541" w14:paraId="22FCDA28" w14:textId="77777777" w:rsidTr="009C2303">
        <w:trPr>
          <w:trHeight w:val="325"/>
          <w:jc w:val="center"/>
        </w:trPr>
        <w:tc>
          <w:tcPr>
            <w:tcW w:w="1528" w:type="dxa"/>
            <w:hideMark/>
          </w:tcPr>
          <w:p w14:paraId="2A451E63"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7</w:t>
            </w:r>
          </w:p>
        </w:tc>
        <w:tc>
          <w:tcPr>
            <w:tcW w:w="1341" w:type="dxa"/>
            <w:noWrap/>
            <w:hideMark/>
          </w:tcPr>
          <w:p w14:paraId="38AB78CF"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-0,279</w:t>
            </w:r>
          </w:p>
        </w:tc>
        <w:tc>
          <w:tcPr>
            <w:tcW w:w="1341" w:type="dxa"/>
            <w:noWrap/>
            <w:hideMark/>
          </w:tcPr>
          <w:p w14:paraId="2546638F"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-0,037</w:t>
            </w:r>
          </w:p>
        </w:tc>
        <w:tc>
          <w:tcPr>
            <w:tcW w:w="1341" w:type="dxa"/>
            <w:noWrap/>
            <w:hideMark/>
          </w:tcPr>
          <w:p w14:paraId="18662DEF"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0,095</w:t>
            </w:r>
          </w:p>
        </w:tc>
      </w:tr>
      <w:tr w:rsidR="003A18AD" w:rsidRPr="00883541" w14:paraId="0A886739" w14:textId="77777777" w:rsidTr="009C2303">
        <w:trPr>
          <w:trHeight w:val="325"/>
          <w:jc w:val="center"/>
        </w:trPr>
        <w:tc>
          <w:tcPr>
            <w:tcW w:w="1528" w:type="dxa"/>
            <w:hideMark/>
          </w:tcPr>
          <w:p w14:paraId="5949EA13"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8</w:t>
            </w:r>
          </w:p>
        </w:tc>
        <w:tc>
          <w:tcPr>
            <w:tcW w:w="1341" w:type="dxa"/>
            <w:noWrap/>
            <w:hideMark/>
          </w:tcPr>
          <w:p w14:paraId="03A5C7ED"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-0,266</w:t>
            </w:r>
          </w:p>
        </w:tc>
        <w:tc>
          <w:tcPr>
            <w:tcW w:w="1341" w:type="dxa"/>
            <w:noWrap/>
            <w:hideMark/>
          </w:tcPr>
          <w:p w14:paraId="09F38D97"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0,065</w:t>
            </w:r>
          </w:p>
        </w:tc>
        <w:tc>
          <w:tcPr>
            <w:tcW w:w="1341" w:type="dxa"/>
            <w:noWrap/>
            <w:hideMark/>
          </w:tcPr>
          <w:p w14:paraId="5F8BA010"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-0,028</w:t>
            </w:r>
          </w:p>
        </w:tc>
      </w:tr>
      <w:tr w:rsidR="003A18AD" w:rsidRPr="00883541" w14:paraId="3EB86C08" w14:textId="77777777" w:rsidTr="009C2303">
        <w:trPr>
          <w:trHeight w:val="325"/>
          <w:jc w:val="center"/>
        </w:trPr>
        <w:tc>
          <w:tcPr>
            <w:tcW w:w="1528" w:type="dxa"/>
            <w:hideMark/>
          </w:tcPr>
          <w:p w14:paraId="2DECAE48"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9</w:t>
            </w:r>
          </w:p>
        </w:tc>
        <w:tc>
          <w:tcPr>
            <w:tcW w:w="1341" w:type="dxa"/>
            <w:noWrap/>
            <w:hideMark/>
          </w:tcPr>
          <w:p w14:paraId="6BE6B8F3"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-0,045</w:t>
            </w:r>
          </w:p>
        </w:tc>
        <w:tc>
          <w:tcPr>
            <w:tcW w:w="1341" w:type="dxa"/>
            <w:noWrap/>
            <w:hideMark/>
          </w:tcPr>
          <w:p w14:paraId="0D523658"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0,227</w:t>
            </w:r>
          </w:p>
        </w:tc>
        <w:tc>
          <w:tcPr>
            <w:tcW w:w="1341" w:type="dxa"/>
            <w:noWrap/>
            <w:hideMark/>
          </w:tcPr>
          <w:p w14:paraId="25FB8F62"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-0,381</w:t>
            </w:r>
          </w:p>
        </w:tc>
      </w:tr>
      <w:tr w:rsidR="003A18AD" w:rsidRPr="00883541" w14:paraId="3FDFC8FA" w14:textId="77777777" w:rsidTr="009C2303">
        <w:trPr>
          <w:trHeight w:val="325"/>
          <w:jc w:val="center"/>
        </w:trPr>
        <w:tc>
          <w:tcPr>
            <w:tcW w:w="1528" w:type="dxa"/>
            <w:hideMark/>
          </w:tcPr>
          <w:p w14:paraId="4415490C"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10</w:t>
            </w:r>
          </w:p>
        </w:tc>
        <w:tc>
          <w:tcPr>
            <w:tcW w:w="1341" w:type="dxa"/>
            <w:noWrap/>
            <w:hideMark/>
          </w:tcPr>
          <w:p w14:paraId="7FA0188A"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-0,278</w:t>
            </w:r>
          </w:p>
        </w:tc>
        <w:tc>
          <w:tcPr>
            <w:tcW w:w="1341" w:type="dxa"/>
            <w:noWrap/>
            <w:hideMark/>
          </w:tcPr>
          <w:p w14:paraId="3BDA5567"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-0,001</w:t>
            </w:r>
          </w:p>
        </w:tc>
        <w:tc>
          <w:tcPr>
            <w:tcW w:w="1341" w:type="dxa"/>
            <w:noWrap/>
            <w:hideMark/>
          </w:tcPr>
          <w:p w14:paraId="420B2038"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-0,049</w:t>
            </w:r>
          </w:p>
        </w:tc>
      </w:tr>
      <w:tr w:rsidR="003A18AD" w:rsidRPr="00883541" w14:paraId="50AD33FE" w14:textId="77777777" w:rsidTr="009C2303">
        <w:trPr>
          <w:trHeight w:val="325"/>
          <w:jc w:val="center"/>
        </w:trPr>
        <w:tc>
          <w:tcPr>
            <w:tcW w:w="1528" w:type="dxa"/>
            <w:hideMark/>
          </w:tcPr>
          <w:p w14:paraId="072E0759"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11</w:t>
            </w:r>
          </w:p>
        </w:tc>
        <w:tc>
          <w:tcPr>
            <w:tcW w:w="1341" w:type="dxa"/>
            <w:noWrap/>
            <w:hideMark/>
          </w:tcPr>
          <w:p w14:paraId="0BDCA3B9"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-0,271</w:t>
            </w:r>
          </w:p>
        </w:tc>
        <w:tc>
          <w:tcPr>
            <w:tcW w:w="1341" w:type="dxa"/>
            <w:noWrap/>
            <w:hideMark/>
          </w:tcPr>
          <w:p w14:paraId="2A81A123"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0,007</w:t>
            </w:r>
          </w:p>
        </w:tc>
        <w:tc>
          <w:tcPr>
            <w:tcW w:w="1341" w:type="dxa"/>
            <w:noWrap/>
            <w:hideMark/>
          </w:tcPr>
          <w:p w14:paraId="4A0F86A5"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-0,051</w:t>
            </w:r>
          </w:p>
        </w:tc>
      </w:tr>
      <w:tr w:rsidR="003A18AD" w:rsidRPr="00883541" w14:paraId="3E80A473" w14:textId="77777777" w:rsidTr="009C2303">
        <w:trPr>
          <w:trHeight w:val="325"/>
          <w:jc w:val="center"/>
        </w:trPr>
        <w:tc>
          <w:tcPr>
            <w:tcW w:w="1528" w:type="dxa"/>
            <w:hideMark/>
          </w:tcPr>
          <w:p w14:paraId="1FB07F20"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12</w:t>
            </w:r>
          </w:p>
        </w:tc>
        <w:tc>
          <w:tcPr>
            <w:tcW w:w="1341" w:type="dxa"/>
            <w:noWrap/>
            <w:hideMark/>
          </w:tcPr>
          <w:p w14:paraId="5109BF06"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-0,268</w:t>
            </w:r>
          </w:p>
        </w:tc>
        <w:tc>
          <w:tcPr>
            <w:tcW w:w="1341" w:type="dxa"/>
            <w:noWrap/>
            <w:hideMark/>
          </w:tcPr>
          <w:p w14:paraId="7DF21F32"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-0,028</w:t>
            </w:r>
          </w:p>
        </w:tc>
        <w:tc>
          <w:tcPr>
            <w:tcW w:w="1341" w:type="dxa"/>
            <w:noWrap/>
            <w:hideMark/>
          </w:tcPr>
          <w:p w14:paraId="4CA3AF15"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-0,069</w:t>
            </w:r>
          </w:p>
        </w:tc>
      </w:tr>
      <w:tr w:rsidR="003A18AD" w:rsidRPr="00883541" w14:paraId="0B6267B9" w14:textId="77777777" w:rsidTr="009C2303">
        <w:trPr>
          <w:trHeight w:val="325"/>
          <w:jc w:val="center"/>
        </w:trPr>
        <w:tc>
          <w:tcPr>
            <w:tcW w:w="1528" w:type="dxa"/>
            <w:hideMark/>
          </w:tcPr>
          <w:p w14:paraId="6831B83A"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13</w:t>
            </w:r>
          </w:p>
        </w:tc>
        <w:tc>
          <w:tcPr>
            <w:tcW w:w="1341" w:type="dxa"/>
            <w:noWrap/>
            <w:hideMark/>
          </w:tcPr>
          <w:p w14:paraId="56756ADA"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-0,191</w:t>
            </w:r>
          </w:p>
        </w:tc>
        <w:tc>
          <w:tcPr>
            <w:tcW w:w="1341" w:type="dxa"/>
            <w:noWrap/>
            <w:hideMark/>
          </w:tcPr>
          <w:p w14:paraId="7191089B"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0,276</w:t>
            </w:r>
          </w:p>
        </w:tc>
        <w:tc>
          <w:tcPr>
            <w:tcW w:w="1341" w:type="dxa"/>
            <w:noWrap/>
            <w:hideMark/>
          </w:tcPr>
          <w:p w14:paraId="64041339"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-0,062</w:t>
            </w:r>
          </w:p>
        </w:tc>
      </w:tr>
      <w:tr w:rsidR="003A18AD" w:rsidRPr="00883541" w14:paraId="5230FA6F" w14:textId="77777777" w:rsidTr="009C2303">
        <w:trPr>
          <w:trHeight w:val="325"/>
          <w:jc w:val="center"/>
        </w:trPr>
        <w:tc>
          <w:tcPr>
            <w:tcW w:w="1528" w:type="dxa"/>
            <w:hideMark/>
          </w:tcPr>
          <w:p w14:paraId="5931DAE7"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14</w:t>
            </w:r>
          </w:p>
        </w:tc>
        <w:tc>
          <w:tcPr>
            <w:tcW w:w="1341" w:type="dxa"/>
            <w:noWrap/>
            <w:hideMark/>
          </w:tcPr>
          <w:p w14:paraId="68A7C0AF"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-0,280</w:t>
            </w:r>
          </w:p>
        </w:tc>
        <w:tc>
          <w:tcPr>
            <w:tcW w:w="1341" w:type="dxa"/>
            <w:noWrap/>
            <w:hideMark/>
          </w:tcPr>
          <w:p w14:paraId="0697E194"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-0,057</w:t>
            </w:r>
          </w:p>
        </w:tc>
        <w:tc>
          <w:tcPr>
            <w:tcW w:w="1341" w:type="dxa"/>
            <w:noWrap/>
            <w:hideMark/>
          </w:tcPr>
          <w:p w14:paraId="0BB5A2BE"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0,023</w:t>
            </w:r>
          </w:p>
        </w:tc>
      </w:tr>
      <w:tr w:rsidR="003A18AD" w:rsidRPr="00883541" w14:paraId="5834E591" w14:textId="77777777" w:rsidTr="009C2303">
        <w:trPr>
          <w:trHeight w:val="325"/>
          <w:jc w:val="center"/>
        </w:trPr>
        <w:tc>
          <w:tcPr>
            <w:tcW w:w="1528" w:type="dxa"/>
            <w:hideMark/>
          </w:tcPr>
          <w:p w14:paraId="3C0462FE"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15</w:t>
            </w:r>
          </w:p>
        </w:tc>
        <w:tc>
          <w:tcPr>
            <w:tcW w:w="1341" w:type="dxa"/>
            <w:noWrap/>
            <w:hideMark/>
          </w:tcPr>
          <w:p w14:paraId="0F568EFB"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-0,045</w:t>
            </w:r>
          </w:p>
        </w:tc>
        <w:tc>
          <w:tcPr>
            <w:tcW w:w="1341" w:type="dxa"/>
            <w:noWrap/>
            <w:hideMark/>
          </w:tcPr>
          <w:p w14:paraId="06B7EB75"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-0,199</w:t>
            </w:r>
          </w:p>
        </w:tc>
        <w:tc>
          <w:tcPr>
            <w:tcW w:w="1341" w:type="dxa"/>
            <w:noWrap/>
            <w:hideMark/>
          </w:tcPr>
          <w:p w14:paraId="58D0AACA"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-0,327</w:t>
            </w:r>
          </w:p>
        </w:tc>
      </w:tr>
      <w:tr w:rsidR="003A18AD" w:rsidRPr="00883541" w14:paraId="52C76297" w14:textId="77777777" w:rsidTr="009C2303">
        <w:trPr>
          <w:trHeight w:val="325"/>
          <w:jc w:val="center"/>
        </w:trPr>
        <w:tc>
          <w:tcPr>
            <w:tcW w:w="1528" w:type="dxa"/>
            <w:hideMark/>
          </w:tcPr>
          <w:p w14:paraId="0057D1E2"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16</w:t>
            </w:r>
          </w:p>
        </w:tc>
        <w:tc>
          <w:tcPr>
            <w:tcW w:w="1341" w:type="dxa"/>
            <w:noWrap/>
            <w:hideMark/>
          </w:tcPr>
          <w:p w14:paraId="441B7549"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-0,275</w:t>
            </w:r>
          </w:p>
        </w:tc>
        <w:tc>
          <w:tcPr>
            <w:tcW w:w="1341" w:type="dxa"/>
            <w:noWrap/>
            <w:hideMark/>
          </w:tcPr>
          <w:p w14:paraId="6C6F5579"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-0,007</w:t>
            </w:r>
          </w:p>
        </w:tc>
        <w:tc>
          <w:tcPr>
            <w:tcW w:w="1341" w:type="dxa"/>
            <w:noWrap/>
            <w:hideMark/>
          </w:tcPr>
          <w:p w14:paraId="062EF706"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0,124</w:t>
            </w:r>
          </w:p>
        </w:tc>
      </w:tr>
      <w:tr w:rsidR="003A18AD" w:rsidRPr="00883541" w14:paraId="2E8D5123" w14:textId="77777777" w:rsidTr="009C2303">
        <w:trPr>
          <w:trHeight w:val="325"/>
          <w:jc w:val="center"/>
        </w:trPr>
        <w:tc>
          <w:tcPr>
            <w:tcW w:w="1528" w:type="dxa"/>
            <w:hideMark/>
          </w:tcPr>
          <w:p w14:paraId="461E2AA6"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17</w:t>
            </w:r>
          </w:p>
        </w:tc>
        <w:tc>
          <w:tcPr>
            <w:tcW w:w="1341" w:type="dxa"/>
            <w:noWrap/>
            <w:hideMark/>
          </w:tcPr>
          <w:p w14:paraId="0E56FC72"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-0,246</w:t>
            </w:r>
          </w:p>
        </w:tc>
        <w:tc>
          <w:tcPr>
            <w:tcW w:w="1341" w:type="dxa"/>
            <w:noWrap/>
            <w:hideMark/>
          </w:tcPr>
          <w:p w14:paraId="3A1F6899"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-0,036</w:t>
            </w:r>
          </w:p>
        </w:tc>
        <w:tc>
          <w:tcPr>
            <w:tcW w:w="1341" w:type="dxa"/>
            <w:noWrap/>
            <w:hideMark/>
          </w:tcPr>
          <w:p w14:paraId="61FC7E7C"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-0,068</w:t>
            </w:r>
          </w:p>
        </w:tc>
      </w:tr>
      <w:tr w:rsidR="003A18AD" w:rsidRPr="00883541" w14:paraId="395EDA8A" w14:textId="77777777" w:rsidTr="009C2303">
        <w:trPr>
          <w:trHeight w:val="325"/>
          <w:jc w:val="center"/>
        </w:trPr>
        <w:tc>
          <w:tcPr>
            <w:tcW w:w="1528" w:type="dxa"/>
            <w:hideMark/>
          </w:tcPr>
          <w:p w14:paraId="7E6E6961"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18</w:t>
            </w:r>
          </w:p>
        </w:tc>
        <w:tc>
          <w:tcPr>
            <w:tcW w:w="1341" w:type="dxa"/>
            <w:noWrap/>
            <w:hideMark/>
          </w:tcPr>
          <w:p w14:paraId="6CCD9AE2"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-0,271</w:t>
            </w:r>
          </w:p>
        </w:tc>
        <w:tc>
          <w:tcPr>
            <w:tcW w:w="1341" w:type="dxa"/>
            <w:noWrap/>
            <w:hideMark/>
          </w:tcPr>
          <w:p w14:paraId="26BBB8A1"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-0,018</w:t>
            </w:r>
          </w:p>
        </w:tc>
        <w:tc>
          <w:tcPr>
            <w:tcW w:w="1341" w:type="dxa"/>
            <w:noWrap/>
            <w:hideMark/>
          </w:tcPr>
          <w:p w14:paraId="0AA6BAF4"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0,174</w:t>
            </w:r>
          </w:p>
        </w:tc>
      </w:tr>
      <w:tr w:rsidR="003A18AD" w:rsidRPr="00883541" w14:paraId="755BA241" w14:textId="77777777" w:rsidTr="009C2303">
        <w:trPr>
          <w:trHeight w:val="325"/>
          <w:jc w:val="center"/>
        </w:trPr>
        <w:tc>
          <w:tcPr>
            <w:tcW w:w="1528" w:type="dxa"/>
            <w:hideMark/>
          </w:tcPr>
          <w:p w14:paraId="06F2A6F2"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19</w:t>
            </w:r>
          </w:p>
        </w:tc>
        <w:tc>
          <w:tcPr>
            <w:tcW w:w="1341" w:type="dxa"/>
            <w:noWrap/>
            <w:hideMark/>
          </w:tcPr>
          <w:p w14:paraId="25FB37FB"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-0,268</w:t>
            </w:r>
          </w:p>
        </w:tc>
        <w:tc>
          <w:tcPr>
            <w:tcW w:w="1341" w:type="dxa"/>
            <w:noWrap/>
            <w:hideMark/>
          </w:tcPr>
          <w:p w14:paraId="319F5627"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-0,007</w:t>
            </w:r>
          </w:p>
        </w:tc>
        <w:tc>
          <w:tcPr>
            <w:tcW w:w="1341" w:type="dxa"/>
            <w:noWrap/>
            <w:hideMark/>
          </w:tcPr>
          <w:p w14:paraId="48B8D1F6"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0,194</w:t>
            </w:r>
          </w:p>
        </w:tc>
      </w:tr>
      <w:tr w:rsidR="003A18AD" w:rsidRPr="00883541" w14:paraId="0672DA40" w14:textId="77777777" w:rsidTr="009C2303">
        <w:trPr>
          <w:trHeight w:val="325"/>
          <w:jc w:val="center"/>
        </w:trPr>
        <w:tc>
          <w:tcPr>
            <w:tcW w:w="1528" w:type="dxa"/>
            <w:hideMark/>
          </w:tcPr>
          <w:p w14:paraId="576C9A4A"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20</w:t>
            </w:r>
          </w:p>
        </w:tc>
        <w:tc>
          <w:tcPr>
            <w:tcW w:w="1341" w:type="dxa"/>
            <w:noWrap/>
            <w:hideMark/>
          </w:tcPr>
          <w:p w14:paraId="7C67DA54"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-0,197</w:t>
            </w:r>
          </w:p>
        </w:tc>
        <w:tc>
          <w:tcPr>
            <w:tcW w:w="1341" w:type="dxa"/>
            <w:noWrap/>
            <w:hideMark/>
          </w:tcPr>
          <w:p w14:paraId="372FB35D"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-0,104</w:t>
            </w:r>
          </w:p>
        </w:tc>
        <w:tc>
          <w:tcPr>
            <w:tcW w:w="1341" w:type="dxa"/>
            <w:noWrap/>
            <w:hideMark/>
          </w:tcPr>
          <w:p w14:paraId="3C00D186"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-0,426</w:t>
            </w:r>
          </w:p>
        </w:tc>
      </w:tr>
      <w:tr w:rsidR="003A18AD" w:rsidRPr="00883541" w14:paraId="598269B9" w14:textId="77777777" w:rsidTr="009C2303">
        <w:trPr>
          <w:trHeight w:val="325"/>
          <w:jc w:val="center"/>
        </w:trPr>
        <w:tc>
          <w:tcPr>
            <w:tcW w:w="1528" w:type="dxa"/>
            <w:hideMark/>
          </w:tcPr>
          <w:p w14:paraId="7F2B712F"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21</w:t>
            </w:r>
          </w:p>
        </w:tc>
        <w:tc>
          <w:tcPr>
            <w:tcW w:w="1341" w:type="dxa"/>
            <w:noWrap/>
            <w:hideMark/>
          </w:tcPr>
          <w:p w14:paraId="40A21129"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-0,195</w:t>
            </w:r>
          </w:p>
        </w:tc>
        <w:tc>
          <w:tcPr>
            <w:tcW w:w="1341" w:type="dxa"/>
            <w:noWrap/>
            <w:hideMark/>
          </w:tcPr>
          <w:p w14:paraId="247919C1"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0,019</w:t>
            </w:r>
          </w:p>
        </w:tc>
        <w:tc>
          <w:tcPr>
            <w:tcW w:w="1341" w:type="dxa"/>
            <w:noWrap/>
            <w:hideMark/>
          </w:tcPr>
          <w:p w14:paraId="54DDBC02"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0,227</w:t>
            </w:r>
          </w:p>
        </w:tc>
      </w:tr>
      <w:tr w:rsidR="003A18AD" w:rsidRPr="00883541" w14:paraId="45F4142C" w14:textId="77777777" w:rsidTr="009C2303">
        <w:trPr>
          <w:trHeight w:val="325"/>
          <w:jc w:val="center"/>
        </w:trPr>
        <w:tc>
          <w:tcPr>
            <w:tcW w:w="1528" w:type="dxa"/>
            <w:hideMark/>
          </w:tcPr>
          <w:p w14:paraId="7B1EC59B"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22</w:t>
            </w:r>
          </w:p>
        </w:tc>
        <w:tc>
          <w:tcPr>
            <w:tcW w:w="1341" w:type="dxa"/>
            <w:noWrap/>
            <w:hideMark/>
          </w:tcPr>
          <w:p w14:paraId="668FBE9F"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-0,098</w:t>
            </w:r>
          </w:p>
        </w:tc>
        <w:tc>
          <w:tcPr>
            <w:tcW w:w="1341" w:type="dxa"/>
            <w:noWrap/>
            <w:hideMark/>
          </w:tcPr>
          <w:p w14:paraId="3390C895"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0,342</w:t>
            </w:r>
          </w:p>
        </w:tc>
        <w:tc>
          <w:tcPr>
            <w:tcW w:w="1341" w:type="dxa"/>
            <w:noWrap/>
            <w:hideMark/>
          </w:tcPr>
          <w:p w14:paraId="546BC868"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0,228</w:t>
            </w:r>
          </w:p>
        </w:tc>
      </w:tr>
      <w:tr w:rsidR="003A18AD" w:rsidRPr="00883541" w14:paraId="4C609182" w14:textId="77777777" w:rsidTr="009C2303">
        <w:trPr>
          <w:trHeight w:val="325"/>
          <w:jc w:val="center"/>
        </w:trPr>
        <w:tc>
          <w:tcPr>
            <w:tcW w:w="1528" w:type="dxa"/>
            <w:hideMark/>
          </w:tcPr>
          <w:p w14:paraId="3FB6C662" w14:textId="77777777" w:rsidR="003A18AD" w:rsidRPr="00883541" w:rsidRDefault="003A18AD" w:rsidP="004D7396">
            <w:pPr>
              <w:ind w:firstLine="0"/>
              <w:jc w:val="left"/>
              <w:rPr>
                <w:rFonts w:eastAsia="Times New Roman" w:cs="Times New Roman"/>
                <w:i/>
                <w:iCs/>
                <w:color w:val="000000"/>
                <w:sz w:val="24"/>
                <w:szCs w:val="24"/>
                <w:lang w:eastAsia="ru-RU"/>
              </w:rPr>
            </w:pPr>
            <w:r w:rsidRPr="00883541">
              <w:rPr>
                <w:rFonts w:eastAsia="Times New Roman" w:cs="Times New Roman"/>
                <w:i/>
                <w:iCs/>
                <w:color w:val="000000"/>
                <w:sz w:val="24"/>
                <w:szCs w:val="24"/>
                <w:lang w:eastAsia="ru-RU"/>
              </w:rPr>
              <w:t>Х</w:t>
            </w:r>
            <w:r w:rsidRPr="004620A6">
              <w:rPr>
                <w:rFonts w:eastAsia="Times New Roman" w:cs="Times New Roman"/>
                <w:i/>
                <w:iCs/>
                <w:color w:val="000000"/>
                <w:sz w:val="24"/>
                <w:szCs w:val="24"/>
                <w:vertAlign w:val="subscript"/>
                <w:lang w:eastAsia="ru-RU"/>
              </w:rPr>
              <w:t>23</w:t>
            </w:r>
          </w:p>
        </w:tc>
        <w:tc>
          <w:tcPr>
            <w:tcW w:w="1341" w:type="dxa"/>
            <w:noWrap/>
            <w:hideMark/>
          </w:tcPr>
          <w:p w14:paraId="61E574BE"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0,001</w:t>
            </w:r>
          </w:p>
        </w:tc>
        <w:tc>
          <w:tcPr>
            <w:tcW w:w="1341" w:type="dxa"/>
            <w:noWrap/>
            <w:hideMark/>
          </w:tcPr>
          <w:p w14:paraId="3ABC8061"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0,414</w:t>
            </w:r>
          </w:p>
        </w:tc>
        <w:tc>
          <w:tcPr>
            <w:tcW w:w="1341" w:type="dxa"/>
            <w:noWrap/>
            <w:hideMark/>
          </w:tcPr>
          <w:p w14:paraId="6C95DD88" w14:textId="77777777" w:rsidR="003A18AD" w:rsidRPr="00883541" w:rsidRDefault="003A18AD" w:rsidP="004D7396">
            <w:pPr>
              <w:ind w:firstLine="0"/>
              <w:jc w:val="center"/>
              <w:rPr>
                <w:rFonts w:eastAsia="Times New Roman" w:cs="Times New Roman"/>
                <w:color w:val="000000"/>
                <w:sz w:val="24"/>
                <w:szCs w:val="24"/>
                <w:lang w:eastAsia="ru-RU"/>
              </w:rPr>
            </w:pPr>
            <w:r>
              <w:rPr>
                <w:color w:val="000000"/>
              </w:rPr>
              <w:t>-0,109</w:t>
            </w:r>
          </w:p>
        </w:tc>
      </w:tr>
    </w:tbl>
    <w:p w14:paraId="19E37D31" w14:textId="7B195194" w:rsidR="00A22CE1" w:rsidRDefault="00A22CE1" w:rsidP="00A22CE1">
      <w:pPr>
        <w:ind w:firstLine="0"/>
        <w:jc w:val="left"/>
        <w:rPr>
          <w:rFonts w:cs="Times New Roman"/>
          <w:szCs w:val="28"/>
        </w:rPr>
      </w:pPr>
      <w:r>
        <w:rPr>
          <w:rFonts w:cs="Times New Roman"/>
          <w:szCs w:val="28"/>
        </w:rPr>
        <w:t xml:space="preserve">Источник: составлено автором по </w:t>
      </w:r>
      <w:r w:rsidRPr="00AC5A28">
        <w:rPr>
          <w:rFonts w:cs="Times New Roman"/>
          <w:szCs w:val="28"/>
        </w:rPr>
        <w:t>[</w:t>
      </w:r>
      <w:r>
        <w:rPr>
          <w:rFonts w:cs="Times New Roman"/>
          <w:szCs w:val="28"/>
        </w:rPr>
        <w:t>3</w:t>
      </w:r>
      <w:r w:rsidR="00F325C7">
        <w:rPr>
          <w:rFonts w:cs="Times New Roman"/>
          <w:szCs w:val="28"/>
        </w:rPr>
        <w:t>0</w:t>
      </w:r>
      <w:r w:rsidRPr="00DB732A">
        <w:rPr>
          <w:rFonts w:cs="Times New Roman"/>
          <w:szCs w:val="28"/>
        </w:rPr>
        <w:t>]</w:t>
      </w:r>
    </w:p>
    <w:p w14:paraId="2FBAFFAB" w14:textId="1682B77D" w:rsidR="003A18AD" w:rsidRPr="00873436" w:rsidRDefault="003A18AD" w:rsidP="003A18AD">
      <w:pPr>
        <w:rPr>
          <w:rFonts w:cs="Times New Roman"/>
        </w:rPr>
      </w:pPr>
      <w:r>
        <w:rPr>
          <w:rFonts w:cs="Times New Roman"/>
        </w:rPr>
        <w:t xml:space="preserve">В таблице 2.4 ячейки с наибольшими значениями факторных нагрузок для каждого признака выделены желтым цветом, с целью визуального представления их наибольшего вклада в соответствующие главные компоненты. Например, переменная </w:t>
      </w:r>
      <w:r w:rsidRPr="009D03DE">
        <w:rPr>
          <w:rFonts w:cs="Times New Roman"/>
          <w:i/>
          <w:iCs/>
          <w:lang w:val="en-US"/>
        </w:rPr>
        <w:t>X</w:t>
      </w:r>
      <w:r w:rsidRPr="00B37CF0">
        <w:rPr>
          <w:rFonts w:cs="Times New Roman"/>
          <w:i/>
          <w:iCs/>
          <w:vertAlign w:val="subscript"/>
        </w:rPr>
        <w:t>1</w:t>
      </w:r>
      <w:r w:rsidRPr="00873436">
        <w:rPr>
          <w:rFonts w:cs="Times New Roman"/>
        </w:rPr>
        <w:t xml:space="preserve"> </w:t>
      </w:r>
      <w:r>
        <w:rPr>
          <w:rFonts w:cs="Times New Roman"/>
        </w:rPr>
        <w:t xml:space="preserve">наибольший вклад вносит в компоненту </w:t>
      </w:r>
      <w:r w:rsidRPr="009D03DE">
        <w:rPr>
          <w:rFonts w:cs="Times New Roman"/>
          <w:i/>
          <w:iCs/>
          <w:lang w:val="en-US"/>
        </w:rPr>
        <w:t>PC</w:t>
      </w:r>
      <w:r w:rsidRPr="00B37CF0">
        <w:rPr>
          <w:rFonts w:cs="Times New Roman"/>
          <w:i/>
          <w:iCs/>
          <w:vertAlign w:val="subscript"/>
        </w:rPr>
        <w:t>2</w:t>
      </w:r>
      <w:r w:rsidRPr="00873436">
        <w:rPr>
          <w:rFonts w:cs="Times New Roman"/>
        </w:rPr>
        <w:t xml:space="preserve"> </w:t>
      </w:r>
      <w:r>
        <w:rPr>
          <w:rFonts w:cs="Times New Roman"/>
        </w:rPr>
        <w:t xml:space="preserve">(весовая нагрузка 0,377), аналогичным образом были оценены остальные признаки. На основе полученных результатов была проведена </w:t>
      </w:r>
      <w:r w:rsidR="00C7432F">
        <w:rPr>
          <w:rFonts w:cs="Times New Roman"/>
        </w:rPr>
        <w:t xml:space="preserve">содержательная </w:t>
      </w:r>
      <w:r>
        <w:rPr>
          <w:rFonts w:cs="Times New Roman"/>
        </w:rPr>
        <w:t xml:space="preserve">интерпретация компонент, представленная в таблице 2.5. В результате которой каждой полученной компоненте было присвоено условное название, </w:t>
      </w:r>
      <w:r w:rsidR="00C7432F">
        <w:rPr>
          <w:rFonts w:cs="Times New Roman"/>
        </w:rPr>
        <w:t>отражающее доминирующие в ней признаки</w:t>
      </w:r>
      <w:r>
        <w:rPr>
          <w:rFonts w:cs="Times New Roman"/>
        </w:rPr>
        <w:t>.</w:t>
      </w:r>
      <w:r w:rsidR="00C967D7">
        <w:rPr>
          <w:rFonts w:cs="Times New Roman"/>
        </w:rPr>
        <w:t xml:space="preserve"> Эти названия обобщают экономическую или социальную </w:t>
      </w:r>
      <w:r w:rsidR="00C967D7">
        <w:rPr>
          <w:rFonts w:cs="Times New Roman"/>
        </w:rPr>
        <w:lastRenderedPageBreak/>
        <w:t>сущность совокупности переменных, которые и формируют соответствующую компоненту</w:t>
      </w:r>
      <w:r w:rsidR="00351B54">
        <w:rPr>
          <w:rFonts w:cs="Times New Roman"/>
        </w:rPr>
        <w:t>. Результаты факторного анализа в дальнейшем будут использованы в анализе.</w:t>
      </w:r>
    </w:p>
    <w:p w14:paraId="33EF1BFD" w14:textId="376CAEF4" w:rsidR="003A18AD" w:rsidRPr="0048281F" w:rsidRDefault="003A18AD" w:rsidP="003A18AD">
      <w:pPr>
        <w:ind w:firstLine="0"/>
        <w:rPr>
          <w:rFonts w:cs="Times New Roman"/>
        </w:rPr>
      </w:pPr>
      <w:r>
        <w:rPr>
          <w:rFonts w:cs="Times New Roman"/>
        </w:rPr>
        <w:t>Таблица 2.5 – Интерпретация главных компонент</w:t>
      </w:r>
      <w:r w:rsidRPr="0048281F">
        <w:rPr>
          <w:rFonts w:cs="Times New Roman"/>
        </w:rPr>
        <w:t xml:space="preserve"> </w:t>
      </w:r>
    </w:p>
    <w:tbl>
      <w:tblPr>
        <w:tblW w:w="9557" w:type="dxa"/>
        <w:tblLook w:val="04A0" w:firstRow="1" w:lastRow="0" w:firstColumn="1" w:lastColumn="0" w:noHBand="0" w:noVBand="1"/>
      </w:tblPr>
      <w:tblGrid>
        <w:gridCol w:w="1880"/>
        <w:gridCol w:w="2409"/>
        <w:gridCol w:w="5268"/>
      </w:tblGrid>
      <w:tr w:rsidR="003A18AD" w:rsidRPr="006609B4" w14:paraId="0EC6FDD1" w14:textId="77777777" w:rsidTr="006214F4">
        <w:trPr>
          <w:trHeight w:val="533"/>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117CB8" w14:textId="77777777" w:rsidR="003A18AD" w:rsidRPr="006609B4" w:rsidRDefault="003A18AD" w:rsidP="006609B4">
            <w:pPr>
              <w:ind w:firstLine="0"/>
              <w:jc w:val="left"/>
              <w:rPr>
                <w:rFonts w:eastAsia="Times New Roman" w:cs="Times New Roman"/>
                <w:color w:val="000000"/>
                <w:szCs w:val="28"/>
                <w:lang w:eastAsia="ru-RU"/>
              </w:rPr>
            </w:pPr>
            <w:r w:rsidRPr="006609B4">
              <w:rPr>
                <w:rFonts w:eastAsia="Times New Roman" w:cs="Times New Roman"/>
                <w:color w:val="000000"/>
                <w:szCs w:val="28"/>
                <w:lang w:eastAsia="ru-RU"/>
              </w:rPr>
              <w:t>Компонента</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74EA8771" w14:textId="77777777" w:rsidR="003A18AD" w:rsidRPr="006609B4" w:rsidRDefault="003A18AD" w:rsidP="006609B4">
            <w:pPr>
              <w:suppressAutoHyphens/>
              <w:ind w:firstLine="0"/>
              <w:jc w:val="center"/>
              <w:rPr>
                <w:rFonts w:eastAsia="Times New Roman" w:cs="Times New Roman"/>
                <w:color w:val="000000"/>
                <w:szCs w:val="28"/>
                <w:lang w:eastAsia="ru-RU"/>
              </w:rPr>
            </w:pPr>
            <w:r w:rsidRPr="006609B4">
              <w:rPr>
                <w:rFonts w:eastAsia="Times New Roman" w:cs="Times New Roman"/>
                <w:color w:val="000000"/>
                <w:szCs w:val="28"/>
                <w:lang w:eastAsia="ru-RU"/>
              </w:rPr>
              <w:t>Название компоненты</w:t>
            </w:r>
          </w:p>
        </w:tc>
        <w:tc>
          <w:tcPr>
            <w:tcW w:w="5268" w:type="dxa"/>
            <w:tcBorders>
              <w:top w:val="single" w:sz="4" w:space="0" w:color="auto"/>
              <w:left w:val="nil"/>
              <w:bottom w:val="single" w:sz="4" w:space="0" w:color="auto"/>
              <w:right w:val="single" w:sz="4" w:space="0" w:color="auto"/>
            </w:tcBorders>
            <w:shd w:val="clear" w:color="auto" w:fill="auto"/>
            <w:vAlign w:val="center"/>
            <w:hideMark/>
          </w:tcPr>
          <w:p w14:paraId="645AE9C4" w14:textId="77777777" w:rsidR="003A18AD" w:rsidRPr="006609B4" w:rsidRDefault="003A18AD" w:rsidP="006609B4">
            <w:pPr>
              <w:suppressAutoHyphens/>
              <w:ind w:firstLine="0"/>
              <w:jc w:val="center"/>
              <w:rPr>
                <w:rFonts w:eastAsia="Times New Roman" w:cs="Times New Roman"/>
                <w:color w:val="000000"/>
                <w:szCs w:val="28"/>
                <w:lang w:eastAsia="ru-RU"/>
              </w:rPr>
            </w:pPr>
            <w:r w:rsidRPr="006609B4">
              <w:rPr>
                <w:rFonts w:eastAsia="Times New Roman" w:cs="Times New Roman"/>
                <w:color w:val="000000"/>
                <w:szCs w:val="28"/>
                <w:lang w:eastAsia="ru-RU"/>
              </w:rPr>
              <w:t>Показатели</w:t>
            </w:r>
          </w:p>
        </w:tc>
      </w:tr>
      <w:tr w:rsidR="003A18AD" w:rsidRPr="006609B4" w14:paraId="7D4ACE22" w14:textId="77777777" w:rsidTr="006214F4">
        <w:trPr>
          <w:trHeight w:val="222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303E6D6" w14:textId="77777777" w:rsidR="003A18AD" w:rsidRPr="006609B4" w:rsidRDefault="003A18AD" w:rsidP="006609B4">
            <w:pPr>
              <w:ind w:firstLine="0"/>
              <w:jc w:val="left"/>
              <w:rPr>
                <w:rFonts w:eastAsia="Times New Roman" w:cs="Times New Roman"/>
                <w:i/>
                <w:iCs/>
                <w:color w:val="000000"/>
                <w:szCs w:val="28"/>
                <w:lang w:eastAsia="ru-RU"/>
              </w:rPr>
            </w:pPr>
            <w:r w:rsidRPr="006609B4">
              <w:rPr>
                <w:rFonts w:eastAsia="Times New Roman" w:cs="Times New Roman"/>
                <w:i/>
                <w:iCs/>
                <w:color w:val="000000"/>
                <w:szCs w:val="28"/>
                <w:lang w:eastAsia="ru-RU"/>
              </w:rPr>
              <w:t>PC</w:t>
            </w:r>
            <w:r w:rsidRPr="006609B4">
              <w:rPr>
                <w:rFonts w:eastAsia="Times New Roman" w:cs="Times New Roman"/>
                <w:i/>
                <w:iCs/>
                <w:color w:val="000000"/>
                <w:szCs w:val="28"/>
                <w:vertAlign w:val="subscript"/>
                <w:lang w:eastAsia="ru-RU"/>
              </w:rPr>
              <w:t>1</w:t>
            </w:r>
          </w:p>
        </w:tc>
        <w:tc>
          <w:tcPr>
            <w:tcW w:w="2409" w:type="dxa"/>
            <w:tcBorders>
              <w:top w:val="nil"/>
              <w:left w:val="nil"/>
              <w:bottom w:val="single" w:sz="4" w:space="0" w:color="auto"/>
              <w:right w:val="single" w:sz="4" w:space="0" w:color="auto"/>
            </w:tcBorders>
            <w:shd w:val="clear" w:color="auto" w:fill="auto"/>
            <w:vAlign w:val="center"/>
            <w:hideMark/>
          </w:tcPr>
          <w:p w14:paraId="47BB6427" w14:textId="77777777" w:rsidR="003A18AD" w:rsidRPr="006609B4" w:rsidRDefault="003A18AD" w:rsidP="006609B4">
            <w:pPr>
              <w:ind w:firstLine="0"/>
              <w:jc w:val="center"/>
              <w:rPr>
                <w:rFonts w:eastAsia="Times New Roman" w:cs="Times New Roman"/>
                <w:color w:val="000000"/>
                <w:szCs w:val="28"/>
                <w:lang w:eastAsia="ru-RU"/>
              </w:rPr>
            </w:pPr>
            <w:r w:rsidRPr="006609B4">
              <w:rPr>
                <w:rFonts w:eastAsia="Times New Roman" w:cs="Times New Roman"/>
                <w:color w:val="000000"/>
                <w:szCs w:val="28"/>
                <w:lang w:eastAsia="ru-RU"/>
              </w:rPr>
              <w:t>Социально-экономическое и научно-технологическое развитие</w:t>
            </w:r>
          </w:p>
        </w:tc>
        <w:tc>
          <w:tcPr>
            <w:tcW w:w="5268" w:type="dxa"/>
            <w:tcBorders>
              <w:top w:val="nil"/>
              <w:left w:val="nil"/>
              <w:bottom w:val="single" w:sz="4" w:space="0" w:color="auto"/>
              <w:right w:val="single" w:sz="4" w:space="0" w:color="auto"/>
            </w:tcBorders>
            <w:shd w:val="clear" w:color="auto" w:fill="auto"/>
            <w:vAlign w:val="center"/>
            <w:hideMark/>
          </w:tcPr>
          <w:p w14:paraId="7AFDFFC9" w14:textId="77777777" w:rsidR="003A18AD" w:rsidRPr="006609B4" w:rsidRDefault="003A18AD" w:rsidP="006609B4">
            <w:pPr>
              <w:ind w:firstLine="0"/>
              <w:jc w:val="center"/>
              <w:rPr>
                <w:rFonts w:eastAsia="Times New Roman" w:cs="Times New Roman"/>
                <w:color w:val="000000"/>
                <w:szCs w:val="28"/>
                <w:lang w:eastAsia="ru-RU"/>
              </w:rPr>
            </w:pPr>
            <w:r w:rsidRPr="006609B4">
              <w:rPr>
                <w:rFonts w:eastAsia="Times New Roman" w:cs="Times New Roman"/>
                <w:color w:val="000000"/>
                <w:szCs w:val="28"/>
                <w:lang w:eastAsia="ru-RU"/>
              </w:rPr>
              <w:t>Выпуск бакалавров, специалистов, магистров; численность обучающихся; число организаций на конец года; стоимость основных фондов; объём отгруженной продукции (обрабатывающие производства, энергетика, водоснабжение); конечное потребление домашних хозяйств; инновации; численность НИР-персонала; затраты на НИР</w:t>
            </w:r>
          </w:p>
        </w:tc>
      </w:tr>
      <w:tr w:rsidR="003A18AD" w:rsidRPr="006609B4" w14:paraId="4CE69C33" w14:textId="77777777" w:rsidTr="006214F4">
        <w:trPr>
          <w:trHeight w:val="1259"/>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9D2E1F7" w14:textId="77777777" w:rsidR="003A18AD" w:rsidRPr="006609B4" w:rsidRDefault="003A18AD" w:rsidP="006609B4">
            <w:pPr>
              <w:ind w:firstLine="0"/>
              <w:jc w:val="left"/>
              <w:rPr>
                <w:rFonts w:eastAsia="Times New Roman" w:cs="Times New Roman"/>
                <w:i/>
                <w:iCs/>
                <w:color w:val="000000"/>
                <w:szCs w:val="28"/>
                <w:lang w:eastAsia="ru-RU"/>
              </w:rPr>
            </w:pPr>
            <w:r w:rsidRPr="006609B4">
              <w:rPr>
                <w:rFonts w:eastAsia="Times New Roman" w:cs="Times New Roman"/>
                <w:i/>
                <w:iCs/>
                <w:color w:val="000000"/>
                <w:szCs w:val="28"/>
                <w:lang w:eastAsia="ru-RU"/>
              </w:rPr>
              <w:t>PC</w:t>
            </w:r>
            <w:r w:rsidRPr="006609B4">
              <w:rPr>
                <w:rFonts w:eastAsia="Times New Roman" w:cs="Times New Roman"/>
                <w:i/>
                <w:iCs/>
                <w:color w:val="000000"/>
                <w:szCs w:val="28"/>
                <w:vertAlign w:val="subscript"/>
                <w:lang w:eastAsia="ru-RU"/>
              </w:rPr>
              <w:t>2</w:t>
            </w:r>
          </w:p>
        </w:tc>
        <w:tc>
          <w:tcPr>
            <w:tcW w:w="2409" w:type="dxa"/>
            <w:tcBorders>
              <w:top w:val="nil"/>
              <w:left w:val="nil"/>
              <w:bottom w:val="single" w:sz="4" w:space="0" w:color="auto"/>
              <w:right w:val="single" w:sz="4" w:space="0" w:color="auto"/>
            </w:tcBorders>
            <w:shd w:val="clear" w:color="auto" w:fill="auto"/>
            <w:vAlign w:val="center"/>
            <w:hideMark/>
          </w:tcPr>
          <w:p w14:paraId="6A33A50F" w14:textId="77777777" w:rsidR="003A18AD" w:rsidRPr="006609B4" w:rsidRDefault="003A18AD" w:rsidP="006609B4">
            <w:pPr>
              <w:ind w:firstLine="0"/>
              <w:jc w:val="center"/>
              <w:rPr>
                <w:rFonts w:eastAsia="Times New Roman" w:cs="Times New Roman"/>
                <w:color w:val="000000"/>
                <w:szCs w:val="28"/>
                <w:lang w:eastAsia="ru-RU"/>
              </w:rPr>
            </w:pPr>
            <w:r w:rsidRPr="006609B4">
              <w:rPr>
                <w:rFonts w:eastAsia="Times New Roman" w:cs="Times New Roman"/>
                <w:color w:val="000000"/>
                <w:szCs w:val="28"/>
                <w:lang w:eastAsia="ru-RU"/>
              </w:rPr>
              <w:t>Качество жизни и благосостояние населения</w:t>
            </w:r>
          </w:p>
        </w:tc>
        <w:tc>
          <w:tcPr>
            <w:tcW w:w="5268" w:type="dxa"/>
            <w:tcBorders>
              <w:top w:val="nil"/>
              <w:left w:val="nil"/>
              <w:bottom w:val="single" w:sz="4" w:space="0" w:color="auto"/>
              <w:right w:val="single" w:sz="4" w:space="0" w:color="auto"/>
            </w:tcBorders>
            <w:shd w:val="clear" w:color="auto" w:fill="auto"/>
            <w:vAlign w:val="center"/>
            <w:hideMark/>
          </w:tcPr>
          <w:p w14:paraId="5A50129B" w14:textId="77777777" w:rsidR="003A18AD" w:rsidRPr="006609B4" w:rsidRDefault="003A18AD" w:rsidP="006609B4">
            <w:pPr>
              <w:ind w:firstLine="0"/>
              <w:jc w:val="center"/>
              <w:rPr>
                <w:rFonts w:eastAsia="Times New Roman" w:cs="Times New Roman"/>
                <w:color w:val="000000"/>
                <w:szCs w:val="28"/>
                <w:lang w:eastAsia="ru-RU"/>
              </w:rPr>
            </w:pPr>
            <w:r w:rsidRPr="006609B4">
              <w:rPr>
                <w:rFonts w:eastAsia="Times New Roman" w:cs="Times New Roman"/>
                <w:color w:val="000000"/>
                <w:szCs w:val="28"/>
                <w:lang w:eastAsia="ru-RU"/>
              </w:rPr>
              <w:t>Уровень занятости; охват дошкольным образованием; ВРП на душу населения; потребительские расходы; численность врачей; заболеваемость</w:t>
            </w:r>
          </w:p>
        </w:tc>
      </w:tr>
      <w:tr w:rsidR="003A18AD" w:rsidRPr="006609B4" w14:paraId="6DA6D621" w14:textId="77777777" w:rsidTr="006214F4">
        <w:trPr>
          <w:trHeight w:val="157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6032CD7" w14:textId="77777777" w:rsidR="003A18AD" w:rsidRPr="006609B4" w:rsidRDefault="003A18AD" w:rsidP="006609B4">
            <w:pPr>
              <w:ind w:firstLine="0"/>
              <w:jc w:val="left"/>
              <w:rPr>
                <w:rFonts w:eastAsia="Times New Roman" w:cs="Times New Roman"/>
                <w:i/>
                <w:iCs/>
                <w:color w:val="000000"/>
                <w:szCs w:val="28"/>
                <w:lang w:eastAsia="ru-RU"/>
              </w:rPr>
            </w:pPr>
            <w:r w:rsidRPr="006609B4">
              <w:rPr>
                <w:rFonts w:eastAsia="Times New Roman" w:cs="Times New Roman"/>
                <w:i/>
                <w:iCs/>
                <w:color w:val="000000"/>
                <w:szCs w:val="28"/>
                <w:lang w:eastAsia="ru-RU"/>
              </w:rPr>
              <w:t>PC</w:t>
            </w:r>
            <w:r w:rsidRPr="006609B4">
              <w:rPr>
                <w:rFonts w:eastAsia="Times New Roman" w:cs="Times New Roman"/>
                <w:i/>
                <w:iCs/>
                <w:color w:val="000000"/>
                <w:szCs w:val="28"/>
                <w:vertAlign w:val="subscript"/>
                <w:lang w:eastAsia="ru-RU"/>
              </w:rPr>
              <w:t>3</w:t>
            </w:r>
          </w:p>
        </w:tc>
        <w:tc>
          <w:tcPr>
            <w:tcW w:w="2409" w:type="dxa"/>
            <w:tcBorders>
              <w:top w:val="nil"/>
              <w:left w:val="nil"/>
              <w:bottom w:val="single" w:sz="4" w:space="0" w:color="auto"/>
              <w:right w:val="single" w:sz="4" w:space="0" w:color="auto"/>
            </w:tcBorders>
            <w:shd w:val="clear" w:color="auto" w:fill="auto"/>
            <w:vAlign w:val="center"/>
            <w:hideMark/>
          </w:tcPr>
          <w:p w14:paraId="02DC058E" w14:textId="77777777" w:rsidR="003A18AD" w:rsidRPr="006609B4" w:rsidRDefault="003A18AD" w:rsidP="006609B4">
            <w:pPr>
              <w:ind w:firstLine="0"/>
              <w:jc w:val="center"/>
              <w:rPr>
                <w:rFonts w:eastAsia="Times New Roman" w:cs="Times New Roman"/>
                <w:color w:val="000000"/>
                <w:szCs w:val="28"/>
                <w:lang w:eastAsia="ru-RU"/>
              </w:rPr>
            </w:pPr>
            <w:r w:rsidRPr="006609B4">
              <w:rPr>
                <w:rFonts w:eastAsia="Times New Roman" w:cs="Times New Roman"/>
                <w:color w:val="000000"/>
                <w:szCs w:val="28"/>
                <w:lang w:eastAsia="ru-RU"/>
              </w:rPr>
              <w:t>Инфраструктурное и аграрно-промышленное развитие</w:t>
            </w:r>
          </w:p>
        </w:tc>
        <w:tc>
          <w:tcPr>
            <w:tcW w:w="5268" w:type="dxa"/>
            <w:tcBorders>
              <w:top w:val="nil"/>
              <w:left w:val="nil"/>
              <w:bottom w:val="single" w:sz="4" w:space="0" w:color="auto"/>
              <w:right w:val="single" w:sz="4" w:space="0" w:color="auto"/>
            </w:tcBorders>
            <w:shd w:val="clear" w:color="auto" w:fill="auto"/>
            <w:vAlign w:val="center"/>
            <w:hideMark/>
          </w:tcPr>
          <w:p w14:paraId="4DCDDD12" w14:textId="77777777" w:rsidR="003A18AD" w:rsidRPr="006609B4" w:rsidRDefault="003A18AD" w:rsidP="006609B4">
            <w:pPr>
              <w:ind w:firstLine="0"/>
              <w:jc w:val="center"/>
              <w:rPr>
                <w:rFonts w:eastAsia="Times New Roman" w:cs="Times New Roman"/>
                <w:color w:val="000000"/>
                <w:szCs w:val="28"/>
                <w:lang w:eastAsia="ru-RU"/>
              </w:rPr>
            </w:pPr>
            <w:r w:rsidRPr="006609B4">
              <w:rPr>
                <w:rFonts w:eastAsia="Times New Roman" w:cs="Times New Roman"/>
                <w:color w:val="000000"/>
                <w:szCs w:val="28"/>
                <w:lang w:eastAsia="ru-RU"/>
              </w:rPr>
              <w:t>Продукция сельского хозяйства; объём продукции добывающей промышленности; ввод в эксплуатацию жилых домов; грузооборот автотранспорта; плотность железнодорожных путей</w:t>
            </w:r>
          </w:p>
        </w:tc>
      </w:tr>
    </w:tbl>
    <w:p w14:paraId="18E7A9EC" w14:textId="2BE63846" w:rsidR="00C438B7" w:rsidRDefault="00C438B7" w:rsidP="00C438B7">
      <w:pPr>
        <w:ind w:firstLine="0"/>
        <w:jc w:val="left"/>
        <w:rPr>
          <w:rFonts w:cs="Times New Roman"/>
          <w:szCs w:val="28"/>
        </w:rPr>
      </w:pPr>
      <w:r>
        <w:rPr>
          <w:rFonts w:cs="Times New Roman"/>
          <w:szCs w:val="28"/>
        </w:rPr>
        <w:t xml:space="preserve">Источник: составлено автором по </w:t>
      </w:r>
      <w:r w:rsidRPr="00AC5A28">
        <w:rPr>
          <w:rFonts w:cs="Times New Roman"/>
          <w:szCs w:val="28"/>
        </w:rPr>
        <w:t>[</w:t>
      </w:r>
      <w:r>
        <w:rPr>
          <w:rFonts w:cs="Times New Roman"/>
          <w:szCs w:val="28"/>
        </w:rPr>
        <w:t>3</w:t>
      </w:r>
      <w:r w:rsidR="005974B9">
        <w:rPr>
          <w:rFonts w:cs="Times New Roman"/>
          <w:szCs w:val="28"/>
        </w:rPr>
        <w:t>0</w:t>
      </w:r>
      <w:r w:rsidRPr="00DB732A">
        <w:rPr>
          <w:rFonts w:cs="Times New Roman"/>
          <w:szCs w:val="28"/>
        </w:rPr>
        <w:t>]</w:t>
      </w:r>
    </w:p>
    <w:p w14:paraId="3471919F" w14:textId="0EAD65C4" w:rsidR="003A18AD" w:rsidRDefault="003A18AD" w:rsidP="003A18AD">
      <w:pPr>
        <w:rPr>
          <w:rFonts w:cs="Times New Roman"/>
        </w:rPr>
      </w:pPr>
      <w:r>
        <w:rPr>
          <w:rFonts w:cs="Times New Roman"/>
        </w:rPr>
        <w:t xml:space="preserve">Таким образом, проведенный факторный анализ позволил сократить количество анализируемых переменных до трех факторов, каждый из которых отражает ключевые аспекты социально-экономического развития региона. Такая агрегация позволила не только упростить интерпретацию данных, но и помогла с устранением </w:t>
      </w:r>
      <w:proofErr w:type="spellStart"/>
      <w:r>
        <w:rPr>
          <w:rFonts w:cs="Times New Roman"/>
        </w:rPr>
        <w:t>мультиколлинеарности</w:t>
      </w:r>
      <w:proofErr w:type="spellEnd"/>
      <w:r>
        <w:rPr>
          <w:rFonts w:cs="Times New Roman"/>
        </w:rPr>
        <w:t xml:space="preserve"> между исходными показателями. </w:t>
      </w:r>
      <w:r>
        <w:rPr>
          <w:rFonts w:cs="Times New Roman"/>
        </w:rPr>
        <w:lastRenderedPageBreak/>
        <w:t xml:space="preserve">Полученные факторы были использованы для дальнейшего объединения регионов в кластеры. </w:t>
      </w:r>
    </w:p>
    <w:p w14:paraId="03EC4E51" w14:textId="77777777" w:rsidR="003A18AD" w:rsidRPr="00DE401F" w:rsidRDefault="003A18AD" w:rsidP="003A18AD">
      <w:pPr>
        <w:rPr>
          <w:rFonts w:cs="Times New Roman"/>
        </w:rPr>
      </w:pPr>
    </w:p>
    <w:p w14:paraId="1B852CD4" w14:textId="77777777" w:rsidR="003A18AD" w:rsidRPr="0004723E" w:rsidRDefault="003A18AD" w:rsidP="003A18AD">
      <w:pPr>
        <w:widowControl w:val="0"/>
        <w:autoSpaceDE w:val="0"/>
        <w:autoSpaceDN w:val="0"/>
        <w:outlineLvl w:val="0"/>
        <w:rPr>
          <w:rFonts w:eastAsia="Times New Roman" w:cs="Times New Roman"/>
          <w:b/>
          <w:bCs/>
          <w:color w:val="000000"/>
          <w:szCs w:val="28"/>
        </w:rPr>
      </w:pPr>
      <w:bookmarkStart w:id="13" w:name="_Toc200543258"/>
      <w:r>
        <w:rPr>
          <w:rFonts w:eastAsia="Times New Roman" w:cs="Times New Roman"/>
          <w:b/>
          <w:bCs/>
          <w:color w:val="000000"/>
          <w:szCs w:val="28"/>
        </w:rPr>
        <w:t>2</w:t>
      </w:r>
      <w:r w:rsidRPr="0004723E">
        <w:rPr>
          <w:rFonts w:eastAsia="Times New Roman" w:cs="Times New Roman"/>
          <w:b/>
          <w:bCs/>
          <w:color w:val="000000"/>
          <w:szCs w:val="28"/>
        </w:rPr>
        <w:t>.</w:t>
      </w:r>
      <w:r>
        <w:rPr>
          <w:rFonts w:eastAsia="Times New Roman" w:cs="Times New Roman"/>
          <w:b/>
          <w:bCs/>
          <w:color w:val="000000"/>
          <w:szCs w:val="28"/>
        </w:rPr>
        <w:t>3</w:t>
      </w:r>
      <w:r w:rsidRPr="0004723E">
        <w:rPr>
          <w:rFonts w:eastAsia="Times New Roman" w:cs="Times New Roman"/>
          <w:b/>
          <w:bCs/>
          <w:color w:val="000000"/>
          <w:szCs w:val="28"/>
        </w:rPr>
        <w:t xml:space="preserve">. </w:t>
      </w:r>
      <w:r>
        <w:rPr>
          <w:rFonts w:eastAsia="Times New Roman" w:cs="Times New Roman"/>
          <w:b/>
          <w:bCs/>
          <w:color w:val="000000"/>
          <w:szCs w:val="28"/>
        </w:rPr>
        <w:t>Выделение групп регионов РФ методом кластерного анализа</w:t>
      </w:r>
      <w:bookmarkEnd w:id="13"/>
    </w:p>
    <w:p w14:paraId="5F158BB8" w14:textId="77777777" w:rsidR="003A18AD" w:rsidRPr="00976E2D" w:rsidRDefault="003A18AD" w:rsidP="003A18AD">
      <w:pPr>
        <w:rPr>
          <w:rFonts w:cs="Times New Roman"/>
        </w:rPr>
      </w:pPr>
      <w:r>
        <w:rPr>
          <w:rFonts w:cs="Times New Roman"/>
        </w:rPr>
        <w:t xml:space="preserve">Следующим этапом работы стало проведение кластерного анализа с целью классифицировать субъекты РФ по социально-экономическим показателям, характеризующим инвестиционную привлекательность регионов. Для реализации данного метода использовалась программа </w:t>
      </w:r>
      <w:r w:rsidRPr="00976E2D">
        <w:rPr>
          <w:rFonts w:cs="Times New Roman"/>
          <w:i/>
          <w:iCs/>
          <w:lang w:val="en-US"/>
        </w:rPr>
        <w:t>R</w:t>
      </w:r>
      <w:r w:rsidRPr="00976E2D">
        <w:rPr>
          <w:rFonts w:cs="Times New Roman"/>
          <w:i/>
          <w:iCs/>
        </w:rPr>
        <w:t>-</w:t>
      </w:r>
      <w:r w:rsidRPr="00976E2D">
        <w:rPr>
          <w:rFonts w:cs="Times New Roman"/>
          <w:i/>
          <w:iCs/>
          <w:lang w:val="en-US"/>
        </w:rPr>
        <w:t>Studio</w:t>
      </w:r>
      <w:r w:rsidRPr="00976E2D">
        <w:rPr>
          <w:rFonts w:cs="Times New Roman"/>
        </w:rPr>
        <w:t xml:space="preserve"> [</w:t>
      </w:r>
      <w:r>
        <w:rPr>
          <w:rFonts w:cs="Times New Roman"/>
        </w:rPr>
        <w:t>Приложение</w:t>
      </w:r>
      <w:r w:rsidRPr="002C5F25">
        <w:rPr>
          <w:rFonts w:cs="Times New Roman"/>
        </w:rPr>
        <w:t xml:space="preserve"> </w:t>
      </w:r>
      <w:r>
        <w:rPr>
          <w:rFonts w:cs="Times New Roman"/>
        </w:rPr>
        <w:t>А</w:t>
      </w:r>
      <w:r w:rsidRPr="00976E2D">
        <w:rPr>
          <w:rFonts w:cs="Times New Roman"/>
        </w:rPr>
        <w:t>]</w:t>
      </w:r>
      <w:r>
        <w:rPr>
          <w:rFonts w:cs="Times New Roman"/>
        </w:rPr>
        <w:t>.</w:t>
      </w:r>
    </w:p>
    <w:p w14:paraId="589DEF5A" w14:textId="3EE507D0" w:rsidR="003A18AD" w:rsidRDefault="003A18AD" w:rsidP="003A18AD">
      <w:pPr>
        <w:rPr>
          <w:rFonts w:cs="Times New Roman"/>
        </w:rPr>
      </w:pPr>
      <w:r>
        <w:rPr>
          <w:rFonts w:cs="Times New Roman"/>
        </w:rPr>
        <w:t xml:space="preserve">Кластерный анализ представляет собой совокупность статистических методов, предназначенных для группировки многомерных объектов в относительно однородные группы – кластеры </w:t>
      </w:r>
      <w:r w:rsidRPr="0094479A">
        <w:rPr>
          <w:rFonts w:cs="Times New Roman"/>
        </w:rPr>
        <w:t>[</w:t>
      </w:r>
      <w:r w:rsidR="005F4FED">
        <w:rPr>
          <w:rFonts w:cs="Times New Roman"/>
        </w:rPr>
        <w:t>21</w:t>
      </w:r>
      <w:r w:rsidRPr="0094479A">
        <w:rPr>
          <w:rFonts w:cs="Times New Roman"/>
        </w:rPr>
        <w:t>]</w:t>
      </w:r>
      <w:r>
        <w:rPr>
          <w:rFonts w:cs="Times New Roman"/>
        </w:rPr>
        <w:t>.</w:t>
      </w:r>
    </w:p>
    <w:p w14:paraId="3DF443E9" w14:textId="178B063B" w:rsidR="003A18AD" w:rsidRPr="005D23BA" w:rsidRDefault="003A18AD" w:rsidP="003A18AD">
      <w:pPr>
        <w:rPr>
          <w:rFonts w:cs="Times New Roman"/>
        </w:rPr>
      </w:pPr>
      <w:r>
        <w:rPr>
          <w:rFonts w:cs="Times New Roman"/>
        </w:rPr>
        <w:t xml:space="preserve">В данной работе кластерный анализ выполнялся методом </w:t>
      </w:r>
      <w:r w:rsidRPr="005D23BA">
        <w:rPr>
          <w:rFonts w:cs="Times New Roman"/>
          <w:i/>
          <w:iCs/>
          <w:lang w:val="en-US"/>
        </w:rPr>
        <w:t>k</w:t>
      </w:r>
      <w:r w:rsidRPr="005D23BA">
        <w:rPr>
          <w:rFonts w:cs="Times New Roman"/>
          <w:i/>
          <w:iCs/>
        </w:rPr>
        <w:t>-</w:t>
      </w:r>
      <w:r w:rsidRPr="005D23BA">
        <w:rPr>
          <w:rFonts w:cs="Times New Roman"/>
          <w:i/>
          <w:iCs/>
          <w:lang w:val="en-US"/>
        </w:rPr>
        <w:t>means</w:t>
      </w:r>
      <w:r>
        <w:rPr>
          <w:rFonts w:cs="Times New Roman"/>
        </w:rPr>
        <w:t xml:space="preserve">, который относиться к классу итерационных методов и широко используется при анализе многомерных данных. Суть данного метода заключается в разбиение объектов </w:t>
      </w:r>
      <w:r w:rsidRPr="00CB227C">
        <w:rPr>
          <w:rFonts w:cs="Times New Roman"/>
          <w:i/>
          <w:iCs/>
          <w:lang w:val="en-US"/>
        </w:rPr>
        <w:t>X</w:t>
      </w:r>
      <w:r w:rsidRPr="00C83778">
        <w:rPr>
          <w:rFonts w:cs="Times New Roman"/>
          <w:i/>
          <w:iCs/>
          <w:vertAlign w:val="subscript"/>
        </w:rPr>
        <w:t>1</w:t>
      </w:r>
      <w:r w:rsidRPr="00CB227C">
        <w:rPr>
          <w:rFonts w:cs="Times New Roman"/>
          <w:i/>
          <w:iCs/>
        </w:rPr>
        <w:t xml:space="preserve">, </w:t>
      </w:r>
      <w:r w:rsidRPr="00CB227C">
        <w:rPr>
          <w:rFonts w:cs="Times New Roman"/>
          <w:i/>
          <w:iCs/>
          <w:lang w:val="en-US"/>
        </w:rPr>
        <w:t>X</w:t>
      </w:r>
      <w:r w:rsidRPr="00C83778">
        <w:rPr>
          <w:rFonts w:cs="Times New Roman"/>
          <w:i/>
          <w:iCs/>
          <w:vertAlign w:val="subscript"/>
        </w:rPr>
        <w:t>2</w:t>
      </w:r>
      <w:r w:rsidRPr="00CB227C">
        <w:rPr>
          <w:rFonts w:cs="Times New Roman"/>
          <w:i/>
          <w:iCs/>
        </w:rPr>
        <w:t xml:space="preserve">, …, </w:t>
      </w:r>
      <w:proofErr w:type="spellStart"/>
      <w:r w:rsidRPr="00CB227C">
        <w:rPr>
          <w:rFonts w:cs="Times New Roman"/>
          <w:i/>
          <w:iCs/>
          <w:lang w:val="en-US"/>
        </w:rPr>
        <w:t>X</w:t>
      </w:r>
      <w:r w:rsidRPr="00C83778">
        <w:rPr>
          <w:rFonts w:cs="Times New Roman"/>
          <w:i/>
          <w:iCs/>
          <w:vertAlign w:val="subscript"/>
          <w:lang w:val="en-US"/>
        </w:rPr>
        <w:t>n</w:t>
      </w:r>
      <w:proofErr w:type="spellEnd"/>
      <w:r w:rsidRPr="00CB227C">
        <w:rPr>
          <w:rFonts w:cs="Times New Roman"/>
        </w:rPr>
        <w:t xml:space="preserve"> </w:t>
      </w:r>
      <w:r>
        <w:rPr>
          <w:rFonts w:cs="Times New Roman"/>
        </w:rPr>
        <w:t xml:space="preserve">на заранее заданное количество кластеров </w:t>
      </w:r>
      <w:r w:rsidRPr="00C22163">
        <w:rPr>
          <w:rFonts w:cs="Times New Roman"/>
        </w:rPr>
        <w:t>(</w:t>
      </w:r>
      <w:r w:rsidRPr="00C22163">
        <w:rPr>
          <w:rFonts w:cs="Times New Roman"/>
          <w:i/>
          <w:iCs/>
          <w:lang w:val="en-US"/>
        </w:rPr>
        <w:t>k</w:t>
      </w:r>
      <w:r w:rsidRPr="00C22163">
        <w:rPr>
          <w:rFonts w:cs="Times New Roman"/>
        </w:rPr>
        <w:t>)</w:t>
      </w:r>
      <w:r>
        <w:rPr>
          <w:rFonts w:cs="Times New Roman"/>
        </w:rPr>
        <w:t xml:space="preserve"> с целью группировки наблюдений</w:t>
      </w:r>
      <w:r w:rsidRPr="00C22163">
        <w:rPr>
          <w:rFonts w:cs="Times New Roman"/>
        </w:rPr>
        <w:t xml:space="preserve"> </w:t>
      </w:r>
      <w:r>
        <w:rPr>
          <w:rFonts w:cs="Times New Roman"/>
        </w:rPr>
        <w:t xml:space="preserve">таким образом, чтобы внутри каждого кластера находились регионы, обладающие максимально схожими между собой характеристиками, при этом между кластерами должна сохраняться высокая степень </w:t>
      </w:r>
      <w:r w:rsidRPr="0081678B">
        <w:rPr>
          <w:rFonts w:cs="Times New Roman"/>
        </w:rPr>
        <w:t>[</w:t>
      </w:r>
      <w:r w:rsidR="004D2C88">
        <w:rPr>
          <w:rFonts w:cs="Times New Roman"/>
        </w:rPr>
        <w:t>3, 14</w:t>
      </w:r>
      <w:r w:rsidRPr="0081678B">
        <w:rPr>
          <w:rFonts w:cs="Times New Roman"/>
        </w:rPr>
        <w:t>]</w:t>
      </w:r>
      <w:r>
        <w:rPr>
          <w:rFonts w:cs="Times New Roman"/>
        </w:rPr>
        <w:t xml:space="preserve">. </w:t>
      </w:r>
    </w:p>
    <w:p w14:paraId="5EDE10EB" w14:textId="77777777" w:rsidR="003A18AD" w:rsidRDefault="003A18AD" w:rsidP="003A18AD">
      <w:pPr>
        <w:rPr>
          <w:rFonts w:cs="Times New Roman"/>
        </w:rPr>
      </w:pPr>
      <w:r>
        <w:rPr>
          <w:rFonts w:cs="Times New Roman"/>
        </w:rPr>
        <w:t xml:space="preserve">Перед проведением кластерного анализа было построено распределение регионов по обобщенным факторам </w:t>
      </w:r>
      <w:r w:rsidRPr="00C75A06">
        <w:rPr>
          <w:rFonts w:cs="Times New Roman"/>
          <w:i/>
          <w:iCs/>
          <w:lang w:val="en-US"/>
        </w:rPr>
        <w:t>PC</w:t>
      </w:r>
      <w:r w:rsidRPr="006C6693">
        <w:rPr>
          <w:rFonts w:cs="Times New Roman"/>
          <w:i/>
          <w:iCs/>
          <w:vertAlign w:val="subscript"/>
        </w:rPr>
        <w:t>1</w:t>
      </w:r>
      <w:r w:rsidRPr="00C75A06">
        <w:rPr>
          <w:rFonts w:cs="Times New Roman"/>
        </w:rPr>
        <w:t xml:space="preserve"> </w:t>
      </w:r>
      <w:r>
        <w:rPr>
          <w:rFonts w:cs="Times New Roman"/>
        </w:rPr>
        <w:t xml:space="preserve">и </w:t>
      </w:r>
      <w:r w:rsidRPr="00C75A06">
        <w:rPr>
          <w:rFonts w:cs="Times New Roman"/>
          <w:i/>
          <w:iCs/>
          <w:lang w:val="en-US"/>
        </w:rPr>
        <w:t>PC</w:t>
      </w:r>
      <w:r w:rsidRPr="006C6693">
        <w:rPr>
          <w:rFonts w:cs="Times New Roman"/>
          <w:i/>
          <w:iCs/>
          <w:vertAlign w:val="subscript"/>
        </w:rPr>
        <w:t>2</w:t>
      </w:r>
      <w:r w:rsidRPr="00C75A06">
        <w:rPr>
          <w:rFonts w:cs="Times New Roman"/>
          <w:i/>
          <w:iCs/>
        </w:rPr>
        <w:t xml:space="preserve"> </w:t>
      </w:r>
      <w:r>
        <w:rPr>
          <w:rFonts w:cs="Times New Roman"/>
        </w:rPr>
        <w:t>с целью определения выбросов. Результаты визуализации представлены на рисунке 2.3.</w:t>
      </w:r>
    </w:p>
    <w:p w14:paraId="047D034D" w14:textId="77777777" w:rsidR="00572332" w:rsidRDefault="00572332" w:rsidP="00572332">
      <w:pPr>
        <w:rPr>
          <w:rFonts w:cs="Times New Roman"/>
        </w:rPr>
      </w:pPr>
      <w:r>
        <w:rPr>
          <w:rFonts w:cs="Times New Roman"/>
        </w:rPr>
        <w:t xml:space="preserve">При анализе пространственного распределения регионов на плоскости первых двух главных компонент были выявлены субъекты, которые сильно отклоняются от остальных наблюдений. По первой главной компоненте четко выделяются город Москва, город Санкт-Петербург и Московская область. Особенно заметно смещение Москвы, что указывает на ее кардинальные отличия от других регионов, прежде всего по уровню инвестиционной привлекательности. Санкт-Петербург и Московская область же являются умеренными выбросами несмотря на то, что демонстрируют отклонения от общего большинства. </w:t>
      </w:r>
    </w:p>
    <w:p w14:paraId="3169B88F" w14:textId="77777777" w:rsidR="00572332" w:rsidRDefault="00572332" w:rsidP="00572332">
      <w:pPr>
        <w:rPr>
          <w:rFonts w:cs="Times New Roman"/>
        </w:rPr>
      </w:pPr>
      <w:r>
        <w:rPr>
          <w:rFonts w:cs="Times New Roman"/>
        </w:rPr>
        <w:lastRenderedPageBreak/>
        <w:t xml:space="preserve">По второй главной компоненте выделяются три региона: Ямало-Ненецкий автономный округ, Ненецкий автономный округ и Чукотский автономный округ. Эти субъекты расположены значительно выше от других объектов, что, вероятно, связано с их уникальной экономической структурой, в том числе, высокой зависимостью от добывающих отраслей промышленности. </w:t>
      </w:r>
    </w:p>
    <w:p w14:paraId="0DD67106" w14:textId="24E15625" w:rsidR="00D1757E" w:rsidRDefault="00D1757E" w:rsidP="003A210E">
      <w:pPr>
        <w:ind w:firstLine="0"/>
        <w:jc w:val="center"/>
        <w:rPr>
          <w:rFonts w:cs="Times New Roman"/>
        </w:rPr>
      </w:pPr>
      <w:r w:rsidRPr="00D1757E">
        <w:rPr>
          <w:rFonts w:cs="Times New Roman"/>
          <w:noProof/>
        </w:rPr>
        <w:drawing>
          <wp:inline distT="0" distB="0" distL="0" distR="0" wp14:anchorId="73B2992A" wp14:editId="3C9082F0">
            <wp:extent cx="4495800" cy="3019901"/>
            <wp:effectExtent l="0" t="0" r="0" b="9525"/>
            <wp:docPr id="1695837774"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37774"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4"/>
                    <a:stretch>
                      <a:fillRect/>
                    </a:stretch>
                  </pic:blipFill>
                  <pic:spPr>
                    <a:xfrm>
                      <a:off x="0" y="0"/>
                      <a:ext cx="4517106" cy="3034212"/>
                    </a:xfrm>
                    <a:prstGeom prst="rect">
                      <a:avLst/>
                    </a:prstGeom>
                  </pic:spPr>
                </pic:pic>
              </a:graphicData>
            </a:graphic>
          </wp:inline>
        </w:drawing>
      </w:r>
    </w:p>
    <w:p w14:paraId="34A0A1C2" w14:textId="7FD79E07" w:rsidR="003A210E" w:rsidRDefault="003A18AD" w:rsidP="003A210E">
      <w:pPr>
        <w:ind w:firstLine="0"/>
        <w:jc w:val="center"/>
        <w:rPr>
          <w:rFonts w:cs="Times New Roman"/>
        </w:rPr>
      </w:pPr>
      <w:r>
        <w:rPr>
          <w:rFonts w:cs="Times New Roman"/>
        </w:rPr>
        <w:t xml:space="preserve">Рисунок 2.3 – Распределение регионов по </w:t>
      </w:r>
      <w:r w:rsidRPr="00872676">
        <w:rPr>
          <w:rFonts w:cs="Times New Roman"/>
          <w:i/>
          <w:iCs/>
          <w:lang w:val="en-US"/>
        </w:rPr>
        <w:t>PC</w:t>
      </w:r>
      <w:r w:rsidRPr="006C5D7E">
        <w:rPr>
          <w:rFonts w:cs="Times New Roman"/>
          <w:i/>
          <w:iCs/>
          <w:vertAlign w:val="subscript"/>
        </w:rPr>
        <w:t>1</w:t>
      </w:r>
      <w:r w:rsidRPr="00872676">
        <w:rPr>
          <w:rFonts w:cs="Times New Roman"/>
        </w:rPr>
        <w:t xml:space="preserve"> </w:t>
      </w:r>
      <w:r>
        <w:rPr>
          <w:rFonts w:cs="Times New Roman"/>
        </w:rPr>
        <w:t xml:space="preserve">и </w:t>
      </w:r>
      <w:r w:rsidRPr="00872676">
        <w:rPr>
          <w:rFonts w:cs="Times New Roman"/>
          <w:i/>
          <w:iCs/>
          <w:lang w:val="en-US"/>
        </w:rPr>
        <w:t>PC</w:t>
      </w:r>
      <w:r w:rsidRPr="006C5D7E">
        <w:rPr>
          <w:rFonts w:cs="Times New Roman"/>
          <w:i/>
          <w:iCs/>
          <w:vertAlign w:val="subscript"/>
        </w:rPr>
        <w:t>2</w:t>
      </w:r>
      <w:r w:rsidRPr="00B90D9E">
        <w:rPr>
          <w:rFonts w:cs="Times New Roman"/>
          <w:i/>
          <w:iCs/>
        </w:rPr>
        <w:t xml:space="preserve"> </w:t>
      </w:r>
    </w:p>
    <w:p w14:paraId="573C1F95" w14:textId="665DE431" w:rsidR="003A210E" w:rsidRDefault="003A210E" w:rsidP="003A210E">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A97992">
        <w:rPr>
          <w:rFonts w:cs="Times New Roman"/>
          <w:szCs w:val="28"/>
        </w:rPr>
        <w:t>0</w:t>
      </w:r>
      <w:r w:rsidRPr="00DB732A">
        <w:rPr>
          <w:rFonts w:cs="Times New Roman"/>
          <w:szCs w:val="28"/>
        </w:rPr>
        <w:t>]</w:t>
      </w:r>
    </w:p>
    <w:p w14:paraId="5C28786E" w14:textId="0C380FD9" w:rsidR="003A18AD" w:rsidRDefault="003A18AD" w:rsidP="003A18AD">
      <w:pPr>
        <w:rPr>
          <w:rFonts w:cs="Times New Roman"/>
        </w:rPr>
      </w:pPr>
      <w:r>
        <w:rPr>
          <w:rFonts w:cs="Times New Roman"/>
        </w:rPr>
        <w:t xml:space="preserve">Выделенные </w:t>
      </w:r>
      <w:r w:rsidR="00FD7D21">
        <w:rPr>
          <w:rFonts w:cs="Times New Roman"/>
        </w:rPr>
        <w:t>регионы</w:t>
      </w:r>
      <w:r>
        <w:rPr>
          <w:rFonts w:cs="Times New Roman"/>
        </w:rPr>
        <w:t xml:space="preserve">, </w:t>
      </w:r>
      <w:r w:rsidR="00FD7D21">
        <w:rPr>
          <w:rFonts w:cs="Times New Roman"/>
        </w:rPr>
        <w:t xml:space="preserve">существенно </w:t>
      </w:r>
      <w:r>
        <w:rPr>
          <w:rFonts w:cs="Times New Roman"/>
        </w:rPr>
        <w:t>отличающиеся от общей картины, были исключены из анализа (в дальнейшем объединены в одну группу) с целью повышения однородности выборки</w:t>
      </w:r>
      <w:r w:rsidR="00B2023D">
        <w:rPr>
          <w:rFonts w:cs="Times New Roman"/>
        </w:rPr>
        <w:t>. Это решение позволило обеспечить более корректное выполнение кластерного анализа, минимизировав искажения, которые связаны с присутствием аномальных наблюдений, а также повысило точность интерпретации полученных кластеров.</w:t>
      </w:r>
    </w:p>
    <w:p w14:paraId="17A103FB" w14:textId="77777777" w:rsidR="003A18AD" w:rsidRDefault="003A18AD" w:rsidP="003A18AD">
      <w:pPr>
        <w:rPr>
          <w:rFonts w:cs="Times New Roman"/>
        </w:rPr>
      </w:pPr>
      <w:r>
        <w:rPr>
          <w:rFonts w:cs="Times New Roman"/>
        </w:rPr>
        <w:t>После исключения выбросов данные были проверены на пригодность к кластеризации с использованием коэффициента Хопкинса. Он оказался равным 0,85, что свидетельствовало о хорошей тенденции к кластеризации данных.</w:t>
      </w:r>
    </w:p>
    <w:p w14:paraId="17227CDE" w14:textId="77777777" w:rsidR="003A18AD" w:rsidRDefault="003A18AD" w:rsidP="003A18AD">
      <w:pPr>
        <w:rPr>
          <w:rFonts w:cs="Times New Roman"/>
        </w:rPr>
      </w:pPr>
      <w:r>
        <w:rPr>
          <w:rFonts w:cs="Times New Roman"/>
        </w:rPr>
        <w:t>Определение числа кластеров выполнялось с использованием нескольких методов. Для начала оптимальное количество кластеров определялось графическими методами. На рисунке 2.4 представлены результаты применения метода силуэтов.</w:t>
      </w:r>
    </w:p>
    <w:p w14:paraId="211D0B78" w14:textId="77777777" w:rsidR="003A18AD" w:rsidRDefault="003A18AD" w:rsidP="003A18AD">
      <w:pPr>
        <w:ind w:firstLine="0"/>
        <w:jc w:val="center"/>
        <w:rPr>
          <w:rFonts w:cs="Times New Roman"/>
        </w:rPr>
      </w:pPr>
      <w:r w:rsidRPr="0082625F">
        <w:rPr>
          <w:rFonts w:cs="Times New Roman"/>
          <w:noProof/>
        </w:rPr>
        <w:lastRenderedPageBreak/>
        <w:drawing>
          <wp:inline distT="0" distB="0" distL="0" distR="0" wp14:anchorId="42C710EA" wp14:editId="5FEEE37D">
            <wp:extent cx="4153535" cy="2755089"/>
            <wp:effectExtent l="0" t="0" r="0" b="7620"/>
            <wp:docPr id="333695315" name="Рисунок 1" descr="Изображение выглядит как линия, текст,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95315" name="Рисунок 1" descr="Изображение выглядит как линия, текст, диаграмма, График&#10;&#10;Контент, сгенерированный ИИ, может содержать ошибки."/>
                    <pic:cNvPicPr/>
                  </pic:nvPicPr>
                  <pic:blipFill>
                    <a:blip r:embed="rId25"/>
                    <a:stretch>
                      <a:fillRect/>
                    </a:stretch>
                  </pic:blipFill>
                  <pic:spPr>
                    <a:xfrm>
                      <a:off x="0" y="0"/>
                      <a:ext cx="4231671" cy="2806918"/>
                    </a:xfrm>
                    <a:prstGeom prst="rect">
                      <a:avLst/>
                    </a:prstGeom>
                  </pic:spPr>
                </pic:pic>
              </a:graphicData>
            </a:graphic>
          </wp:inline>
        </w:drawing>
      </w:r>
    </w:p>
    <w:p w14:paraId="724DC49F" w14:textId="0F9D873C" w:rsidR="003A18AD" w:rsidRDefault="003A18AD" w:rsidP="003A18AD">
      <w:pPr>
        <w:suppressAutoHyphens/>
        <w:ind w:firstLine="0"/>
        <w:jc w:val="center"/>
        <w:rPr>
          <w:rFonts w:cs="Times New Roman"/>
        </w:rPr>
      </w:pPr>
      <w:r>
        <w:rPr>
          <w:rFonts w:cs="Times New Roman"/>
        </w:rPr>
        <w:t>Рисунок 2.4 – Метод силуэтов при определении оптимального количества кластеров</w:t>
      </w:r>
      <w:r w:rsidRPr="00B90D9E">
        <w:rPr>
          <w:rFonts w:cs="Times New Roman"/>
        </w:rPr>
        <w:t xml:space="preserve"> </w:t>
      </w:r>
    </w:p>
    <w:p w14:paraId="2DCDC17E" w14:textId="7F467471" w:rsidR="00246039" w:rsidRDefault="00246039" w:rsidP="00246039">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206723">
        <w:rPr>
          <w:rFonts w:cs="Times New Roman"/>
          <w:szCs w:val="28"/>
        </w:rPr>
        <w:t>0</w:t>
      </w:r>
      <w:r w:rsidRPr="00DB732A">
        <w:rPr>
          <w:rFonts w:cs="Times New Roman"/>
          <w:szCs w:val="28"/>
        </w:rPr>
        <w:t>]</w:t>
      </w:r>
    </w:p>
    <w:p w14:paraId="3CB397CF" w14:textId="77777777" w:rsidR="00370DD2" w:rsidRDefault="00370DD2" w:rsidP="00370DD2">
      <w:pPr>
        <w:rPr>
          <w:rFonts w:cs="Times New Roman"/>
        </w:rPr>
      </w:pPr>
      <w:r>
        <w:rPr>
          <w:rFonts w:cs="Times New Roman"/>
        </w:rPr>
        <w:t>На основании метода силуэтов оптимальным числом кластеров было определено два, что свидетельствует о четком разделении наблюдаемых регионов на две обособленные группы. Следующий метод представлен на рисунке 2.5.</w:t>
      </w:r>
    </w:p>
    <w:p w14:paraId="508E042C" w14:textId="77777777" w:rsidR="003A18AD" w:rsidRDefault="003A18AD" w:rsidP="003A18AD">
      <w:pPr>
        <w:ind w:firstLine="0"/>
        <w:jc w:val="center"/>
        <w:rPr>
          <w:rFonts w:cs="Times New Roman"/>
        </w:rPr>
      </w:pPr>
      <w:r w:rsidRPr="0082625F">
        <w:rPr>
          <w:rFonts w:cs="Times New Roman"/>
          <w:noProof/>
        </w:rPr>
        <w:drawing>
          <wp:inline distT="0" distB="0" distL="0" distR="0" wp14:anchorId="6BDA7A9B" wp14:editId="68EA64D7">
            <wp:extent cx="4287520" cy="2851080"/>
            <wp:effectExtent l="0" t="0" r="0" b="6985"/>
            <wp:docPr id="1311630699" name="Рисунок 1" descr="Изображение выглядит как текст, линия, снимок экран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30699" name="Рисунок 1" descr="Изображение выглядит как текст, линия, снимок экрана, диаграмма&#10;&#10;Контент, сгенерированный ИИ, может содержать ошибки."/>
                    <pic:cNvPicPr/>
                  </pic:nvPicPr>
                  <pic:blipFill>
                    <a:blip r:embed="rId26"/>
                    <a:stretch>
                      <a:fillRect/>
                    </a:stretch>
                  </pic:blipFill>
                  <pic:spPr>
                    <a:xfrm>
                      <a:off x="0" y="0"/>
                      <a:ext cx="4359342" cy="2898839"/>
                    </a:xfrm>
                    <a:prstGeom prst="rect">
                      <a:avLst/>
                    </a:prstGeom>
                  </pic:spPr>
                </pic:pic>
              </a:graphicData>
            </a:graphic>
          </wp:inline>
        </w:drawing>
      </w:r>
    </w:p>
    <w:p w14:paraId="7342DEDA" w14:textId="2A5EBDA1" w:rsidR="003A18AD" w:rsidRDefault="003A18AD" w:rsidP="003A18AD">
      <w:pPr>
        <w:ind w:firstLine="0"/>
        <w:jc w:val="center"/>
        <w:rPr>
          <w:rFonts w:cs="Times New Roman"/>
        </w:rPr>
      </w:pPr>
      <w:r>
        <w:rPr>
          <w:rFonts w:cs="Times New Roman"/>
        </w:rPr>
        <w:t xml:space="preserve">Рисунок 2.5 – Определение количества кластеров методом каменистой </w:t>
      </w:r>
    </w:p>
    <w:p w14:paraId="71D14160" w14:textId="2964FE5A" w:rsidR="00246039" w:rsidRDefault="00246039" w:rsidP="00246039">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204E1A">
        <w:rPr>
          <w:rFonts w:cs="Times New Roman"/>
          <w:szCs w:val="28"/>
        </w:rPr>
        <w:t>0</w:t>
      </w:r>
      <w:r w:rsidRPr="00DB732A">
        <w:rPr>
          <w:rFonts w:cs="Times New Roman"/>
          <w:szCs w:val="28"/>
        </w:rPr>
        <w:t>]</w:t>
      </w:r>
    </w:p>
    <w:p w14:paraId="676C4D59" w14:textId="77777777" w:rsidR="003A18AD" w:rsidRDefault="003A18AD" w:rsidP="003A18AD">
      <w:pPr>
        <w:rPr>
          <w:rFonts w:cs="Times New Roman"/>
        </w:rPr>
      </w:pPr>
      <w:r>
        <w:rPr>
          <w:rFonts w:cs="Times New Roman"/>
        </w:rPr>
        <w:t>Метод каменистой осыпи также свидетельствовал о том, что оптимальное число кластеров два.</w:t>
      </w:r>
    </w:p>
    <w:p w14:paraId="40E04EC9" w14:textId="77777777" w:rsidR="003A18AD" w:rsidRDefault="003A18AD" w:rsidP="003A18AD">
      <w:pPr>
        <w:rPr>
          <w:rFonts w:cs="Times New Roman"/>
        </w:rPr>
      </w:pPr>
      <w:r>
        <w:rPr>
          <w:rFonts w:cs="Times New Roman"/>
        </w:rPr>
        <w:lastRenderedPageBreak/>
        <w:t>Следующим методом стал метод статистического разрыва, результаты которого представлены на рисунке 2.6.</w:t>
      </w:r>
    </w:p>
    <w:p w14:paraId="783B4DBB" w14:textId="77777777" w:rsidR="003A18AD" w:rsidRDefault="003A18AD" w:rsidP="003A18AD">
      <w:pPr>
        <w:ind w:firstLine="0"/>
        <w:jc w:val="center"/>
        <w:rPr>
          <w:rFonts w:cs="Times New Roman"/>
        </w:rPr>
      </w:pPr>
      <w:r w:rsidRPr="0061255C">
        <w:rPr>
          <w:rFonts w:cs="Times New Roman"/>
          <w:noProof/>
        </w:rPr>
        <w:drawing>
          <wp:inline distT="0" distB="0" distL="0" distR="0" wp14:anchorId="58A98D86" wp14:editId="653FBFF1">
            <wp:extent cx="4191635" cy="2778623"/>
            <wp:effectExtent l="0" t="0" r="0" b="3175"/>
            <wp:docPr id="859746113" name="Рисунок 1" descr="Изображение выглядит как текст, диаграмма,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46113" name="Рисунок 1" descr="Изображение выглядит как текст, диаграмма, линия, График&#10;&#10;Контент, сгенерированный ИИ, может содержать ошибки."/>
                    <pic:cNvPicPr/>
                  </pic:nvPicPr>
                  <pic:blipFill>
                    <a:blip r:embed="rId27"/>
                    <a:stretch>
                      <a:fillRect/>
                    </a:stretch>
                  </pic:blipFill>
                  <pic:spPr>
                    <a:xfrm>
                      <a:off x="0" y="0"/>
                      <a:ext cx="4241154" cy="2811449"/>
                    </a:xfrm>
                    <a:prstGeom prst="rect">
                      <a:avLst/>
                    </a:prstGeom>
                  </pic:spPr>
                </pic:pic>
              </a:graphicData>
            </a:graphic>
          </wp:inline>
        </w:drawing>
      </w:r>
    </w:p>
    <w:p w14:paraId="16220189" w14:textId="4F6A7925" w:rsidR="003A18AD" w:rsidRDefault="003A18AD" w:rsidP="003A18AD">
      <w:pPr>
        <w:suppressAutoHyphens/>
        <w:ind w:firstLine="0"/>
        <w:jc w:val="center"/>
        <w:rPr>
          <w:rFonts w:cs="Times New Roman"/>
        </w:rPr>
      </w:pPr>
      <w:r>
        <w:rPr>
          <w:rFonts w:cs="Times New Roman"/>
        </w:rPr>
        <w:t>Рисунок 2.6 – Определение числа кластеров методом статистического разрыва</w:t>
      </w:r>
    </w:p>
    <w:p w14:paraId="1AC505E0" w14:textId="6FFD2255" w:rsidR="00E313A4" w:rsidRDefault="00E313A4" w:rsidP="00E313A4">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1A6E56">
        <w:rPr>
          <w:rFonts w:cs="Times New Roman"/>
          <w:szCs w:val="28"/>
        </w:rPr>
        <w:t>0</w:t>
      </w:r>
      <w:r w:rsidRPr="00DB732A">
        <w:rPr>
          <w:rFonts w:cs="Times New Roman"/>
          <w:szCs w:val="28"/>
        </w:rPr>
        <w:t>]</w:t>
      </w:r>
    </w:p>
    <w:p w14:paraId="31A1AF53" w14:textId="77777777" w:rsidR="003A18AD" w:rsidRDefault="003A18AD" w:rsidP="003A18AD">
      <w:pPr>
        <w:rPr>
          <w:rFonts w:cs="Times New Roman"/>
        </w:rPr>
      </w:pPr>
      <w:r>
        <w:rPr>
          <w:rFonts w:cs="Times New Roman"/>
        </w:rPr>
        <w:t>Метод статистического разрыва показал, что оптимальным числом кластеров является один.</w:t>
      </w:r>
    </w:p>
    <w:p w14:paraId="22CFD2BA" w14:textId="77777777" w:rsidR="003A18AD" w:rsidRDefault="003A18AD" w:rsidP="003A18AD">
      <w:pPr>
        <w:rPr>
          <w:rFonts w:cs="Times New Roman"/>
        </w:rPr>
      </w:pPr>
      <w:r>
        <w:rPr>
          <w:rFonts w:cs="Times New Roman"/>
        </w:rPr>
        <w:t>Далее были рассмотрены совокупные результаты выявления оптимального количества кластеров (были применены 26 статистических критериев), результаты в табличном виде представлены на рисунке 2.7, а визуализация на рисунке 2.8.</w:t>
      </w:r>
    </w:p>
    <w:p w14:paraId="19D3FFAA" w14:textId="77777777" w:rsidR="003A18AD" w:rsidRDefault="003A18AD" w:rsidP="003A18AD">
      <w:pPr>
        <w:ind w:firstLine="0"/>
        <w:jc w:val="center"/>
        <w:rPr>
          <w:rFonts w:cs="Times New Roman"/>
        </w:rPr>
      </w:pPr>
      <w:r w:rsidRPr="0021158D">
        <w:rPr>
          <w:rFonts w:cs="Times New Roman"/>
          <w:noProof/>
        </w:rPr>
        <w:drawing>
          <wp:inline distT="0" distB="0" distL="0" distR="0" wp14:anchorId="5A781EE3" wp14:editId="0AEBEE0D">
            <wp:extent cx="5801995" cy="1084024"/>
            <wp:effectExtent l="0" t="0" r="8255" b="1905"/>
            <wp:docPr id="1069726279"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26279" name="Рисунок 1" descr="Изображение выглядит как текст, снимок экрана, Шрифт&#10;&#10;Контент, сгенерированный ИИ, может содержать ошибки."/>
                    <pic:cNvPicPr/>
                  </pic:nvPicPr>
                  <pic:blipFill>
                    <a:blip r:embed="rId28"/>
                    <a:stretch>
                      <a:fillRect/>
                    </a:stretch>
                  </pic:blipFill>
                  <pic:spPr>
                    <a:xfrm>
                      <a:off x="0" y="0"/>
                      <a:ext cx="5858310" cy="1094546"/>
                    </a:xfrm>
                    <a:prstGeom prst="rect">
                      <a:avLst/>
                    </a:prstGeom>
                  </pic:spPr>
                </pic:pic>
              </a:graphicData>
            </a:graphic>
          </wp:inline>
        </w:drawing>
      </w:r>
    </w:p>
    <w:p w14:paraId="7503EB48" w14:textId="1507CBB0" w:rsidR="003A18AD" w:rsidRDefault="003A18AD" w:rsidP="003A18AD">
      <w:pPr>
        <w:ind w:firstLine="0"/>
        <w:jc w:val="center"/>
        <w:rPr>
          <w:rFonts w:cs="Times New Roman"/>
        </w:rPr>
      </w:pPr>
      <w:r>
        <w:rPr>
          <w:rFonts w:cs="Times New Roman"/>
        </w:rPr>
        <w:t xml:space="preserve">Рисунок 2.7 – Выбор числа кластеров по различным индексам </w:t>
      </w:r>
      <w:proofErr w:type="spellStart"/>
      <w:r w:rsidRPr="00A97E86">
        <w:rPr>
          <w:rFonts w:cs="Times New Roman"/>
          <w:i/>
          <w:iCs/>
          <w:lang w:val="en-US"/>
        </w:rPr>
        <w:t>NbClust</w:t>
      </w:r>
      <w:proofErr w:type="spellEnd"/>
      <w:r w:rsidRPr="00CA1DED">
        <w:rPr>
          <w:rFonts w:cs="Times New Roman"/>
          <w:i/>
          <w:iCs/>
        </w:rPr>
        <w:t xml:space="preserve"> </w:t>
      </w:r>
    </w:p>
    <w:p w14:paraId="57D339A1" w14:textId="7570EA1C" w:rsidR="00F90359" w:rsidRDefault="00F90359" w:rsidP="00F90359">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87067F">
        <w:rPr>
          <w:rFonts w:cs="Times New Roman"/>
          <w:szCs w:val="28"/>
        </w:rPr>
        <w:t>0</w:t>
      </w:r>
      <w:r w:rsidRPr="00DB732A">
        <w:rPr>
          <w:rFonts w:cs="Times New Roman"/>
          <w:szCs w:val="28"/>
        </w:rPr>
        <w:t>]</w:t>
      </w:r>
    </w:p>
    <w:p w14:paraId="05711D43" w14:textId="77777777" w:rsidR="009C6E08" w:rsidRDefault="009C6E08" w:rsidP="009C6E08">
      <w:pPr>
        <w:rPr>
          <w:rFonts w:cs="Times New Roman"/>
        </w:rPr>
      </w:pPr>
      <w:r>
        <w:rPr>
          <w:rFonts w:cs="Times New Roman"/>
        </w:rPr>
        <w:t>Таким образом, на основании большинства используемых критериев оптимальным числом кластеров для исследуемой выборки стало два или три. В ходе дальнейшего анализа было выявлено, что наилучшем числом кластеров является именно два, так как результаты кластеризации были наилучшими именно при таком числе кластеров.</w:t>
      </w:r>
    </w:p>
    <w:p w14:paraId="326610C9" w14:textId="77777777" w:rsidR="003A18AD" w:rsidRDefault="003A18AD" w:rsidP="003A18AD">
      <w:pPr>
        <w:ind w:firstLine="0"/>
        <w:jc w:val="center"/>
        <w:rPr>
          <w:rFonts w:cs="Times New Roman"/>
          <w:lang w:val="en-US"/>
        </w:rPr>
      </w:pPr>
      <w:r w:rsidRPr="0021158D">
        <w:rPr>
          <w:rFonts w:cs="Times New Roman"/>
          <w:noProof/>
          <w:lang w:val="en-US"/>
        </w:rPr>
        <w:lastRenderedPageBreak/>
        <w:drawing>
          <wp:inline distT="0" distB="0" distL="0" distR="0" wp14:anchorId="0A999E37" wp14:editId="31B06369">
            <wp:extent cx="4748500" cy="2716667"/>
            <wp:effectExtent l="0" t="0" r="0" b="7620"/>
            <wp:docPr id="1925786453" name="Рисунок 1" descr="Изображение выглядит как текст, диаграмма, снимок экран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86453" name="Рисунок 1" descr="Изображение выглядит как текст, диаграмма, снимок экрана, График&#10;&#10;Контент, сгенерированный ИИ, может содержать ошибки."/>
                    <pic:cNvPicPr/>
                  </pic:nvPicPr>
                  <pic:blipFill>
                    <a:blip r:embed="rId29"/>
                    <a:stretch>
                      <a:fillRect/>
                    </a:stretch>
                  </pic:blipFill>
                  <pic:spPr>
                    <a:xfrm>
                      <a:off x="0" y="0"/>
                      <a:ext cx="4775316" cy="2732009"/>
                    </a:xfrm>
                    <a:prstGeom prst="rect">
                      <a:avLst/>
                    </a:prstGeom>
                  </pic:spPr>
                </pic:pic>
              </a:graphicData>
            </a:graphic>
          </wp:inline>
        </w:drawing>
      </w:r>
    </w:p>
    <w:p w14:paraId="109EAA97" w14:textId="6B699427" w:rsidR="003A18AD" w:rsidRDefault="003A18AD" w:rsidP="003A18AD">
      <w:pPr>
        <w:ind w:firstLine="0"/>
        <w:jc w:val="center"/>
        <w:rPr>
          <w:rFonts w:cs="Times New Roman"/>
        </w:rPr>
      </w:pPr>
      <w:r>
        <w:rPr>
          <w:rFonts w:cs="Times New Roman"/>
        </w:rPr>
        <w:t xml:space="preserve">Рисунок 2.8 – Визуализация выбора числа кластеров с использованием </w:t>
      </w:r>
      <w:proofErr w:type="spellStart"/>
      <w:r w:rsidRPr="00A46077">
        <w:rPr>
          <w:rFonts w:cs="Times New Roman"/>
          <w:i/>
          <w:iCs/>
          <w:lang w:val="en-US"/>
        </w:rPr>
        <w:t>NbClust</w:t>
      </w:r>
      <w:proofErr w:type="spellEnd"/>
      <w:r>
        <w:rPr>
          <w:rFonts w:cs="Times New Roman"/>
          <w:i/>
          <w:iCs/>
          <w:lang w:val="en-US"/>
        </w:rPr>
        <w:t> </w:t>
      </w:r>
    </w:p>
    <w:p w14:paraId="00422E2D" w14:textId="3280F773" w:rsidR="00F90359" w:rsidRDefault="00F90359" w:rsidP="00F90359">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611C1C">
        <w:rPr>
          <w:rFonts w:cs="Times New Roman"/>
          <w:szCs w:val="28"/>
        </w:rPr>
        <w:t>0</w:t>
      </w:r>
      <w:r w:rsidRPr="00DB732A">
        <w:rPr>
          <w:rFonts w:cs="Times New Roman"/>
          <w:szCs w:val="28"/>
        </w:rPr>
        <w:t>]</w:t>
      </w:r>
    </w:p>
    <w:p w14:paraId="3DCF91C8" w14:textId="16462848" w:rsidR="003A18AD" w:rsidRDefault="003A18AD" w:rsidP="003A18AD">
      <w:pPr>
        <w:rPr>
          <w:rFonts w:cs="Times New Roman"/>
        </w:rPr>
      </w:pPr>
      <w:r>
        <w:rPr>
          <w:rFonts w:cs="Times New Roman"/>
        </w:rPr>
        <w:t xml:space="preserve">Следующим этапом стало, непосредственно, деление выборки на кластеры методом </w:t>
      </w:r>
      <w:r w:rsidRPr="000233AE">
        <w:rPr>
          <w:rFonts w:cs="Times New Roman"/>
          <w:i/>
          <w:iCs/>
          <w:lang w:val="en-US"/>
        </w:rPr>
        <w:t>k</w:t>
      </w:r>
      <w:r w:rsidRPr="000233AE">
        <w:rPr>
          <w:rFonts w:cs="Times New Roman"/>
          <w:i/>
          <w:iCs/>
        </w:rPr>
        <w:t>-</w:t>
      </w:r>
      <w:r w:rsidRPr="000233AE">
        <w:rPr>
          <w:rFonts w:cs="Times New Roman"/>
          <w:i/>
          <w:iCs/>
          <w:lang w:val="en-US"/>
        </w:rPr>
        <w:t>means</w:t>
      </w:r>
      <w:r w:rsidRPr="000233AE">
        <w:rPr>
          <w:rFonts w:cs="Times New Roman"/>
        </w:rPr>
        <w:t>.</w:t>
      </w:r>
      <w:r>
        <w:rPr>
          <w:rFonts w:cs="Times New Roman"/>
        </w:rPr>
        <w:t xml:space="preserve"> В результате чего образовалось две совокупности. Границы кластеров хорошо прослеживаются на графиках рассеивания объектов по главным компонентам </w:t>
      </w:r>
      <w:r w:rsidRPr="000233AE">
        <w:rPr>
          <w:rFonts w:cs="Times New Roman"/>
          <w:i/>
          <w:iCs/>
          <w:lang w:val="en-US"/>
        </w:rPr>
        <w:t>PC</w:t>
      </w:r>
      <w:r w:rsidRPr="00B4032C">
        <w:rPr>
          <w:rFonts w:cs="Times New Roman"/>
          <w:i/>
          <w:iCs/>
          <w:vertAlign w:val="subscript"/>
        </w:rPr>
        <w:t>1</w:t>
      </w:r>
      <w:r w:rsidRPr="000233AE">
        <w:rPr>
          <w:rFonts w:cs="Times New Roman"/>
        </w:rPr>
        <w:t xml:space="preserve"> </w:t>
      </w:r>
      <w:r>
        <w:rPr>
          <w:rFonts w:cs="Times New Roman"/>
        </w:rPr>
        <w:t>–</w:t>
      </w:r>
      <w:r w:rsidRPr="000233AE">
        <w:rPr>
          <w:rFonts w:cs="Times New Roman"/>
        </w:rPr>
        <w:t xml:space="preserve"> </w:t>
      </w:r>
      <w:r w:rsidRPr="000233AE">
        <w:rPr>
          <w:rFonts w:cs="Times New Roman"/>
          <w:i/>
          <w:iCs/>
          <w:lang w:val="en-US"/>
        </w:rPr>
        <w:t>PC</w:t>
      </w:r>
      <w:r w:rsidRPr="00B4032C">
        <w:rPr>
          <w:rFonts w:cs="Times New Roman"/>
          <w:i/>
          <w:iCs/>
          <w:vertAlign w:val="subscript"/>
        </w:rPr>
        <w:t>2</w:t>
      </w:r>
      <w:r w:rsidRPr="000233AE">
        <w:rPr>
          <w:rFonts w:cs="Times New Roman"/>
        </w:rPr>
        <w:t xml:space="preserve">, </w:t>
      </w:r>
      <w:r w:rsidRPr="000233AE">
        <w:rPr>
          <w:rFonts w:cs="Times New Roman"/>
          <w:i/>
          <w:iCs/>
          <w:lang w:val="en-US"/>
        </w:rPr>
        <w:t>PC</w:t>
      </w:r>
      <w:r w:rsidRPr="00B4032C">
        <w:rPr>
          <w:rFonts w:cs="Times New Roman"/>
          <w:i/>
          <w:iCs/>
          <w:vertAlign w:val="subscript"/>
        </w:rPr>
        <w:t>1</w:t>
      </w:r>
      <w:r w:rsidRPr="000233AE">
        <w:rPr>
          <w:rFonts w:cs="Times New Roman"/>
        </w:rPr>
        <w:t xml:space="preserve"> </w:t>
      </w:r>
      <w:r>
        <w:rPr>
          <w:rFonts w:cs="Times New Roman"/>
        </w:rPr>
        <w:t>–</w:t>
      </w:r>
      <w:r w:rsidRPr="000233AE">
        <w:rPr>
          <w:rFonts w:cs="Times New Roman"/>
        </w:rPr>
        <w:t xml:space="preserve"> </w:t>
      </w:r>
      <w:r w:rsidRPr="000233AE">
        <w:rPr>
          <w:rFonts w:cs="Times New Roman"/>
          <w:i/>
          <w:iCs/>
          <w:lang w:val="en-US"/>
        </w:rPr>
        <w:t>PC</w:t>
      </w:r>
      <w:r w:rsidRPr="00B4032C">
        <w:rPr>
          <w:rFonts w:cs="Times New Roman"/>
          <w:i/>
          <w:iCs/>
          <w:vertAlign w:val="subscript"/>
        </w:rPr>
        <w:t>3</w:t>
      </w:r>
      <w:r w:rsidRPr="000233AE">
        <w:rPr>
          <w:rFonts w:cs="Times New Roman"/>
        </w:rPr>
        <w:t xml:space="preserve">, </w:t>
      </w:r>
      <w:r w:rsidRPr="000233AE">
        <w:rPr>
          <w:rFonts w:cs="Times New Roman"/>
          <w:i/>
          <w:iCs/>
          <w:lang w:val="en-US"/>
        </w:rPr>
        <w:t>PC</w:t>
      </w:r>
      <w:r w:rsidRPr="00B4032C">
        <w:rPr>
          <w:rFonts w:cs="Times New Roman"/>
          <w:i/>
          <w:iCs/>
          <w:vertAlign w:val="subscript"/>
        </w:rPr>
        <w:t>2</w:t>
      </w:r>
      <w:r w:rsidRPr="000233AE">
        <w:rPr>
          <w:rFonts w:cs="Times New Roman"/>
        </w:rPr>
        <w:t xml:space="preserve"> </w:t>
      </w:r>
      <w:r>
        <w:rPr>
          <w:rFonts w:cs="Times New Roman"/>
        </w:rPr>
        <w:t>–</w:t>
      </w:r>
      <w:r w:rsidRPr="000233AE">
        <w:rPr>
          <w:rFonts w:cs="Times New Roman"/>
        </w:rPr>
        <w:t xml:space="preserve"> </w:t>
      </w:r>
      <w:r w:rsidRPr="000233AE">
        <w:rPr>
          <w:rFonts w:cs="Times New Roman"/>
          <w:i/>
          <w:iCs/>
          <w:lang w:val="en-US"/>
        </w:rPr>
        <w:t>PC</w:t>
      </w:r>
      <w:r w:rsidRPr="00B4032C">
        <w:rPr>
          <w:rFonts w:cs="Times New Roman"/>
          <w:i/>
          <w:iCs/>
          <w:vertAlign w:val="subscript"/>
        </w:rPr>
        <w:t>3</w:t>
      </w:r>
      <w:r w:rsidR="0061093B">
        <w:rPr>
          <w:rFonts w:cs="Times New Roman"/>
        </w:rPr>
        <w:t>, представленным на рисунках 2.9, 2.10 и 2.11 соответственно.</w:t>
      </w:r>
    </w:p>
    <w:p w14:paraId="3B9A2129" w14:textId="77777777" w:rsidR="00532524" w:rsidRDefault="00532524" w:rsidP="00532524">
      <w:pPr>
        <w:ind w:firstLine="0"/>
        <w:jc w:val="center"/>
        <w:rPr>
          <w:rFonts w:cs="Times New Roman"/>
          <w:szCs w:val="28"/>
        </w:rPr>
      </w:pPr>
      <w:r w:rsidRPr="00D91796">
        <w:rPr>
          <w:rFonts w:cs="Times New Roman"/>
          <w:noProof/>
          <w:szCs w:val="28"/>
        </w:rPr>
        <w:drawing>
          <wp:inline distT="0" distB="0" distL="0" distR="0" wp14:anchorId="56B38292" wp14:editId="0B34AF35">
            <wp:extent cx="5013960" cy="3160385"/>
            <wp:effectExtent l="0" t="0" r="0" b="2540"/>
            <wp:docPr id="1604806393" name="Рисунок 1" descr="Изображение выглядит как диаграмма, График,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61991" name="Рисунок 1" descr="Изображение выглядит как диаграмма, График, линия, снимок экрана&#10;&#10;Контент, сгенерированный ИИ, может содержать ошибки."/>
                    <pic:cNvPicPr/>
                  </pic:nvPicPr>
                  <pic:blipFill>
                    <a:blip r:embed="rId30"/>
                    <a:stretch>
                      <a:fillRect/>
                    </a:stretch>
                  </pic:blipFill>
                  <pic:spPr>
                    <a:xfrm>
                      <a:off x="0" y="0"/>
                      <a:ext cx="5024174" cy="3166823"/>
                    </a:xfrm>
                    <a:prstGeom prst="rect">
                      <a:avLst/>
                    </a:prstGeom>
                  </pic:spPr>
                </pic:pic>
              </a:graphicData>
            </a:graphic>
          </wp:inline>
        </w:drawing>
      </w:r>
    </w:p>
    <w:p w14:paraId="22F6E4CF" w14:textId="280E3459" w:rsidR="00532524" w:rsidRDefault="00532524" w:rsidP="00532524">
      <w:pPr>
        <w:ind w:firstLine="0"/>
        <w:jc w:val="center"/>
        <w:rPr>
          <w:rFonts w:cs="Times New Roman"/>
        </w:rPr>
      </w:pPr>
      <w:r>
        <w:rPr>
          <w:rFonts w:cs="Times New Roman"/>
          <w:szCs w:val="28"/>
        </w:rPr>
        <w:t xml:space="preserve">Рисунок 2.9 – Результаты кластеризации на плоскости главных компонент </w:t>
      </w:r>
      <w:r w:rsidRPr="00070EFD">
        <w:rPr>
          <w:rFonts w:cs="Times New Roman"/>
          <w:i/>
          <w:iCs/>
          <w:szCs w:val="28"/>
          <w:lang w:val="en-US"/>
        </w:rPr>
        <w:t>PC</w:t>
      </w:r>
      <w:r w:rsidRPr="000E3C47">
        <w:rPr>
          <w:rFonts w:cs="Times New Roman"/>
          <w:i/>
          <w:iCs/>
          <w:szCs w:val="28"/>
          <w:vertAlign w:val="subscript"/>
        </w:rPr>
        <w:t>1</w:t>
      </w:r>
      <w:r>
        <w:rPr>
          <w:rFonts w:cs="Times New Roman"/>
          <w:szCs w:val="28"/>
          <w:lang w:val="en-US"/>
        </w:rPr>
        <w:t> </w:t>
      </w:r>
      <w:r>
        <w:rPr>
          <w:rFonts w:cs="Times New Roman"/>
          <w:szCs w:val="28"/>
        </w:rPr>
        <w:t>–</w:t>
      </w:r>
      <w:r w:rsidRPr="00070EFD">
        <w:rPr>
          <w:rFonts w:cs="Times New Roman"/>
          <w:szCs w:val="28"/>
        </w:rPr>
        <w:t xml:space="preserve"> </w:t>
      </w:r>
      <w:r w:rsidRPr="00070EFD">
        <w:rPr>
          <w:rFonts w:cs="Times New Roman"/>
          <w:i/>
          <w:iCs/>
          <w:szCs w:val="28"/>
          <w:lang w:val="en-US"/>
        </w:rPr>
        <w:t>PC</w:t>
      </w:r>
      <w:r w:rsidRPr="000E3C47">
        <w:rPr>
          <w:rFonts w:cs="Times New Roman"/>
          <w:i/>
          <w:iCs/>
          <w:szCs w:val="28"/>
          <w:vertAlign w:val="subscript"/>
        </w:rPr>
        <w:t>2</w:t>
      </w:r>
      <w:r>
        <w:rPr>
          <w:rFonts w:cs="Times New Roman"/>
          <w:i/>
          <w:iCs/>
          <w:szCs w:val="28"/>
          <w:vertAlign w:val="subscript"/>
        </w:rPr>
        <w:t xml:space="preserve"> </w:t>
      </w:r>
    </w:p>
    <w:p w14:paraId="7D0636FD" w14:textId="18FB342C" w:rsidR="009C6E08" w:rsidRDefault="009C6E08" w:rsidP="009C6E08">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D47719">
        <w:rPr>
          <w:rFonts w:cs="Times New Roman"/>
          <w:szCs w:val="28"/>
        </w:rPr>
        <w:t>0</w:t>
      </w:r>
      <w:r w:rsidRPr="00DB732A">
        <w:rPr>
          <w:rFonts w:cs="Times New Roman"/>
          <w:szCs w:val="28"/>
        </w:rPr>
        <w:t>]</w:t>
      </w:r>
    </w:p>
    <w:p w14:paraId="74B4948A" w14:textId="77777777" w:rsidR="00532524" w:rsidRDefault="00532524" w:rsidP="00532524">
      <w:pPr>
        <w:ind w:firstLine="0"/>
        <w:jc w:val="center"/>
        <w:rPr>
          <w:rFonts w:cs="Times New Roman"/>
          <w:szCs w:val="28"/>
          <w:lang w:val="en-US"/>
        </w:rPr>
      </w:pPr>
      <w:r w:rsidRPr="00D91796">
        <w:rPr>
          <w:rFonts w:cs="Times New Roman"/>
          <w:noProof/>
          <w:szCs w:val="28"/>
          <w:lang w:val="en-US"/>
        </w:rPr>
        <w:lastRenderedPageBreak/>
        <w:drawing>
          <wp:inline distT="0" distB="0" distL="0" distR="0" wp14:anchorId="37C5FCBA" wp14:editId="233AD1E2">
            <wp:extent cx="4381500" cy="2794468"/>
            <wp:effectExtent l="0" t="0" r="0" b="6350"/>
            <wp:docPr id="963568937" name="Рисунок 1" descr="Изображение выглядит как диаграмма, линия, График,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73212" name="Рисунок 1" descr="Изображение выглядит как диаграмма, линия, График, снимок экрана&#10;&#10;Контент, сгенерированный ИИ, может содержать ошибки."/>
                    <pic:cNvPicPr/>
                  </pic:nvPicPr>
                  <pic:blipFill>
                    <a:blip r:embed="rId31"/>
                    <a:stretch>
                      <a:fillRect/>
                    </a:stretch>
                  </pic:blipFill>
                  <pic:spPr>
                    <a:xfrm>
                      <a:off x="0" y="0"/>
                      <a:ext cx="4394966" cy="2803056"/>
                    </a:xfrm>
                    <a:prstGeom prst="rect">
                      <a:avLst/>
                    </a:prstGeom>
                  </pic:spPr>
                </pic:pic>
              </a:graphicData>
            </a:graphic>
          </wp:inline>
        </w:drawing>
      </w:r>
    </w:p>
    <w:p w14:paraId="4EB36CF1" w14:textId="09D0DB02" w:rsidR="00532524" w:rsidRDefault="00532524" w:rsidP="00532524">
      <w:pPr>
        <w:ind w:firstLine="0"/>
        <w:jc w:val="center"/>
        <w:rPr>
          <w:rFonts w:cs="Times New Roman"/>
        </w:rPr>
      </w:pPr>
      <w:r>
        <w:rPr>
          <w:rFonts w:cs="Times New Roman"/>
          <w:szCs w:val="28"/>
        </w:rPr>
        <w:t xml:space="preserve">Рисунок 2.10 – Результаты кластеризации на плоскости главных компонент </w:t>
      </w:r>
      <w:r w:rsidRPr="00070EFD">
        <w:rPr>
          <w:rFonts w:cs="Times New Roman"/>
          <w:i/>
          <w:iCs/>
          <w:szCs w:val="28"/>
          <w:lang w:val="en-US"/>
        </w:rPr>
        <w:t>PC</w:t>
      </w:r>
      <w:r w:rsidRPr="000E3C47">
        <w:rPr>
          <w:rFonts w:cs="Times New Roman"/>
          <w:i/>
          <w:iCs/>
          <w:szCs w:val="28"/>
          <w:vertAlign w:val="subscript"/>
        </w:rPr>
        <w:t>2</w:t>
      </w:r>
      <w:r>
        <w:rPr>
          <w:rFonts w:cs="Times New Roman"/>
          <w:szCs w:val="28"/>
          <w:lang w:val="en-US"/>
        </w:rPr>
        <w:t> </w:t>
      </w:r>
      <w:r>
        <w:rPr>
          <w:rFonts w:cs="Times New Roman"/>
          <w:szCs w:val="28"/>
        </w:rPr>
        <w:t>–</w:t>
      </w:r>
      <w:r w:rsidRPr="00070EFD">
        <w:rPr>
          <w:rFonts w:cs="Times New Roman"/>
          <w:szCs w:val="28"/>
        </w:rPr>
        <w:t xml:space="preserve"> </w:t>
      </w:r>
      <w:r w:rsidRPr="00070EFD">
        <w:rPr>
          <w:rFonts w:cs="Times New Roman"/>
          <w:i/>
          <w:iCs/>
          <w:szCs w:val="28"/>
          <w:lang w:val="en-US"/>
        </w:rPr>
        <w:t>PC</w:t>
      </w:r>
      <w:r w:rsidRPr="000E3C47">
        <w:rPr>
          <w:rFonts w:cs="Times New Roman"/>
          <w:i/>
          <w:iCs/>
          <w:szCs w:val="28"/>
          <w:vertAlign w:val="subscript"/>
        </w:rPr>
        <w:t>3</w:t>
      </w:r>
      <w:r>
        <w:rPr>
          <w:rFonts w:cs="Times New Roman"/>
          <w:i/>
          <w:iCs/>
          <w:szCs w:val="28"/>
          <w:vertAlign w:val="subscript"/>
        </w:rPr>
        <w:t xml:space="preserve"> </w:t>
      </w:r>
    </w:p>
    <w:p w14:paraId="377B8129" w14:textId="6D48A12E" w:rsidR="009C6E08" w:rsidRDefault="009C6E08" w:rsidP="009C6E08">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AA03AB">
        <w:rPr>
          <w:rFonts w:cs="Times New Roman"/>
          <w:szCs w:val="28"/>
        </w:rPr>
        <w:t>0</w:t>
      </w:r>
      <w:r w:rsidRPr="00DB732A">
        <w:rPr>
          <w:rFonts w:cs="Times New Roman"/>
          <w:szCs w:val="28"/>
        </w:rPr>
        <w:t>]</w:t>
      </w:r>
    </w:p>
    <w:p w14:paraId="5467284D" w14:textId="77777777" w:rsidR="00532524" w:rsidRPr="00A935F8" w:rsidRDefault="00532524" w:rsidP="00532524">
      <w:pPr>
        <w:ind w:firstLine="0"/>
        <w:jc w:val="center"/>
        <w:rPr>
          <w:rFonts w:cs="Times New Roman"/>
          <w:szCs w:val="28"/>
          <w:lang w:val="en-US"/>
        </w:rPr>
      </w:pPr>
      <w:r w:rsidRPr="00D91796">
        <w:rPr>
          <w:rFonts w:cs="Times New Roman"/>
          <w:noProof/>
          <w:szCs w:val="28"/>
          <w:lang w:val="en-US"/>
        </w:rPr>
        <w:drawing>
          <wp:inline distT="0" distB="0" distL="0" distR="0" wp14:anchorId="7E9D3626" wp14:editId="57D5D241">
            <wp:extent cx="4732020" cy="2972365"/>
            <wp:effectExtent l="0" t="0" r="0" b="0"/>
            <wp:docPr id="767604608" name="Рисунок 1" descr="Изображение выглядит как текст, диаграмма, Графи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35625" name="Рисунок 1" descr="Изображение выглядит как текст, диаграмма, График, линия&#10;&#10;Контент, сгенерированный ИИ, может содержать ошибки."/>
                    <pic:cNvPicPr/>
                  </pic:nvPicPr>
                  <pic:blipFill>
                    <a:blip r:embed="rId32"/>
                    <a:stretch>
                      <a:fillRect/>
                    </a:stretch>
                  </pic:blipFill>
                  <pic:spPr>
                    <a:xfrm>
                      <a:off x="0" y="0"/>
                      <a:ext cx="4732020" cy="2972365"/>
                    </a:xfrm>
                    <a:prstGeom prst="rect">
                      <a:avLst/>
                    </a:prstGeom>
                  </pic:spPr>
                </pic:pic>
              </a:graphicData>
            </a:graphic>
          </wp:inline>
        </w:drawing>
      </w:r>
    </w:p>
    <w:p w14:paraId="1481E825" w14:textId="43FB12BF" w:rsidR="00532524" w:rsidRDefault="00532524" w:rsidP="00532524">
      <w:pPr>
        <w:ind w:firstLine="0"/>
        <w:jc w:val="center"/>
        <w:rPr>
          <w:rFonts w:cs="Times New Roman"/>
        </w:rPr>
      </w:pPr>
      <w:r>
        <w:rPr>
          <w:rFonts w:cs="Times New Roman"/>
          <w:szCs w:val="28"/>
        </w:rPr>
        <w:t xml:space="preserve">Рисунок 2.11 – Результаты кластеризации на плоскости главных компонент </w:t>
      </w:r>
      <w:r w:rsidRPr="00070EFD">
        <w:rPr>
          <w:rFonts w:cs="Times New Roman"/>
          <w:i/>
          <w:iCs/>
          <w:szCs w:val="28"/>
          <w:lang w:val="en-US"/>
        </w:rPr>
        <w:t>PC</w:t>
      </w:r>
      <w:r w:rsidRPr="000E3C47">
        <w:rPr>
          <w:rFonts w:cs="Times New Roman"/>
          <w:i/>
          <w:iCs/>
          <w:szCs w:val="28"/>
          <w:vertAlign w:val="subscript"/>
        </w:rPr>
        <w:t>1</w:t>
      </w:r>
      <w:r>
        <w:rPr>
          <w:rFonts w:cs="Times New Roman"/>
          <w:szCs w:val="28"/>
          <w:lang w:val="en-US"/>
        </w:rPr>
        <w:t> </w:t>
      </w:r>
      <w:r>
        <w:rPr>
          <w:rFonts w:cs="Times New Roman"/>
          <w:szCs w:val="28"/>
        </w:rPr>
        <w:t>–</w:t>
      </w:r>
      <w:r w:rsidRPr="00070EFD">
        <w:rPr>
          <w:rFonts w:cs="Times New Roman"/>
          <w:szCs w:val="28"/>
        </w:rPr>
        <w:t xml:space="preserve"> </w:t>
      </w:r>
      <w:r w:rsidRPr="00070EFD">
        <w:rPr>
          <w:rFonts w:cs="Times New Roman"/>
          <w:i/>
          <w:iCs/>
          <w:szCs w:val="28"/>
          <w:lang w:val="en-US"/>
        </w:rPr>
        <w:t>PC</w:t>
      </w:r>
      <w:r w:rsidRPr="000E3C47">
        <w:rPr>
          <w:rFonts w:cs="Times New Roman"/>
          <w:i/>
          <w:iCs/>
          <w:szCs w:val="28"/>
          <w:vertAlign w:val="subscript"/>
        </w:rPr>
        <w:t>3</w:t>
      </w:r>
      <w:r>
        <w:rPr>
          <w:rFonts w:cs="Times New Roman"/>
          <w:i/>
          <w:iCs/>
          <w:szCs w:val="28"/>
          <w:vertAlign w:val="subscript"/>
        </w:rPr>
        <w:t xml:space="preserve"> </w:t>
      </w:r>
    </w:p>
    <w:p w14:paraId="43710C9B" w14:textId="29B4BD04" w:rsidR="009C6E08" w:rsidRDefault="009C6E08" w:rsidP="009C6E08">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2B71C7">
        <w:rPr>
          <w:rFonts w:cs="Times New Roman"/>
          <w:szCs w:val="28"/>
        </w:rPr>
        <w:t>0</w:t>
      </w:r>
      <w:r w:rsidRPr="00DB732A">
        <w:rPr>
          <w:rFonts w:cs="Times New Roman"/>
          <w:szCs w:val="28"/>
        </w:rPr>
        <w:t>]</w:t>
      </w:r>
    </w:p>
    <w:p w14:paraId="2AC7F1C4" w14:textId="41312F01" w:rsidR="00532524" w:rsidRPr="000233AE" w:rsidRDefault="00532524" w:rsidP="003A18AD">
      <w:pPr>
        <w:rPr>
          <w:rFonts w:cs="Times New Roman"/>
        </w:rPr>
      </w:pPr>
      <w:r>
        <w:rPr>
          <w:rFonts w:cs="Times New Roman"/>
        </w:rPr>
        <w:t>В соответствии с приведенными выше рисунками можно сделать вывод, что кластеризация была проведена успешно, так как визуальные границы четко прослеживаются.</w:t>
      </w:r>
    </w:p>
    <w:p w14:paraId="5F1875FA" w14:textId="77777777" w:rsidR="003A18AD" w:rsidRDefault="003A18AD" w:rsidP="003A18AD">
      <w:pPr>
        <w:rPr>
          <w:rFonts w:cs="Times New Roman"/>
        </w:rPr>
      </w:pPr>
      <w:r>
        <w:rPr>
          <w:rFonts w:cs="Times New Roman"/>
        </w:rPr>
        <w:t>Регионы, которые были отнесены к выбросам, отнеслись к отдельной группе аномальных наблюдений, которым был присвоен условный кластер 0.</w:t>
      </w:r>
    </w:p>
    <w:p w14:paraId="4872ED3C" w14:textId="78281C02" w:rsidR="003A18AD" w:rsidRDefault="003A18AD" w:rsidP="003A18AD">
      <w:pPr>
        <w:rPr>
          <w:rFonts w:cs="Times New Roman"/>
        </w:rPr>
      </w:pPr>
      <w:r>
        <w:rPr>
          <w:rFonts w:cs="Times New Roman"/>
        </w:rPr>
        <w:lastRenderedPageBreak/>
        <w:t>Распределение регионов по кластерам изображено на рисунке 2.</w:t>
      </w:r>
      <w:r w:rsidR="00532524">
        <w:rPr>
          <w:rFonts w:cs="Times New Roman"/>
        </w:rPr>
        <w:t>12</w:t>
      </w:r>
      <w:r>
        <w:rPr>
          <w:rFonts w:cs="Times New Roman"/>
        </w:rPr>
        <w:t>.</w:t>
      </w:r>
    </w:p>
    <w:p w14:paraId="7C03E279" w14:textId="77777777" w:rsidR="003A18AD" w:rsidRDefault="003A18AD" w:rsidP="003A18AD">
      <w:pPr>
        <w:ind w:firstLine="0"/>
        <w:jc w:val="center"/>
        <w:rPr>
          <w:rFonts w:cs="Times New Roman"/>
        </w:rPr>
      </w:pPr>
      <w:r>
        <w:rPr>
          <w:noProof/>
          <w14:ligatures w14:val="standardContextual"/>
        </w:rPr>
        <w:drawing>
          <wp:inline distT="0" distB="0" distL="0" distR="0" wp14:anchorId="2D0AA66F" wp14:editId="51018A46">
            <wp:extent cx="4869180" cy="3380841"/>
            <wp:effectExtent l="0" t="0" r="7620" b="0"/>
            <wp:docPr id="4" name="Рисунок 3" descr="Изображение выглядит как карта, текст, атлас, диаграмма&#10;&#10;Контент, сгенерированный ИИ, может содержать ошибки.">
              <a:extLst xmlns:a="http://schemas.openxmlformats.org/drawingml/2006/main">
                <a:ext uri="{FF2B5EF4-FFF2-40B4-BE49-F238E27FC236}">
                  <a16:creationId xmlns:a16="http://schemas.microsoft.com/office/drawing/2014/main" id="{F76E9F82-924D-41D4-8425-4568E29D97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descr="Изображение выглядит как карта, текст, атлас, диаграмма&#10;&#10;Контент, сгенерированный ИИ, может содержать ошибки.">
                      <a:extLst>
                        <a:ext uri="{FF2B5EF4-FFF2-40B4-BE49-F238E27FC236}">
                          <a16:creationId xmlns:a16="http://schemas.microsoft.com/office/drawing/2014/main" id="{F76E9F82-924D-41D4-8425-4568E29D9777}"/>
                        </a:ext>
                      </a:extLst>
                    </pic:cNvPr>
                    <pic:cNvPicPr>
                      <a:picLocks noChangeAspect="1"/>
                    </pic:cNvPicPr>
                  </pic:nvPicPr>
                  <pic:blipFill>
                    <a:blip r:embed="rId33"/>
                    <a:stretch>
                      <a:fillRect/>
                    </a:stretch>
                  </pic:blipFill>
                  <pic:spPr>
                    <a:xfrm>
                      <a:off x="0" y="0"/>
                      <a:ext cx="4869180" cy="3380841"/>
                    </a:xfrm>
                    <a:prstGeom prst="rect">
                      <a:avLst/>
                    </a:prstGeom>
                  </pic:spPr>
                </pic:pic>
              </a:graphicData>
            </a:graphic>
          </wp:inline>
        </w:drawing>
      </w:r>
    </w:p>
    <w:p w14:paraId="3C142754" w14:textId="384EF0A8" w:rsidR="003A18AD" w:rsidRDefault="003A18AD" w:rsidP="003A18AD">
      <w:pPr>
        <w:ind w:firstLine="0"/>
        <w:jc w:val="center"/>
        <w:rPr>
          <w:rFonts w:cs="Times New Roman"/>
        </w:rPr>
      </w:pPr>
      <w:r>
        <w:rPr>
          <w:rFonts w:cs="Times New Roman"/>
        </w:rPr>
        <w:t>Рисунок 2.</w:t>
      </w:r>
      <w:r w:rsidR="00532524">
        <w:rPr>
          <w:rFonts w:cs="Times New Roman"/>
        </w:rPr>
        <w:t>12</w:t>
      </w:r>
      <w:r>
        <w:rPr>
          <w:rFonts w:cs="Times New Roman"/>
        </w:rPr>
        <w:t xml:space="preserve"> – Карта распределения регионов РФ по кластерам</w:t>
      </w:r>
      <w:r w:rsidRPr="00D12160">
        <w:rPr>
          <w:rFonts w:cs="Times New Roman"/>
        </w:rPr>
        <w:t xml:space="preserve"> </w:t>
      </w:r>
    </w:p>
    <w:p w14:paraId="10F8090F" w14:textId="33C9FE7D" w:rsidR="009228D1" w:rsidRDefault="009228D1" w:rsidP="009228D1">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F47AB2">
        <w:rPr>
          <w:rFonts w:cs="Times New Roman"/>
          <w:szCs w:val="28"/>
        </w:rPr>
        <w:t>0</w:t>
      </w:r>
      <w:r w:rsidRPr="00DB732A">
        <w:rPr>
          <w:rFonts w:cs="Times New Roman"/>
          <w:szCs w:val="28"/>
        </w:rPr>
        <w:t>]</w:t>
      </w:r>
    </w:p>
    <w:p w14:paraId="6C35A697" w14:textId="77777777" w:rsidR="003A18AD" w:rsidRDefault="003A18AD" w:rsidP="003A18AD">
      <w:pPr>
        <w:rPr>
          <w:rFonts w:cs="Times New Roman"/>
        </w:rPr>
      </w:pPr>
      <w:r>
        <w:rPr>
          <w:rFonts w:cs="Times New Roman"/>
        </w:rPr>
        <w:t xml:space="preserve">В нулевом кластере аномальных объектов расположилось шесть регионов, пять из которых входят в десятку самых привлекательных для инвестиций (г. Москва, г. Санкт-Петербург, Ямало-Ненецкий автономный округ, Московская область и Чукотский автономный округ). </w:t>
      </w:r>
    </w:p>
    <w:p w14:paraId="6144F054" w14:textId="77777777" w:rsidR="003A18AD" w:rsidRDefault="003A18AD" w:rsidP="003A18AD">
      <w:pPr>
        <w:rPr>
          <w:rFonts w:cs="Times New Roman"/>
        </w:rPr>
      </w:pPr>
      <w:r>
        <w:rPr>
          <w:rFonts w:cs="Times New Roman"/>
        </w:rPr>
        <w:t>Далее были проанализированы образовавшиеся кластеры. В таблице 2.6 представлены характеристики первого кластера.</w:t>
      </w:r>
    </w:p>
    <w:p w14:paraId="2CC4C1ED" w14:textId="72C6D104" w:rsidR="003A18AD" w:rsidRPr="00B13C66" w:rsidRDefault="003A18AD" w:rsidP="003A18AD">
      <w:pPr>
        <w:ind w:firstLine="0"/>
        <w:rPr>
          <w:rFonts w:cs="Times New Roman"/>
        </w:rPr>
      </w:pPr>
      <w:r>
        <w:rPr>
          <w:rFonts w:cs="Times New Roman"/>
        </w:rPr>
        <w:t xml:space="preserve">Таблица 2.6 – Характеристики первого кластера по компонентам </w:t>
      </w:r>
      <w:r w:rsidRPr="00B8518A">
        <w:rPr>
          <w:rFonts w:cs="Times New Roman"/>
          <w:i/>
          <w:iCs/>
          <w:lang w:val="en-US"/>
        </w:rPr>
        <w:t>PC</w:t>
      </w:r>
      <w:r w:rsidRPr="00B4032C">
        <w:rPr>
          <w:rFonts w:cs="Times New Roman"/>
          <w:i/>
          <w:iCs/>
          <w:vertAlign w:val="subscript"/>
        </w:rPr>
        <w:t>1</w:t>
      </w:r>
      <w:r w:rsidRPr="00B8518A">
        <w:rPr>
          <w:rFonts w:cs="Times New Roman"/>
          <w:i/>
          <w:iCs/>
        </w:rPr>
        <w:t xml:space="preserve"> </w:t>
      </w:r>
      <w:r>
        <w:rPr>
          <w:rFonts w:cs="Times New Roman"/>
        </w:rPr>
        <w:t>–</w:t>
      </w:r>
      <w:r w:rsidRPr="00B8518A">
        <w:rPr>
          <w:rFonts w:cs="Times New Roman"/>
        </w:rPr>
        <w:t xml:space="preserve"> </w:t>
      </w:r>
      <w:r w:rsidRPr="00B8518A">
        <w:rPr>
          <w:rFonts w:cs="Times New Roman"/>
          <w:i/>
          <w:iCs/>
          <w:lang w:val="en-US"/>
        </w:rPr>
        <w:t>PC</w:t>
      </w:r>
      <w:r w:rsidRPr="00B4032C">
        <w:rPr>
          <w:rFonts w:cs="Times New Roman"/>
          <w:i/>
          <w:iCs/>
          <w:vertAlign w:val="subscript"/>
        </w:rPr>
        <w:t>3</w:t>
      </w:r>
      <w:r w:rsidRPr="00B13C66">
        <w:rPr>
          <w:rFonts w:cs="Times New Roman"/>
        </w:rPr>
        <w:t xml:space="preserve"> </w:t>
      </w:r>
    </w:p>
    <w:tbl>
      <w:tblPr>
        <w:tblStyle w:val="af"/>
        <w:tblW w:w="9634" w:type="dxa"/>
        <w:tblLook w:val="04A0" w:firstRow="1" w:lastRow="0" w:firstColumn="1" w:lastColumn="0" w:noHBand="0" w:noVBand="1"/>
      </w:tblPr>
      <w:tblGrid>
        <w:gridCol w:w="3114"/>
        <w:gridCol w:w="1984"/>
        <w:gridCol w:w="2268"/>
        <w:gridCol w:w="2268"/>
      </w:tblGrid>
      <w:tr w:rsidR="003A18AD" w:rsidRPr="001D7E0F" w14:paraId="00F65357" w14:textId="77777777" w:rsidTr="006214F4">
        <w:trPr>
          <w:trHeight w:val="324"/>
        </w:trPr>
        <w:tc>
          <w:tcPr>
            <w:tcW w:w="3114" w:type="dxa"/>
            <w:noWrap/>
            <w:hideMark/>
          </w:tcPr>
          <w:p w14:paraId="13505ACC" w14:textId="77777777" w:rsidR="003A18AD" w:rsidRPr="001D7E0F" w:rsidRDefault="003A18AD" w:rsidP="006214F4">
            <w:pPr>
              <w:spacing w:line="240" w:lineRule="auto"/>
              <w:ind w:firstLine="0"/>
              <w:jc w:val="left"/>
              <w:rPr>
                <w:rFonts w:eastAsia="Times New Roman" w:cs="Times New Roman"/>
                <w:color w:val="000000"/>
                <w:sz w:val="24"/>
                <w:szCs w:val="24"/>
                <w:lang w:eastAsia="ru-RU"/>
              </w:rPr>
            </w:pPr>
            <w:r w:rsidRPr="001D7E0F">
              <w:rPr>
                <w:rFonts w:eastAsia="Times New Roman" w:cs="Times New Roman"/>
                <w:color w:val="000000"/>
                <w:sz w:val="24"/>
                <w:szCs w:val="24"/>
                <w:lang w:eastAsia="ru-RU"/>
              </w:rPr>
              <w:t>1 кластер (16 регионов)</w:t>
            </w:r>
          </w:p>
        </w:tc>
        <w:tc>
          <w:tcPr>
            <w:tcW w:w="1984" w:type="dxa"/>
            <w:noWrap/>
            <w:hideMark/>
          </w:tcPr>
          <w:p w14:paraId="0CB7F258" w14:textId="77777777" w:rsidR="003A18AD" w:rsidRPr="001D7E0F" w:rsidRDefault="003A18AD" w:rsidP="006214F4">
            <w:pPr>
              <w:spacing w:line="240" w:lineRule="auto"/>
              <w:ind w:firstLine="0"/>
              <w:jc w:val="center"/>
              <w:rPr>
                <w:rFonts w:eastAsia="Times New Roman" w:cs="Times New Roman"/>
                <w:i/>
                <w:iCs/>
                <w:color w:val="000000"/>
                <w:sz w:val="24"/>
                <w:szCs w:val="24"/>
                <w:lang w:eastAsia="ru-RU"/>
              </w:rPr>
            </w:pPr>
            <w:r w:rsidRPr="001D7E0F">
              <w:rPr>
                <w:rFonts w:eastAsia="Times New Roman" w:cs="Times New Roman"/>
                <w:i/>
                <w:iCs/>
                <w:color w:val="000000"/>
                <w:sz w:val="24"/>
                <w:szCs w:val="24"/>
                <w:lang w:eastAsia="ru-RU"/>
              </w:rPr>
              <w:t>PC</w:t>
            </w:r>
            <w:r w:rsidRPr="00B4032C">
              <w:rPr>
                <w:rFonts w:eastAsia="Times New Roman" w:cs="Times New Roman"/>
                <w:i/>
                <w:iCs/>
                <w:color w:val="000000"/>
                <w:sz w:val="24"/>
                <w:szCs w:val="24"/>
                <w:vertAlign w:val="subscript"/>
                <w:lang w:eastAsia="ru-RU"/>
              </w:rPr>
              <w:t>1</w:t>
            </w:r>
          </w:p>
        </w:tc>
        <w:tc>
          <w:tcPr>
            <w:tcW w:w="2268" w:type="dxa"/>
            <w:noWrap/>
            <w:hideMark/>
          </w:tcPr>
          <w:p w14:paraId="07D8D038" w14:textId="77777777" w:rsidR="003A18AD" w:rsidRPr="001D7E0F" w:rsidRDefault="003A18AD" w:rsidP="006214F4">
            <w:pPr>
              <w:spacing w:line="240" w:lineRule="auto"/>
              <w:ind w:firstLine="0"/>
              <w:jc w:val="center"/>
              <w:rPr>
                <w:rFonts w:eastAsia="Times New Roman" w:cs="Times New Roman"/>
                <w:i/>
                <w:iCs/>
                <w:color w:val="000000"/>
                <w:sz w:val="24"/>
                <w:szCs w:val="24"/>
                <w:lang w:eastAsia="ru-RU"/>
              </w:rPr>
            </w:pPr>
            <w:r w:rsidRPr="001D7E0F">
              <w:rPr>
                <w:rFonts w:eastAsia="Times New Roman" w:cs="Times New Roman"/>
                <w:i/>
                <w:iCs/>
                <w:color w:val="000000"/>
                <w:sz w:val="24"/>
                <w:szCs w:val="24"/>
                <w:lang w:eastAsia="ru-RU"/>
              </w:rPr>
              <w:t>PC</w:t>
            </w:r>
            <w:r w:rsidRPr="00B4032C">
              <w:rPr>
                <w:rFonts w:eastAsia="Times New Roman" w:cs="Times New Roman"/>
                <w:i/>
                <w:iCs/>
                <w:color w:val="000000"/>
                <w:sz w:val="24"/>
                <w:szCs w:val="24"/>
                <w:vertAlign w:val="subscript"/>
                <w:lang w:eastAsia="ru-RU"/>
              </w:rPr>
              <w:t>2</w:t>
            </w:r>
          </w:p>
        </w:tc>
        <w:tc>
          <w:tcPr>
            <w:tcW w:w="2268" w:type="dxa"/>
            <w:noWrap/>
            <w:hideMark/>
          </w:tcPr>
          <w:p w14:paraId="23B8BB4E" w14:textId="77777777" w:rsidR="003A18AD" w:rsidRPr="001D7E0F" w:rsidRDefault="003A18AD" w:rsidP="006214F4">
            <w:pPr>
              <w:spacing w:line="240" w:lineRule="auto"/>
              <w:ind w:firstLine="0"/>
              <w:jc w:val="center"/>
              <w:rPr>
                <w:rFonts w:eastAsia="Times New Roman" w:cs="Times New Roman"/>
                <w:i/>
                <w:iCs/>
                <w:color w:val="000000"/>
                <w:sz w:val="24"/>
                <w:szCs w:val="24"/>
                <w:lang w:eastAsia="ru-RU"/>
              </w:rPr>
            </w:pPr>
            <w:r w:rsidRPr="001D7E0F">
              <w:rPr>
                <w:rFonts w:eastAsia="Times New Roman" w:cs="Times New Roman"/>
                <w:i/>
                <w:iCs/>
                <w:color w:val="000000"/>
                <w:sz w:val="24"/>
                <w:szCs w:val="24"/>
                <w:lang w:eastAsia="ru-RU"/>
              </w:rPr>
              <w:t>PC</w:t>
            </w:r>
            <w:r w:rsidRPr="00B4032C">
              <w:rPr>
                <w:rFonts w:eastAsia="Times New Roman" w:cs="Times New Roman"/>
                <w:i/>
                <w:iCs/>
                <w:color w:val="000000"/>
                <w:sz w:val="24"/>
                <w:szCs w:val="24"/>
                <w:vertAlign w:val="subscript"/>
                <w:lang w:eastAsia="ru-RU"/>
              </w:rPr>
              <w:t>3</w:t>
            </w:r>
          </w:p>
        </w:tc>
      </w:tr>
      <w:tr w:rsidR="003A18AD" w:rsidRPr="001D7E0F" w14:paraId="52B83178" w14:textId="77777777" w:rsidTr="006214F4">
        <w:trPr>
          <w:trHeight w:val="324"/>
        </w:trPr>
        <w:tc>
          <w:tcPr>
            <w:tcW w:w="3114" w:type="dxa"/>
            <w:noWrap/>
            <w:hideMark/>
          </w:tcPr>
          <w:p w14:paraId="04E7E655" w14:textId="77777777" w:rsidR="003A18AD" w:rsidRPr="001D7E0F" w:rsidRDefault="003A18AD" w:rsidP="006214F4">
            <w:pPr>
              <w:spacing w:line="240" w:lineRule="auto"/>
              <w:ind w:firstLine="0"/>
              <w:jc w:val="left"/>
              <w:rPr>
                <w:rFonts w:eastAsia="Times New Roman" w:cs="Times New Roman"/>
                <w:color w:val="000000"/>
                <w:sz w:val="24"/>
                <w:szCs w:val="24"/>
                <w:lang w:eastAsia="ru-RU"/>
              </w:rPr>
            </w:pPr>
            <w:r w:rsidRPr="001D7E0F">
              <w:rPr>
                <w:rFonts w:eastAsia="Times New Roman" w:cs="Times New Roman"/>
                <w:color w:val="000000"/>
                <w:sz w:val="24"/>
                <w:szCs w:val="24"/>
                <w:lang w:eastAsia="ru-RU"/>
              </w:rPr>
              <w:t>Среднее значение</w:t>
            </w:r>
          </w:p>
        </w:tc>
        <w:tc>
          <w:tcPr>
            <w:tcW w:w="1984" w:type="dxa"/>
            <w:noWrap/>
            <w:hideMark/>
          </w:tcPr>
          <w:p w14:paraId="4F7C076C" w14:textId="77777777" w:rsidR="003A18AD" w:rsidRPr="001D7E0F" w:rsidRDefault="003A18AD" w:rsidP="006214F4">
            <w:pPr>
              <w:spacing w:line="240" w:lineRule="auto"/>
              <w:ind w:firstLine="0"/>
              <w:jc w:val="center"/>
              <w:rPr>
                <w:rFonts w:eastAsia="Times New Roman" w:cs="Times New Roman"/>
                <w:color w:val="000000"/>
                <w:sz w:val="24"/>
                <w:szCs w:val="20"/>
                <w:lang w:eastAsia="ru-RU"/>
              </w:rPr>
            </w:pPr>
            <w:r w:rsidRPr="005F5D0B">
              <w:rPr>
                <w:color w:val="000000"/>
                <w:sz w:val="24"/>
                <w:szCs w:val="20"/>
              </w:rPr>
              <w:t>-1,95</w:t>
            </w:r>
          </w:p>
        </w:tc>
        <w:tc>
          <w:tcPr>
            <w:tcW w:w="2268" w:type="dxa"/>
            <w:noWrap/>
            <w:hideMark/>
          </w:tcPr>
          <w:p w14:paraId="64359694" w14:textId="77777777" w:rsidR="003A18AD" w:rsidRPr="001D7E0F" w:rsidRDefault="003A18AD" w:rsidP="006214F4">
            <w:pPr>
              <w:spacing w:line="240" w:lineRule="auto"/>
              <w:ind w:firstLine="0"/>
              <w:jc w:val="center"/>
              <w:rPr>
                <w:rFonts w:eastAsia="Times New Roman" w:cs="Times New Roman"/>
                <w:color w:val="000000"/>
                <w:sz w:val="24"/>
                <w:szCs w:val="20"/>
                <w:lang w:eastAsia="ru-RU"/>
              </w:rPr>
            </w:pPr>
            <w:r w:rsidRPr="005F5D0B">
              <w:rPr>
                <w:color w:val="000000"/>
                <w:sz w:val="24"/>
                <w:szCs w:val="20"/>
              </w:rPr>
              <w:t>-0,68</w:t>
            </w:r>
          </w:p>
        </w:tc>
        <w:tc>
          <w:tcPr>
            <w:tcW w:w="2268" w:type="dxa"/>
            <w:noWrap/>
            <w:hideMark/>
          </w:tcPr>
          <w:p w14:paraId="76DE8C45" w14:textId="77777777" w:rsidR="003A18AD" w:rsidRPr="001D7E0F" w:rsidRDefault="003A18AD" w:rsidP="006214F4">
            <w:pPr>
              <w:spacing w:line="240" w:lineRule="auto"/>
              <w:ind w:firstLine="0"/>
              <w:jc w:val="center"/>
              <w:rPr>
                <w:rFonts w:eastAsia="Times New Roman" w:cs="Times New Roman"/>
                <w:color w:val="000000"/>
                <w:sz w:val="24"/>
                <w:szCs w:val="20"/>
                <w:lang w:eastAsia="ru-RU"/>
              </w:rPr>
            </w:pPr>
            <w:r w:rsidRPr="005F5D0B">
              <w:rPr>
                <w:color w:val="000000"/>
                <w:sz w:val="24"/>
                <w:szCs w:val="20"/>
              </w:rPr>
              <w:t>-1,76</w:t>
            </w:r>
          </w:p>
        </w:tc>
      </w:tr>
      <w:tr w:rsidR="003A18AD" w:rsidRPr="001D7E0F" w14:paraId="2F077D6E" w14:textId="77777777" w:rsidTr="006214F4">
        <w:trPr>
          <w:trHeight w:val="324"/>
        </w:trPr>
        <w:tc>
          <w:tcPr>
            <w:tcW w:w="3114" w:type="dxa"/>
            <w:noWrap/>
            <w:hideMark/>
          </w:tcPr>
          <w:p w14:paraId="7F4EB2EA" w14:textId="77777777" w:rsidR="003A18AD" w:rsidRPr="001D7E0F" w:rsidRDefault="003A18AD" w:rsidP="006214F4">
            <w:pPr>
              <w:spacing w:line="240" w:lineRule="auto"/>
              <w:ind w:firstLine="0"/>
              <w:jc w:val="left"/>
              <w:rPr>
                <w:rFonts w:eastAsia="Times New Roman" w:cs="Times New Roman"/>
                <w:color w:val="000000"/>
                <w:sz w:val="24"/>
                <w:szCs w:val="24"/>
                <w:lang w:eastAsia="ru-RU"/>
              </w:rPr>
            </w:pPr>
            <w:r w:rsidRPr="001D7E0F">
              <w:rPr>
                <w:rFonts w:eastAsia="Times New Roman" w:cs="Times New Roman"/>
                <w:color w:val="000000"/>
                <w:sz w:val="24"/>
                <w:szCs w:val="24"/>
                <w:lang w:eastAsia="ru-RU"/>
              </w:rPr>
              <w:t>Стандартное отклонение</w:t>
            </w:r>
          </w:p>
        </w:tc>
        <w:tc>
          <w:tcPr>
            <w:tcW w:w="1984" w:type="dxa"/>
            <w:noWrap/>
            <w:hideMark/>
          </w:tcPr>
          <w:p w14:paraId="0932B18C" w14:textId="77777777" w:rsidR="003A18AD" w:rsidRPr="001D7E0F" w:rsidRDefault="003A18AD" w:rsidP="006214F4">
            <w:pPr>
              <w:spacing w:line="240" w:lineRule="auto"/>
              <w:ind w:firstLine="0"/>
              <w:jc w:val="center"/>
              <w:rPr>
                <w:rFonts w:eastAsia="Times New Roman" w:cs="Times New Roman"/>
                <w:color w:val="000000"/>
                <w:sz w:val="24"/>
                <w:szCs w:val="20"/>
                <w:lang w:eastAsia="ru-RU"/>
              </w:rPr>
            </w:pPr>
            <w:r w:rsidRPr="005F5D0B">
              <w:rPr>
                <w:color w:val="000000"/>
                <w:sz w:val="24"/>
                <w:szCs w:val="20"/>
              </w:rPr>
              <w:t>1,35</w:t>
            </w:r>
          </w:p>
        </w:tc>
        <w:tc>
          <w:tcPr>
            <w:tcW w:w="2268" w:type="dxa"/>
            <w:noWrap/>
            <w:hideMark/>
          </w:tcPr>
          <w:p w14:paraId="78D2091E" w14:textId="77777777" w:rsidR="003A18AD" w:rsidRPr="001D7E0F" w:rsidRDefault="003A18AD" w:rsidP="006214F4">
            <w:pPr>
              <w:spacing w:line="240" w:lineRule="auto"/>
              <w:ind w:firstLine="0"/>
              <w:jc w:val="center"/>
              <w:rPr>
                <w:rFonts w:eastAsia="Times New Roman" w:cs="Times New Roman"/>
                <w:color w:val="000000"/>
                <w:sz w:val="24"/>
                <w:szCs w:val="20"/>
                <w:lang w:eastAsia="ru-RU"/>
              </w:rPr>
            </w:pPr>
            <w:r w:rsidRPr="005F5D0B">
              <w:rPr>
                <w:color w:val="000000"/>
                <w:sz w:val="24"/>
                <w:szCs w:val="20"/>
              </w:rPr>
              <w:t>0,50</w:t>
            </w:r>
          </w:p>
        </w:tc>
        <w:tc>
          <w:tcPr>
            <w:tcW w:w="2268" w:type="dxa"/>
            <w:noWrap/>
            <w:hideMark/>
          </w:tcPr>
          <w:p w14:paraId="2CB4CC1F" w14:textId="77777777" w:rsidR="003A18AD" w:rsidRPr="001D7E0F" w:rsidRDefault="003A18AD" w:rsidP="006214F4">
            <w:pPr>
              <w:spacing w:line="240" w:lineRule="auto"/>
              <w:ind w:firstLine="0"/>
              <w:jc w:val="center"/>
              <w:rPr>
                <w:rFonts w:eastAsia="Times New Roman" w:cs="Times New Roman"/>
                <w:color w:val="000000"/>
                <w:sz w:val="24"/>
                <w:szCs w:val="20"/>
                <w:lang w:eastAsia="ru-RU"/>
              </w:rPr>
            </w:pPr>
            <w:r w:rsidRPr="005F5D0B">
              <w:rPr>
                <w:color w:val="000000"/>
                <w:sz w:val="24"/>
                <w:szCs w:val="20"/>
              </w:rPr>
              <w:t>1,19</w:t>
            </w:r>
          </w:p>
        </w:tc>
      </w:tr>
      <w:tr w:rsidR="003A18AD" w:rsidRPr="001D7E0F" w14:paraId="04CA2521" w14:textId="77777777" w:rsidTr="006214F4">
        <w:trPr>
          <w:trHeight w:val="324"/>
        </w:trPr>
        <w:tc>
          <w:tcPr>
            <w:tcW w:w="3114" w:type="dxa"/>
            <w:noWrap/>
            <w:hideMark/>
          </w:tcPr>
          <w:p w14:paraId="4D63B954" w14:textId="77777777" w:rsidR="003A18AD" w:rsidRPr="001D7E0F" w:rsidRDefault="003A18AD" w:rsidP="006214F4">
            <w:pPr>
              <w:spacing w:line="240" w:lineRule="auto"/>
              <w:ind w:firstLine="0"/>
              <w:jc w:val="left"/>
              <w:rPr>
                <w:rFonts w:eastAsia="Times New Roman" w:cs="Times New Roman"/>
                <w:color w:val="000000"/>
                <w:sz w:val="24"/>
                <w:szCs w:val="24"/>
                <w:lang w:val="en-US" w:eastAsia="ru-RU"/>
              </w:rPr>
            </w:pPr>
            <w:r w:rsidRPr="001D7E0F">
              <w:rPr>
                <w:rFonts w:eastAsia="Times New Roman" w:cs="Times New Roman"/>
                <w:color w:val="000000"/>
                <w:sz w:val="24"/>
                <w:szCs w:val="24"/>
                <w:lang w:eastAsia="ru-RU"/>
              </w:rPr>
              <w:t>Коэффициент вариации</w:t>
            </w:r>
            <w:r>
              <w:rPr>
                <w:rFonts w:eastAsia="Times New Roman" w:cs="Times New Roman"/>
                <w:color w:val="000000"/>
                <w:sz w:val="24"/>
                <w:szCs w:val="24"/>
                <w:lang w:val="en-US" w:eastAsia="ru-RU"/>
              </w:rPr>
              <w:t>, %</w:t>
            </w:r>
          </w:p>
        </w:tc>
        <w:tc>
          <w:tcPr>
            <w:tcW w:w="1984" w:type="dxa"/>
            <w:noWrap/>
            <w:hideMark/>
          </w:tcPr>
          <w:p w14:paraId="05C9B997" w14:textId="77777777" w:rsidR="003A18AD" w:rsidRPr="001D7E0F" w:rsidRDefault="003A18AD" w:rsidP="006214F4">
            <w:pPr>
              <w:spacing w:line="240" w:lineRule="auto"/>
              <w:ind w:firstLine="0"/>
              <w:jc w:val="center"/>
              <w:rPr>
                <w:rFonts w:eastAsia="Times New Roman" w:cs="Times New Roman"/>
                <w:color w:val="000000"/>
                <w:sz w:val="24"/>
                <w:szCs w:val="20"/>
                <w:lang w:eastAsia="ru-RU"/>
              </w:rPr>
            </w:pPr>
            <w:r w:rsidRPr="005F5D0B">
              <w:rPr>
                <w:color w:val="000000"/>
                <w:sz w:val="24"/>
                <w:szCs w:val="20"/>
              </w:rPr>
              <w:t>69,23</w:t>
            </w:r>
          </w:p>
        </w:tc>
        <w:tc>
          <w:tcPr>
            <w:tcW w:w="2268" w:type="dxa"/>
            <w:noWrap/>
            <w:hideMark/>
          </w:tcPr>
          <w:p w14:paraId="26E182D0" w14:textId="77777777" w:rsidR="003A18AD" w:rsidRPr="001D7E0F" w:rsidRDefault="003A18AD" w:rsidP="006214F4">
            <w:pPr>
              <w:spacing w:line="240" w:lineRule="auto"/>
              <w:ind w:firstLine="0"/>
              <w:jc w:val="center"/>
              <w:rPr>
                <w:rFonts w:eastAsia="Times New Roman" w:cs="Times New Roman"/>
                <w:color w:val="000000"/>
                <w:sz w:val="24"/>
                <w:szCs w:val="20"/>
                <w:lang w:eastAsia="ru-RU"/>
              </w:rPr>
            </w:pPr>
            <w:r w:rsidRPr="005F5D0B">
              <w:rPr>
                <w:color w:val="000000"/>
                <w:sz w:val="24"/>
                <w:szCs w:val="20"/>
              </w:rPr>
              <w:t>73,53</w:t>
            </w:r>
          </w:p>
        </w:tc>
        <w:tc>
          <w:tcPr>
            <w:tcW w:w="2268" w:type="dxa"/>
            <w:noWrap/>
            <w:hideMark/>
          </w:tcPr>
          <w:p w14:paraId="34643ECE" w14:textId="77777777" w:rsidR="003A18AD" w:rsidRPr="001D7E0F" w:rsidRDefault="003A18AD" w:rsidP="006214F4">
            <w:pPr>
              <w:spacing w:line="240" w:lineRule="auto"/>
              <w:ind w:firstLine="0"/>
              <w:jc w:val="center"/>
              <w:rPr>
                <w:rFonts w:eastAsia="Times New Roman" w:cs="Times New Roman"/>
                <w:color w:val="000000"/>
                <w:sz w:val="24"/>
                <w:szCs w:val="20"/>
                <w:lang w:eastAsia="ru-RU"/>
              </w:rPr>
            </w:pPr>
            <w:r w:rsidRPr="005F5D0B">
              <w:rPr>
                <w:color w:val="000000"/>
                <w:sz w:val="24"/>
                <w:szCs w:val="20"/>
              </w:rPr>
              <w:t>67,61</w:t>
            </w:r>
          </w:p>
        </w:tc>
      </w:tr>
      <w:tr w:rsidR="003A18AD" w:rsidRPr="001D7E0F" w14:paraId="788A341B" w14:textId="77777777" w:rsidTr="006214F4">
        <w:trPr>
          <w:trHeight w:val="324"/>
        </w:trPr>
        <w:tc>
          <w:tcPr>
            <w:tcW w:w="3114" w:type="dxa"/>
            <w:noWrap/>
            <w:hideMark/>
          </w:tcPr>
          <w:p w14:paraId="292D6EFE" w14:textId="77777777" w:rsidR="003A18AD" w:rsidRPr="001D7E0F" w:rsidRDefault="003A18AD" w:rsidP="006214F4">
            <w:pPr>
              <w:spacing w:line="240" w:lineRule="auto"/>
              <w:ind w:firstLine="0"/>
              <w:jc w:val="left"/>
              <w:rPr>
                <w:rFonts w:eastAsia="Times New Roman" w:cs="Times New Roman"/>
                <w:color w:val="000000"/>
                <w:sz w:val="24"/>
                <w:szCs w:val="24"/>
                <w:lang w:eastAsia="ru-RU"/>
              </w:rPr>
            </w:pPr>
            <w:r w:rsidRPr="001D7E0F">
              <w:rPr>
                <w:rFonts w:eastAsia="Times New Roman" w:cs="Times New Roman"/>
                <w:color w:val="000000"/>
                <w:sz w:val="24"/>
                <w:szCs w:val="24"/>
                <w:lang w:eastAsia="ru-RU"/>
              </w:rPr>
              <w:t>Вошедшие регионы</w:t>
            </w:r>
          </w:p>
        </w:tc>
        <w:tc>
          <w:tcPr>
            <w:tcW w:w="6520" w:type="dxa"/>
            <w:gridSpan w:val="3"/>
            <w:hideMark/>
          </w:tcPr>
          <w:p w14:paraId="4F07C7D6" w14:textId="77777777" w:rsidR="003A18AD" w:rsidRPr="001D7E0F" w:rsidRDefault="003A18AD" w:rsidP="005D0E19">
            <w:pPr>
              <w:suppressAutoHyphens/>
              <w:spacing w:line="240" w:lineRule="auto"/>
              <w:ind w:firstLine="0"/>
              <w:rPr>
                <w:rFonts w:eastAsia="Times New Roman" w:cs="Times New Roman"/>
                <w:color w:val="000000"/>
                <w:sz w:val="24"/>
                <w:szCs w:val="24"/>
                <w:lang w:eastAsia="ru-RU"/>
              </w:rPr>
            </w:pPr>
            <w:r w:rsidRPr="001D7E0F">
              <w:rPr>
                <w:rFonts w:eastAsia="Times New Roman" w:cs="Times New Roman"/>
                <w:color w:val="000000"/>
                <w:sz w:val="24"/>
                <w:szCs w:val="24"/>
                <w:lang w:eastAsia="ru-RU"/>
              </w:rPr>
              <w:t>Белгородская область, Воронежская область, Ленинградская область, Краснодарский край, Ростовская область, Республика Башкортостан, Республика Татарстан, Пермский край, Нижегородская область, Самарская область, Свердловская область, Тюменская область, Ханты-Мансийский автономный округ – Югра, Челябинская область, Красноярский край, Новосибирская область.</w:t>
            </w:r>
          </w:p>
        </w:tc>
      </w:tr>
    </w:tbl>
    <w:p w14:paraId="28D43875" w14:textId="14AE2061" w:rsidR="0086075C" w:rsidRDefault="0086075C" w:rsidP="0086075C">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EC7CA5">
        <w:rPr>
          <w:rFonts w:cs="Times New Roman"/>
          <w:szCs w:val="28"/>
        </w:rPr>
        <w:t>0</w:t>
      </w:r>
      <w:r w:rsidRPr="00DB732A">
        <w:rPr>
          <w:rFonts w:cs="Times New Roman"/>
          <w:szCs w:val="28"/>
        </w:rPr>
        <w:t>]</w:t>
      </w:r>
    </w:p>
    <w:p w14:paraId="68FDE811" w14:textId="698B39A1" w:rsidR="003A18AD" w:rsidRDefault="003A18AD" w:rsidP="003A18AD">
      <w:pPr>
        <w:rPr>
          <w:rFonts w:cs="Times New Roman"/>
        </w:rPr>
      </w:pPr>
      <w:r>
        <w:rPr>
          <w:rFonts w:cs="Times New Roman"/>
        </w:rPr>
        <w:lastRenderedPageBreak/>
        <w:t>На основании таблицы 2.6 можно сделать вывод, что первый кластер объединил регионы, которые характеризуются хорошей инвестиционной привлекательностью. В этот кластер вошли индустриально и инфраструктурно развитые регионы РФ. Географически эти регионы представляют собой экономически активный пояс от Центра России к Сибири, расположившиеся вдоль крупнейших транспортных коридоров.</w:t>
      </w:r>
    </w:p>
    <w:p w14:paraId="6FBCC28B" w14:textId="77777777" w:rsidR="003A18AD" w:rsidRDefault="003A18AD" w:rsidP="005D0E19">
      <w:pPr>
        <w:suppressAutoHyphens/>
        <w:rPr>
          <w:rFonts w:cs="Times New Roman"/>
        </w:rPr>
      </w:pPr>
      <w:r>
        <w:rPr>
          <w:rFonts w:cs="Times New Roman"/>
        </w:rPr>
        <w:t>В таблице 2.7 представлены основные характеристики второго кластера.</w:t>
      </w:r>
    </w:p>
    <w:p w14:paraId="37803DB1" w14:textId="504D8036" w:rsidR="003A18AD" w:rsidRDefault="003A18AD" w:rsidP="005D0E19">
      <w:pPr>
        <w:suppressAutoHyphens/>
        <w:ind w:firstLine="0"/>
        <w:rPr>
          <w:rFonts w:cs="Times New Roman"/>
        </w:rPr>
      </w:pPr>
      <w:r>
        <w:rPr>
          <w:rFonts w:cs="Times New Roman"/>
        </w:rPr>
        <w:t xml:space="preserve">Таблица 2.7 – Характеристики первого кластера по компонентам </w:t>
      </w:r>
      <w:r w:rsidRPr="00B8518A">
        <w:rPr>
          <w:rFonts w:cs="Times New Roman"/>
          <w:i/>
          <w:iCs/>
          <w:lang w:val="en-US"/>
        </w:rPr>
        <w:t>PC</w:t>
      </w:r>
      <w:r w:rsidRPr="00B4032C">
        <w:rPr>
          <w:rFonts w:cs="Times New Roman"/>
          <w:i/>
          <w:iCs/>
          <w:vertAlign w:val="subscript"/>
        </w:rPr>
        <w:t>1</w:t>
      </w:r>
      <w:r w:rsidRPr="00B8518A">
        <w:rPr>
          <w:rFonts w:cs="Times New Roman"/>
          <w:i/>
          <w:iCs/>
        </w:rPr>
        <w:t xml:space="preserve"> </w:t>
      </w:r>
      <w:r>
        <w:rPr>
          <w:rFonts w:cs="Times New Roman"/>
        </w:rPr>
        <w:t>–</w:t>
      </w:r>
      <w:r w:rsidRPr="00B8518A">
        <w:rPr>
          <w:rFonts w:cs="Times New Roman"/>
        </w:rPr>
        <w:t xml:space="preserve"> </w:t>
      </w:r>
      <w:r w:rsidRPr="00B8518A">
        <w:rPr>
          <w:rFonts w:cs="Times New Roman"/>
          <w:i/>
          <w:iCs/>
          <w:lang w:val="en-US"/>
        </w:rPr>
        <w:t>PC</w:t>
      </w:r>
      <w:r w:rsidRPr="00B4032C">
        <w:rPr>
          <w:rFonts w:cs="Times New Roman"/>
          <w:i/>
          <w:iCs/>
          <w:vertAlign w:val="subscript"/>
        </w:rPr>
        <w:t>3</w:t>
      </w:r>
      <w:r w:rsidRPr="00B13C66">
        <w:rPr>
          <w:rFonts w:cs="Times New Roman"/>
          <w:i/>
          <w:iCs/>
          <w:vertAlign w:val="subscript"/>
        </w:rPr>
        <w:t xml:space="preserve"> </w:t>
      </w:r>
    </w:p>
    <w:tbl>
      <w:tblPr>
        <w:tblStyle w:val="af"/>
        <w:tblW w:w="9634" w:type="dxa"/>
        <w:tblLook w:val="04A0" w:firstRow="1" w:lastRow="0" w:firstColumn="1" w:lastColumn="0" w:noHBand="0" w:noVBand="1"/>
      </w:tblPr>
      <w:tblGrid>
        <w:gridCol w:w="3114"/>
        <w:gridCol w:w="1984"/>
        <w:gridCol w:w="2268"/>
        <w:gridCol w:w="2268"/>
      </w:tblGrid>
      <w:tr w:rsidR="003A18AD" w:rsidRPr="00F30C9F" w14:paraId="36ECF0F5" w14:textId="77777777" w:rsidTr="006214F4">
        <w:trPr>
          <w:trHeight w:val="324"/>
        </w:trPr>
        <w:tc>
          <w:tcPr>
            <w:tcW w:w="3114" w:type="dxa"/>
            <w:noWrap/>
            <w:hideMark/>
          </w:tcPr>
          <w:p w14:paraId="4DCB780E" w14:textId="77777777" w:rsidR="003A18AD" w:rsidRPr="00F30C9F" w:rsidRDefault="003A18AD" w:rsidP="006214F4">
            <w:pPr>
              <w:spacing w:line="240" w:lineRule="auto"/>
              <w:ind w:firstLine="0"/>
              <w:jc w:val="left"/>
              <w:rPr>
                <w:rFonts w:eastAsia="Times New Roman" w:cs="Times New Roman"/>
                <w:color w:val="000000"/>
                <w:sz w:val="24"/>
                <w:szCs w:val="24"/>
                <w:lang w:eastAsia="ru-RU"/>
              </w:rPr>
            </w:pPr>
            <w:r w:rsidRPr="00F30C9F">
              <w:rPr>
                <w:rFonts w:eastAsia="Times New Roman" w:cs="Times New Roman"/>
                <w:color w:val="000000"/>
                <w:sz w:val="24"/>
                <w:szCs w:val="24"/>
                <w:lang w:eastAsia="ru-RU"/>
              </w:rPr>
              <w:t>2 кластер (63 региона)</w:t>
            </w:r>
          </w:p>
        </w:tc>
        <w:tc>
          <w:tcPr>
            <w:tcW w:w="1984" w:type="dxa"/>
            <w:noWrap/>
            <w:hideMark/>
          </w:tcPr>
          <w:p w14:paraId="11C9993D" w14:textId="77777777" w:rsidR="003A18AD" w:rsidRPr="00F30C9F" w:rsidRDefault="003A18AD" w:rsidP="006214F4">
            <w:pPr>
              <w:spacing w:line="240" w:lineRule="auto"/>
              <w:ind w:firstLine="0"/>
              <w:jc w:val="center"/>
              <w:rPr>
                <w:rFonts w:eastAsia="Times New Roman" w:cs="Times New Roman"/>
                <w:i/>
                <w:iCs/>
                <w:color w:val="000000"/>
                <w:sz w:val="24"/>
                <w:szCs w:val="24"/>
                <w:lang w:eastAsia="ru-RU"/>
              </w:rPr>
            </w:pPr>
            <w:r w:rsidRPr="00F30C9F">
              <w:rPr>
                <w:rFonts w:eastAsia="Times New Roman" w:cs="Times New Roman"/>
                <w:i/>
                <w:iCs/>
                <w:color w:val="000000"/>
                <w:sz w:val="24"/>
                <w:szCs w:val="24"/>
                <w:lang w:eastAsia="ru-RU"/>
              </w:rPr>
              <w:t>PC</w:t>
            </w:r>
            <w:r w:rsidRPr="00B4032C">
              <w:rPr>
                <w:rFonts w:eastAsia="Times New Roman" w:cs="Times New Roman"/>
                <w:i/>
                <w:iCs/>
                <w:color w:val="000000"/>
                <w:sz w:val="24"/>
                <w:szCs w:val="24"/>
                <w:vertAlign w:val="subscript"/>
                <w:lang w:eastAsia="ru-RU"/>
              </w:rPr>
              <w:t>1</w:t>
            </w:r>
          </w:p>
        </w:tc>
        <w:tc>
          <w:tcPr>
            <w:tcW w:w="2268" w:type="dxa"/>
            <w:noWrap/>
            <w:hideMark/>
          </w:tcPr>
          <w:p w14:paraId="7E087F11" w14:textId="77777777" w:rsidR="003A18AD" w:rsidRPr="00F30C9F" w:rsidRDefault="003A18AD" w:rsidP="006214F4">
            <w:pPr>
              <w:spacing w:line="240" w:lineRule="auto"/>
              <w:ind w:firstLine="0"/>
              <w:jc w:val="center"/>
              <w:rPr>
                <w:rFonts w:eastAsia="Times New Roman" w:cs="Times New Roman"/>
                <w:i/>
                <w:iCs/>
                <w:color w:val="000000"/>
                <w:sz w:val="24"/>
                <w:szCs w:val="24"/>
                <w:lang w:eastAsia="ru-RU"/>
              </w:rPr>
            </w:pPr>
            <w:r w:rsidRPr="00F30C9F">
              <w:rPr>
                <w:rFonts w:eastAsia="Times New Roman" w:cs="Times New Roman"/>
                <w:i/>
                <w:iCs/>
                <w:color w:val="000000"/>
                <w:sz w:val="24"/>
                <w:szCs w:val="24"/>
                <w:lang w:eastAsia="ru-RU"/>
              </w:rPr>
              <w:t>PC</w:t>
            </w:r>
            <w:r w:rsidRPr="00B4032C">
              <w:rPr>
                <w:rFonts w:eastAsia="Times New Roman" w:cs="Times New Roman"/>
                <w:i/>
                <w:iCs/>
                <w:color w:val="000000"/>
                <w:sz w:val="24"/>
                <w:szCs w:val="24"/>
                <w:vertAlign w:val="subscript"/>
                <w:lang w:eastAsia="ru-RU"/>
              </w:rPr>
              <w:t>2</w:t>
            </w:r>
          </w:p>
        </w:tc>
        <w:tc>
          <w:tcPr>
            <w:tcW w:w="2268" w:type="dxa"/>
            <w:noWrap/>
            <w:hideMark/>
          </w:tcPr>
          <w:p w14:paraId="26FF9B13" w14:textId="77777777" w:rsidR="003A18AD" w:rsidRPr="00F30C9F" w:rsidRDefault="003A18AD" w:rsidP="006214F4">
            <w:pPr>
              <w:spacing w:line="240" w:lineRule="auto"/>
              <w:ind w:firstLine="0"/>
              <w:jc w:val="center"/>
              <w:rPr>
                <w:rFonts w:eastAsia="Times New Roman" w:cs="Times New Roman"/>
                <w:i/>
                <w:iCs/>
                <w:color w:val="000000"/>
                <w:sz w:val="24"/>
                <w:szCs w:val="24"/>
                <w:lang w:eastAsia="ru-RU"/>
              </w:rPr>
            </w:pPr>
            <w:r w:rsidRPr="00F30C9F">
              <w:rPr>
                <w:rFonts w:eastAsia="Times New Roman" w:cs="Times New Roman"/>
                <w:i/>
                <w:iCs/>
                <w:color w:val="000000"/>
                <w:sz w:val="24"/>
                <w:szCs w:val="24"/>
                <w:lang w:eastAsia="ru-RU"/>
              </w:rPr>
              <w:t>PC</w:t>
            </w:r>
            <w:r w:rsidRPr="00B4032C">
              <w:rPr>
                <w:rFonts w:eastAsia="Times New Roman" w:cs="Times New Roman"/>
                <w:i/>
                <w:iCs/>
                <w:color w:val="000000"/>
                <w:sz w:val="24"/>
                <w:szCs w:val="24"/>
                <w:vertAlign w:val="subscript"/>
                <w:lang w:eastAsia="ru-RU"/>
              </w:rPr>
              <w:t>3</w:t>
            </w:r>
          </w:p>
        </w:tc>
      </w:tr>
      <w:tr w:rsidR="003A18AD" w:rsidRPr="00F30C9F" w14:paraId="57B78EDC" w14:textId="77777777" w:rsidTr="006214F4">
        <w:trPr>
          <w:trHeight w:val="324"/>
        </w:trPr>
        <w:tc>
          <w:tcPr>
            <w:tcW w:w="3114" w:type="dxa"/>
            <w:noWrap/>
            <w:hideMark/>
          </w:tcPr>
          <w:p w14:paraId="3AE4C4AA" w14:textId="77777777" w:rsidR="003A18AD" w:rsidRPr="00F30C9F" w:rsidRDefault="003A18AD" w:rsidP="006214F4">
            <w:pPr>
              <w:spacing w:line="240" w:lineRule="auto"/>
              <w:ind w:firstLine="0"/>
              <w:jc w:val="left"/>
              <w:rPr>
                <w:rFonts w:eastAsia="Times New Roman" w:cs="Times New Roman"/>
                <w:color w:val="000000"/>
                <w:sz w:val="24"/>
                <w:szCs w:val="24"/>
                <w:lang w:eastAsia="ru-RU"/>
              </w:rPr>
            </w:pPr>
            <w:r w:rsidRPr="00F30C9F">
              <w:rPr>
                <w:rFonts w:eastAsia="Times New Roman" w:cs="Times New Roman"/>
                <w:color w:val="000000"/>
                <w:sz w:val="24"/>
                <w:szCs w:val="24"/>
                <w:lang w:eastAsia="ru-RU"/>
              </w:rPr>
              <w:t>Среднее значение</w:t>
            </w:r>
          </w:p>
        </w:tc>
        <w:tc>
          <w:tcPr>
            <w:tcW w:w="1984" w:type="dxa"/>
            <w:noWrap/>
            <w:hideMark/>
          </w:tcPr>
          <w:p w14:paraId="7559898B" w14:textId="77777777" w:rsidR="003A18AD" w:rsidRPr="00F30C9F" w:rsidRDefault="003A18AD" w:rsidP="006214F4">
            <w:pPr>
              <w:spacing w:line="240" w:lineRule="auto"/>
              <w:ind w:firstLine="0"/>
              <w:jc w:val="center"/>
              <w:rPr>
                <w:rFonts w:eastAsia="Times New Roman" w:cs="Times New Roman"/>
                <w:color w:val="000000"/>
                <w:sz w:val="24"/>
                <w:szCs w:val="24"/>
                <w:lang w:eastAsia="ru-RU"/>
              </w:rPr>
            </w:pPr>
            <w:r w:rsidRPr="00F30C9F">
              <w:rPr>
                <w:rFonts w:eastAsia="Times New Roman" w:cs="Times New Roman"/>
                <w:color w:val="000000"/>
                <w:sz w:val="24"/>
                <w:szCs w:val="24"/>
                <w:lang w:eastAsia="ru-RU"/>
              </w:rPr>
              <w:t>1,16</w:t>
            </w:r>
          </w:p>
        </w:tc>
        <w:tc>
          <w:tcPr>
            <w:tcW w:w="2268" w:type="dxa"/>
            <w:noWrap/>
            <w:hideMark/>
          </w:tcPr>
          <w:p w14:paraId="06FE86E5" w14:textId="77777777" w:rsidR="003A18AD" w:rsidRPr="00F30C9F" w:rsidRDefault="003A18AD" w:rsidP="006214F4">
            <w:pPr>
              <w:spacing w:line="240" w:lineRule="auto"/>
              <w:ind w:firstLine="0"/>
              <w:jc w:val="center"/>
              <w:rPr>
                <w:rFonts w:eastAsia="Times New Roman" w:cs="Times New Roman"/>
                <w:color w:val="000000"/>
                <w:sz w:val="24"/>
                <w:szCs w:val="24"/>
                <w:lang w:eastAsia="ru-RU"/>
              </w:rPr>
            </w:pPr>
            <w:r w:rsidRPr="00F30C9F">
              <w:rPr>
                <w:rFonts w:eastAsia="Times New Roman" w:cs="Times New Roman"/>
                <w:color w:val="000000"/>
                <w:sz w:val="24"/>
                <w:szCs w:val="24"/>
                <w:lang w:eastAsia="ru-RU"/>
              </w:rPr>
              <w:t>0,17</w:t>
            </w:r>
          </w:p>
        </w:tc>
        <w:tc>
          <w:tcPr>
            <w:tcW w:w="2268" w:type="dxa"/>
            <w:noWrap/>
            <w:hideMark/>
          </w:tcPr>
          <w:p w14:paraId="6D89BA28" w14:textId="77777777" w:rsidR="003A18AD" w:rsidRPr="00F30C9F" w:rsidRDefault="003A18AD" w:rsidP="006214F4">
            <w:pPr>
              <w:spacing w:line="240" w:lineRule="auto"/>
              <w:ind w:firstLine="0"/>
              <w:jc w:val="center"/>
              <w:rPr>
                <w:rFonts w:eastAsia="Times New Roman" w:cs="Times New Roman"/>
                <w:color w:val="000000"/>
                <w:sz w:val="24"/>
                <w:szCs w:val="24"/>
                <w:lang w:eastAsia="ru-RU"/>
              </w:rPr>
            </w:pPr>
            <w:r w:rsidRPr="00F30C9F">
              <w:rPr>
                <w:rFonts w:eastAsia="Times New Roman" w:cs="Times New Roman"/>
                <w:color w:val="000000"/>
                <w:sz w:val="24"/>
                <w:szCs w:val="24"/>
                <w:lang w:eastAsia="ru-RU"/>
              </w:rPr>
              <w:t>0,49</w:t>
            </w:r>
          </w:p>
        </w:tc>
      </w:tr>
      <w:tr w:rsidR="003A18AD" w:rsidRPr="00F30C9F" w14:paraId="77A42920" w14:textId="77777777" w:rsidTr="006214F4">
        <w:trPr>
          <w:trHeight w:val="324"/>
        </w:trPr>
        <w:tc>
          <w:tcPr>
            <w:tcW w:w="3114" w:type="dxa"/>
            <w:noWrap/>
            <w:hideMark/>
          </w:tcPr>
          <w:p w14:paraId="37F0715A" w14:textId="77777777" w:rsidR="003A18AD" w:rsidRPr="00F30C9F" w:rsidRDefault="003A18AD" w:rsidP="006214F4">
            <w:pPr>
              <w:spacing w:line="240" w:lineRule="auto"/>
              <w:ind w:firstLine="0"/>
              <w:jc w:val="left"/>
              <w:rPr>
                <w:rFonts w:eastAsia="Times New Roman" w:cs="Times New Roman"/>
                <w:color w:val="000000"/>
                <w:sz w:val="24"/>
                <w:szCs w:val="24"/>
                <w:lang w:eastAsia="ru-RU"/>
              </w:rPr>
            </w:pPr>
            <w:r w:rsidRPr="00F30C9F">
              <w:rPr>
                <w:rFonts w:eastAsia="Times New Roman" w:cs="Times New Roman"/>
                <w:color w:val="000000"/>
                <w:sz w:val="24"/>
                <w:szCs w:val="24"/>
                <w:lang w:eastAsia="ru-RU"/>
              </w:rPr>
              <w:t>Стандартное отклонение</w:t>
            </w:r>
          </w:p>
        </w:tc>
        <w:tc>
          <w:tcPr>
            <w:tcW w:w="1984" w:type="dxa"/>
            <w:noWrap/>
            <w:hideMark/>
          </w:tcPr>
          <w:p w14:paraId="1E3964F6" w14:textId="77777777" w:rsidR="003A18AD" w:rsidRPr="00F30C9F" w:rsidRDefault="003A18AD" w:rsidP="006214F4">
            <w:pPr>
              <w:spacing w:line="240" w:lineRule="auto"/>
              <w:ind w:firstLine="0"/>
              <w:jc w:val="center"/>
              <w:rPr>
                <w:rFonts w:eastAsia="Times New Roman" w:cs="Times New Roman"/>
                <w:color w:val="000000"/>
                <w:sz w:val="24"/>
                <w:szCs w:val="24"/>
                <w:lang w:eastAsia="ru-RU"/>
              </w:rPr>
            </w:pPr>
            <w:r w:rsidRPr="00F30C9F">
              <w:rPr>
                <w:rFonts w:eastAsia="Times New Roman" w:cs="Times New Roman"/>
                <w:color w:val="000000"/>
                <w:sz w:val="24"/>
                <w:szCs w:val="24"/>
                <w:lang w:eastAsia="ru-RU"/>
              </w:rPr>
              <w:t>0,61</w:t>
            </w:r>
          </w:p>
        </w:tc>
        <w:tc>
          <w:tcPr>
            <w:tcW w:w="2268" w:type="dxa"/>
            <w:noWrap/>
            <w:hideMark/>
          </w:tcPr>
          <w:p w14:paraId="1AE2EDFD" w14:textId="77777777" w:rsidR="003A18AD" w:rsidRPr="00F30C9F" w:rsidRDefault="003A18AD" w:rsidP="006214F4">
            <w:pPr>
              <w:spacing w:line="240" w:lineRule="auto"/>
              <w:ind w:firstLine="0"/>
              <w:jc w:val="center"/>
              <w:rPr>
                <w:rFonts w:eastAsia="Times New Roman" w:cs="Times New Roman"/>
                <w:color w:val="000000"/>
                <w:sz w:val="24"/>
                <w:szCs w:val="24"/>
                <w:lang w:eastAsia="ru-RU"/>
              </w:rPr>
            </w:pPr>
            <w:r w:rsidRPr="00F30C9F">
              <w:rPr>
                <w:rFonts w:eastAsia="Times New Roman" w:cs="Times New Roman"/>
                <w:color w:val="000000"/>
                <w:sz w:val="24"/>
                <w:szCs w:val="24"/>
                <w:lang w:eastAsia="ru-RU"/>
              </w:rPr>
              <w:t>0,11</w:t>
            </w:r>
          </w:p>
        </w:tc>
        <w:tc>
          <w:tcPr>
            <w:tcW w:w="2268" w:type="dxa"/>
            <w:noWrap/>
            <w:hideMark/>
          </w:tcPr>
          <w:p w14:paraId="0ED0B45E" w14:textId="77777777" w:rsidR="003A18AD" w:rsidRPr="00F30C9F" w:rsidRDefault="003A18AD" w:rsidP="006214F4">
            <w:pPr>
              <w:spacing w:line="240" w:lineRule="auto"/>
              <w:ind w:firstLine="0"/>
              <w:jc w:val="center"/>
              <w:rPr>
                <w:rFonts w:eastAsia="Times New Roman" w:cs="Times New Roman"/>
                <w:color w:val="000000"/>
                <w:sz w:val="24"/>
                <w:szCs w:val="24"/>
                <w:lang w:eastAsia="ru-RU"/>
              </w:rPr>
            </w:pPr>
            <w:r w:rsidRPr="00F30C9F">
              <w:rPr>
                <w:rFonts w:eastAsia="Times New Roman" w:cs="Times New Roman"/>
                <w:color w:val="000000"/>
                <w:sz w:val="24"/>
                <w:szCs w:val="24"/>
                <w:lang w:eastAsia="ru-RU"/>
              </w:rPr>
              <w:t>0,35</w:t>
            </w:r>
          </w:p>
        </w:tc>
      </w:tr>
      <w:tr w:rsidR="003A18AD" w:rsidRPr="00F30C9F" w14:paraId="51830E0A" w14:textId="77777777" w:rsidTr="006214F4">
        <w:trPr>
          <w:trHeight w:val="324"/>
        </w:trPr>
        <w:tc>
          <w:tcPr>
            <w:tcW w:w="3114" w:type="dxa"/>
            <w:noWrap/>
            <w:hideMark/>
          </w:tcPr>
          <w:p w14:paraId="6FCAAC8E" w14:textId="77777777" w:rsidR="003A18AD" w:rsidRPr="00F30C9F" w:rsidRDefault="003A18AD" w:rsidP="006214F4">
            <w:pPr>
              <w:spacing w:line="240" w:lineRule="auto"/>
              <w:ind w:firstLine="0"/>
              <w:jc w:val="left"/>
              <w:rPr>
                <w:rFonts w:eastAsia="Times New Roman" w:cs="Times New Roman"/>
                <w:color w:val="000000"/>
                <w:sz w:val="24"/>
                <w:szCs w:val="24"/>
                <w:lang w:eastAsia="ru-RU"/>
              </w:rPr>
            </w:pPr>
            <w:r w:rsidRPr="00F30C9F">
              <w:rPr>
                <w:rFonts w:eastAsia="Times New Roman" w:cs="Times New Roman"/>
                <w:color w:val="000000"/>
                <w:sz w:val="24"/>
                <w:szCs w:val="24"/>
                <w:lang w:eastAsia="ru-RU"/>
              </w:rPr>
              <w:t>Коэффициент вариации</w:t>
            </w:r>
            <w:r>
              <w:rPr>
                <w:rFonts w:eastAsia="Times New Roman" w:cs="Times New Roman"/>
                <w:color w:val="000000"/>
                <w:sz w:val="24"/>
                <w:szCs w:val="24"/>
                <w:lang w:eastAsia="ru-RU"/>
              </w:rPr>
              <w:t>, %</w:t>
            </w:r>
          </w:p>
        </w:tc>
        <w:tc>
          <w:tcPr>
            <w:tcW w:w="1984" w:type="dxa"/>
            <w:noWrap/>
            <w:hideMark/>
          </w:tcPr>
          <w:p w14:paraId="4D4AAE35" w14:textId="77777777" w:rsidR="003A18AD" w:rsidRPr="00F30C9F" w:rsidRDefault="003A18AD" w:rsidP="006214F4">
            <w:pPr>
              <w:spacing w:line="240" w:lineRule="auto"/>
              <w:ind w:firstLine="0"/>
              <w:jc w:val="center"/>
              <w:rPr>
                <w:rFonts w:eastAsia="Times New Roman" w:cs="Times New Roman"/>
                <w:color w:val="000000"/>
                <w:sz w:val="24"/>
                <w:szCs w:val="24"/>
                <w:lang w:eastAsia="ru-RU"/>
              </w:rPr>
            </w:pPr>
            <w:r w:rsidRPr="00F30C9F">
              <w:rPr>
                <w:rFonts w:eastAsia="Times New Roman" w:cs="Times New Roman"/>
                <w:color w:val="000000"/>
                <w:sz w:val="24"/>
                <w:szCs w:val="24"/>
                <w:lang w:eastAsia="ru-RU"/>
              </w:rPr>
              <w:t>52,59</w:t>
            </w:r>
          </w:p>
        </w:tc>
        <w:tc>
          <w:tcPr>
            <w:tcW w:w="2268" w:type="dxa"/>
            <w:noWrap/>
            <w:hideMark/>
          </w:tcPr>
          <w:p w14:paraId="450A1360" w14:textId="77777777" w:rsidR="003A18AD" w:rsidRPr="00F30C9F" w:rsidRDefault="003A18AD" w:rsidP="006214F4">
            <w:pPr>
              <w:spacing w:line="240" w:lineRule="auto"/>
              <w:ind w:firstLine="0"/>
              <w:jc w:val="center"/>
              <w:rPr>
                <w:rFonts w:eastAsia="Times New Roman" w:cs="Times New Roman"/>
                <w:color w:val="000000"/>
                <w:sz w:val="24"/>
                <w:szCs w:val="24"/>
                <w:lang w:eastAsia="ru-RU"/>
              </w:rPr>
            </w:pPr>
            <w:r w:rsidRPr="00F30C9F">
              <w:rPr>
                <w:rFonts w:eastAsia="Times New Roman" w:cs="Times New Roman"/>
                <w:color w:val="000000"/>
                <w:sz w:val="24"/>
                <w:szCs w:val="24"/>
                <w:lang w:eastAsia="ru-RU"/>
              </w:rPr>
              <w:t>64,71</w:t>
            </w:r>
          </w:p>
        </w:tc>
        <w:tc>
          <w:tcPr>
            <w:tcW w:w="2268" w:type="dxa"/>
            <w:noWrap/>
            <w:hideMark/>
          </w:tcPr>
          <w:p w14:paraId="2E9627D6" w14:textId="77777777" w:rsidR="003A18AD" w:rsidRPr="00F30C9F" w:rsidRDefault="003A18AD" w:rsidP="006214F4">
            <w:pPr>
              <w:spacing w:line="240" w:lineRule="auto"/>
              <w:ind w:firstLine="0"/>
              <w:jc w:val="center"/>
              <w:rPr>
                <w:rFonts w:eastAsia="Times New Roman" w:cs="Times New Roman"/>
                <w:color w:val="000000"/>
                <w:sz w:val="24"/>
                <w:szCs w:val="24"/>
                <w:lang w:eastAsia="ru-RU"/>
              </w:rPr>
            </w:pPr>
            <w:r w:rsidRPr="00F30C9F">
              <w:rPr>
                <w:rFonts w:eastAsia="Times New Roman" w:cs="Times New Roman"/>
                <w:color w:val="000000"/>
                <w:sz w:val="24"/>
                <w:szCs w:val="24"/>
                <w:lang w:eastAsia="ru-RU"/>
              </w:rPr>
              <w:t>71,43</w:t>
            </w:r>
          </w:p>
        </w:tc>
      </w:tr>
      <w:tr w:rsidR="003A18AD" w:rsidRPr="00F30C9F" w14:paraId="78345D64" w14:textId="77777777" w:rsidTr="006214F4">
        <w:trPr>
          <w:trHeight w:val="324"/>
        </w:trPr>
        <w:tc>
          <w:tcPr>
            <w:tcW w:w="3114" w:type="dxa"/>
            <w:noWrap/>
            <w:hideMark/>
          </w:tcPr>
          <w:p w14:paraId="2BBE728C" w14:textId="77777777" w:rsidR="003A18AD" w:rsidRPr="00F30C9F" w:rsidRDefault="003A18AD" w:rsidP="006214F4">
            <w:pPr>
              <w:spacing w:line="240" w:lineRule="auto"/>
              <w:ind w:firstLine="0"/>
              <w:jc w:val="left"/>
              <w:rPr>
                <w:rFonts w:eastAsia="Times New Roman" w:cs="Times New Roman"/>
                <w:color w:val="000000"/>
                <w:sz w:val="24"/>
                <w:szCs w:val="24"/>
                <w:lang w:eastAsia="ru-RU"/>
              </w:rPr>
            </w:pPr>
            <w:r w:rsidRPr="00F30C9F">
              <w:rPr>
                <w:rFonts w:eastAsia="Times New Roman" w:cs="Times New Roman"/>
                <w:color w:val="000000"/>
                <w:sz w:val="24"/>
                <w:szCs w:val="24"/>
                <w:lang w:eastAsia="ru-RU"/>
              </w:rPr>
              <w:t>Вошедшие регионы</w:t>
            </w:r>
          </w:p>
        </w:tc>
        <w:tc>
          <w:tcPr>
            <w:tcW w:w="6520" w:type="dxa"/>
            <w:gridSpan w:val="3"/>
            <w:hideMark/>
          </w:tcPr>
          <w:p w14:paraId="443D2154" w14:textId="77777777" w:rsidR="003A18AD" w:rsidRPr="00F30C9F" w:rsidRDefault="003A18AD" w:rsidP="005D0E19">
            <w:pPr>
              <w:suppressAutoHyphens/>
              <w:spacing w:line="240" w:lineRule="auto"/>
              <w:ind w:firstLine="0"/>
              <w:rPr>
                <w:rFonts w:eastAsia="Times New Roman" w:cs="Times New Roman"/>
                <w:color w:val="000000"/>
                <w:sz w:val="24"/>
                <w:szCs w:val="24"/>
                <w:lang w:eastAsia="ru-RU"/>
              </w:rPr>
            </w:pPr>
            <w:r w:rsidRPr="00F30C9F">
              <w:rPr>
                <w:rFonts w:eastAsia="Times New Roman" w:cs="Times New Roman"/>
                <w:color w:val="000000"/>
                <w:sz w:val="24"/>
                <w:szCs w:val="24"/>
                <w:lang w:eastAsia="ru-RU"/>
              </w:rPr>
              <w:t>Брянская область, Владимирская область, Ивановская область, Калужская область, Костромская область, Курская область, Липецкая область, Орловская область, Рязанская область, Смоленская область, Тамбовская область, Тверская область, Тульская область, Ярославская область, Республика Карелия, Республика Коми, Архангельская область, Вологодская область, Калининградская область, Мурманская область, Новгородская область, Псковская область, Республика Адыгея, Республика Калмыкия, Республика Крым, Астраханская область, Волгоградская область, г. Севастополь, Республика Дагестан, Республика Ингушетия, Кабардино-Балкарская Республика, Карачаево-Черкесская Республика, Республика Северная Осетия – Алания, Чеченская Республика, Ставропольский край, Республика Марий Эл, Республика Мордовия, Удмуртская Республика, Чувашская Республика, Кировская область, Оренбургская область, Пензенская область, Саратовская область, Ульяновская область, Курганская область, Республика Алтай, Республика Тыва, Республика Хакасия, Алтайский край, Иркутская область, Кемеровская область, Омская область, Томская область, Республика Бурятия, Республика Саха (Якутия), Забайкальский край, Камчатский край, Приморский край, Хабаровский край, Амурская область, Магаданская область, Сахалинская область, Еврейская автономная область.</w:t>
            </w:r>
          </w:p>
        </w:tc>
      </w:tr>
    </w:tbl>
    <w:p w14:paraId="27FF9556" w14:textId="63F7CAAF" w:rsidR="006E46EA" w:rsidRDefault="006E46EA" w:rsidP="006E46EA">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C53E8B">
        <w:rPr>
          <w:rFonts w:cs="Times New Roman"/>
          <w:szCs w:val="28"/>
        </w:rPr>
        <w:t>0</w:t>
      </w:r>
      <w:r w:rsidRPr="00DB732A">
        <w:rPr>
          <w:rFonts w:cs="Times New Roman"/>
          <w:szCs w:val="28"/>
        </w:rPr>
        <w:t>]</w:t>
      </w:r>
    </w:p>
    <w:p w14:paraId="0BEFC948" w14:textId="483C77E6" w:rsidR="003A18AD" w:rsidRDefault="003A18AD" w:rsidP="003A18AD">
      <w:pPr>
        <w:rPr>
          <w:rFonts w:cs="Times New Roman"/>
        </w:rPr>
      </w:pPr>
      <w:r>
        <w:rPr>
          <w:rFonts w:cs="Times New Roman"/>
        </w:rPr>
        <w:t xml:space="preserve">В этот кластер вошли большинство регионов РФ, где инвестиционная привлекательность носит неустойчивый и довольно фрагментарный характер. Он охватил множество аграрных субъектов, национальных республик и удаленных территорий РФ. </w:t>
      </w:r>
    </w:p>
    <w:p w14:paraId="09097DB1" w14:textId="6E2A9A6F" w:rsidR="003A18AD" w:rsidRDefault="003A18AD" w:rsidP="003A18AD">
      <w:pPr>
        <w:rPr>
          <w:rFonts w:cs="Times New Roman"/>
        </w:rPr>
      </w:pPr>
      <w:r>
        <w:rPr>
          <w:rFonts w:cs="Times New Roman"/>
        </w:rPr>
        <w:lastRenderedPageBreak/>
        <w:t>Качество кластеризации было проверено с использованием среднего значения ширины силуэта, визуализация представлена на рисунке 2.1</w:t>
      </w:r>
      <w:r w:rsidR="00867C99">
        <w:rPr>
          <w:rFonts w:cs="Times New Roman"/>
        </w:rPr>
        <w:t>3</w:t>
      </w:r>
      <w:r>
        <w:rPr>
          <w:rFonts w:cs="Times New Roman"/>
        </w:rPr>
        <w:t>.</w:t>
      </w:r>
    </w:p>
    <w:p w14:paraId="4C279B0F" w14:textId="77777777" w:rsidR="003A18AD" w:rsidRDefault="003A18AD" w:rsidP="003A18AD">
      <w:pPr>
        <w:ind w:firstLine="0"/>
        <w:jc w:val="center"/>
        <w:rPr>
          <w:rFonts w:cs="Times New Roman"/>
          <w:lang w:val="en-US"/>
        </w:rPr>
      </w:pPr>
      <w:r w:rsidRPr="00510364">
        <w:rPr>
          <w:rFonts w:cs="Times New Roman"/>
          <w:noProof/>
          <w:lang w:val="en-US"/>
        </w:rPr>
        <w:drawing>
          <wp:inline distT="0" distB="0" distL="0" distR="0" wp14:anchorId="67A01000" wp14:editId="0292B049">
            <wp:extent cx="5746128" cy="3512185"/>
            <wp:effectExtent l="0" t="0" r="6985" b="0"/>
            <wp:docPr id="1881982240" name="Рисунок 1" descr="Изображение выглядит как текст, диаграмма, Графи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2240" name="Рисунок 1" descr="Изображение выглядит как текст, диаграмма, График, линия&#10;&#10;Контент, сгенерированный ИИ, может содержать ошибки."/>
                    <pic:cNvPicPr/>
                  </pic:nvPicPr>
                  <pic:blipFill>
                    <a:blip r:embed="rId34"/>
                    <a:stretch>
                      <a:fillRect/>
                    </a:stretch>
                  </pic:blipFill>
                  <pic:spPr>
                    <a:xfrm>
                      <a:off x="0" y="0"/>
                      <a:ext cx="5749992" cy="3514547"/>
                    </a:xfrm>
                    <a:prstGeom prst="rect">
                      <a:avLst/>
                    </a:prstGeom>
                  </pic:spPr>
                </pic:pic>
              </a:graphicData>
            </a:graphic>
          </wp:inline>
        </w:drawing>
      </w:r>
    </w:p>
    <w:p w14:paraId="26746B4A" w14:textId="714D8A9A" w:rsidR="003A18AD" w:rsidRDefault="003A18AD" w:rsidP="003A18AD">
      <w:pPr>
        <w:suppressAutoHyphens/>
        <w:ind w:firstLine="0"/>
        <w:jc w:val="center"/>
        <w:rPr>
          <w:rFonts w:cs="Times New Roman"/>
        </w:rPr>
      </w:pPr>
      <w:r>
        <w:rPr>
          <w:rFonts w:cs="Times New Roman"/>
        </w:rPr>
        <w:t>Рисунок 2.1</w:t>
      </w:r>
      <w:r w:rsidR="00867C99">
        <w:rPr>
          <w:rFonts w:cs="Times New Roman"/>
        </w:rPr>
        <w:t>3</w:t>
      </w:r>
      <w:r>
        <w:rPr>
          <w:rFonts w:cs="Times New Roman"/>
        </w:rPr>
        <w:t xml:space="preserve"> – Оценка качества кластеризации с использованием средней ширины силуэта</w:t>
      </w:r>
      <w:r w:rsidRPr="00B13C66">
        <w:rPr>
          <w:rFonts w:cs="Times New Roman"/>
        </w:rPr>
        <w:t xml:space="preserve"> </w:t>
      </w:r>
    </w:p>
    <w:p w14:paraId="465DEDAA" w14:textId="79974C35" w:rsidR="006E7498" w:rsidRDefault="006E7498" w:rsidP="006E7498">
      <w:pPr>
        <w:ind w:firstLine="0"/>
        <w:jc w:val="center"/>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3C311D">
        <w:rPr>
          <w:rFonts w:cs="Times New Roman"/>
          <w:szCs w:val="28"/>
        </w:rPr>
        <w:t>0</w:t>
      </w:r>
      <w:r w:rsidRPr="00DB732A">
        <w:rPr>
          <w:rFonts w:cs="Times New Roman"/>
          <w:szCs w:val="28"/>
        </w:rPr>
        <w:t>]</w:t>
      </w:r>
    </w:p>
    <w:p w14:paraId="5B44AB61" w14:textId="77777777" w:rsidR="003A18AD" w:rsidRDefault="003A18AD" w:rsidP="003A18AD">
      <w:pPr>
        <w:rPr>
          <w:rFonts w:cs="Times New Roman"/>
        </w:rPr>
      </w:pPr>
      <w:r>
        <w:rPr>
          <w:rFonts w:cs="Times New Roman"/>
        </w:rPr>
        <w:t xml:space="preserve">Средняя ширина силуэта составила 0,5, что говорит о достаточно хорошем качестве кластеризации. Выбранная кластерная структура отобразила существенные различия между регионами, в то время как </w:t>
      </w:r>
      <w:proofErr w:type="spellStart"/>
      <w:r>
        <w:rPr>
          <w:rFonts w:cs="Times New Roman"/>
        </w:rPr>
        <w:t>внутрикластерная</w:t>
      </w:r>
      <w:proofErr w:type="spellEnd"/>
      <w:r>
        <w:rPr>
          <w:rFonts w:cs="Times New Roman"/>
        </w:rPr>
        <w:t xml:space="preserve"> однородность осталась на приемлемом уровне.</w:t>
      </w:r>
    </w:p>
    <w:p w14:paraId="746F9C99" w14:textId="77777777" w:rsidR="003A18AD" w:rsidRDefault="003A18AD" w:rsidP="003A18AD">
      <w:pPr>
        <w:rPr>
          <w:rFonts w:cs="Times New Roman"/>
        </w:rPr>
      </w:pPr>
      <w:r>
        <w:rPr>
          <w:rFonts w:cs="Times New Roman"/>
        </w:rPr>
        <w:t>Таким образом, в результате кластеризации регионы разделились на три группы на основе трех главных компонент, отражающих с</w:t>
      </w:r>
      <w:r w:rsidRPr="005B66AE">
        <w:rPr>
          <w:rFonts w:cs="Times New Roman"/>
        </w:rPr>
        <w:t>оциально-экономическое и научно-технологическое развитие</w:t>
      </w:r>
      <w:r>
        <w:rPr>
          <w:rFonts w:cs="Times New Roman"/>
        </w:rPr>
        <w:t>; к</w:t>
      </w:r>
      <w:r w:rsidRPr="005B66AE">
        <w:rPr>
          <w:rFonts w:cs="Times New Roman"/>
        </w:rPr>
        <w:t>ачество жизни и благосостояние населения,</w:t>
      </w:r>
      <w:r>
        <w:rPr>
          <w:rFonts w:cs="Times New Roman"/>
        </w:rPr>
        <w:t xml:space="preserve"> а также и</w:t>
      </w:r>
      <w:r w:rsidRPr="005B66AE">
        <w:rPr>
          <w:rFonts w:cs="Times New Roman"/>
        </w:rPr>
        <w:t>нфраструктурное и аграрно-промышленное развитие</w:t>
      </w:r>
      <w:r>
        <w:rPr>
          <w:rFonts w:cs="Times New Roman"/>
        </w:rPr>
        <w:t xml:space="preserve">. Санкт-Петербург попал в нулевой кластер, в который вошли «элитные» регионы, характеризующиеся уникальными социально-экономическими показателями. Это подчеркивает его исключительное положение (наряду с Москвой), как инвестиционного лидера России, сочетающего в себе высокий уровень жизни, научно-технологический потенциал и развитую инфраструктуру. </w:t>
      </w:r>
    </w:p>
    <w:p w14:paraId="02B4DFE0" w14:textId="77777777" w:rsidR="003A18AD" w:rsidRPr="00505667" w:rsidRDefault="003A18AD" w:rsidP="003A18AD">
      <w:pPr>
        <w:widowControl w:val="0"/>
        <w:autoSpaceDE w:val="0"/>
        <w:autoSpaceDN w:val="0"/>
        <w:outlineLvl w:val="0"/>
        <w:rPr>
          <w:rFonts w:eastAsia="Times New Roman" w:cs="Times New Roman"/>
          <w:b/>
          <w:bCs/>
          <w:color w:val="000000"/>
          <w:szCs w:val="28"/>
        </w:rPr>
      </w:pPr>
      <w:bookmarkStart w:id="14" w:name="_Toc198427981"/>
      <w:bookmarkStart w:id="15" w:name="_Toc200543259"/>
      <w:r w:rsidRPr="00505667">
        <w:rPr>
          <w:rFonts w:eastAsia="Times New Roman" w:cs="Times New Roman"/>
          <w:b/>
          <w:bCs/>
          <w:color w:val="000000"/>
          <w:szCs w:val="28"/>
        </w:rPr>
        <w:lastRenderedPageBreak/>
        <w:t>2.4. Моделирование инвестиций в основной капитал для наиболее инвестиционно-привлекательных регионов</w:t>
      </w:r>
      <w:bookmarkEnd w:id="14"/>
      <w:bookmarkEnd w:id="15"/>
    </w:p>
    <w:p w14:paraId="6FFD4DD8" w14:textId="77777777" w:rsidR="003A18AD" w:rsidRPr="00505667" w:rsidRDefault="003A18AD" w:rsidP="003A18AD">
      <w:pPr>
        <w:rPr>
          <w:rFonts w:eastAsia="Aptos" w:cs="Times New Roman"/>
        </w:rPr>
      </w:pPr>
      <w:r w:rsidRPr="00505667">
        <w:rPr>
          <w:rFonts w:eastAsia="Aptos" w:cs="Times New Roman"/>
        </w:rPr>
        <w:t>Следующим этапом работы стало построение эконометрической модели для регионов, которые попали в кластер наиболее привлекательных, а также для тех регионов, которые имели аномальные значения (лидеров). Объединение этих двух групп объясняется тем, что при построении модели необходимо достаточное количество наблюдений, а группа, в которую входит Санкт-Петербург (аномальные наблюдения) довольно малочисленная, всего шесть наблюдений.</w:t>
      </w:r>
    </w:p>
    <w:p w14:paraId="7A83DB22" w14:textId="77777777" w:rsidR="002C74E6" w:rsidRDefault="003A18AD" w:rsidP="003A18AD">
      <w:pPr>
        <w:rPr>
          <w:rFonts w:eastAsia="Aptos" w:cs="Times New Roman"/>
        </w:rPr>
      </w:pPr>
      <w:bookmarkStart w:id="16" w:name="_Hlk198638146"/>
      <w:r>
        <w:rPr>
          <w:rFonts w:eastAsia="Aptos" w:cs="Times New Roman"/>
        </w:rPr>
        <w:t xml:space="preserve">В качестве </w:t>
      </w:r>
      <w:r w:rsidR="002C74E6">
        <w:rPr>
          <w:rFonts w:eastAsia="Aptos" w:cs="Times New Roman"/>
        </w:rPr>
        <w:t>объясняющих</w:t>
      </w:r>
      <w:r>
        <w:rPr>
          <w:rFonts w:eastAsia="Aptos" w:cs="Times New Roman"/>
        </w:rPr>
        <w:t xml:space="preserve"> переменных использовались </w:t>
      </w:r>
      <w:r w:rsidR="002C74E6">
        <w:rPr>
          <w:rFonts w:eastAsia="Aptos" w:cs="Times New Roman"/>
        </w:rPr>
        <w:t>показатели</w:t>
      </w:r>
      <w:r>
        <w:rPr>
          <w:rFonts w:eastAsia="Aptos" w:cs="Times New Roman"/>
        </w:rPr>
        <w:t xml:space="preserve">, </w:t>
      </w:r>
      <w:r w:rsidR="002C74E6">
        <w:rPr>
          <w:rFonts w:eastAsia="Aptos" w:cs="Times New Roman"/>
        </w:rPr>
        <w:t>отобранные</w:t>
      </w:r>
      <w:r>
        <w:rPr>
          <w:rFonts w:eastAsia="Aptos" w:cs="Times New Roman"/>
        </w:rPr>
        <w:t xml:space="preserve"> в результате факторного анализа</w:t>
      </w:r>
      <w:r w:rsidR="002C74E6">
        <w:rPr>
          <w:rFonts w:eastAsia="Aptos" w:cs="Times New Roman"/>
        </w:rPr>
        <w:t>:</w:t>
      </w:r>
    </w:p>
    <w:p w14:paraId="35134355" w14:textId="47B5E9ED" w:rsidR="002C74E6" w:rsidRPr="002C74E6" w:rsidRDefault="00771ECF" w:rsidP="002C74E6">
      <w:pPr>
        <w:rPr>
          <w:rFonts w:eastAsia="Aptos" w:cs="Times New Roman"/>
        </w:rPr>
      </w:pPr>
      <w:r>
        <w:rPr>
          <w:rFonts w:eastAsia="Aptos" w:cs="Times New Roman"/>
        </w:rPr>
        <w:t>-</w:t>
      </w:r>
      <w:r w:rsidR="002C74E6">
        <w:rPr>
          <w:rFonts w:eastAsia="Aptos" w:cs="Times New Roman"/>
        </w:rPr>
        <w:t xml:space="preserve"> </w:t>
      </w:r>
      <w:r>
        <w:rPr>
          <w:rFonts w:eastAsia="Aptos" w:cs="Times New Roman"/>
        </w:rPr>
        <w:t>с</w:t>
      </w:r>
      <w:r w:rsidR="002C74E6" w:rsidRPr="002C74E6">
        <w:rPr>
          <w:rFonts w:eastAsia="Aptos" w:cs="Times New Roman"/>
        </w:rPr>
        <w:t>оциально-экономическое и научно-технологическое развитие</w:t>
      </w:r>
      <w:r w:rsidR="002C74E6">
        <w:rPr>
          <w:rFonts w:eastAsia="Aptos" w:cs="Times New Roman"/>
        </w:rPr>
        <w:t xml:space="preserve"> (</w:t>
      </w:r>
      <w:r w:rsidR="002C74E6" w:rsidRPr="00847A0C">
        <w:rPr>
          <w:rFonts w:eastAsia="Aptos" w:cs="Times New Roman"/>
          <w:i/>
          <w:iCs/>
          <w:lang w:val="en-US"/>
        </w:rPr>
        <w:t>PC</w:t>
      </w:r>
      <w:r w:rsidR="002C74E6" w:rsidRPr="00847A0C">
        <w:rPr>
          <w:rFonts w:eastAsia="Aptos" w:cs="Times New Roman"/>
          <w:i/>
          <w:iCs/>
          <w:vertAlign w:val="subscript"/>
        </w:rPr>
        <w:t>1</w:t>
      </w:r>
      <w:r w:rsidR="002C74E6" w:rsidRPr="002C74E6">
        <w:rPr>
          <w:rFonts w:eastAsia="Aptos" w:cs="Times New Roman"/>
        </w:rPr>
        <w:t>)</w:t>
      </w:r>
      <w:r w:rsidR="002C74E6">
        <w:rPr>
          <w:rFonts w:eastAsia="Aptos" w:cs="Times New Roman"/>
        </w:rPr>
        <w:t>;</w:t>
      </w:r>
    </w:p>
    <w:p w14:paraId="3F0AEE51" w14:textId="1D8E8A29" w:rsidR="002C74E6" w:rsidRPr="002C74E6" w:rsidRDefault="00771ECF" w:rsidP="002C74E6">
      <w:pPr>
        <w:rPr>
          <w:rFonts w:eastAsia="Aptos" w:cs="Times New Roman"/>
        </w:rPr>
      </w:pPr>
      <w:r>
        <w:rPr>
          <w:rFonts w:eastAsia="Aptos" w:cs="Times New Roman"/>
        </w:rPr>
        <w:t>- к</w:t>
      </w:r>
      <w:r w:rsidR="002C74E6" w:rsidRPr="002C74E6">
        <w:rPr>
          <w:rFonts w:eastAsia="Aptos" w:cs="Times New Roman"/>
        </w:rPr>
        <w:t>ачество жизни и благосостояние населения</w:t>
      </w:r>
      <w:r w:rsidR="002C74E6">
        <w:rPr>
          <w:rFonts w:eastAsia="Aptos" w:cs="Times New Roman"/>
        </w:rPr>
        <w:t xml:space="preserve"> (</w:t>
      </w:r>
      <w:r w:rsidR="002C74E6" w:rsidRPr="00847A0C">
        <w:rPr>
          <w:rFonts w:eastAsia="Aptos" w:cs="Times New Roman"/>
          <w:i/>
          <w:iCs/>
          <w:lang w:val="en-US"/>
        </w:rPr>
        <w:t>PC</w:t>
      </w:r>
      <w:r w:rsidR="002C74E6" w:rsidRPr="00847A0C">
        <w:rPr>
          <w:rFonts w:eastAsia="Aptos" w:cs="Times New Roman"/>
          <w:i/>
          <w:iCs/>
          <w:vertAlign w:val="subscript"/>
        </w:rPr>
        <w:t>2</w:t>
      </w:r>
      <w:r w:rsidR="002C74E6" w:rsidRPr="002C74E6">
        <w:rPr>
          <w:rFonts w:eastAsia="Aptos" w:cs="Times New Roman"/>
        </w:rPr>
        <w:t>)</w:t>
      </w:r>
      <w:r w:rsidR="002C74E6">
        <w:rPr>
          <w:rFonts w:eastAsia="Aptos" w:cs="Times New Roman"/>
        </w:rPr>
        <w:t>;</w:t>
      </w:r>
    </w:p>
    <w:p w14:paraId="21657C7C" w14:textId="2684A105" w:rsidR="002C74E6" w:rsidRPr="002C74E6" w:rsidRDefault="00771ECF" w:rsidP="002C74E6">
      <w:pPr>
        <w:rPr>
          <w:rFonts w:eastAsia="Aptos" w:cs="Times New Roman"/>
        </w:rPr>
      </w:pPr>
      <w:r>
        <w:rPr>
          <w:rFonts w:eastAsia="Aptos" w:cs="Times New Roman"/>
        </w:rPr>
        <w:t>-</w:t>
      </w:r>
      <w:r w:rsidR="002C74E6">
        <w:rPr>
          <w:rFonts w:eastAsia="Aptos" w:cs="Times New Roman"/>
        </w:rPr>
        <w:t xml:space="preserve"> </w:t>
      </w:r>
      <w:r>
        <w:rPr>
          <w:rFonts w:eastAsia="Aptos" w:cs="Times New Roman"/>
        </w:rPr>
        <w:t>и</w:t>
      </w:r>
      <w:r w:rsidR="002C74E6" w:rsidRPr="002C74E6">
        <w:rPr>
          <w:rFonts w:eastAsia="Aptos" w:cs="Times New Roman"/>
        </w:rPr>
        <w:t>нфраструктурное и аграрно-промышленное развитие</w:t>
      </w:r>
      <w:r w:rsidR="002C74E6">
        <w:rPr>
          <w:rFonts w:eastAsia="Aptos" w:cs="Times New Roman"/>
        </w:rPr>
        <w:t xml:space="preserve"> (</w:t>
      </w:r>
      <w:r w:rsidR="002C74E6" w:rsidRPr="00847A0C">
        <w:rPr>
          <w:rFonts w:eastAsia="Aptos" w:cs="Times New Roman"/>
          <w:i/>
          <w:iCs/>
          <w:lang w:val="en-US"/>
        </w:rPr>
        <w:t>PC</w:t>
      </w:r>
      <w:r w:rsidR="002C74E6" w:rsidRPr="00847A0C">
        <w:rPr>
          <w:rFonts w:eastAsia="Aptos" w:cs="Times New Roman"/>
          <w:i/>
          <w:iCs/>
          <w:vertAlign w:val="subscript"/>
        </w:rPr>
        <w:t>3</w:t>
      </w:r>
      <w:r w:rsidR="002C74E6" w:rsidRPr="002C74E6">
        <w:rPr>
          <w:rFonts w:eastAsia="Aptos" w:cs="Times New Roman"/>
        </w:rPr>
        <w:t>)</w:t>
      </w:r>
      <w:r w:rsidR="002C74E6">
        <w:rPr>
          <w:rFonts w:eastAsia="Aptos" w:cs="Times New Roman"/>
        </w:rPr>
        <w:t>.</w:t>
      </w:r>
    </w:p>
    <w:p w14:paraId="63A03D86" w14:textId="2B81B16A" w:rsidR="003A18AD" w:rsidRDefault="002C74E6" w:rsidP="003A18AD">
      <w:pPr>
        <w:rPr>
          <w:rFonts w:eastAsia="Aptos" w:cs="Times New Roman"/>
        </w:rPr>
      </w:pPr>
      <w:r>
        <w:rPr>
          <w:rFonts w:eastAsia="Aptos" w:cs="Times New Roman"/>
        </w:rPr>
        <w:t xml:space="preserve"> </w:t>
      </w:r>
      <w:r w:rsidR="00FD102D">
        <w:rPr>
          <w:rFonts w:eastAsia="Aptos" w:cs="Times New Roman"/>
        </w:rPr>
        <w:t xml:space="preserve">Это позволило избавиться от первоначальной </w:t>
      </w:r>
      <w:proofErr w:type="spellStart"/>
      <w:r w:rsidR="00FD102D">
        <w:rPr>
          <w:rFonts w:eastAsia="Aptos" w:cs="Times New Roman"/>
        </w:rPr>
        <w:t>мультиколлинеарности</w:t>
      </w:r>
      <w:proofErr w:type="spellEnd"/>
      <w:r w:rsidR="00FD102D">
        <w:rPr>
          <w:rFonts w:eastAsia="Aptos" w:cs="Times New Roman"/>
        </w:rPr>
        <w:t xml:space="preserve"> в исходных </w:t>
      </w:r>
      <w:r w:rsidR="00CD3868">
        <w:rPr>
          <w:rFonts w:eastAsia="Aptos" w:cs="Times New Roman"/>
        </w:rPr>
        <w:t>данных</w:t>
      </w:r>
      <w:r w:rsidR="00FD102D">
        <w:rPr>
          <w:rFonts w:eastAsia="Aptos" w:cs="Times New Roman"/>
        </w:rPr>
        <w:t>, а также упростило дальнейшую интерпретацию полученной модели.</w:t>
      </w:r>
    </w:p>
    <w:p w14:paraId="1565175F" w14:textId="540A60D4" w:rsidR="003A18AD" w:rsidRDefault="00F62718" w:rsidP="003A18AD">
      <w:pPr>
        <w:rPr>
          <w:rFonts w:eastAsia="Aptos" w:cs="Times New Roman"/>
        </w:rPr>
      </w:pPr>
      <w:r>
        <w:rPr>
          <w:rFonts w:eastAsia="Aptos" w:cs="Times New Roman"/>
        </w:rPr>
        <w:t>В</w:t>
      </w:r>
      <w:r w:rsidR="003A18AD" w:rsidRPr="00505667">
        <w:rPr>
          <w:rFonts w:eastAsia="Aptos" w:cs="Times New Roman"/>
        </w:rPr>
        <w:t xml:space="preserve"> рамках </w:t>
      </w:r>
      <w:r>
        <w:rPr>
          <w:rFonts w:eastAsia="Aptos" w:cs="Times New Roman"/>
        </w:rPr>
        <w:t>корреляционно-</w:t>
      </w:r>
      <w:r w:rsidR="003A18AD" w:rsidRPr="00505667">
        <w:rPr>
          <w:rFonts w:eastAsia="Aptos" w:cs="Times New Roman"/>
        </w:rPr>
        <w:t>регрессионного анализа была построена матрица парных коэффициентов корреляции</w:t>
      </w:r>
      <w:r w:rsidR="003A18AD">
        <w:rPr>
          <w:rFonts w:eastAsia="Aptos" w:cs="Times New Roman"/>
        </w:rPr>
        <w:t>, представленная в таблице 2.8</w:t>
      </w:r>
      <w:r w:rsidR="003A18AD" w:rsidRPr="00505667">
        <w:rPr>
          <w:rFonts w:eastAsia="Aptos" w:cs="Times New Roman"/>
        </w:rPr>
        <w:t xml:space="preserve"> с целью изучения </w:t>
      </w:r>
      <w:bookmarkEnd w:id="16"/>
      <w:r w:rsidR="003A18AD" w:rsidRPr="00505667">
        <w:rPr>
          <w:rFonts w:eastAsia="Aptos" w:cs="Times New Roman"/>
        </w:rPr>
        <w:t xml:space="preserve">степени линейной зависимости между </w:t>
      </w:r>
      <w:r w:rsidR="003A18AD">
        <w:rPr>
          <w:rFonts w:eastAsia="Aptos" w:cs="Times New Roman"/>
        </w:rPr>
        <w:t>исследуемыми переменными</w:t>
      </w:r>
      <w:r w:rsidR="003A18AD" w:rsidRPr="00505667">
        <w:rPr>
          <w:rFonts w:eastAsia="Aptos" w:cs="Times New Roman"/>
        </w:rPr>
        <w:t>.</w:t>
      </w:r>
    </w:p>
    <w:p w14:paraId="623E5B3F" w14:textId="77777777" w:rsidR="003A18AD" w:rsidRDefault="003A18AD" w:rsidP="003A18AD">
      <w:pPr>
        <w:suppressAutoHyphens/>
        <w:ind w:firstLine="0"/>
        <w:rPr>
          <w:rFonts w:eastAsia="Aptos" w:cs="Times New Roman"/>
        </w:rPr>
      </w:pPr>
      <w:r>
        <w:rPr>
          <w:rFonts w:eastAsia="Aptos" w:cs="Times New Roman"/>
        </w:rPr>
        <w:t>Таблица 2.8 – Матрица парных коэффициентов корреляции анализируемых переменных</w:t>
      </w:r>
    </w:p>
    <w:tbl>
      <w:tblPr>
        <w:tblStyle w:val="af"/>
        <w:tblW w:w="9449" w:type="dxa"/>
        <w:jc w:val="center"/>
        <w:tblLook w:val="04A0" w:firstRow="1" w:lastRow="0" w:firstColumn="1" w:lastColumn="0" w:noHBand="0" w:noVBand="1"/>
      </w:tblPr>
      <w:tblGrid>
        <w:gridCol w:w="1452"/>
        <w:gridCol w:w="2229"/>
        <w:gridCol w:w="2126"/>
        <w:gridCol w:w="2126"/>
        <w:gridCol w:w="1516"/>
      </w:tblGrid>
      <w:tr w:rsidR="003A18AD" w:rsidRPr="00F76F78" w14:paraId="46DDCC78" w14:textId="77777777" w:rsidTr="006214F4">
        <w:trPr>
          <w:trHeight w:val="363"/>
          <w:jc w:val="center"/>
        </w:trPr>
        <w:tc>
          <w:tcPr>
            <w:tcW w:w="1452" w:type="dxa"/>
            <w:hideMark/>
          </w:tcPr>
          <w:p w14:paraId="0D3F6186" w14:textId="77777777" w:rsidR="003A18AD" w:rsidRPr="00F76F78" w:rsidRDefault="003A18AD" w:rsidP="00EB75B8">
            <w:pPr>
              <w:ind w:firstLine="0"/>
              <w:jc w:val="center"/>
              <w:rPr>
                <w:rFonts w:eastAsia="Times New Roman" w:cs="Times New Roman"/>
                <w:i/>
                <w:iCs/>
                <w:color w:val="000000"/>
                <w:szCs w:val="28"/>
                <w:lang w:eastAsia="ru-RU"/>
              </w:rPr>
            </w:pPr>
            <w:proofErr w:type="spellStart"/>
            <w:r w:rsidRPr="00F76F78">
              <w:rPr>
                <w:rFonts w:eastAsia="Times New Roman" w:cs="Times New Roman"/>
                <w:i/>
                <w:iCs/>
                <w:color w:val="000000"/>
                <w:szCs w:val="28"/>
                <w:lang w:eastAsia="ru-RU"/>
              </w:rPr>
              <w:t>invest</w:t>
            </w:r>
            <w:proofErr w:type="spellEnd"/>
          </w:p>
        </w:tc>
        <w:tc>
          <w:tcPr>
            <w:tcW w:w="2229" w:type="dxa"/>
            <w:hideMark/>
          </w:tcPr>
          <w:p w14:paraId="538CF8CB" w14:textId="77777777" w:rsidR="003A18AD" w:rsidRPr="00F76F78" w:rsidRDefault="003A18AD" w:rsidP="00EB75B8">
            <w:pPr>
              <w:ind w:firstLine="0"/>
              <w:jc w:val="center"/>
              <w:rPr>
                <w:rFonts w:eastAsia="Times New Roman" w:cs="Times New Roman"/>
                <w:i/>
                <w:iCs/>
                <w:color w:val="000000"/>
                <w:szCs w:val="28"/>
                <w:lang w:eastAsia="ru-RU"/>
              </w:rPr>
            </w:pPr>
            <w:r w:rsidRPr="00F76F78">
              <w:rPr>
                <w:rFonts w:eastAsia="Times New Roman" w:cs="Times New Roman"/>
                <w:i/>
                <w:iCs/>
                <w:color w:val="000000"/>
                <w:szCs w:val="28"/>
                <w:lang w:eastAsia="ru-RU"/>
              </w:rPr>
              <w:t>PC1</w:t>
            </w:r>
          </w:p>
        </w:tc>
        <w:tc>
          <w:tcPr>
            <w:tcW w:w="2126" w:type="dxa"/>
            <w:hideMark/>
          </w:tcPr>
          <w:p w14:paraId="6231568A" w14:textId="77777777" w:rsidR="003A18AD" w:rsidRPr="00F76F78" w:rsidRDefault="003A18AD" w:rsidP="00EB75B8">
            <w:pPr>
              <w:ind w:firstLine="0"/>
              <w:jc w:val="center"/>
              <w:rPr>
                <w:rFonts w:eastAsia="Times New Roman" w:cs="Times New Roman"/>
                <w:i/>
                <w:iCs/>
                <w:color w:val="000000"/>
                <w:szCs w:val="28"/>
                <w:lang w:eastAsia="ru-RU"/>
              </w:rPr>
            </w:pPr>
            <w:r w:rsidRPr="00F76F78">
              <w:rPr>
                <w:rFonts w:eastAsia="Times New Roman" w:cs="Times New Roman"/>
                <w:i/>
                <w:iCs/>
                <w:color w:val="000000"/>
                <w:szCs w:val="28"/>
                <w:lang w:eastAsia="ru-RU"/>
              </w:rPr>
              <w:t>PC2</w:t>
            </w:r>
          </w:p>
        </w:tc>
        <w:tc>
          <w:tcPr>
            <w:tcW w:w="2126" w:type="dxa"/>
            <w:hideMark/>
          </w:tcPr>
          <w:p w14:paraId="19D1E153" w14:textId="77777777" w:rsidR="003A18AD" w:rsidRPr="00F76F78" w:rsidRDefault="003A18AD" w:rsidP="00EB75B8">
            <w:pPr>
              <w:ind w:firstLine="0"/>
              <w:jc w:val="center"/>
              <w:rPr>
                <w:rFonts w:eastAsia="Times New Roman" w:cs="Times New Roman"/>
                <w:i/>
                <w:iCs/>
                <w:color w:val="000000"/>
                <w:szCs w:val="28"/>
                <w:lang w:eastAsia="ru-RU"/>
              </w:rPr>
            </w:pPr>
            <w:r w:rsidRPr="00F76F78">
              <w:rPr>
                <w:rFonts w:eastAsia="Times New Roman" w:cs="Times New Roman"/>
                <w:i/>
                <w:iCs/>
                <w:color w:val="000000"/>
                <w:szCs w:val="28"/>
                <w:lang w:eastAsia="ru-RU"/>
              </w:rPr>
              <w:t>PC3</w:t>
            </w:r>
          </w:p>
        </w:tc>
        <w:tc>
          <w:tcPr>
            <w:tcW w:w="1516" w:type="dxa"/>
            <w:hideMark/>
          </w:tcPr>
          <w:p w14:paraId="23BDE3ED" w14:textId="77777777" w:rsidR="003A18AD" w:rsidRPr="00F76F78" w:rsidRDefault="003A18AD" w:rsidP="00EB75B8">
            <w:pPr>
              <w:ind w:firstLine="0"/>
              <w:jc w:val="center"/>
              <w:rPr>
                <w:rFonts w:eastAsia="Times New Roman" w:cs="Times New Roman"/>
                <w:color w:val="000000"/>
                <w:szCs w:val="28"/>
                <w:lang w:eastAsia="ru-RU"/>
              </w:rPr>
            </w:pPr>
          </w:p>
        </w:tc>
      </w:tr>
      <w:tr w:rsidR="003A18AD" w:rsidRPr="00F76F78" w14:paraId="6107023A" w14:textId="77777777" w:rsidTr="006214F4">
        <w:trPr>
          <w:trHeight w:val="365"/>
          <w:jc w:val="center"/>
        </w:trPr>
        <w:tc>
          <w:tcPr>
            <w:tcW w:w="1452" w:type="dxa"/>
            <w:hideMark/>
          </w:tcPr>
          <w:p w14:paraId="45F9FB79"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1,000</w:t>
            </w:r>
          </w:p>
        </w:tc>
        <w:tc>
          <w:tcPr>
            <w:tcW w:w="2229" w:type="dxa"/>
            <w:hideMark/>
          </w:tcPr>
          <w:p w14:paraId="22312FAB"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0,380</w:t>
            </w:r>
          </w:p>
        </w:tc>
        <w:tc>
          <w:tcPr>
            <w:tcW w:w="2126" w:type="dxa"/>
            <w:hideMark/>
          </w:tcPr>
          <w:p w14:paraId="53FE7D60"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0,617</w:t>
            </w:r>
          </w:p>
        </w:tc>
        <w:tc>
          <w:tcPr>
            <w:tcW w:w="2126" w:type="dxa"/>
            <w:hideMark/>
          </w:tcPr>
          <w:p w14:paraId="651CA5F0"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0,708</w:t>
            </w:r>
          </w:p>
        </w:tc>
        <w:tc>
          <w:tcPr>
            <w:tcW w:w="1516" w:type="dxa"/>
            <w:hideMark/>
          </w:tcPr>
          <w:p w14:paraId="1716CEC4" w14:textId="77777777" w:rsidR="003A18AD" w:rsidRPr="00F76F78" w:rsidRDefault="003A18AD" w:rsidP="00EB75B8">
            <w:pPr>
              <w:ind w:firstLine="0"/>
              <w:jc w:val="center"/>
              <w:rPr>
                <w:rFonts w:eastAsia="Times New Roman" w:cs="Times New Roman"/>
                <w:i/>
                <w:iCs/>
                <w:color w:val="000000"/>
                <w:szCs w:val="28"/>
                <w:lang w:eastAsia="ru-RU"/>
              </w:rPr>
            </w:pPr>
            <w:proofErr w:type="spellStart"/>
            <w:r w:rsidRPr="00F76F78">
              <w:rPr>
                <w:rFonts w:eastAsia="Times New Roman" w:cs="Times New Roman"/>
                <w:i/>
                <w:iCs/>
                <w:color w:val="000000"/>
                <w:szCs w:val="28"/>
                <w:lang w:eastAsia="ru-RU"/>
              </w:rPr>
              <w:t>invest</w:t>
            </w:r>
            <w:proofErr w:type="spellEnd"/>
          </w:p>
        </w:tc>
      </w:tr>
      <w:tr w:rsidR="003A18AD" w:rsidRPr="00F76F78" w14:paraId="4151C1FE" w14:textId="77777777" w:rsidTr="006214F4">
        <w:trPr>
          <w:trHeight w:val="363"/>
          <w:jc w:val="center"/>
        </w:trPr>
        <w:tc>
          <w:tcPr>
            <w:tcW w:w="1452" w:type="dxa"/>
            <w:hideMark/>
          </w:tcPr>
          <w:p w14:paraId="64ED60C8"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0,380</w:t>
            </w:r>
          </w:p>
        </w:tc>
        <w:tc>
          <w:tcPr>
            <w:tcW w:w="2229" w:type="dxa"/>
            <w:hideMark/>
          </w:tcPr>
          <w:p w14:paraId="01A6C036"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1,000</w:t>
            </w:r>
          </w:p>
        </w:tc>
        <w:tc>
          <w:tcPr>
            <w:tcW w:w="2126" w:type="dxa"/>
            <w:hideMark/>
          </w:tcPr>
          <w:p w14:paraId="75288C24"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0,199</w:t>
            </w:r>
          </w:p>
        </w:tc>
        <w:tc>
          <w:tcPr>
            <w:tcW w:w="2126" w:type="dxa"/>
            <w:hideMark/>
          </w:tcPr>
          <w:p w14:paraId="2F952795"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0,531</w:t>
            </w:r>
          </w:p>
        </w:tc>
        <w:tc>
          <w:tcPr>
            <w:tcW w:w="1516" w:type="dxa"/>
            <w:hideMark/>
          </w:tcPr>
          <w:p w14:paraId="081C50BB" w14:textId="77777777" w:rsidR="003A18AD" w:rsidRPr="00F76F78" w:rsidRDefault="003A18AD" w:rsidP="00EB75B8">
            <w:pPr>
              <w:ind w:firstLine="0"/>
              <w:jc w:val="center"/>
              <w:rPr>
                <w:rFonts w:eastAsia="Times New Roman" w:cs="Times New Roman"/>
                <w:i/>
                <w:iCs/>
                <w:color w:val="000000"/>
                <w:szCs w:val="28"/>
                <w:lang w:eastAsia="ru-RU"/>
              </w:rPr>
            </w:pPr>
            <w:r w:rsidRPr="00F76F78">
              <w:rPr>
                <w:rFonts w:eastAsia="Times New Roman" w:cs="Times New Roman"/>
                <w:i/>
                <w:iCs/>
                <w:color w:val="000000"/>
                <w:szCs w:val="28"/>
                <w:lang w:eastAsia="ru-RU"/>
              </w:rPr>
              <w:t>PC1</w:t>
            </w:r>
          </w:p>
        </w:tc>
      </w:tr>
      <w:tr w:rsidR="003A18AD" w:rsidRPr="00F76F78" w14:paraId="3D94549D" w14:textId="77777777" w:rsidTr="006214F4">
        <w:trPr>
          <w:trHeight w:val="363"/>
          <w:jc w:val="center"/>
        </w:trPr>
        <w:tc>
          <w:tcPr>
            <w:tcW w:w="1452" w:type="dxa"/>
            <w:hideMark/>
          </w:tcPr>
          <w:p w14:paraId="788BFF9E"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0,617</w:t>
            </w:r>
          </w:p>
        </w:tc>
        <w:tc>
          <w:tcPr>
            <w:tcW w:w="2229" w:type="dxa"/>
            <w:hideMark/>
          </w:tcPr>
          <w:p w14:paraId="2DDA4224"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0,199</w:t>
            </w:r>
          </w:p>
        </w:tc>
        <w:tc>
          <w:tcPr>
            <w:tcW w:w="2126" w:type="dxa"/>
            <w:hideMark/>
          </w:tcPr>
          <w:p w14:paraId="29282EBB"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1,000</w:t>
            </w:r>
          </w:p>
        </w:tc>
        <w:tc>
          <w:tcPr>
            <w:tcW w:w="2126" w:type="dxa"/>
            <w:hideMark/>
          </w:tcPr>
          <w:p w14:paraId="059572A3"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0,296</w:t>
            </w:r>
          </w:p>
        </w:tc>
        <w:tc>
          <w:tcPr>
            <w:tcW w:w="1516" w:type="dxa"/>
            <w:hideMark/>
          </w:tcPr>
          <w:p w14:paraId="515B7B41" w14:textId="77777777" w:rsidR="003A18AD" w:rsidRPr="00F76F78" w:rsidRDefault="003A18AD" w:rsidP="00EB75B8">
            <w:pPr>
              <w:ind w:firstLine="0"/>
              <w:jc w:val="center"/>
              <w:rPr>
                <w:rFonts w:eastAsia="Times New Roman" w:cs="Times New Roman"/>
                <w:i/>
                <w:iCs/>
                <w:color w:val="000000"/>
                <w:szCs w:val="28"/>
                <w:lang w:eastAsia="ru-RU"/>
              </w:rPr>
            </w:pPr>
            <w:r w:rsidRPr="00F76F78">
              <w:rPr>
                <w:rFonts w:eastAsia="Times New Roman" w:cs="Times New Roman"/>
                <w:i/>
                <w:iCs/>
                <w:color w:val="000000"/>
                <w:szCs w:val="28"/>
                <w:lang w:eastAsia="ru-RU"/>
              </w:rPr>
              <w:t>PC2</w:t>
            </w:r>
          </w:p>
        </w:tc>
      </w:tr>
      <w:tr w:rsidR="003A18AD" w:rsidRPr="00F76F78" w14:paraId="17BAA72D" w14:textId="77777777" w:rsidTr="006214F4">
        <w:trPr>
          <w:trHeight w:val="363"/>
          <w:jc w:val="center"/>
        </w:trPr>
        <w:tc>
          <w:tcPr>
            <w:tcW w:w="1452" w:type="dxa"/>
            <w:hideMark/>
          </w:tcPr>
          <w:p w14:paraId="7E7EE95E"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0,708</w:t>
            </w:r>
          </w:p>
        </w:tc>
        <w:tc>
          <w:tcPr>
            <w:tcW w:w="2229" w:type="dxa"/>
            <w:hideMark/>
          </w:tcPr>
          <w:p w14:paraId="65CBAF49"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0,531</w:t>
            </w:r>
          </w:p>
        </w:tc>
        <w:tc>
          <w:tcPr>
            <w:tcW w:w="2126" w:type="dxa"/>
            <w:hideMark/>
          </w:tcPr>
          <w:p w14:paraId="52107256"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0,296</w:t>
            </w:r>
          </w:p>
        </w:tc>
        <w:tc>
          <w:tcPr>
            <w:tcW w:w="2126" w:type="dxa"/>
            <w:hideMark/>
          </w:tcPr>
          <w:p w14:paraId="5BFF3FE2" w14:textId="77777777" w:rsidR="003A18AD" w:rsidRPr="00F76F78" w:rsidRDefault="003A18AD" w:rsidP="00EB75B8">
            <w:pPr>
              <w:ind w:firstLine="0"/>
              <w:jc w:val="center"/>
              <w:rPr>
                <w:rFonts w:eastAsia="Times New Roman" w:cs="Times New Roman"/>
                <w:color w:val="000000"/>
                <w:szCs w:val="28"/>
                <w:lang w:eastAsia="ru-RU"/>
              </w:rPr>
            </w:pPr>
            <w:r w:rsidRPr="00F76F78">
              <w:rPr>
                <w:rFonts w:eastAsia="Times New Roman" w:cs="Times New Roman"/>
                <w:color w:val="000000"/>
                <w:szCs w:val="28"/>
                <w:lang w:eastAsia="ru-RU"/>
              </w:rPr>
              <w:t>1,000</w:t>
            </w:r>
          </w:p>
        </w:tc>
        <w:tc>
          <w:tcPr>
            <w:tcW w:w="1516" w:type="dxa"/>
            <w:hideMark/>
          </w:tcPr>
          <w:p w14:paraId="6A42977E" w14:textId="77777777" w:rsidR="003A18AD" w:rsidRPr="00F76F78" w:rsidRDefault="003A18AD" w:rsidP="00EB75B8">
            <w:pPr>
              <w:ind w:firstLine="0"/>
              <w:jc w:val="center"/>
              <w:rPr>
                <w:rFonts w:eastAsia="Times New Roman" w:cs="Times New Roman"/>
                <w:i/>
                <w:iCs/>
                <w:color w:val="000000"/>
                <w:szCs w:val="28"/>
                <w:lang w:eastAsia="ru-RU"/>
              </w:rPr>
            </w:pPr>
            <w:r w:rsidRPr="00F76F78">
              <w:rPr>
                <w:rFonts w:eastAsia="Times New Roman" w:cs="Times New Roman"/>
                <w:i/>
                <w:iCs/>
                <w:color w:val="000000"/>
                <w:szCs w:val="28"/>
                <w:lang w:eastAsia="ru-RU"/>
              </w:rPr>
              <w:t>PC3</w:t>
            </w:r>
          </w:p>
        </w:tc>
      </w:tr>
    </w:tbl>
    <w:p w14:paraId="7E86675B" w14:textId="33235109" w:rsidR="00644A1D" w:rsidRDefault="00644A1D" w:rsidP="00644A1D">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8E51C7">
        <w:rPr>
          <w:rFonts w:cs="Times New Roman"/>
          <w:szCs w:val="28"/>
        </w:rPr>
        <w:t>0</w:t>
      </w:r>
      <w:r w:rsidRPr="00DB732A">
        <w:rPr>
          <w:rFonts w:cs="Times New Roman"/>
          <w:szCs w:val="28"/>
        </w:rPr>
        <w:t>]</w:t>
      </w:r>
    </w:p>
    <w:p w14:paraId="6EAC1A20" w14:textId="0F12A24C" w:rsidR="003A18AD" w:rsidRPr="00505667" w:rsidRDefault="003A18AD" w:rsidP="003A18AD">
      <w:pPr>
        <w:rPr>
          <w:rFonts w:eastAsia="Aptos" w:cs="Times New Roman"/>
        </w:rPr>
      </w:pPr>
      <w:r w:rsidRPr="00505667">
        <w:rPr>
          <w:rFonts w:eastAsia="Aptos" w:cs="Times New Roman"/>
        </w:rPr>
        <w:t xml:space="preserve">Наибольшую положительную связь с зависимой переменной </w:t>
      </w:r>
      <w:r>
        <w:rPr>
          <w:rFonts w:eastAsia="Aptos" w:cs="Times New Roman"/>
        </w:rPr>
        <w:t>продемонстрировали</w:t>
      </w:r>
      <w:r w:rsidRPr="00505667">
        <w:rPr>
          <w:rFonts w:eastAsia="Aptos" w:cs="Times New Roman"/>
        </w:rPr>
        <w:t xml:space="preserve"> такие факторы как </w:t>
      </w:r>
      <w:r>
        <w:rPr>
          <w:rFonts w:eastAsia="Aptos" w:cs="Times New Roman"/>
        </w:rPr>
        <w:t xml:space="preserve">инфраструктурное и аграрно-промышленное развитие </w:t>
      </w:r>
      <w:r w:rsidRPr="00505667">
        <w:rPr>
          <w:rFonts w:eastAsia="Aptos" w:cs="Times New Roman"/>
        </w:rPr>
        <w:t>(</w:t>
      </w:r>
      <w:proofErr w:type="spellStart"/>
      <w:r w:rsidRPr="00505667">
        <w:rPr>
          <w:rFonts w:eastAsia="Aptos" w:cs="Times New Roman"/>
          <w:i/>
          <w:iCs/>
          <w:lang w:val="en-US"/>
        </w:rPr>
        <w:t>r</w:t>
      </w:r>
      <w:r>
        <w:rPr>
          <w:rFonts w:eastAsia="Aptos" w:cs="Times New Roman"/>
          <w:i/>
          <w:iCs/>
          <w:vertAlign w:val="subscript"/>
          <w:lang w:val="en-US"/>
        </w:rPr>
        <w:t>PC</w:t>
      </w:r>
      <w:proofErr w:type="spellEnd"/>
      <w:r w:rsidRPr="00505667">
        <w:rPr>
          <w:rFonts w:eastAsia="Aptos" w:cs="Times New Roman"/>
          <w:i/>
          <w:iCs/>
          <w:vertAlign w:val="subscript"/>
        </w:rPr>
        <w:t>3</w:t>
      </w:r>
      <w:r w:rsidRPr="00505667">
        <w:rPr>
          <w:rFonts w:eastAsia="Aptos" w:cs="Times New Roman"/>
        </w:rPr>
        <w:t>=0,</w:t>
      </w:r>
      <w:r w:rsidRPr="00554055">
        <w:rPr>
          <w:rFonts w:eastAsia="Aptos" w:cs="Times New Roman"/>
        </w:rPr>
        <w:t>708</w:t>
      </w:r>
      <w:r w:rsidRPr="00505667">
        <w:rPr>
          <w:rFonts w:eastAsia="Aptos" w:cs="Times New Roman"/>
        </w:rPr>
        <w:t>)</w:t>
      </w:r>
      <w:r w:rsidR="00026317">
        <w:rPr>
          <w:rFonts w:eastAsia="Aptos" w:cs="Times New Roman"/>
        </w:rPr>
        <w:t xml:space="preserve">, а также </w:t>
      </w:r>
      <w:r>
        <w:rPr>
          <w:rFonts w:eastAsia="Aptos" w:cs="Times New Roman"/>
        </w:rPr>
        <w:t xml:space="preserve">качество жизни и благосостояние населения </w:t>
      </w:r>
      <w:r w:rsidRPr="00505667">
        <w:rPr>
          <w:rFonts w:eastAsia="Aptos" w:cs="Times New Roman"/>
        </w:rPr>
        <w:lastRenderedPageBreak/>
        <w:t>(</w:t>
      </w:r>
      <w:proofErr w:type="spellStart"/>
      <w:r w:rsidRPr="00505667">
        <w:rPr>
          <w:rFonts w:eastAsia="Aptos" w:cs="Times New Roman"/>
          <w:i/>
          <w:iCs/>
          <w:lang w:val="en-US"/>
        </w:rPr>
        <w:t>r</w:t>
      </w:r>
      <w:r>
        <w:rPr>
          <w:rFonts w:eastAsia="Aptos" w:cs="Times New Roman"/>
          <w:i/>
          <w:iCs/>
          <w:vertAlign w:val="subscript"/>
          <w:lang w:val="en-US"/>
        </w:rPr>
        <w:t>PC</w:t>
      </w:r>
      <w:proofErr w:type="spellEnd"/>
      <w:r w:rsidRPr="00D004C6">
        <w:rPr>
          <w:rFonts w:eastAsia="Aptos" w:cs="Times New Roman"/>
          <w:i/>
          <w:iCs/>
          <w:vertAlign w:val="subscript"/>
        </w:rPr>
        <w:t>2</w:t>
      </w:r>
      <w:r w:rsidRPr="00505667">
        <w:rPr>
          <w:rFonts w:eastAsia="Aptos" w:cs="Times New Roman"/>
        </w:rPr>
        <w:t>=0,</w:t>
      </w:r>
      <w:r w:rsidRPr="00D004C6">
        <w:rPr>
          <w:rFonts w:eastAsia="Aptos" w:cs="Times New Roman"/>
        </w:rPr>
        <w:t>617</w:t>
      </w:r>
      <w:r w:rsidRPr="00505667">
        <w:rPr>
          <w:rFonts w:eastAsia="Aptos" w:cs="Times New Roman"/>
        </w:rPr>
        <w:t xml:space="preserve">). В соответствии со шкалой </w:t>
      </w:r>
      <w:proofErr w:type="spellStart"/>
      <w:r w:rsidRPr="00505667">
        <w:rPr>
          <w:rFonts w:eastAsia="Aptos" w:cs="Times New Roman"/>
        </w:rPr>
        <w:t>Чеддока</w:t>
      </w:r>
      <w:proofErr w:type="spellEnd"/>
      <w:r w:rsidRPr="00505667">
        <w:rPr>
          <w:rFonts w:eastAsia="Aptos" w:cs="Times New Roman"/>
        </w:rPr>
        <w:t xml:space="preserve"> связи </w:t>
      </w:r>
      <w:r>
        <w:rPr>
          <w:rFonts w:eastAsia="Aptos" w:cs="Times New Roman"/>
        </w:rPr>
        <w:t>интерпретировались как сильная и средняя соответственно</w:t>
      </w:r>
      <w:r w:rsidRPr="00505667">
        <w:rPr>
          <w:rFonts w:eastAsia="Aptos" w:cs="Times New Roman"/>
        </w:rPr>
        <w:t xml:space="preserve">. </w:t>
      </w:r>
      <w:r>
        <w:rPr>
          <w:rFonts w:eastAsia="Aptos" w:cs="Times New Roman"/>
        </w:rPr>
        <w:t xml:space="preserve">Фактор социально-экономического и научно-технологического развития показал наименьшую взаимосвязь с уровнем инвестиций </w:t>
      </w:r>
      <w:r w:rsidRPr="00505667">
        <w:rPr>
          <w:rFonts w:eastAsia="Aptos" w:cs="Times New Roman"/>
        </w:rPr>
        <w:t>(</w:t>
      </w:r>
      <w:proofErr w:type="spellStart"/>
      <w:r w:rsidRPr="00505667">
        <w:rPr>
          <w:rFonts w:eastAsia="Aptos" w:cs="Times New Roman"/>
          <w:i/>
          <w:iCs/>
          <w:lang w:val="en-US"/>
        </w:rPr>
        <w:t>r</w:t>
      </w:r>
      <w:r>
        <w:rPr>
          <w:rFonts w:eastAsia="Aptos" w:cs="Times New Roman"/>
          <w:i/>
          <w:iCs/>
          <w:vertAlign w:val="subscript"/>
          <w:lang w:val="en-US"/>
        </w:rPr>
        <w:t>PC</w:t>
      </w:r>
      <w:proofErr w:type="spellEnd"/>
      <w:r w:rsidRPr="00D004C6">
        <w:rPr>
          <w:rFonts w:eastAsia="Aptos" w:cs="Times New Roman"/>
          <w:i/>
          <w:iCs/>
          <w:vertAlign w:val="subscript"/>
        </w:rPr>
        <w:t>1</w:t>
      </w:r>
      <w:r w:rsidRPr="00505667">
        <w:rPr>
          <w:rFonts w:eastAsia="Aptos" w:cs="Times New Roman"/>
        </w:rPr>
        <w:t>=0,</w:t>
      </w:r>
      <w:r w:rsidRPr="00D004C6">
        <w:rPr>
          <w:rFonts w:eastAsia="Aptos" w:cs="Times New Roman"/>
        </w:rPr>
        <w:t>38</w:t>
      </w:r>
      <w:r w:rsidRPr="00505667">
        <w:rPr>
          <w:rFonts w:eastAsia="Aptos" w:cs="Times New Roman"/>
        </w:rPr>
        <w:t xml:space="preserve">), </w:t>
      </w:r>
      <w:r>
        <w:rPr>
          <w:rFonts w:eastAsia="Aptos" w:cs="Times New Roman"/>
        </w:rPr>
        <w:t>связь оказалась слабой, положительной.</w:t>
      </w:r>
    </w:p>
    <w:p w14:paraId="5B7320FB" w14:textId="77777777" w:rsidR="003A18AD" w:rsidRPr="000D0762" w:rsidRDefault="003A18AD" w:rsidP="003A18AD">
      <w:pPr>
        <w:rPr>
          <w:rFonts w:eastAsia="Aptos" w:cs="Times New Roman"/>
        </w:rPr>
      </w:pPr>
      <w:r w:rsidRPr="00505667">
        <w:rPr>
          <w:rFonts w:eastAsia="Aptos" w:cs="Times New Roman"/>
        </w:rPr>
        <w:t xml:space="preserve">В дальнейшем была построена </w:t>
      </w:r>
      <w:r>
        <w:rPr>
          <w:rFonts w:eastAsia="Aptos" w:cs="Times New Roman"/>
        </w:rPr>
        <w:t xml:space="preserve">регрессионная модель с включением всех факторов, с целью оценки влияния этих укрупненных факторов на зависимую переменную. Построение модели производилось с использованием прикладного программного обеспечения (ППО) </w:t>
      </w:r>
      <w:r w:rsidRPr="000D0762">
        <w:rPr>
          <w:rFonts w:eastAsia="Aptos" w:cs="Times New Roman"/>
          <w:i/>
          <w:iCs/>
          <w:lang w:val="en-US"/>
        </w:rPr>
        <w:t>Gretl</w:t>
      </w:r>
      <w:r w:rsidRPr="000D0762">
        <w:rPr>
          <w:rFonts w:eastAsia="Aptos" w:cs="Times New Roman"/>
        </w:rPr>
        <w:t>.</w:t>
      </w:r>
    </w:p>
    <w:p w14:paraId="6AC511A0" w14:textId="3A322BBD" w:rsidR="003A18AD" w:rsidRDefault="003A18AD" w:rsidP="003A18AD">
      <w:pPr>
        <w:rPr>
          <w:rFonts w:eastAsia="Aptos" w:cs="Times New Roman"/>
        </w:rPr>
      </w:pPr>
      <w:r>
        <w:rPr>
          <w:rFonts w:eastAsia="Aptos" w:cs="Times New Roman"/>
        </w:rPr>
        <w:t>М</w:t>
      </w:r>
      <w:r w:rsidRPr="00505667">
        <w:rPr>
          <w:rFonts w:eastAsia="Aptos" w:cs="Times New Roman"/>
        </w:rPr>
        <w:t>одель была построена методом МНК</w:t>
      </w:r>
      <w:r w:rsidR="00724DE4">
        <w:rPr>
          <w:rFonts w:eastAsia="Aptos" w:cs="Times New Roman"/>
        </w:rPr>
        <w:t xml:space="preserve">. </w:t>
      </w:r>
      <w:r w:rsidRPr="00505667">
        <w:rPr>
          <w:rFonts w:eastAsia="Aptos" w:cs="Times New Roman"/>
        </w:rPr>
        <w:t>В результате был</w:t>
      </w:r>
      <w:r>
        <w:rPr>
          <w:rFonts w:eastAsia="Aptos" w:cs="Times New Roman"/>
        </w:rPr>
        <w:t>а</w:t>
      </w:r>
      <w:r w:rsidRPr="00505667">
        <w:rPr>
          <w:rFonts w:eastAsia="Aptos" w:cs="Times New Roman"/>
        </w:rPr>
        <w:t xml:space="preserve"> получен</w:t>
      </w:r>
      <w:r w:rsidR="00194187">
        <w:rPr>
          <w:rFonts w:eastAsia="Aptos" w:cs="Times New Roman"/>
        </w:rPr>
        <w:t>а</w:t>
      </w:r>
      <w:r w:rsidRPr="00505667">
        <w:rPr>
          <w:rFonts w:eastAsia="Aptos" w:cs="Times New Roman"/>
        </w:rPr>
        <w:t xml:space="preserve"> следующ</w:t>
      </w:r>
      <w:r w:rsidR="005E4D51">
        <w:rPr>
          <w:rFonts w:eastAsia="Aptos" w:cs="Times New Roman"/>
        </w:rPr>
        <w:t>ая</w:t>
      </w:r>
      <w:r w:rsidRPr="00505667">
        <w:rPr>
          <w:rFonts w:eastAsia="Aptos" w:cs="Times New Roman"/>
        </w:rPr>
        <w:t xml:space="preserve"> </w:t>
      </w:r>
      <w:r>
        <w:rPr>
          <w:rFonts w:eastAsia="Aptos" w:cs="Times New Roman"/>
        </w:rPr>
        <w:t>модель</w:t>
      </w:r>
      <w:r w:rsidRPr="00505667">
        <w:rPr>
          <w:rFonts w:eastAsia="Aptos" w:cs="Times New Roman"/>
        </w:rPr>
        <w:t>:</w:t>
      </w:r>
    </w:p>
    <w:p w14:paraId="25421C2A" w14:textId="77777777" w:rsidR="003A18AD" w:rsidRPr="006C5F09" w:rsidRDefault="003A18AD" w:rsidP="003A18AD">
      <w:pPr>
        <w:ind w:firstLine="0"/>
        <w:jc w:val="center"/>
        <w:rPr>
          <w:rFonts w:eastAsia="Aptos" w:cs="Times New Roman"/>
        </w:rPr>
      </w:pPr>
      <w:r>
        <w:rPr>
          <w:rFonts w:eastAsiaTheme="minorEastAsia" w:cs="Times New Roman"/>
          <w:iCs/>
          <w:szCs w:val="28"/>
        </w:rPr>
        <w:tab/>
        <w:t xml:space="preserve">  </w:t>
      </w:r>
      <m:oMath>
        <m:r>
          <w:rPr>
            <w:rFonts w:ascii="Cambria Math" w:eastAsia="Aptos" w:hAnsi="Cambria Math" w:cs="Times New Roman"/>
            <w:lang w:val="en-US"/>
          </w:rPr>
          <m:t>invest</m:t>
        </m:r>
        <m:r>
          <w:rPr>
            <w:rFonts w:ascii="Cambria Math" w:eastAsia="Aptos" w:hAnsi="Cambria Math" w:cs="Times New Roman"/>
          </w:rPr>
          <m:t>=53,306+0,674</m:t>
        </m:r>
        <m:sSub>
          <m:sSubPr>
            <m:ctrlPr>
              <w:rPr>
                <w:rFonts w:ascii="Cambria Math" w:eastAsia="Aptos" w:hAnsi="Cambria Math" w:cs="Times New Roman"/>
                <w:i/>
              </w:rPr>
            </m:ctrlPr>
          </m:sSubPr>
          <m:e>
            <m:r>
              <w:rPr>
                <w:rFonts w:ascii="Cambria Math" w:eastAsia="Aptos" w:hAnsi="Cambria Math" w:cs="Times New Roman"/>
                <w:lang w:val="en-US"/>
              </w:rPr>
              <m:t>PC</m:t>
            </m:r>
          </m:e>
          <m:sub>
            <m:r>
              <w:rPr>
                <w:rFonts w:ascii="Cambria Math" w:eastAsia="Aptos" w:hAnsi="Cambria Math" w:cs="Times New Roman"/>
              </w:rPr>
              <m:t>1</m:t>
            </m:r>
          </m:sub>
        </m:sSub>
        <m:r>
          <w:rPr>
            <w:rFonts w:ascii="Cambria Math" w:eastAsia="Aptos" w:hAnsi="Cambria Math" w:cs="Times New Roman"/>
          </w:rPr>
          <m:t>+2,980</m:t>
        </m:r>
        <m:sSub>
          <m:sSubPr>
            <m:ctrlPr>
              <w:rPr>
                <w:rFonts w:ascii="Cambria Math" w:eastAsia="Aptos" w:hAnsi="Cambria Math" w:cs="Times New Roman"/>
                <w:i/>
              </w:rPr>
            </m:ctrlPr>
          </m:sSubPr>
          <m:e>
            <m:r>
              <w:rPr>
                <w:rFonts w:ascii="Cambria Math" w:eastAsia="Aptos" w:hAnsi="Cambria Math" w:cs="Times New Roman"/>
                <w:lang w:val="en-US"/>
              </w:rPr>
              <m:t>PC</m:t>
            </m:r>
          </m:e>
          <m:sub>
            <m:r>
              <w:rPr>
                <w:rFonts w:ascii="Cambria Math" w:eastAsia="Aptos" w:hAnsi="Cambria Math" w:cs="Times New Roman"/>
              </w:rPr>
              <m:t>2</m:t>
            </m:r>
          </m:sub>
        </m:sSub>
        <m:r>
          <w:rPr>
            <w:rFonts w:ascii="Cambria Math" w:eastAsia="Aptos" w:hAnsi="Cambria Math" w:cs="Times New Roman"/>
          </w:rPr>
          <m:t>+2,684</m:t>
        </m:r>
        <m:sSub>
          <m:sSubPr>
            <m:ctrlPr>
              <w:rPr>
                <w:rFonts w:ascii="Cambria Math" w:eastAsia="Aptos" w:hAnsi="Cambria Math" w:cs="Times New Roman"/>
                <w:i/>
              </w:rPr>
            </m:ctrlPr>
          </m:sSubPr>
          <m:e>
            <m:r>
              <w:rPr>
                <w:rFonts w:ascii="Cambria Math" w:eastAsia="Aptos" w:hAnsi="Cambria Math" w:cs="Times New Roman"/>
                <w:lang w:val="en-US"/>
              </w:rPr>
              <m:t>PC</m:t>
            </m:r>
          </m:e>
          <m:sub>
            <m:r>
              <w:rPr>
                <w:rFonts w:ascii="Cambria Math" w:eastAsia="Aptos" w:hAnsi="Cambria Math" w:cs="Times New Roman"/>
              </w:rPr>
              <m:t>3</m:t>
            </m:r>
          </m:sub>
        </m:sSub>
        <m:r>
          <w:rPr>
            <w:rFonts w:ascii="Cambria Math" w:eastAsia="Aptos" w:hAnsi="Cambria Math" w:cs="Times New Roman"/>
          </w:rPr>
          <m:t>+</m:t>
        </m:r>
        <m:r>
          <w:rPr>
            <w:rFonts w:ascii="Cambria Math" w:eastAsia="Aptos" w:hAnsi="Cambria Math" w:cs="Times New Roman"/>
            <w:lang w:val="en-US"/>
          </w:rPr>
          <m:t>ε</m:t>
        </m:r>
      </m:oMath>
      <w:r w:rsidRPr="00505667">
        <w:rPr>
          <w:rFonts w:eastAsia="Aptos" w:cs="Times New Roman"/>
        </w:rPr>
        <w:t>,</w:t>
      </w:r>
      <w:r>
        <w:rPr>
          <w:rFonts w:eastAsia="Aptos" w:cs="Times New Roman"/>
        </w:rPr>
        <w:tab/>
      </w:r>
      <w:r>
        <w:rPr>
          <w:rFonts w:eastAsia="Aptos" w:cs="Times New Roman"/>
        </w:rPr>
        <w:tab/>
      </w:r>
      <w:r w:rsidRPr="00751ADD">
        <w:rPr>
          <w:rFonts w:eastAsiaTheme="minorEastAsia" w:cs="Times New Roman"/>
          <w:iCs/>
          <w:szCs w:val="28"/>
        </w:rPr>
        <w:t>(</w:t>
      </w:r>
      <w:r>
        <w:rPr>
          <w:rFonts w:eastAsiaTheme="minorEastAsia" w:cs="Times New Roman"/>
          <w:iCs/>
          <w:szCs w:val="28"/>
        </w:rPr>
        <w:t>2.1</w:t>
      </w:r>
      <w:r w:rsidRPr="00751ADD">
        <w:rPr>
          <w:rFonts w:eastAsiaTheme="minorEastAsia" w:cs="Times New Roman"/>
          <w:iCs/>
          <w:szCs w:val="28"/>
        </w:rPr>
        <w:t>)</w:t>
      </w:r>
    </w:p>
    <w:p w14:paraId="743F469B" w14:textId="3C5AC277" w:rsidR="003A18AD" w:rsidRPr="00505667" w:rsidRDefault="003A18AD" w:rsidP="00B82467">
      <w:pPr>
        <w:ind w:firstLine="0"/>
        <w:rPr>
          <w:rFonts w:eastAsia="Aptos" w:cs="Times New Roman"/>
        </w:rPr>
      </w:pPr>
      <w:r w:rsidRPr="00505667">
        <w:rPr>
          <w:rFonts w:eastAsia="Aptos" w:cs="Times New Roman"/>
        </w:rPr>
        <w:t xml:space="preserve">где </w:t>
      </w:r>
      <w:r>
        <w:rPr>
          <w:rFonts w:eastAsia="Aptos" w:cs="Times New Roman"/>
          <w:i/>
          <w:iCs/>
          <w:lang w:val="en-US"/>
        </w:rPr>
        <w:t>i</w:t>
      </w:r>
      <w:r w:rsidRPr="00505667">
        <w:rPr>
          <w:rFonts w:eastAsia="Aptos" w:cs="Times New Roman"/>
          <w:i/>
          <w:iCs/>
          <w:lang w:val="en-US"/>
        </w:rPr>
        <w:t>nvest</w:t>
      </w:r>
      <w:r w:rsidRPr="00505667">
        <w:rPr>
          <w:rFonts w:eastAsia="Aptos" w:cs="Times New Roman"/>
          <w:i/>
          <w:iCs/>
        </w:rPr>
        <w:t xml:space="preserve"> </w:t>
      </w:r>
      <w:r w:rsidRPr="00505667">
        <w:rPr>
          <w:rFonts w:eastAsia="Aptos" w:cs="Times New Roman"/>
        </w:rPr>
        <w:t>– это инвестиции в основной капитал на душу населения, руб</w:t>
      </w:r>
      <w:r w:rsidR="00563F51">
        <w:rPr>
          <w:rFonts w:eastAsia="Aptos" w:cs="Times New Roman"/>
        </w:rPr>
        <w:t>.</w:t>
      </w:r>
      <w:r w:rsidRPr="00505667">
        <w:rPr>
          <w:rFonts w:eastAsia="Aptos" w:cs="Times New Roman"/>
        </w:rPr>
        <w:t>;</w:t>
      </w:r>
    </w:p>
    <w:p w14:paraId="3A848FDC" w14:textId="77777777" w:rsidR="003A18AD" w:rsidRPr="00505667" w:rsidRDefault="003A18AD" w:rsidP="003A18AD">
      <w:pPr>
        <w:rPr>
          <w:rFonts w:eastAsia="Aptos" w:cs="Times New Roman"/>
        </w:rPr>
      </w:pPr>
      <w:r>
        <w:rPr>
          <w:rFonts w:eastAsia="Aptos" w:cs="Times New Roman"/>
          <w:i/>
          <w:iCs/>
          <w:lang w:val="en-US"/>
        </w:rPr>
        <w:t>PC</w:t>
      </w:r>
      <w:r w:rsidRPr="00505667">
        <w:rPr>
          <w:rFonts w:eastAsia="Aptos" w:cs="Times New Roman"/>
          <w:i/>
          <w:iCs/>
          <w:vertAlign w:val="subscript"/>
        </w:rPr>
        <w:t>1</w:t>
      </w:r>
      <w:r w:rsidRPr="00505667">
        <w:rPr>
          <w:rFonts w:eastAsia="Aptos" w:cs="Times New Roman"/>
        </w:rPr>
        <w:t xml:space="preserve"> – это</w:t>
      </w:r>
      <w:r>
        <w:rPr>
          <w:rFonts w:eastAsia="Aptos" w:cs="Times New Roman"/>
        </w:rPr>
        <w:t xml:space="preserve"> с</w:t>
      </w:r>
      <w:r w:rsidRPr="00E80192">
        <w:rPr>
          <w:rFonts w:eastAsia="Aptos" w:cs="Times New Roman"/>
        </w:rPr>
        <w:t xml:space="preserve">оциально-экономическое и научно-технологическое </w:t>
      </w:r>
      <w:proofErr w:type="gramStart"/>
      <w:r w:rsidRPr="00E80192">
        <w:rPr>
          <w:rFonts w:eastAsia="Aptos" w:cs="Times New Roman"/>
        </w:rPr>
        <w:t>развитие</w:t>
      </w:r>
      <w:r w:rsidRPr="00505667">
        <w:rPr>
          <w:rFonts w:eastAsia="Aptos" w:cs="Times New Roman"/>
        </w:rPr>
        <w:t>;</w:t>
      </w:r>
      <w:proofErr w:type="gramEnd"/>
    </w:p>
    <w:p w14:paraId="0A8FC5F7" w14:textId="77777777" w:rsidR="003A18AD" w:rsidRPr="00505667" w:rsidRDefault="003A18AD" w:rsidP="003A18AD">
      <w:pPr>
        <w:rPr>
          <w:rFonts w:eastAsia="Aptos" w:cs="Times New Roman"/>
        </w:rPr>
      </w:pPr>
      <w:r>
        <w:rPr>
          <w:rFonts w:eastAsia="Aptos" w:cs="Times New Roman"/>
          <w:i/>
          <w:iCs/>
          <w:lang w:val="en-US"/>
        </w:rPr>
        <w:t>PC</w:t>
      </w:r>
      <w:r w:rsidRPr="001C4220">
        <w:rPr>
          <w:rFonts w:eastAsia="Aptos" w:cs="Times New Roman"/>
          <w:i/>
          <w:iCs/>
          <w:vertAlign w:val="subscript"/>
        </w:rPr>
        <w:t>2</w:t>
      </w:r>
      <w:r w:rsidRPr="00505667">
        <w:rPr>
          <w:rFonts w:eastAsia="Aptos" w:cs="Times New Roman"/>
        </w:rPr>
        <w:t xml:space="preserve"> – это </w:t>
      </w:r>
      <w:r>
        <w:rPr>
          <w:rFonts w:eastAsia="Aptos" w:cs="Times New Roman"/>
        </w:rPr>
        <w:t>к</w:t>
      </w:r>
      <w:r w:rsidRPr="00E80192">
        <w:rPr>
          <w:rFonts w:eastAsia="Aptos" w:cs="Times New Roman"/>
        </w:rPr>
        <w:t xml:space="preserve">ачество жизни и благосостояние </w:t>
      </w:r>
      <w:proofErr w:type="gramStart"/>
      <w:r w:rsidRPr="00E80192">
        <w:rPr>
          <w:rFonts w:eastAsia="Aptos" w:cs="Times New Roman"/>
        </w:rPr>
        <w:t>населения</w:t>
      </w:r>
      <w:r w:rsidRPr="00505667">
        <w:rPr>
          <w:rFonts w:eastAsia="Aptos" w:cs="Times New Roman"/>
        </w:rPr>
        <w:t>;</w:t>
      </w:r>
      <w:proofErr w:type="gramEnd"/>
    </w:p>
    <w:p w14:paraId="48AA3C71" w14:textId="77777777" w:rsidR="003A18AD" w:rsidRDefault="003A18AD" w:rsidP="003A18AD">
      <w:pPr>
        <w:rPr>
          <w:rFonts w:eastAsia="Aptos" w:cs="Times New Roman"/>
        </w:rPr>
      </w:pPr>
      <w:r>
        <w:rPr>
          <w:rFonts w:eastAsia="Aptos" w:cs="Times New Roman"/>
          <w:i/>
          <w:iCs/>
          <w:lang w:val="en-US"/>
        </w:rPr>
        <w:t>PC</w:t>
      </w:r>
      <w:r w:rsidRPr="001C4220">
        <w:rPr>
          <w:rFonts w:eastAsia="Aptos" w:cs="Times New Roman"/>
          <w:i/>
          <w:iCs/>
          <w:vertAlign w:val="subscript"/>
        </w:rPr>
        <w:t>3</w:t>
      </w:r>
      <w:r w:rsidRPr="00505667">
        <w:rPr>
          <w:rFonts w:eastAsia="Aptos" w:cs="Times New Roman"/>
        </w:rPr>
        <w:t xml:space="preserve"> – это </w:t>
      </w:r>
      <w:r>
        <w:rPr>
          <w:rFonts w:eastAsia="Aptos" w:cs="Times New Roman"/>
        </w:rPr>
        <w:t>и</w:t>
      </w:r>
      <w:r w:rsidRPr="00E80192">
        <w:rPr>
          <w:rFonts w:eastAsia="Aptos" w:cs="Times New Roman"/>
        </w:rPr>
        <w:t xml:space="preserve">нфраструктурное и аграрно-промышленное </w:t>
      </w:r>
      <w:proofErr w:type="gramStart"/>
      <w:r w:rsidRPr="00E80192">
        <w:rPr>
          <w:rFonts w:eastAsia="Aptos" w:cs="Times New Roman"/>
        </w:rPr>
        <w:t>развитие</w:t>
      </w:r>
      <w:r>
        <w:rPr>
          <w:rFonts w:eastAsia="Aptos" w:cs="Times New Roman"/>
        </w:rPr>
        <w:t>;</w:t>
      </w:r>
      <w:proofErr w:type="gramEnd"/>
    </w:p>
    <w:p w14:paraId="45DD9F3B" w14:textId="77777777" w:rsidR="003A18AD" w:rsidRPr="00E80192" w:rsidRDefault="003A18AD" w:rsidP="003A18AD">
      <w:pPr>
        <w:rPr>
          <w:rFonts w:eastAsia="Aptos" w:cs="Times New Roman"/>
        </w:rPr>
      </w:pPr>
      <w:r w:rsidRPr="00E80192">
        <w:rPr>
          <w:rFonts w:eastAsia="Aptos" w:cs="Times New Roman"/>
          <w:i/>
          <w:iCs/>
        </w:rPr>
        <w:t>ε</w:t>
      </w:r>
      <w:r w:rsidRPr="00176D17">
        <w:rPr>
          <w:rFonts w:eastAsia="Aptos" w:cs="Times New Roman"/>
          <w:i/>
          <w:iCs/>
        </w:rPr>
        <w:t xml:space="preserve"> </w:t>
      </w:r>
      <w:r w:rsidRPr="00176D17">
        <w:rPr>
          <w:rFonts w:eastAsia="Aptos" w:cs="Times New Roman"/>
        </w:rPr>
        <w:t xml:space="preserve">– </w:t>
      </w:r>
      <w:r>
        <w:rPr>
          <w:rFonts w:eastAsia="Aptos" w:cs="Times New Roman"/>
        </w:rPr>
        <w:t>это случайные остатки.</w:t>
      </w:r>
    </w:p>
    <w:p w14:paraId="62326EA7" w14:textId="77777777" w:rsidR="003A18AD" w:rsidRDefault="003A18AD" w:rsidP="003A18AD">
      <w:pPr>
        <w:rPr>
          <w:rFonts w:eastAsia="Aptos" w:cs="Times New Roman"/>
        </w:rPr>
      </w:pPr>
      <w:r>
        <w:rPr>
          <w:rFonts w:eastAsia="Aptos" w:cs="Times New Roman"/>
        </w:rPr>
        <w:t>В соответствии с моделью 3.1, позволяющей оценить влияние укрупненных латентных факторов на уровень инвестиций в основной капитал в наиболее привлекательных регионах РФ, были сделаны следующие выводы:</w:t>
      </w:r>
    </w:p>
    <w:p w14:paraId="43CBDCCD" w14:textId="2E67E7F7" w:rsidR="003A18AD" w:rsidRPr="00E9112E" w:rsidRDefault="003A18AD" w:rsidP="003A18AD">
      <w:pPr>
        <w:rPr>
          <w:rFonts w:eastAsia="Aptos" w:cs="Times New Roman"/>
        </w:rPr>
      </w:pPr>
      <w:r>
        <w:rPr>
          <w:rFonts w:eastAsia="Aptos" w:cs="Times New Roman"/>
        </w:rPr>
        <w:t xml:space="preserve">1. </w:t>
      </w:r>
      <w:r w:rsidR="00847A0C">
        <w:rPr>
          <w:rFonts w:eastAsia="Aptos" w:cs="Times New Roman"/>
        </w:rPr>
        <w:t>С ростом</w:t>
      </w:r>
      <w:r>
        <w:rPr>
          <w:rFonts w:eastAsia="Aptos" w:cs="Times New Roman"/>
        </w:rPr>
        <w:t xml:space="preserve"> социально-экономического и научно-технологического развития на 1</w:t>
      </w:r>
      <w:r w:rsidRPr="00A97212">
        <w:rPr>
          <w:rFonts w:eastAsia="Aptos" w:cs="Times New Roman"/>
        </w:rPr>
        <w:t xml:space="preserve"> </w:t>
      </w:r>
      <w:r>
        <w:rPr>
          <w:rFonts w:eastAsia="Aptos" w:cs="Times New Roman"/>
          <w:i/>
          <w:iCs/>
          <w:lang w:val="en-US"/>
        </w:rPr>
        <w:t>PC</w:t>
      </w:r>
      <w:r w:rsidRPr="00505667">
        <w:rPr>
          <w:rFonts w:eastAsia="Aptos" w:cs="Times New Roman"/>
          <w:i/>
          <w:iCs/>
          <w:vertAlign w:val="subscript"/>
        </w:rPr>
        <w:t>1</w:t>
      </w:r>
      <w:r w:rsidRPr="00A97212">
        <w:rPr>
          <w:rFonts w:eastAsia="Aptos" w:cs="Times New Roman"/>
          <w:i/>
          <w:iCs/>
          <w:vertAlign w:val="subscript"/>
        </w:rPr>
        <w:t xml:space="preserve"> </w:t>
      </w:r>
      <w:r w:rsidRPr="00902CE1">
        <w:rPr>
          <w:rFonts w:eastAsia="Aptos" w:cs="Times New Roman"/>
        </w:rPr>
        <w:t>инвестиции</w:t>
      </w:r>
      <w:r>
        <w:rPr>
          <w:rFonts w:eastAsia="Aptos" w:cs="Times New Roman"/>
        </w:rPr>
        <w:t xml:space="preserve"> в основной капитал на душу населения в среднем увеличатся на 0,67</w:t>
      </w:r>
      <w:r w:rsidRPr="00902CE1">
        <w:rPr>
          <w:rFonts w:eastAsia="Calibri" w:cs="Times New Roman"/>
          <w:i/>
          <w:iCs/>
          <w:szCs w:val="28"/>
        </w:rPr>
        <w:t xml:space="preserve"> </w:t>
      </w:r>
      <w:r w:rsidRPr="00902CE1">
        <w:rPr>
          <w:rFonts w:eastAsia="Aptos" w:cs="Times New Roman"/>
          <w:i/>
          <w:iCs/>
        </w:rPr>
        <w:t>σ</w:t>
      </w:r>
      <w:r w:rsidRPr="00902CE1">
        <w:rPr>
          <w:rFonts w:eastAsia="Aptos" w:cs="Times New Roman"/>
          <w:i/>
          <w:iCs/>
          <w:vertAlign w:val="subscript"/>
          <w:lang w:val="en-US"/>
        </w:rPr>
        <w:t>invest</w:t>
      </w:r>
      <w:r w:rsidRPr="00902CE1">
        <w:rPr>
          <w:rFonts w:eastAsia="Aptos" w:cs="Times New Roman"/>
        </w:rPr>
        <w:t xml:space="preserve">. </w:t>
      </w:r>
      <w:r>
        <w:rPr>
          <w:rFonts w:eastAsia="Aptos" w:cs="Times New Roman"/>
        </w:rPr>
        <w:t>Это свидетельствовало о том, что инвестиции стимулируются развитием технологий, науки и экономикой региона в целом.</w:t>
      </w:r>
    </w:p>
    <w:p w14:paraId="7EE28008" w14:textId="77777777" w:rsidR="003A18AD" w:rsidRDefault="003A18AD" w:rsidP="003A18AD">
      <w:pPr>
        <w:rPr>
          <w:rFonts w:eastAsia="Aptos" w:cs="Times New Roman"/>
        </w:rPr>
      </w:pPr>
      <w:r w:rsidRPr="00B8761E">
        <w:rPr>
          <w:rFonts w:eastAsia="Aptos" w:cs="Times New Roman"/>
        </w:rPr>
        <w:t>2</w:t>
      </w:r>
      <w:r>
        <w:rPr>
          <w:rFonts w:eastAsia="Aptos" w:cs="Times New Roman"/>
        </w:rPr>
        <w:t xml:space="preserve">. При увеличении фактора качества жизни и благосостояния населения на 1 </w:t>
      </w:r>
      <w:r>
        <w:rPr>
          <w:rFonts w:eastAsia="Aptos" w:cs="Times New Roman"/>
          <w:i/>
          <w:iCs/>
          <w:lang w:val="en-US"/>
        </w:rPr>
        <w:t>PC</w:t>
      </w:r>
      <w:r>
        <w:rPr>
          <w:rFonts w:eastAsia="Aptos" w:cs="Times New Roman"/>
          <w:i/>
          <w:iCs/>
          <w:vertAlign w:val="subscript"/>
        </w:rPr>
        <w:t>2</w:t>
      </w:r>
      <w:r w:rsidRPr="00A97212">
        <w:rPr>
          <w:rFonts w:eastAsia="Aptos" w:cs="Times New Roman"/>
          <w:i/>
          <w:iCs/>
          <w:vertAlign w:val="subscript"/>
        </w:rPr>
        <w:t xml:space="preserve"> </w:t>
      </w:r>
      <w:r>
        <w:rPr>
          <w:rFonts w:eastAsia="Aptos" w:cs="Times New Roman"/>
        </w:rPr>
        <w:t>уровень инвестиций возрастет в среднем на 2,98</w:t>
      </w:r>
      <w:r w:rsidRPr="00902CE1">
        <w:rPr>
          <w:rFonts w:eastAsia="Calibri" w:cs="Times New Roman"/>
          <w:i/>
          <w:iCs/>
          <w:szCs w:val="28"/>
        </w:rPr>
        <w:t xml:space="preserve"> </w:t>
      </w:r>
      <w:r w:rsidRPr="00902CE1">
        <w:rPr>
          <w:rFonts w:eastAsia="Aptos" w:cs="Times New Roman"/>
          <w:i/>
          <w:iCs/>
        </w:rPr>
        <w:t>σ</w:t>
      </w:r>
      <w:r w:rsidRPr="00902CE1">
        <w:rPr>
          <w:rFonts w:eastAsia="Aptos" w:cs="Times New Roman"/>
          <w:i/>
          <w:iCs/>
          <w:vertAlign w:val="subscript"/>
          <w:lang w:val="en-US"/>
        </w:rPr>
        <w:t>invest</w:t>
      </w:r>
      <w:r w:rsidRPr="00902CE1">
        <w:rPr>
          <w:rFonts w:eastAsia="Aptos" w:cs="Times New Roman"/>
        </w:rPr>
        <w:t>.</w:t>
      </w:r>
      <w:r>
        <w:rPr>
          <w:rFonts w:eastAsia="Aptos" w:cs="Times New Roman"/>
        </w:rPr>
        <w:t xml:space="preserve"> Такая зависимость показала важность улучшения условий жизни для населения, так как именно потребительский спрос способствует повышенному интересу к вложениям в экономику.</w:t>
      </w:r>
    </w:p>
    <w:p w14:paraId="5256B1C2" w14:textId="77777777" w:rsidR="003A18AD" w:rsidRDefault="003A18AD" w:rsidP="003A18AD">
      <w:pPr>
        <w:rPr>
          <w:rFonts w:eastAsia="Aptos" w:cs="Times New Roman"/>
        </w:rPr>
      </w:pPr>
      <w:r>
        <w:rPr>
          <w:rFonts w:eastAsia="Aptos" w:cs="Times New Roman"/>
        </w:rPr>
        <w:t>3. При увеличении</w:t>
      </w:r>
      <w:r w:rsidRPr="00E9112E">
        <w:rPr>
          <w:rFonts w:eastAsia="Aptos" w:cs="Times New Roman"/>
        </w:rPr>
        <w:t xml:space="preserve"> </w:t>
      </w:r>
      <w:r>
        <w:rPr>
          <w:rFonts w:eastAsia="Aptos" w:cs="Times New Roman"/>
        </w:rPr>
        <w:t xml:space="preserve">фактора инфраструктурного и агропромышленного развития на 1 </w:t>
      </w:r>
      <w:r>
        <w:rPr>
          <w:rFonts w:eastAsia="Aptos" w:cs="Times New Roman"/>
          <w:i/>
          <w:iCs/>
          <w:lang w:val="en-US"/>
        </w:rPr>
        <w:t>P</w:t>
      </w:r>
      <w:r>
        <w:rPr>
          <w:rFonts w:eastAsia="Aptos" w:cs="Times New Roman"/>
          <w:i/>
          <w:iCs/>
        </w:rPr>
        <w:t>С</w:t>
      </w:r>
      <w:r>
        <w:rPr>
          <w:rFonts w:eastAsia="Aptos" w:cs="Times New Roman"/>
          <w:i/>
          <w:iCs/>
          <w:vertAlign w:val="subscript"/>
        </w:rPr>
        <w:t>3</w:t>
      </w:r>
      <w:r w:rsidRPr="00A97212">
        <w:rPr>
          <w:rFonts w:eastAsia="Aptos" w:cs="Times New Roman"/>
          <w:i/>
          <w:iCs/>
          <w:vertAlign w:val="subscript"/>
        </w:rPr>
        <w:t xml:space="preserve"> </w:t>
      </w:r>
      <w:r>
        <w:rPr>
          <w:rFonts w:eastAsia="Aptos" w:cs="Times New Roman"/>
        </w:rPr>
        <w:t xml:space="preserve">обеспеченность инвестициями на душу населения возрастет в </w:t>
      </w:r>
      <w:r>
        <w:rPr>
          <w:rFonts w:eastAsia="Aptos" w:cs="Times New Roman"/>
        </w:rPr>
        <w:lastRenderedPageBreak/>
        <w:t>среднем на 2,68</w:t>
      </w:r>
      <w:r w:rsidRPr="00902CE1">
        <w:rPr>
          <w:rFonts w:eastAsia="Calibri" w:cs="Times New Roman"/>
          <w:i/>
          <w:iCs/>
          <w:szCs w:val="28"/>
        </w:rPr>
        <w:t xml:space="preserve"> </w:t>
      </w:r>
      <w:r w:rsidRPr="00902CE1">
        <w:rPr>
          <w:rFonts w:eastAsia="Aptos" w:cs="Times New Roman"/>
          <w:i/>
          <w:iCs/>
        </w:rPr>
        <w:t>σ</w:t>
      </w:r>
      <w:r w:rsidRPr="00902CE1">
        <w:rPr>
          <w:rFonts w:eastAsia="Aptos" w:cs="Times New Roman"/>
          <w:i/>
          <w:iCs/>
          <w:vertAlign w:val="subscript"/>
          <w:lang w:val="en-US"/>
        </w:rPr>
        <w:t>invest</w:t>
      </w:r>
      <w:r w:rsidRPr="00902CE1">
        <w:rPr>
          <w:rFonts w:eastAsia="Aptos" w:cs="Times New Roman"/>
        </w:rPr>
        <w:t>.</w:t>
      </w:r>
      <w:r>
        <w:rPr>
          <w:rFonts w:eastAsia="Aptos" w:cs="Times New Roman"/>
        </w:rPr>
        <w:t xml:space="preserve"> Данная зависимость подчеркнула важность создания хороших условий для улучшения экономической активности и как следствие повышения инвестиционной привлекательности региона.</w:t>
      </w:r>
    </w:p>
    <w:p w14:paraId="6580986F" w14:textId="5086D720" w:rsidR="0067301A" w:rsidRDefault="0067301A" w:rsidP="003A18AD">
      <w:pPr>
        <w:rPr>
          <w:rFonts w:eastAsia="Aptos" w:cs="Times New Roman"/>
        </w:rPr>
      </w:pPr>
      <w:r>
        <w:rPr>
          <w:rFonts w:eastAsia="Aptos" w:cs="Times New Roman"/>
        </w:rPr>
        <w:t>Статистические характеристики, позволяющие оценить качество модели представлены в таблице 2.9.</w:t>
      </w:r>
    </w:p>
    <w:p w14:paraId="3DEDDF43" w14:textId="247C06FA" w:rsidR="0069297F" w:rsidRDefault="0069297F" w:rsidP="0069297F">
      <w:pPr>
        <w:suppressAutoHyphens/>
        <w:ind w:firstLine="0"/>
        <w:rPr>
          <w:rFonts w:eastAsia="Aptos" w:cs="Times New Roman"/>
        </w:rPr>
      </w:pPr>
      <w:r>
        <w:rPr>
          <w:rFonts w:eastAsia="Aptos" w:cs="Times New Roman"/>
        </w:rPr>
        <w:t>Таблица 2.9 – Анализ качества модели зависимости инвестиционной привлекательности регионов от факторных переменных</w:t>
      </w:r>
    </w:p>
    <w:tbl>
      <w:tblPr>
        <w:tblStyle w:val="af"/>
        <w:tblW w:w="9634" w:type="dxa"/>
        <w:tblLayout w:type="fixed"/>
        <w:tblLook w:val="0000" w:firstRow="0" w:lastRow="0" w:firstColumn="0" w:lastColumn="0" w:noHBand="0" w:noVBand="0"/>
      </w:tblPr>
      <w:tblGrid>
        <w:gridCol w:w="2689"/>
        <w:gridCol w:w="1842"/>
        <w:gridCol w:w="1418"/>
        <w:gridCol w:w="1701"/>
        <w:gridCol w:w="1396"/>
        <w:gridCol w:w="588"/>
      </w:tblGrid>
      <w:tr w:rsidR="00EF77C4" w14:paraId="21AB7338" w14:textId="77777777" w:rsidTr="00EF77C4">
        <w:trPr>
          <w:trHeight w:val="353"/>
        </w:trPr>
        <w:tc>
          <w:tcPr>
            <w:tcW w:w="2689" w:type="dxa"/>
          </w:tcPr>
          <w:p w14:paraId="0625807E" w14:textId="77777777" w:rsidR="0069297F" w:rsidRDefault="0069297F" w:rsidP="00EF77C4">
            <w:pPr>
              <w:suppressAutoHyphens/>
              <w:autoSpaceDE w:val="0"/>
              <w:autoSpaceDN w:val="0"/>
              <w:adjustRightInd w:val="0"/>
              <w:spacing w:line="240" w:lineRule="auto"/>
              <w:ind w:firstLine="0"/>
              <w:jc w:val="center"/>
              <w:rPr>
                <w:rFonts w:cs="Times New Roman"/>
                <w:sz w:val="24"/>
                <w:szCs w:val="24"/>
                <w14:ligatures w14:val="standardContextual"/>
              </w:rPr>
            </w:pPr>
          </w:p>
        </w:tc>
        <w:tc>
          <w:tcPr>
            <w:tcW w:w="1842" w:type="dxa"/>
          </w:tcPr>
          <w:p w14:paraId="67BF06DC" w14:textId="77777777" w:rsidR="0069297F" w:rsidRPr="00EF77C4" w:rsidRDefault="0069297F" w:rsidP="00EF77C4">
            <w:pPr>
              <w:suppressAutoHyphens/>
              <w:autoSpaceDE w:val="0"/>
              <w:autoSpaceDN w:val="0"/>
              <w:adjustRightInd w:val="0"/>
              <w:spacing w:line="240" w:lineRule="auto"/>
              <w:ind w:firstLine="0"/>
              <w:jc w:val="center"/>
              <w:rPr>
                <w:rFonts w:cs="Times New Roman"/>
                <w:sz w:val="24"/>
                <w:szCs w:val="24"/>
                <w14:ligatures w14:val="standardContextual"/>
              </w:rPr>
            </w:pPr>
            <w:r w:rsidRPr="00EF77C4">
              <w:rPr>
                <w:rFonts w:cs="Times New Roman"/>
                <w:sz w:val="24"/>
                <w:szCs w:val="24"/>
                <w14:ligatures w14:val="standardContextual"/>
              </w:rPr>
              <w:t>Коэффициент</w:t>
            </w:r>
          </w:p>
        </w:tc>
        <w:tc>
          <w:tcPr>
            <w:tcW w:w="1418" w:type="dxa"/>
          </w:tcPr>
          <w:p w14:paraId="267722C1" w14:textId="77777777" w:rsidR="0069297F" w:rsidRPr="00EF77C4" w:rsidRDefault="0069297F" w:rsidP="00EF77C4">
            <w:pPr>
              <w:suppressAutoHyphens/>
              <w:autoSpaceDE w:val="0"/>
              <w:autoSpaceDN w:val="0"/>
              <w:adjustRightInd w:val="0"/>
              <w:spacing w:line="240" w:lineRule="auto"/>
              <w:ind w:firstLine="0"/>
              <w:jc w:val="center"/>
              <w:rPr>
                <w:rFonts w:cs="Times New Roman"/>
                <w:sz w:val="24"/>
                <w:szCs w:val="24"/>
                <w14:ligatures w14:val="standardContextual"/>
              </w:rPr>
            </w:pPr>
            <w:r w:rsidRPr="00EF77C4">
              <w:rPr>
                <w:rFonts w:cs="Times New Roman"/>
                <w:sz w:val="24"/>
                <w:szCs w:val="24"/>
                <w14:ligatures w14:val="standardContextual"/>
              </w:rPr>
              <w:t>Ст. ошибка</w:t>
            </w:r>
          </w:p>
        </w:tc>
        <w:tc>
          <w:tcPr>
            <w:tcW w:w="1701" w:type="dxa"/>
          </w:tcPr>
          <w:p w14:paraId="437D111E" w14:textId="77777777" w:rsidR="0069297F" w:rsidRPr="00EF77C4" w:rsidRDefault="0069297F" w:rsidP="00EF77C4">
            <w:pPr>
              <w:suppressAutoHyphens/>
              <w:autoSpaceDE w:val="0"/>
              <w:autoSpaceDN w:val="0"/>
              <w:adjustRightInd w:val="0"/>
              <w:spacing w:line="240" w:lineRule="auto"/>
              <w:ind w:firstLine="0"/>
              <w:jc w:val="center"/>
              <w:rPr>
                <w:rFonts w:cs="Times New Roman"/>
                <w:sz w:val="24"/>
                <w:szCs w:val="24"/>
                <w14:ligatures w14:val="standardContextual"/>
              </w:rPr>
            </w:pPr>
            <w:r w:rsidRPr="00EF77C4">
              <w:rPr>
                <w:rFonts w:cs="Times New Roman"/>
                <w:i/>
                <w:iCs/>
                <w:sz w:val="24"/>
                <w:szCs w:val="24"/>
                <w14:ligatures w14:val="standardContextual"/>
              </w:rPr>
              <w:t>t</w:t>
            </w:r>
            <w:r w:rsidRPr="00EF77C4">
              <w:rPr>
                <w:rFonts w:cs="Times New Roman"/>
                <w:sz w:val="24"/>
                <w:szCs w:val="24"/>
                <w14:ligatures w14:val="standardContextual"/>
              </w:rPr>
              <w:t>-статистика</w:t>
            </w:r>
          </w:p>
        </w:tc>
        <w:tc>
          <w:tcPr>
            <w:tcW w:w="1396" w:type="dxa"/>
          </w:tcPr>
          <w:p w14:paraId="30067EEC" w14:textId="77777777" w:rsidR="0069297F" w:rsidRPr="00EF77C4" w:rsidRDefault="0069297F" w:rsidP="00EF77C4">
            <w:pPr>
              <w:suppressAutoHyphens/>
              <w:autoSpaceDE w:val="0"/>
              <w:autoSpaceDN w:val="0"/>
              <w:adjustRightInd w:val="0"/>
              <w:spacing w:line="240" w:lineRule="auto"/>
              <w:ind w:firstLine="0"/>
              <w:jc w:val="center"/>
              <w:rPr>
                <w:rFonts w:cs="Times New Roman"/>
                <w:sz w:val="24"/>
                <w:szCs w:val="24"/>
                <w14:ligatures w14:val="standardContextual"/>
              </w:rPr>
            </w:pPr>
            <w:r w:rsidRPr="00EF77C4">
              <w:rPr>
                <w:rFonts w:cs="Times New Roman"/>
                <w:i/>
                <w:iCs/>
                <w:sz w:val="24"/>
                <w:szCs w:val="24"/>
                <w14:ligatures w14:val="standardContextual"/>
              </w:rPr>
              <w:t>p</w:t>
            </w:r>
            <w:r w:rsidRPr="00EF77C4">
              <w:rPr>
                <w:rFonts w:cs="Times New Roman"/>
                <w:sz w:val="24"/>
                <w:szCs w:val="24"/>
                <w14:ligatures w14:val="standardContextual"/>
              </w:rPr>
              <w:t>-значение</w:t>
            </w:r>
          </w:p>
        </w:tc>
        <w:tc>
          <w:tcPr>
            <w:tcW w:w="588" w:type="dxa"/>
          </w:tcPr>
          <w:p w14:paraId="043FE11B" w14:textId="77777777" w:rsidR="0069297F" w:rsidRDefault="0069297F" w:rsidP="00EF77C4">
            <w:pPr>
              <w:suppressAutoHyphens/>
              <w:autoSpaceDE w:val="0"/>
              <w:autoSpaceDN w:val="0"/>
              <w:adjustRightInd w:val="0"/>
              <w:spacing w:line="240" w:lineRule="auto"/>
              <w:ind w:firstLine="0"/>
              <w:jc w:val="left"/>
              <w:rPr>
                <w:rFonts w:cs="Times New Roman"/>
                <w:sz w:val="24"/>
                <w:szCs w:val="24"/>
                <w14:ligatures w14:val="standardContextual"/>
              </w:rPr>
            </w:pPr>
          </w:p>
        </w:tc>
      </w:tr>
      <w:tr w:rsidR="00EF77C4" w14:paraId="63760A91" w14:textId="77777777" w:rsidTr="00EF77C4">
        <w:trPr>
          <w:trHeight w:val="270"/>
        </w:trPr>
        <w:tc>
          <w:tcPr>
            <w:tcW w:w="2689" w:type="dxa"/>
          </w:tcPr>
          <w:p w14:paraId="496FFDD7" w14:textId="77777777" w:rsidR="0069297F" w:rsidRPr="00EF77C4" w:rsidRDefault="0069297F" w:rsidP="003B3933">
            <w:pPr>
              <w:autoSpaceDE w:val="0"/>
              <w:autoSpaceDN w:val="0"/>
              <w:adjustRightInd w:val="0"/>
              <w:spacing w:line="240" w:lineRule="auto"/>
              <w:ind w:firstLine="0"/>
              <w:jc w:val="left"/>
              <w:rPr>
                <w:rFonts w:cs="Times New Roman"/>
                <w:i/>
                <w:iCs/>
                <w:sz w:val="24"/>
                <w:szCs w:val="24"/>
                <w14:ligatures w14:val="standardContextual"/>
              </w:rPr>
            </w:pPr>
            <w:proofErr w:type="spellStart"/>
            <w:r w:rsidRPr="00EF77C4">
              <w:rPr>
                <w:rFonts w:cs="Times New Roman"/>
                <w:i/>
                <w:iCs/>
                <w:sz w:val="24"/>
                <w:szCs w:val="24"/>
                <w14:ligatures w14:val="standardContextual"/>
              </w:rPr>
              <w:t>const</w:t>
            </w:r>
            <w:proofErr w:type="spellEnd"/>
          </w:p>
        </w:tc>
        <w:tc>
          <w:tcPr>
            <w:tcW w:w="1842" w:type="dxa"/>
          </w:tcPr>
          <w:p w14:paraId="6869FA6B" w14:textId="77777777"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53,3058</w:t>
            </w:r>
          </w:p>
        </w:tc>
        <w:tc>
          <w:tcPr>
            <w:tcW w:w="1418" w:type="dxa"/>
          </w:tcPr>
          <w:p w14:paraId="44B8C87E" w14:textId="77777777"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2,98974</w:t>
            </w:r>
          </w:p>
        </w:tc>
        <w:tc>
          <w:tcPr>
            <w:tcW w:w="1701" w:type="dxa"/>
          </w:tcPr>
          <w:p w14:paraId="7FF059A5" w14:textId="351953F1"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17,83</w:t>
            </w:r>
            <w:r w:rsidR="00EF77C4">
              <w:rPr>
                <w:rFonts w:cs="Times New Roman"/>
                <w:sz w:val="24"/>
                <w:szCs w:val="24"/>
                <w14:ligatures w14:val="standardContextual"/>
              </w:rPr>
              <w:t>0</w:t>
            </w:r>
          </w:p>
        </w:tc>
        <w:tc>
          <w:tcPr>
            <w:tcW w:w="1396" w:type="dxa"/>
          </w:tcPr>
          <w:p w14:paraId="42AC00E8" w14:textId="6399654B"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0,0001</w:t>
            </w:r>
            <w:r w:rsidR="00EF77C4">
              <w:rPr>
                <w:rFonts w:cs="Times New Roman"/>
                <w:sz w:val="24"/>
                <w:szCs w:val="24"/>
                <w14:ligatures w14:val="standardContextual"/>
              </w:rPr>
              <w:t>0</w:t>
            </w:r>
          </w:p>
        </w:tc>
        <w:tc>
          <w:tcPr>
            <w:tcW w:w="588" w:type="dxa"/>
          </w:tcPr>
          <w:p w14:paraId="5BABA8C2" w14:textId="77777777" w:rsidR="0069297F" w:rsidRDefault="0069297F"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w:t>
            </w:r>
          </w:p>
        </w:tc>
      </w:tr>
      <w:tr w:rsidR="00EF77C4" w14:paraId="1FB1D537" w14:textId="77777777" w:rsidTr="00EF77C4">
        <w:trPr>
          <w:trHeight w:val="270"/>
        </w:trPr>
        <w:tc>
          <w:tcPr>
            <w:tcW w:w="2689" w:type="dxa"/>
          </w:tcPr>
          <w:p w14:paraId="428052B0" w14:textId="77777777" w:rsidR="0069297F" w:rsidRPr="00EF77C4" w:rsidRDefault="0069297F" w:rsidP="003B3933">
            <w:pPr>
              <w:autoSpaceDE w:val="0"/>
              <w:autoSpaceDN w:val="0"/>
              <w:adjustRightInd w:val="0"/>
              <w:spacing w:line="240" w:lineRule="auto"/>
              <w:ind w:firstLine="0"/>
              <w:jc w:val="left"/>
              <w:rPr>
                <w:rFonts w:cs="Times New Roman"/>
                <w:i/>
                <w:iCs/>
                <w:sz w:val="24"/>
                <w:szCs w:val="24"/>
                <w14:ligatures w14:val="standardContextual"/>
              </w:rPr>
            </w:pPr>
            <w:r w:rsidRPr="00EF77C4">
              <w:rPr>
                <w:rFonts w:cs="Times New Roman"/>
                <w:i/>
                <w:iCs/>
                <w:sz w:val="24"/>
                <w:szCs w:val="24"/>
                <w14:ligatures w14:val="standardContextual"/>
              </w:rPr>
              <w:t>PC</w:t>
            </w:r>
            <w:r w:rsidRPr="00EF77C4">
              <w:rPr>
                <w:rFonts w:cs="Times New Roman"/>
                <w:i/>
                <w:iCs/>
                <w:sz w:val="24"/>
                <w:szCs w:val="24"/>
                <w:vertAlign w:val="subscript"/>
                <w14:ligatures w14:val="standardContextual"/>
              </w:rPr>
              <w:t>1</w:t>
            </w:r>
          </w:p>
        </w:tc>
        <w:tc>
          <w:tcPr>
            <w:tcW w:w="1842" w:type="dxa"/>
          </w:tcPr>
          <w:p w14:paraId="4FF106FF" w14:textId="213F5A9F"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0,67358</w:t>
            </w:r>
          </w:p>
        </w:tc>
        <w:tc>
          <w:tcPr>
            <w:tcW w:w="1418" w:type="dxa"/>
          </w:tcPr>
          <w:p w14:paraId="6CA65567" w14:textId="2B1447EE"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0,3848</w:t>
            </w:r>
            <w:r w:rsidR="00EF77C4">
              <w:rPr>
                <w:rFonts w:cs="Times New Roman"/>
                <w:sz w:val="24"/>
                <w:szCs w:val="24"/>
                <w14:ligatures w14:val="standardContextual"/>
              </w:rPr>
              <w:t>1</w:t>
            </w:r>
          </w:p>
        </w:tc>
        <w:tc>
          <w:tcPr>
            <w:tcW w:w="1701" w:type="dxa"/>
          </w:tcPr>
          <w:p w14:paraId="4427386B" w14:textId="77777777"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1,750</w:t>
            </w:r>
          </w:p>
        </w:tc>
        <w:tc>
          <w:tcPr>
            <w:tcW w:w="1396" w:type="dxa"/>
          </w:tcPr>
          <w:p w14:paraId="2FAC3F35" w14:textId="6C4108CD"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0,0971</w:t>
            </w:r>
            <w:r w:rsidR="00EF77C4">
              <w:rPr>
                <w:rFonts w:cs="Times New Roman"/>
                <w:sz w:val="24"/>
                <w:szCs w:val="24"/>
                <w14:ligatures w14:val="standardContextual"/>
              </w:rPr>
              <w:t>0</w:t>
            </w:r>
          </w:p>
        </w:tc>
        <w:tc>
          <w:tcPr>
            <w:tcW w:w="588" w:type="dxa"/>
          </w:tcPr>
          <w:p w14:paraId="7E01A207" w14:textId="77777777" w:rsidR="0069297F" w:rsidRDefault="0069297F"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w:t>
            </w:r>
          </w:p>
        </w:tc>
      </w:tr>
      <w:tr w:rsidR="00EF77C4" w14:paraId="0B8A9002" w14:textId="77777777" w:rsidTr="00EF77C4">
        <w:trPr>
          <w:trHeight w:val="270"/>
        </w:trPr>
        <w:tc>
          <w:tcPr>
            <w:tcW w:w="2689" w:type="dxa"/>
          </w:tcPr>
          <w:p w14:paraId="044D5D66" w14:textId="77777777" w:rsidR="0069297F" w:rsidRPr="00EF77C4" w:rsidRDefault="0069297F" w:rsidP="003B3933">
            <w:pPr>
              <w:autoSpaceDE w:val="0"/>
              <w:autoSpaceDN w:val="0"/>
              <w:adjustRightInd w:val="0"/>
              <w:spacing w:line="240" w:lineRule="auto"/>
              <w:ind w:firstLine="0"/>
              <w:jc w:val="left"/>
              <w:rPr>
                <w:rFonts w:cs="Times New Roman"/>
                <w:i/>
                <w:iCs/>
                <w:sz w:val="24"/>
                <w:szCs w:val="24"/>
                <w14:ligatures w14:val="standardContextual"/>
              </w:rPr>
            </w:pPr>
            <w:r w:rsidRPr="00EF77C4">
              <w:rPr>
                <w:rFonts w:cs="Times New Roman"/>
                <w:i/>
                <w:iCs/>
                <w:sz w:val="24"/>
                <w:szCs w:val="24"/>
                <w14:ligatures w14:val="standardContextual"/>
              </w:rPr>
              <w:t>PC</w:t>
            </w:r>
            <w:r w:rsidRPr="00EF77C4">
              <w:rPr>
                <w:rFonts w:cs="Times New Roman"/>
                <w:i/>
                <w:iCs/>
                <w:sz w:val="24"/>
                <w:szCs w:val="24"/>
                <w:vertAlign w:val="subscript"/>
                <w14:ligatures w14:val="standardContextual"/>
              </w:rPr>
              <w:t>2</w:t>
            </w:r>
          </w:p>
        </w:tc>
        <w:tc>
          <w:tcPr>
            <w:tcW w:w="1842" w:type="dxa"/>
          </w:tcPr>
          <w:p w14:paraId="2704D14C" w14:textId="77777777"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2,97952</w:t>
            </w:r>
          </w:p>
        </w:tc>
        <w:tc>
          <w:tcPr>
            <w:tcW w:w="1418" w:type="dxa"/>
          </w:tcPr>
          <w:p w14:paraId="7EDE0FC5" w14:textId="44182EA2"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0,76455</w:t>
            </w:r>
          </w:p>
        </w:tc>
        <w:tc>
          <w:tcPr>
            <w:tcW w:w="1701" w:type="dxa"/>
          </w:tcPr>
          <w:p w14:paraId="280FFD7E" w14:textId="77777777"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3,897</w:t>
            </w:r>
          </w:p>
        </w:tc>
        <w:tc>
          <w:tcPr>
            <w:tcW w:w="1396" w:type="dxa"/>
          </w:tcPr>
          <w:p w14:paraId="087C873F" w14:textId="3BF62047"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0,0011</w:t>
            </w:r>
            <w:r w:rsidR="00EF77C4">
              <w:rPr>
                <w:rFonts w:cs="Times New Roman"/>
                <w:sz w:val="24"/>
                <w:szCs w:val="24"/>
                <w14:ligatures w14:val="standardContextual"/>
              </w:rPr>
              <w:t>0</w:t>
            </w:r>
          </w:p>
        </w:tc>
        <w:tc>
          <w:tcPr>
            <w:tcW w:w="588" w:type="dxa"/>
          </w:tcPr>
          <w:p w14:paraId="2C5D1F67" w14:textId="77777777" w:rsidR="0069297F" w:rsidRDefault="0069297F"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w:t>
            </w:r>
          </w:p>
        </w:tc>
      </w:tr>
      <w:tr w:rsidR="00EF77C4" w14:paraId="69A5D2F9" w14:textId="77777777" w:rsidTr="00EF77C4">
        <w:trPr>
          <w:trHeight w:val="270"/>
        </w:trPr>
        <w:tc>
          <w:tcPr>
            <w:tcW w:w="2689" w:type="dxa"/>
          </w:tcPr>
          <w:p w14:paraId="5DC34B2E" w14:textId="77777777" w:rsidR="0069297F" w:rsidRPr="00EF77C4" w:rsidRDefault="0069297F" w:rsidP="003B3933">
            <w:pPr>
              <w:autoSpaceDE w:val="0"/>
              <w:autoSpaceDN w:val="0"/>
              <w:adjustRightInd w:val="0"/>
              <w:spacing w:line="240" w:lineRule="auto"/>
              <w:ind w:firstLine="0"/>
              <w:jc w:val="left"/>
              <w:rPr>
                <w:rFonts w:cs="Times New Roman"/>
                <w:i/>
                <w:iCs/>
                <w:sz w:val="24"/>
                <w:szCs w:val="24"/>
                <w14:ligatures w14:val="standardContextual"/>
              </w:rPr>
            </w:pPr>
            <w:r w:rsidRPr="00EF77C4">
              <w:rPr>
                <w:rFonts w:cs="Times New Roman"/>
                <w:i/>
                <w:iCs/>
                <w:sz w:val="24"/>
                <w:szCs w:val="24"/>
                <w14:ligatures w14:val="standardContextual"/>
              </w:rPr>
              <w:t>PC</w:t>
            </w:r>
            <w:r w:rsidRPr="00EF77C4">
              <w:rPr>
                <w:rFonts w:cs="Times New Roman"/>
                <w:i/>
                <w:iCs/>
                <w:sz w:val="24"/>
                <w:szCs w:val="24"/>
                <w:vertAlign w:val="subscript"/>
                <w14:ligatures w14:val="standardContextual"/>
              </w:rPr>
              <w:t>3</w:t>
            </w:r>
          </w:p>
        </w:tc>
        <w:tc>
          <w:tcPr>
            <w:tcW w:w="1842" w:type="dxa"/>
          </w:tcPr>
          <w:p w14:paraId="2828153B" w14:textId="77777777"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2,68374</w:t>
            </w:r>
          </w:p>
        </w:tc>
        <w:tc>
          <w:tcPr>
            <w:tcW w:w="1418" w:type="dxa"/>
          </w:tcPr>
          <w:p w14:paraId="24C33308" w14:textId="77777777"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1,12532</w:t>
            </w:r>
          </w:p>
        </w:tc>
        <w:tc>
          <w:tcPr>
            <w:tcW w:w="1701" w:type="dxa"/>
          </w:tcPr>
          <w:p w14:paraId="6F896F07" w14:textId="77777777"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2,385</w:t>
            </w:r>
          </w:p>
        </w:tc>
        <w:tc>
          <w:tcPr>
            <w:tcW w:w="1396" w:type="dxa"/>
          </w:tcPr>
          <w:p w14:paraId="0675576F" w14:textId="62CF0B6C" w:rsidR="0069297F" w:rsidRDefault="0069297F" w:rsidP="003B3933">
            <w:pPr>
              <w:autoSpaceDE w:val="0"/>
              <w:autoSpaceDN w:val="0"/>
              <w:adjustRightInd w:val="0"/>
              <w:spacing w:line="240" w:lineRule="auto"/>
              <w:ind w:firstLine="0"/>
              <w:jc w:val="center"/>
              <w:rPr>
                <w:rFonts w:cs="Times New Roman"/>
                <w:sz w:val="24"/>
                <w:szCs w:val="24"/>
                <w14:ligatures w14:val="standardContextual"/>
              </w:rPr>
            </w:pPr>
            <w:r>
              <w:rPr>
                <w:rFonts w:cs="Times New Roman"/>
                <w:sz w:val="24"/>
                <w:szCs w:val="24"/>
                <w14:ligatures w14:val="standardContextual"/>
              </w:rPr>
              <w:t>0,0283</w:t>
            </w:r>
            <w:r w:rsidR="00EF77C4">
              <w:rPr>
                <w:rFonts w:cs="Times New Roman"/>
                <w:sz w:val="24"/>
                <w:szCs w:val="24"/>
                <w14:ligatures w14:val="standardContextual"/>
              </w:rPr>
              <w:t>0</w:t>
            </w:r>
          </w:p>
        </w:tc>
        <w:tc>
          <w:tcPr>
            <w:tcW w:w="588" w:type="dxa"/>
          </w:tcPr>
          <w:p w14:paraId="5EA7E26A" w14:textId="77777777" w:rsidR="0069297F" w:rsidRDefault="0069297F"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w:t>
            </w:r>
          </w:p>
        </w:tc>
      </w:tr>
      <w:tr w:rsidR="00EF77C4" w:rsidRPr="00EF77C4" w14:paraId="7C03F056" w14:textId="77777777" w:rsidTr="00EF77C4">
        <w:trPr>
          <w:trHeight w:val="249"/>
        </w:trPr>
        <w:tc>
          <w:tcPr>
            <w:tcW w:w="2689" w:type="dxa"/>
          </w:tcPr>
          <w:p w14:paraId="3C65297A"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p>
        </w:tc>
        <w:tc>
          <w:tcPr>
            <w:tcW w:w="1842" w:type="dxa"/>
          </w:tcPr>
          <w:p w14:paraId="0FF51061" w14:textId="77777777" w:rsidR="00EF77C4" w:rsidRDefault="00EF77C4" w:rsidP="003B3933">
            <w:pPr>
              <w:autoSpaceDE w:val="0"/>
              <w:autoSpaceDN w:val="0"/>
              <w:adjustRightInd w:val="0"/>
              <w:spacing w:line="240" w:lineRule="auto"/>
              <w:ind w:firstLine="0"/>
              <w:jc w:val="right"/>
              <w:rPr>
                <w:rFonts w:cs="Times New Roman"/>
                <w:sz w:val="24"/>
                <w:szCs w:val="24"/>
                <w14:ligatures w14:val="standardContextual"/>
              </w:rPr>
            </w:pPr>
          </w:p>
        </w:tc>
        <w:tc>
          <w:tcPr>
            <w:tcW w:w="3119" w:type="dxa"/>
            <w:gridSpan w:val="2"/>
          </w:tcPr>
          <w:p w14:paraId="478211A9"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p>
        </w:tc>
        <w:tc>
          <w:tcPr>
            <w:tcW w:w="1984" w:type="dxa"/>
            <w:gridSpan w:val="2"/>
          </w:tcPr>
          <w:p w14:paraId="63EC519D" w14:textId="77777777" w:rsidR="00EF77C4" w:rsidRDefault="00EF77C4" w:rsidP="003B3933">
            <w:pPr>
              <w:autoSpaceDE w:val="0"/>
              <w:autoSpaceDN w:val="0"/>
              <w:adjustRightInd w:val="0"/>
              <w:spacing w:line="240" w:lineRule="auto"/>
              <w:ind w:firstLine="0"/>
              <w:jc w:val="right"/>
              <w:rPr>
                <w:rFonts w:cs="Times New Roman"/>
                <w:sz w:val="24"/>
                <w:szCs w:val="24"/>
                <w14:ligatures w14:val="standardContextual"/>
              </w:rPr>
            </w:pPr>
          </w:p>
        </w:tc>
      </w:tr>
      <w:tr w:rsidR="00EF77C4" w:rsidRPr="00EF77C4" w14:paraId="70BB245E" w14:textId="77777777" w:rsidTr="00EF77C4">
        <w:trPr>
          <w:trHeight w:val="249"/>
        </w:trPr>
        <w:tc>
          <w:tcPr>
            <w:tcW w:w="2689" w:type="dxa"/>
          </w:tcPr>
          <w:p w14:paraId="7F4FF0AB"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Среднее завис. перемен</w:t>
            </w:r>
          </w:p>
        </w:tc>
        <w:tc>
          <w:tcPr>
            <w:tcW w:w="1842" w:type="dxa"/>
          </w:tcPr>
          <w:p w14:paraId="38D0DA37" w14:textId="1B524811" w:rsidR="00EF77C4" w:rsidRDefault="00000CC9" w:rsidP="00000CC9">
            <w:pPr>
              <w:autoSpaceDE w:val="0"/>
              <w:autoSpaceDN w:val="0"/>
              <w:adjustRightInd w:val="0"/>
              <w:spacing w:line="240" w:lineRule="auto"/>
              <w:ind w:firstLine="0"/>
              <w:rPr>
                <w:rFonts w:cs="Times New Roman"/>
                <w:sz w:val="24"/>
                <w:szCs w:val="24"/>
                <w14:ligatures w14:val="standardContextual"/>
              </w:rPr>
            </w:pPr>
            <w:r>
              <w:rPr>
                <w:rFonts w:cs="Times New Roman"/>
                <w:sz w:val="24"/>
                <w:szCs w:val="24"/>
                <w14:ligatures w14:val="standardContextual"/>
              </w:rPr>
              <w:t xml:space="preserve">     </w:t>
            </w:r>
            <w:r w:rsidR="00EF77C4">
              <w:rPr>
                <w:rFonts w:cs="Times New Roman"/>
                <w:sz w:val="24"/>
                <w:szCs w:val="24"/>
                <w14:ligatures w14:val="standardContextual"/>
              </w:rPr>
              <w:t>54,00455</w:t>
            </w:r>
          </w:p>
        </w:tc>
        <w:tc>
          <w:tcPr>
            <w:tcW w:w="3119" w:type="dxa"/>
            <w:gridSpan w:val="2"/>
          </w:tcPr>
          <w:p w14:paraId="04D3DE7C"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 xml:space="preserve">Ст. </w:t>
            </w:r>
            <w:proofErr w:type="spellStart"/>
            <w:r>
              <w:rPr>
                <w:rFonts w:cs="Times New Roman"/>
                <w:sz w:val="24"/>
                <w:szCs w:val="24"/>
                <w14:ligatures w14:val="standardContextual"/>
              </w:rPr>
              <w:t>откл</w:t>
            </w:r>
            <w:proofErr w:type="spellEnd"/>
            <w:r>
              <w:rPr>
                <w:rFonts w:cs="Times New Roman"/>
                <w:sz w:val="24"/>
                <w:szCs w:val="24"/>
                <w14:ligatures w14:val="standardContextual"/>
              </w:rPr>
              <w:t xml:space="preserve">. завис. </w:t>
            </w:r>
            <w:proofErr w:type="spellStart"/>
            <w:r>
              <w:rPr>
                <w:rFonts w:cs="Times New Roman"/>
                <w:sz w:val="24"/>
                <w:szCs w:val="24"/>
                <w14:ligatures w14:val="standardContextual"/>
              </w:rPr>
              <w:t>перем</w:t>
            </w:r>
            <w:proofErr w:type="spellEnd"/>
          </w:p>
        </w:tc>
        <w:tc>
          <w:tcPr>
            <w:tcW w:w="1984" w:type="dxa"/>
            <w:gridSpan w:val="2"/>
          </w:tcPr>
          <w:p w14:paraId="4F0AE9E0" w14:textId="45FDD945" w:rsidR="00EF77C4" w:rsidRDefault="00EF77C4" w:rsidP="00EF77C4">
            <w:pPr>
              <w:autoSpaceDE w:val="0"/>
              <w:autoSpaceDN w:val="0"/>
              <w:adjustRightInd w:val="0"/>
              <w:spacing w:line="240" w:lineRule="auto"/>
              <w:ind w:left="-393" w:right="739" w:hanging="283"/>
              <w:jc w:val="right"/>
              <w:rPr>
                <w:rFonts w:cs="Times New Roman"/>
                <w:sz w:val="24"/>
                <w:szCs w:val="24"/>
                <w14:ligatures w14:val="standardContextual"/>
              </w:rPr>
            </w:pPr>
            <w:r>
              <w:rPr>
                <w:rFonts w:cs="Times New Roman"/>
                <w:sz w:val="24"/>
                <w:szCs w:val="24"/>
                <w14:ligatures w14:val="standardContextual"/>
              </w:rPr>
              <w:t xml:space="preserve"> 13,64221</w:t>
            </w:r>
          </w:p>
        </w:tc>
      </w:tr>
      <w:tr w:rsidR="00EF77C4" w14:paraId="23D2E251" w14:textId="77777777" w:rsidTr="00EF77C4">
        <w:trPr>
          <w:trHeight w:val="249"/>
        </w:trPr>
        <w:tc>
          <w:tcPr>
            <w:tcW w:w="2689" w:type="dxa"/>
          </w:tcPr>
          <w:p w14:paraId="566F1CDD"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Сумма кв. остатков</w:t>
            </w:r>
          </w:p>
        </w:tc>
        <w:tc>
          <w:tcPr>
            <w:tcW w:w="1842" w:type="dxa"/>
          </w:tcPr>
          <w:p w14:paraId="7FB327B8" w14:textId="3EA38553" w:rsidR="00EF77C4" w:rsidRDefault="00000CC9" w:rsidP="00000CC9">
            <w:pPr>
              <w:autoSpaceDE w:val="0"/>
              <w:autoSpaceDN w:val="0"/>
              <w:adjustRightInd w:val="0"/>
              <w:spacing w:line="240" w:lineRule="auto"/>
              <w:ind w:firstLine="0"/>
              <w:rPr>
                <w:rFonts w:cs="Times New Roman"/>
                <w:sz w:val="24"/>
                <w:szCs w:val="24"/>
                <w14:ligatures w14:val="standardContextual"/>
              </w:rPr>
            </w:pPr>
            <w:r>
              <w:rPr>
                <w:rFonts w:cs="Times New Roman"/>
                <w:sz w:val="24"/>
                <w:szCs w:val="24"/>
                <w14:ligatures w14:val="standardContextual"/>
              </w:rPr>
              <w:t xml:space="preserve"> </w:t>
            </w:r>
            <w:r w:rsidR="00EF77C4">
              <w:rPr>
                <w:rFonts w:cs="Times New Roman"/>
                <w:sz w:val="24"/>
                <w:szCs w:val="24"/>
                <w14:ligatures w14:val="standardContextual"/>
              </w:rPr>
              <w:t>1056,32200</w:t>
            </w:r>
          </w:p>
        </w:tc>
        <w:tc>
          <w:tcPr>
            <w:tcW w:w="3119" w:type="dxa"/>
            <w:gridSpan w:val="2"/>
          </w:tcPr>
          <w:p w14:paraId="1C3B64E7"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Ст. ошибка модели</w:t>
            </w:r>
          </w:p>
        </w:tc>
        <w:tc>
          <w:tcPr>
            <w:tcW w:w="1984" w:type="dxa"/>
            <w:gridSpan w:val="2"/>
          </w:tcPr>
          <w:p w14:paraId="2D9AB9B3" w14:textId="472902F1" w:rsidR="00EF77C4" w:rsidRDefault="00EF77C4" w:rsidP="00EF77C4">
            <w:pPr>
              <w:autoSpaceDE w:val="0"/>
              <w:autoSpaceDN w:val="0"/>
              <w:adjustRightInd w:val="0"/>
              <w:spacing w:line="240" w:lineRule="auto"/>
              <w:ind w:left="-393" w:right="739" w:hanging="141"/>
              <w:jc w:val="right"/>
              <w:rPr>
                <w:rFonts w:cs="Times New Roman"/>
                <w:sz w:val="24"/>
                <w:szCs w:val="24"/>
                <w14:ligatures w14:val="standardContextual"/>
              </w:rPr>
            </w:pPr>
            <w:r>
              <w:rPr>
                <w:rFonts w:cs="Times New Roman"/>
                <w:sz w:val="24"/>
                <w:szCs w:val="24"/>
                <w14:ligatures w14:val="standardContextual"/>
              </w:rPr>
              <w:t xml:space="preserve"> 7,66060</w:t>
            </w:r>
          </w:p>
        </w:tc>
      </w:tr>
      <w:tr w:rsidR="00EF77C4" w14:paraId="291407CC" w14:textId="77777777" w:rsidTr="00EF77C4">
        <w:trPr>
          <w:trHeight w:val="249"/>
        </w:trPr>
        <w:tc>
          <w:tcPr>
            <w:tcW w:w="2689" w:type="dxa"/>
          </w:tcPr>
          <w:p w14:paraId="6C41128B"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r w:rsidRPr="00EF77C4">
              <w:rPr>
                <w:rFonts w:cs="Times New Roman"/>
                <w:i/>
                <w:iCs/>
                <w:sz w:val="24"/>
                <w:szCs w:val="24"/>
                <w14:ligatures w14:val="standardContextual"/>
              </w:rPr>
              <w:t>R</w:t>
            </w:r>
            <w:r>
              <w:rPr>
                <w:rFonts w:cs="Times New Roman"/>
                <w:sz w:val="24"/>
                <w:szCs w:val="24"/>
                <w14:ligatures w14:val="standardContextual"/>
              </w:rPr>
              <w:t>-квадрат</w:t>
            </w:r>
          </w:p>
        </w:tc>
        <w:tc>
          <w:tcPr>
            <w:tcW w:w="1842" w:type="dxa"/>
          </w:tcPr>
          <w:p w14:paraId="17714586" w14:textId="1913B4A8" w:rsidR="00EF77C4" w:rsidRDefault="00000CC9" w:rsidP="00000CC9">
            <w:pPr>
              <w:autoSpaceDE w:val="0"/>
              <w:autoSpaceDN w:val="0"/>
              <w:adjustRightInd w:val="0"/>
              <w:spacing w:line="240" w:lineRule="auto"/>
              <w:ind w:firstLine="0"/>
              <w:rPr>
                <w:rFonts w:cs="Times New Roman"/>
                <w:sz w:val="24"/>
                <w:szCs w:val="24"/>
                <w14:ligatures w14:val="standardContextual"/>
              </w:rPr>
            </w:pPr>
            <w:r>
              <w:rPr>
                <w:rFonts w:cs="Times New Roman"/>
                <w:sz w:val="24"/>
                <w:szCs w:val="24"/>
                <w14:ligatures w14:val="standardContextual"/>
              </w:rPr>
              <w:t xml:space="preserve">       </w:t>
            </w:r>
            <w:r w:rsidR="00EF77C4">
              <w:rPr>
                <w:rFonts w:cs="Times New Roman"/>
                <w:sz w:val="24"/>
                <w:szCs w:val="24"/>
                <w14:ligatures w14:val="standardContextual"/>
              </w:rPr>
              <w:t>0,72972</w:t>
            </w:r>
          </w:p>
        </w:tc>
        <w:tc>
          <w:tcPr>
            <w:tcW w:w="3119" w:type="dxa"/>
            <w:gridSpan w:val="2"/>
          </w:tcPr>
          <w:p w14:paraId="5AE6F306"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proofErr w:type="spellStart"/>
            <w:r>
              <w:rPr>
                <w:rFonts w:cs="Times New Roman"/>
                <w:sz w:val="24"/>
                <w:szCs w:val="24"/>
                <w14:ligatures w14:val="standardContextual"/>
              </w:rPr>
              <w:t>Исправ</w:t>
            </w:r>
            <w:proofErr w:type="spellEnd"/>
            <w:r>
              <w:rPr>
                <w:rFonts w:cs="Times New Roman"/>
                <w:sz w:val="24"/>
                <w:szCs w:val="24"/>
                <w14:ligatures w14:val="standardContextual"/>
              </w:rPr>
              <w:t xml:space="preserve">. </w:t>
            </w:r>
            <w:r w:rsidRPr="00EF77C4">
              <w:rPr>
                <w:rFonts w:cs="Times New Roman"/>
                <w:i/>
                <w:iCs/>
                <w:sz w:val="24"/>
                <w:szCs w:val="24"/>
                <w14:ligatures w14:val="standardContextual"/>
              </w:rPr>
              <w:t>R</w:t>
            </w:r>
            <w:r>
              <w:rPr>
                <w:rFonts w:cs="Times New Roman"/>
                <w:sz w:val="24"/>
                <w:szCs w:val="24"/>
                <w14:ligatures w14:val="standardContextual"/>
              </w:rPr>
              <w:t>-квадрат</w:t>
            </w:r>
          </w:p>
        </w:tc>
        <w:tc>
          <w:tcPr>
            <w:tcW w:w="1984" w:type="dxa"/>
            <w:gridSpan w:val="2"/>
          </w:tcPr>
          <w:p w14:paraId="69061301" w14:textId="5C767310" w:rsidR="00EF77C4" w:rsidRDefault="00EF77C4" w:rsidP="00EF77C4">
            <w:pPr>
              <w:autoSpaceDE w:val="0"/>
              <w:autoSpaceDN w:val="0"/>
              <w:adjustRightInd w:val="0"/>
              <w:spacing w:line="240" w:lineRule="auto"/>
              <w:ind w:left="-393" w:right="739" w:hanging="141"/>
              <w:jc w:val="right"/>
              <w:rPr>
                <w:rFonts w:cs="Times New Roman"/>
                <w:sz w:val="24"/>
                <w:szCs w:val="24"/>
                <w14:ligatures w14:val="standardContextual"/>
              </w:rPr>
            </w:pPr>
            <w:r>
              <w:rPr>
                <w:rFonts w:cs="Times New Roman"/>
                <w:sz w:val="24"/>
                <w:szCs w:val="24"/>
                <w14:ligatures w14:val="standardContextual"/>
              </w:rPr>
              <w:t xml:space="preserve"> 0,68470</w:t>
            </w:r>
          </w:p>
        </w:tc>
      </w:tr>
      <w:tr w:rsidR="00EF77C4" w14:paraId="2C1C6DCC" w14:textId="77777777" w:rsidTr="00EF77C4">
        <w:trPr>
          <w:trHeight w:val="249"/>
        </w:trPr>
        <w:tc>
          <w:tcPr>
            <w:tcW w:w="2689" w:type="dxa"/>
          </w:tcPr>
          <w:p w14:paraId="007BEF4F"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proofErr w:type="gramStart"/>
            <w:r w:rsidRPr="00EF77C4">
              <w:rPr>
                <w:rFonts w:cs="Times New Roman"/>
                <w:i/>
                <w:iCs/>
                <w:sz w:val="24"/>
                <w:szCs w:val="24"/>
                <w14:ligatures w14:val="standardContextual"/>
              </w:rPr>
              <w:t>F</w:t>
            </w:r>
            <w:r>
              <w:rPr>
                <w:rFonts w:cs="Times New Roman"/>
                <w:sz w:val="24"/>
                <w:szCs w:val="24"/>
                <w14:ligatures w14:val="standardContextual"/>
              </w:rPr>
              <w:t>(</w:t>
            </w:r>
            <w:proofErr w:type="gramEnd"/>
            <w:r>
              <w:rPr>
                <w:rFonts w:cs="Times New Roman"/>
                <w:sz w:val="24"/>
                <w:szCs w:val="24"/>
                <w14:ligatures w14:val="standardContextual"/>
              </w:rPr>
              <w:t>3, 18)</w:t>
            </w:r>
          </w:p>
        </w:tc>
        <w:tc>
          <w:tcPr>
            <w:tcW w:w="1842" w:type="dxa"/>
          </w:tcPr>
          <w:p w14:paraId="2D986724" w14:textId="0D74E510" w:rsidR="00EF77C4" w:rsidRDefault="00000CC9" w:rsidP="00000CC9">
            <w:pPr>
              <w:autoSpaceDE w:val="0"/>
              <w:autoSpaceDN w:val="0"/>
              <w:adjustRightInd w:val="0"/>
              <w:spacing w:line="240" w:lineRule="auto"/>
              <w:ind w:firstLine="0"/>
              <w:rPr>
                <w:rFonts w:cs="Times New Roman"/>
                <w:sz w:val="24"/>
                <w:szCs w:val="24"/>
                <w14:ligatures w14:val="standardContextual"/>
              </w:rPr>
            </w:pPr>
            <w:r>
              <w:rPr>
                <w:rFonts w:cs="Times New Roman"/>
                <w:sz w:val="24"/>
                <w:szCs w:val="24"/>
                <w14:ligatures w14:val="standardContextual"/>
              </w:rPr>
              <w:t xml:space="preserve">     </w:t>
            </w:r>
            <w:r w:rsidR="00EF77C4">
              <w:rPr>
                <w:rFonts w:cs="Times New Roman"/>
                <w:sz w:val="24"/>
                <w:szCs w:val="24"/>
                <w14:ligatures w14:val="standardContextual"/>
              </w:rPr>
              <w:t>16,19907</w:t>
            </w:r>
          </w:p>
        </w:tc>
        <w:tc>
          <w:tcPr>
            <w:tcW w:w="3119" w:type="dxa"/>
            <w:gridSpan w:val="2"/>
          </w:tcPr>
          <w:p w14:paraId="4F67FD2A"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Р-значение (</w:t>
            </w:r>
            <w:r w:rsidRPr="00EF77C4">
              <w:rPr>
                <w:rFonts w:cs="Times New Roman"/>
                <w:i/>
                <w:iCs/>
                <w:sz w:val="24"/>
                <w:szCs w:val="24"/>
                <w14:ligatures w14:val="standardContextual"/>
              </w:rPr>
              <w:t>F</w:t>
            </w:r>
            <w:r>
              <w:rPr>
                <w:rFonts w:cs="Times New Roman"/>
                <w:sz w:val="24"/>
                <w:szCs w:val="24"/>
                <w14:ligatures w14:val="standardContextual"/>
              </w:rPr>
              <w:t>)</w:t>
            </w:r>
          </w:p>
        </w:tc>
        <w:tc>
          <w:tcPr>
            <w:tcW w:w="1984" w:type="dxa"/>
            <w:gridSpan w:val="2"/>
          </w:tcPr>
          <w:p w14:paraId="63681C8E" w14:textId="000860CE" w:rsidR="00EF77C4" w:rsidRDefault="00EF77C4" w:rsidP="00EF77C4">
            <w:pPr>
              <w:autoSpaceDE w:val="0"/>
              <w:autoSpaceDN w:val="0"/>
              <w:adjustRightInd w:val="0"/>
              <w:spacing w:line="240" w:lineRule="auto"/>
              <w:ind w:left="-393" w:right="739" w:hanging="141"/>
              <w:jc w:val="right"/>
              <w:rPr>
                <w:rFonts w:cs="Times New Roman"/>
                <w:sz w:val="24"/>
                <w:szCs w:val="24"/>
                <w14:ligatures w14:val="standardContextual"/>
              </w:rPr>
            </w:pPr>
            <w:r>
              <w:rPr>
                <w:rFonts w:cs="Times New Roman"/>
                <w:sz w:val="24"/>
                <w:szCs w:val="24"/>
                <w14:ligatures w14:val="standardContextual"/>
              </w:rPr>
              <w:t xml:space="preserve"> 0,00002</w:t>
            </w:r>
          </w:p>
        </w:tc>
      </w:tr>
      <w:tr w:rsidR="00EF77C4" w14:paraId="42246A9E" w14:textId="77777777" w:rsidTr="00EF77C4">
        <w:trPr>
          <w:trHeight w:val="249"/>
        </w:trPr>
        <w:tc>
          <w:tcPr>
            <w:tcW w:w="2689" w:type="dxa"/>
          </w:tcPr>
          <w:p w14:paraId="59ACE866"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Лог. правдоподобие</w:t>
            </w:r>
          </w:p>
        </w:tc>
        <w:tc>
          <w:tcPr>
            <w:tcW w:w="1842" w:type="dxa"/>
          </w:tcPr>
          <w:p w14:paraId="595C8139" w14:textId="79931DC4" w:rsidR="00EF77C4" w:rsidRDefault="00000CC9" w:rsidP="00000CC9">
            <w:pPr>
              <w:autoSpaceDE w:val="0"/>
              <w:autoSpaceDN w:val="0"/>
              <w:adjustRightInd w:val="0"/>
              <w:spacing w:line="240" w:lineRule="auto"/>
              <w:ind w:firstLine="0"/>
              <w:rPr>
                <w:rFonts w:cs="Times New Roman"/>
                <w:sz w:val="24"/>
                <w:szCs w:val="24"/>
                <w14:ligatures w14:val="standardContextual"/>
              </w:rPr>
            </w:pPr>
            <w:r>
              <w:rPr>
                <w:rFonts w:cs="Times New Roman"/>
                <w:sz w:val="24"/>
                <w:szCs w:val="24"/>
                <w14:ligatures w14:val="standardContextual"/>
              </w:rPr>
              <w:t xml:space="preserve">   </w:t>
            </w:r>
            <w:r w:rsidR="00EF77C4">
              <w:rPr>
                <w:rFonts w:cs="Times New Roman"/>
                <w:sz w:val="24"/>
                <w:szCs w:val="24"/>
                <w14:ligatures w14:val="standardContextual"/>
              </w:rPr>
              <w:t>−73,80322</w:t>
            </w:r>
          </w:p>
        </w:tc>
        <w:tc>
          <w:tcPr>
            <w:tcW w:w="3119" w:type="dxa"/>
            <w:gridSpan w:val="2"/>
          </w:tcPr>
          <w:p w14:paraId="5221CF17"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 xml:space="preserve">Крит. </w:t>
            </w:r>
            <w:proofErr w:type="spellStart"/>
            <w:r>
              <w:rPr>
                <w:rFonts w:cs="Times New Roman"/>
                <w:sz w:val="24"/>
                <w:szCs w:val="24"/>
                <w14:ligatures w14:val="standardContextual"/>
              </w:rPr>
              <w:t>Акаике</w:t>
            </w:r>
            <w:proofErr w:type="spellEnd"/>
          </w:p>
        </w:tc>
        <w:tc>
          <w:tcPr>
            <w:tcW w:w="1984" w:type="dxa"/>
            <w:gridSpan w:val="2"/>
          </w:tcPr>
          <w:p w14:paraId="7612967F" w14:textId="6D3C6D76" w:rsidR="00EF77C4" w:rsidRDefault="00EF77C4" w:rsidP="00EF77C4">
            <w:pPr>
              <w:autoSpaceDE w:val="0"/>
              <w:autoSpaceDN w:val="0"/>
              <w:adjustRightInd w:val="0"/>
              <w:spacing w:line="240" w:lineRule="auto"/>
              <w:ind w:left="-393" w:right="739" w:hanging="141"/>
              <w:jc w:val="right"/>
              <w:rPr>
                <w:rFonts w:cs="Times New Roman"/>
                <w:sz w:val="24"/>
                <w:szCs w:val="24"/>
                <w14:ligatures w14:val="standardContextual"/>
              </w:rPr>
            </w:pPr>
            <w:r>
              <w:rPr>
                <w:rFonts w:cs="Times New Roman"/>
                <w:sz w:val="24"/>
                <w:szCs w:val="24"/>
                <w14:ligatures w14:val="standardContextual"/>
              </w:rPr>
              <w:t xml:space="preserve"> 155,60640</w:t>
            </w:r>
          </w:p>
        </w:tc>
      </w:tr>
      <w:tr w:rsidR="00EF77C4" w14:paraId="52266080" w14:textId="77777777" w:rsidTr="00EF77C4">
        <w:trPr>
          <w:trHeight w:val="249"/>
        </w:trPr>
        <w:tc>
          <w:tcPr>
            <w:tcW w:w="2689" w:type="dxa"/>
          </w:tcPr>
          <w:p w14:paraId="0A1AF935"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Крит. Шварца</w:t>
            </w:r>
          </w:p>
        </w:tc>
        <w:tc>
          <w:tcPr>
            <w:tcW w:w="1842" w:type="dxa"/>
          </w:tcPr>
          <w:p w14:paraId="47D71682" w14:textId="27F55F55" w:rsidR="00EF77C4" w:rsidRDefault="00000CC9" w:rsidP="00000CC9">
            <w:pPr>
              <w:autoSpaceDE w:val="0"/>
              <w:autoSpaceDN w:val="0"/>
              <w:adjustRightInd w:val="0"/>
              <w:spacing w:line="240" w:lineRule="auto"/>
              <w:ind w:firstLine="0"/>
              <w:rPr>
                <w:rFonts w:cs="Times New Roman"/>
                <w:sz w:val="24"/>
                <w:szCs w:val="24"/>
                <w14:ligatures w14:val="standardContextual"/>
              </w:rPr>
            </w:pPr>
            <w:r>
              <w:rPr>
                <w:rFonts w:cs="Times New Roman"/>
                <w:sz w:val="24"/>
                <w:szCs w:val="24"/>
                <w14:ligatures w14:val="standardContextual"/>
              </w:rPr>
              <w:t xml:space="preserve">   </w:t>
            </w:r>
            <w:r w:rsidR="00EF77C4">
              <w:rPr>
                <w:rFonts w:cs="Times New Roman"/>
                <w:sz w:val="24"/>
                <w:szCs w:val="24"/>
                <w14:ligatures w14:val="standardContextual"/>
              </w:rPr>
              <w:t>159,97060</w:t>
            </w:r>
          </w:p>
        </w:tc>
        <w:tc>
          <w:tcPr>
            <w:tcW w:w="3119" w:type="dxa"/>
            <w:gridSpan w:val="2"/>
          </w:tcPr>
          <w:p w14:paraId="5F680666" w14:textId="77777777" w:rsidR="00EF77C4" w:rsidRDefault="00EF77C4" w:rsidP="003B3933">
            <w:pPr>
              <w:autoSpaceDE w:val="0"/>
              <w:autoSpaceDN w:val="0"/>
              <w:adjustRightInd w:val="0"/>
              <w:spacing w:line="240" w:lineRule="auto"/>
              <w:ind w:firstLine="0"/>
              <w:jc w:val="left"/>
              <w:rPr>
                <w:rFonts w:cs="Times New Roman"/>
                <w:sz w:val="24"/>
                <w:szCs w:val="24"/>
                <w14:ligatures w14:val="standardContextual"/>
              </w:rPr>
            </w:pPr>
            <w:r>
              <w:rPr>
                <w:rFonts w:cs="Times New Roman"/>
                <w:sz w:val="24"/>
                <w:szCs w:val="24"/>
                <w14:ligatures w14:val="standardContextual"/>
              </w:rPr>
              <w:t xml:space="preserve">Крит. </w:t>
            </w:r>
            <w:proofErr w:type="spellStart"/>
            <w:r>
              <w:rPr>
                <w:rFonts w:cs="Times New Roman"/>
                <w:sz w:val="24"/>
                <w:szCs w:val="24"/>
                <w14:ligatures w14:val="standardContextual"/>
              </w:rPr>
              <w:t>Хеннана</w:t>
            </w:r>
            <w:proofErr w:type="spellEnd"/>
            <w:r>
              <w:rPr>
                <w:rFonts w:cs="Times New Roman"/>
                <w:sz w:val="24"/>
                <w:szCs w:val="24"/>
                <w14:ligatures w14:val="standardContextual"/>
              </w:rPr>
              <w:t>-Куинна</w:t>
            </w:r>
          </w:p>
        </w:tc>
        <w:tc>
          <w:tcPr>
            <w:tcW w:w="1984" w:type="dxa"/>
            <w:gridSpan w:val="2"/>
          </w:tcPr>
          <w:p w14:paraId="34CA5B89" w14:textId="42404765" w:rsidR="00EF77C4" w:rsidRDefault="00EF77C4" w:rsidP="00EF77C4">
            <w:pPr>
              <w:autoSpaceDE w:val="0"/>
              <w:autoSpaceDN w:val="0"/>
              <w:adjustRightInd w:val="0"/>
              <w:spacing w:line="240" w:lineRule="auto"/>
              <w:ind w:left="-393" w:right="739" w:hanging="141"/>
              <w:jc w:val="right"/>
              <w:rPr>
                <w:rFonts w:cs="Times New Roman"/>
                <w:sz w:val="24"/>
                <w:szCs w:val="24"/>
                <w14:ligatures w14:val="standardContextual"/>
              </w:rPr>
            </w:pPr>
            <w:r>
              <w:rPr>
                <w:rFonts w:cs="Times New Roman"/>
                <w:sz w:val="24"/>
                <w:szCs w:val="24"/>
                <w14:ligatures w14:val="standardContextual"/>
              </w:rPr>
              <w:t xml:space="preserve"> 156,63450</w:t>
            </w:r>
          </w:p>
        </w:tc>
      </w:tr>
    </w:tbl>
    <w:p w14:paraId="54A38C3F" w14:textId="5806890C" w:rsidR="004A064C" w:rsidRDefault="004A064C" w:rsidP="004A064C">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2F160F">
        <w:rPr>
          <w:rFonts w:cs="Times New Roman"/>
          <w:szCs w:val="28"/>
        </w:rPr>
        <w:t>0</w:t>
      </w:r>
      <w:r w:rsidRPr="00DB732A">
        <w:rPr>
          <w:rFonts w:cs="Times New Roman"/>
          <w:szCs w:val="28"/>
        </w:rPr>
        <w:t>]</w:t>
      </w:r>
    </w:p>
    <w:p w14:paraId="7C50D36E" w14:textId="77777777" w:rsidR="0055655C" w:rsidRDefault="002F0474" w:rsidP="003A18AD">
      <w:pPr>
        <w:rPr>
          <w:rFonts w:eastAsia="Aptos" w:cs="Times New Roman"/>
        </w:rPr>
      </w:pPr>
      <w:r>
        <w:rPr>
          <w:rFonts w:eastAsia="Aptos" w:cs="Times New Roman"/>
        </w:rPr>
        <w:t>По результатам таблицы 2.9 был сделан вывод, что в</w:t>
      </w:r>
      <w:r w:rsidR="003A18AD">
        <w:rPr>
          <w:rFonts w:eastAsia="Aptos" w:cs="Times New Roman"/>
        </w:rPr>
        <w:t>се переменные в модели за исключением</w:t>
      </w:r>
      <w:r w:rsidR="003A18AD" w:rsidRPr="00C52CB4">
        <w:rPr>
          <w:rFonts w:eastAsia="Aptos" w:cs="Times New Roman"/>
          <w:i/>
          <w:iCs/>
        </w:rPr>
        <w:t xml:space="preserve"> </w:t>
      </w:r>
      <w:r w:rsidR="003A18AD">
        <w:rPr>
          <w:rFonts w:eastAsia="Aptos" w:cs="Times New Roman"/>
          <w:i/>
          <w:iCs/>
          <w:lang w:val="en-US"/>
        </w:rPr>
        <w:t>PC</w:t>
      </w:r>
      <w:r w:rsidR="003A18AD" w:rsidRPr="00505667">
        <w:rPr>
          <w:rFonts w:eastAsia="Aptos" w:cs="Times New Roman"/>
          <w:i/>
          <w:iCs/>
          <w:vertAlign w:val="subscript"/>
        </w:rPr>
        <w:t>1</w:t>
      </w:r>
      <w:r w:rsidR="003A18AD">
        <w:rPr>
          <w:rFonts w:eastAsia="Aptos" w:cs="Times New Roman"/>
        </w:rPr>
        <w:t xml:space="preserve"> оказались значимыми на уровне 95% (</w:t>
      </w:r>
      <w:r w:rsidR="003A18AD">
        <w:rPr>
          <w:rFonts w:eastAsia="Aptos" w:cs="Times New Roman"/>
          <w:i/>
          <w:iCs/>
          <w:lang w:val="en-US"/>
        </w:rPr>
        <w:t>PC</w:t>
      </w:r>
      <w:r w:rsidR="003A18AD" w:rsidRPr="00505667">
        <w:rPr>
          <w:rFonts w:eastAsia="Aptos" w:cs="Times New Roman"/>
          <w:i/>
          <w:iCs/>
          <w:vertAlign w:val="subscript"/>
        </w:rPr>
        <w:t>1</w:t>
      </w:r>
      <w:r w:rsidR="003A18AD" w:rsidRPr="00C52CB4">
        <w:rPr>
          <w:rFonts w:eastAsia="Aptos" w:cs="Times New Roman"/>
        </w:rPr>
        <w:t xml:space="preserve"> </w:t>
      </w:r>
      <w:r w:rsidR="003A18AD">
        <w:rPr>
          <w:rFonts w:eastAsia="Aptos" w:cs="Times New Roman"/>
        </w:rPr>
        <w:t xml:space="preserve">значима на уровне 90%). Сама модель также оказалась значима, так как </w:t>
      </w:r>
      <w:r w:rsidR="003A18AD" w:rsidRPr="00C52CB4">
        <w:rPr>
          <w:rFonts w:eastAsia="Aptos" w:cs="Times New Roman"/>
          <w:i/>
          <w:iCs/>
          <w:lang w:val="en-US"/>
        </w:rPr>
        <w:t>p</w:t>
      </w:r>
      <w:r w:rsidR="003A18AD" w:rsidRPr="00C52CB4">
        <w:rPr>
          <w:rFonts w:eastAsia="Aptos" w:cs="Times New Roman"/>
          <w:i/>
          <w:iCs/>
        </w:rPr>
        <w:t>-</w:t>
      </w:r>
      <w:r w:rsidR="003A18AD" w:rsidRPr="00C52CB4">
        <w:rPr>
          <w:rFonts w:eastAsia="Aptos" w:cs="Times New Roman"/>
          <w:i/>
          <w:iCs/>
          <w:lang w:val="en-US"/>
        </w:rPr>
        <w:t>value</w:t>
      </w:r>
      <w:r w:rsidR="003A18AD">
        <w:rPr>
          <w:rFonts w:eastAsia="Aptos" w:cs="Times New Roman"/>
          <w:i/>
          <w:iCs/>
        </w:rPr>
        <w:t xml:space="preserve"> </w:t>
      </w:r>
      <w:r w:rsidR="003A18AD" w:rsidRPr="00C52CB4">
        <w:rPr>
          <w:rFonts w:eastAsia="Aptos" w:cs="Times New Roman"/>
        </w:rPr>
        <w:t>&lt;</w:t>
      </w:r>
      <w:r w:rsidR="003A18AD">
        <w:rPr>
          <w:rFonts w:eastAsia="Aptos" w:cs="Times New Roman"/>
        </w:rPr>
        <w:t>0</w:t>
      </w:r>
      <w:r w:rsidR="003A18AD" w:rsidRPr="00C52CB4">
        <w:rPr>
          <w:rFonts w:eastAsia="Aptos" w:cs="Times New Roman"/>
        </w:rPr>
        <w:t>,05.</w:t>
      </w:r>
      <w:r w:rsidR="003A18AD" w:rsidRPr="001B3223">
        <w:rPr>
          <w:rFonts w:eastAsia="Aptos" w:cs="Times New Roman"/>
        </w:rPr>
        <w:t xml:space="preserve"> </w:t>
      </w:r>
      <w:r w:rsidR="003A18AD" w:rsidRPr="00D96D7F">
        <w:rPr>
          <w:rFonts w:eastAsia="Aptos" w:cs="Times New Roman"/>
          <w:i/>
          <w:iCs/>
          <w:lang w:val="en-US"/>
        </w:rPr>
        <w:t>R</w:t>
      </w:r>
      <w:r w:rsidR="003A18AD" w:rsidRPr="00D96D7F">
        <w:rPr>
          <w:rFonts w:eastAsia="Aptos" w:cs="Times New Roman"/>
          <w:i/>
          <w:iCs/>
          <w:vertAlign w:val="superscript"/>
        </w:rPr>
        <w:t>2</w:t>
      </w:r>
      <w:r w:rsidR="003A18AD">
        <w:rPr>
          <w:rFonts w:eastAsia="Aptos" w:cs="Times New Roman"/>
        </w:rPr>
        <w:t xml:space="preserve"> составил 0,73, что говорит о том, что вариация инвестиций объясняется на 73% включенными в модель факторами. </w:t>
      </w:r>
    </w:p>
    <w:p w14:paraId="08D85ABC" w14:textId="3251D22D" w:rsidR="0055655C" w:rsidRDefault="0055655C" w:rsidP="003A18AD">
      <w:pPr>
        <w:rPr>
          <w:rFonts w:eastAsia="Aptos" w:cs="Times New Roman"/>
        </w:rPr>
      </w:pPr>
      <w:r>
        <w:rPr>
          <w:rFonts w:eastAsia="Aptos" w:cs="Times New Roman"/>
        </w:rPr>
        <w:t>Результаты тестов на гетероскедастичность и нормальность распределения представлены в таблице 2.10.</w:t>
      </w:r>
    </w:p>
    <w:p w14:paraId="70F73544" w14:textId="28323BC4" w:rsidR="00724DE4" w:rsidRDefault="00724DE4" w:rsidP="00724DE4">
      <w:pPr>
        <w:ind w:firstLine="0"/>
        <w:rPr>
          <w:rFonts w:eastAsia="Aptos" w:cs="Times New Roman"/>
        </w:rPr>
      </w:pPr>
      <w:r>
        <w:rPr>
          <w:rFonts w:eastAsia="Aptos" w:cs="Times New Roman"/>
        </w:rPr>
        <w:t>Таблица 2.10 – Анализ остатков модели</w:t>
      </w:r>
      <w:r w:rsidR="003644C7">
        <w:rPr>
          <w:rFonts w:eastAsia="Aptos" w:cs="Times New Roman"/>
        </w:rPr>
        <w:t xml:space="preserve"> на гетероскедастичность и нормальность распределения</w:t>
      </w:r>
    </w:p>
    <w:tbl>
      <w:tblPr>
        <w:tblStyle w:val="af"/>
        <w:tblW w:w="0" w:type="auto"/>
        <w:tblLook w:val="04A0" w:firstRow="1" w:lastRow="0" w:firstColumn="1" w:lastColumn="0" w:noHBand="0" w:noVBand="1"/>
      </w:tblPr>
      <w:tblGrid>
        <w:gridCol w:w="7933"/>
        <w:gridCol w:w="1695"/>
      </w:tblGrid>
      <w:tr w:rsidR="00724DE4" w14:paraId="0C5CE771" w14:textId="77777777" w:rsidTr="003B3933">
        <w:tc>
          <w:tcPr>
            <w:tcW w:w="7933" w:type="dxa"/>
          </w:tcPr>
          <w:p w14:paraId="670F0C0A" w14:textId="77777777" w:rsidR="00724DE4" w:rsidRPr="00C646C0" w:rsidRDefault="00724DE4" w:rsidP="003B3933">
            <w:pPr>
              <w:spacing w:line="240" w:lineRule="auto"/>
              <w:ind w:firstLine="0"/>
              <w:rPr>
                <w:rFonts w:cs="Times New Roman"/>
                <w:sz w:val="24"/>
                <w:szCs w:val="24"/>
              </w:rPr>
            </w:pPr>
            <w:r w:rsidRPr="00C646C0">
              <w:rPr>
                <w:rFonts w:cs="Times New Roman"/>
                <w:sz w:val="24"/>
                <w:szCs w:val="24"/>
              </w:rPr>
              <w:t>Название теста</w:t>
            </w:r>
          </w:p>
        </w:tc>
        <w:tc>
          <w:tcPr>
            <w:tcW w:w="1695" w:type="dxa"/>
          </w:tcPr>
          <w:p w14:paraId="474DBD1D" w14:textId="77777777" w:rsidR="00724DE4" w:rsidRPr="00C646C0" w:rsidRDefault="00724DE4" w:rsidP="004B02B5">
            <w:pPr>
              <w:spacing w:line="240" w:lineRule="auto"/>
              <w:ind w:firstLine="0"/>
              <w:jc w:val="center"/>
              <w:rPr>
                <w:rFonts w:cs="Times New Roman"/>
                <w:i/>
                <w:iCs/>
                <w:sz w:val="24"/>
                <w:szCs w:val="24"/>
                <w:lang w:val="en-US"/>
              </w:rPr>
            </w:pPr>
            <w:r w:rsidRPr="00C646C0">
              <w:rPr>
                <w:rFonts w:cs="Times New Roman"/>
                <w:i/>
                <w:iCs/>
                <w:sz w:val="24"/>
                <w:szCs w:val="24"/>
                <w:lang w:val="en-US"/>
              </w:rPr>
              <w:t>p-value</w:t>
            </w:r>
          </w:p>
        </w:tc>
      </w:tr>
      <w:tr w:rsidR="00724DE4" w14:paraId="027EF520" w14:textId="77777777" w:rsidTr="003B3933">
        <w:tc>
          <w:tcPr>
            <w:tcW w:w="7933" w:type="dxa"/>
          </w:tcPr>
          <w:p w14:paraId="63278EB9" w14:textId="77777777" w:rsidR="00724DE4" w:rsidRPr="00C646C0" w:rsidRDefault="00724DE4" w:rsidP="003B3933">
            <w:pPr>
              <w:spacing w:line="240" w:lineRule="auto"/>
              <w:ind w:firstLine="0"/>
              <w:rPr>
                <w:rFonts w:cs="Times New Roman"/>
                <w:sz w:val="24"/>
                <w:szCs w:val="24"/>
              </w:rPr>
            </w:pPr>
            <w:r w:rsidRPr="00C646C0">
              <w:rPr>
                <w:rFonts w:eastAsia="Calibri" w:cs="Times New Roman"/>
                <w:sz w:val="24"/>
                <w:szCs w:val="24"/>
              </w:rPr>
              <w:t>Тест Вайта (</w:t>
            </w:r>
            <w:r w:rsidRPr="00C646C0">
              <w:rPr>
                <w:rFonts w:eastAsia="Calibri" w:cs="Times New Roman"/>
                <w:i/>
                <w:iCs/>
                <w:sz w:val="24"/>
                <w:szCs w:val="24"/>
              </w:rPr>
              <w:t>White</w:t>
            </w:r>
            <w:r w:rsidRPr="00C646C0">
              <w:rPr>
                <w:rFonts w:eastAsia="Calibri" w:cs="Times New Roman"/>
                <w:sz w:val="24"/>
                <w:szCs w:val="24"/>
              </w:rPr>
              <w:t>) на гетероскедастичность</w:t>
            </w:r>
          </w:p>
        </w:tc>
        <w:tc>
          <w:tcPr>
            <w:tcW w:w="1695" w:type="dxa"/>
          </w:tcPr>
          <w:p w14:paraId="7F9B43A4" w14:textId="7FC812EB" w:rsidR="00724DE4" w:rsidRPr="00C646C0" w:rsidRDefault="003644C7" w:rsidP="004B02B5">
            <w:pPr>
              <w:spacing w:line="240" w:lineRule="auto"/>
              <w:ind w:firstLine="0"/>
              <w:jc w:val="center"/>
              <w:rPr>
                <w:rFonts w:cs="Times New Roman"/>
                <w:sz w:val="24"/>
                <w:szCs w:val="24"/>
              </w:rPr>
            </w:pPr>
            <w:r w:rsidRPr="003644C7">
              <w:rPr>
                <w:rFonts w:cs="Times New Roman"/>
                <w:sz w:val="24"/>
                <w:szCs w:val="24"/>
              </w:rPr>
              <w:t>0,232431</w:t>
            </w:r>
          </w:p>
        </w:tc>
      </w:tr>
      <w:tr w:rsidR="00724DE4" w14:paraId="2255CE62" w14:textId="77777777" w:rsidTr="003B3933">
        <w:tc>
          <w:tcPr>
            <w:tcW w:w="7933" w:type="dxa"/>
          </w:tcPr>
          <w:p w14:paraId="5B8E7A8E" w14:textId="77777777" w:rsidR="00724DE4" w:rsidRPr="00C646C0" w:rsidRDefault="00724DE4" w:rsidP="003B3933">
            <w:pPr>
              <w:spacing w:line="240" w:lineRule="auto"/>
              <w:ind w:firstLine="0"/>
              <w:rPr>
                <w:rFonts w:cs="Times New Roman"/>
                <w:sz w:val="24"/>
                <w:szCs w:val="24"/>
              </w:rPr>
            </w:pPr>
            <w:r w:rsidRPr="00C646C0">
              <w:rPr>
                <w:rFonts w:eastAsia="Calibri" w:cs="Times New Roman"/>
                <w:sz w:val="24"/>
                <w:szCs w:val="24"/>
              </w:rPr>
              <w:t>Тест Вайта (</w:t>
            </w:r>
            <w:r w:rsidRPr="00C646C0">
              <w:rPr>
                <w:rFonts w:eastAsia="Calibri" w:cs="Times New Roman"/>
                <w:i/>
                <w:iCs/>
                <w:sz w:val="24"/>
                <w:szCs w:val="24"/>
              </w:rPr>
              <w:t>White</w:t>
            </w:r>
            <w:r w:rsidRPr="00C646C0">
              <w:rPr>
                <w:rFonts w:eastAsia="Calibri" w:cs="Times New Roman"/>
                <w:sz w:val="24"/>
                <w:szCs w:val="24"/>
              </w:rPr>
              <w:t>) на гетероскедастичность (только квадраты)</w:t>
            </w:r>
          </w:p>
        </w:tc>
        <w:tc>
          <w:tcPr>
            <w:tcW w:w="1695" w:type="dxa"/>
          </w:tcPr>
          <w:p w14:paraId="040080B2" w14:textId="17E7F95E" w:rsidR="00724DE4" w:rsidRPr="00C646C0" w:rsidRDefault="003644C7" w:rsidP="004B02B5">
            <w:pPr>
              <w:spacing w:line="240" w:lineRule="auto"/>
              <w:ind w:firstLine="0"/>
              <w:jc w:val="center"/>
              <w:rPr>
                <w:rFonts w:cs="Times New Roman"/>
                <w:sz w:val="24"/>
                <w:szCs w:val="24"/>
              </w:rPr>
            </w:pPr>
            <w:r w:rsidRPr="003644C7">
              <w:rPr>
                <w:rFonts w:cs="Times New Roman"/>
                <w:sz w:val="24"/>
                <w:szCs w:val="24"/>
              </w:rPr>
              <w:t>0,0766442</w:t>
            </w:r>
          </w:p>
        </w:tc>
      </w:tr>
      <w:tr w:rsidR="00724DE4" w14:paraId="78FC7C3F" w14:textId="77777777" w:rsidTr="003B3933">
        <w:tc>
          <w:tcPr>
            <w:tcW w:w="7933" w:type="dxa"/>
          </w:tcPr>
          <w:p w14:paraId="50DB5566" w14:textId="77777777" w:rsidR="00724DE4" w:rsidRPr="00C646C0" w:rsidRDefault="00724DE4" w:rsidP="003B3933">
            <w:pPr>
              <w:spacing w:line="240" w:lineRule="auto"/>
              <w:ind w:firstLine="0"/>
              <w:rPr>
                <w:rFonts w:cs="Times New Roman"/>
                <w:sz w:val="24"/>
                <w:szCs w:val="24"/>
              </w:rPr>
            </w:pPr>
            <w:r w:rsidRPr="00C646C0">
              <w:rPr>
                <w:rFonts w:eastAsia="Calibri" w:cs="Times New Roman"/>
                <w:sz w:val="24"/>
                <w:szCs w:val="24"/>
              </w:rPr>
              <w:t xml:space="preserve">Тест </w:t>
            </w:r>
            <w:proofErr w:type="spellStart"/>
            <w:r w:rsidRPr="00C646C0">
              <w:rPr>
                <w:rFonts w:eastAsia="Calibri" w:cs="Times New Roman"/>
                <w:sz w:val="24"/>
                <w:szCs w:val="24"/>
              </w:rPr>
              <w:t>Бройша-Пэгана</w:t>
            </w:r>
            <w:proofErr w:type="spellEnd"/>
            <w:r w:rsidRPr="00C646C0">
              <w:rPr>
                <w:rFonts w:eastAsia="Calibri" w:cs="Times New Roman"/>
                <w:sz w:val="24"/>
                <w:szCs w:val="24"/>
              </w:rPr>
              <w:t xml:space="preserve"> (</w:t>
            </w:r>
            <w:proofErr w:type="spellStart"/>
            <w:r w:rsidRPr="00C646C0">
              <w:rPr>
                <w:rFonts w:eastAsia="Calibri" w:cs="Times New Roman"/>
                <w:i/>
                <w:iCs/>
                <w:sz w:val="24"/>
                <w:szCs w:val="24"/>
              </w:rPr>
              <w:t>Breusch-Pagan</w:t>
            </w:r>
            <w:proofErr w:type="spellEnd"/>
            <w:r w:rsidRPr="00C646C0">
              <w:rPr>
                <w:rFonts w:eastAsia="Calibri" w:cs="Times New Roman"/>
                <w:sz w:val="24"/>
                <w:szCs w:val="24"/>
              </w:rPr>
              <w:t>) на гетероскедастичность</w:t>
            </w:r>
          </w:p>
        </w:tc>
        <w:tc>
          <w:tcPr>
            <w:tcW w:w="1695" w:type="dxa"/>
          </w:tcPr>
          <w:p w14:paraId="0968150E" w14:textId="4105900A" w:rsidR="00724DE4" w:rsidRPr="00C646C0" w:rsidRDefault="003644C7" w:rsidP="004B02B5">
            <w:pPr>
              <w:spacing w:line="240" w:lineRule="auto"/>
              <w:ind w:firstLine="0"/>
              <w:jc w:val="center"/>
              <w:rPr>
                <w:rFonts w:cs="Times New Roman"/>
                <w:sz w:val="24"/>
                <w:szCs w:val="24"/>
              </w:rPr>
            </w:pPr>
            <w:r w:rsidRPr="003644C7">
              <w:rPr>
                <w:rFonts w:cs="Times New Roman"/>
                <w:sz w:val="24"/>
                <w:szCs w:val="24"/>
              </w:rPr>
              <w:t>0,324415</w:t>
            </w:r>
          </w:p>
        </w:tc>
      </w:tr>
      <w:tr w:rsidR="00724DE4" w14:paraId="7CD706E5" w14:textId="77777777" w:rsidTr="003B3933">
        <w:tc>
          <w:tcPr>
            <w:tcW w:w="7933" w:type="dxa"/>
          </w:tcPr>
          <w:p w14:paraId="093765A4" w14:textId="77777777" w:rsidR="00724DE4" w:rsidRPr="00C646C0" w:rsidRDefault="00724DE4" w:rsidP="003B3933">
            <w:pPr>
              <w:spacing w:line="240" w:lineRule="auto"/>
              <w:ind w:firstLine="0"/>
              <w:rPr>
                <w:rFonts w:cs="Times New Roman"/>
                <w:sz w:val="24"/>
                <w:szCs w:val="24"/>
              </w:rPr>
            </w:pPr>
            <w:r w:rsidRPr="00C646C0">
              <w:rPr>
                <w:rFonts w:eastAsia="Calibri" w:cs="Times New Roman"/>
                <w:sz w:val="24"/>
                <w:szCs w:val="24"/>
              </w:rPr>
              <w:t xml:space="preserve">Тест </w:t>
            </w:r>
            <w:proofErr w:type="spellStart"/>
            <w:r w:rsidRPr="00C646C0">
              <w:rPr>
                <w:rFonts w:eastAsia="Calibri" w:cs="Times New Roman"/>
                <w:sz w:val="24"/>
                <w:szCs w:val="24"/>
              </w:rPr>
              <w:t>Бройша-Пэгана</w:t>
            </w:r>
            <w:proofErr w:type="spellEnd"/>
            <w:r w:rsidRPr="00C646C0">
              <w:rPr>
                <w:rFonts w:eastAsia="Calibri" w:cs="Times New Roman"/>
                <w:sz w:val="24"/>
                <w:szCs w:val="24"/>
              </w:rPr>
              <w:t xml:space="preserve"> (</w:t>
            </w:r>
            <w:proofErr w:type="spellStart"/>
            <w:r w:rsidRPr="00C646C0">
              <w:rPr>
                <w:rFonts w:eastAsia="Calibri" w:cs="Times New Roman"/>
                <w:i/>
                <w:iCs/>
                <w:sz w:val="24"/>
                <w:szCs w:val="24"/>
              </w:rPr>
              <w:t>Breusch-Pagan</w:t>
            </w:r>
            <w:proofErr w:type="spellEnd"/>
            <w:r w:rsidRPr="00C646C0">
              <w:rPr>
                <w:rFonts w:eastAsia="Calibri" w:cs="Times New Roman"/>
                <w:sz w:val="24"/>
                <w:szCs w:val="24"/>
              </w:rPr>
              <w:t>) на гетероскедастичность (робастный вариант)</w:t>
            </w:r>
          </w:p>
        </w:tc>
        <w:tc>
          <w:tcPr>
            <w:tcW w:w="1695" w:type="dxa"/>
          </w:tcPr>
          <w:p w14:paraId="2D42F5A8" w14:textId="417F2A6E" w:rsidR="00724DE4" w:rsidRPr="00C646C0" w:rsidRDefault="003644C7" w:rsidP="004B02B5">
            <w:pPr>
              <w:spacing w:line="240" w:lineRule="auto"/>
              <w:ind w:firstLine="0"/>
              <w:jc w:val="center"/>
              <w:rPr>
                <w:rFonts w:cs="Times New Roman"/>
                <w:sz w:val="24"/>
                <w:szCs w:val="24"/>
              </w:rPr>
            </w:pPr>
            <w:r w:rsidRPr="003644C7">
              <w:rPr>
                <w:rFonts w:cs="Times New Roman"/>
                <w:sz w:val="24"/>
                <w:szCs w:val="24"/>
              </w:rPr>
              <w:t>0,208776</w:t>
            </w:r>
          </w:p>
        </w:tc>
      </w:tr>
      <w:tr w:rsidR="00724DE4" w14:paraId="0A766832" w14:textId="77777777" w:rsidTr="003B3933">
        <w:tc>
          <w:tcPr>
            <w:tcW w:w="7933" w:type="dxa"/>
          </w:tcPr>
          <w:p w14:paraId="6030695D" w14:textId="77777777" w:rsidR="00724DE4" w:rsidRPr="00C646C0" w:rsidRDefault="00724DE4" w:rsidP="003B3933">
            <w:pPr>
              <w:spacing w:line="240" w:lineRule="auto"/>
              <w:ind w:firstLine="0"/>
              <w:rPr>
                <w:rFonts w:cs="Times New Roman"/>
                <w:sz w:val="24"/>
                <w:szCs w:val="24"/>
              </w:rPr>
            </w:pPr>
            <w:r w:rsidRPr="00647FAD">
              <w:rPr>
                <w:rFonts w:cs="Times New Roman"/>
                <w:sz w:val="24"/>
                <w:szCs w:val="24"/>
              </w:rPr>
              <w:t xml:space="preserve">Тест на нормальное распределение ошибок </w:t>
            </w:r>
          </w:p>
        </w:tc>
        <w:tc>
          <w:tcPr>
            <w:tcW w:w="1695" w:type="dxa"/>
          </w:tcPr>
          <w:p w14:paraId="3C46FD76" w14:textId="7553B1ED" w:rsidR="00724DE4" w:rsidRPr="00C646C0" w:rsidRDefault="003644C7" w:rsidP="004B02B5">
            <w:pPr>
              <w:spacing w:line="240" w:lineRule="auto"/>
              <w:ind w:firstLine="0"/>
              <w:jc w:val="center"/>
              <w:rPr>
                <w:rFonts w:cs="Times New Roman"/>
                <w:sz w:val="24"/>
                <w:szCs w:val="24"/>
              </w:rPr>
            </w:pPr>
            <w:r w:rsidRPr="003644C7">
              <w:rPr>
                <w:rFonts w:cs="Times New Roman"/>
                <w:sz w:val="24"/>
                <w:szCs w:val="24"/>
              </w:rPr>
              <w:t>0,752305</w:t>
            </w:r>
          </w:p>
        </w:tc>
      </w:tr>
    </w:tbl>
    <w:p w14:paraId="30828C15" w14:textId="04CD8495" w:rsidR="00000B85" w:rsidRDefault="00000B85" w:rsidP="00000B85">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3</w:t>
      </w:r>
      <w:r w:rsidR="00D60F6B">
        <w:rPr>
          <w:rFonts w:cs="Times New Roman"/>
          <w:szCs w:val="28"/>
        </w:rPr>
        <w:t>0</w:t>
      </w:r>
      <w:r w:rsidRPr="00DB732A">
        <w:rPr>
          <w:rFonts w:cs="Times New Roman"/>
          <w:szCs w:val="28"/>
        </w:rPr>
        <w:t>]</w:t>
      </w:r>
    </w:p>
    <w:p w14:paraId="62EE4D3F" w14:textId="43CC1F44" w:rsidR="003A18AD" w:rsidRPr="00505667" w:rsidRDefault="003A18AD" w:rsidP="003A18AD">
      <w:pPr>
        <w:rPr>
          <w:rFonts w:eastAsia="Aptos" w:cs="Times New Roman"/>
        </w:rPr>
      </w:pPr>
      <w:r>
        <w:rPr>
          <w:rFonts w:eastAsia="Aptos" w:cs="Times New Roman"/>
        </w:rPr>
        <w:lastRenderedPageBreak/>
        <w:t xml:space="preserve">Проведенные тесты на гетероскедастичность (тесты </w:t>
      </w:r>
      <w:r w:rsidRPr="00F078EE">
        <w:rPr>
          <w:rFonts w:eastAsia="Aptos" w:cs="Times New Roman"/>
          <w:i/>
          <w:iCs/>
          <w:lang w:val="en-US"/>
        </w:rPr>
        <w:t>White</w:t>
      </w:r>
      <w:r w:rsidRPr="00BF3F37">
        <w:rPr>
          <w:rFonts w:eastAsia="Aptos" w:cs="Times New Roman"/>
          <w:i/>
          <w:iCs/>
        </w:rPr>
        <w:t>’</w:t>
      </w:r>
      <w:r w:rsidRPr="00F078EE">
        <w:rPr>
          <w:rFonts w:eastAsia="Aptos" w:cs="Times New Roman"/>
          <w:i/>
          <w:iCs/>
          <w:lang w:val="en-US"/>
        </w:rPr>
        <w:t>s</w:t>
      </w:r>
      <w:r w:rsidRPr="00BF3F37">
        <w:rPr>
          <w:rFonts w:eastAsia="Aptos" w:cs="Times New Roman"/>
        </w:rPr>
        <w:t xml:space="preserve"> </w:t>
      </w:r>
      <w:r>
        <w:rPr>
          <w:rFonts w:eastAsia="Aptos" w:cs="Times New Roman"/>
        </w:rPr>
        <w:t xml:space="preserve">и </w:t>
      </w:r>
      <w:r w:rsidRPr="00F078EE">
        <w:rPr>
          <w:rFonts w:eastAsia="Aptos" w:cs="Times New Roman"/>
          <w:i/>
          <w:iCs/>
          <w:lang w:val="en-US"/>
        </w:rPr>
        <w:t>Breusch</w:t>
      </w:r>
      <w:r w:rsidRPr="00BF3F37">
        <w:rPr>
          <w:rFonts w:eastAsia="Aptos" w:cs="Times New Roman"/>
          <w:i/>
          <w:iCs/>
        </w:rPr>
        <w:t>-</w:t>
      </w:r>
      <w:r w:rsidRPr="00F078EE">
        <w:rPr>
          <w:rFonts w:eastAsia="Aptos" w:cs="Times New Roman"/>
          <w:i/>
          <w:iCs/>
          <w:lang w:val="en-US"/>
        </w:rPr>
        <w:t>Pagan</w:t>
      </w:r>
      <w:r w:rsidRPr="00BF3F37">
        <w:rPr>
          <w:rFonts w:eastAsia="Aptos" w:cs="Times New Roman"/>
          <w:i/>
          <w:iCs/>
        </w:rPr>
        <w:t>’</w:t>
      </w:r>
      <w:r w:rsidRPr="00F078EE">
        <w:rPr>
          <w:rFonts w:eastAsia="Aptos" w:cs="Times New Roman"/>
          <w:i/>
          <w:iCs/>
          <w:lang w:val="en-US"/>
        </w:rPr>
        <w:t>s</w:t>
      </w:r>
      <w:r>
        <w:rPr>
          <w:rFonts w:eastAsia="Aptos" w:cs="Times New Roman"/>
        </w:rPr>
        <w:t xml:space="preserve">) показали, что остатки </w:t>
      </w:r>
      <w:proofErr w:type="spellStart"/>
      <w:r>
        <w:rPr>
          <w:rFonts w:eastAsia="Aptos" w:cs="Times New Roman"/>
        </w:rPr>
        <w:t>гомоскедастичны</w:t>
      </w:r>
      <w:proofErr w:type="spellEnd"/>
      <w:r>
        <w:rPr>
          <w:rFonts w:eastAsia="Aptos" w:cs="Times New Roman"/>
        </w:rPr>
        <w:t>. Также был проведен тест на нормальность остатков, в результате которого был сделан вывод, что остатки распределены по нормальному закону. Таким образом, предпосылки МНК не были нарушены, что свидетельствовало о надежности модели.</w:t>
      </w:r>
    </w:p>
    <w:p w14:paraId="6B1647B2" w14:textId="77777777" w:rsidR="003A18AD" w:rsidRPr="00505667" w:rsidRDefault="003A18AD" w:rsidP="003A18AD">
      <w:pPr>
        <w:rPr>
          <w:rFonts w:eastAsia="Aptos" w:cs="Times New Roman"/>
        </w:rPr>
      </w:pPr>
      <w:r w:rsidRPr="00505667">
        <w:rPr>
          <w:rFonts w:eastAsia="Aptos" w:cs="Times New Roman"/>
        </w:rPr>
        <w:t xml:space="preserve">Таким образом, для регионов с высокой инвестиционной привлекательностью (в число которых входит Санкт-Петербург) уровень инвестиций в основной капитал на душу населения </w:t>
      </w:r>
      <w:r>
        <w:rPr>
          <w:rFonts w:eastAsia="Aptos" w:cs="Times New Roman"/>
        </w:rPr>
        <w:t xml:space="preserve">в большей мере </w:t>
      </w:r>
      <w:r w:rsidRPr="00505667">
        <w:rPr>
          <w:rFonts w:eastAsia="Aptos" w:cs="Times New Roman"/>
        </w:rPr>
        <w:t>зависит</w:t>
      </w:r>
      <w:r>
        <w:rPr>
          <w:rFonts w:eastAsia="Aptos" w:cs="Times New Roman"/>
        </w:rPr>
        <w:t xml:space="preserve"> от качества жизни населения и инфраструктурного развития</w:t>
      </w:r>
      <w:r w:rsidRPr="00505667">
        <w:rPr>
          <w:rFonts w:eastAsia="Aptos" w:cs="Times New Roman"/>
        </w:rPr>
        <w:t xml:space="preserve"> Данные факторы позволяют сформировать стабильную социально-экономическую среду, которая, в свою очередь, способствует привлечению и эффективному размещению инвестиций.</w:t>
      </w:r>
    </w:p>
    <w:p w14:paraId="50C96163" w14:textId="77777777" w:rsidR="003A18AD" w:rsidRPr="00505667" w:rsidRDefault="003A18AD" w:rsidP="003A18AD">
      <w:pPr>
        <w:autoSpaceDE w:val="0"/>
        <w:autoSpaceDN w:val="0"/>
        <w:adjustRightInd w:val="0"/>
        <w:spacing w:line="240" w:lineRule="auto"/>
        <w:ind w:firstLine="0"/>
        <w:jc w:val="left"/>
        <w:rPr>
          <w:rFonts w:cs="Times New Roman"/>
          <w:sz w:val="24"/>
          <w:szCs w:val="24"/>
          <w14:ligatures w14:val="standardContextual"/>
        </w:rPr>
      </w:pPr>
    </w:p>
    <w:p w14:paraId="58A9F831" w14:textId="77777777" w:rsidR="003A18AD" w:rsidRPr="005B66AE" w:rsidRDefault="003A18AD" w:rsidP="003A18AD">
      <w:pPr>
        <w:rPr>
          <w:rFonts w:cs="Times New Roman"/>
        </w:rPr>
      </w:pPr>
    </w:p>
    <w:p w14:paraId="0BA358DB" w14:textId="77777777" w:rsidR="003A18AD" w:rsidRPr="001D7E0F" w:rsidRDefault="003A18AD" w:rsidP="003A18AD">
      <w:pPr>
        <w:rPr>
          <w:rFonts w:cs="Times New Roman"/>
        </w:rPr>
      </w:pPr>
    </w:p>
    <w:p w14:paraId="14947000" w14:textId="77777777" w:rsidR="003A18AD" w:rsidRDefault="003A18AD" w:rsidP="003A18AD">
      <w:pPr>
        <w:rPr>
          <w:rFonts w:cs="Times New Roman"/>
        </w:rPr>
      </w:pPr>
    </w:p>
    <w:p w14:paraId="1D996A72" w14:textId="77777777" w:rsidR="003A18AD" w:rsidRDefault="003A18AD" w:rsidP="003A18AD">
      <w:pPr>
        <w:rPr>
          <w:rFonts w:cs="Times New Roman"/>
        </w:rPr>
      </w:pPr>
    </w:p>
    <w:p w14:paraId="219564F8" w14:textId="77777777" w:rsidR="003A18AD" w:rsidRDefault="003A18AD" w:rsidP="003A18AD">
      <w:pPr>
        <w:rPr>
          <w:rFonts w:cs="Times New Roman"/>
        </w:rPr>
      </w:pPr>
    </w:p>
    <w:p w14:paraId="7B4F317E" w14:textId="77777777" w:rsidR="003A18AD" w:rsidRDefault="003A18AD" w:rsidP="003A18AD">
      <w:pPr>
        <w:rPr>
          <w:rFonts w:cs="Times New Roman"/>
        </w:rPr>
      </w:pPr>
    </w:p>
    <w:p w14:paraId="282A9FD8" w14:textId="77777777" w:rsidR="003A18AD" w:rsidRDefault="003A18AD" w:rsidP="003A18AD">
      <w:pPr>
        <w:rPr>
          <w:rFonts w:cs="Times New Roman"/>
        </w:rPr>
      </w:pPr>
    </w:p>
    <w:p w14:paraId="0642D8B2" w14:textId="77777777" w:rsidR="003A18AD" w:rsidRDefault="003A18AD" w:rsidP="003A18AD">
      <w:pPr>
        <w:rPr>
          <w:rFonts w:cs="Times New Roman"/>
        </w:rPr>
      </w:pPr>
    </w:p>
    <w:p w14:paraId="4D7FD31E" w14:textId="77777777" w:rsidR="003A18AD" w:rsidRDefault="003A18AD" w:rsidP="003A18AD">
      <w:pPr>
        <w:rPr>
          <w:rFonts w:cs="Times New Roman"/>
        </w:rPr>
      </w:pPr>
    </w:p>
    <w:p w14:paraId="3BD3176A" w14:textId="77777777" w:rsidR="003A18AD" w:rsidRDefault="003A18AD" w:rsidP="003A18AD">
      <w:pPr>
        <w:rPr>
          <w:rFonts w:cs="Times New Roman"/>
        </w:rPr>
      </w:pPr>
    </w:p>
    <w:p w14:paraId="2C361E77" w14:textId="77777777" w:rsidR="003A18AD" w:rsidRDefault="003A18AD" w:rsidP="003A18AD">
      <w:pPr>
        <w:rPr>
          <w:rFonts w:cs="Times New Roman"/>
        </w:rPr>
      </w:pPr>
    </w:p>
    <w:p w14:paraId="7FEBEC81" w14:textId="77777777" w:rsidR="00F44C7E" w:rsidRDefault="00F44C7E" w:rsidP="003A18AD">
      <w:pPr>
        <w:rPr>
          <w:rFonts w:cs="Times New Roman"/>
        </w:rPr>
      </w:pPr>
    </w:p>
    <w:p w14:paraId="721E5F5A" w14:textId="77777777" w:rsidR="00F44C7E" w:rsidRDefault="00F44C7E" w:rsidP="003A18AD">
      <w:pPr>
        <w:rPr>
          <w:rFonts w:cs="Times New Roman"/>
        </w:rPr>
      </w:pPr>
    </w:p>
    <w:p w14:paraId="4A03C2C9" w14:textId="77777777" w:rsidR="00F44C7E" w:rsidRDefault="00F44C7E" w:rsidP="003A18AD">
      <w:pPr>
        <w:rPr>
          <w:rFonts w:cs="Times New Roman"/>
        </w:rPr>
      </w:pPr>
    </w:p>
    <w:p w14:paraId="7C9EC9E4" w14:textId="77777777" w:rsidR="00F44C7E" w:rsidRDefault="00F44C7E" w:rsidP="003A18AD">
      <w:pPr>
        <w:rPr>
          <w:rFonts w:cs="Times New Roman"/>
        </w:rPr>
      </w:pPr>
    </w:p>
    <w:p w14:paraId="053ED91C" w14:textId="77777777" w:rsidR="00F44C7E" w:rsidRDefault="00F44C7E" w:rsidP="003A18AD">
      <w:pPr>
        <w:rPr>
          <w:rFonts w:cs="Times New Roman"/>
        </w:rPr>
      </w:pPr>
    </w:p>
    <w:p w14:paraId="5C645487" w14:textId="77777777" w:rsidR="00F44C7E" w:rsidRDefault="00F44C7E" w:rsidP="003A18AD">
      <w:pPr>
        <w:rPr>
          <w:rFonts w:cs="Times New Roman"/>
        </w:rPr>
      </w:pPr>
    </w:p>
    <w:p w14:paraId="60253332" w14:textId="77777777" w:rsidR="0077441B" w:rsidRDefault="0077441B" w:rsidP="003A18AD">
      <w:pPr>
        <w:ind w:firstLine="0"/>
        <w:rPr>
          <w:rFonts w:cs="Times New Roman"/>
        </w:rPr>
      </w:pPr>
    </w:p>
    <w:p w14:paraId="61321969" w14:textId="77777777" w:rsidR="003A18AD" w:rsidRDefault="003A18AD" w:rsidP="003A18AD">
      <w:pPr>
        <w:widowControl w:val="0"/>
        <w:suppressAutoHyphens/>
        <w:autoSpaceDE w:val="0"/>
        <w:autoSpaceDN w:val="0"/>
        <w:ind w:firstLine="0"/>
        <w:jc w:val="center"/>
        <w:outlineLvl w:val="0"/>
        <w:rPr>
          <w:rFonts w:eastAsia="Times New Roman" w:cs="Times New Roman"/>
          <w:b/>
          <w:bCs/>
          <w:color w:val="000000"/>
          <w:szCs w:val="28"/>
        </w:rPr>
      </w:pPr>
      <w:bookmarkStart w:id="17" w:name="_Toc200543260"/>
      <w:r>
        <w:rPr>
          <w:rFonts w:eastAsia="Times New Roman" w:cs="Times New Roman"/>
          <w:b/>
          <w:bCs/>
          <w:color w:val="000000"/>
          <w:szCs w:val="28"/>
        </w:rPr>
        <w:lastRenderedPageBreak/>
        <w:t>3</w:t>
      </w:r>
      <w:r w:rsidRPr="0004723E">
        <w:rPr>
          <w:rFonts w:eastAsia="Times New Roman" w:cs="Times New Roman"/>
          <w:b/>
          <w:bCs/>
          <w:color w:val="000000"/>
          <w:szCs w:val="28"/>
        </w:rPr>
        <w:t xml:space="preserve">. </w:t>
      </w:r>
      <w:r w:rsidRPr="00843110">
        <w:rPr>
          <w:rFonts w:eastAsia="Times New Roman" w:cs="Times New Roman"/>
          <w:b/>
          <w:bCs/>
          <w:color w:val="000000"/>
          <w:szCs w:val="28"/>
        </w:rPr>
        <w:t>МОДЕЛИРОВАНИЕ И РЕКОМЕНДАЦИИ ПО ПОВЫШЕНИЮ ИНВЕСТИЦИОННОЙ ПРИВЛЕКАТЕЛЬНОСТИ САНКТ-ПЕТЕРБУРГА</w:t>
      </w:r>
      <w:bookmarkEnd w:id="17"/>
    </w:p>
    <w:p w14:paraId="5A05C283" w14:textId="77777777" w:rsidR="003A18AD" w:rsidRPr="0004723E" w:rsidRDefault="003A18AD" w:rsidP="003A18AD">
      <w:pPr>
        <w:widowControl w:val="0"/>
        <w:suppressAutoHyphens/>
        <w:autoSpaceDE w:val="0"/>
        <w:autoSpaceDN w:val="0"/>
        <w:outlineLvl w:val="0"/>
        <w:rPr>
          <w:rFonts w:eastAsia="Times New Roman" w:cs="Times New Roman"/>
          <w:b/>
          <w:bCs/>
          <w:color w:val="000000"/>
          <w:szCs w:val="28"/>
        </w:rPr>
      </w:pPr>
      <w:bookmarkStart w:id="18" w:name="_Toc200543261"/>
      <w:r>
        <w:rPr>
          <w:rFonts w:eastAsia="Times New Roman" w:cs="Times New Roman"/>
          <w:b/>
          <w:bCs/>
          <w:color w:val="000000"/>
          <w:szCs w:val="28"/>
        </w:rPr>
        <w:t>3</w:t>
      </w:r>
      <w:r w:rsidRPr="0004723E">
        <w:rPr>
          <w:rFonts w:eastAsia="Times New Roman" w:cs="Times New Roman"/>
          <w:b/>
          <w:bCs/>
          <w:color w:val="000000"/>
          <w:szCs w:val="28"/>
        </w:rPr>
        <w:t xml:space="preserve">.1. </w:t>
      </w:r>
      <w:r>
        <w:rPr>
          <w:rFonts w:eastAsia="Times New Roman" w:cs="Times New Roman"/>
          <w:b/>
          <w:bCs/>
          <w:color w:val="000000"/>
          <w:szCs w:val="28"/>
        </w:rPr>
        <w:t>Подготовка данных для регрессионного анализа</w:t>
      </w:r>
      <w:bookmarkEnd w:id="18"/>
    </w:p>
    <w:p w14:paraId="2A03EE9D" w14:textId="7929F6E6" w:rsidR="003A18AD" w:rsidRDefault="003A18AD" w:rsidP="003A18AD">
      <w:pPr>
        <w:rPr>
          <w:rFonts w:cs="Times New Roman"/>
        </w:rPr>
      </w:pPr>
      <w:r>
        <w:rPr>
          <w:rFonts w:cs="Times New Roman"/>
        </w:rPr>
        <w:t xml:space="preserve">В рамках подготовки данных для регрессионного анализа была сформирована информационная база </w:t>
      </w:r>
      <w:r w:rsidRPr="008568FA">
        <w:rPr>
          <w:rFonts w:cs="Times New Roman"/>
        </w:rPr>
        <w:t>[</w:t>
      </w:r>
      <w:r w:rsidR="00140B07">
        <w:rPr>
          <w:rFonts w:cs="Times New Roman"/>
        </w:rPr>
        <w:t xml:space="preserve">30, 31, 32, 33 </w:t>
      </w:r>
      <w:r>
        <w:rPr>
          <w:rFonts w:cs="Times New Roman"/>
        </w:rPr>
        <w:t>и др.</w:t>
      </w:r>
      <w:r w:rsidRPr="008568FA">
        <w:rPr>
          <w:rFonts w:cs="Times New Roman"/>
        </w:rPr>
        <w:t>]</w:t>
      </w:r>
      <w:r>
        <w:rPr>
          <w:rFonts w:cs="Times New Roman"/>
        </w:rPr>
        <w:t xml:space="preserve">, включающая в себя социально-экономические и инвестиционные показатели по Санкт-Петербургу за период с 2000 по 2023 год. Полный перечень показателей, участвующий в анализе представлен в приложении </w:t>
      </w:r>
      <w:r w:rsidR="00867F7D">
        <w:rPr>
          <w:rFonts w:cs="Times New Roman"/>
        </w:rPr>
        <w:t>В</w:t>
      </w:r>
      <w:r>
        <w:rPr>
          <w:rFonts w:cs="Times New Roman"/>
        </w:rPr>
        <w:t>.</w:t>
      </w:r>
    </w:p>
    <w:p w14:paraId="73E5BA66" w14:textId="07FFEA35" w:rsidR="003A18AD" w:rsidRPr="004077D7" w:rsidRDefault="003A18AD" w:rsidP="003A18AD">
      <w:pPr>
        <w:rPr>
          <w:rFonts w:cs="Times New Roman"/>
        </w:rPr>
      </w:pPr>
      <w:r>
        <w:rPr>
          <w:rFonts w:cs="Times New Roman"/>
        </w:rPr>
        <w:t xml:space="preserve">Для того, чтобы обеспечить сопоставимость данных во времени все стоимостные, или же ценовые, показатели были дефлированы и приведены к постоянным ценам 2023 года </w:t>
      </w:r>
      <w:r w:rsidRPr="004077D7">
        <w:rPr>
          <w:rFonts w:cs="Times New Roman"/>
        </w:rPr>
        <w:t>[</w:t>
      </w:r>
      <w:r w:rsidR="00140B07">
        <w:rPr>
          <w:rFonts w:cs="Times New Roman"/>
        </w:rPr>
        <w:t>23</w:t>
      </w:r>
      <w:r w:rsidRPr="004077D7">
        <w:rPr>
          <w:rFonts w:cs="Times New Roman"/>
        </w:rPr>
        <w:t>]</w:t>
      </w:r>
      <w:r>
        <w:rPr>
          <w:rFonts w:cs="Times New Roman"/>
        </w:rPr>
        <w:t>. Для этого был рассчитан ИПЦ, представленный в таблице 3.1.</w:t>
      </w:r>
    </w:p>
    <w:p w14:paraId="4F2CD231" w14:textId="2C3C41C0" w:rsidR="003A18AD" w:rsidRPr="009F3EAB" w:rsidRDefault="003A18AD" w:rsidP="003A18AD">
      <w:pPr>
        <w:ind w:firstLine="0"/>
        <w:rPr>
          <w:rFonts w:cs="Times New Roman"/>
        </w:rPr>
      </w:pPr>
      <w:r>
        <w:rPr>
          <w:rFonts w:cs="Times New Roman"/>
        </w:rPr>
        <w:t>Таблица 3.1 – Индекс потребительских цен для приведения стоимостных показателей к ценам 2023 года</w:t>
      </w:r>
      <w:r w:rsidRPr="009F3EAB">
        <w:rPr>
          <w:rFonts w:cs="Times New Roman"/>
        </w:rPr>
        <w:t xml:space="preserve"> </w:t>
      </w:r>
    </w:p>
    <w:tbl>
      <w:tblPr>
        <w:tblStyle w:val="af"/>
        <w:tblpPr w:leftFromText="180" w:rightFromText="180" w:vertAnchor="text" w:tblpY="1"/>
        <w:tblOverlap w:val="never"/>
        <w:tblW w:w="0" w:type="auto"/>
        <w:tblLook w:val="04A0" w:firstRow="1" w:lastRow="0" w:firstColumn="1" w:lastColumn="0" w:noHBand="0" w:noVBand="1"/>
      </w:tblPr>
      <w:tblGrid>
        <w:gridCol w:w="4745"/>
        <w:gridCol w:w="4532"/>
      </w:tblGrid>
      <w:tr w:rsidR="003A18AD" w:rsidRPr="003550B0" w14:paraId="0A39FF24" w14:textId="77777777" w:rsidTr="006214F4">
        <w:trPr>
          <w:trHeight w:val="269"/>
        </w:trPr>
        <w:tc>
          <w:tcPr>
            <w:tcW w:w="4745" w:type="dxa"/>
            <w:hideMark/>
          </w:tcPr>
          <w:p w14:paraId="05887473" w14:textId="77777777" w:rsidR="003A18AD" w:rsidRPr="003550B0" w:rsidRDefault="003A18AD" w:rsidP="003550B0">
            <w:pPr>
              <w:ind w:firstLine="0"/>
              <w:jc w:val="center"/>
              <w:rPr>
                <w:rFonts w:cs="Times New Roman"/>
                <w:i/>
                <w:iCs/>
                <w:szCs w:val="28"/>
              </w:rPr>
            </w:pPr>
            <w:r w:rsidRPr="003550B0">
              <w:rPr>
                <w:rFonts w:cs="Times New Roman"/>
                <w:i/>
                <w:iCs/>
                <w:szCs w:val="28"/>
              </w:rPr>
              <w:t>CPI</w:t>
            </w:r>
          </w:p>
        </w:tc>
        <w:tc>
          <w:tcPr>
            <w:tcW w:w="4532" w:type="dxa"/>
            <w:noWrap/>
            <w:hideMark/>
          </w:tcPr>
          <w:p w14:paraId="5EE820AA" w14:textId="77777777" w:rsidR="003A18AD" w:rsidRPr="003550B0" w:rsidRDefault="003A18AD" w:rsidP="003550B0">
            <w:pPr>
              <w:ind w:firstLine="0"/>
              <w:jc w:val="center"/>
              <w:rPr>
                <w:rFonts w:cs="Times New Roman"/>
                <w:i/>
                <w:iCs/>
                <w:szCs w:val="28"/>
              </w:rPr>
            </w:pPr>
            <w:r w:rsidRPr="003550B0">
              <w:rPr>
                <w:rFonts w:cs="Times New Roman"/>
                <w:i/>
                <w:iCs/>
                <w:szCs w:val="28"/>
                <w:lang w:val="en-US"/>
              </w:rPr>
              <w:t>Year</w:t>
            </w:r>
          </w:p>
        </w:tc>
      </w:tr>
      <w:tr w:rsidR="003A18AD" w:rsidRPr="003550B0" w14:paraId="3EA1C4E4" w14:textId="77777777" w:rsidTr="006214F4">
        <w:trPr>
          <w:trHeight w:val="243"/>
        </w:trPr>
        <w:tc>
          <w:tcPr>
            <w:tcW w:w="4745" w:type="dxa"/>
            <w:noWrap/>
            <w:hideMark/>
          </w:tcPr>
          <w:p w14:paraId="6DFDB256" w14:textId="77777777" w:rsidR="003A18AD" w:rsidRPr="003550B0" w:rsidRDefault="003A18AD" w:rsidP="003550B0">
            <w:pPr>
              <w:ind w:firstLine="0"/>
              <w:jc w:val="center"/>
              <w:rPr>
                <w:rFonts w:cs="Times New Roman"/>
                <w:szCs w:val="28"/>
              </w:rPr>
            </w:pPr>
            <w:r w:rsidRPr="003550B0">
              <w:rPr>
                <w:rFonts w:cs="Times New Roman"/>
                <w:szCs w:val="28"/>
              </w:rPr>
              <w:t>8,906</w:t>
            </w:r>
          </w:p>
        </w:tc>
        <w:tc>
          <w:tcPr>
            <w:tcW w:w="4532" w:type="dxa"/>
            <w:noWrap/>
            <w:hideMark/>
          </w:tcPr>
          <w:p w14:paraId="38AF782A" w14:textId="77777777" w:rsidR="003A18AD" w:rsidRPr="003550B0" w:rsidRDefault="003A18AD" w:rsidP="003550B0">
            <w:pPr>
              <w:ind w:firstLine="0"/>
              <w:jc w:val="center"/>
              <w:rPr>
                <w:rFonts w:cs="Times New Roman"/>
                <w:szCs w:val="28"/>
              </w:rPr>
            </w:pPr>
            <w:r w:rsidRPr="003550B0">
              <w:rPr>
                <w:rFonts w:cs="Times New Roman"/>
                <w:szCs w:val="28"/>
              </w:rPr>
              <w:t>2000</w:t>
            </w:r>
          </w:p>
        </w:tc>
      </w:tr>
      <w:tr w:rsidR="003A18AD" w:rsidRPr="003550B0" w14:paraId="49AD0A2D" w14:textId="77777777" w:rsidTr="006214F4">
        <w:trPr>
          <w:trHeight w:val="243"/>
        </w:trPr>
        <w:tc>
          <w:tcPr>
            <w:tcW w:w="4745" w:type="dxa"/>
            <w:noWrap/>
            <w:hideMark/>
          </w:tcPr>
          <w:p w14:paraId="5F0B2C4D" w14:textId="77777777" w:rsidR="003A18AD" w:rsidRPr="003550B0" w:rsidRDefault="003A18AD" w:rsidP="003550B0">
            <w:pPr>
              <w:ind w:firstLine="0"/>
              <w:jc w:val="center"/>
              <w:rPr>
                <w:rFonts w:cs="Times New Roman"/>
                <w:szCs w:val="28"/>
              </w:rPr>
            </w:pPr>
            <w:r w:rsidRPr="003550B0">
              <w:rPr>
                <w:rFonts w:cs="Times New Roman"/>
                <w:szCs w:val="28"/>
              </w:rPr>
              <w:t>7,373</w:t>
            </w:r>
          </w:p>
        </w:tc>
        <w:tc>
          <w:tcPr>
            <w:tcW w:w="4532" w:type="dxa"/>
            <w:noWrap/>
            <w:hideMark/>
          </w:tcPr>
          <w:p w14:paraId="4AAF7F22" w14:textId="77777777" w:rsidR="003A18AD" w:rsidRPr="003550B0" w:rsidRDefault="003A18AD" w:rsidP="003550B0">
            <w:pPr>
              <w:ind w:firstLine="0"/>
              <w:jc w:val="center"/>
              <w:rPr>
                <w:rFonts w:cs="Times New Roman"/>
                <w:szCs w:val="28"/>
              </w:rPr>
            </w:pPr>
            <w:r w:rsidRPr="003550B0">
              <w:rPr>
                <w:rFonts w:cs="Times New Roman"/>
                <w:szCs w:val="28"/>
              </w:rPr>
              <w:t>2001</w:t>
            </w:r>
          </w:p>
        </w:tc>
      </w:tr>
      <w:tr w:rsidR="003A18AD" w:rsidRPr="003550B0" w14:paraId="5DADDFC0" w14:textId="77777777" w:rsidTr="006214F4">
        <w:trPr>
          <w:trHeight w:val="243"/>
        </w:trPr>
        <w:tc>
          <w:tcPr>
            <w:tcW w:w="4745" w:type="dxa"/>
            <w:noWrap/>
            <w:hideMark/>
          </w:tcPr>
          <w:p w14:paraId="0E6C3D7D" w14:textId="77777777" w:rsidR="003A18AD" w:rsidRPr="003550B0" w:rsidRDefault="003A18AD" w:rsidP="003550B0">
            <w:pPr>
              <w:ind w:firstLine="0"/>
              <w:jc w:val="center"/>
              <w:rPr>
                <w:rFonts w:cs="Times New Roman"/>
                <w:szCs w:val="28"/>
              </w:rPr>
            </w:pPr>
            <w:r w:rsidRPr="003550B0">
              <w:rPr>
                <w:rFonts w:cs="Times New Roman"/>
                <w:szCs w:val="28"/>
              </w:rPr>
              <w:t>6,069</w:t>
            </w:r>
          </w:p>
        </w:tc>
        <w:tc>
          <w:tcPr>
            <w:tcW w:w="4532" w:type="dxa"/>
            <w:noWrap/>
            <w:hideMark/>
          </w:tcPr>
          <w:p w14:paraId="697F8F6B" w14:textId="77777777" w:rsidR="003A18AD" w:rsidRPr="003550B0" w:rsidRDefault="003A18AD" w:rsidP="003550B0">
            <w:pPr>
              <w:ind w:firstLine="0"/>
              <w:jc w:val="center"/>
              <w:rPr>
                <w:rFonts w:cs="Times New Roman"/>
                <w:szCs w:val="28"/>
              </w:rPr>
            </w:pPr>
            <w:r w:rsidRPr="003550B0">
              <w:rPr>
                <w:rFonts w:cs="Times New Roman"/>
                <w:szCs w:val="28"/>
              </w:rPr>
              <w:t>2002</w:t>
            </w:r>
          </w:p>
        </w:tc>
      </w:tr>
      <w:tr w:rsidR="003A18AD" w:rsidRPr="003550B0" w14:paraId="607C9366" w14:textId="77777777" w:rsidTr="006214F4">
        <w:trPr>
          <w:trHeight w:val="243"/>
        </w:trPr>
        <w:tc>
          <w:tcPr>
            <w:tcW w:w="4745" w:type="dxa"/>
            <w:noWrap/>
            <w:hideMark/>
          </w:tcPr>
          <w:p w14:paraId="726DA775" w14:textId="77777777" w:rsidR="003A18AD" w:rsidRPr="003550B0" w:rsidRDefault="003A18AD" w:rsidP="003550B0">
            <w:pPr>
              <w:ind w:firstLine="0"/>
              <w:jc w:val="center"/>
              <w:rPr>
                <w:rFonts w:cs="Times New Roman"/>
                <w:szCs w:val="28"/>
              </w:rPr>
            </w:pPr>
            <w:r w:rsidRPr="003550B0">
              <w:rPr>
                <w:rFonts w:cs="Times New Roman"/>
                <w:szCs w:val="28"/>
              </w:rPr>
              <w:t>5,242</w:t>
            </w:r>
          </w:p>
        </w:tc>
        <w:tc>
          <w:tcPr>
            <w:tcW w:w="4532" w:type="dxa"/>
            <w:noWrap/>
            <w:hideMark/>
          </w:tcPr>
          <w:p w14:paraId="73BE241E" w14:textId="77777777" w:rsidR="003A18AD" w:rsidRPr="003550B0" w:rsidRDefault="003A18AD" w:rsidP="003550B0">
            <w:pPr>
              <w:ind w:firstLine="0"/>
              <w:jc w:val="center"/>
              <w:rPr>
                <w:rFonts w:cs="Times New Roman"/>
                <w:szCs w:val="28"/>
              </w:rPr>
            </w:pPr>
            <w:r w:rsidRPr="003550B0">
              <w:rPr>
                <w:rFonts w:cs="Times New Roman"/>
                <w:szCs w:val="28"/>
              </w:rPr>
              <w:t>2003</w:t>
            </w:r>
          </w:p>
        </w:tc>
      </w:tr>
      <w:tr w:rsidR="003A18AD" w:rsidRPr="003550B0" w14:paraId="7D6E15CE" w14:textId="77777777" w:rsidTr="006214F4">
        <w:trPr>
          <w:trHeight w:val="243"/>
        </w:trPr>
        <w:tc>
          <w:tcPr>
            <w:tcW w:w="4745" w:type="dxa"/>
            <w:noWrap/>
            <w:hideMark/>
          </w:tcPr>
          <w:p w14:paraId="262F9DAD" w14:textId="77777777" w:rsidR="003A18AD" w:rsidRPr="003550B0" w:rsidRDefault="003A18AD" w:rsidP="003550B0">
            <w:pPr>
              <w:ind w:firstLine="0"/>
              <w:jc w:val="center"/>
              <w:rPr>
                <w:rFonts w:cs="Times New Roman"/>
                <w:szCs w:val="28"/>
              </w:rPr>
            </w:pPr>
            <w:r w:rsidRPr="003550B0">
              <w:rPr>
                <w:rFonts w:cs="Times New Roman"/>
                <w:szCs w:val="28"/>
              </w:rPr>
              <w:t>4,612</w:t>
            </w:r>
          </w:p>
        </w:tc>
        <w:tc>
          <w:tcPr>
            <w:tcW w:w="4532" w:type="dxa"/>
            <w:noWrap/>
            <w:hideMark/>
          </w:tcPr>
          <w:p w14:paraId="0BC0C5BA" w14:textId="77777777" w:rsidR="003A18AD" w:rsidRPr="003550B0" w:rsidRDefault="003A18AD" w:rsidP="003550B0">
            <w:pPr>
              <w:ind w:firstLine="0"/>
              <w:jc w:val="center"/>
              <w:rPr>
                <w:rFonts w:cs="Times New Roman"/>
                <w:szCs w:val="28"/>
              </w:rPr>
            </w:pPr>
            <w:r w:rsidRPr="003550B0">
              <w:rPr>
                <w:rFonts w:cs="Times New Roman"/>
                <w:szCs w:val="28"/>
              </w:rPr>
              <w:t>2004</w:t>
            </w:r>
          </w:p>
        </w:tc>
      </w:tr>
      <w:tr w:rsidR="003A18AD" w:rsidRPr="003550B0" w14:paraId="28BDC950" w14:textId="77777777" w:rsidTr="006214F4">
        <w:trPr>
          <w:trHeight w:val="243"/>
        </w:trPr>
        <w:tc>
          <w:tcPr>
            <w:tcW w:w="4745" w:type="dxa"/>
            <w:noWrap/>
            <w:hideMark/>
          </w:tcPr>
          <w:p w14:paraId="03478A9B" w14:textId="77777777" w:rsidR="003A18AD" w:rsidRPr="003550B0" w:rsidRDefault="003A18AD" w:rsidP="003550B0">
            <w:pPr>
              <w:ind w:firstLine="0"/>
              <w:jc w:val="center"/>
              <w:rPr>
                <w:rFonts w:cs="Times New Roman"/>
                <w:szCs w:val="28"/>
              </w:rPr>
            </w:pPr>
            <w:r w:rsidRPr="003550B0">
              <w:rPr>
                <w:rFonts w:cs="Times New Roman"/>
                <w:szCs w:val="28"/>
              </w:rPr>
              <w:t>4,159</w:t>
            </w:r>
          </w:p>
        </w:tc>
        <w:tc>
          <w:tcPr>
            <w:tcW w:w="4532" w:type="dxa"/>
            <w:noWrap/>
            <w:hideMark/>
          </w:tcPr>
          <w:p w14:paraId="6A9D1F11" w14:textId="77777777" w:rsidR="003A18AD" w:rsidRPr="003550B0" w:rsidRDefault="003A18AD" w:rsidP="003550B0">
            <w:pPr>
              <w:ind w:firstLine="0"/>
              <w:jc w:val="center"/>
              <w:rPr>
                <w:rFonts w:cs="Times New Roman"/>
                <w:szCs w:val="28"/>
              </w:rPr>
            </w:pPr>
            <w:r w:rsidRPr="003550B0">
              <w:rPr>
                <w:rFonts w:cs="Times New Roman"/>
                <w:szCs w:val="28"/>
              </w:rPr>
              <w:t>2005</w:t>
            </w:r>
          </w:p>
        </w:tc>
      </w:tr>
      <w:tr w:rsidR="003A18AD" w:rsidRPr="003550B0" w14:paraId="1824AC82" w14:textId="77777777" w:rsidTr="006214F4">
        <w:trPr>
          <w:trHeight w:val="243"/>
        </w:trPr>
        <w:tc>
          <w:tcPr>
            <w:tcW w:w="4745" w:type="dxa"/>
            <w:noWrap/>
            <w:hideMark/>
          </w:tcPr>
          <w:p w14:paraId="13E0CF64" w14:textId="77777777" w:rsidR="003A18AD" w:rsidRPr="003550B0" w:rsidRDefault="003A18AD" w:rsidP="003550B0">
            <w:pPr>
              <w:ind w:firstLine="0"/>
              <w:jc w:val="center"/>
              <w:rPr>
                <w:rFonts w:cs="Times New Roman"/>
                <w:szCs w:val="28"/>
              </w:rPr>
            </w:pPr>
            <w:r w:rsidRPr="003550B0">
              <w:rPr>
                <w:rFonts w:cs="Times New Roman"/>
                <w:szCs w:val="28"/>
              </w:rPr>
              <w:t>3,691</w:t>
            </w:r>
          </w:p>
        </w:tc>
        <w:tc>
          <w:tcPr>
            <w:tcW w:w="4532" w:type="dxa"/>
            <w:noWrap/>
            <w:hideMark/>
          </w:tcPr>
          <w:p w14:paraId="3280F430" w14:textId="77777777" w:rsidR="003A18AD" w:rsidRPr="003550B0" w:rsidRDefault="003A18AD" w:rsidP="003550B0">
            <w:pPr>
              <w:ind w:firstLine="0"/>
              <w:jc w:val="center"/>
              <w:rPr>
                <w:rFonts w:cs="Times New Roman"/>
                <w:szCs w:val="28"/>
              </w:rPr>
            </w:pPr>
            <w:r w:rsidRPr="003550B0">
              <w:rPr>
                <w:rFonts w:cs="Times New Roman"/>
                <w:szCs w:val="28"/>
              </w:rPr>
              <w:t>2006</w:t>
            </w:r>
          </w:p>
        </w:tc>
      </w:tr>
      <w:tr w:rsidR="003A18AD" w:rsidRPr="003550B0" w14:paraId="4951887C" w14:textId="77777777" w:rsidTr="006214F4">
        <w:trPr>
          <w:trHeight w:val="243"/>
        </w:trPr>
        <w:tc>
          <w:tcPr>
            <w:tcW w:w="4745" w:type="dxa"/>
            <w:noWrap/>
            <w:hideMark/>
          </w:tcPr>
          <w:p w14:paraId="51FAAD40" w14:textId="77777777" w:rsidR="003A18AD" w:rsidRPr="003550B0" w:rsidRDefault="003A18AD" w:rsidP="003550B0">
            <w:pPr>
              <w:ind w:firstLine="0"/>
              <w:jc w:val="center"/>
              <w:rPr>
                <w:rFonts w:cs="Times New Roman"/>
                <w:szCs w:val="28"/>
              </w:rPr>
            </w:pPr>
            <w:r w:rsidRPr="003550B0">
              <w:rPr>
                <w:rFonts w:cs="Times New Roman"/>
                <w:szCs w:val="28"/>
              </w:rPr>
              <w:t>3,365</w:t>
            </w:r>
          </w:p>
        </w:tc>
        <w:tc>
          <w:tcPr>
            <w:tcW w:w="4532" w:type="dxa"/>
            <w:noWrap/>
            <w:hideMark/>
          </w:tcPr>
          <w:p w14:paraId="18D548AB" w14:textId="77777777" w:rsidR="003A18AD" w:rsidRPr="003550B0" w:rsidRDefault="003A18AD" w:rsidP="003550B0">
            <w:pPr>
              <w:ind w:firstLine="0"/>
              <w:jc w:val="center"/>
              <w:rPr>
                <w:rFonts w:cs="Times New Roman"/>
                <w:szCs w:val="28"/>
              </w:rPr>
            </w:pPr>
            <w:r w:rsidRPr="003550B0">
              <w:rPr>
                <w:rFonts w:cs="Times New Roman"/>
                <w:szCs w:val="28"/>
              </w:rPr>
              <w:t>2007</w:t>
            </w:r>
          </w:p>
        </w:tc>
      </w:tr>
      <w:tr w:rsidR="003A18AD" w:rsidRPr="003550B0" w14:paraId="2FB51077" w14:textId="77777777" w:rsidTr="006214F4">
        <w:trPr>
          <w:trHeight w:val="243"/>
        </w:trPr>
        <w:tc>
          <w:tcPr>
            <w:tcW w:w="4745" w:type="dxa"/>
            <w:noWrap/>
            <w:hideMark/>
          </w:tcPr>
          <w:p w14:paraId="57EDD802" w14:textId="77777777" w:rsidR="003A18AD" w:rsidRPr="003550B0" w:rsidRDefault="003A18AD" w:rsidP="003550B0">
            <w:pPr>
              <w:ind w:firstLine="0"/>
              <w:jc w:val="center"/>
              <w:rPr>
                <w:rFonts w:cs="Times New Roman"/>
                <w:szCs w:val="28"/>
              </w:rPr>
            </w:pPr>
            <w:r w:rsidRPr="003550B0">
              <w:rPr>
                <w:rFonts w:cs="Times New Roman"/>
                <w:szCs w:val="28"/>
              </w:rPr>
              <w:t>3,087</w:t>
            </w:r>
          </w:p>
        </w:tc>
        <w:tc>
          <w:tcPr>
            <w:tcW w:w="4532" w:type="dxa"/>
            <w:noWrap/>
            <w:hideMark/>
          </w:tcPr>
          <w:p w14:paraId="5A84B232" w14:textId="77777777" w:rsidR="003A18AD" w:rsidRPr="003550B0" w:rsidRDefault="003A18AD" w:rsidP="003550B0">
            <w:pPr>
              <w:ind w:firstLine="0"/>
              <w:jc w:val="center"/>
              <w:rPr>
                <w:rFonts w:cs="Times New Roman"/>
                <w:szCs w:val="28"/>
              </w:rPr>
            </w:pPr>
            <w:r w:rsidRPr="003550B0">
              <w:rPr>
                <w:rFonts w:cs="Times New Roman"/>
                <w:szCs w:val="28"/>
              </w:rPr>
              <w:t>2008</w:t>
            </w:r>
          </w:p>
        </w:tc>
      </w:tr>
      <w:tr w:rsidR="003A18AD" w:rsidRPr="003550B0" w14:paraId="5DA284C1" w14:textId="77777777" w:rsidTr="006214F4">
        <w:trPr>
          <w:trHeight w:val="243"/>
        </w:trPr>
        <w:tc>
          <w:tcPr>
            <w:tcW w:w="4745" w:type="dxa"/>
            <w:noWrap/>
            <w:hideMark/>
          </w:tcPr>
          <w:p w14:paraId="50457913" w14:textId="77777777" w:rsidR="003A18AD" w:rsidRPr="003550B0" w:rsidRDefault="003A18AD" w:rsidP="003550B0">
            <w:pPr>
              <w:ind w:firstLine="0"/>
              <w:jc w:val="center"/>
              <w:rPr>
                <w:rFonts w:cs="Times New Roman"/>
                <w:szCs w:val="28"/>
              </w:rPr>
            </w:pPr>
            <w:r w:rsidRPr="003550B0">
              <w:rPr>
                <w:rFonts w:cs="Times New Roman"/>
                <w:szCs w:val="28"/>
              </w:rPr>
              <w:t>2,705</w:t>
            </w:r>
          </w:p>
        </w:tc>
        <w:tc>
          <w:tcPr>
            <w:tcW w:w="4532" w:type="dxa"/>
            <w:noWrap/>
            <w:hideMark/>
          </w:tcPr>
          <w:p w14:paraId="1442B18F" w14:textId="77777777" w:rsidR="003A18AD" w:rsidRPr="003550B0" w:rsidRDefault="003A18AD" w:rsidP="003550B0">
            <w:pPr>
              <w:ind w:firstLine="0"/>
              <w:jc w:val="center"/>
              <w:rPr>
                <w:rFonts w:cs="Times New Roman"/>
                <w:szCs w:val="28"/>
              </w:rPr>
            </w:pPr>
            <w:r w:rsidRPr="003550B0">
              <w:rPr>
                <w:rFonts w:cs="Times New Roman"/>
                <w:szCs w:val="28"/>
              </w:rPr>
              <w:t>2009</w:t>
            </w:r>
          </w:p>
        </w:tc>
      </w:tr>
      <w:tr w:rsidR="003A18AD" w:rsidRPr="003550B0" w14:paraId="074AE828" w14:textId="77777777" w:rsidTr="006214F4">
        <w:trPr>
          <w:trHeight w:val="243"/>
        </w:trPr>
        <w:tc>
          <w:tcPr>
            <w:tcW w:w="4745" w:type="dxa"/>
            <w:noWrap/>
            <w:hideMark/>
          </w:tcPr>
          <w:p w14:paraId="3ECBB6BB" w14:textId="77777777" w:rsidR="003A18AD" w:rsidRPr="003550B0" w:rsidRDefault="003A18AD" w:rsidP="003550B0">
            <w:pPr>
              <w:ind w:firstLine="0"/>
              <w:jc w:val="center"/>
              <w:rPr>
                <w:rFonts w:cs="Times New Roman"/>
                <w:szCs w:val="28"/>
              </w:rPr>
            </w:pPr>
            <w:r w:rsidRPr="003550B0">
              <w:rPr>
                <w:rFonts w:cs="Times New Roman"/>
                <w:szCs w:val="28"/>
              </w:rPr>
              <w:t>2,423</w:t>
            </w:r>
          </w:p>
        </w:tc>
        <w:tc>
          <w:tcPr>
            <w:tcW w:w="4532" w:type="dxa"/>
            <w:noWrap/>
            <w:hideMark/>
          </w:tcPr>
          <w:p w14:paraId="282DFCE0" w14:textId="77777777" w:rsidR="003A18AD" w:rsidRPr="003550B0" w:rsidRDefault="003A18AD" w:rsidP="003550B0">
            <w:pPr>
              <w:ind w:firstLine="0"/>
              <w:jc w:val="center"/>
              <w:rPr>
                <w:rFonts w:cs="Times New Roman"/>
                <w:szCs w:val="28"/>
              </w:rPr>
            </w:pPr>
            <w:r w:rsidRPr="003550B0">
              <w:rPr>
                <w:rFonts w:cs="Times New Roman"/>
                <w:szCs w:val="28"/>
              </w:rPr>
              <w:t>2010</w:t>
            </w:r>
          </w:p>
        </w:tc>
      </w:tr>
      <w:tr w:rsidR="003A18AD" w:rsidRPr="003550B0" w14:paraId="4B310EEB" w14:textId="77777777" w:rsidTr="006214F4">
        <w:trPr>
          <w:trHeight w:val="243"/>
        </w:trPr>
        <w:tc>
          <w:tcPr>
            <w:tcW w:w="4745" w:type="dxa"/>
            <w:noWrap/>
            <w:hideMark/>
          </w:tcPr>
          <w:p w14:paraId="5FB904A5" w14:textId="77777777" w:rsidR="003A18AD" w:rsidRPr="003550B0" w:rsidRDefault="003A18AD" w:rsidP="003550B0">
            <w:pPr>
              <w:ind w:firstLine="0"/>
              <w:jc w:val="center"/>
              <w:rPr>
                <w:rFonts w:cs="Times New Roman"/>
                <w:szCs w:val="28"/>
              </w:rPr>
            </w:pPr>
            <w:r w:rsidRPr="003550B0">
              <w:rPr>
                <w:rFonts w:cs="Times New Roman"/>
                <w:szCs w:val="28"/>
              </w:rPr>
              <w:t>2,268</w:t>
            </w:r>
          </w:p>
        </w:tc>
        <w:tc>
          <w:tcPr>
            <w:tcW w:w="4532" w:type="dxa"/>
            <w:noWrap/>
            <w:hideMark/>
          </w:tcPr>
          <w:p w14:paraId="57F41E08" w14:textId="77777777" w:rsidR="003A18AD" w:rsidRPr="003550B0" w:rsidRDefault="003A18AD" w:rsidP="003550B0">
            <w:pPr>
              <w:ind w:firstLine="0"/>
              <w:jc w:val="center"/>
              <w:rPr>
                <w:rFonts w:cs="Times New Roman"/>
                <w:szCs w:val="28"/>
              </w:rPr>
            </w:pPr>
            <w:r w:rsidRPr="003550B0">
              <w:rPr>
                <w:rFonts w:cs="Times New Roman"/>
                <w:szCs w:val="28"/>
              </w:rPr>
              <w:t>2011</w:t>
            </w:r>
          </w:p>
        </w:tc>
      </w:tr>
      <w:tr w:rsidR="003A18AD" w:rsidRPr="003550B0" w14:paraId="6B49FD92" w14:textId="77777777" w:rsidTr="006214F4">
        <w:trPr>
          <w:trHeight w:val="243"/>
        </w:trPr>
        <w:tc>
          <w:tcPr>
            <w:tcW w:w="4745" w:type="dxa"/>
            <w:noWrap/>
            <w:hideMark/>
          </w:tcPr>
          <w:p w14:paraId="34162A6F" w14:textId="77777777" w:rsidR="003A18AD" w:rsidRPr="003550B0" w:rsidRDefault="003A18AD" w:rsidP="003550B0">
            <w:pPr>
              <w:ind w:firstLine="0"/>
              <w:jc w:val="center"/>
              <w:rPr>
                <w:rFonts w:cs="Times New Roman"/>
                <w:szCs w:val="28"/>
              </w:rPr>
            </w:pPr>
            <w:r w:rsidRPr="003550B0">
              <w:rPr>
                <w:rFonts w:cs="Times New Roman"/>
                <w:szCs w:val="28"/>
              </w:rPr>
              <w:t>2,091</w:t>
            </w:r>
          </w:p>
        </w:tc>
        <w:tc>
          <w:tcPr>
            <w:tcW w:w="4532" w:type="dxa"/>
            <w:noWrap/>
            <w:hideMark/>
          </w:tcPr>
          <w:p w14:paraId="5166AEBA" w14:textId="77777777" w:rsidR="003A18AD" w:rsidRPr="003550B0" w:rsidRDefault="003A18AD" w:rsidP="003550B0">
            <w:pPr>
              <w:ind w:firstLine="0"/>
              <w:jc w:val="center"/>
              <w:rPr>
                <w:rFonts w:cs="Times New Roman"/>
                <w:szCs w:val="28"/>
              </w:rPr>
            </w:pPr>
            <w:r w:rsidRPr="003550B0">
              <w:rPr>
                <w:rFonts w:cs="Times New Roman"/>
                <w:szCs w:val="28"/>
              </w:rPr>
              <w:t>2012</w:t>
            </w:r>
          </w:p>
        </w:tc>
      </w:tr>
      <w:tr w:rsidR="003A18AD" w:rsidRPr="003550B0" w14:paraId="608E06D8" w14:textId="77777777" w:rsidTr="006214F4">
        <w:trPr>
          <w:trHeight w:val="243"/>
        </w:trPr>
        <w:tc>
          <w:tcPr>
            <w:tcW w:w="4745" w:type="dxa"/>
            <w:noWrap/>
            <w:hideMark/>
          </w:tcPr>
          <w:p w14:paraId="1091A861" w14:textId="77777777" w:rsidR="003A18AD" w:rsidRPr="003550B0" w:rsidRDefault="003A18AD" w:rsidP="003550B0">
            <w:pPr>
              <w:ind w:firstLine="0"/>
              <w:jc w:val="center"/>
              <w:rPr>
                <w:rFonts w:cs="Times New Roman"/>
                <w:szCs w:val="28"/>
              </w:rPr>
            </w:pPr>
            <w:r w:rsidRPr="003550B0">
              <w:rPr>
                <w:rFonts w:cs="Times New Roman"/>
                <w:szCs w:val="28"/>
              </w:rPr>
              <w:t>1,990</w:t>
            </w:r>
          </w:p>
        </w:tc>
        <w:tc>
          <w:tcPr>
            <w:tcW w:w="4532" w:type="dxa"/>
            <w:noWrap/>
            <w:hideMark/>
          </w:tcPr>
          <w:p w14:paraId="3EF538BA" w14:textId="77777777" w:rsidR="003A18AD" w:rsidRPr="003550B0" w:rsidRDefault="003A18AD" w:rsidP="003550B0">
            <w:pPr>
              <w:ind w:firstLine="0"/>
              <w:jc w:val="center"/>
              <w:rPr>
                <w:rFonts w:cs="Times New Roman"/>
                <w:szCs w:val="28"/>
              </w:rPr>
            </w:pPr>
            <w:r w:rsidRPr="003550B0">
              <w:rPr>
                <w:rFonts w:cs="Times New Roman"/>
                <w:szCs w:val="28"/>
              </w:rPr>
              <w:t>2013</w:t>
            </w:r>
          </w:p>
        </w:tc>
      </w:tr>
    </w:tbl>
    <w:p w14:paraId="7E164F5B" w14:textId="77777777" w:rsidR="003550B0" w:rsidRDefault="003550B0"/>
    <w:p w14:paraId="32B5A4BE" w14:textId="5852DDDD" w:rsidR="003550B0" w:rsidRDefault="003550B0" w:rsidP="003550B0">
      <w:pPr>
        <w:ind w:firstLine="0"/>
      </w:pPr>
      <w:r>
        <w:lastRenderedPageBreak/>
        <w:t>Продолжение таблицы 3.1</w:t>
      </w:r>
    </w:p>
    <w:tbl>
      <w:tblPr>
        <w:tblStyle w:val="af"/>
        <w:tblpPr w:leftFromText="180" w:rightFromText="180" w:vertAnchor="text" w:tblpY="1"/>
        <w:tblOverlap w:val="never"/>
        <w:tblW w:w="0" w:type="auto"/>
        <w:tblLook w:val="04A0" w:firstRow="1" w:lastRow="0" w:firstColumn="1" w:lastColumn="0" w:noHBand="0" w:noVBand="1"/>
      </w:tblPr>
      <w:tblGrid>
        <w:gridCol w:w="4745"/>
        <w:gridCol w:w="4532"/>
      </w:tblGrid>
      <w:tr w:rsidR="00580F0C" w:rsidRPr="003550B0" w14:paraId="5DB1FCD1" w14:textId="77777777" w:rsidTr="006214F4">
        <w:trPr>
          <w:trHeight w:val="243"/>
        </w:trPr>
        <w:tc>
          <w:tcPr>
            <w:tcW w:w="4745" w:type="dxa"/>
            <w:noWrap/>
          </w:tcPr>
          <w:p w14:paraId="42476ABA" w14:textId="7877B035" w:rsidR="00580F0C" w:rsidRPr="003550B0" w:rsidRDefault="00580F0C" w:rsidP="00580F0C">
            <w:pPr>
              <w:ind w:firstLine="0"/>
              <w:jc w:val="center"/>
              <w:rPr>
                <w:rFonts w:cs="Times New Roman"/>
                <w:szCs w:val="28"/>
              </w:rPr>
            </w:pPr>
            <w:r w:rsidRPr="003550B0">
              <w:rPr>
                <w:rFonts w:cs="Times New Roman"/>
                <w:i/>
                <w:iCs/>
                <w:szCs w:val="28"/>
              </w:rPr>
              <w:t>CPI</w:t>
            </w:r>
          </w:p>
        </w:tc>
        <w:tc>
          <w:tcPr>
            <w:tcW w:w="4532" w:type="dxa"/>
            <w:noWrap/>
          </w:tcPr>
          <w:p w14:paraId="48D63B69" w14:textId="22AFD1CC" w:rsidR="00580F0C" w:rsidRPr="003550B0" w:rsidRDefault="00580F0C" w:rsidP="00580F0C">
            <w:pPr>
              <w:ind w:firstLine="0"/>
              <w:jc w:val="center"/>
              <w:rPr>
                <w:rFonts w:cs="Times New Roman"/>
                <w:szCs w:val="28"/>
              </w:rPr>
            </w:pPr>
            <w:r w:rsidRPr="003550B0">
              <w:rPr>
                <w:rFonts w:cs="Times New Roman"/>
                <w:i/>
                <w:iCs/>
                <w:szCs w:val="28"/>
                <w:lang w:val="en-US"/>
              </w:rPr>
              <w:t>Year</w:t>
            </w:r>
          </w:p>
        </w:tc>
      </w:tr>
      <w:tr w:rsidR="003A18AD" w:rsidRPr="003550B0" w14:paraId="2B106E10" w14:textId="77777777" w:rsidTr="006214F4">
        <w:trPr>
          <w:trHeight w:val="243"/>
        </w:trPr>
        <w:tc>
          <w:tcPr>
            <w:tcW w:w="4745" w:type="dxa"/>
            <w:noWrap/>
            <w:hideMark/>
          </w:tcPr>
          <w:p w14:paraId="43A96D0D" w14:textId="77777777" w:rsidR="003A18AD" w:rsidRPr="003550B0" w:rsidRDefault="003A18AD" w:rsidP="003550B0">
            <w:pPr>
              <w:ind w:firstLine="0"/>
              <w:jc w:val="center"/>
              <w:rPr>
                <w:rFonts w:cs="Times New Roman"/>
                <w:szCs w:val="28"/>
              </w:rPr>
            </w:pPr>
            <w:r w:rsidRPr="003550B0">
              <w:rPr>
                <w:rFonts w:cs="Times New Roman"/>
                <w:szCs w:val="28"/>
              </w:rPr>
              <w:t>1,864</w:t>
            </w:r>
          </w:p>
        </w:tc>
        <w:tc>
          <w:tcPr>
            <w:tcW w:w="4532" w:type="dxa"/>
            <w:noWrap/>
            <w:hideMark/>
          </w:tcPr>
          <w:p w14:paraId="55C96ABB" w14:textId="77777777" w:rsidR="003A18AD" w:rsidRPr="003550B0" w:rsidRDefault="003A18AD" w:rsidP="003550B0">
            <w:pPr>
              <w:ind w:firstLine="0"/>
              <w:jc w:val="center"/>
              <w:rPr>
                <w:rFonts w:cs="Times New Roman"/>
                <w:szCs w:val="28"/>
              </w:rPr>
            </w:pPr>
            <w:r w:rsidRPr="003550B0">
              <w:rPr>
                <w:rFonts w:cs="Times New Roman"/>
                <w:szCs w:val="28"/>
              </w:rPr>
              <w:t>2014</w:t>
            </w:r>
          </w:p>
        </w:tc>
      </w:tr>
      <w:tr w:rsidR="003A18AD" w:rsidRPr="003550B0" w14:paraId="74F735B8" w14:textId="77777777" w:rsidTr="006214F4">
        <w:trPr>
          <w:trHeight w:val="243"/>
        </w:trPr>
        <w:tc>
          <w:tcPr>
            <w:tcW w:w="4745" w:type="dxa"/>
            <w:noWrap/>
            <w:hideMark/>
          </w:tcPr>
          <w:p w14:paraId="305B2565" w14:textId="77777777" w:rsidR="003A18AD" w:rsidRPr="003550B0" w:rsidRDefault="003A18AD" w:rsidP="003550B0">
            <w:pPr>
              <w:ind w:firstLine="0"/>
              <w:jc w:val="center"/>
              <w:rPr>
                <w:rFonts w:cs="Times New Roman"/>
                <w:szCs w:val="28"/>
              </w:rPr>
            </w:pPr>
            <w:r w:rsidRPr="003550B0">
              <w:rPr>
                <w:rFonts w:cs="Times New Roman"/>
                <w:szCs w:val="28"/>
              </w:rPr>
              <w:t>1,729</w:t>
            </w:r>
          </w:p>
        </w:tc>
        <w:tc>
          <w:tcPr>
            <w:tcW w:w="4532" w:type="dxa"/>
            <w:noWrap/>
            <w:hideMark/>
          </w:tcPr>
          <w:p w14:paraId="33B65568" w14:textId="77777777" w:rsidR="003A18AD" w:rsidRPr="003550B0" w:rsidRDefault="003A18AD" w:rsidP="003550B0">
            <w:pPr>
              <w:ind w:firstLine="0"/>
              <w:jc w:val="center"/>
              <w:rPr>
                <w:rFonts w:cs="Times New Roman"/>
                <w:szCs w:val="28"/>
              </w:rPr>
            </w:pPr>
            <w:r w:rsidRPr="003550B0">
              <w:rPr>
                <w:rFonts w:cs="Times New Roman"/>
                <w:szCs w:val="28"/>
              </w:rPr>
              <w:t>2015</w:t>
            </w:r>
          </w:p>
        </w:tc>
      </w:tr>
      <w:tr w:rsidR="003A18AD" w:rsidRPr="003550B0" w14:paraId="1D096DC9" w14:textId="77777777" w:rsidTr="006214F4">
        <w:trPr>
          <w:trHeight w:val="243"/>
        </w:trPr>
        <w:tc>
          <w:tcPr>
            <w:tcW w:w="4745" w:type="dxa"/>
            <w:noWrap/>
            <w:hideMark/>
          </w:tcPr>
          <w:p w14:paraId="4AD4C3DC" w14:textId="77777777" w:rsidR="003A18AD" w:rsidRPr="003550B0" w:rsidRDefault="003A18AD" w:rsidP="003550B0">
            <w:pPr>
              <w:ind w:firstLine="0"/>
              <w:jc w:val="center"/>
              <w:rPr>
                <w:rFonts w:cs="Times New Roman"/>
                <w:szCs w:val="28"/>
              </w:rPr>
            </w:pPr>
            <w:r w:rsidRPr="003550B0">
              <w:rPr>
                <w:rFonts w:cs="Times New Roman"/>
                <w:szCs w:val="28"/>
              </w:rPr>
              <w:t>1,497</w:t>
            </w:r>
          </w:p>
        </w:tc>
        <w:tc>
          <w:tcPr>
            <w:tcW w:w="4532" w:type="dxa"/>
            <w:noWrap/>
            <w:hideMark/>
          </w:tcPr>
          <w:p w14:paraId="5F6ABE0A" w14:textId="77777777" w:rsidR="003A18AD" w:rsidRPr="003550B0" w:rsidRDefault="003A18AD" w:rsidP="003550B0">
            <w:pPr>
              <w:ind w:firstLine="0"/>
              <w:jc w:val="center"/>
              <w:rPr>
                <w:rFonts w:cs="Times New Roman"/>
                <w:szCs w:val="28"/>
              </w:rPr>
            </w:pPr>
            <w:r w:rsidRPr="003550B0">
              <w:rPr>
                <w:rFonts w:cs="Times New Roman"/>
                <w:szCs w:val="28"/>
              </w:rPr>
              <w:t>2016</w:t>
            </w:r>
          </w:p>
        </w:tc>
      </w:tr>
      <w:tr w:rsidR="003A18AD" w:rsidRPr="003550B0" w14:paraId="0C9D77B2" w14:textId="77777777" w:rsidTr="006214F4">
        <w:trPr>
          <w:trHeight w:val="243"/>
        </w:trPr>
        <w:tc>
          <w:tcPr>
            <w:tcW w:w="4745" w:type="dxa"/>
            <w:noWrap/>
            <w:hideMark/>
          </w:tcPr>
          <w:p w14:paraId="0DC57DEE" w14:textId="77777777" w:rsidR="003A18AD" w:rsidRPr="003550B0" w:rsidRDefault="003A18AD" w:rsidP="003550B0">
            <w:pPr>
              <w:ind w:firstLine="0"/>
              <w:jc w:val="center"/>
              <w:rPr>
                <w:rFonts w:cs="Times New Roman"/>
                <w:szCs w:val="28"/>
              </w:rPr>
            </w:pPr>
            <w:r w:rsidRPr="003550B0">
              <w:rPr>
                <w:rFonts w:cs="Times New Roman"/>
                <w:szCs w:val="28"/>
              </w:rPr>
              <w:t>1,398</w:t>
            </w:r>
          </w:p>
        </w:tc>
        <w:tc>
          <w:tcPr>
            <w:tcW w:w="4532" w:type="dxa"/>
            <w:noWrap/>
            <w:hideMark/>
          </w:tcPr>
          <w:p w14:paraId="6C7CD8FE" w14:textId="77777777" w:rsidR="003A18AD" w:rsidRPr="003550B0" w:rsidRDefault="003A18AD" w:rsidP="003550B0">
            <w:pPr>
              <w:ind w:firstLine="0"/>
              <w:jc w:val="center"/>
              <w:rPr>
                <w:rFonts w:cs="Times New Roman"/>
                <w:szCs w:val="28"/>
              </w:rPr>
            </w:pPr>
            <w:r w:rsidRPr="003550B0">
              <w:rPr>
                <w:rFonts w:cs="Times New Roman"/>
                <w:szCs w:val="28"/>
              </w:rPr>
              <w:t>2017</w:t>
            </w:r>
          </w:p>
        </w:tc>
      </w:tr>
      <w:tr w:rsidR="003A18AD" w:rsidRPr="003550B0" w14:paraId="67EE7274" w14:textId="77777777" w:rsidTr="006214F4">
        <w:trPr>
          <w:trHeight w:val="243"/>
        </w:trPr>
        <w:tc>
          <w:tcPr>
            <w:tcW w:w="4745" w:type="dxa"/>
            <w:noWrap/>
            <w:hideMark/>
          </w:tcPr>
          <w:p w14:paraId="10059F0A" w14:textId="77777777" w:rsidR="003A18AD" w:rsidRPr="003550B0" w:rsidRDefault="003A18AD" w:rsidP="003550B0">
            <w:pPr>
              <w:ind w:firstLine="0"/>
              <w:jc w:val="center"/>
              <w:rPr>
                <w:rFonts w:cs="Times New Roman"/>
                <w:szCs w:val="28"/>
              </w:rPr>
            </w:pPr>
            <w:r w:rsidRPr="003550B0">
              <w:rPr>
                <w:rFonts w:cs="Times New Roman"/>
                <w:szCs w:val="28"/>
              </w:rPr>
              <w:t>1,349</w:t>
            </w:r>
          </w:p>
        </w:tc>
        <w:tc>
          <w:tcPr>
            <w:tcW w:w="4532" w:type="dxa"/>
            <w:noWrap/>
            <w:hideMark/>
          </w:tcPr>
          <w:p w14:paraId="42B2FF06" w14:textId="77777777" w:rsidR="003A18AD" w:rsidRPr="003550B0" w:rsidRDefault="003A18AD" w:rsidP="003550B0">
            <w:pPr>
              <w:ind w:firstLine="0"/>
              <w:jc w:val="center"/>
              <w:rPr>
                <w:rFonts w:cs="Times New Roman"/>
                <w:szCs w:val="28"/>
              </w:rPr>
            </w:pPr>
            <w:r w:rsidRPr="003550B0">
              <w:rPr>
                <w:rFonts w:cs="Times New Roman"/>
                <w:szCs w:val="28"/>
              </w:rPr>
              <w:t>2018</w:t>
            </w:r>
          </w:p>
        </w:tc>
      </w:tr>
      <w:tr w:rsidR="003A18AD" w:rsidRPr="003550B0" w14:paraId="1BB89C78" w14:textId="77777777" w:rsidTr="006214F4">
        <w:trPr>
          <w:trHeight w:val="243"/>
        </w:trPr>
        <w:tc>
          <w:tcPr>
            <w:tcW w:w="4745" w:type="dxa"/>
            <w:noWrap/>
            <w:hideMark/>
          </w:tcPr>
          <w:p w14:paraId="41A9ADD9" w14:textId="77777777" w:rsidR="003A18AD" w:rsidRPr="003550B0" w:rsidRDefault="003A18AD" w:rsidP="003550B0">
            <w:pPr>
              <w:ind w:firstLine="0"/>
              <w:jc w:val="center"/>
              <w:rPr>
                <w:rFonts w:cs="Times New Roman"/>
                <w:szCs w:val="28"/>
              </w:rPr>
            </w:pPr>
            <w:r w:rsidRPr="003550B0">
              <w:rPr>
                <w:rFonts w:cs="Times New Roman"/>
                <w:szCs w:val="28"/>
              </w:rPr>
              <w:t>1,311</w:t>
            </w:r>
          </w:p>
        </w:tc>
        <w:tc>
          <w:tcPr>
            <w:tcW w:w="4532" w:type="dxa"/>
            <w:noWrap/>
            <w:hideMark/>
          </w:tcPr>
          <w:p w14:paraId="257F3247" w14:textId="77777777" w:rsidR="003A18AD" w:rsidRPr="003550B0" w:rsidRDefault="003A18AD" w:rsidP="003550B0">
            <w:pPr>
              <w:ind w:firstLine="0"/>
              <w:jc w:val="center"/>
              <w:rPr>
                <w:rFonts w:cs="Times New Roman"/>
                <w:szCs w:val="28"/>
              </w:rPr>
            </w:pPr>
            <w:r w:rsidRPr="003550B0">
              <w:rPr>
                <w:rFonts w:cs="Times New Roman"/>
                <w:szCs w:val="28"/>
              </w:rPr>
              <w:t>2019</w:t>
            </w:r>
          </w:p>
        </w:tc>
      </w:tr>
      <w:tr w:rsidR="003A18AD" w:rsidRPr="003550B0" w14:paraId="7ADA638C" w14:textId="77777777" w:rsidTr="006214F4">
        <w:trPr>
          <w:trHeight w:val="243"/>
        </w:trPr>
        <w:tc>
          <w:tcPr>
            <w:tcW w:w="4745" w:type="dxa"/>
            <w:noWrap/>
            <w:hideMark/>
          </w:tcPr>
          <w:p w14:paraId="145776CC" w14:textId="77777777" w:rsidR="003A18AD" w:rsidRPr="003550B0" w:rsidRDefault="003A18AD" w:rsidP="003550B0">
            <w:pPr>
              <w:ind w:firstLine="0"/>
              <w:jc w:val="center"/>
              <w:rPr>
                <w:rFonts w:cs="Times New Roman"/>
                <w:szCs w:val="28"/>
              </w:rPr>
            </w:pPr>
            <w:r w:rsidRPr="003550B0">
              <w:rPr>
                <w:rFonts w:cs="Times New Roman"/>
                <w:szCs w:val="28"/>
              </w:rPr>
              <w:t>1,255</w:t>
            </w:r>
          </w:p>
        </w:tc>
        <w:tc>
          <w:tcPr>
            <w:tcW w:w="4532" w:type="dxa"/>
            <w:noWrap/>
            <w:hideMark/>
          </w:tcPr>
          <w:p w14:paraId="7A75235B" w14:textId="77777777" w:rsidR="003A18AD" w:rsidRPr="003550B0" w:rsidRDefault="003A18AD" w:rsidP="003550B0">
            <w:pPr>
              <w:ind w:firstLine="0"/>
              <w:jc w:val="center"/>
              <w:rPr>
                <w:rFonts w:cs="Times New Roman"/>
                <w:szCs w:val="28"/>
              </w:rPr>
            </w:pPr>
            <w:r w:rsidRPr="003550B0">
              <w:rPr>
                <w:rFonts w:cs="Times New Roman"/>
                <w:szCs w:val="28"/>
              </w:rPr>
              <w:t>2020</w:t>
            </w:r>
          </w:p>
        </w:tc>
      </w:tr>
      <w:tr w:rsidR="003A18AD" w:rsidRPr="003550B0" w14:paraId="636E79D0" w14:textId="77777777" w:rsidTr="006214F4">
        <w:trPr>
          <w:trHeight w:val="243"/>
        </w:trPr>
        <w:tc>
          <w:tcPr>
            <w:tcW w:w="4745" w:type="dxa"/>
            <w:noWrap/>
            <w:hideMark/>
          </w:tcPr>
          <w:p w14:paraId="2729FE0D" w14:textId="77777777" w:rsidR="003A18AD" w:rsidRPr="003550B0" w:rsidRDefault="003A18AD" w:rsidP="003550B0">
            <w:pPr>
              <w:ind w:firstLine="0"/>
              <w:jc w:val="center"/>
              <w:rPr>
                <w:rFonts w:cs="Times New Roman"/>
                <w:szCs w:val="28"/>
              </w:rPr>
            </w:pPr>
            <w:r w:rsidRPr="003550B0">
              <w:rPr>
                <w:rFonts w:cs="Times New Roman"/>
                <w:szCs w:val="28"/>
              </w:rPr>
              <w:t>1,214</w:t>
            </w:r>
          </w:p>
        </w:tc>
        <w:tc>
          <w:tcPr>
            <w:tcW w:w="4532" w:type="dxa"/>
            <w:noWrap/>
            <w:hideMark/>
          </w:tcPr>
          <w:p w14:paraId="11040CDF" w14:textId="77777777" w:rsidR="003A18AD" w:rsidRPr="003550B0" w:rsidRDefault="003A18AD" w:rsidP="003550B0">
            <w:pPr>
              <w:ind w:firstLine="0"/>
              <w:jc w:val="center"/>
              <w:rPr>
                <w:rFonts w:cs="Times New Roman"/>
                <w:szCs w:val="28"/>
              </w:rPr>
            </w:pPr>
            <w:r w:rsidRPr="003550B0">
              <w:rPr>
                <w:rFonts w:cs="Times New Roman"/>
                <w:szCs w:val="28"/>
              </w:rPr>
              <w:t>2021</w:t>
            </w:r>
          </w:p>
        </w:tc>
      </w:tr>
      <w:tr w:rsidR="003A18AD" w:rsidRPr="003550B0" w14:paraId="4A5F7637" w14:textId="77777777" w:rsidTr="006214F4">
        <w:trPr>
          <w:trHeight w:val="243"/>
        </w:trPr>
        <w:tc>
          <w:tcPr>
            <w:tcW w:w="4745" w:type="dxa"/>
            <w:noWrap/>
            <w:hideMark/>
          </w:tcPr>
          <w:p w14:paraId="20440040" w14:textId="77777777" w:rsidR="003A18AD" w:rsidRPr="003550B0" w:rsidRDefault="003A18AD" w:rsidP="003550B0">
            <w:pPr>
              <w:ind w:firstLine="0"/>
              <w:jc w:val="center"/>
              <w:rPr>
                <w:rFonts w:cs="Times New Roman"/>
                <w:szCs w:val="28"/>
              </w:rPr>
            </w:pPr>
            <w:r w:rsidRPr="003550B0">
              <w:rPr>
                <w:rFonts w:cs="Times New Roman"/>
                <w:szCs w:val="28"/>
              </w:rPr>
              <w:t>1,137</w:t>
            </w:r>
          </w:p>
        </w:tc>
        <w:tc>
          <w:tcPr>
            <w:tcW w:w="4532" w:type="dxa"/>
            <w:noWrap/>
            <w:hideMark/>
          </w:tcPr>
          <w:p w14:paraId="6BCA4900" w14:textId="77777777" w:rsidR="003A18AD" w:rsidRPr="003550B0" w:rsidRDefault="003A18AD" w:rsidP="003550B0">
            <w:pPr>
              <w:ind w:firstLine="0"/>
              <w:jc w:val="center"/>
              <w:rPr>
                <w:rFonts w:cs="Times New Roman"/>
                <w:szCs w:val="28"/>
              </w:rPr>
            </w:pPr>
            <w:r w:rsidRPr="003550B0">
              <w:rPr>
                <w:rFonts w:cs="Times New Roman"/>
                <w:szCs w:val="28"/>
              </w:rPr>
              <w:t>2022</w:t>
            </w:r>
          </w:p>
        </w:tc>
      </w:tr>
      <w:tr w:rsidR="003A18AD" w:rsidRPr="003550B0" w14:paraId="7E9F36F3" w14:textId="77777777" w:rsidTr="006214F4">
        <w:trPr>
          <w:trHeight w:val="243"/>
        </w:trPr>
        <w:tc>
          <w:tcPr>
            <w:tcW w:w="4745" w:type="dxa"/>
            <w:noWrap/>
            <w:hideMark/>
          </w:tcPr>
          <w:p w14:paraId="4B470781" w14:textId="77777777" w:rsidR="003A18AD" w:rsidRPr="003550B0" w:rsidRDefault="003A18AD" w:rsidP="003550B0">
            <w:pPr>
              <w:ind w:firstLine="0"/>
              <w:jc w:val="center"/>
              <w:rPr>
                <w:rFonts w:cs="Times New Roman"/>
                <w:szCs w:val="28"/>
              </w:rPr>
            </w:pPr>
            <w:r w:rsidRPr="003550B0">
              <w:rPr>
                <w:rFonts w:cs="Times New Roman"/>
                <w:szCs w:val="28"/>
              </w:rPr>
              <w:t>1,000</w:t>
            </w:r>
          </w:p>
        </w:tc>
        <w:tc>
          <w:tcPr>
            <w:tcW w:w="4532" w:type="dxa"/>
            <w:noWrap/>
            <w:hideMark/>
          </w:tcPr>
          <w:p w14:paraId="7EF7AC70" w14:textId="77777777" w:rsidR="003A18AD" w:rsidRPr="003550B0" w:rsidRDefault="003A18AD" w:rsidP="003550B0">
            <w:pPr>
              <w:ind w:firstLine="0"/>
              <w:jc w:val="center"/>
              <w:rPr>
                <w:rFonts w:cs="Times New Roman"/>
                <w:szCs w:val="28"/>
              </w:rPr>
            </w:pPr>
            <w:r w:rsidRPr="003550B0">
              <w:rPr>
                <w:rFonts w:cs="Times New Roman"/>
                <w:szCs w:val="28"/>
              </w:rPr>
              <w:t>2023</w:t>
            </w:r>
          </w:p>
        </w:tc>
      </w:tr>
    </w:tbl>
    <w:p w14:paraId="4D4FA94E" w14:textId="50777CAE" w:rsidR="003550B0" w:rsidRPr="003550B0" w:rsidRDefault="003550B0" w:rsidP="003550B0">
      <w:pPr>
        <w:ind w:firstLine="0"/>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szCs w:val="28"/>
        </w:rPr>
        <w:t>2</w:t>
      </w:r>
      <w:r w:rsidR="00140B07">
        <w:rPr>
          <w:rFonts w:cs="Times New Roman"/>
          <w:szCs w:val="28"/>
        </w:rPr>
        <w:t>9</w:t>
      </w:r>
      <w:r w:rsidRPr="00DB732A">
        <w:rPr>
          <w:rFonts w:cs="Times New Roman"/>
          <w:szCs w:val="28"/>
        </w:rPr>
        <w:t>]</w:t>
      </w:r>
    </w:p>
    <w:p w14:paraId="3D0C08A1" w14:textId="42D054BD" w:rsidR="003A18AD" w:rsidRDefault="003A18AD" w:rsidP="003550B0">
      <w:pPr>
        <w:rPr>
          <w:rFonts w:cs="Times New Roman"/>
        </w:rPr>
      </w:pPr>
      <w:r>
        <w:rPr>
          <w:rFonts w:cs="Times New Roman"/>
        </w:rPr>
        <w:t>Приведение ценовых показателей к постоянным ценам производилось по следующей формуле:</w:t>
      </w:r>
    </w:p>
    <w:p w14:paraId="11B3E82D" w14:textId="77777777" w:rsidR="003A18AD" w:rsidRPr="006C5F09" w:rsidRDefault="003A18AD" w:rsidP="003A18AD">
      <w:pPr>
        <w:ind w:firstLine="0"/>
        <w:jc w:val="center"/>
        <w:rPr>
          <w:rFonts w:eastAsia="Aptos" w:cs="Times New Roman"/>
        </w:rPr>
      </w:pPr>
      <w:r w:rsidRPr="009F3EAB">
        <w:rPr>
          <w:rFonts w:eastAsiaTheme="minorEastAsia" w:cs="Times New Roman"/>
        </w:rPr>
        <w:t xml:space="preserve">                                                  </w:t>
      </w:r>
      <m:oMath>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2023</m:t>
            </m:r>
          </m:sub>
        </m:sSub>
        <m:r>
          <w:rPr>
            <w:rFonts w:ascii="Cambria Math" w:eastAsia="Aptos" w:hAnsi="Cambria Math" w:cs="Times New Roman"/>
          </w:rPr>
          <m:t>=</m:t>
        </m:r>
        <m:sSub>
          <m:sSubPr>
            <m:ctrlPr>
              <w:rPr>
                <w:rFonts w:ascii="Cambria Math" w:eastAsia="Aptos" w:hAnsi="Cambria Math" w:cs="Times New Roman"/>
                <w:i/>
              </w:rPr>
            </m:ctrlPr>
          </m:sSubPr>
          <m:e>
            <m:r>
              <w:rPr>
                <w:rFonts w:ascii="Cambria Math" w:eastAsia="Aptos" w:hAnsi="Cambria Math" w:cs="Times New Roman"/>
              </w:rPr>
              <m:t>X</m:t>
            </m:r>
          </m:e>
          <m:sub>
            <m:r>
              <w:rPr>
                <w:rFonts w:ascii="Cambria Math" w:eastAsia="Aptos" w:hAnsi="Cambria Math" w:cs="Times New Roman"/>
              </w:rPr>
              <m:t>i</m:t>
            </m:r>
          </m:sub>
        </m:sSub>
        <m:r>
          <w:rPr>
            <w:rFonts w:ascii="Cambria Math" w:eastAsia="Aptos" w:hAnsi="Cambria Math" w:cs="Times New Roman"/>
          </w:rPr>
          <m:t>*</m:t>
        </m:r>
        <m:sSub>
          <m:sSubPr>
            <m:ctrlPr>
              <w:rPr>
                <w:rFonts w:ascii="Cambria Math" w:eastAsia="Aptos" w:hAnsi="Cambria Math" w:cs="Times New Roman"/>
                <w:i/>
                <w:lang w:val="en-US"/>
              </w:rPr>
            </m:ctrlPr>
          </m:sSubPr>
          <m:e>
            <m:r>
              <w:rPr>
                <w:rFonts w:ascii="Cambria Math" w:eastAsia="Aptos" w:hAnsi="Cambria Math" w:cs="Times New Roman"/>
                <w:lang w:val="en-US"/>
              </w:rPr>
              <m:t>CPI</m:t>
            </m:r>
          </m:e>
          <m:sub>
            <m:r>
              <w:rPr>
                <w:rFonts w:ascii="Cambria Math" w:eastAsia="Aptos" w:hAnsi="Cambria Math" w:cs="Times New Roman"/>
                <w:lang w:val="en-US"/>
              </w:rPr>
              <m:t>i</m:t>
            </m:r>
          </m:sub>
        </m:sSub>
      </m:oMath>
      <w:r w:rsidRPr="00505667">
        <w:rPr>
          <w:rFonts w:eastAsia="Aptos" w:cs="Times New Roman"/>
        </w:rPr>
        <w:t>,</w:t>
      </w:r>
      <w:r>
        <w:rPr>
          <w:rFonts w:eastAsia="Aptos" w:cs="Times New Roman"/>
        </w:rPr>
        <w:tab/>
      </w:r>
      <w:r>
        <w:rPr>
          <w:rFonts w:eastAsia="Aptos" w:cs="Times New Roman"/>
        </w:rPr>
        <w:tab/>
      </w:r>
      <w:r w:rsidRPr="009F3EAB">
        <w:rPr>
          <w:rFonts w:eastAsia="Aptos" w:cs="Times New Roman"/>
        </w:rPr>
        <w:tab/>
      </w:r>
      <w:r w:rsidRPr="009F3EAB">
        <w:rPr>
          <w:rFonts w:eastAsia="Aptos" w:cs="Times New Roman"/>
        </w:rPr>
        <w:tab/>
      </w:r>
      <w:r w:rsidRPr="009F3EAB">
        <w:rPr>
          <w:rFonts w:eastAsia="Aptos" w:cs="Times New Roman"/>
        </w:rPr>
        <w:tab/>
      </w:r>
      <w:r w:rsidRPr="00751ADD">
        <w:rPr>
          <w:rFonts w:eastAsiaTheme="minorEastAsia" w:cs="Times New Roman"/>
          <w:iCs/>
          <w:szCs w:val="28"/>
        </w:rPr>
        <w:t>(</w:t>
      </w:r>
      <w:r>
        <w:rPr>
          <w:rFonts w:eastAsiaTheme="minorEastAsia" w:cs="Times New Roman"/>
          <w:iCs/>
          <w:szCs w:val="28"/>
        </w:rPr>
        <w:t>3.1</w:t>
      </w:r>
      <w:r w:rsidRPr="00751ADD">
        <w:rPr>
          <w:rFonts w:eastAsiaTheme="minorEastAsia" w:cs="Times New Roman"/>
          <w:iCs/>
          <w:szCs w:val="28"/>
        </w:rPr>
        <w:t>)</w:t>
      </w:r>
    </w:p>
    <w:p w14:paraId="3DDEB81A" w14:textId="23AD6C8B" w:rsidR="003A18AD" w:rsidRDefault="00B82467" w:rsidP="00B82467">
      <w:pPr>
        <w:ind w:firstLine="0"/>
        <w:rPr>
          <w:rFonts w:cs="Times New Roman"/>
        </w:rPr>
      </w:pPr>
      <w:r>
        <w:rPr>
          <w:rFonts w:cs="Times New Roman"/>
        </w:rPr>
        <w:t>г</w:t>
      </w:r>
      <w:r w:rsidR="003A18AD">
        <w:rPr>
          <w:rFonts w:cs="Times New Roman"/>
        </w:rPr>
        <w:t xml:space="preserve">де </w:t>
      </w:r>
      <w:r w:rsidR="003A18AD" w:rsidRPr="00016687">
        <w:rPr>
          <w:rFonts w:cs="Times New Roman"/>
          <w:i/>
          <w:iCs/>
          <w:lang w:val="en-US"/>
        </w:rPr>
        <w:t>X</w:t>
      </w:r>
      <w:r w:rsidR="003A18AD" w:rsidRPr="009F3EAB">
        <w:rPr>
          <w:rFonts w:cs="Times New Roman"/>
          <w:i/>
          <w:iCs/>
          <w:vertAlign w:val="subscript"/>
        </w:rPr>
        <w:t>2023</w:t>
      </w:r>
      <w:r w:rsidR="003A18AD" w:rsidRPr="009F3EAB">
        <w:rPr>
          <w:rFonts w:cs="Times New Roman"/>
          <w:i/>
          <w:iCs/>
        </w:rPr>
        <w:t xml:space="preserve"> </w:t>
      </w:r>
      <w:r w:rsidR="003A18AD" w:rsidRPr="009F3EAB">
        <w:rPr>
          <w:rFonts w:cs="Times New Roman"/>
        </w:rPr>
        <w:t xml:space="preserve">– </w:t>
      </w:r>
      <w:r w:rsidR="003A18AD">
        <w:rPr>
          <w:rFonts w:cs="Times New Roman"/>
        </w:rPr>
        <w:t>это ценовой показатель в постоянных ценах 2023 года;</w:t>
      </w:r>
    </w:p>
    <w:p w14:paraId="2449884D" w14:textId="77777777" w:rsidR="003A18AD" w:rsidRPr="00016687" w:rsidRDefault="003A18AD" w:rsidP="003A18AD">
      <w:pPr>
        <w:rPr>
          <w:rFonts w:cs="Times New Roman"/>
        </w:rPr>
      </w:pPr>
      <w:r w:rsidRPr="00016687">
        <w:rPr>
          <w:rFonts w:cs="Times New Roman"/>
          <w:i/>
          <w:iCs/>
          <w:lang w:val="en-US"/>
        </w:rPr>
        <w:t>X</w:t>
      </w:r>
      <w:r w:rsidRPr="00016687">
        <w:rPr>
          <w:rFonts w:cs="Times New Roman"/>
          <w:i/>
          <w:iCs/>
          <w:vertAlign w:val="subscript"/>
          <w:lang w:val="en-US"/>
        </w:rPr>
        <w:t>i</w:t>
      </w:r>
      <w:r w:rsidRPr="00016687">
        <w:rPr>
          <w:rFonts w:cs="Times New Roman"/>
        </w:rPr>
        <w:t xml:space="preserve"> –</w:t>
      </w:r>
      <w:r>
        <w:rPr>
          <w:rFonts w:cs="Times New Roman"/>
        </w:rPr>
        <w:t xml:space="preserve"> это показатель в ценах текущего года </w:t>
      </w:r>
      <w:proofErr w:type="gramStart"/>
      <w:r w:rsidRPr="00016687">
        <w:rPr>
          <w:rFonts w:cs="Times New Roman"/>
          <w:i/>
          <w:iCs/>
          <w:lang w:val="en-US"/>
        </w:rPr>
        <w:t>i</w:t>
      </w:r>
      <w:r w:rsidRPr="00016687">
        <w:rPr>
          <w:rFonts w:cs="Times New Roman"/>
        </w:rPr>
        <w:t>;</w:t>
      </w:r>
      <w:proofErr w:type="gramEnd"/>
    </w:p>
    <w:p w14:paraId="33FEB70F" w14:textId="77777777" w:rsidR="003A18AD" w:rsidRPr="00016687" w:rsidRDefault="003A18AD" w:rsidP="003A18AD">
      <w:pPr>
        <w:rPr>
          <w:rFonts w:cs="Times New Roman"/>
        </w:rPr>
      </w:pPr>
      <w:r w:rsidRPr="00016687">
        <w:rPr>
          <w:rFonts w:cs="Times New Roman"/>
          <w:i/>
          <w:iCs/>
          <w:lang w:val="en-US"/>
        </w:rPr>
        <w:t>CPI</w:t>
      </w:r>
      <w:r w:rsidRPr="00016687">
        <w:rPr>
          <w:rFonts w:cs="Times New Roman"/>
          <w:i/>
          <w:iCs/>
          <w:vertAlign w:val="subscript"/>
          <w:lang w:val="en-US"/>
        </w:rPr>
        <w:t>i</w:t>
      </w:r>
      <w:r w:rsidRPr="00016687">
        <w:rPr>
          <w:rFonts w:cs="Times New Roman"/>
          <w:vertAlign w:val="subscript"/>
        </w:rPr>
        <w:t xml:space="preserve"> </w:t>
      </w:r>
      <w:r w:rsidRPr="00016687">
        <w:rPr>
          <w:rFonts w:cs="Times New Roman"/>
        </w:rPr>
        <w:t xml:space="preserve">– </w:t>
      </w:r>
      <w:r>
        <w:rPr>
          <w:rFonts w:cs="Times New Roman"/>
        </w:rPr>
        <w:t xml:space="preserve">это индекс потребительских цен для года </w:t>
      </w:r>
      <w:r w:rsidRPr="00016687">
        <w:rPr>
          <w:rFonts w:cs="Times New Roman"/>
          <w:i/>
          <w:iCs/>
          <w:lang w:val="en-US"/>
        </w:rPr>
        <w:t>i</w:t>
      </w:r>
      <w:r w:rsidRPr="00016687">
        <w:rPr>
          <w:rFonts w:cs="Times New Roman"/>
        </w:rPr>
        <w:t>.</w:t>
      </w:r>
    </w:p>
    <w:p w14:paraId="4A56BFC2" w14:textId="77777777" w:rsidR="009043C8" w:rsidRDefault="003A18AD" w:rsidP="003A18AD">
      <w:pPr>
        <w:rPr>
          <w:rFonts w:cs="Times New Roman"/>
        </w:rPr>
      </w:pPr>
      <w:r>
        <w:rPr>
          <w:rFonts w:cs="Times New Roman"/>
        </w:rPr>
        <w:t xml:space="preserve">Предварительно перед построением эконометрических моделей была проведена проверка взаимосвязей между переменными с использованием матрицы парных коэффициентов корреляции. Однако, с целью избежания появления ложных корреляций, обусловленных трендом, все временные ряды были проверены на стационарность. Для ее оценки использовался расширенный тест Дики-Фуллера с включением константы, в качестве критерия использовалась статистика Стьюдента. </w:t>
      </w:r>
    </w:p>
    <w:p w14:paraId="4DC1800F" w14:textId="36BCF6D7" w:rsidR="003A18AD" w:rsidRDefault="003A18AD" w:rsidP="003A18AD">
      <w:pPr>
        <w:rPr>
          <w:rFonts w:cs="Times New Roman"/>
        </w:rPr>
      </w:pPr>
      <w:r>
        <w:rPr>
          <w:rFonts w:cs="Times New Roman"/>
        </w:rPr>
        <w:t xml:space="preserve">В случае выявления нестационарности на уровне значимости 5 %, выполнялось соответствующее преобразованием с использованием разностей разных порядков </w:t>
      </w:r>
      <w:r w:rsidRPr="005108D6">
        <w:rPr>
          <w:rFonts w:cs="Times New Roman"/>
        </w:rPr>
        <w:t>[</w:t>
      </w:r>
      <w:r w:rsidR="00916569">
        <w:rPr>
          <w:rFonts w:cs="Times New Roman"/>
        </w:rPr>
        <w:t>19</w:t>
      </w:r>
      <w:r w:rsidR="00C95547">
        <w:rPr>
          <w:rFonts w:cs="Times New Roman"/>
        </w:rPr>
        <w:t>, 39</w:t>
      </w:r>
      <w:r w:rsidRPr="00FB77AA">
        <w:rPr>
          <w:rFonts w:cs="Times New Roman"/>
        </w:rPr>
        <w:t>].</w:t>
      </w:r>
      <w:r>
        <w:rPr>
          <w:rFonts w:cs="Times New Roman"/>
        </w:rPr>
        <w:t xml:space="preserve"> Информация о проведенных преобразованиях, а также о результатах теста Дики-Фуллера представлена в таблице 3.2.</w:t>
      </w:r>
    </w:p>
    <w:p w14:paraId="135A8F7A" w14:textId="77777777" w:rsidR="003A18AD" w:rsidRDefault="003A18AD" w:rsidP="003A18AD">
      <w:pPr>
        <w:suppressAutoHyphens/>
        <w:ind w:firstLine="0"/>
        <w:rPr>
          <w:rFonts w:cs="Times New Roman"/>
        </w:rPr>
      </w:pPr>
      <w:r>
        <w:rPr>
          <w:rFonts w:cs="Times New Roman"/>
        </w:rPr>
        <w:lastRenderedPageBreak/>
        <w:t xml:space="preserve">Таблица 3.2 - </w:t>
      </w:r>
      <w:r w:rsidRPr="001E6826">
        <w:rPr>
          <w:rFonts w:cs="Times New Roman"/>
        </w:rPr>
        <w:t>Приведение временных рядов к стационарному виду с использованием расширенного теста Дики–Фуллера</w:t>
      </w:r>
    </w:p>
    <w:tbl>
      <w:tblPr>
        <w:tblW w:w="9634" w:type="dxa"/>
        <w:tblLook w:val="04A0" w:firstRow="1" w:lastRow="0" w:firstColumn="1" w:lastColumn="0" w:noHBand="0" w:noVBand="1"/>
      </w:tblPr>
      <w:tblGrid>
        <w:gridCol w:w="2972"/>
        <w:gridCol w:w="3969"/>
        <w:gridCol w:w="2693"/>
      </w:tblGrid>
      <w:tr w:rsidR="003A18AD" w:rsidRPr="00766987" w14:paraId="3AEA04C6" w14:textId="77777777" w:rsidTr="006214F4">
        <w:trPr>
          <w:trHeight w:val="339"/>
        </w:trPr>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3EEE8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Показатель</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14:paraId="4D505A4C"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Способ приведения</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1EA4FF7C" w14:textId="77777777" w:rsidR="003A18AD" w:rsidRPr="00766987" w:rsidRDefault="003A18AD" w:rsidP="006214F4">
            <w:pPr>
              <w:spacing w:line="240" w:lineRule="auto"/>
              <w:ind w:firstLine="0"/>
              <w:jc w:val="center"/>
              <w:rPr>
                <w:rFonts w:eastAsia="Times New Roman" w:cs="Times New Roman"/>
                <w:i/>
                <w:iCs/>
                <w:color w:val="000000"/>
                <w:sz w:val="24"/>
                <w:szCs w:val="24"/>
                <w:lang w:eastAsia="ru-RU"/>
              </w:rPr>
            </w:pPr>
            <w:r w:rsidRPr="00766987">
              <w:rPr>
                <w:rFonts w:eastAsia="Times New Roman" w:cs="Times New Roman"/>
                <w:i/>
                <w:iCs/>
                <w:color w:val="000000"/>
                <w:sz w:val="24"/>
                <w:szCs w:val="24"/>
                <w:lang w:eastAsia="ru-RU"/>
              </w:rPr>
              <w:t>p-</w:t>
            </w:r>
            <w:proofErr w:type="spellStart"/>
            <w:r w:rsidRPr="00766987">
              <w:rPr>
                <w:rFonts w:eastAsia="Times New Roman" w:cs="Times New Roman"/>
                <w:i/>
                <w:iCs/>
                <w:color w:val="000000"/>
                <w:sz w:val="24"/>
                <w:szCs w:val="24"/>
                <w:lang w:eastAsia="ru-RU"/>
              </w:rPr>
              <w:t>value</w:t>
            </w:r>
            <w:proofErr w:type="spellEnd"/>
          </w:p>
        </w:tc>
      </w:tr>
      <w:tr w:rsidR="003A18AD" w:rsidRPr="00766987" w14:paraId="548C0472"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3EC5F9C5"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invest</w:t>
            </w:r>
            <w:r w:rsidRPr="001E6826">
              <w:rPr>
                <w:rFonts w:eastAsia="Times New Roman" w:cs="Times New Roman"/>
                <w:i/>
                <w:iCs/>
                <w:color w:val="000000"/>
                <w:sz w:val="24"/>
                <w:szCs w:val="24"/>
                <w:vertAlign w:val="subscript"/>
                <w:lang w:eastAsia="ru-RU"/>
              </w:rPr>
              <w:t>1</w:t>
            </w:r>
          </w:p>
        </w:tc>
        <w:tc>
          <w:tcPr>
            <w:tcW w:w="3969" w:type="dxa"/>
            <w:tcBorders>
              <w:top w:val="nil"/>
              <w:left w:val="nil"/>
              <w:bottom w:val="single" w:sz="4" w:space="0" w:color="auto"/>
              <w:right w:val="single" w:sz="4" w:space="0" w:color="auto"/>
            </w:tcBorders>
            <w:shd w:val="clear" w:color="auto" w:fill="auto"/>
            <w:vAlign w:val="center"/>
            <w:hideMark/>
          </w:tcPr>
          <w:p w14:paraId="4C0BCC3D"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Изначально</w:t>
            </w:r>
          </w:p>
        </w:tc>
        <w:tc>
          <w:tcPr>
            <w:tcW w:w="2693" w:type="dxa"/>
            <w:tcBorders>
              <w:top w:val="nil"/>
              <w:left w:val="nil"/>
              <w:bottom w:val="single" w:sz="4" w:space="0" w:color="auto"/>
              <w:right w:val="single" w:sz="4" w:space="0" w:color="auto"/>
            </w:tcBorders>
            <w:shd w:val="clear" w:color="auto" w:fill="auto"/>
            <w:vAlign w:val="center"/>
            <w:hideMark/>
          </w:tcPr>
          <w:p w14:paraId="7BA7198C"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1,12E-06</w:t>
            </w:r>
          </w:p>
        </w:tc>
      </w:tr>
      <w:tr w:rsidR="003A18AD" w:rsidRPr="00766987" w14:paraId="07C17592"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1A937B88"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invest</w:t>
            </w:r>
            <w:r w:rsidRPr="001E6826">
              <w:rPr>
                <w:rFonts w:eastAsia="Times New Roman" w:cs="Times New Roman"/>
                <w:i/>
                <w:iCs/>
                <w:color w:val="000000"/>
                <w:sz w:val="24"/>
                <w:szCs w:val="24"/>
                <w:vertAlign w:val="subscript"/>
                <w:lang w:eastAsia="ru-RU"/>
              </w:rPr>
              <w:t>2</w:t>
            </w:r>
          </w:p>
        </w:tc>
        <w:tc>
          <w:tcPr>
            <w:tcW w:w="3969" w:type="dxa"/>
            <w:tcBorders>
              <w:top w:val="nil"/>
              <w:left w:val="nil"/>
              <w:bottom w:val="single" w:sz="4" w:space="0" w:color="auto"/>
              <w:right w:val="single" w:sz="4" w:space="0" w:color="auto"/>
            </w:tcBorders>
            <w:shd w:val="clear" w:color="auto" w:fill="auto"/>
            <w:vAlign w:val="center"/>
            <w:hideMark/>
          </w:tcPr>
          <w:p w14:paraId="26F6DC63"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67717C7B"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2,57E-06</w:t>
            </w:r>
          </w:p>
        </w:tc>
      </w:tr>
      <w:tr w:rsidR="003A18AD" w:rsidRPr="00766987" w14:paraId="0CFF3BD4"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23C81152"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invest</w:t>
            </w:r>
            <w:r w:rsidRPr="001E6826">
              <w:rPr>
                <w:rFonts w:eastAsia="Times New Roman" w:cs="Times New Roman"/>
                <w:i/>
                <w:iCs/>
                <w:color w:val="000000"/>
                <w:sz w:val="24"/>
                <w:szCs w:val="24"/>
                <w:vertAlign w:val="subscript"/>
                <w:lang w:eastAsia="ru-RU"/>
              </w:rPr>
              <w:t>3</w:t>
            </w:r>
          </w:p>
        </w:tc>
        <w:tc>
          <w:tcPr>
            <w:tcW w:w="3969" w:type="dxa"/>
            <w:tcBorders>
              <w:top w:val="nil"/>
              <w:left w:val="nil"/>
              <w:bottom w:val="single" w:sz="4" w:space="0" w:color="auto"/>
              <w:right w:val="single" w:sz="4" w:space="0" w:color="auto"/>
            </w:tcBorders>
            <w:shd w:val="clear" w:color="auto" w:fill="auto"/>
            <w:vAlign w:val="center"/>
            <w:hideMark/>
          </w:tcPr>
          <w:p w14:paraId="4D4D41DE"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27E4BBA4"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5,46E-07</w:t>
            </w:r>
          </w:p>
        </w:tc>
      </w:tr>
      <w:tr w:rsidR="003A18AD" w:rsidRPr="00766987" w14:paraId="028FD98B"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36A6DECD"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w:t>
            </w:r>
          </w:p>
        </w:tc>
        <w:tc>
          <w:tcPr>
            <w:tcW w:w="3969" w:type="dxa"/>
            <w:tcBorders>
              <w:top w:val="nil"/>
              <w:left w:val="nil"/>
              <w:bottom w:val="single" w:sz="4" w:space="0" w:color="auto"/>
              <w:right w:val="single" w:sz="4" w:space="0" w:color="auto"/>
            </w:tcBorders>
            <w:shd w:val="clear" w:color="auto" w:fill="auto"/>
            <w:vAlign w:val="center"/>
            <w:hideMark/>
          </w:tcPr>
          <w:p w14:paraId="3ABE2D73"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2CE2597D"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8,57E-07</w:t>
            </w:r>
          </w:p>
        </w:tc>
      </w:tr>
      <w:tr w:rsidR="003A18AD" w:rsidRPr="00766987" w14:paraId="446929F5"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639967C2"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w:t>
            </w:r>
          </w:p>
        </w:tc>
        <w:tc>
          <w:tcPr>
            <w:tcW w:w="3969" w:type="dxa"/>
            <w:tcBorders>
              <w:top w:val="nil"/>
              <w:left w:val="nil"/>
              <w:bottom w:val="single" w:sz="4" w:space="0" w:color="auto"/>
              <w:right w:val="single" w:sz="4" w:space="0" w:color="auto"/>
            </w:tcBorders>
            <w:shd w:val="clear" w:color="auto" w:fill="auto"/>
            <w:vAlign w:val="center"/>
            <w:hideMark/>
          </w:tcPr>
          <w:p w14:paraId="0F2E7B83"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Изначально</w:t>
            </w:r>
          </w:p>
        </w:tc>
        <w:tc>
          <w:tcPr>
            <w:tcW w:w="2693" w:type="dxa"/>
            <w:tcBorders>
              <w:top w:val="nil"/>
              <w:left w:val="nil"/>
              <w:bottom w:val="single" w:sz="4" w:space="0" w:color="auto"/>
              <w:right w:val="single" w:sz="4" w:space="0" w:color="auto"/>
            </w:tcBorders>
            <w:shd w:val="clear" w:color="auto" w:fill="auto"/>
            <w:vAlign w:val="center"/>
            <w:hideMark/>
          </w:tcPr>
          <w:p w14:paraId="054508A4"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0,00027</w:t>
            </w:r>
          </w:p>
        </w:tc>
      </w:tr>
      <w:tr w:rsidR="003A18AD" w:rsidRPr="00766987" w14:paraId="42292609"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117B868E"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3</w:t>
            </w:r>
          </w:p>
        </w:tc>
        <w:tc>
          <w:tcPr>
            <w:tcW w:w="3969" w:type="dxa"/>
            <w:tcBorders>
              <w:top w:val="nil"/>
              <w:left w:val="nil"/>
              <w:bottom w:val="single" w:sz="4" w:space="0" w:color="auto"/>
              <w:right w:val="single" w:sz="4" w:space="0" w:color="auto"/>
            </w:tcBorders>
            <w:shd w:val="clear" w:color="auto" w:fill="auto"/>
            <w:vAlign w:val="center"/>
            <w:hideMark/>
          </w:tcPr>
          <w:p w14:paraId="4AE5B44D"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6942C915"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2,22E-05</w:t>
            </w:r>
          </w:p>
        </w:tc>
      </w:tr>
      <w:tr w:rsidR="003A18AD" w:rsidRPr="00766987" w14:paraId="491621FA"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3FA50754"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4</w:t>
            </w:r>
          </w:p>
        </w:tc>
        <w:tc>
          <w:tcPr>
            <w:tcW w:w="3969" w:type="dxa"/>
            <w:tcBorders>
              <w:top w:val="nil"/>
              <w:left w:val="nil"/>
              <w:bottom w:val="single" w:sz="4" w:space="0" w:color="auto"/>
              <w:right w:val="single" w:sz="4" w:space="0" w:color="auto"/>
            </w:tcBorders>
            <w:shd w:val="clear" w:color="auto" w:fill="auto"/>
            <w:vAlign w:val="center"/>
            <w:hideMark/>
          </w:tcPr>
          <w:p w14:paraId="3916F61C"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Изначально</w:t>
            </w:r>
          </w:p>
        </w:tc>
        <w:tc>
          <w:tcPr>
            <w:tcW w:w="2693" w:type="dxa"/>
            <w:tcBorders>
              <w:top w:val="nil"/>
              <w:left w:val="nil"/>
              <w:bottom w:val="single" w:sz="4" w:space="0" w:color="auto"/>
              <w:right w:val="single" w:sz="4" w:space="0" w:color="auto"/>
            </w:tcBorders>
            <w:shd w:val="clear" w:color="auto" w:fill="auto"/>
            <w:vAlign w:val="center"/>
            <w:hideMark/>
          </w:tcPr>
          <w:p w14:paraId="40EC6CC9"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5,89E-05</w:t>
            </w:r>
          </w:p>
        </w:tc>
      </w:tr>
      <w:tr w:rsidR="003A18AD" w:rsidRPr="00766987" w14:paraId="5DE8D931"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71224E2E"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5</w:t>
            </w:r>
          </w:p>
        </w:tc>
        <w:tc>
          <w:tcPr>
            <w:tcW w:w="3969" w:type="dxa"/>
            <w:tcBorders>
              <w:top w:val="nil"/>
              <w:left w:val="nil"/>
              <w:bottom w:val="single" w:sz="4" w:space="0" w:color="auto"/>
              <w:right w:val="single" w:sz="4" w:space="0" w:color="auto"/>
            </w:tcBorders>
            <w:shd w:val="clear" w:color="auto" w:fill="auto"/>
            <w:vAlign w:val="center"/>
            <w:hideMark/>
          </w:tcPr>
          <w:p w14:paraId="4C1E3D29"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3F1D30E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2,83E-05</w:t>
            </w:r>
          </w:p>
        </w:tc>
      </w:tr>
      <w:tr w:rsidR="003A18AD" w:rsidRPr="00766987" w14:paraId="730BB0B6"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48E10225"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6</w:t>
            </w:r>
          </w:p>
        </w:tc>
        <w:tc>
          <w:tcPr>
            <w:tcW w:w="3969" w:type="dxa"/>
            <w:tcBorders>
              <w:top w:val="nil"/>
              <w:left w:val="nil"/>
              <w:bottom w:val="single" w:sz="4" w:space="0" w:color="auto"/>
              <w:right w:val="single" w:sz="4" w:space="0" w:color="auto"/>
            </w:tcBorders>
            <w:shd w:val="clear" w:color="auto" w:fill="auto"/>
            <w:vAlign w:val="center"/>
            <w:hideMark/>
          </w:tcPr>
          <w:p w14:paraId="7B1C1B02"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00450634"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6,35E-06</w:t>
            </w:r>
          </w:p>
        </w:tc>
      </w:tr>
      <w:tr w:rsidR="003A18AD" w:rsidRPr="00766987" w14:paraId="7F360FD8"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22871C53"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7</w:t>
            </w:r>
          </w:p>
        </w:tc>
        <w:tc>
          <w:tcPr>
            <w:tcW w:w="3969" w:type="dxa"/>
            <w:tcBorders>
              <w:top w:val="nil"/>
              <w:left w:val="nil"/>
              <w:bottom w:val="single" w:sz="4" w:space="0" w:color="auto"/>
              <w:right w:val="single" w:sz="4" w:space="0" w:color="auto"/>
            </w:tcBorders>
            <w:shd w:val="clear" w:color="auto" w:fill="auto"/>
            <w:vAlign w:val="center"/>
            <w:hideMark/>
          </w:tcPr>
          <w:p w14:paraId="345654B9"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Изначально</w:t>
            </w:r>
          </w:p>
        </w:tc>
        <w:tc>
          <w:tcPr>
            <w:tcW w:w="2693" w:type="dxa"/>
            <w:tcBorders>
              <w:top w:val="nil"/>
              <w:left w:val="nil"/>
              <w:bottom w:val="single" w:sz="4" w:space="0" w:color="auto"/>
              <w:right w:val="single" w:sz="4" w:space="0" w:color="auto"/>
            </w:tcBorders>
            <w:shd w:val="clear" w:color="auto" w:fill="auto"/>
            <w:vAlign w:val="center"/>
            <w:hideMark/>
          </w:tcPr>
          <w:p w14:paraId="6EFD1C5D"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0,00646</w:t>
            </w:r>
          </w:p>
        </w:tc>
      </w:tr>
      <w:tr w:rsidR="003A18AD" w:rsidRPr="00766987" w14:paraId="36AE6391"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580ADF9B"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8</w:t>
            </w:r>
          </w:p>
        </w:tc>
        <w:tc>
          <w:tcPr>
            <w:tcW w:w="3969" w:type="dxa"/>
            <w:tcBorders>
              <w:top w:val="nil"/>
              <w:left w:val="nil"/>
              <w:bottom w:val="single" w:sz="4" w:space="0" w:color="auto"/>
              <w:right w:val="single" w:sz="4" w:space="0" w:color="auto"/>
            </w:tcBorders>
            <w:shd w:val="clear" w:color="auto" w:fill="auto"/>
            <w:vAlign w:val="center"/>
            <w:hideMark/>
          </w:tcPr>
          <w:p w14:paraId="34312D2D"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5D9EF874"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2,59E-09</w:t>
            </w:r>
          </w:p>
        </w:tc>
      </w:tr>
      <w:tr w:rsidR="003A18AD" w:rsidRPr="00766987" w14:paraId="4FFFD85E"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5B2E7AF4"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9</w:t>
            </w:r>
          </w:p>
        </w:tc>
        <w:tc>
          <w:tcPr>
            <w:tcW w:w="3969" w:type="dxa"/>
            <w:tcBorders>
              <w:top w:val="nil"/>
              <w:left w:val="nil"/>
              <w:bottom w:val="single" w:sz="4" w:space="0" w:color="auto"/>
              <w:right w:val="single" w:sz="4" w:space="0" w:color="auto"/>
            </w:tcBorders>
            <w:shd w:val="clear" w:color="auto" w:fill="auto"/>
            <w:vAlign w:val="center"/>
            <w:hideMark/>
          </w:tcPr>
          <w:p w14:paraId="212FD535"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431321AE"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2,25E-07</w:t>
            </w:r>
          </w:p>
        </w:tc>
      </w:tr>
      <w:tr w:rsidR="003A18AD" w:rsidRPr="00766987" w14:paraId="4B47133A"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251C64EB"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10</w:t>
            </w:r>
          </w:p>
        </w:tc>
        <w:tc>
          <w:tcPr>
            <w:tcW w:w="3969" w:type="dxa"/>
            <w:tcBorders>
              <w:top w:val="nil"/>
              <w:left w:val="nil"/>
              <w:bottom w:val="single" w:sz="4" w:space="0" w:color="auto"/>
              <w:right w:val="single" w:sz="4" w:space="0" w:color="auto"/>
            </w:tcBorders>
            <w:shd w:val="clear" w:color="auto" w:fill="auto"/>
            <w:vAlign w:val="center"/>
            <w:hideMark/>
          </w:tcPr>
          <w:p w14:paraId="4D584BE2"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4F64060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0,02342</w:t>
            </w:r>
          </w:p>
        </w:tc>
      </w:tr>
      <w:tr w:rsidR="003A18AD" w:rsidRPr="00766987" w14:paraId="275921C7"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00B9812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11</w:t>
            </w:r>
          </w:p>
        </w:tc>
        <w:tc>
          <w:tcPr>
            <w:tcW w:w="3969" w:type="dxa"/>
            <w:tcBorders>
              <w:top w:val="nil"/>
              <w:left w:val="nil"/>
              <w:bottom w:val="single" w:sz="4" w:space="0" w:color="auto"/>
              <w:right w:val="single" w:sz="4" w:space="0" w:color="auto"/>
            </w:tcBorders>
            <w:shd w:val="clear" w:color="auto" w:fill="auto"/>
            <w:vAlign w:val="center"/>
            <w:hideMark/>
          </w:tcPr>
          <w:p w14:paraId="679B4F1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4C34F99F"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6,76E-05</w:t>
            </w:r>
          </w:p>
        </w:tc>
      </w:tr>
      <w:tr w:rsidR="003A18AD" w:rsidRPr="00766987" w14:paraId="645C435D"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2171A10B"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12</w:t>
            </w:r>
          </w:p>
        </w:tc>
        <w:tc>
          <w:tcPr>
            <w:tcW w:w="3969" w:type="dxa"/>
            <w:tcBorders>
              <w:top w:val="nil"/>
              <w:left w:val="nil"/>
              <w:bottom w:val="single" w:sz="4" w:space="0" w:color="auto"/>
              <w:right w:val="single" w:sz="4" w:space="0" w:color="auto"/>
            </w:tcBorders>
            <w:shd w:val="clear" w:color="auto" w:fill="auto"/>
            <w:vAlign w:val="center"/>
            <w:hideMark/>
          </w:tcPr>
          <w:p w14:paraId="1F3BDCFE"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Вторые разности</w:t>
            </w:r>
          </w:p>
        </w:tc>
        <w:tc>
          <w:tcPr>
            <w:tcW w:w="2693" w:type="dxa"/>
            <w:tcBorders>
              <w:top w:val="nil"/>
              <w:left w:val="nil"/>
              <w:bottom w:val="single" w:sz="4" w:space="0" w:color="auto"/>
              <w:right w:val="single" w:sz="4" w:space="0" w:color="auto"/>
            </w:tcBorders>
            <w:shd w:val="clear" w:color="auto" w:fill="auto"/>
            <w:vAlign w:val="center"/>
            <w:hideMark/>
          </w:tcPr>
          <w:p w14:paraId="5699C66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0,04184</w:t>
            </w:r>
          </w:p>
        </w:tc>
      </w:tr>
      <w:tr w:rsidR="003A18AD" w:rsidRPr="00766987" w14:paraId="03D79781" w14:textId="77777777" w:rsidTr="006214F4">
        <w:trPr>
          <w:trHeight w:val="312"/>
        </w:trPr>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91359B"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13</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14:paraId="57C24796"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Вторые разности</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3411BE2"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5,70E-09</w:t>
            </w:r>
          </w:p>
        </w:tc>
      </w:tr>
      <w:tr w:rsidR="003A18AD" w:rsidRPr="00766987" w14:paraId="220E6881" w14:textId="77777777" w:rsidTr="006214F4">
        <w:trPr>
          <w:trHeight w:val="312"/>
        </w:trPr>
        <w:tc>
          <w:tcPr>
            <w:tcW w:w="2972" w:type="dxa"/>
            <w:tcBorders>
              <w:top w:val="nil"/>
              <w:left w:val="single" w:sz="4" w:space="0" w:color="auto"/>
              <w:bottom w:val="single" w:sz="4" w:space="0" w:color="auto"/>
              <w:right w:val="single" w:sz="4" w:space="0" w:color="auto"/>
            </w:tcBorders>
            <w:shd w:val="clear" w:color="auto" w:fill="auto"/>
            <w:vAlign w:val="center"/>
            <w:hideMark/>
          </w:tcPr>
          <w:p w14:paraId="00DBE0A5"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14</w:t>
            </w:r>
          </w:p>
        </w:tc>
        <w:tc>
          <w:tcPr>
            <w:tcW w:w="3969" w:type="dxa"/>
            <w:tcBorders>
              <w:top w:val="nil"/>
              <w:left w:val="nil"/>
              <w:bottom w:val="single" w:sz="4" w:space="0" w:color="auto"/>
              <w:right w:val="single" w:sz="4" w:space="0" w:color="auto"/>
            </w:tcBorders>
            <w:shd w:val="clear" w:color="auto" w:fill="auto"/>
            <w:vAlign w:val="center"/>
            <w:hideMark/>
          </w:tcPr>
          <w:p w14:paraId="0E45D6F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Изначально</w:t>
            </w:r>
          </w:p>
        </w:tc>
        <w:tc>
          <w:tcPr>
            <w:tcW w:w="2693" w:type="dxa"/>
            <w:tcBorders>
              <w:top w:val="nil"/>
              <w:left w:val="nil"/>
              <w:bottom w:val="single" w:sz="4" w:space="0" w:color="auto"/>
              <w:right w:val="single" w:sz="4" w:space="0" w:color="auto"/>
            </w:tcBorders>
            <w:shd w:val="clear" w:color="auto" w:fill="auto"/>
            <w:vAlign w:val="center"/>
            <w:hideMark/>
          </w:tcPr>
          <w:p w14:paraId="2853631F"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0,00072</w:t>
            </w:r>
          </w:p>
        </w:tc>
      </w:tr>
      <w:tr w:rsidR="003A18AD" w:rsidRPr="00766987" w14:paraId="0EA5F386"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30DA6622"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15</w:t>
            </w:r>
          </w:p>
        </w:tc>
        <w:tc>
          <w:tcPr>
            <w:tcW w:w="3969" w:type="dxa"/>
            <w:shd w:val="clear" w:color="auto" w:fill="auto"/>
            <w:vAlign w:val="center"/>
            <w:hideMark/>
          </w:tcPr>
          <w:p w14:paraId="458CFD4E"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Изначально</w:t>
            </w:r>
          </w:p>
        </w:tc>
        <w:tc>
          <w:tcPr>
            <w:tcW w:w="2693" w:type="dxa"/>
            <w:shd w:val="clear" w:color="auto" w:fill="auto"/>
            <w:vAlign w:val="center"/>
            <w:hideMark/>
          </w:tcPr>
          <w:p w14:paraId="4CDE7E74"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0,00658</w:t>
            </w:r>
          </w:p>
        </w:tc>
      </w:tr>
      <w:tr w:rsidR="003A18AD" w:rsidRPr="00766987" w14:paraId="26458B67"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0F7C04D2"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16</w:t>
            </w:r>
          </w:p>
        </w:tc>
        <w:tc>
          <w:tcPr>
            <w:tcW w:w="3969" w:type="dxa"/>
            <w:shd w:val="clear" w:color="auto" w:fill="auto"/>
            <w:vAlign w:val="center"/>
            <w:hideMark/>
          </w:tcPr>
          <w:p w14:paraId="23D1950D"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shd w:val="clear" w:color="auto" w:fill="auto"/>
            <w:vAlign w:val="center"/>
            <w:hideMark/>
          </w:tcPr>
          <w:p w14:paraId="3A4FE65F"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0,00354</w:t>
            </w:r>
          </w:p>
        </w:tc>
      </w:tr>
      <w:tr w:rsidR="003A18AD" w:rsidRPr="00766987" w14:paraId="6D578C4C"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5501AD6F"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17</w:t>
            </w:r>
          </w:p>
        </w:tc>
        <w:tc>
          <w:tcPr>
            <w:tcW w:w="3969" w:type="dxa"/>
            <w:shd w:val="clear" w:color="auto" w:fill="auto"/>
            <w:vAlign w:val="center"/>
            <w:hideMark/>
          </w:tcPr>
          <w:p w14:paraId="3C674BF3"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Изначально</w:t>
            </w:r>
          </w:p>
        </w:tc>
        <w:tc>
          <w:tcPr>
            <w:tcW w:w="2693" w:type="dxa"/>
            <w:shd w:val="clear" w:color="auto" w:fill="auto"/>
            <w:vAlign w:val="center"/>
            <w:hideMark/>
          </w:tcPr>
          <w:p w14:paraId="61D96DD6"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1,20E-05</w:t>
            </w:r>
          </w:p>
        </w:tc>
      </w:tr>
      <w:tr w:rsidR="003A18AD" w:rsidRPr="00766987" w14:paraId="093C903E"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52AE2C7B"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18</w:t>
            </w:r>
          </w:p>
        </w:tc>
        <w:tc>
          <w:tcPr>
            <w:tcW w:w="3969" w:type="dxa"/>
            <w:shd w:val="clear" w:color="auto" w:fill="auto"/>
            <w:vAlign w:val="center"/>
            <w:hideMark/>
          </w:tcPr>
          <w:p w14:paraId="7EED41AC"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shd w:val="clear" w:color="auto" w:fill="auto"/>
            <w:vAlign w:val="center"/>
            <w:hideMark/>
          </w:tcPr>
          <w:p w14:paraId="6EFD5F43"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2,37E-08</w:t>
            </w:r>
          </w:p>
        </w:tc>
      </w:tr>
      <w:tr w:rsidR="003A18AD" w:rsidRPr="00766987" w14:paraId="78872367"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73765A96"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19</w:t>
            </w:r>
          </w:p>
        </w:tc>
        <w:tc>
          <w:tcPr>
            <w:tcW w:w="3969" w:type="dxa"/>
            <w:shd w:val="clear" w:color="auto" w:fill="auto"/>
            <w:vAlign w:val="center"/>
            <w:hideMark/>
          </w:tcPr>
          <w:p w14:paraId="1E7E11F3"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Вторые разности</w:t>
            </w:r>
          </w:p>
        </w:tc>
        <w:tc>
          <w:tcPr>
            <w:tcW w:w="2693" w:type="dxa"/>
            <w:shd w:val="clear" w:color="auto" w:fill="auto"/>
            <w:vAlign w:val="center"/>
            <w:hideMark/>
          </w:tcPr>
          <w:p w14:paraId="658348A7"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0,00388</w:t>
            </w:r>
          </w:p>
        </w:tc>
      </w:tr>
      <w:tr w:rsidR="003A18AD" w:rsidRPr="00766987" w14:paraId="1615DE10"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73662678"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20</w:t>
            </w:r>
          </w:p>
        </w:tc>
        <w:tc>
          <w:tcPr>
            <w:tcW w:w="3969" w:type="dxa"/>
            <w:shd w:val="clear" w:color="auto" w:fill="auto"/>
            <w:vAlign w:val="center"/>
            <w:hideMark/>
          </w:tcPr>
          <w:p w14:paraId="30DEB3C5"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shd w:val="clear" w:color="auto" w:fill="auto"/>
            <w:vAlign w:val="center"/>
            <w:hideMark/>
          </w:tcPr>
          <w:p w14:paraId="6AA34EE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1,95E-05</w:t>
            </w:r>
          </w:p>
        </w:tc>
      </w:tr>
      <w:tr w:rsidR="003A18AD" w:rsidRPr="00766987" w14:paraId="4B1812AA"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5FF4DADC"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21</w:t>
            </w:r>
          </w:p>
        </w:tc>
        <w:tc>
          <w:tcPr>
            <w:tcW w:w="3969" w:type="dxa"/>
            <w:shd w:val="clear" w:color="auto" w:fill="auto"/>
            <w:vAlign w:val="center"/>
            <w:hideMark/>
          </w:tcPr>
          <w:p w14:paraId="4F7D1BF6"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shd w:val="clear" w:color="auto" w:fill="auto"/>
            <w:vAlign w:val="center"/>
            <w:hideMark/>
          </w:tcPr>
          <w:p w14:paraId="0DA697BE"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0,04105</w:t>
            </w:r>
          </w:p>
        </w:tc>
      </w:tr>
      <w:tr w:rsidR="003A18AD" w:rsidRPr="00766987" w14:paraId="259A07EC"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7590D7E6"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22</w:t>
            </w:r>
          </w:p>
        </w:tc>
        <w:tc>
          <w:tcPr>
            <w:tcW w:w="3969" w:type="dxa"/>
            <w:shd w:val="clear" w:color="auto" w:fill="auto"/>
            <w:vAlign w:val="center"/>
            <w:hideMark/>
          </w:tcPr>
          <w:p w14:paraId="50B79215"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shd w:val="clear" w:color="auto" w:fill="auto"/>
            <w:vAlign w:val="center"/>
            <w:hideMark/>
          </w:tcPr>
          <w:p w14:paraId="2D6C0F77"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0,0211</w:t>
            </w:r>
          </w:p>
        </w:tc>
      </w:tr>
      <w:tr w:rsidR="003A18AD" w:rsidRPr="00766987" w14:paraId="48D9C19D"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212EAB59"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23</w:t>
            </w:r>
          </w:p>
        </w:tc>
        <w:tc>
          <w:tcPr>
            <w:tcW w:w="3969" w:type="dxa"/>
            <w:shd w:val="clear" w:color="auto" w:fill="auto"/>
            <w:vAlign w:val="center"/>
            <w:hideMark/>
          </w:tcPr>
          <w:p w14:paraId="16703B2B"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Изначально</w:t>
            </w:r>
          </w:p>
        </w:tc>
        <w:tc>
          <w:tcPr>
            <w:tcW w:w="2693" w:type="dxa"/>
            <w:shd w:val="clear" w:color="auto" w:fill="auto"/>
            <w:vAlign w:val="center"/>
            <w:hideMark/>
          </w:tcPr>
          <w:p w14:paraId="6A9A9F2F"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0,01114</w:t>
            </w:r>
          </w:p>
        </w:tc>
      </w:tr>
      <w:tr w:rsidR="003A18AD" w:rsidRPr="00766987" w14:paraId="70561A4D"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64E58152"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24</w:t>
            </w:r>
          </w:p>
        </w:tc>
        <w:tc>
          <w:tcPr>
            <w:tcW w:w="3969" w:type="dxa"/>
            <w:shd w:val="clear" w:color="auto" w:fill="auto"/>
            <w:vAlign w:val="center"/>
            <w:hideMark/>
          </w:tcPr>
          <w:p w14:paraId="539F0619"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shd w:val="clear" w:color="auto" w:fill="auto"/>
            <w:vAlign w:val="center"/>
            <w:hideMark/>
          </w:tcPr>
          <w:p w14:paraId="16B9C8B9"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2,25E-11</w:t>
            </w:r>
          </w:p>
        </w:tc>
      </w:tr>
      <w:tr w:rsidR="003A18AD" w:rsidRPr="00766987" w14:paraId="2DB31D23"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323BE58C"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25</w:t>
            </w:r>
          </w:p>
        </w:tc>
        <w:tc>
          <w:tcPr>
            <w:tcW w:w="3969" w:type="dxa"/>
            <w:shd w:val="clear" w:color="auto" w:fill="auto"/>
            <w:vAlign w:val="center"/>
            <w:hideMark/>
          </w:tcPr>
          <w:p w14:paraId="3EE20327"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Третьи разности</w:t>
            </w:r>
          </w:p>
        </w:tc>
        <w:tc>
          <w:tcPr>
            <w:tcW w:w="2693" w:type="dxa"/>
            <w:shd w:val="clear" w:color="auto" w:fill="auto"/>
            <w:vAlign w:val="center"/>
            <w:hideMark/>
          </w:tcPr>
          <w:p w14:paraId="7F9FBA18"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2,38E-27</w:t>
            </w:r>
          </w:p>
        </w:tc>
      </w:tr>
      <w:tr w:rsidR="003A18AD" w:rsidRPr="00766987" w14:paraId="3910D1AE"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4B718947"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26</w:t>
            </w:r>
          </w:p>
        </w:tc>
        <w:tc>
          <w:tcPr>
            <w:tcW w:w="3969" w:type="dxa"/>
            <w:shd w:val="clear" w:color="auto" w:fill="auto"/>
            <w:vAlign w:val="center"/>
            <w:hideMark/>
          </w:tcPr>
          <w:p w14:paraId="5DAC4028"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shd w:val="clear" w:color="auto" w:fill="auto"/>
            <w:vAlign w:val="center"/>
            <w:hideMark/>
          </w:tcPr>
          <w:p w14:paraId="342636CB"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0,00027</w:t>
            </w:r>
          </w:p>
        </w:tc>
      </w:tr>
      <w:tr w:rsidR="003A18AD" w:rsidRPr="00766987" w14:paraId="204664F9"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5548C212"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27</w:t>
            </w:r>
          </w:p>
        </w:tc>
        <w:tc>
          <w:tcPr>
            <w:tcW w:w="3969" w:type="dxa"/>
            <w:shd w:val="clear" w:color="auto" w:fill="auto"/>
            <w:vAlign w:val="center"/>
            <w:hideMark/>
          </w:tcPr>
          <w:p w14:paraId="634A1FC7"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Вторые разности</w:t>
            </w:r>
          </w:p>
        </w:tc>
        <w:tc>
          <w:tcPr>
            <w:tcW w:w="2693" w:type="dxa"/>
            <w:shd w:val="clear" w:color="auto" w:fill="auto"/>
            <w:vAlign w:val="center"/>
            <w:hideMark/>
          </w:tcPr>
          <w:p w14:paraId="2DB1FD12"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5,96E-06</w:t>
            </w:r>
          </w:p>
        </w:tc>
      </w:tr>
      <w:tr w:rsidR="003A18AD" w:rsidRPr="00766987" w14:paraId="1C1BEC15"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479C583B"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28</w:t>
            </w:r>
          </w:p>
        </w:tc>
        <w:tc>
          <w:tcPr>
            <w:tcW w:w="3969" w:type="dxa"/>
            <w:shd w:val="clear" w:color="auto" w:fill="auto"/>
            <w:vAlign w:val="center"/>
            <w:hideMark/>
          </w:tcPr>
          <w:p w14:paraId="53F1BCFA"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Вторые разности</w:t>
            </w:r>
          </w:p>
        </w:tc>
        <w:tc>
          <w:tcPr>
            <w:tcW w:w="2693" w:type="dxa"/>
            <w:shd w:val="clear" w:color="auto" w:fill="auto"/>
            <w:vAlign w:val="center"/>
            <w:hideMark/>
          </w:tcPr>
          <w:p w14:paraId="7BEBB216"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9,28E-08</w:t>
            </w:r>
          </w:p>
        </w:tc>
      </w:tr>
      <w:tr w:rsidR="003A18AD" w:rsidRPr="00766987" w14:paraId="63AA9871"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763C9F4B"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29</w:t>
            </w:r>
          </w:p>
        </w:tc>
        <w:tc>
          <w:tcPr>
            <w:tcW w:w="3969" w:type="dxa"/>
            <w:shd w:val="clear" w:color="auto" w:fill="auto"/>
            <w:vAlign w:val="center"/>
            <w:hideMark/>
          </w:tcPr>
          <w:p w14:paraId="0EB7ECE5"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Первые разности</w:t>
            </w:r>
          </w:p>
        </w:tc>
        <w:tc>
          <w:tcPr>
            <w:tcW w:w="2693" w:type="dxa"/>
            <w:shd w:val="clear" w:color="auto" w:fill="auto"/>
            <w:vAlign w:val="center"/>
            <w:hideMark/>
          </w:tcPr>
          <w:p w14:paraId="4107CF5A"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1,02E-05</w:t>
            </w:r>
          </w:p>
        </w:tc>
      </w:tr>
      <w:tr w:rsidR="003A18AD" w:rsidRPr="00766987" w14:paraId="108C20FB"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22A724B5"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30</w:t>
            </w:r>
          </w:p>
        </w:tc>
        <w:tc>
          <w:tcPr>
            <w:tcW w:w="3969" w:type="dxa"/>
            <w:shd w:val="clear" w:color="auto" w:fill="auto"/>
            <w:vAlign w:val="center"/>
            <w:hideMark/>
          </w:tcPr>
          <w:p w14:paraId="0137FEB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Вторые разности</w:t>
            </w:r>
          </w:p>
        </w:tc>
        <w:tc>
          <w:tcPr>
            <w:tcW w:w="2693" w:type="dxa"/>
            <w:shd w:val="clear" w:color="auto" w:fill="auto"/>
            <w:vAlign w:val="center"/>
            <w:hideMark/>
          </w:tcPr>
          <w:p w14:paraId="5C324BA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2,84E-11</w:t>
            </w:r>
          </w:p>
        </w:tc>
      </w:tr>
      <w:tr w:rsidR="003A18AD" w:rsidRPr="00766987" w14:paraId="50CD4C3F"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6AD9F2AE"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31</w:t>
            </w:r>
          </w:p>
        </w:tc>
        <w:tc>
          <w:tcPr>
            <w:tcW w:w="3969" w:type="dxa"/>
            <w:shd w:val="clear" w:color="auto" w:fill="auto"/>
            <w:vAlign w:val="center"/>
            <w:hideMark/>
          </w:tcPr>
          <w:p w14:paraId="463FF193"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Изначально</w:t>
            </w:r>
          </w:p>
        </w:tc>
        <w:tc>
          <w:tcPr>
            <w:tcW w:w="2693" w:type="dxa"/>
            <w:shd w:val="clear" w:color="auto" w:fill="auto"/>
            <w:vAlign w:val="center"/>
            <w:hideMark/>
          </w:tcPr>
          <w:p w14:paraId="1E2371B1"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3,08E-08</w:t>
            </w:r>
          </w:p>
        </w:tc>
      </w:tr>
      <w:tr w:rsidR="003A18AD" w:rsidRPr="00766987" w14:paraId="77A851EA"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6EF2E885"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32</w:t>
            </w:r>
          </w:p>
        </w:tc>
        <w:tc>
          <w:tcPr>
            <w:tcW w:w="3969" w:type="dxa"/>
            <w:shd w:val="clear" w:color="auto" w:fill="auto"/>
            <w:vAlign w:val="center"/>
            <w:hideMark/>
          </w:tcPr>
          <w:p w14:paraId="77CF3C23"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Вторые разности</w:t>
            </w:r>
          </w:p>
        </w:tc>
        <w:tc>
          <w:tcPr>
            <w:tcW w:w="2693" w:type="dxa"/>
            <w:shd w:val="clear" w:color="auto" w:fill="auto"/>
            <w:vAlign w:val="center"/>
            <w:hideMark/>
          </w:tcPr>
          <w:p w14:paraId="6442F47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0,0001</w:t>
            </w:r>
          </w:p>
        </w:tc>
      </w:tr>
      <w:tr w:rsidR="003A18AD" w:rsidRPr="00766987" w14:paraId="0D82E7C9" w14:textId="77777777" w:rsidTr="006214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2972" w:type="dxa"/>
            <w:shd w:val="clear" w:color="auto" w:fill="auto"/>
            <w:vAlign w:val="center"/>
            <w:hideMark/>
          </w:tcPr>
          <w:p w14:paraId="0F5B6710"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1E6826">
              <w:rPr>
                <w:rFonts w:eastAsia="Times New Roman" w:cs="Times New Roman"/>
                <w:i/>
                <w:iCs/>
                <w:color w:val="000000"/>
                <w:sz w:val="24"/>
                <w:szCs w:val="24"/>
                <w:lang w:eastAsia="ru-RU"/>
              </w:rPr>
              <w:t>X</w:t>
            </w:r>
            <w:r w:rsidRPr="001E6826">
              <w:rPr>
                <w:rFonts w:eastAsia="Times New Roman" w:cs="Times New Roman"/>
                <w:i/>
                <w:iCs/>
                <w:color w:val="000000"/>
                <w:sz w:val="24"/>
                <w:szCs w:val="24"/>
                <w:vertAlign w:val="subscript"/>
                <w:lang w:eastAsia="ru-RU"/>
              </w:rPr>
              <w:t>33</w:t>
            </w:r>
          </w:p>
        </w:tc>
        <w:tc>
          <w:tcPr>
            <w:tcW w:w="3969" w:type="dxa"/>
            <w:shd w:val="clear" w:color="auto" w:fill="auto"/>
            <w:vAlign w:val="center"/>
            <w:hideMark/>
          </w:tcPr>
          <w:p w14:paraId="408D7767"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Третьи разности</w:t>
            </w:r>
          </w:p>
        </w:tc>
        <w:tc>
          <w:tcPr>
            <w:tcW w:w="2693" w:type="dxa"/>
            <w:shd w:val="clear" w:color="auto" w:fill="auto"/>
            <w:vAlign w:val="center"/>
            <w:hideMark/>
          </w:tcPr>
          <w:p w14:paraId="0E2A72CD" w14:textId="77777777" w:rsidR="003A18AD" w:rsidRPr="00766987" w:rsidRDefault="003A18AD" w:rsidP="006214F4">
            <w:pPr>
              <w:spacing w:line="240" w:lineRule="auto"/>
              <w:ind w:firstLine="0"/>
              <w:jc w:val="center"/>
              <w:rPr>
                <w:rFonts w:eastAsia="Times New Roman" w:cs="Times New Roman"/>
                <w:color w:val="000000"/>
                <w:sz w:val="24"/>
                <w:szCs w:val="24"/>
                <w:lang w:eastAsia="ru-RU"/>
              </w:rPr>
            </w:pPr>
            <w:r w:rsidRPr="00766987">
              <w:rPr>
                <w:rFonts w:eastAsia="Times New Roman" w:cs="Times New Roman"/>
                <w:color w:val="000000"/>
                <w:sz w:val="24"/>
                <w:szCs w:val="24"/>
                <w:lang w:eastAsia="ru-RU"/>
              </w:rPr>
              <w:t>2,95E-10</w:t>
            </w:r>
          </w:p>
        </w:tc>
      </w:tr>
    </w:tbl>
    <w:p w14:paraId="55CAA97D" w14:textId="2ABF9C02" w:rsidR="00DE15F8" w:rsidRPr="00DE15F8" w:rsidRDefault="00DE15F8" w:rsidP="00DE15F8">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sidR="006544A7">
        <w:rPr>
          <w:rFonts w:cs="Times New Roman"/>
        </w:rPr>
        <w:t>30, 31, 32, 33 и др</w:t>
      </w:r>
      <w:r w:rsidR="000A7D69">
        <w:rPr>
          <w:rFonts w:cs="Times New Roman"/>
        </w:rPr>
        <w:t>.</w:t>
      </w:r>
      <w:r w:rsidR="000A7D69" w:rsidRPr="008568FA">
        <w:rPr>
          <w:rFonts w:cs="Times New Roman"/>
        </w:rPr>
        <w:t>]</w:t>
      </w:r>
    </w:p>
    <w:p w14:paraId="7202BE2B" w14:textId="7B6B1327" w:rsidR="003A18AD" w:rsidRDefault="003A18AD" w:rsidP="003A18AD">
      <w:pPr>
        <w:rPr>
          <w:rFonts w:cs="Times New Roman"/>
        </w:rPr>
      </w:pPr>
      <w:r>
        <w:rPr>
          <w:rFonts w:cs="Times New Roman"/>
        </w:rPr>
        <w:t xml:space="preserve">После приведения временных рядов к стационарному виду была построена матрица парных коэффициентов корреляций между стационарными </w:t>
      </w:r>
      <w:r>
        <w:rPr>
          <w:rFonts w:cs="Times New Roman"/>
        </w:rPr>
        <w:lastRenderedPageBreak/>
        <w:t xml:space="preserve">переменными. Анализ корреляционных связей позволил предварительно оценить наличие линейной зависимости между факторами, а также выявить возможную мультиколлинеарность между регрессорами. Матрица корреляций представлена в приложении </w:t>
      </w:r>
      <w:r w:rsidR="0006783A">
        <w:rPr>
          <w:rFonts w:cs="Times New Roman"/>
        </w:rPr>
        <w:t>Г</w:t>
      </w:r>
      <w:r>
        <w:rPr>
          <w:rFonts w:cs="Times New Roman"/>
        </w:rPr>
        <w:t>.</w:t>
      </w:r>
    </w:p>
    <w:p w14:paraId="6E4661A4" w14:textId="77777777" w:rsidR="003A18AD" w:rsidRDefault="003A18AD" w:rsidP="003A18AD">
      <w:pPr>
        <w:rPr>
          <w:rFonts w:cs="Times New Roman"/>
        </w:rPr>
      </w:pPr>
      <w:r>
        <w:rPr>
          <w:rFonts w:cs="Times New Roman"/>
        </w:rPr>
        <w:t xml:space="preserve">Анализ корреляционной матрицы показал наличие умеренных связей между переменной инвестиции в основной капитал на душу населения </w:t>
      </w:r>
      <w:r w:rsidRPr="007A39B6">
        <w:rPr>
          <w:rFonts w:cs="Times New Roman"/>
        </w:rPr>
        <w:t>(</w:t>
      </w:r>
      <w:r w:rsidRPr="007A39B6">
        <w:rPr>
          <w:rFonts w:cs="Times New Roman"/>
          <w:i/>
          <w:iCs/>
          <w:lang w:val="en-US"/>
        </w:rPr>
        <w:t>invest</w:t>
      </w:r>
      <w:r w:rsidRPr="007A39B6">
        <w:rPr>
          <w:rFonts w:cs="Times New Roman"/>
          <w:i/>
          <w:iCs/>
          <w:vertAlign w:val="subscript"/>
        </w:rPr>
        <w:t>2</w:t>
      </w:r>
      <w:r w:rsidRPr="007A39B6">
        <w:rPr>
          <w:rFonts w:cs="Times New Roman"/>
        </w:rPr>
        <w:t xml:space="preserve">) </w:t>
      </w:r>
      <w:r>
        <w:rPr>
          <w:rFonts w:cs="Times New Roman"/>
        </w:rPr>
        <w:t>и переменными «Уровень занятости населения в трудоспособном возрасте» (</w:t>
      </w:r>
      <w:r w:rsidRPr="00DF6E29">
        <w:rPr>
          <w:rFonts w:cs="Times New Roman"/>
          <w:i/>
          <w:iCs/>
          <w:lang w:val="en-US"/>
        </w:rPr>
        <w:t>X</w:t>
      </w:r>
      <w:r w:rsidRPr="00DF6E29">
        <w:rPr>
          <w:rFonts w:cs="Times New Roman"/>
          <w:i/>
          <w:iCs/>
          <w:vertAlign w:val="subscript"/>
        </w:rPr>
        <w:t>1</w:t>
      </w:r>
      <w:r w:rsidRPr="007A39B6">
        <w:rPr>
          <w:rFonts w:cs="Times New Roman"/>
        </w:rPr>
        <w:t xml:space="preserve">), </w:t>
      </w:r>
      <w:r>
        <w:rPr>
          <w:rFonts w:cs="Times New Roman"/>
        </w:rPr>
        <w:t>«</w:t>
      </w:r>
      <w:r w:rsidRPr="007A39B6">
        <w:rPr>
          <w:rFonts w:cs="Times New Roman"/>
        </w:rPr>
        <w:t>Доходы консолидированных бюджетов субъектов РФ</w:t>
      </w:r>
      <w:r>
        <w:rPr>
          <w:rFonts w:cs="Times New Roman"/>
        </w:rPr>
        <w:t>»(</w:t>
      </w:r>
      <w:r w:rsidRPr="00DF6E29">
        <w:rPr>
          <w:rFonts w:cs="Times New Roman"/>
          <w:i/>
          <w:iCs/>
          <w:lang w:val="en-US"/>
        </w:rPr>
        <w:t>X</w:t>
      </w:r>
      <w:r w:rsidRPr="00DF6E29">
        <w:rPr>
          <w:rFonts w:cs="Times New Roman"/>
          <w:i/>
          <w:iCs/>
          <w:vertAlign w:val="subscript"/>
        </w:rPr>
        <w:t>16</w:t>
      </w:r>
      <w:r>
        <w:rPr>
          <w:rFonts w:cs="Times New Roman"/>
        </w:rPr>
        <w:t>), «</w:t>
      </w:r>
      <w:r w:rsidRPr="007A39B6">
        <w:rPr>
          <w:rFonts w:cs="Times New Roman"/>
        </w:rPr>
        <w:t>Фактическое конечное потребление домашних хозяйств</w:t>
      </w:r>
      <w:r>
        <w:rPr>
          <w:rFonts w:cs="Times New Roman"/>
        </w:rPr>
        <w:t>»</w:t>
      </w:r>
      <w:r w:rsidRPr="007A39B6">
        <w:rPr>
          <w:rFonts w:cs="Times New Roman"/>
        </w:rPr>
        <w:t xml:space="preserve"> </w:t>
      </w:r>
      <w:r>
        <w:rPr>
          <w:rFonts w:cs="Times New Roman"/>
        </w:rPr>
        <w:t>(</w:t>
      </w:r>
      <w:r w:rsidRPr="00DF6E29">
        <w:rPr>
          <w:rFonts w:cs="Times New Roman"/>
          <w:i/>
          <w:iCs/>
          <w:lang w:val="en-US"/>
        </w:rPr>
        <w:t>X</w:t>
      </w:r>
      <w:r w:rsidRPr="00DF6E29">
        <w:rPr>
          <w:rFonts w:cs="Times New Roman"/>
          <w:i/>
          <w:iCs/>
          <w:vertAlign w:val="subscript"/>
        </w:rPr>
        <w:t>18</w:t>
      </w:r>
      <w:r>
        <w:rPr>
          <w:rFonts w:cs="Times New Roman"/>
        </w:rPr>
        <w:t>), заметных связей с переменными «</w:t>
      </w:r>
      <w:r w:rsidRPr="009B5C91">
        <w:rPr>
          <w:rFonts w:cs="Times New Roman"/>
        </w:rPr>
        <w:t>Потребительские расходы в среднем на душу населения</w:t>
      </w:r>
      <w:r>
        <w:rPr>
          <w:rFonts w:cs="Times New Roman"/>
        </w:rPr>
        <w:t>»</w:t>
      </w:r>
      <w:r w:rsidRPr="009B5C91">
        <w:rPr>
          <w:rFonts w:cs="Times New Roman"/>
        </w:rPr>
        <w:t xml:space="preserve"> </w:t>
      </w:r>
      <w:r>
        <w:rPr>
          <w:rFonts w:cs="Times New Roman"/>
        </w:rPr>
        <w:t>(</w:t>
      </w:r>
      <w:r w:rsidRPr="00DF6E29">
        <w:rPr>
          <w:rFonts w:cs="Times New Roman"/>
          <w:i/>
          <w:iCs/>
          <w:lang w:val="en-US"/>
        </w:rPr>
        <w:t>X</w:t>
      </w:r>
      <w:r w:rsidRPr="00DF6E29">
        <w:rPr>
          <w:rFonts w:cs="Times New Roman"/>
          <w:i/>
          <w:iCs/>
          <w:vertAlign w:val="subscript"/>
        </w:rPr>
        <w:t>5</w:t>
      </w:r>
      <w:r>
        <w:rPr>
          <w:rFonts w:cs="Times New Roman"/>
        </w:rPr>
        <w:t>) и «</w:t>
      </w:r>
      <w:r w:rsidRPr="009B5C91">
        <w:rPr>
          <w:rFonts w:cs="Times New Roman"/>
        </w:rPr>
        <w:t>Ввод в действие жилых домов на 1000 человек</w:t>
      </w:r>
      <w:r>
        <w:rPr>
          <w:rFonts w:cs="Times New Roman"/>
        </w:rPr>
        <w:t>»</w:t>
      </w:r>
      <w:r w:rsidRPr="009B5C91">
        <w:rPr>
          <w:rFonts w:cs="Times New Roman"/>
        </w:rPr>
        <w:t xml:space="preserve"> </w:t>
      </w:r>
      <w:r>
        <w:rPr>
          <w:rFonts w:cs="Times New Roman"/>
        </w:rPr>
        <w:t>(</w:t>
      </w:r>
      <w:r w:rsidRPr="00DF6E29">
        <w:rPr>
          <w:rFonts w:cs="Times New Roman"/>
          <w:i/>
          <w:iCs/>
          <w:lang w:val="en-US"/>
        </w:rPr>
        <w:t>X</w:t>
      </w:r>
      <w:r w:rsidRPr="00DF6E29">
        <w:rPr>
          <w:rFonts w:cs="Times New Roman"/>
          <w:i/>
          <w:iCs/>
          <w:vertAlign w:val="subscript"/>
        </w:rPr>
        <w:t>20</w:t>
      </w:r>
      <w:r>
        <w:rPr>
          <w:rFonts w:cs="Times New Roman"/>
        </w:rPr>
        <w:t xml:space="preserve">). Также были обнаружены умеренные связи между переменной инвестиции в основной капитал </w:t>
      </w:r>
      <w:r w:rsidRPr="007A39B6">
        <w:rPr>
          <w:rFonts w:cs="Times New Roman"/>
        </w:rPr>
        <w:t>(</w:t>
      </w:r>
      <w:r w:rsidRPr="007A39B6">
        <w:rPr>
          <w:rFonts w:cs="Times New Roman"/>
          <w:i/>
          <w:iCs/>
          <w:lang w:val="en-US"/>
        </w:rPr>
        <w:t>invest</w:t>
      </w:r>
      <w:r>
        <w:rPr>
          <w:rFonts w:cs="Times New Roman"/>
          <w:i/>
          <w:iCs/>
          <w:vertAlign w:val="subscript"/>
        </w:rPr>
        <w:t>3</w:t>
      </w:r>
      <w:r w:rsidRPr="007A39B6">
        <w:rPr>
          <w:rFonts w:cs="Times New Roman"/>
        </w:rPr>
        <w:t>)</w:t>
      </w:r>
      <w:r>
        <w:rPr>
          <w:rFonts w:cs="Times New Roman"/>
        </w:rPr>
        <w:t xml:space="preserve"> и «</w:t>
      </w:r>
      <w:r w:rsidRPr="003B4001">
        <w:rPr>
          <w:rFonts w:cs="Times New Roman"/>
        </w:rPr>
        <w:t>Число организаций</w:t>
      </w:r>
      <w:r>
        <w:rPr>
          <w:rFonts w:cs="Times New Roman"/>
        </w:rPr>
        <w:t>»</w:t>
      </w:r>
      <w:r w:rsidRPr="003B4001">
        <w:rPr>
          <w:rFonts w:cs="Times New Roman"/>
        </w:rPr>
        <w:t xml:space="preserve"> </w:t>
      </w:r>
      <w:r>
        <w:rPr>
          <w:rFonts w:cs="Times New Roman"/>
        </w:rPr>
        <w:t>(</w:t>
      </w:r>
      <w:r w:rsidRPr="00DF6E29">
        <w:rPr>
          <w:rFonts w:cs="Times New Roman"/>
          <w:i/>
          <w:iCs/>
          <w:lang w:val="en-US"/>
        </w:rPr>
        <w:t>X</w:t>
      </w:r>
      <w:r w:rsidRPr="00DF6E29">
        <w:rPr>
          <w:rFonts w:cs="Times New Roman"/>
          <w:i/>
          <w:iCs/>
          <w:vertAlign w:val="subscript"/>
        </w:rPr>
        <w:t>1</w:t>
      </w:r>
      <w:r>
        <w:rPr>
          <w:rFonts w:cs="Times New Roman"/>
          <w:i/>
          <w:iCs/>
          <w:vertAlign w:val="subscript"/>
        </w:rPr>
        <w:t>2</w:t>
      </w:r>
      <w:r>
        <w:rPr>
          <w:rFonts w:cs="Times New Roman"/>
        </w:rPr>
        <w:t>),  «</w:t>
      </w:r>
      <w:r w:rsidRPr="003B4001">
        <w:rPr>
          <w:rFonts w:cs="Times New Roman"/>
        </w:rPr>
        <w:t>Доходы консолидированных бюджетов субъектов РФ</w:t>
      </w:r>
      <w:r>
        <w:rPr>
          <w:rFonts w:cs="Times New Roman"/>
        </w:rPr>
        <w:t>»</w:t>
      </w:r>
      <w:r w:rsidRPr="003B4001">
        <w:rPr>
          <w:rFonts w:cs="Times New Roman"/>
        </w:rPr>
        <w:t xml:space="preserve"> </w:t>
      </w:r>
      <w:r>
        <w:rPr>
          <w:rFonts w:cs="Times New Roman"/>
        </w:rPr>
        <w:t>(</w:t>
      </w:r>
      <w:r w:rsidRPr="00DF6E29">
        <w:rPr>
          <w:rFonts w:cs="Times New Roman"/>
          <w:i/>
          <w:iCs/>
          <w:lang w:val="en-US"/>
        </w:rPr>
        <w:t>X</w:t>
      </w:r>
      <w:r w:rsidRPr="00DF6E29">
        <w:rPr>
          <w:rFonts w:cs="Times New Roman"/>
          <w:i/>
          <w:iCs/>
          <w:vertAlign w:val="subscript"/>
        </w:rPr>
        <w:t>1</w:t>
      </w:r>
      <w:r>
        <w:rPr>
          <w:rFonts w:cs="Times New Roman"/>
          <w:i/>
          <w:iCs/>
          <w:vertAlign w:val="subscript"/>
        </w:rPr>
        <w:t>6</w:t>
      </w:r>
      <w:r>
        <w:rPr>
          <w:rFonts w:cs="Times New Roman"/>
        </w:rPr>
        <w:t>),  «</w:t>
      </w:r>
      <w:r w:rsidRPr="003B4001">
        <w:rPr>
          <w:rFonts w:cs="Times New Roman"/>
        </w:rPr>
        <w:t>Индекс физического объема ВРП</w:t>
      </w:r>
      <w:r>
        <w:rPr>
          <w:rFonts w:cs="Times New Roman"/>
        </w:rPr>
        <w:t>»</w:t>
      </w:r>
      <w:r w:rsidRPr="003B4001">
        <w:rPr>
          <w:rFonts w:cs="Times New Roman"/>
        </w:rPr>
        <w:t xml:space="preserve"> </w:t>
      </w:r>
      <w:r>
        <w:rPr>
          <w:rFonts w:cs="Times New Roman"/>
        </w:rPr>
        <w:t>(</w:t>
      </w:r>
      <w:r w:rsidRPr="00DF6E29">
        <w:rPr>
          <w:rFonts w:cs="Times New Roman"/>
          <w:i/>
          <w:iCs/>
          <w:lang w:val="en-US"/>
        </w:rPr>
        <w:t>X</w:t>
      </w:r>
      <w:r w:rsidRPr="00DF6E29">
        <w:rPr>
          <w:rFonts w:cs="Times New Roman"/>
          <w:i/>
          <w:iCs/>
          <w:vertAlign w:val="subscript"/>
        </w:rPr>
        <w:t>1</w:t>
      </w:r>
      <w:r>
        <w:rPr>
          <w:rFonts w:cs="Times New Roman"/>
          <w:i/>
          <w:iCs/>
          <w:vertAlign w:val="subscript"/>
        </w:rPr>
        <w:t>7</w:t>
      </w:r>
      <w:r>
        <w:rPr>
          <w:rFonts w:cs="Times New Roman"/>
        </w:rPr>
        <w:t>), а также заметные связи с переменными «</w:t>
      </w:r>
      <w:r w:rsidRPr="00C2471B">
        <w:rPr>
          <w:rFonts w:cs="Times New Roman"/>
        </w:rPr>
        <w:t>Объем инновационных товаров, работ, услуг</w:t>
      </w:r>
      <w:r>
        <w:rPr>
          <w:rFonts w:cs="Times New Roman"/>
        </w:rPr>
        <w:t>»</w:t>
      </w:r>
      <w:r w:rsidRPr="00C2471B">
        <w:rPr>
          <w:rFonts w:cs="Times New Roman"/>
        </w:rPr>
        <w:t xml:space="preserve"> </w:t>
      </w:r>
      <w:r>
        <w:rPr>
          <w:rFonts w:cs="Times New Roman"/>
        </w:rPr>
        <w:t>(</w:t>
      </w:r>
      <w:r w:rsidRPr="00DF6E29">
        <w:rPr>
          <w:rFonts w:cs="Times New Roman"/>
          <w:i/>
          <w:iCs/>
          <w:lang w:val="en-US"/>
        </w:rPr>
        <w:t>X</w:t>
      </w:r>
      <w:r>
        <w:rPr>
          <w:rFonts w:cs="Times New Roman"/>
          <w:i/>
          <w:iCs/>
          <w:vertAlign w:val="subscript"/>
        </w:rPr>
        <w:t>22</w:t>
      </w:r>
      <w:r>
        <w:rPr>
          <w:rFonts w:cs="Times New Roman"/>
        </w:rPr>
        <w:t>),  «</w:t>
      </w:r>
      <w:r w:rsidRPr="00C2471B">
        <w:rPr>
          <w:rFonts w:cs="Times New Roman"/>
        </w:rPr>
        <w:t>Индексы промышленного производства</w:t>
      </w:r>
      <w:r>
        <w:rPr>
          <w:rFonts w:cs="Times New Roman"/>
        </w:rPr>
        <w:t>»</w:t>
      </w:r>
      <w:r w:rsidRPr="00C2471B">
        <w:rPr>
          <w:rFonts w:cs="Times New Roman"/>
        </w:rPr>
        <w:t xml:space="preserve"> </w:t>
      </w:r>
      <w:r>
        <w:rPr>
          <w:rFonts w:cs="Times New Roman"/>
        </w:rPr>
        <w:t>(</w:t>
      </w:r>
      <w:r w:rsidRPr="00DF6E29">
        <w:rPr>
          <w:rFonts w:cs="Times New Roman"/>
          <w:i/>
          <w:iCs/>
          <w:lang w:val="en-US"/>
        </w:rPr>
        <w:t>X</w:t>
      </w:r>
      <w:r>
        <w:rPr>
          <w:rFonts w:cs="Times New Roman"/>
          <w:i/>
          <w:iCs/>
          <w:vertAlign w:val="subscript"/>
        </w:rPr>
        <w:t>29</w:t>
      </w:r>
      <w:r>
        <w:rPr>
          <w:rFonts w:cs="Times New Roman"/>
        </w:rPr>
        <w:t>).</w:t>
      </w:r>
    </w:p>
    <w:p w14:paraId="1D1CD1AF" w14:textId="77777777" w:rsidR="003A18AD" w:rsidRPr="009F3EAB" w:rsidRDefault="003A18AD" w:rsidP="003A18AD">
      <w:pPr>
        <w:rPr>
          <w:rFonts w:cs="Times New Roman"/>
        </w:rPr>
      </w:pPr>
      <w:r>
        <w:rPr>
          <w:rFonts w:cs="Times New Roman"/>
        </w:rPr>
        <w:t>На основании выявленных корреляционных связей были определены переменные, которые потенциально оказывают влияние на объем инвестиций. Эти факторы были использованы в следующем разделе диплома для построения эконометрических моделей.</w:t>
      </w:r>
    </w:p>
    <w:p w14:paraId="75A4D8D9" w14:textId="77777777" w:rsidR="003A18AD" w:rsidRPr="009F3EAB" w:rsidRDefault="003A18AD" w:rsidP="003A18AD">
      <w:pPr>
        <w:rPr>
          <w:rFonts w:cs="Times New Roman"/>
        </w:rPr>
      </w:pPr>
      <w:bookmarkStart w:id="19" w:name="_Hlk199178553"/>
    </w:p>
    <w:p w14:paraId="501FF877" w14:textId="77777777" w:rsidR="003A18AD" w:rsidRPr="0004723E" w:rsidRDefault="003A18AD" w:rsidP="003A18AD">
      <w:pPr>
        <w:widowControl w:val="0"/>
        <w:suppressAutoHyphens/>
        <w:autoSpaceDE w:val="0"/>
        <w:autoSpaceDN w:val="0"/>
        <w:outlineLvl w:val="0"/>
        <w:rPr>
          <w:rFonts w:eastAsia="Times New Roman" w:cs="Times New Roman"/>
          <w:b/>
          <w:bCs/>
          <w:color w:val="000000"/>
          <w:szCs w:val="28"/>
        </w:rPr>
      </w:pPr>
      <w:bookmarkStart w:id="20" w:name="_Toc200543262"/>
      <w:r>
        <w:rPr>
          <w:rFonts w:eastAsia="Times New Roman" w:cs="Times New Roman"/>
          <w:b/>
          <w:bCs/>
          <w:color w:val="000000"/>
          <w:szCs w:val="28"/>
        </w:rPr>
        <w:t>3</w:t>
      </w:r>
      <w:r w:rsidRPr="0004723E">
        <w:rPr>
          <w:rFonts w:eastAsia="Times New Roman" w:cs="Times New Roman"/>
          <w:b/>
          <w:bCs/>
          <w:color w:val="000000"/>
          <w:szCs w:val="28"/>
        </w:rPr>
        <w:t>.</w:t>
      </w:r>
      <w:r w:rsidRPr="00985F22">
        <w:rPr>
          <w:rFonts w:eastAsia="Times New Roman" w:cs="Times New Roman"/>
          <w:b/>
          <w:bCs/>
          <w:color w:val="000000"/>
          <w:szCs w:val="28"/>
        </w:rPr>
        <w:t>2</w:t>
      </w:r>
      <w:r w:rsidRPr="0004723E">
        <w:rPr>
          <w:rFonts w:eastAsia="Times New Roman" w:cs="Times New Roman"/>
          <w:b/>
          <w:bCs/>
          <w:color w:val="000000"/>
          <w:szCs w:val="28"/>
        </w:rPr>
        <w:t xml:space="preserve">. </w:t>
      </w:r>
      <w:r>
        <w:rPr>
          <w:rFonts w:eastAsia="Times New Roman" w:cs="Times New Roman"/>
          <w:b/>
          <w:bCs/>
          <w:color w:val="000000"/>
          <w:szCs w:val="28"/>
        </w:rPr>
        <w:t>Модельный подход к оценки инвестиционной привлекательности Санкт-Петербурга</w:t>
      </w:r>
      <w:bookmarkEnd w:id="20"/>
    </w:p>
    <w:bookmarkEnd w:id="19"/>
    <w:p w14:paraId="5988F981" w14:textId="77777777" w:rsidR="006E4DE1" w:rsidRDefault="003A18AD" w:rsidP="006E4DE1">
      <w:pPr>
        <w:rPr>
          <w:rFonts w:cs="Times New Roman"/>
        </w:rPr>
      </w:pPr>
      <w:r>
        <w:rPr>
          <w:rFonts w:cs="Times New Roman"/>
        </w:rPr>
        <w:t xml:space="preserve">На основе проведенного корреляционного анализа были выделены ключевые переменные, которые оказывают наибольшее влияние на инвестиционную привлекательность Санкт-Петербурга. Для формализации этих взаимосвязей и оценки силы, а также направления воздействия факторов были использованы модели линейной и нелинейной регрессии </w:t>
      </w:r>
      <w:r w:rsidRPr="001A1A5B">
        <w:rPr>
          <w:rFonts w:cs="Times New Roman"/>
        </w:rPr>
        <w:t>[</w:t>
      </w:r>
      <w:r w:rsidR="006544A7">
        <w:rPr>
          <w:rFonts w:cs="Times New Roman"/>
        </w:rPr>
        <w:t>36, 37</w:t>
      </w:r>
      <w:r w:rsidRPr="001A1A5B">
        <w:rPr>
          <w:rFonts w:cs="Times New Roman"/>
        </w:rPr>
        <w:t>]</w:t>
      </w:r>
      <w:r>
        <w:rPr>
          <w:rFonts w:cs="Times New Roman"/>
        </w:rPr>
        <w:t xml:space="preserve">. </w:t>
      </w:r>
    </w:p>
    <w:p w14:paraId="0CB7625B" w14:textId="15E6FD1D" w:rsidR="003A18AD" w:rsidRPr="00985F22" w:rsidRDefault="003A18AD" w:rsidP="006E4DE1">
      <w:pPr>
        <w:rPr>
          <w:rFonts w:cs="Times New Roman"/>
        </w:rPr>
      </w:pPr>
      <w:r>
        <w:rPr>
          <w:rFonts w:cs="Times New Roman"/>
        </w:rPr>
        <w:lastRenderedPageBreak/>
        <w:t xml:space="preserve">Регрессионный анализ позволил построить математические модели зависимости показателей инвестиционной привлекательности региона, таких как инвестиции в основной капитал в целом и на душу населения. </w:t>
      </w:r>
    </w:p>
    <w:p w14:paraId="7244EC56" w14:textId="77777777" w:rsidR="003A18AD" w:rsidRDefault="003A18AD" w:rsidP="003A18AD">
      <w:pPr>
        <w:rPr>
          <w:rFonts w:cs="Times New Roman"/>
        </w:rPr>
      </w:pPr>
      <w:r>
        <w:rPr>
          <w:rFonts w:cs="Times New Roman"/>
        </w:rPr>
        <w:t>В результате пошагового подбора и оценки различных комбинаций независимых переменных были построены четыре регрессионные модели, описывающие зависимость инвестиционной активности от различных социально-экономических факторов.</w:t>
      </w:r>
    </w:p>
    <w:p w14:paraId="592B90AF" w14:textId="77777777" w:rsidR="003A18AD" w:rsidRPr="00223572" w:rsidRDefault="003A18AD" w:rsidP="003A18AD">
      <w:pPr>
        <w:rPr>
          <w:rFonts w:cs="Times New Roman"/>
        </w:rPr>
      </w:pPr>
      <w:r>
        <w:rPr>
          <w:rFonts w:cs="Times New Roman"/>
        </w:rPr>
        <w:t xml:space="preserve">Первая модель была построена методом МНК, она показала зависимость инвестиций в основной капитал на душу населения от </w:t>
      </w:r>
      <w:r w:rsidRPr="00223572">
        <w:rPr>
          <w:rFonts w:cs="Times New Roman"/>
        </w:rPr>
        <w:t>доходов консолидированных бюджетов субъектов Российской Федерации в ценах 2023 года и ввода в действие жилых домов.</w:t>
      </w:r>
    </w:p>
    <w:p w14:paraId="775A63B6" w14:textId="77777777" w:rsidR="003A18AD" w:rsidRDefault="003A18AD" w:rsidP="003A18AD">
      <w:pPr>
        <w:rPr>
          <w:rFonts w:cs="Times New Roman"/>
        </w:rPr>
      </w:pPr>
      <w:r>
        <w:rPr>
          <w:rFonts w:cs="Times New Roman"/>
        </w:rPr>
        <w:t>В результате было получено следующее уравнение регрессии:</w:t>
      </w:r>
    </w:p>
    <w:p w14:paraId="61B02AA9" w14:textId="77777777" w:rsidR="003A18AD" w:rsidRPr="006C5F09" w:rsidRDefault="003A18AD" w:rsidP="003A18AD">
      <w:pPr>
        <w:ind w:firstLine="0"/>
        <w:jc w:val="center"/>
        <w:rPr>
          <w:rFonts w:eastAsia="Aptos" w:cs="Times New Roman"/>
        </w:rPr>
      </w:pPr>
      <w:r w:rsidRPr="00433829">
        <w:rPr>
          <w:rFonts w:eastAsiaTheme="minorEastAsia" w:cs="Times New Roman"/>
        </w:rPr>
        <w:t xml:space="preserve">           </w:t>
      </w:r>
      <m:oMath>
        <m:sSub>
          <m:sSubPr>
            <m:ctrlPr>
              <w:rPr>
                <w:rFonts w:ascii="Cambria Math" w:eastAsia="Aptos" w:hAnsi="Cambria Math" w:cs="Times New Roman"/>
                <w:i/>
                <w:lang w:val="en-US"/>
              </w:rPr>
            </m:ctrlPr>
          </m:sSubPr>
          <m:e>
            <m:r>
              <w:rPr>
                <w:rFonts w:ascii="Cambria Math" w:eastAsia="Aptos" w:hAnsi="Cambria Math" w:cs="Times New Roman"/>
                <w:lang w:val="en-US"/>
              </w:rPr>
              <m:t>invest</m:t>
            </m:r>
          </m:e>
          <m:sub>
            <m:r>
              <w:rPr>
                <w:rFonts w:ascii="Cambria Math" w:eastAsia="Aptos" w:hAnsi="Cambria Math" w:cs="Times New Roman"/>
              </w:rPr>
              <m:t>2</m:t>
            </m:r>
          </m:sub>
        </m:sSub>
        <m:r>
          <w:rPr>
            <w:rFonts w:ascii="Cambria Math" w:eastAsia="Aptos" w:hAnsi="Cambria Math" w:cs="Times New Roman"/>
          </w:rPr>
          <m:t>=-6739,44-1800,21</m:t>
        </m:r>
        <m:r>
          <w:rPr>
            <w:rFonts w:ascii="Cambria Math" w:eastAsia="Aptos" w:hAnsi="Cambria Math" w:cs="Times New Roman"/>
            <w:lang w:val="en-US"/>
          </w:rPr>
          <m:t>t</m:t>
        </m:r>
        <m:r>
          <w:rPr>
            <w:rFonts w:ascii="Cambria Math" w:eastAsia="Aptos" w:hAnsi="Cambria Math" w:cs="Times New Roman"/>
          </w:rPr>
          <m:t>+0,096</m:t>
        </m:r>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16</m:t>
            </m:r>
          </m:sub>
        </m:sSub>
        <m:r>
          <w:rPr>
            <w:rFonts w:ascii="Cambria Math" w:eastAsia="Aptos" w:hAnsi="Cambria Math" w:cs="Times New Roman"/>
          </w:rPr>
          <m:t>+230,396</m:t>
        </m:r>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20</m:t>
            </m:r>
          </m:sub>
        </m:sSub>
        <m:r>
          <w:rPr>
            <w:rFonts w:ascii="Cambria Math" w:eastAsia="Aptos" w:hAnsi="Cambria Math" w:cs="Times New Roman"/>
          </w:rPr>
          <m:t>+</m:t>
        </m:r>
        <m:r>
          <w:rPr>
            <w:rFonts w:ascii="Cambria Math" w:eastAsia="Aptos" w:hAnsi="Cambria Math" w:cs="Times New Roman"/>
            <w:lang w:val="en-US"/>
          </w:rPr>
          <m:t>ε</m:t>
        </m:r>
      </m:oMath>
      <w:r w:rsidRPr="00505667">
        <w:rPr>
          <w:rFonts w:eastAsia="Aptos" w:cs="Times New Roman"/>
        </w:rPr>
        <w:t>,</w:t>
      </w:r>
      <w:r>
        <w:rPr>
          <w:rFonts w:eastAsia="Aptos" w:cs="Times New Roman"/>
        </w:rPr>
        <w:tab/>
      </w:r>
      <w:r w:rsidRPr="00433829">
        <w:rPr>
          <w:rFonts w:eastAsia="Aptos" w:cs="Times New Roman"/>
        </w:rPr>
        <w:t xml:space="preserve"> </w:t>
      </w:r>
      <w:proofErr w:type="gramStart"/>
      <w:r w:rsidRPr="00433829">
        <w:rPr>
          <w:rFonts w:eastAsia="Aptos" w:cs="Times New Roman"/>
        </w:rPr>
        <w:t xml:space="preserve">   (</w:t>
      </w:r>
      <w:proofErr w:type="gramEnd"/>
      <w:r>
        <w:rPr>
          <w:rFonts w:eastAsiaTheme="minorEastAsia" w:cs="Times New Roman"/>
          <w:iCs/>
          <w:szCs w:val="28"/>
        </w:rPr>
        <w:t>3.2</w:t>
      </w:r>
      <w:r w:rsidRPr="00751ADD">
        <w:rPr>
          <w:rFonts w:eastAsiaTheme="minorEastAsia" w:cs="Times New Roman"/>
          <w:iCs/>
          <w:szCs w:val="28"/>
        </w:rPr>
        <w:t>)</w:t>
      </w:r>
    </w:p>
    <w:p w14:paraId="3E6184D0" w14:textId="77777777" w:rsidR="003A18AD" w:rsidRDefault="003A18AD" w:rsidP="00B82467">
      <w:pPr>
        <w:ind w:firstLine="0"/>
        <w:rPr>
          <w:rFonts w:eastAsia="Calibri" w:cs="Times New Roman"/>
          <w:szCs w:val="28"/>
        </w:rPr>
      </w:pPr>
      <w:r>
        <w:rPr>
          <w:rFonts w:eastAsia="Calibri" w:cs="Times New Roman"/>
          <w:szCs w:val="28"/>
        </w:rPr>
        <w:t xml:space="preserve">где </w:t>
      </w:r>
      <w:r>
        <w:rPr>
          <w:rFonts w:eastAsia="Calibri" w:cs="Times New Roman"/>
          <w:i/>
          <w:iCs/>
          <w:szCs w:val="28"/>
          <w:lang w:val="en-US"/>
        </w:rPr>
        <w:t>invest</w:t>
      </w:r>
      <w:r>
        <w:rPr>
          <w:rFonts w:eastAsia="Calibri" w:cs="Times New Roman"/>
          <w:i/>
          <w:iCs/>
          <w:szCs w:val="28"/>
          <w:vertAlign w:val="subscript"/>
        </w:rPr>
        <w:t>2</w:t>
      </w:r>
      <w:r w:rsidRPr="00D44E74">
        <w:rPr>
          <w:rFonts w:eastAsia="Calibri" w:cs="Times New Roman"/>
          <w:szCs w:val="28"/>
        </w:rPr>
        <w:t xml:space="preserve"> – </w:t>
      </w:r>
      <w:r>
        <w:rPr>
          <w:rFonts w:eastAsia="Calibri" w:cs="Times New Roman"/>
          <w:szCs w:val="28"/>
        </w:rPr>
        <w:t>инвестиции в основной капитал на душу населения;</w:t>
      </w:r>
    </w:p>
    <w:p w14:paraId="3E30FD39" w14:textId="77777777" w:rsidR="003A18AD" w:rsidRDefault="003A18AD" w:rsidP="003A18AD">
      <w:pPr>
        <w:rPr>
          <w:rFonts w:eastAsia="Calibri" w:cs="Times New Roman"/>
          <w:szCs w:val="28"/>
        </w:rPr>
      </w:pPr>
      <w:r w:rsidRPr="006E467C">
        <w:rPr>
          <w:rFonts w:eastAsia="Calibri" w:cs="Times New Roman"/>
          <w:i/>
          <w:iCs/>
          <w:szCs w:val="28"/>
          <w:lang w:val="en-US"/>
        </w:rPr>
        <w:t>t</w:t>
      </w:r>
      <w:r w:rsidRPr="00FB6742">
        <w:rPr>
          <w:rFonts w:eastAsia="Calibri" w:cs="Times New Roman"/>
          <w:szCs w:val="28"/>
        </w:rPr>
        <w:t xml:space="preserve"> – </w:t>
      </w:r>
      <w:proofErr w:type="gramStart"/>
      <w:r>
        <w:rPr>
          <w:rFonts w:eastAsia="Calibri" w:cs="Times New Roman"/>
          <w:szCs w:val="28"/>
        </w:rPr>
        <w:t>время;</w:t>
      </w:r>
      <w:proofErr w:type="gramEnd"/>
    </w:p>
    <w:p w14:paraId="786F4F7E" w14:textId="77777777" w:rsidR="003A18AD" w:rsidRPr="001C5826" w:rsidRDefault="003A18AD" w:rsidP="003A18AD">
      <w:pPr>
        <w:rPr>
          <w:rFonts w:eastAsia="Calibri" w:cs="Times New Roman"/>
          <w:szCs w:val="28"/>
        </w:rPr>
      </w:pPr>
      <w:r w:rsidRPr="001C5826">
        <w:rPr>
          <w:rFonts w:eastAsia="Calibri" w:cs="Times New Roman"/>
          <w:i/>
          <w:iCs/>
          <w:szCs w:val="28"/>
          <w:lang w:val="en-US"/>
        </w:rPr>
        <w:t>X</w:t>
      </w:r>
      <w:r w:rsidRPr="001C5826">
        <w:rPr>
          <w:rFonts w:eastAsia="Calibri" w:cs="Times New Roman"/>
          <w:i/>
          <w:iCs/>
          <w:szCs w:val="28"/>
          <w:vertAlign w:val="subscript"/>
        </w:rPr>
        <w:t>16</w:t>
      </w:r>
      <w:r w:rsidRPr="001C5826">
        <w:rPr>
          <w:rFonts w:eastAsia="Calibri" w:cs="Times New Roman"/>
          <w:szCs w:val="28"/>
        </w:rPr>
        <w:t xml:space="preserve"> – </w:t>
      </w:r>
      <w:r>
        <w:rPr>
          <w:rFonts w:eastAsia="Calibri" w:cs="Times New Roman"/>
          <w:szCs w:val="28"/>
        </w:rPr>
        <w:t xml:space="preserve">доходы от бюджетов консолидированных бюджетов </w:t>
      </w:r>
      <w:proofErr w:type="gramStart"/>
      <w:r>
        <w:rPr>
          <w:rFonts w:eastAsia="Calibri" w:cs="Times New Roman"/>
          <w:szCs w:val="28"/>
        </w:rPr>
        <w:t>РФ;</w:t>
      </w:r>
      <w:proofErr w:type="gramEnd"/>
    </w:p>
    <w:p w14:paraId="6149822B" w14:textId="77777777" w:rsidR="003A18AD" w:rsidRPr="001C5826" w:rsidRDefault="003A18AD" w:rsidP="003A18AD">
      <w:pPr>
        <w:rPr>
          <w:rFonts w:eastAsia="Calibri" w:cs="Times New Roman"/>
          <w:szCs w:val="28"/>
        </w:rPr>
      </w:pPr>
      <w:r w:rsidRPr="001C5826">
        <w:rPr>
          <w:rFonts w:eastAsia="Calibri" w:cs="Times New Roman"/>
          <w:i/>
          <w:iCs/>
          <w:szCs w:val="28"/>
          <w:lang w:val="en-US"/>
        </w:rPr>
        <w:t>X</w:t>
      </w:r>
      <w:r w:rsidRPr="001C5826">
        <w:rPr>
          <w:rFonts w:eastAsia="Calibri" w:cs="Times New Roman"/>
          <w:i/>
          <w:iCs/>
          <w:szCs w:val="28"/>
          <w:vertAlign w:val="subscript"/>
        </w:rPr>
        <w:t>20</w:t>
      </w:r>
      <w:r w:rsidRPr="001C5826">
        <w:rPr>
          <w:rFonts w:eastAsia="Calibri" w:cs="Times New Roman"/>
          <w:szCs w:val="28"/>
        </w:rPr>
        <w:t xml:space="preserve"> – </w:t>
      </w:r>
      <w:r>
        <w:rPr>
          <w:rFonts w:eastAsia="Calibri" w:cs="Times New Roman"/>
          <w:szCs w:val="28"/>
        </w:rPr>
        <w:t xml:space="preserve">ввод в действие жилых </w:t>
      </w:r>
      <w:proofErr w:type="gramStart"/>
      <w:r>
        <w:rPr>
          <w:rFonts w:eastAsia="Calibri" w:cs="Times New Roman"/>
          <w:szCs w:val="28"/>
        </w:rPr>
        <w:t>домов;</w:t>
      </w:r>
      <w:proofErr w:type="gramEnd"/>
    </w:p>
    <w:p w14:paraId="5C138CF4" w14:textId="77777777" w:rsidR="003A18AD" w:rsidRPr="001C5826" w:rsidRDefault="003A18AD" w:rsidP="003A18AD">
      <w:pPr>
        <w:rPr>
          <w:rFonts w:eastAsia="Calibri" w:cs="Times New Roman"/>
          <w:szCs w:val="28"/>
        </w:rPr>
      </w:pPr>
      <w:r w:rsidRPr="001C5826">
        <w:rPr>
          <w:rFonts w:eastAsia="Calibri" w:cs="Times New Roman"/>
          <w:i/>
          <w:iCs/>
          <w:szCs w:val="28"/>
        </w:rPr>
        <w:t>ε</w:t>
      </w:r>
      <w:r w:rsidRPr="001C5826">
        <w:rPr>
          <w:rFonts w:eastAsia="Calibri" w:cs="Times New Roman"/>
          <w:szCs w:val="28"/>
        </w:rPr>
        <w:t xml:space="preserve"> –</w:t>
      </w:r>
      <w:r>
        <w:rPr>
          <w:rFonts w:eastAsia="Calibri" w:cs="Times New Roman"/>
          <w:szCs w:val="28"/>
        </w:rPr>
        <w:t xml:space="preserve"> случайный остаток.</w:t>
      </w:r>
    </w:p>
    <w:p w14:paraId="4807E1BC" w14:textId="77777777" w:rsidR="00B3449C" w:rsidRDefault="003A18AD" w:rsidP="003A18AD">
      <w:pPr>
        <w:rPr>
          <w:rFonts w:eastAsia="Calibri" w:cs="Times New Roman"/>
          <w:szCs w:val="28"/>
        </w:rPr>
      </w:pPr>
      <w:r>
        <w:rPr>
          <w:rFonts w:eastAsia="Calibri" w:cs="Times New Roman"/>
          <w:szCs w:val="28"/>
        </w:rPr>
        <w:t xml:space="preserve">Полученное уравнение показывает, что при увеличении доходов региональных бюджетов на 1 млн руб. инвестиции в основной капитал на душу населения в среднем увеличатся на 0,096 руб. Это логично, так как рост бюджетных поступлений может означать рост расходов, в том числе и инвестиционного характера. </w:t>
      </w:r>
    </w:p>
    <w:p w14:paraId="7513449B" w14:textId="50F7A87F" w:rsidR="003A18AD" w:rsidRDefault="003A18AD" w:rsidP="003A18AD">
      <w:pPr>
        <w:rPr>
          <w:rFonts w:eastAsia="Calibri" w:cs="Times New Roman"/>
          <w:szCs w:val="28"/>
        </w:rPr>
      </w:pPr>
      <w:r>
        <w:rPr>
          <w:rFonts w:eastAsia="Calibri" w:cs="Times New Roman"/>
          <w:szCs w:val="28"/>
        </w:rPr>
        <w:t>При увеличении ввода жилых домов на 1 кв.м. на 1000 человек инвестиции в основной капитал в среднем увеличатся на 230,396 руб. на душу населения. Это может быть связано с развитием строительной отрасли, что в свою очередь приводит к росту спроса на строительные материалы и смежные услуги, что ведет к привлечению дополнительных инвестиций.</w:t>
      </w:r>
    </w:p>
    <w:p w14:paraId="7F3BD196" w14:textId="77777777" w:rsidR="003A18AD" w:rsidRDefault="003A18AD" w:rsidP="003A18AD">
      <w:pPr>
        <w:rPr>
          <w:rFonts w:eastAsia="Calibri" w:cs="Times New Roman"/>
          <w:szCs w:val="28"/>
        </w:rPr>
      </w:pPr>
      <w:r>
        <w:rPr>
          <w:rFonts w:eastAsia="Calibri" w:cs="Times New Roman"/>
          <w:szCs w:val="28"/>
        </w:rPr>
        <w:t>Оценка качества модели была произведена по различным статистическим критериям, представленным в таблицах 3.3 и 3.4.</w:t>
      </w:r>
    </w:p>
    <w:p w14:paraId="34E45B42" w14:textId="77777777" w:rsidR="003A18AD" w:rsidRDefault="003A18AD" w:rsidP="003A18AD">
      <w:pPr>
        <w:ind w:firstLine="0"/>
        <w:rPr>
          <w:rFonts w:eastAsia="Calibri" w:cs="Times New Roman"/>
          <w:szCs w:val="28"/>
        </w:rPr>
      </w:pPr>
      <w:r>
        <w:rPr>
          <w:rFonts w:eastAsia="Calibri" w:cs="Times New Roman"/>
          <w:szCs w:val="28"/>
        </w:rPr>
        <w:lastRenderedPageBreak/>
        <w:t>Таблица 3.3 – Статистическая значимость коэффициентов модели (3.2)</w:t>
      </w:r>
    </w:p>
    <w:tbl>
      <w:tblPr>
        <w:tblStyle w:val="af"/>
        <w:tblW w:w="0" w:type="auto"/>
        <w:tblLayout w:type="fixed"/>
        <w:tblLook w:val="0000" w:firstRow="0" w:lastRow="0" w:firstColumn="0" w:lastColumn="0" w:noHBand="0" w:noVBand="0"/>
      </w:tblPr>
      <w:tblGrid>
        <w:gridCol w:w="1980"/>
        <w:gridCol w:w="1995"/>
        <w:gridCol w:w="1671"/>
        <w:gridCol w:w="1671"/>
        <w:gridCol w:w="1671"/>
        <w:gridCol w:w="597"/>
      </w:tblGrid>
      <w:tr w:rsidR="003A18AD" w:rsidRPr="009E5AA8" w14:paraId="569A1BCC" w14:textId="77777777" w:rsidTr="006214F4">
        <w:trPr>
          <w:trHeight w:val="262"/>
        </w:trPr>
        <w:tc>
          <w:tcPr>
            <w:tcW w:w="1980" w:type="dxa"/>
          </w:tcPr>
          <w:p w14:paraId="378DBEE1" w14:textId="77777777" w:rsidR="003A18AD" w:rsidRPr="009E5AA8" w:rsidRDefault="003A18AD" w:rsidP="008F2ADD">
            <w:pPr>
              <w:autoSpaceDE w:val="0"/>
              <w:autoSpaceDN w:val="0"/>
              <w:adjustRightInd w:val="0"/>
              <w:ind w:firstLine="0"/>
              <w:jc w:val="center"/>
              <w:rPr>
                <w:rFonts w:cs="Times New Roman"/>
                <w:sz w:val="24"/>
                <w:szCs w:val="24"/>
                <w14:ligatures w14:val="standardContextual"/>
              </w:rPr>
            </w:pPr>
          </w:p>
        </w:tc>
        <w:tc>
          <w:tcPr>
            <w:tcW w:w="1995" w:type="dxa"/>
          </w:tcPr>
          <w:p w14:paraId="53E097A7" w14:textId="77777777" w:rsidR="003A18AD" w:rsidRPr="009E5AA8" w:rsidRDefault="003A18AD" w:rsidP="008F2ADD">
            <w:pPr>
              <w:autoSpaceDE w:val="0"/>
              <w:autoSpaceDN w:val="0"/>
              <w:adjustRightInd w:val="0"/>
              <w:ind w:firstLine="0"/>
              <w:jc w:val="center"/>
              <w:rPr>
                <w:rFonts w:cs="Times New Roman"/>
                <w:sz w:val="24"/>
                <w:szCs w:val="24"/>
                <w14:ligatures w14:val="standardContextual"/>
              </w:rPr>
            </w:pPr>
            <w:r w:rsidRPr="009E5AA8">
              <w:rPr>
                <w:rFonts w:cs="Times New Roman"/>
                <w:sz w:val="24"/>
                <w:szCs w:val="24"/>
                <w14:ligatures w14:val="standardContextual"/>
              </w:rPr>
              <w:t>Коэффициент</w:t>
            </w:r>
          </w:p>
        </w:tc>
        <w:tc>
          <w:tcPr>
            <w:tcW w:w="1671" w:type="dxa"/>
          </w:tcPr>
          <w:p w14:paraId="6A26BA4E" w14:textId="77777777" w:rsidR="003A18AD" w:rsidRPr="009E5AA8" w:rsidRDefault="003A18AD" w:rsidP="008F2ADD">
            <w:pPr>
              <w:autoSpaceDE w:val="0"/>
              <w:autoSpaceDN w:val="0"/>
              <w:adjustRightInd w:val="0"/>
              <w:ind w:firstLine="0"/>
              <w:jc w:val="center"/>
              <w:rPr>
                <w:rFonts w:cs="Times New Roman"/>
                <w:sz w:val="24"/>
                <w:szCs w:val="24"/>
                <w14:ligatures w14:val="standardContextual"/>
              </w:rPr>
            </w:pPr>
            <w:r w:rsidRPr="009E5AA8">
              <w:rPr>
                <w:rFonts w:cs="Times New Roman"/>
                <w:sz w:val="24"/>
                <w:szCs w:val="24"/>
                <w14:ligatures w14:val="standardContextual"/>
              </w:rPr>
              <w:t>Ст. ошибка</w:t>
            </w:r>
          </w:p>
        </w:tc>
        <w:tc>
          <w:tcPr>
            <w:tcW w:w="1671" w:type="dxa"/>
          </w:tcPr>
          <w:p w14:paraId="6AC63DF7" w14:textId="77777777" w:rsidR="003A18AD" w:rsidRPr="009E5AA8" w:rsidRDefault="003A18AD" w:rsidP="008F2ADD">
            <w:pPr>
              <w:autoSpaceDE w:val="0"/>
              <w:autoSpaceDN w:val="0"/>
              <w:adjustRightInd w:val="0"/>
              <w:ind w:firstLine="0"/>
              <w:jc w:val="center"/>
              <w:rPr>
                <w:rFonts w:cs="Times New Roman"/>
                <w:sz w:val="24"/>
                <w:szCs w:val="24"/>
                <w14:ligatures w14:val="standardContextual"/>
              </w:rPr>
            </w:pPr>
            <w:r w:rsidRPr="009E5AA8">
              <w:rPr>
                <w:rFonts w:cs="Times New Roman"/>
                <w:i/>
                <w:iCs/>
                <w:sz w:val="24"/>
                <w:szCs w:val="24"/>
                <w14:ligatures w14:val="standardContextual"/>
              </w:rPr>
              <w:t>t</w:t>
            </w:r>
            <w:r w:rsidRPr="009E5AA8">
              <w:rPr>
                <w:rFonts w:cs="Times New Roman"/>
                <w:sz w:val="24"/>
                <w:szCs w:val="24"/>
                <w14:ligatures w14:val="standardContextual"/>
              </w:rPr>
              <w:t>-статистика</w:t>
            </w:r>
          </w:p>
        </w:tc>
        <w:tc>
          <w:tcPr>
            <w:tcW w:w="1671" w:type="dxa"/>
          </w:tcPr>
          <w:p w14:paraId="524421B1" w14:textId="77777777" w:rsidR="003A18AD" w:rsidRPr="009E5AA8" w:rsidRDefault="003A18AD" w:rsidP="008F2ADD">
            <w:pPr>
              <w:autoSpaceDE w:val="0"/>
              <w:autoSpaceDN w:val="0"/>
              <w:adjustRightInd w:val="0"/>
              <w:ind w:firstLine="0"/>
              <w:jc w:val="center"/>
              <w:rPr>
                <w:rFonts w:cs="Times New Roman"/>
                <w:sz w:val="24"/>
                <w:szCs w:val="24"/>
                <w14:ligatures w14:val="standardContextual"/>
              </w:rPr>
            </w:pPr>
            <w:r w:rsidRPr="009E5AA8">
              <w:rPr>
                <w:rFonts w:cs="Times New Roman"/>
                <w:i/>
                <w:iCs/>
                <w:sz w:val="24"/>
                <w:szCs w:val="24"/>
                <w14:ligatures w14:val="standardContextual"/>
              </w:rPr>
              <w:t>p</w:t>
            </w:r>
            <w:r w:rsidRPr="009E5AA8">
              <w:rPr>
                <w:rFonts w:cs="Times New Roman"/>
                <w:sz w:val="24"/>
                <w:szCs w:val="24"/>
                <w14:ligatures w14:val="standardContextual"/>
              </w:rPr>
              <w:t>-значение</w:t>
            </w:r>
          </w:p>
        </w:tc>
        <w:tc>
          <w:tcPr>
            <w:tcW w:w="597" w:type="dxa"/>
          </w:tcPr>
          <w:p w14:paraId="1ACD71F9" w14:textId="77777777" w:rsidR="003A18AD" w:rsidRPr="009E5AA8" w:rsidRDefault="003A18AD" w:rsidP="008F2ADD">
            <w:pPr>
              <w:autoSpaceDE w:val="0"/>
              <w:autoSpaceDN w:val="0"/>
              <w:adjustRightInd w:val="0"/>
              <w:ind w:firstLine="0"/>
              <w:jc w:val="left"/>
              <w:rPr>
                <w:rFonts w:cs="Times New Roman"/>
                <w:sz w:val="24"/>
                <w:szCs w:val="24"/>
                <w14:ligatures w14:val="standardContextual"/>
              </w:rPr>
            </w:pPr>
          </w:p>
        </w:tc>
      </w:tr>
      <w:tr w:rsidR="003A18AD" w:rsidRPr="009E5AA8" w14:paraId="2BFCC662" w14:textId="77777777" w:rsidTr="006214F4">
        <w:trPr>
          <w:trHeight w:val="262"/>
        </w:trPr>
        <w:tc>
          <w:tcPr>
            <w:tcW w:w="1980" w:type="dxa"/>
          </w:tcPr>
          <w:p w14:paraId="71293FBE" w14:textId="77777777" w:rsidR="003A18AD" w:rsidRPr="009E5AA8" w:rsidRDefault="003A18AD" w:rsidP="008F2ADD">
            <w:pPr>
              <w:autoSpaceDE w:val="0"/>
              <w:autoSpaceDN w:val="0"/>
              <w:adjustRightInd w:val="0"/>
              <w:ind w:firstLine="0"/>
              <w:jc w:val="left"/>
              <w:rPr>
                <w:rFonts w:cs="Times New Roman"/>
                <w:i/>
                <w:iCs/>
                <w:sz w:val="24"/>
                <w:szCs w:val="24"/>
                <w14:ligatures w14:val="standardContextual"/>
              </w:rPr>
            </w:pPr>
            <w:proofErr w:type="spellStart"/>
            <w:r w:rsidRPr="009E5AA8">
              <w:rPr>
                <w:rFonts w:cs="Times New Roman"/>
                <w:i/>
                <w:iCs/>
                <w:sz w:val="24"/>
                <w:szCs w:val="24"/>
                <w14:ligatures w14:val="standardContextual"/>
              </w:rPr>
              <w:t>const</w:t>
            </w:r>
            <w:proofErr w:type="spellEnd"/>
          </w:p>
        </w:tc>
        <w:tc>
          <w:tcPr>
            <w:tcW w:w="1995" w:type="dxa"/>
          </w:tcPr>
          <w:p w14:paraId="567F45AC" w14:textId="716BBBB7" w:rsidR="003A18AD" w:rsidRPr="009E5AA8" w:rsidRDefault="003A18AD" w:rsidP="008F2ADD">
            <w:pPr>
              <w:autoSpaceDE w:val="0"/>
              <w:autoSpaceDN w:val="0"/>
              <w:adjustRightInd w:val="0"/>
              <w:ind w:firstLine="0"/>
              <w:jc w:val="center"/>
              <w:rPr>
                <w:rFonts w:cs="Times New Roman"/>
                <w:sz w:val="24"/>
                <w:szCs w:val="24"/>
                <w14:ligatures w14:val="standardContextual"/>
              </w:rPr>
            </w:pPr>
            <w:r w:rsidRPr="009E5AA8">
              <w:rPr>
                <w:rFonts w:cs="Times New Roman"/>
                <w:sz w:val="24"/>
                <w:szCs w:val="24"/>
                <w14:ligatures w14:val="standardContextual"/>
              </w:rPr>
              <w:t>−6739,44</w:t>
            </w:r>
            <w:r w:rsidR="00B3449C">
              <w:rPr>
                <w:rFonts w:cs="Times New Roman"/>
                <w:sz w:val="24"/>
                <w:szCs w:val="24"/>
                <w14:ligatures w14:val="standardContextual"/>
              </w:rPr>
              <w:t>0</w:t>
            </w:r>
          </w:p>
        </w:tc>
        <w:tc>
          <w:tcPr>
            <w:tcW w:w="1671" w:type="dxa"/>
          </w:tcPr>
          <w:p w14:paraId="6BA0B5D1" w14:textId="6D9D011C" w:rsidR="003A18AD" w:rsidRPr="009E5AA8" w:rsidRDefault="003A18AD" w:rsidP="008F2ADD">
            <w:pPr>
              <w:autoSpaceDE w:val="0"/>
              <w:autoSpaceDN w:val="0"/>
              <w:adjustRightInd w:val="0"/>
              <w:ind w:left="-548" w:right="299" w:hanging="123"/>
              <w:jc w:val="right"/>
              <w:rPr>
                <w:rFonts w:cs="Times New Roman"/>
                <w:sz w:val="24"/>
                <w:szCs w:val="24"/>
                <w14:ligatures w14:val="standardContextual"/>
              </w:rPr>
            </w:pPr>
            <w:r w:rsidRPr="009E5AA8">
              <w:rPr>
                <w:rFonts w:cs="Times New Roman"/>
                <w:sz w:val="24"/>
                <w:szCs w:val="24"/>
                <w14:ligatures w14:val="standardContextual"/>
              </w:rPr>
              <w:t>14436,7</w:t>
            </w:r>
            <w:r w:rsidR="008D0D47">
              <w:rPr>
                <w:rFonts w:cs="Times New Roman"/>
                <w:sz w:val="24"/>
                <w:szCs w:val="24"/>
                <w14:ligatures w14:val="standardContextual"/>
              </w:rPr>
              <w:t>00</w:t>
            </w:r>
          </w:p>
        </w:tc>
        <w:tc>
          <w:tcPr>
            <w:tcW w:w="1671" w:type="dxa"/>
          </w:tcPr>
          <w:p w14:paraId="0F6C0711" w14:textId="77777777" w:rsidR="003A18AD" w:rsidRPr="009E5AA8" w:rsidRDefault="003A18AD" w:rsidP="008F2ADD">
            <w:pPr>
              <w:autoSpaceDE w:val="0"/>
              <w:autoSpaceDN w:val="0"/>
              <w:adjustRightInd w:val="0"/>
              <w:ind w:right="408" w:firstLine="0"/>
              <w:jc w:val="right"/>
              <w:rPr>
                <w:rFonts w:cs="Times New Roman"/>
                <w:sz w:val="24"/>
                <w:szCs w:val="24"/>
                <w14:ligatures w14:val="standardContextual"/>
              </w:rPr>
            </w:pPr>
            <w:r w:rsidRPr="009E5AA8">
              <w:rPr>
                <w:rFonts w:cs="Times New Roman"/>
                <w:sz w:val="24"/>
                <w:szCs w:val="24"/>
                <w14:ligatures w14:val="standardContextual"/>
              </w:rPr>
              <w:t>−0,4668</w:t>
            </w:r>
          </w:p>
        </w:tc>
        <w:tc>
          <w:tcPr>
            <w:tcW w:w="1671" w:type="dxa"/>
          </w:tcPr>
          <w:p w14:paraId="3E57DFA2" w14:textId="77777777" w:rsidR="003A18AD" w:rsidRPr="009E5AA8" w:rsidRDefault="003A18AD" w:rsidP="008F2ADD">
            <w:pPr>
              <w:autoSpaceDE w:val="0"/>
              <w:autoSpaceDN w:val="0"/>
              <w:adjustRightInd w:val="0"/>
              <w:ind w:firstLine="0"/>
              <w:jc w:val="center"/>
              <w:rPr>
                <w:rFonts w:cs="Times New Roman"/>
                <w:sz w:val="24"/>
                <w:szCs w:val="24"/>
                <w14:ligatures w14:val="standardContextual"/>
              </w:rPr>
            </w:pPr>
            <w:r w:rsidRPr="009E5AA8">
              <w:rPr>
                <w:rFonts w:cs="Times New Roman"/>
                <w:sz w:val="24"/>
                <w:szCs w:val="24"/>
                <w14:ligatures w14:val="standardContextual"/>
              </w:rPr>
              <w:t>0,6457</w:t>
            </w:r>
          </w:p>
        </w:tc>
        <w:tc>
          <w:tcPr>
            <w:tcW w:w="597" w:type="dxa"/>
          </w:tcPr>
          <w:p w14:paraId="4C2B1621" w14:textId="77777777" w:rsidR="003A18AD" w:rsidRPr="009E5AA8" w:rsidRDefault="003A18AD" w:rsidP="008F2ADD">
            <w:pPr>
              <w:autoSpaceDE w:val="0"/>
              <w:autoSpaceDN w:val="0"/>
              <w:adjustRightInd w:val="0"/>
              <w:ind w:firstLine="0"/>
              <w:jc w:val="left"/>
              <w:rPr>
                <w:rFonts w:cs="Times New Roman"/>
                <w:sz w:val="24"/>
                <w:szCs w:val="24"/>
                <w14:ligatures w14:val="standardContextual"/>
              </w:rPr>
            </w:pPr>
          </w:p>
        </w:tc>
      </w:tr>
      <w:tr w:rsidR="003A18AD" w:rsidRPr="009E5AA8" w14:paraId="59241555" w14:textId="77777777" w:rsidTr="006214F4">
        <w:trPr>
          <w:trHeight w:val="262"/>
        </w:trPr>
        <w:tc>
          <w:tcPr>
            <w:tcW w:w="1980" w:type="dxa"/>
          </w:tcPr>
          <w:p w14:paraId="1B5361A4" w14:textId="77777777" w:rsidR="003A18AD" w:rsidRPr="009E5AA8" w:rsidRDefault="003A18AD" w:rsidP="008F2ADD">
            <w:pPr>
              <w:autoSpaceDE w:val="0"/>
              <w:autoSpaceDN w:val="0"/>
              <w:adjustRightInd w:val="0"/>
              <w:ind w:firstLine="0"/>
              <w:jc w:val="left"/>
              <w:rPr>
                <w:rFonts w:cs="Times New Roman"/>
                <w:i/>
                <w:iCs/>
                <w:sz w:val="24"/>
                <w:szCs w:val="24"/>
                <w14:ligatures w14:val="standardContextual"/>
              </w:rPr>
            </w:pPr>
            <w:r w:rsidRPr="009E5AA8">
              <w:rPr>
                <w:rFonts w:cs="Times New Roman"/>
                <w:i/>
                <w:iCs/>
                <w:sz w:val="24"/>
                <w:szCs w:val="24"/>
                <w14:ligatures w14:val="standardContextual"/>
              </w:rPr>
              <w:t>t</w:t>
            </w:r>
          </w:p>
        </w:tc>
        <w:tc>
          <w:tcPr>
            <w:tcW w:w="1995" w:type="dxa"/>
          </w:tcPr>
          <w:p w14:paraId="68D5815B" w14:textId="4D0D5431" w:rsidR="003A18AD" w:rsidRPr="009E5AA8" w:rsidRDefault="003A18AD" w:rsidP="008F2ADD">
            <w:pPr>
              <w:autoSpaceDE w:val="0"/>
              <w:autoSpaceDN w:val="0"/>
              <w:adjustRightInd w:val="0"/>
              <w:ind w:firstLine="0"/>
              <w:jc w:val="center"/>
              <w:rPr>
                <w:rFonts w:cs="Times New Roman"/>
                <w:sz w:val="24"/>
                <w:szCs w:val="24"/>
                <w14:ligatures w14:val="standardContextual"/>
              </w:rPr>
            </w:pPr>
            <w:r w:rsidRPr="009E5AA8">
              <w:rPr>
                <w:rFonts w:cs="Times New Roman"/>
                <w:sz w:val="24"/>
                <w:szCs w:val="24"/>
                <w14:ligatures w14:val="standardContextual"/>
              </w:rPr>
              <w:t>−1800,21</w:t>
            </w:r>
            <w:r w:rsidR="00B3449C">
              <w:rPr>
                <w:rFonts w:cs="Times New Roman"/>
                <w:sz w:val="24"/>
                <w:szCs w:val="24"/>
                <w14:ligatures w14:val="standardContextual"/>
              </w:rPr>
              <w:t>0</w:t>
            </w:r>
          </w:p>
        </w:tc>
        <w:tc>
          <w:tcPr>
            <w:tcW w:w="1671" w:type="dxa"/>
          </w:tcPr>
          <w:p w14:paraId="61D06369" w14:textId="0E69BDB4" w:rsidR="003A18AD" w:rsidRPr="009E5AA8" w:rsidRDefault="008D0D47" w:rsidP="008F2ADD">
            <w:pPr>
              <w:autoSpaceDE w:val="0"/>
              <w:autoSpaceDN w:val="0"/>
              <w:adjustRightInd w:val="0"/>
              <w:ind w:left="-548" w:right="299" w:hanging="123"/>
              <w:jc w:val="right"/>
              <w:rPr>
                <w:rFonts w:cs="Times New Roman"/>
                <w:sz w:val="24"/>
                <w:szCs w:val="24"/>
                <w14:ligatures w14:val="standardContextual"/>
              </w:rPr>
            </w:pPr>
            <w:r>
              <w:rPr>
                <w:rFonts w:cs="Times New Roman"/>
                <w:sz w:val="24"/>
                <w:szCs w:val="24"/>
                <w14:ligatures w14:val="standardContextual"/>
              </w:rPr>
              <w:t xml:space="preserve">       </w:t>
            </w:r>
            <w:r w:rsidR="003A18AD" w:rsidRPr="009E5AA8">
              <w:rPr>
                <w:rFonts w:cs="Times New Roman"/>
                <w:sz w:val="24"/>
                <w:szCs w:val="24"/>
                <w14:ligatures w14:val="standardContextual"/>
              </w:rPr>
              <w:t>760,874</w:t>
            </w:r>
          </w:p>
        </w:tc>
        <w:tc>
          <w:tcPr>
            <w:tcW w:w="1671" w:type="dxa"/>
          </w:tcPr>
          <w:p w14:paraId="1282ADCE" w14:textId="30B8B20D" w:rsidR="003A18AD" w:rsidRPr="009E5AA8" w:rsidRDefault="008D0D47" w:rsidP="008F2ADD">
            <w:pPr>
              <w:autoSpaceDE w:val="0"/>
              <w:autoSpaceDN w:val="0"/>
              <w:adjustRightInd w:val="0"/>
              <w:ind w:right="408" w:firstLine="0"/>
              <w:jc w:val="right"/>
              <w:rPr>
                <w:rFonts w:cs="Times New Roman"/>
                <w:sz w:val="24"/>
                <w:szCs w:val="24"/>
                <w14:ligatures w14:val="standardContextual"/>
              </w:rPr>
            </w:pPr>
            <w:r>
              <w:rPr>
                <w:rFonts w:cs="Times New Roman"/>
                <w:sz w:val="24"/>
                <w:szCs w:val="24"/>
                <w14:ligatures w14:val="standardContextual"/>
              </w:rPr>
              <w:t xml:space="preserve">     </w:t>
            </w:r>
            <w:r w:rsidR="003A18AD" w:rsidRPr="009E5AA8">
              <w:rPr>
                <w:rFonts w:cs="Times New Roman"/>
                <w:sz w:val="24"/>
                <w:szCs w:val="24"/>
                <w14:ligatures w14:val="standardContextual"/>
              </w:rPr>
              <w:t>−2,366</w:t>
            </w:r>
          </w:p>
        </w:tc>
        <w:tc>
          <w:tcPr>
            <w:tcW w:w="1671" w:type="dxa"/>
          </w:tcPr>
          <w:p w14:paraId="3A527893" w14:textId="77777777" w:rsidR="003A18AD" w:rsidRPr="009E5AA8" w:rsidRDefault="003A18AD" w:rsidP="008F2ADD">
            <w:pPr>
              <w:autoSpaceDE w:val="0"/>
              <w:autoSpaceDN w:val="0"/>
              <w:adjustRightInd w:val="0"/>
              <w:ind w:firstLine="0"/>
              <w:jc w:val="center"/>
              <w:rPr>
                <w:rFonts w:cs="Times New Roman"/>
                <w:sz w:val="24"/>
                <w:szCs w:val="24"/>
                <w14:ligatures w14:val="standardContextual"/>
              </w:rPr>
            </w:pPr>
            <w:r w:rsidRPr="009E5AA8">
              <w:rPr>
                <w:rFonts w:cs="Times New Roman"/>
                <w:sz w:val="24"/>
                <w:szCs w:val="24"/>
                <w14:ligatures w14:val="standardContextual"/>
              </w:rPr>
              <w:t>0,0282</w:t>
            </w:r>
          </w:p>
        </w:tc>
        <w:tc>
          <w:tcPr>
            <w:tcW w:w="597" w:type="dxa"/>
          </w:tcPr>
          <w:p w14:paraId="08E876D9" w14:textId="77777777" w:rsidR="003A18AD" w:rsidRPr="009E5AA8" w:rsidRDefault="003A18AD" w:rsidP="008F2ADD">
            <w:pPr>
              <w:autoSpaceDE w:val="0"/>
              <w:autoSpaceDN w:val="0"/>
              <w:adjustRightInd w:val="0"/>
              <w:ind w:firstLine="0"/>
              <w:jc w:val="left"/>
              <w:rPr>
                <w:rFonts w:cs="Times New Roman"/>
                <w:sz w:val="24"/>
                <w:szCs w:val="24"/>
                <w14:ligatures w14:val="standardContextual"/>
              </w:rPr>
            </w:pPr>
            <w:r w:rsidRPr="009E5AA8">
              <w:rPr>
                <w:rFonts w:cs="Times New Roman"/>
                <w:sz w:val="24"/>
                <w:szCs w:val="24"/>
                <w14:ligatures w14:val="standardContextual"/>
              </w:rPr>
              <w:t>**</w:t>
            </w:r>
          </w:p>
        </w:tc>
      </w:tr>
      <w:tr w:rsidR="003A18AD" w:rsidRPr="009E5AA8" w14:paraId="4B7F7AD5" w14:textId="77777777" w:rsidTr="006214F4">
        <w:trPr>
          <w:trHeight w:val="262"/>
        </w:trPr>
        <w:tc>
          <w:tcPr>
            <w:tcW w:w="1980" w:type="dxa"/>
          </w:tcPr>
          <w:p w14:paraId="5853480D" w14:textId="77777777" w:rsidR="003A18AD" w:rsidRPr="009E5AA8" w:rsidRDefault="003A18AD" w:rsidP="008F2ADD">
            <w:pPr>
              <w:autoSpaceDE w:val="0"/>
              <w:autoSpaceDN w:val="0"/>
              <w:adjustRightInd w:val="0"/>
              <w:ind w:firstLine="0"/>
              <w:jc w:val="left"/>
              <w:rPr>
                <w:rFonts w:cs="Times New Roman"/>
                <w:i/>
                <w:iCs/>
                <w:sz w:val="24"/>
                <w:szCs w:val="24"/>
                <w:lang w:val="en-US"/>
                <w14:ligatures w14:val="standardContextual"/>
              </w:rPr>
            </w:pPr>
            <w:r w:rsidRPr="003144D0">
              <w:rPr>
                <w:rFonts w:cs="Times New Roman"/>
                <w:i/>
                <w:iCs/>
                <w:sz w:val="24"/>
                <w:szCs w:val="24"/>
                <w:lang w:val="en-US"/>
                <w14:ligatures w14:val="standardContextual"/>
              </w:rPr>
              <w:t>X</w:t>
            </w:r>
            <w:r w:rsidRPr="009E5AA8">
              <w:rPr>
                <w:rFonts w:cs="Times New Roman"/>
                <w:i/>
                <w:iCs/>
                <w:sz w:val="24"/>
                <w:szCs w:val="24"/>
                <w:vertAlign w:val="subscript"/>
                <w14:ligatures w14:val="standardContextual"/>
              </w:rPr>
              <w:t>1</w:t>
            </w:r>
            <w:r w:rsidRPr="003144D0">
              <w:rPr>
                <w:rFonts w:cs="Times New Roman"/>
                <w:i/>
                <w:iCs/>
                <w:sz w:val="24"/>
                <w:szCs w:val="24"/>
                <w:vertAlign w:val="subscript"/>
                <w:lang w:val="en-US"/>
                <w14:ligatures w14:val="standardContextual"/>
              </w:rPr>
              <w:t>6</w:t>
            </w:r>
          </w:p>
        </w:tc>
        <w:tc>
          <w:tcPr>
            <w:tcW w:w="1995" w:type="dxa"/>
          </w:tcPr>
          <w:p w14:paraId="0E000353" w14:textId="47781680" w:rsidR="003A18AD" w:rsidRPr="009E5AA8" w:rsidRDefault="00B3449C" w:rsidP="008F2ADD">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 xml:space="preserve">        </w:t>
            </w:r>
            <w:r w:rsidR="003A18AD" w:rsidRPr="009E5AA8">
              <w:rPr>
                <w:rFonts w:cs="Times New Roman"/>
                <w:sz w:val="24"/>
                <w:szCs w:val="24"/>
                <w14:ligatures w14:val="standardContextual"/>
              </w:rPr>
              <w:t>0,096</w:t>
            </w:r>
          </w:p>
        </w:tc>
        <w:tc>
          <w:tcPr>
            <w:tcW w:w="1671" w:type="dxa"/>
          </w:tcPr>
          <w:p w14:paraId="318C5082" w14:textId="4120F226" w:rsidR="003A18AD" w:rsidRPr="009E5AA8" w:rsidRDefault="008D0D47" w:rsidP="008F2ADD">
            <w:pPr>
              <w:autoSpaceDE w:val="0"/>
              <w:autoSpaceDN w:val="0"/>
              <w:adjustRightInd w:val="0"/>
              <w:ind w:left="-548" w:right="299" w:hanging="123"/>
              <w:jc w:val="right"/>
              <w:rPr>
                <w:rFonts w:cs="Times New Roman"/>
                <w:sz w:val="24"/>
                <w:szCs w:val="24"/>
                <w14:ligatures w14:val="standardContextual"/>
              </w:rPr>
            </w:pPr>
            <w:r>
              <w:rPr>
                <w:rFonts w:cs="Times New Roman"/>
                <w:sz w:val="24"/>
                <w:szCs w:val="24"/>
                <w14:ligatures w14:val="standardContextual"/>
              </w:rPr>
              <w:t xml:space="preserve">           </w:t>
            </w:r>
            <w:r w:rsidR="003A18AD" w:rsidRPr="009E5AA8">
              <w:rPr>
                <w:rFonts w:cs="Times New Roman"/>
                <w:sz w:val="24"/>
                <w:szCs w:val="24"/>
                <w14:ligatures w14:val="standardContextual"/>
              </w:rPr>
              <w:t>0,02</w:t>
            </w:r>
            <w:r>
              <w:rPr>
                <w:rFonts w:cs="Times New Roman"/>
                <w:sz w:val="24"/>
                <w:szCs w:val="24"/>
                <w14:ligatures w14:val="standardContextual"/>
              </w:rPr>
              <w:t>1</w:t>
            </w:r>
          </w:p>
        </w:tc>
        <w:tc>
          <w:tcPr>
            <w:tcW w:w="1671" w:type="dxa"/>
          </w:tcPr>
          <w:p w14:paraId="6EF95E65" w14:textId="162E926D" w:rsidR="003A18AD" w:rsidRPr="009E5AA8" w:rsidRDefault="008D0D47" w:rsidP="008F2ADD">
            <w:pPr>
              <w:autoSpaceDE w:val="0"/>
              <w:autoSpaceDN w:val="0"/>
              <w:adjustRightInd w:val="0"/>
              <w:ind w:right="408" w:firstLine="0"/>
              <w:jc w:val="right"/>
              <w:rPr>
                <w:rFonts w:cs="Times New Roman"/>
                <w:sz w:val="24"/>
                <w:szCs w:val="24"/>
                <w14:ligatures w14:val="standardContextual"/>
              </w:rPr>
            </w:pPr>
            <w:r>
              <w:rPr>
                <w:rFonts w:cs="Times New Roman"/>
                <w:sz w:val="24"/>
                <w:szCs w:val="24"/>
                <w14:ligatures w14:val="standardContextual"/>
              </w:rPr>
              <w:t xml:space="preserve">       </w:t>
            </w:r>
            <w:r w:rsidR="003A18AD" w:rsidRPr="009E5AA8">
              <w:rPr>
                <w:rFonts w:cs="Times New Roman"/>
                <w:sz w:val="24"/>
                <w:szCs w:val="24"/>
                <w14:ligatures w14:val="standardContextual"/>
              </w:rPr>
              <w:t>4,606</w:t>
            </w:r>
          </w:p>
        </w:tc>
        <w:tc>
          <w:tcPr>
            <w:tcW w:w="1671" w:type="dxa"/>
          </w:tcPr>
          <w:p w14:paraId="6FA73A5B" w14:textId="77777777" w:rsidR="003A18AD" w:rsidRPr="009E5AA8" w:rsidRDefault="003A18AD" w:rsidP="008F2ADD">
            <w:pPr>
              <w:autoSpaceDE w:val="0"/>
              <w:autoSpaceDN w:val="0"/>
              <w:adjustRightInd w:val="0"/>
              <w:ind w:firstLine="0"/>
              <w:jc w:val="center"/>
              <w:rPr>
                <w:rFonts w:cs="Times New Roman"/>
                <w:sz w:val="24"/>
                <w:szCs w:val="24"/>
                <w14:ligatures w14:val="standardContextual"/>
              </w:rPr>
            </w:pPr>
            <w:r w:rsidRPr="009E5AA8">
              <w:rPr>
                <w:rFonts w:cs="Times New Roman"/>
                <w:sz w:val="24"/>
                <w:szCs w:val="24"/>
                <w14:ligatures w14:val="standardContextual"/>
              </w:rPr>
              <w:t>0,0002</w:t>
            </w:r>
          </w:p>
        </w:tc>
        <w:tc>
          <w:tcPr>
            <w:tcW w:w="597" w:type="dxa"/>
          </w:tcPr>
          <w:p w14:paraId="7D76A406" w14:textId="77777777" w:rsidR="003A18AD" w:rsidRPr="009E5AA8" w:rsidRDefault="003A18AD" w:rsidP="008F2ADD">
            <w:pPr>
              <w:autoSpaceDE w:val="0"/>
              <w:autoSpaceDN w:val="0"/>
              <w:adjustRightInd w:val="0"/>
              <w:ind w:firstLine="0"/>
              <w:jc w:val="left"/>
              <w:rPr>
                <w:rFonts w:cs="Times New Roman"/>
                <w:sz w:val="24"/>
                <w:szCs w:val="24"/>
                <w14:ligatures w14:val="standardContextual"/>
              </w:rPr>
            </w:pPr>
            <w:r w:rsidRPr="009E5AA8">
              <w:rPr>
                <w:rFonts w:cs="Times New Roman"/>
                <w:sz w:val="24"/>
                <w:szCs w:val="24"/>
                <w14:ligatures w14:val="standardContextual"/>
              </w:rPr>
              <w:t>***</w:t>
            </w:r>
          </w:p>
        </w:tc>
      </w:tr>
      <w:tr w:rsidR="003A18AD" w:rsidRPr="009E5AA8" w14:paraId="029C4324" w14:textId="77777777" w:rsidTr="006214F4">
        <w:trPr>
          <w:trHeight w:val="262"/>
        </w:trPr>
        <w:tc>
          <w:tcPr>
            <w:tcW w:w="1980" w:type="dxa"/>
          </w:tcPr>
          <w:p w14:paraId="74981292" w14:textId="77777777" w:rsidR="003A18AD" w:rsidRPr="009E5AA8" w:rsidRDefault="003A18AD" w:rsidP="008F2ADD">
            <w:pPr>
              <w:autoSpaceDE w:val="0"/>
              <w:autoSpaceDN w:val="0"/>
              <w:adjustRightInd w:val="0"/>
              <w:ind w:firstLine="0"/>
              <w:jc w:val="left"/>
              <w:rPr>
                <w:rFonts w:cs="Times New Roman"/>
                <w:i/>
                <w:iCs/>
                <w:sz w:val="24"/>
                <w:szCs w:val="24"/>
                <w:lang w:val="en-US"/>
                <w14:ligatures w14:val="standardContextual"/>
              </w:rPr>
            </w:pPr>
            <w:r w:rsidRPr="003144D0">
              <w:rPr>
                <w:rFonts w:cs="Times New Roman"/>
                <w:i/>
                <w:iCs/>
                <w:sz w:val="24"/>
                <w:szCs w:val="24"/>
                <w:lang w:val="en-US"/>
                <w14:ligatures w14:val="standardContextual"/>
              </w:rPr>
              <w:t>X</w:t>
            </w:r>
            <w:r w:rsidRPr="009E5AA8">
              <w:rPr>
                <w:rFonts w:cs="Times New Roman"/>
                <w:i/>
                <w:iCs/>
                <w:sz w:val="24"/>
                <w:szCs w:val="24"/>
                <w:vertAlign w:val="subscript"/>
                <w14:ligatures w14:val="standardContextual"/>
              </w:rPr>
              <w:t>2</w:t>
            </w:r>
            <w:r w:rsidRPr="003144D0">
              <w:rPr>
                <w:rFonts w:cs="Times New Roman"/>
                <w:i/>
                <w:iCs/>
                <w:sz w:val="24"/>
                <w:szCs w:val="24"/>
                <w:vertAlign w:val="subscript"/>
                <w:lang w:val="en-US"/>
                <w14:ligatures w14:val="standardContextual"/>
              </w:rPr>
              <w:t>0</w:t>
            </w:r>
          </w:p>
        </w:tc>
        <w:tc>
          <w:tcPr>
            <w:tcW w:w="1995" w:type="dxa"/>
          </w:tcPr>
          <w:p w14:paraId="090D590A" w14:textId="6D2D059C" w:rsidR="003A18AD" w:rsidRPr="009E5AA8" w:rsidRDefault="00B3449C" w:rsidP="008F2ADD">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 xml:space="preserve">    </w:t>
            </w:r>
            <w:r w:rsidR="003A18AD" w:rsidRPr="009E5AA8">
              <w:rPr>
                <w:rFonts w:cs="Times New Roman"/>
                <w:sz w:val="24"/>
                <w:szCs w:val="24"/>
                <w14:ligatures w14:val="standardContextual"/>
              </w:rPr>
              <w:t>230,396</w:t>
            </w:r>
          </w:p>
        </w:tc>
        <w:tc>
          <w:tcPr>
            <w:tcW w:w="1671" w:type="dxa"/>
          </w:tcPr>
          <w:p w14:paraId="601D7A9F" w14:textId="1A521756" w:rsidR="003A18AD" w:rsidRPr="009E5AA8" w:rsidRDefault="003A18AD" w:rsidP="008F2ADD">
            <w:pPr>
              <w:autoSpaceDE w:val="0"/>
              <w:autoSpaceDN w:val="0"/>
              <w:adjustRightInd w:val="0"/>
              <w:ind w:left="-548" w:right="299" w:hanging="123"/>
              <w:jc w:val="right"/>
              <w:rPr>
                <w:rFonts w:cs="Times New Roman"/>
                <w:sz w:val="24"/>
                <w:szCs w:val="24"/>
                <w14:ligatures w14:val="standardContextual"/>
              </w:rPr>
            </w:pPr>
            <w:r w:rsidRPr="009E5AA8">
              <w:rPr>
                <w:rFonts w:cs="Times New Roman"/>
                <w:sz w:val="24"/>
                <w:szCs w:val="24"/>
                <w14:ligatures w14:val="standardContextual"/>
              </w:rPr>
              <w:t>43,77</w:t>
            </w:r>
            <w:r w:rsidR="008D0D47">
              <w:rPr>
                <w:rFonts w:cs="Times New Roman"/>
                <w:sz w:val="24"/>
                <w:szCs w:val="24"/>
                <w14:ligatures w14:val="standardContextual"/>
              </w:rPr>
              <w:t>6</w:t>
            </w:r>
          </w:p>
        </w:tc>
        <w:tc>
          <w:tcPr>
            <w:tcW w:w="1671" w:type="dxa"/>
          </w:tcPr>
          <w:p w14:paraId="65F6031F" w14:textId="1675323D" w:rsidR="003A18AD" w:rsidRPr="009E5AA8" w:rsidRDefault="008D0D47" w:rsidP="008F2ADD">
            <w:pPr>
              <w:autoSpaceDE w:val="0"/>
              <w:autoSpaceDN w:val="0"/>
              <w:adjustRightInd w:val="0"/>
              <w:ind w:right="408" w:firstLine="0"/>
              <w:jc w:val="right"/>
              <w:rPr>
                <w:rFonts w:cs="Times New Roman"/>
                <w:sz w:val="24"/>
                <w:szCs w:val="24"/>
                <w14:ligatures w14:val="standardContextual"/>
              </w:rPr>
            </w:pPr>
            <w:r>
              <w:rPr>
                <w:rFonts w:cs="Times New Roman"/>
                <w:sz w:val="24"/>
                <w:szCs w:val="24"/>
                <w14:ligatures w14:val="standardContextual"/>
              </w:rPr>
              <w:t xml:space="preserve">       </w:t>
            </w:r>
            <w:r w:rsidR="003A18AD" w:rsidRPr="009E5AA8">
              <w:rPr>
                <w:rFonts w:cs="Times New Roman"/>
                <w:sz w:val="24"/>
                <w:szCs w:val="24"/>
                <w14:ligatures w14:val="standardContextual"/>
              </w:rPr>
              <w:t>5,263</w:t>
            </w:r>
          </w:p>
        </w:tc>
        <w:tc>
          <w:tcPr>
            <w:tcW w:w="1671" w:type="dxa"/>
          </w:tcPr>
          <w:p w14:paraId="29E2A28A" w14:textId="7E80EF85" w:rsidR="003A18AD" w:rsidRPr="009E5AA8" w:rsidRDefault="003A18AD" w:rsidP="008F2ADD">
            <w:pPr>
              <w:autoSpaceDE w:val="0"/>
              <w:autoSpaceDN w:val="0"/>
              <w:adjustRightInd w:val="0"/>
              <w:ind w:firstLine="0"/>
              <w:jc w:val="center"/>
              <w:rPr>
                <w:rFonts w:cs="Times New Roman"/>
                <w:sz w:val="24"/>
                <w:szCs w:val="24"/>
                <w14:ligatures w14:val="standardContextual"/>
              </w:rPr>
            </w:pPr>
            <w:r w:rsidRPr="009E5AA8">
              <w:rPr>
                <w:rFonts w:cs="Times New Roman"/>
                <w:sz w:val="24"/>
                <w:szCs w:val="24"/>
                <w14:ligatures w14:val="standardContextual"/>
              </w:rPr>
              <w:t>0,0001</w:t>
            </w:r>
          </w:p>
        </w:tc>
        <w:tc>
          <w:tcPr>
            <w:tcW w:w="597" w:type="dxa"/>
          </w:tcPr>
          <w:p w14:paraId="76825FA5" w14:textId="77777777" w:rsidR="003A18AD" w:rsidRPr="009E5AA8" w:rsidRDefault="003A18AD" w:rsidP="008F2ADD">
            <w:pPr>
              <w:autoSpaceDE w:val="0"/>
              <w:autoSpaceDN w:val="0"/>
              <w:adjustRightInd w:val="0"/>
              <w:ind w:firstLine="0"/>
              <w:jc w:val="left"/>
              <w:rPr>
                <w:rFonts w:cs="Times New Roman"/>
                <w:sz w:val="24"/>
                <w:szCs w:val="24"/>
                <w14:ligatures w14:val="standardContextual"/>
              </w:rPr>
            </w:pPr>
            <w:r w:rsidRPr="009E5AA8">
              <w:rPr>
                <w:rFonts w:cs="Times New Roman"/>
                <w:sz w:val="24"/>
                <w:szCs w:val="24"/>
                <w14:ligatures w14:val="standardContextual"/>
              </w:rPr>
              <w:t>***</w:t>
            </w:r>
          </w:p>
        </w:tc>
      </w:tr>
    </w:tbl>
    <w:p w14:paraId="5B2F5487" w14:textId="0BACA9E6" w:rsidR="00A24C93" w:rsidRPr="00DE15F8" w:rsidRDefault="00A24C93" w:rsidP="00A24C93">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sidR="00603B92">
        <w:rPr>
          <w:rFonts w:cs="Times New Roman"/>
        </w:rPr>
        <w:t>30, 31, 32, 33 и др</w:t>
      </w:r>
      <w:r>
        <w:rPr>
          <w:rFonts w:cs="Times New Roman"/>
        </w:rPr>
        <w:t>.</w:t>
      </w:r>
      <w:r w:rsidRPr="008568FA">
        <w:rPr>
          <w:rFonts w:cs="Times New Roman"/>
        </w:rPr>
        <w:t>]</w:t>
      </w:r>
    </w:p>
    <w:p w14:paraId="3FC87BD8" w14:textId="77777777" w:rsidR="003A18AD" w:rsidRDefault="003A18AD" w:rsidP="003A18AD">
      <w:pPr>
        <w:rPr>
          <w:rFonts w:eastAsia="Calibri" w:cs="Times New Roman"/>
          <w:szCs w:val="28"/>
        </w:rPr>
      </w:pPr>
      <w:r>
        <w:rPr>
          <w:rFonts w:eastAsia="Calibri" w:cs="Times New Roman"/>
          <w:szCs w:val="28"/>
        </w:rPr>
        <w:t xml:space="preserve">В соответствии с таблицей 3.3 можно сделать вывод, что переменная </w:t>
      </w:r>
      <w:r w:rsidRPr="00354FE0">
        <w:rPr>
          <w:rFonts w:eastAsia="Calibri" w:cs="Times New Roman"/>
          <w:i/>
          <w:iCs/>
          <w:szCs w:val="28"/>
          <w:lang w:val="en-US"/>
        </w:rPr>
        <w:t>t</w:t>
      </w:r>
      <w:r w:rsidRPr="00354FE0">
        <w:rPr>
          <w:rFonts w:eastAsia="Calibri" w:cs="Times New Roman"/>
          <w:szCs w:val="28"/>
        </w:rPr>
        <w:t xml:space="preserve"> </w:t>
      </w:r>
      <w:r>
        <w:rPr>
          <w:rFonts w:eastAsia="Calibri" w:cs="Times New Roman"/>
          <w:szCs w:val="28"/>
        </w:rPr>
        <w:t xml:space="preserve">статистически значима на уровне 5%, а </w:t>
      </w:r>
      <w:r w:rsidRPr="00354FE0">
        <w:rPr>
          <w:rFonts w:eastAsia="Calibri" w:cs="Times New Roman"/>
          <w:i/>
          <w:iCs/>
          <w:szCs w:val="28"/>
          <w:lang w:val="en-US"/>
        </w:rPr>
        <w:t>X</w:t>
      </w:r>
      <w:r w:rsidRPr="00354FE0">
        <w:rPr>
          <w:rFonts w:eastAsia="Calibri" w:cs="Times New Roman"/>
          <w:i/>
          <w:iCs/>
          <w:szCs w:val="28"/>
          <w:vertAlign w:val="subscript"/>
        </w:rPr>
        <w:t>16</w:t>
      </w:r>
      <w:r>
        <w:rPr>
          <w:rFonts w:eastAsia="Calibri" w:cs="Times New Roman"/>
          <w:szCs w:val="28"/>
        </w:rPr>
        <w:t xml:space="preserve"> и</w:t>
      </w:r>
      <w:r w:rsidRPr="00354FE0">
        <w:rPr>
          <w:rFonts w:eastAsia="Calibri" w:cs="Times New Roman"/>
          <w:szCs w:val="28"/>
        </w:rPr>
        <w:t xml:space="preserve"> </w:t>
      </w:r>
      <w:r w:rsidRPr="00354FE0">
        <w:rPr>
          <w:rFonts w:eastAsia="Calibri" w:cs="Times New Roman"/>
          <w:i/>
          <w:iCs/>
          <w:szCs w:val="28"/>
          <w:lang w:val="en-US"/>
        </w:rPr>
        <w:t>X</w:t>
      </w:r>
      <w:r w:rsidRPr="00354FE0">
        <w:rPr>
          <w:rFonts w:eastAsia="Calibri" w:cs="Times New Roman"/>
          <w:i/>
          <w:iCs/>
          <w:szCs w:val="28"/>
          <w:vertAlign w:val="subscript"/>
        </w:rPr>
        <w:t>20</w:t>
      </w:r>
      <w:r>
        <w:rPr>
          <w:rFonts w:eastAsia="Calibri" w:cs="Times New Roman"/>
          <w:szCs w:val="28"/>
        </w:rPr>
        <w:t xml:space="preserve"> на уровне 1%. Коэффициент при свободном члене оказался статистически незначимым, но это не влияет на интерпретацию модели, так как остальные регрессоры показали высокую значимость.</w:t>
      </w:r>
    </w:p>
    <w:p w14:paraId="0943D70E" w14:textId="77777777" w:rsidR="003A18AD" w:rsidRDefault="003A18AD" w:rsidP="003A18AD">
      <w:pPr>
        <w:ind w:firstLine="0"/>
        <w:rPr>
          <w:rFonts w:eastAsia="Calibri" w:cs="Times New Roman"/>
          <w:szCs w:val="28"/>
        </w:rPr>
      </w:pPr>
      <w:r>
        <w:rPr>
          <w:rFonts w:eastAsia="Calibri" w:cs="Times New Roman"/>
          <w:szCs w:val="28"/>
        </w:rPr>
        <w:t>Таблица 3.4 – Оценка значимости модели (3.2)</w:t>
      </w:r>
    </w:p>
    <w:tbl>
      <w:tblPr>
        <w:tblStyle w:val="af"/>
        <w:tblW w:w="0" w:type="auto"/>
        <w:tblLayout w:type="fixed"/>
        <w:tblLook w:val="0000" w:firstRow="0" w:lastRow="0" w:firstColumn="0" w:lastColumn="0" w:noHBand="0" w:noVBand="0"/>
      </w:tblPr>
      <w:tblGrid>
        <w:gridCol w:w="3003"/>
        <w:gridCol w:w="1778"/>
        <w:gridCol w:w="2967"/>
        <w:gridCol w:w="1543"/>
      </w:tblGrid>
      <w:tr w:rsidR="00E05BBF" w:rsidRPr="002969BC" w14:paraId="5D7B29B8" w14:textId="77777777" w:rsidTr="00E05BBF">
        <w:trPr>
          <w:trHeight w:val="233"/>
        </w:trPr>
        <w:tc>
          <w:tcPr>
            <w:tcW w:w="3003" w:type="dxa"/>
          </w:tcPr>
          <w:p w14:paraId="0A9DE671"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sz w:val="24"/>
                <w:szCs w:val="24"/>
                <w14:ligatures w14:val="standardContextual"/>
              </w:rPr>
              <w:t>Среднее завис. перемен</w:t>
            </w:r>
          </w:p>
        </w:tc>
        <w:tc>
          <w:tcPr>
            <w:tcW w:w="1778" w:type="dxa"/>
          </w:tcPr>
          <w:p w14:paraId="669E32EC" w14:textId="02BC2FB8" w:rsidR="00E05BBF" w:rsidRPr="002969BC" w:rsidRDefault="00E05BBF" w:rsidP="008F2ADD">
            <w:pPr>
              <w:autoSpaceDE w:val="0"/>
              <w:autoSpaceDN w:val="0"/>
              <w:adjustRightInd w:val="0"/>
              <w:ind w:right="285" w:firstLine="0"/>
              <w:jc w:val="right"/>
              <w:rPr>
                <w:rFonts w:cs="Times New Roman"/>
                <w:sz w:val="24"/>
                <w:szCs w:val="24"/>
                <w14:ligatures w14:val="standardContextual"/>
              </w:rPr>
            </w:pPr>
            <w:r w:rsidRPr="002969BC">
              <w:rPr>
                <w:rFonts w:cs="Times New Roman"/>
                <w:sz w:val="24"/>
                <w:szCs w:val="24"/>
                <w14:ligatures w14:val="standardContextual"/>
              </w:rPr>
              <w:t>1</w:t>
            </w:r>
            <w:r>
              <w:rPr>
                <w:rFonts w:cs="Times New Roman"/>
                <w:sz w:val="24"/>
                <w:szCs w:val="24"/>
                <w14:ligatures w14:val="standardContextual"/>
              </w:rPr>
              <w:t>,</w:t>
            </w:r>
            <w:r w:rsidRPr="002969BC">
              <w:rPr>
                <w:rFonts w:cs="Times New Roman"/>
                <w:sz w:val="24"/>
                <w:szCs w:val="24"/>
                <w14:ligatures w14:val="standardContextual"/>
              </w:rPr>
              <w:t>66e+0</w:t>
            </w:r>
            <w:r>
              <w:rPr>
                <w:rFonts w:cs="Times New Roman"/>
                <w:sz w:val="24"/>
                <w:szCs w:val="24"/>
                <w14:ligatures w14:val="standardContextual"/>
              </w:rPr>
              <w:t>5</w:t>
            </w:r>
          </w:p>
        </w:tc>
        <w:tc>
          <w:tcPr>
            <w:tcW w:w="2967" w:type="dxa"/>
          </w:tcPr>
          <w:p w14:paraId="52628E5F"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sz w:val="24"/>
                <w:szCs w:val="24"/>
                <w14:ligatures w14:val="standardContextual"/>
              </w:rPr>
              <w:t xml:space="preserve">Ст. </w:t>
            </w:r>
            <w:proofErr w:type="spellStart"/>
            <w:r w:rsidRPr="002969BC">
              <w:rPr>
                <w:rFonts w:cs="Times New Roman"/>
                <w:sz w:val="24"/>
                <w:szCs w:val="24"/>
                <w14:ligatures w14:val="standardContextual"/>
              </w:rPr>
              <w:t>откл</w:t>
            </w:r>
            <w:proofErr w:type="spellEnd"/>
            <w:r w:rsidRPr="002969BC">
              <w:rPr>
                <w:rFonts w:cs="Times New Roman"/>
                <w:sz w:val="24"/>
                <w:szCs w:val="24"/>
                <w14:ligatures w14:val="standardContextual"/>
              </w:rPr>
              <w:t xml:space="preserve">. завис. </w:t>
            </w:r>
            <w:proofErr w:type="spellStart"/>
            <w:r w:rsidRPr="002969BC">
              <w:rPr>
                <w:rFonts w:cs="Times New Roman"/>
                <w:sz w:val="24"/>
                <w:szCs w:val="24"/>
                <w14:ligatures w14:val="standardContextual"/>
              </w:rPr>
              <w:t>перем</w:t>
            </w:r>
            <w:proofErr w:type="spellEnd"/>
          </w:p>
        </w:tc>
        <w:tc>
          <w:tcPr>
            <w:tcW w:w="1543" w:type="dxa"/>
          </w:tcPr>
          <w:p w14:paraId="29FCACBA" w14:textId="402E3ADA" w:rsidR="00E05BBF" w:rsidRPr="002969BC" w:rsidRDefault="00E05BBF" w:rsidP="008F2ADD">
            <w:pPr>
              <w:autoSpaceDE w:val="0"/>
              <w:autoSpaceDN w:val="0"/>
              <w:adjustRightInd w:val="0"/>
              <w:ind w:firstLine="0"/>
              <w:rPr>
                <w:rFonts w:cs="Times New Roman"/>
                <w:sz w:val="24"/>
                <w:szCs w:val="24"/>
                <w14:ligatures w14:val="standardContextual"/>
              </w:rPr>
            </w:pPr>
            <w:r w:rsidRPr="002969BC">
              <w:rPr>
                <w:rFonts w:cs="Times New Roman"/>
                <w:sz w:val="24"/>
                <w:szCs w:val="24"/>
                <w14:ligatures w14:val="standardContextual"/>
              </w:rPr>
              <w:t>44045,79</w:t>
            </w:r>
          </w:p>
        </w:tc>
      </w:tr>
      <w:tr w:rsidR="00E05BBF" w:rsidRPr="002969BC" w14:paraId="53287767" w14:textId="77777777" w:rsidTr="00E05BBF">
        <w:trPr>
          <w:trHeight w:val="233"/>
        </w:trPr>
        <w:tc>
          <w:tcPr>
            <w:tcW w:w="3003" w:type="dxa"/>
          </w:tcPr>
          <w:p w14:paraId="58FC62FD"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sz w:val="24"/>
                <w:szCs w:val="24"/>
                <w14:ligatures w14:val="standardContextual"/>
              </w:rPr>
              <w:t>Сумма кв. остатков</w:t>
            </w:r>
          </w:p>
        </w:tc>
        <w:tc>
          <w:tcPr>
            <w:tcW w:w="1778" w:type="dxa"/>
          </w:tcPr>
          <w:p w14:paraId="656E7A5F" w14:textId="087F6456" w:rsidR="00E05BBF" w:rsidRPr="002969BC" w:rsidRDefault="00E05BBF" w:rsidP="008F2ADD">
            <w:pPr>
              <w:autoSpaceDE w:val="0"/>
              <w:autoSpaceDN w:val="0"/>
              <w:adjustRightInd w:val="0"/>
              <w:ind w:right="285" w:firstLine="0"/>
              <w:jc w:val="right"/>
              <w:rPr>
                <w:rFonts w:cs="Times New Roman"/>
                <w:sz w:val="24"/>
                <w:szCs w:val="24"/>
                <w14:ligatures w14:val="standardContextual"/>
              </w:rPr>
            </w:pPr>
            <w:r w:rsidRPr="002969BC">
              <w:rPr>
                <w:rFonts w:cs="Times New Roman"/>
                <w:sz w:val="24"/>
                <w:szCs w:val="24"/>
                <w14:ligatures w14:val="standardContextual"/>
              </w:rPr>
              <w:t>4,15e+09</w:t>
            </w:r>
          </w:p>
        </w:tc>
        <w:tc>
          <w:tcPr>
            <w:tcW w:w="2967" w:type="dxa"/>
          </w:tcPr>
          <w:p w14:paraId="3404EADC"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sz w:val="24"/>
                <w:szCs w:val="24"/>
                <w14:ligatures w14:val="standardContextual"/>
              </w:rPr>
              <w:t>Ст. ошибка модели</w:t>
            </w:r>
          </w:p>
        </w:tc>
        <w:tc>
          <w:tcPr>
            <w:tcW w:w="1543" w:type="dxa"/>
          </w:tcPr>
          <w:p w14:paraId="3BB2BDCF" w14:textId="489480EE" w:rsidR="00E05BBF" w:rsidRPr="002969BC" w:rsidRDefault="00E05BBF" w:rsidP="008F2ADD">
            <w:pPr>
              <w:autoSpaceDE w:val="0"/>
              <w:autoSpaceDN w:val="0"/>
              <w:adjustRightInd w:val="0"/>
              <w:ind w:firstLine="0"/>
              <w:rPr>
                <w:rFonts w:cs="Times New Roman"/>
                <w:sz w:val="24"/>
                <w:szCs w:val="24"/>
                <w14:ligatures w14:val="standardContextual"/>
              </w:rPr>
            </w:pPr>
            <w:r w:rsidRPr="002969BC">
              <w:rPr>
                <w:rFonts w:cs="Times New Roman"/>
                <w:sz w:val="24"/>
                <w:szCs w:val="24"/>
                <w14:ligatures w14:val="standardContextual"/>
              </w:rPr>
              <w:t>14411,16</w:t>
            </w:r>
          </w:p>
        </w:tc>
      </w:tr>
      <w:tr w:rsidR="00E05BBF" w:rsidRPr="002969BC" w14:paraId="2283CEEF" w14:textId="77777777" w:rsidTr="00E05BBF">
        <w:trPr>
          <w:trHeight w:val="233"/>
        </w:trPr>
        <w:tc>
          <w:tcPr>
            <w:tcW w:w="3003" w:type="dxa"/>
          </w:tcPr>
          <w:p w14:paraId="52799604"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i/>
                <w:iCs/>
                <w:sz w:val="24"/>
                <w:szCs w:val="24"/>
                <w14:ligatures w14:val="standardContextual"/>
              </w:rPr>
              <w:t>R</w:t>
            </w:r>
            <w:r w:rsidRPr="002969BC">
              <w:rPr>
                <w:rFonts w:cs="Times New Roman"/>
                <w:sz w:val="24"/>
                <w:szCs w:val="24"/>
                <w14:ligatures w14:val="standardContextual"/>
              </w:rPr>
              <w:t>-квадрат</w:t>
            </w:r>
          </w:p>
        </w:tc>
        <w:tc>
          <w:tcPr>
            <w:tcW w:w="1778" w:type="dxa"/>
          </w:tcPr>
          <w:p w14:paraId="1D7CEB00" w14:textId="1A38FD74" w:rsidR="00E05BBF" w:rsidRPr="002969BC" w:rsidRDefault="00E05BBF" w:rsidP="008F2ADD">
            <w:pPr>
              <w:autoSpaceDE w:val="0"/>
              <w:autoSpaceDN w:val="0"/>
              <w:adjustRightInd w:val="0"/>
              <w:ind w:right="285" w:firstLine="0"/>
              <w:jc w:val="right"/>
              <w:rPr>
                <w:rFonts w:cs="Times New Roman"/>
                <w:sz w:val="24"/>
                <w:szCs w:val="24"/>
                <w14:ligatures w14:val="standardContextual"/>
              </w:rPr>
            </w:pPr>
            <w:r w:rsidRPr="002969BC">
              <w:rPr>
                <w:rFonts w:cs="Times New Roman"/>
                <w:sz w:val="24"/>
                <w:szCs w:val="24"/>
                <w14:ligatures w14:val="standardContextual"/>
              </w:rPr>
              <w:t>0,906913</w:t>
            </w:r>
          </w:p>
        </w:tc>
        <w:tc>
          <w:tcPr>
            <w:tcW w:w="2967" w:type="dxa"/>
          </w:tcPr>
          <w:p w14:paraId="09ECA0F3"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proofErr w:type="spellStart"/>
            <w:r w:rsidRPr="002969BC">
              <w:rPr>
                <w:rFonts w:cs="Times New Roman"/>
                <w:sz w:val="24"/>
                <w:szCs w:val="24"/>
                <w14:ligatures w14:val="standardContextual"/>
              </w:rPr>
              <w:t>Исправ</w:t>
            </w:r>
            <w:proofErr w:type="spellEnd"/>
            <w:r w:rsidRPr="002969BC">
              <w:rPr>
                <w:rFonts w:cs="Times New Roman"/>
                <w:sz w:val="24"/>
                <w:szCs w:val="24"/>
                <w14:ligatures w14:val="standardContextual"/>
              </w:rPr>
              <w:t xml:space="preserve">. </w:t>
            </w:r>
            <w:r w:rsidRPr="002969BC">
              <w:rPr>
                <w:rFonts w:cs="Times New Roman"/>
                <w:i/>
                <w:iCs/>
                <w:sz w:val="24"/>
                <w:szCs w:val="24"/>
                <w14:ligatures w14:val="standardContextual"/>
              </w:rPr>
              <w:t>R</w:t>
            </w:r>
            <w:r w:rsidRPr="002969BC">
              <w:rPr>
                <w:rFonts w:cs="Times New Roman"/>
                <w:sz w:val="24"/>
                <w:szCs w:val="24"/>
                <w14:ligatures w14:val="standardContextual"/>
              </w:rPr>
              <w:t>-квадрат</w:t>
            </w:r>
          </w:p>
        </w:tc>
        <w:tc>
          <w:tcPr>
            <w:tcW w:w="1543" w:type="dxa"/>
          </w:tcPr>
          <w:p w14:paraId="55E73908" w14:textId="04230C19" w:rsidR="00E05BBF" w:rsidRPr="002969BC" w:rsidRDefault="00E05BBF" w:rsidP="008F2ADD">
            <w:pPr>
              <w:autoSpaceDE w:val="0"/>
              <w:autoSpaceDN w:val="0"/>
              <w:adjustRightInd w:val="0"/>
              <w:ind w:firstLine="0"/>
              <w:jc w:val="center"/>
              <w:rPr>
                <w:rFonts w:cs="Times New Roman"/>
                <w:sz w:val="24"/>
                <w:szCs w:val="24"/>
                <w14:ligatures w14:val="standardContextual"/>
              </w:rPr>
            </w:pPr>
            <w:r w:rsidRPr="002969BC">
              <w:rPr>
                <w:rFonts w:cs="Times New Roman"/>
                <w:sz w:val="24"/>
                <w:szCs w:val="24"/>
                <w14:ligatures w14:val="standardContextual"/>
              </w:rPr>
              <w:t>0,8</w:t>
            </w:r>
            <w:r w:rsidR="00527275">
              <w:rPr>
                <w:rFonts w:cs="Times New Roman"/>
                <w:sz w:val="24"/>
                <w:szCs w:val="24"/>
                <w14:ligatures w14:val="standardContextual"/>
              </w:rPr>
              <w:t>9</w:t>
            </w:r>
          </w:p>
        </w:tc>
      </w:tr>
      <w:tr w:rsidR="00E05BBF" w:rsidRPr="002969BC" w14:paraId="129B3F16" w14:textId="77777777" w:rsidTr="00E05BBF">
        <w:trPr>
          <w:trHeight w:val="233"/>
        </w:trPr>
        <w:tc>
          <w:tcPr>
            <w:tcW w:w="3003" w:type="dxa"/>
          </w:tcPr>
          <w:p w14:paraId="35A6774C"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proofErr w:type="gramStart"/>
            <w:r w:rsidRPr="002969BC">
              <w:rPr>
                <w:rFonts w:cs="Times New Roman"/>
                <w:i/>
                <w:iCs/>
                <w:sz w:val="24"/>
                <w:szCs w:val="24"/>
                <w14:ligatures w14:val="standardContextual"/>
              </w:rPr>
              <w:t>F</w:t>
            </w:r>
            <w:r w:rsidRPr="002969BC">
              <w:rPr>
                <w:rFonts w:cs="Times New Roman"/>
                <w:sz w:val="24"/>
                <w:szCs w:val="24"/>
                <w14:ligatures w14:val="standardContextual"/>
              </w:rPr>
              <w:t>(</w:t>
            </w:r>
            <w:proofErr w:type="gramEnd"/>
            <w:r w:rsidRPr="002969BC">
              <w:rPr>
                <w:rFonts w:cs="Times New Roman"/>
                <w:sz w:val="24"/>
                <w:szCs w:val="24"/>
                <w14:ligatures w14:val="standardContextual"/>
              </w:rPr>
              <w:t>3, 20)</w:t>
            </w:r>
          </w:p>
        </w:tc>
        <w:tc>
          <w:tcPr>
            <w:tcW w:w="1778" w:type="dxa"/>
          </w:tcPr>
          <w:p w14:paraId="4E3B7B98" w14:textId="17601D2E" w:rsidR="00E05BBF" w:rsidRPr="002969BC" w:rsidRDefault="00E05BBF" w:rsidP="008F2ADD">
            <w:pPr>
              <w:autoSpaceDE w:val="0"/>
              <w:autoSpaceDN w:val="0"/>
              <w:adjustRightInd w:val="0"/>
              <w:ind w:right="285" w:firstLine="0"/>
              <w:jc w:val="right"/>
              <w:rPr>
                <w:rFonts w:cs="Times New Roman"/>
                <w:sz w:val="24"/>
                <w:szCs w:val="24"/>
                <w14:ligatures w14:val="standardContextual"/>
              </w:rPr>
            </w:pPr>
            <w:r w:rsidRPr="002969BC">
              <w:rPr>
                <w:rFonts w:cs="Times New Roman"/>
                <w:sz w:val="24"/>
                <w:szCs w:val="24"/>
                <w14:ligatures w14:val="standardContextual"/>
              </w:rPr>
              <w:t>64,95055</w:t>
            </w:r>
            <w:r>
              <w:rPr>
                <w:rFonts w:cs="Times New Roman"/>
                <w:sz w:val="24"/>
                <w:szCs w:val="24"/>
                <w14:ligatures w14:val="standardContextual"/>
              </w:rPr>
              <w:t>0</w:t>
            </w:r>
          </w:p>
        </w:tc>
        <w:tc>
          <w:tcPr>
            <w:tcW w:w="2967" w:type="dxa"/>
          </w:tcPr>
          <w:p w14:paraId="5ECD6593"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i/>
                <w:iCs/>
                <w:sz w:val="24"/>
                <w:szCs w:val="24"/>
                <w14:ligatures w14:val="standardContextual"/>
              </w:rPr>
              <w:t>Р</w:t>
            </w:r>
            <w:r w:rsidRPr="002969BC">
              <w:rPr>
                <w:rFonts w:cs="Times New Roman"/>
                <w:sz w:val="24"/>
                <w:szCs w:val="24"/>
                <w14:ligatures w14:val="standardContextual"/>
              </w:rPr>
              <w:t>-значение (</w:t>
            </w:r>
            <w:r w:rsidRPr="002969BC">
              <w:rPr>
                <w:rFonts w:cs="Times New Roman"/>
                <w:i/>
                <w:iCs/>
                <w:sz w:val="24"/>
                <w:szCs w:val="24"/>
                <w14:ligatures w14:val="standardContextual"/>
              </w:rPr>
              <w:t>F</w:t>
            </w:r>
            <w:r w:rsidRPr="002969BC">
              <w:rPr>
                <w:rFonts w:cs="Times New Roman"/>
                <w:sz w:val="24"/>
                <w:szCs w:val="24"/>
                <w14:ligatures w14:val="standardContextual"/>
              </w:rPr>
              <w:t>)</w:t>
            </w:r>
          </w:p>
        </w:tc>
        <w:tc>
          <w:tcPr>
            <w:tcW w:w="1543" w:type="dxa"/>
          </w:tcPr>
          <w:p w14:paraId="08BE965E" w14:textId="556ACC5D" w:rsidR="00E05BBF" w:rsidRPr="002969BC" w:rsidRDefault="00527275" w:rsidP="008F2ADD">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 xml:space="preserve">       </w:t>
            </w:r>
            <w:r w:rsidR="00E05BBF" w:rsidRPr="002969BC">
              <w:rPr>
                <w:rFonts w:cs="Times New Roman"/>
                <w:sz w:val="24"/>
                <w:szCs w:val="24"/>
                <w14:ligatures w14:val="standardContextual"/>
              </w:rPr>
              <w:t>1,73e-10</w:t>
            </w:r>
          </w:p>
        </w:tc>
      </w:tr>
      <w:tr w:rsidR="00E05BBF" w:rsidRPr="002969BC" w14:paraId="0E117544" w14:textId="77777777" w:rsidTr="00E05BBF">
        <w:trPr>
          <w:trHeight w:val="233"/>
        </w:trPr>
        <w:tc>
          <w:tcPr>
            <w:tcW w:w="3003" w:type="dxa"/>
          </w:tcPr>
          <w:p w14:paraId="68CFE58A"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sz w:val="24"/>
                <w:szCs w:val="24"/>
                <w14:ligatures w14:val="standardContextual"/>
              </w:rPr>
              <w:t>Лог. правдоподобие</w:t>
            </w:r>
          </w:p>
        </w:tc>
        <w:tc>
          <w:tcPr>
            <w:tcW w:w="1778" w:type="dxa"/>
          </w:tcPr>
          <w:p w14:paraId="0AA5C1F8" w14:textId="34828CD3" w:rsidR="00E05BBF" w:rsidRPr="002969BC" w:rsidRDefault="00E05BBF" w:rsidP="008F2ADD">
            <w:pPr>
              <w:autoSpaceDE w:val="0"/>
              <w:autoSpaceDN w:val="0"/>
              <w:adjustRightInd w:val="0"/>
              <w:ind w:right="285" w:firstLine="0"/>
              <w:jc w:val="right"/>
              <w:rPr>
                <w:rFonts w:cs="Times New Roman"/>
                <w:sz w:val="24"/>
                <w:szCs w:val="24"/>
                <w14:ligatures w14:val="standardContextual"/>
              </w:rPr>
            </w:pPr>
            <w:r w:rsidRPr="002969BC">
              <w:rPr>
                <w:rFonts w:cs="Times New Roman"/>
                <w:sz w:val="24"/>
                <w:szCs w:val="24"/>
                <w14:ligatures w14:val="standardContextual"/>
              </w:rPr>
              <w:t>−261,6849</w:t>
            </w:r>
            <w:r>
              <w:rPr>
                <w:rFonts w:cs="Times New Roman"/>
                <w:sz w:val="24"/>
                <w:szCs w:val="24"/>
                <w14:ligatures w14:val="standardContextual"/>
              </w:rPr>
              <w:t>00</w:t>
            </w:r>
          </w:p>
        </w:tc>
        <w:tc>
          <w:tcPr>
            <w:tcW w:w="2967" w:type="dxa"/>
          </w:tcPr>
          <w:p w14:paraId="1B4B4043"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sz w:val="24"/>
                <w:szCs w:val="24"/>
                <w14:ligatures w14:val="standardContextual"/>
              </w:rPr>
              <w:t xml:space="preserve">Крит. </w:t>
            </w:r>
            <w:proofErr w:type="spellStart"/>
            <w:r w:rsidRPr="002969BC">
              <w:rPr>
                <w:rFonts w:cs="Times New Roman"/>
                <w:sz w:val="24"/>
                <w:szCs w:val="24"/>
                <w14:ligatures w14:val="standardContextual"/>
              </w:rPr>
              <w:t>Акаике</w:t>
            </w:r>
            <w:proofErr w:type="spellEnd"/>
          </w:p>
        </w:tc>
        <w:tc>
          <w:tcPr>
            <w:tcW w:w="1543" w:type="dxa"/>
          </w:tcPr>
          <w:p w14:paraId="30ECF8CC" w14:textId="173FE85B" w:rsidR="00E05BBF" w:rsidRPr="002969BC" w:rsidRDefault="00527275" w:rsidP="008F2ADD">
            <w:pPr>
              <w:autoSpaceDE w:val="0"/>
              <w:autoSpaceDN w:val="0"/>
              <w:adjustRightInd w:val="0"/>
              <w:ind w:firstLine="0"/>
              <w:rPr>
                <w:rFonts w:cs="Times New Roman"/>
                <w:sz w:val="24"/>
                <w:szCs w:val="24"/>
                <w14:ligatures w14:val="standardContextual"/>
              </w:rPr>
            </w:pPr>
            <w:r>
              <w:rPr>
                <w:rFonts w:cs="Times New Roman"/>
                <w:sz w:val="24"/>
                <w:szCs w:val="24"/>
                <w14:ligatures w14:val="standardContextual"/>
              </w:rPr>
              <w:t xml:space="preserve">   </w:t>
            </w:r>
            <w:r w:rsidR="00E05BBF" w:rsidRPr="002969BC">
              <w:rPr>
                <w:rFonts w:cs="Times New Roman"/>
                <w:sz w:val="24"/>
                <w:szCs w:val="24"/>
                <w14:ligatures w14:val="standardContextual"/>
              </w:rPr>
              <w:t>531,3</w:t>
            </w:r>
            <w:r>
              <w:rPr>
                <w:rFonts w:cs="Times New Roman"/>
                <w:sz w:val="24"/>
                <w:szCs w:val="24"/>
                <w14:ligatures w14:val="standardContextual"/>
              </w:rPr>
              <w:t>7</w:t>
            </w:r>
          </w:p>
        </w:tc>
      </w:tr>
      <w:tr w:rsidR="00E05BBF" w:rsidRPr="002969BC" w14:paraId="3C1A3CB4" w14:textId="77777777" w:rsidTr="00E05BBF">
        <w:trPr>
          <w:trHeight w:val="233"/>
        </w:trPr>
        <w:tc>
          <w:tcPr>
            <w:tcW w:w="3003" w:type="dxa"/>
          </w:tcPr>
          <w:p w14:paraId="4ECC6C4C"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sz w:val="24"/>
                <w:szCs w:val="24"/>
                <w14:ligatures w14:val="standardContextual"/>
              </w:rPr>
              <w:t>Крит. Шварца</w:t>
            </w:r>
          </w:p>
        </w:tc>
        <w:tc>
          <w:tcPr>
            <w:tcW w:w="1778" w:type="dxa"/>
          </w:tcPr>
          <w:p w14:paraId="13637B1A" w14:textId="5D4C3454" w:rsidR="00E05BBF" w:rsidRPr="002969BC" w:rsidRDefault="00E05BBF" w:rsidP="008F2ADD">
            <w:pPr>
              <w:autoSpaceDE w:val="0"/>
              <w:autoSpaceDN w:val="0"/>
              <w:adjustRightInd w:val="0"/>
              <w:ind w:right="285" w:firstLine="0"/>
              <w:jc w:val="right"/>
              <w:rPr>
                <w:rFonts w:cs="Times New Roman"/>
                <w:sz w:val="24"/>
                <w:szCs w:val="24"/>
                <w14:ligatures w14:val="standardContextual"/>
              </w:rPr>
            </w:pPr>
            <w:r w:rsidRPr="002969BC">
              <w:rPr>
                <w:rFonts w:cs="Times New Roman"/>
                <w:sz w:val="24"/>
                <w:szCs w:val="24"/>
                <w14:ligatures w14:val="standardContextual"/>
              </w:rPr>
              <w:t>536,0819</w:t>
            </w:r>
            <w:r>
              <w:rPr>
                <w:rFonts w:cs="Times New Roman"/>
                <w:sz w:val="24"/>
                <w:szCs w:val="24"/>
                <w14:ligatures w14:val="standardContextual"/>
              </w:rPr>
              <w:t>00</w:t>
            </w:r>
          </w:p>
        </w:tc>
        <w:tc>
          <w:tcPr>
            <w:tcW w:w="2967" w:type="dxa"/>
          </w:tcPr>
          <w:p w14:paraId="5572E8C3"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sz w:val="24"/>
                <w:szCs w:val="24"/>
                <w14:ligatures w14:val="standardContextual"/>
              </w:rPr>
              <w:t xml:space="preserve">Крит. </w:t>
            </w:r>
            <w:proofErr w:type="spellStart"/>
            <w:r w:rsidRPr="002969BC">
              <w:rPr>
                <w:rFonts w:cs="Times New Roman"/>
                <w:sz w:val="24"/>
                <w:szCs w:val="24"/>
                <w14:ligatures w14:val="standardContextual"/>
              </w:rPr>
              <w:t>Хеннана</w:t>
            </w:r>
            <w:proofErr w:type="spellEnd"/>
            <w:r w:rsidRPr="002969BC">
              <w:rPr>
                <w:rFonts w:cs="Times New Roman"/>
                <w:sz w:val="24"/>
                <w:szCs w:val="24"/>
                <w14:ligatures w14:val="standardContextual"/>
              </w:rPr>
              <w:t>-Куинна</w:t>
            </w:r>
          </w:p>
        </w:tc>
        <w:tc>
          <w:tcPr>
            <w:tcW w:w="1543" w:type="dxa"/>
          </w:tcPr>
          <w:p w14:paraId="3458574F" w14:textId="070CE210" w:rsidR="00E05BBF" w:rsidRPr="002969BC" w:rsidRDefault="00527275" w:rsidP="008F2ADD">
            <w:pPr>
              <w:autoSpaceDE w:val="0"/>
              <w:autoSpaceDN w:val="0"/>
              <w:adjustRightInd w:val="0"/>
              <w:ind w:firstLine="0"/>
              <w:rPr>
                <w:rFonts w:cs="Times New Roman"/>
                <w:sz w:val="24"/>
                <w:szCs w:val="24"/>
                <w14:ligatures w14:val="standardContextual"/>
              </w:rPr>
            </w:pPr>
            <w:r>
              <w:rPr>
                <w:rFonts w:cs="Times New Roman"/>
                <w:sz w:val="24"/>
                <w:szCs w:val="24"/>
                <w14:ligatures w14:val="standardContextual"/>
              </w:rPr>
              <w:t xml:space="preserve">   </w:t>
            </w:r>
            <w:r w:rsidR="00E05BBF" w:rsidRPr="002969BC">
              <w:rPr>
                <w:rFonts w:cs="Times New Roman"/>
                <w:sz w:val="24"/>
                <w:szCs w:val="24"/>
                <w14:ligatures w14:val="standardContextual"/>
              </w:rPr>
              <w:t>532,6</w:t>
            </w:r>
            <w:r>
              <w:rPr>
                <w:rFonts w:cs="Times New Roman"/>
                <w:sz w:val="24"/>
                <w:szCs w:val="24"/>
                <w14:ligatures w14:val="standardContextual"/>
              </w:rPr>
              <w:t>2</w:t>
            </w:r>
          </w:p>
        </w:tc>
      </w:tr>
      <w:tr w:rsidR="00E05BBF" w:rsidRPr="002969BC" w14:paraId="6C69EA23" w14:textId="77777777" w:rsidTr="00E05BBF">
        <w:trPr>
          <w:trHeight w:val="233"/>
        </w:trPr>
        <w:tc>
          <w:tcPr>
            <w:tcW w:w="3003" w:type="dxa"/>
          </w:tcPr>
          <w:p w14:paraId="55979869"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sz w:val="24"/>
                <w:szCs w:val="24"/>
                <w14:ligatures w14:val="standardContextual"/>
              </w:rPr>
              <w:t xml:space="preserve">параметр </w:t>
            </w:r>
            <w:proofErr w:type="spellStart"/>
            <w:r w:rsidRPr="002969BC">
              <w:rPr>
                <w:rFonts w:cs="Times New Roman"/>
                <w:i/>
                <w:iCs/>
                <w:sz w:val="24"/>
                <w:szCs w:val="24"/>
                <w14:ligatures w14:val="standardContextual"/>
              </w:rPr>
              <w:t>rho</w:t>
            </w:r>
            <w:proofErr w:type="spellEnd"/>
          </w:p>
        </w:tc>
        <w:tc>
          <w:tcPr>
            <w:tcW w:w="1778" w:type="dxa"/>
          </w:tcPr>
          <w:p w14:paraId="33BED7E0" w14:textId="77777777" w:rsidR="00E05BBF" w:rsidRPr="002969BC" w:rsidRDefault="00E05BBF" w:rsidP="008F2ADD">
            <w:pPr>
              <w:autoSpaceDE w:val="0"/>
              <w:autoSpaceDN w:val="0"/>
              <w:adjustRightInd w:val="0"/>
              <w:ind w:right="285" w:firstLine="0"/>
              <w:jc w:val="right"/>
              <w:rPr>
                <w:rFonts w:cs="Times New Roman"/>
                <w:sz w:val="24"/>
                <w:szCs w:val="24"/>
                <w14:ligatures w14:val="standardContextual"/>
              </w:rPr>
            </w:pPr>
            <w:r w:rsidRPr="002969BC">
              <w:rPr>
                <w:rFonts w:cs="Times New Roman"/>
                <w:sz w:val="24"/>
                <w:szCs w:val="24"/>
                <w14:ligatures w14:val="standardContextual"/>
              </w:rPr>
              <w:t>−0,186050</w:t>
            </w:r>
          </w:p>
        </w:tc>
        <w:tc>
          <w:tcPr>
            <w:tcW w:w="2967" w:type="dxa"/>
          </w:tcPr>
          <w:p w14:paraId="4C09ED4D" w14:textId="77777777" w:rsidR="00E05BBF" w:rsidRPr="002969BC" w:rsidRDefault="00E05BBF" w:rsidP="008F2ADD">
            <w:pPr>
              <w:autoSpaceDE w:val="0"/>
              <w:autoSpaceDN w:val="0"/>
              <w:adjustRightInd w:val="0"/>
              <w:ind w:firstLine="0"/>
              <w:jc w:val="left"/>
              <w:rPr>
                <w:rFonts w:cs="Times New Roman"/>
                <w:sz w:val="24"/>
                <w:szCs w:val="24"/>
                <w14:ligatures w14:val="standardContextual"/>
              </w:rPr>
            </w:pPr>
            <w:r w:rsidRPr="002969BC">
              <w:rPr>
                <w:rFonts w:cs="Times New Roman"/>
                <w:sz w:val="24"/>
                <w:szCs w:val="24"/>
                <w14:ligatures w14:val="standardContextual"/>
              </w:rPr>
              <w:t xml:space="preserve">Стат. </w:t>
            </w:r>
            <w:proofErr w:type="spellStart"/>
            <w:r w:rsidRPr="002969BC">
              <w:rPr>
                <w:rFonts w:cs="Times New Roman"/>
                <w:sz w:val="24"/>
                <w:szCs w:val="24"/>
                <w14:ligatures w14:val="standardContextual"/>
              </w:rPr>
              <w:t>Дарбина</w:t>
            </w:r>
            <w:proofErr w:type="spellEnd"/>
            <w:r w:rsidRPr="002969BC">
              <w:rPr>
                <w:rFonts w:cs="Times New Roman"/>
                <w:sz w:val="24"/>
                <w:szCs w:val="24"/>
                <w14:ligatures w14:val="standardContextual"/>
              </w:rPr>
              <w:t>-Уотсона</w:t>
            </w:r>
          </w:p>
        </w:tc>
        <w:tc>
          <w:tcPr>
            <w:tcW w:w="1543" w:type="dxa"/>
          </w:tcPr>
          <w:p w14:paraId="33E17C4A" w14:textId="7359B0A2" w:rsidR="00E05BBF" w:rsidRPr="002969BC" w:rsidRDefault="00527275" w:rsidP="008F2ADD">
            <w:pPr>
              <w:autoSpaceDE w:val="0"/>
              <w:autoSpaceDN w:val="0"/>
              <w:adjustRightInd w:val="0"/>
              <w:ind w:firstLine="0"/>
              <w:rPr>
                <w:rFonts w:cs="Times New Roman"/>
                <w:sz w:val="24"/>
                <w:szCs w:val="24"/>
                <w14:ligatures w14:val="standardContextual"/>
              </w:rPr>
            </w:pPr>
            <w:r>
              <w:rPr>
                <w:rFonts w:cs="Times New Roman"/>
                <w:sz w:val="24"/>
                <w:szCs w:val="24"/>
                <w14:ligatures w14:val="standardContextual"/>
              </w:rPr>
              <w:t xml:space="preserve">      </w:t>
            </w:r>
            <w:r w:rsidR="00E05BBF" w:rsidRPr="002969BC">
              <w:rPr>
                <w:rFonts w:cs="Times New Roman"/>
                <w:sz w:val="24"/>
                <w:szCs w:val="24"/>
                <w14:ligatures w14:val="standardContextual"/>
              </w:rPr>
              <w:t>2,32</w:t>
            </w:r>
          </w:p>
        </w:tc>
      </w:tr>
    </w:tbl>
    <w:p w14:paraId="70419E22" w14:textId="2F87EC4C" w:rsidR="00547B9E" w:rsidRPr="00DE15F8" w:rsidRDefault="00547B9E" w:rsidP="00547B9E">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sidR="00603B92">
        <w:rPr>
          <w:rFonts w:cs="Times New Roman"/>
        </w:rPr>
        <w:t>30, 31, 32, 33 и др</w:t>
      </w:r>
      <w:r>
        <w:rPr>
          <w:rFonts w:cs="Times New Roman"/>
        </w:rPr>
        <w:t>.</w:t>
      </w:r>
      <w:r w:rsidRPr="008568FA">
        <w:rPr>
          <w:rFonts w:cs="Times New Roman"/>
        </w:rPr>
        <w:t>]</w:t>
      </w:r>
    </w:p>
    <w:p w14:paraId="364836F4" w14:textId="77777777" w:rsidR="003A18AD" w:rsidRDefault="003A18AD" w:rsidP="003A18AD">
      <w:pPr>
        <w:rPr>
          <w:rFonts w:eastAsia="Calibri" w:cs="Times New Roman"/>
          <w:szCs w:val="28"/>
        </w:rPr>
      </w:pPr>
      <w:r>
        <w:rPr>
          <w:rFonts w:eastAsia="Calibri" w:cs="Times New Roman"/>
          <w:szCs w:val="28"/>
        </w:rPr>
        <w:t xml:space="preserve">Для оценки адекватности модели были использованы основные статистические показатели. Значение аппроксимации модели характеризуется значением коэффициента </w:t>
      </w:r>
      <w:r w:rsidRPr="00120C00">
        <w:rPr>
          <w:rFonts w:eastAsia="Calibri" w:cs="Times New Roman"/>
          <w:i/>
          <w:iCs/>
          <w:szCs w:val="28"/>
          <w:lang w:val="en-US"/>
        </w:rPr>
        <w:t>R</w:t>
      </w:r>
      <w:r w:rsidRPr="00120C00">
        <w:rPr>
          <w:rFonts w:eastAsia="Calibri" w:cs="Times New Roman"/>
          <w:i/>
          <w:iCs/>
          <w:szCs w:val="28"/>
          <w:vertAlign w:val="superscript"/>
        </w:rPr>
        <w:t>2</w:t>
      </w:r>
      <w:r>
        <w:rPr>
          <w:rFonts w:eastAsia="Calibri" w:cs="Times New Roman"/>
          <w:szCs w:val="28"/>
        </w:rPr>
        <w:t xml:space="preserve">, который составил 0,90, что свидетельствует о том, что около 90% вариации зависимой переменной объясняется включенными в модель факторами. Также наблюдается высокая значимость всей модели в целом </w:t>
      </w:r>
      <w:r w:rsidRPr="00120C00">
        <w:rPr>
          <w:rFonts w:eastAsia="Calibri" w:cs="Times New Roman"/>
          <w:i/>
          <w:iCs/>
          <w:szCs w:val="28"/>
          <w:lang w:val="en-US"/>
        </w:rPr>
        <w:t>p</w:t>
      </w:r>
      <w:r w:rsidRPr="00120C00">
        <w:rPr>
          <w:rFonts w:eastAsia="Calibri" w:cs="Times New Roman"/>
          <w:i/>
          <w:iCs/>
          <w:szCs w:val="28"/>
        </w:rPr>
        <w:t>-</w:t>
      </w:r>
      <w:r w:rsidRPr="00120C00">
        <w:rPr>
          <w:rFonts w:eastAsia="Calibri" w:cs="Times New Roman"/>
          <w:i/>
          <w:iCs/>
          <w:szCs w:val="28"/>
          <w:lang w:val="en-US"/>
        </w:rPr>
        <w:t>value</w:t>
      </w:r>
      <w:r w:rsidRPr="00120C00">
        <w:rPr>
          <w:rFonts w:eastAsia="Calibri" w:cs="Times New Roman"/>
          <w:szCs w:val="28"/>
        </w:rPr>
        <w:t xml:space="preserve"> </w:t>
      </w:r>
      <w:r>
        <w:rPr>
          <w:rFonts w:eastAsia="Calibri" w:cs="Times New Roman"/>
          <w:szCs w:val="28"/>
        </w:rPr>
        <w:t xml:space="preserve">оказалось менее 0,0001, что говорит о статистической значимости уравнения. Критерий </w:t>
      </w:r>
      <w:proofErr w:type="spellStart"/>
      <w:r>
        <w:rPr>
          <w:rFonts w:eastAsia="Calibri" w:cs="Times New Roman"/>
          <w:szCs w:val="28"/>
        </w:rPr>
        <w:t>Дарбина</w:t>
      </w:r>
      <w:proofErr w:type="spellEnd"/>
      <w:r>
        <w:rPr>
          <w:rFonts w:eastAsia="Calibri" w:cs="Times New Roman"/>
          <w:szCs w:val="28"/>
        </w:rPr>
        <w:t xml:space="preserve">-Уотсона составил 2,32 и попал в зону отсутствия автокорреляции остатков. </w:t>
      </w:r>
    </w:p>
    <w:p w14:paraId="0B70FA66" w14:textId="77777777" w:rsidR="003A18AD" w:rsidRPr="009A423F" w:rsidRDefault="003A18AD" w:rsidP="003A18AD">
      <w:pPr>
        <w:rPr>
          <w:rFonts w:eastAsia="Calibri" w:cs="Times New Roman"/>
          <w:szCs w:val="28"/>
        </w:rPr>
      </w:pPr>
      <w:r>
        <w:rPr>
          <w:rFonts w:eastAsia="Calibri" w:cs="Times New Roman"/>
          <w:szCs w:val="28"/>
        </w:rPr>
        <w:t>Для анализа остатков модели были проведены тесты на наличие гетероскедастичности, результаты которых отражены в таблице 3.5.</w:t>
      </w:r>
    </w:p>
    <w:p w14:paraId="0842C0AC" w14:textId="77777777" w:rsidR="003A18AD" w:rsidRPr="006124B6" w:rsidRDefault="003A18AD" w:rsidP="003A18AD">
      <w:pPr>
        <w:ind w:firstLine="0"/>
        <w:rPr>
          <w:rFonts w:eastAsia="Calibri" w:cs="Times New Roman"/>
          <w:szCs w:val="28"/>
        </w:rPr>
      </w:pPr>
      <w:r>
        <w:rPr>
          <w:rFonts w:eastAsia="Calibri" w:cs="Times New Roman"/>
          <w:szCs w:val="28"/>
        </w:rPr>
        <w:lastRenderedPageBreak/>
        <w:t>Таблица 3.5 – Проверка остатков модели (3.2) на гетероскедастичность</w:t>
      </w:r>
    </w:p>
    <w:tbl>
      <w:tblPr>
        <w:tblStyle w:val="af"/>
        <w:tblW w:w="0" w:type="auto"/>
        <w:tblLook w:val="04A0" w:firstRow="1" w:lastRow="0" w:firstColumn="1" w:lastColumn="0" w:noHBand="0" w:noVBand="1"/>
      </w:tblPr>
      <w:tblGrid>
        <w:gridCol w:w="7933"/>
        <w:gridCol w:w="1695"/>
      </w:tblGrid>
      <w:tr w:rsidR="003A18AD" w14:paraId="68C78EBE" w14:textId="77777777" w:rsidTr="006214F4">
        <w:tc>
          <w:tcPr>
            <w:tcW w:w="7933" w:type="dxa"/>
          </w:tcPr>
          <w:p w14:paraId="03E64102" w14:textId="77777777" w:rsidR="003A18AD" w:rsidRPr="006124B6" w:rsidRDefault="003A18AD" w:rsidP="00007A6E">
            <w:pPr>
              <w:ind w:firstLine="0"/>
              <w:rPr>
                <w:rFonts w:eastAsia="Calibri" w:cs="Times New Roman"/>
                <w:sz w:val="24"/>
                <w:szCs w:val="24"/>
              </w:rPr>
            </w:pPr>
            <w:r w:rsidRPr="006124B6">
              <w:rPr>
                <w:rFonts w:eastAsia="Calibri" w:cs="Times New Roman"/>
                <w:sz w:val="24"/>
                <w:szCs w:val="24"/>
              </w:rPr>
              <w:t>Название теста</w:t>
            </w:r>
          </w:p>
        </w:tc>
        <w:tc>
          <w:tcPr>
            <w:tcW w:w="1695" w:type="dxa"/>
          </w:tcPr>
          <w:p w14:paraId="335897E2" w14:textId="77777777" w:rsidR="003A18AD" w:rsidRPr="006124B6" w:rsidRDefault="003A18AD" w:rsidP="00A44ABE">
            <w:pPr>
              <w:ind w:firstLine="0"/>
              <w:jc w:val="center"/>
              <w:rPr>
                <w:rFonts w:eastAsia="Calibri" w:cs="Times New Roman"/>
                <w:i/>
                <w:iCs/>
                <w:sz w:val="24"/>
                <w:szCs w:val="24"/>
                <w:lang w:val="en-US"/>
              </w:rPr>
            </w:pPr>
            <w:r w:rsidRPr="006124B6">
              <w:rPr>
                <w:rFonts w:eastAsia="Calibri" w:cs="Times New Roman"/>
                <w:i/>
                <w:iCs/>
                <w:sz w:val="24"/>
                <w:szCs w:val="24"/>
                <w:lang w:val="en-US"/>
              </w:rPr>
              <w:t>p-value</w:t>
            </w:r>
          </w:p>
        </w:tc>
      </w:tr>
      <w:tr w:rsidR="003A18AD" w14:paraId="7CD0D6F3" w14:textId="77777777" w:rsidTr="006214F4">
        <w:tc>
          <w:tcPr>
            <w:tcW w:w="7933" w:type="dxa"/>
          </w:tcPr>
          <w:p w14:paraId="4ABC0077" w14:textId="77777777" w:rsidR="003A18AD" w:rsidRPr="006124B6" w:rsidRDefault="003A18AD" w:rsidP="00007A6E">
            <w:pPr>
              <w:ind w:firstLine="0"/>
              <w:rPr>
                <w:rFonts w:eastAsia="Calibri" w:cs="Times New Roman"/>
                <w:sz w:val="24"/>
                <w:szCs w:val="24"/>
              </w:rPr>
            </w:pPr>
            <w:r w:rsidRPr="006124B6">
              <w:rPr>
                <w:rFonts w:eastAsia="Calibri" w:cs="Times New Roman"/>
                <w:sz w:val="24"/>
                <w:szCs w:val="24"/>
              </w:rPr>
              <w:t>Тест Вайта (</w:t>
            </w:r>
            <w:r w:rsidRPr="00C033E3">
              <w:rPr>
                <w:rFonts w:eastAsia="Calibri" w:cs="Times New Roman"/>
                <w:i/>
                <w:iCs/>
                <w:sz w:val="24"/>
                <w:szCs w:val="24"/>
              </w:rPr>
              <w:t>White</w:t>
            </w:r>
            <w:r w:rsidRPr="006124B6">
              <w:rPr>
                <w:rFonts w:eastAsia="Calibri" w:cs="Times New Roman"/>
                <w:sz w:val="24"/>
                <w:szCs w:val="24"/>
              </w:rPr>
              <w:t>) на гетероскедастичность</w:t>
            </w:r>
          </w:p>
        </w:tc>
        <w:tc>
          <w:tcPr>
            <w:tcW w:w="1695" w:type="dxa"/>
          </w:tcPr>
          <w:p w14:paraId="296AAF39" w14:textId="77777777" w:rsidR="003A18AD" w:rsidRPr="006124B6" w:rsidRDefault="003A18AD" w:rsidP="00A44ABE">
            <w:pPr>
              <w:ind w:firstLine="0"/>
              <w:jc w:val="center"/>
              <w:rPr>
                <w:rFonts w:eastAsia="Calibri" w:cs="Times New Roman"/>
                <w:sz w:val="24"/>
                <w:szCs w:val="24"/>
              </w:rPr>
            </w:pPr>
            <w:r w:rsidRPr="006124B6">
              <w:rPr>
                <w:rFonts w:eastAsia="Calibri" w:cs="Times New Roman"/>
                <w:sz w:val="24"/>
                <w:szCs w:val="24"/>
              </w:rPr>
              <w:t>0,153095</w:t>
            </w:r>
          </w:p>
        </w:tc>
      </w:tr>
      <w:tr w:rsidR="003A18AD" w14:paraId="05620915" w14:textId="77777777" w:rsidTr="006214F4">
        <w:tc>
          <w:tcPr>
            <w:tcW w:w="7933" w:type="dxa"/>
          </w:tcPr>
          <w:p w14:paraId="72D31FC9" w14:textId="77777777" w:rsidR="003A18AD" w:rsidRPr="006124B6" w:rsidRDefault="003A18AD" w:rsidP="00007A6E">
            <w:pPr>
              <w:ind w:firstLine="0"/>
              <w:rPr>
                <w:rFonts w:eastAsia="Calibri" w:cs="Times New Roman"/>
                <w:sz w:val="24"/>
                <w:szCs w:val="24"/>
              </w:rPr>
            </w:pPr>
            <w:r w:rsidRPr="006124B6">
              <w:rPr>
                <w:rFonts w:eastAsia="Calibri" w:cs="Times New Roman"/>
                <w:sz w:val="24"/>
                <w:szCs w:val="24"/>
              </w:rPr>
              <w:t>Тест Вайта (</w:t>
            </w:r>
            <w:r w:rsidRPr="00C033E3">
              <w:rPr>
                <w:rFonts w:eastAsia="Calibri" w:cs="Times New Roman"/>
                <w:i/>
                <w:iCs/>
                <w:sz w:val="24"/>
                <w:szCs w:val="24"/>
              </w:rPr>
              <w:t>White</w:t>
            </w:r>
            <w:r w:rsidRPr="006124B6">
              <w:rPr>
                <w:rFonts w:eastAsia="Calibri" w:cs="Times New Roman"/>
                <w:sz w:val="24"/>
                <w:szCs w:val="24"/>
              </w:rPr>
              <w:t>) на гетероскедастичность (только квадраты)</w:t>
            </w:r>
          </w:p>
        </w:tc>
        <w:tc>
          <w:tcPr>
            <w:tcW w:w="1695" w:type="dxa"/>
          </w:tcPr>
          <w:p w14:paraId="2877576F" w14:textId="77777777" w:rsidR="003A18AD" w:rsidRPr="006124B6" w:rsidRDefault="003A18AD" w:rsidP="00A44ABE">
            <w:pPr>
              <w:ind w:firstLine="0"/>
              <w:jc w:val="center"/>
              <w:rPr>
                <w:rFonts w:eastAsia="Calibri" w:cs="Times New Roman"/>
                <w:sz w:val="24"/>
                <w:szCs w:val="24"/>
                <w:lang w:val="en-US"/>
              </w:rPr>
            </w:pPr>
            <w:r w:rsidRPr="006124B6">
              <w:rPr>
                <w:rFonts w:eastAsia="Calibri" w:cs="Times New Roman"/>
                <w:sz w:val="24"/>
                <w:szCs w:val="24"/>
              </w:rPr>
              <w:t>0,085717</w:t>
            </w:r>
          </w:p>
        </w:tc>
      </w:tr>
      <w:tr w:rsidR="003A18AD" w14:paraId="36C3994D" w14:textId="77777777" w:rsidTr="006214F4">
        <w:tc>
          <w:tcPr>
            <w:tcW w:w="7933" w:type="dxa"/>
          </w:tcPr>
          <w:p w14:paraId="1D03103F" w14:textId="77777777" w:rsidR="003A18AD" w:rsidRPr="006124B6" w:rsidRDefault="003A18AD" w:rsidP="00007A6E">
            <w:pPr>
              <w:ind w:firstLine="0"/>
              <w:rPr>
                <w:rFonts w:eastAsia="Calibri" w:cs="Times New Roman"/>
                <w:sz w:val="24"/>
                <w:szCs w:val="24"/>
              </w:rPr>
            </w:pPr>
            <w:r w:rsidRPr="006124B6">
              <w:rPr>
                <w:rFonts w:eastAsia="Calibri" w:cs="Times New Roman"/>
                <w:sz w:val="24"/>
                <w:szCs w:val="24"/>
              </w:rPr>
              <w:t xml:space="preserve">Тест </w:t>
            </w:r>
            <w:proofErr w:type="spellStart"/>
            <w:r w:rsidRPr="006124B6">
              <w:rPr>
                <w:rFonts w:eastAsia="Calibri" w:cs="Times New Roman"/>
                <w:sz w:val="24"/>
                <w:szCs w:val="24"/>
              </w:rPr>
              <w:t>Бройша-Пэгана</w:t>
            </w:r>
            <w:proofErr w:type="spellEnd"/>
            <w:r w:rsidRPr="006124B6">
              <w:rPr>
                <w:rFonts w:eastAsia="Calibri" w:cs="Times New Roman"/>
                <w:sz w:val="24"/>
                <w:szCs w:val="24"/>
              </w:rPr>
              <w:t xml:space="preserve"> (</w:t>
            </w:r>
            <w:proofErr w:type="spellStart"/>
            <w:r w:rsidRPr="00C033E3">
              <w:rPr>
                <w:rFonts w:eastAsia="Calibri" w:cs="Times New Roman"/>
                <w:i/>
                <w:iCs/>
                <w:sz w:val="24"/>
                <w:szCs w:val="24"/>
              </w:rPr>
              <w:t>Breusch-Pagan</w:t>
            </w:r>
            <w:proofErr w:type="spellEnd"/>
            <w:r w:rsidRPr="006124B6">
              <w:rPr>
                <w:rFonts w:eastAsia="Calibri" w:cs="Times New Roman"/>
                <w:sz w:val="24"/>
                <w:szCs w:val="24"/>
              </w:rPr>
              <w:t>) на гетероскедастичность</w:t>
            </w:r>
          </w:p>
        </w:tc>
        <w:tc>
          <w:tcPr>
            <w:tcW w:w="1695" w:type="dxa"/>
          </w:tcPr>
          <w:p w14:paraId="1992FB69" w14:textId="77777777" w:rsidR="003A18AD" w:rsidRPr="006124B6" w:rsidRDefault="003A18AD" w:rsidP="00A44ABE">
            <w:pPr>
              <w:ind w:firstLine="0"/>
              <w:jc w:val="center"/>
              <w:rPr>
                <w:rFonts w:eastAsia="Calibri" w:cs="Times New Roman"/>
                <w:sz w:val="24"/>
                <w:szCs w:val="24"/>
              </w:rPr>
            </w:pPr>
            <w:r w:rsidRPr="006124B6">
              <w:rPr>
                <w:rFonts w:eastAsia="Calibri" w:cs="Times New Roman"/>
                <w:sz w:val="24"/>
                <w:szCs w:val="24"/>
              </w:rPr>
              <w:t>0,885697</w:t>
            </w:r>
          </w:p>
        </w:tc>
      </w:tr>
      <w:tr w:rsidR="003A18AD" w14:paraId="02CE4E50" w14:textId="77777777" w:rsidTr="006214F4">
        <w:tc>
          <w:tcPr>
            <w:tcW w:w="7933" w:type="dxa"/>
          </w:tcPr>
          <w:p w14:paraId="08DCF49F" w14:textId="77777777" w:rsidR="003A18AD" w:rsidRPr="006124B6" w:rsidRDefault="003A18AD" w:rsidP="00007A6E">
            <w:pPr>
              <w:ind w:firstLine="0"/>
              <w:rPr>
                <w:rFonts w:eastAsia="Calibri" w:cs="Times New Roman"/>
                <w:sz w:val="24"/>
                <w:szCs w:val="24"/>
              </w:rPr>
            </w:pPr>
            <w:r w:rsidRPr="006124B6">
              <w:rPr>
                <w:rFonts w:eastAsia="Calibri" w:cs="Times New Roman"/>
                <w:sz w:val="24"/>
                <w:szCs w:val="24"/>
              </w:rPr>
              <w:t xml:space="preserve">Тест </w:t>
            </w:r>
            <w:proofErr w:type="spellStart"/>
            <w:r w:rsidRPr="006124B6">
              <w:rPr>
                <w:rFonts w:eastAsia="Calibri" w:cs="Times New Roman"/>
                <w:sz w:val="24"/>
                <w:szCs w:val="24"/>
              </w:rPr>
              <w:t>Бройша-Пэгана</w:t>
            </w:r>
            <w:proofErr w:type="spellEnd"/>
            <w:r w:rsidRPr="006124B6">
              <w:rPr>
                <w:rFonts w:eastAsia="Calibri" w:cs="Times New Roman"/>
                <w:sz w:val="24"/>
                <w:szCs w:val="24"/>
              </w:rPr>
              <w:t xml:space="preserve"> (</w:t>
            </w:r>
            <w:proofErr w:type="spellStart"/>
            <w:r w:rsidRPr="00C033E3">
              <w:rPr>
                <w:rFonts w:eastAsia="Calibri" w:cs="Times New Roman"/>
                <w:i/>
                <w:iCs/>
                <w:sz w:val="24"/>
                <w:szCs w:val="24"/>
              </w:rPr>
              <w:t>Breusch-Pagan</w:t>
            </w:r>
            <w:proofErr w:type="spellEnd"/>
            <w:r w:rsidRPr="006124B6">
              <w:rPr>
                <w:rFonts w:eastAsia="Calibri" w:cs="Times New Roman"/>
                <w:sz w:val="24"/>
                <w:szCs w:val="24"/>
              </w:rPr>
              <w:t>) на гетероскедастичность (робастный вариант)</w:t>
            </w:r>
          </w:p>
        </w:tc>
        <w:tc>
          <w:tcPr>
            <w:tcW w:w="1695" w:type="dxa"/>
          </w:tcPr>
          <w:p w14:paraId="1FA11C7B" w14:textId="77777777" w:rsidR="003A18AD" w:rsidRPr="006124B6" w:rsidRDefault="003A18AD" w:rsidP="00A44ABE">
            <w:pPr>
              <w:ind w:firstLine="0"/>
              <w:jc w:val="center"/>
              <w:rPr>
                <w:rFonts w:eastAsia="Calibri" w:cs="Times New Roman"/>
                <w:sz w:val="24"/>
                <w:szCs w:val="24"/>
              </w:rPr>
            </w:pPr>
            <w:r w:rsidRPr="006124B6">
              <w:rPr>
                <w:rFonts w:eastAsia="Calibri" w:cs="Times New Roman"/>
                <w:sz w:val="24"/>
                <w:szCs w:val="24"/>
              </w:rPr>
              <w:t>0,700063</w:t>
            </w:r>
          </w:p>
        </w:tc>
      </w:tr>
    </w:tbl>
    <w:p w14:paraId="1318A0DE" w14:textId="77777777" w:rsidR="00603B92" w:rsidRPr="00DE15F8" w:rsidRDefault="00603B92" w:rsidP="00603B92">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3F9F0C4F" w14:textId="77777777" w:rsidR="003A18AD" w:rsidRDefault="003A18AD" w:rsidP="003A18AD">
      <w:pPr>
        <w:rPr>
          <w:rFonts w:eastAsia="Calibri" w:cs="Times New Roman"/>
          <w:szCs w:val="28"/>
        </w:rPr>
      </w:pPr>
      <w:r>
        <w:rPr>
          <w:rFonts w:eastAsia="Calibri" w:cs="Times New Roman"/>
          <w:szCs w:val="28"/>
        </w:rPr>
        <w:t xml:space="preserve">Таким образом, в соответствии с результатами всех тестов остатки в модели являются </w:t>
      </w:r>
      <w:proofErr w:type="spellStart"/>
      <w:r>
        <w:rPr>
          <w:rFonts w:eastAsia="Calibri" w:cs="Times New Roman"/>
          <w:szCs w:val="28"/>
        </w:rPr>
        <w:t>гомоскедастичными</w:t>
      </w:r>
      <w:proofErr w:type="spellEnd"/>
      <w:r>
        <w:rPr>
          <w:rFonts w:eastAsia="Calibri" w:cs="Times New Roman"/>
          <w:szCs w:val="28"/>
        </w:rPr>
        <w:t xml:space="preserve">, так как </w:t>
      </w:r>
      <w:r w:rsidRPr="006124B6">
        <w:rPr>
          <w:rFonts w:eastAsia="Calibri" w:cs="Times New Roman"/>
          <w:i/>
          <w:iCs/>
          <w:szCs w:val="28"/>
          <w:lang w:val="en-US"/>
        </w:rPr>
        <w:t>p</w:t>
      </w:r>
      <w:r w:rsidRPr="006124B6">
        <w:rPr>
          <w:rFonts w:eastAsia="Calibri" w:cs="Times New Roman"/>
          <w:i/>
          <w:iCs/>
          <w:szCs w:val="28"/>
        </w:rPr>
        <w:t>-</w:t>
      </w:r>
      <w:r w:rsidRPr="006124B6">
        <w:rPr>
          <w:rFonts w:eastAsia="Calibri" w:cs="Times New Roman"/>
          <w:i/>
          <w:iCs/>
          <w:szCs w:val="28"/>
          <w:lang w:val="en-US"/>
        </w:rPr>
        <w:t>value</w:t>
      </w:r>
      <w:r>
        <w:rPr>
          <w:rFonts w:eastAsia="Calibri" w:cs="Times New Roman"/>
          <w:i/>
          <w:iCs/>
          <w:szCs w:val="28"/>
        </w:rPr>
        <w:t xml:space="preserve"> </w:t>
      </w:r>
      <w:r>
        <w:rPr>
          <w:rFonts w:eastAsia="Calibri" w:cs="Times New Roman"/>
          <w:szCs w:val="28"/>
        </w:rPr>
        <w:t xml:space="preserve">оказалось больше критического значения 0,05. </w:t>
      </w:r>
    </w:p>
    <w:p w14:paraId="53A803D9" w14:textId="77777777" w:rsidR="003A18AD" w:rsidRDefault="003A18AD" w:rsidP="003A18AD">
      <w:pPr>
        <w:rPr>
          <w:rFonts w:eastAsia="Calibri" w:cs="Times New Roman"/>
          <w:szCs w:val="28"/>
        </w:rPr>
      </w:pPr>
      <w:r>
        <w:rPr>
          <w:rFonts w:eastAsia="Calibri" w:cs="Times New Roman"/>
          <w:szCs w:val="28"/>
        </w:rPr>
        <w:t xml:space="preserve">Также остатки модели были проверены на нормальность, </w:t>
      </w:r>
      <w:r w:rsidRPr="001C3024">
        <w:rPr>
          <w:rFonts w:eastAsia="Calibri" w:cs="Times New Roman"/>
          <w:i/>
          <w:iCs/>
          <w:szCs w:val="28"/>
        </w:rPr>
        <w:t>р</w:t>
      </w:r>
      <w:r w:rsidRPr="001C3024">
        <w:rPr>
          <w:rFonts w:eastAsia="Calibri" w:cs="Times New Roman"/>
          <w:szCs w:val="28"/>
        </w:rPr>
        <w:t xml:space="preserve">-значение </w:t>
      </w:r>
      <w:r>
        <w:rPr>
          <w:rFonts w:eastAsia="Calibri" w:cs="Times New Roman"/>
          <w:szCs w:val="28"/>
        </w:rPr>
        <w:t xml:space="preserve">оказалось равно </w:t>
      </w:r>
      <w:r w:rsidRPr="001C3024">
        <w:rPr>
          <w:rFonts w:eastAsia="Calibri" w:cs="Times New Roman"/>
          <w:szCs w:val="28"/>
        </w:rPr>
        <w:t>0,528284</w:t>
      </w:r>
      <w:r>
        <w:rPr>
          <w:rFonts w:eastAsia="Calibri" w:cs="Times New Roman"/>
          <w:szCs w:val="28"/>
        </w:rPr>
        <w:t>, что говорит о распределении остатков по нормальному закону.</w:t>
      </w:r>
    </w:p>
    <w:p w14:paraId="6FA881CF" w14:textId="77777777" w:rsidR="003A18AD" w:rsidRPr="007C4B2B" w:rsidRDefault="003A18AD" w:rsidP="003A18AD">
      <w:pPr>
        <w:rPr>
          <w:rFonts w:eastAsia="Calibri" w:cs="Times New Roman"/>
          <w:szCs w:val="28"/>
        </w:rPr>
      </w:pPr>
      <w:r>
        <w:rPr>
          <w:rFonts w:eastAsia="Calibri" w:cs="Times New Roman"/>
          <w:szCs w:val="28"/>
        </w:rPr>
        <w:t>Для проверки модели на мультиколлинеарность был использован метод инфляции дисперсии (</w:t>
      </w:r>
      <w:r w:rsidRPr="00E96363">
        <w:rPr>
          <w:rFonts w:eastAsia="Calibri" w:cs="Times New Roman"/>
          <w:i/>
          <w:iCs/>
          <w:szCs w:val="28"/>
          <w:lang w:val="en-US"/>
        </w:rPr>
        <w:t>VIF</w:t>
      </w:r>
      <w:r w:rsidRPr="00E96363">
        <w:rPr>
          <w:rFonts w:eastAsia="Calibri" w:cs="Times New Roman"/>
          <w:szCs w:val="28"/>
        </w:rPr>
        <w:t>)</w:t>
      </w:r>
      <w:r>
        <w:rPr>
          <w:rFonts w:eastAsia="Calibri" w:cs="Times New Roman"/>
          <w:szCs w:val="28"/>
        </w:rPr>
        <w:t xml:space="preserve">, согласно общепринятым рекомендациям значения </w:t>
      </w:r>
      <w:r w:rsidRPr="00AA4EA5">
        <w:rPr>
          <w:rFonts w:eastAsia="Calibri" w:cs="Times New Roman"/>
          <w:i/>
          <w:iCs/>
          <w:szCs w:val="28"/>
          <w:lang w:val="en-US"/>
        </w:rPr>
        <w:t>VIF</w:t>
      </w:r>
      <w:r w:rsidRPr="00AA4EA5">
        <w:rPr>
          <w:rFonts w:eastAsia="Calibri" w:cs="Times New Roman"/>
          <w:szCs w:val="28"/>
        </w:rPr>
        <w:t xml:space="preserve"> </w:t>
      </w:r>
      <w:r>
        <w:rPr>
          <w:rFonts w:eastAsia="Calibri" w:cs="Times New Roman"/>
          <w:szCs w:val="28"/>
        </w:rPr>
        <w:t xml:space="preserve">не должны превышать 10 </w:t>
      </w:r>
      <w:r w:rsidRPr="007C4B2B">
        <w:rPr>
          <w:rFonts w:eastAsia="Calibri" w:cs="Times New Roman"/>
          <w:szCs w:val="28"/>
        </w:rPr>
        <w:t>[</w:t>
      </w:r>
      <w:r w:rsidRPr="006843D1">
        <w:rPr>
          <w:rFonts w:eastAsia="Calibri" w:cs="Times New Roman"/>
          <w:szCs w:val="28"/>
        </w:rPr>
        <w:t>39</w:t>
      </w:r>
      <w:r w:rsidRPr="007C4B2B">
        <w:rPr>
          <w:rFonts w:eastAsia="Calibri" w:cs="Times New Roman"/>
          <w:szCs w:val="28"/>
        </w:rPr>
        <w:t>]</w:t>
      </w:r>
      <w:r>
        <w:rPr>
          <w:rFonts w:eastAsia="Calibri" w:cs="Times New Roman"/>
          <w:szCs w:val="28"/>
        </w:rPr>
        <w:t>. Результаты проверки на мультиколлинеарность представлены в таблице 3.6.</w:t>
      </w:r>
    </w:p>
    <w:p w14:paraId="2E88C435" w14:textId="77777777" w:rsidR="003A18AD" w:rsidRPr="00900DCF" w:rsidRDefault="003A18AD" w:rsidP="003A18AD">
      <w:pPr>
        <w:ind w:firstLine="0"/>
        <w:rPr>
          <w:rFonts w:eastAsia="Calibri" w:cs="Times New Roman"/>
          <w:szCs w:val="28"/>
        </w:rPr>
      </w:pPr>
      <w:r>
        <w:rPr>
          <w:rFonts w:eastAsia="Calibri" w:cs="Times New Roman"/>
          <w:szCs w:val="28"/>
        </w:rPr>
        <w:t>Таблица 3.6 – Проверка модели (3.2) на мультиколлинеарность</w:t>
      </w:r>
    </w:p>
    <w:tbl>
      <w:tblPr>
        <w:tblStyle w:val="af"/>
        <w:tblW w:w="0" w:type="auto"/>
        <w:tblLook w:val="04A0" w:firstRow="1" w:lastRow="0" w:firstColumn="1" w:lastColumn="0" w:noHBand="0" w:noVBand="1"/>
      </w:tblPr>
      <w:tblGrid>
        <w:gridCol w:w="4814"/>
        <w:gridCol w:w="4814"/>
      </w:tblGrid>
      <w:tr w:rsidR="003A18AD" w14:paraId="6D7CDDE5" w14:textId="77777777" w:rsidTr="006214F4">
        <w:tc>
          <w:tcPr>
            <w:tcW w:w="4814" w:type="dxa"/>
          </w:tcPr>
          <w:p w14:paraId="4FDBEF35" w14:textId="77777777" w:rsidR="003A18AD" w:rsidRPr="00600F6B" w:rsidRDefault="003A18AD" w:rsidP="00600F6B">
            <w:pPr>
              <w:ind w:firstLine="0"/>
              <w:rPr>
                <w:rFonts w:eastAsia="Calibri" w:cs="Times New Roman"/>
                <w:szCs w:val="28"/>
              </w:rPr>
            </w:pPr>
            <w:r w:rsidRPr="00600F6B">
              <w:rPr>
                <w:rFonts w:eastAsia="Calibri" w:cs="Times New Roman"/>
                <w:szCs w:val="28"/>
              </w:rPr>
              <w:t>Показатель</w:t>
            </w:r>
          </w:p>
        </w:tc>
        <w:tc>
          <w:tcPr>
            <w:tcW w:w="4814" w:type="dxa"/>
          </w:tcPr>
          <w:p w14:paraId="4374A8CF" w14:textId="77777777" w:rsidR="003A18AD" w:rsidRPr="00600F6B" w:rsidRDefault="003A18AD" w:rsidP="00600F6B">
            <w:pPr>
              <w:ind w:firstLine="0"/>
              <w:jc w:val="center"/>
              <w:rPr>
                <w:rFonts w:eastAsia="Calibri" w:cs="Times New Roman"/>
                <w:i/>
                <w:iCs/>
                <w:szCs w:val="28"/>
                <w:lang w:val="en-US"/>
              </w:rPr>
            </w:pPr>
            <w:r w:rsidRPr="00600F6B">
              <w:rPr>
                <w:rFonts w:eastAsia="Calibri" w:cs="Times New Roman"/>
                <w:i/>
                <w:iCs/>
                <w:szCs w:val="28"/>
                <w:lang w:val="en-US"/>
              </w:rPr>
              <w:t>VIF</w:t>
            </w:r>
          </w:p>
        </w:tc>
      </w:tr>
      <w:tr w:rsidR="003A18AD" w14:paraId="60FD560E" w14:textId="77777777" w:rsidTr="006214F4">
        <w:tc>
          <w:tcPr>
            <w:tcW w:w="4814" w:type="dxa"/>
          </w:tcPr>
          <w:p w14:paraId="6A598C15" w14:textId="77777777" w:rsidR="003A18AD" w:rsidRPr="00600F6B" w:rsidRDefault="003A18AD" w:rsidP="00600F6B">
            <w:pPr>
              <w:ind w:firstLine="0"/>
              <w:rPr>
                <w:rFonts w:eastAsia="Calibri" w:cs="Times New Roman"/>
                <w:szCs w:val="28"/>
                <w:lang w:val="en-US"/>
              </w:rPr>
            </w:pPr>
            <w:r w:rsidRPr="00600F6B">
              <w:rPr>
                <w:rFonts w:cs="Times New Roman"/>
                <w:i/>
                <w:iCs/>
                <w:szCs w:val="28"/>
                <w14:ligatures w14:val="standardContextual"/>
              </w:rPr>
              <w:t>t</w:t>
            </w:r>
          </w:p>
        </w:tc>
        <w:tc>
          <w:tcPr>
            <w:tcW w:w="4814" w:type="dxa"/>
          </w:tcPr>
          <w:p w14:paraId="085FDF11" w14:textId="77777777" w:rsidR="003A18AD" w:rsidRPr="00600F6B" w:rsidRDefault="003A18AD" w:rsidP="00600F6B">
            <w:pPr>
              <w:ind w:firstLine="0"/>
              <w:jc w:val="center"/>
              <w:rPr>
                <w:rFonts w:eastAsia="Calibri" w:cs="Times New Roman"/>
                <w:szCs w:val="28"/>
                <w:lang w:val="en-US"/>
              </w:rPr>
            </w:pPr>
            <w:r w:rsidRPr="00600F6B">
              <w:rPr>
                <w:rFonts w:eastAsia="Calibri" w:cs="Times New Roman"/>
                <w:szCs w:val="28"/>
                <w:lang w:val="en-US"/>
              </w:rPr>
              <w:t>3,206</w:t>
            </w:r>
          </w:p>
        </w:tc>
      </w:tr>
      <w:tr w:rsidR="003A18AD" w14:paraId="310C2561" w14:textId="77777777" w:rsidTr="006214F4">
        <w:tc>
          <w:tcPr>
            <w:tcW w:w="4814" w:type="dxa"/>
          </w:tcPr>
          <w:p w14:paraId="71DB50D7" w14:textId="77777777" w:rsidR="003A18AD" w:rsidRPr="00600F6B" w:rsidRDefault="003A18AD" w:rsidP="00600F6B">
            <w:pPr>
              <w:ind w:firstLine="0"/>
              <w:rPr>
                <w:rFonts w:eastAsia="Calibri" w:cs="Times New Roman"/>
                <w:szCs w:val="28"/>
              </w:rPr>
            </w:pPr>
            <w:r w:rsidRPr="00600F6B">
              <w:rPr>
                <w:rFonts w:cs="Times New Roman"/>
                <w:i/>
                <w:iCs/>
                <w:szCs w:val="28"/>
                <w:lang w:val="en-US"/>
                <w14:ligatures w14:val="standardContextual"/>
              </w:rPr>
              <w:t>X</w:t>
            </w:r>
            <w:r w:rsidRPr="00600F6B">
              <w:rPr>
                <w:rFonts w:cs="Times New Roman"/>
                <w:i/>
                <w:iCs/>
                <w:szCs w:val="28"/>
                <w:vertAlign w:val="subscript"/>
                <w14:ligatures w14:val="standardContextual"/>
              </w:rPr>
              <w:t>1</w:t>
            </w:r>
            <w:r w:rsidRPr="00600F6B">
              <w:rPr>
                <w:rFonts w:cs="Times New Roman"/>
                <w:i/>
                <w:iCs/>
                <w:szCs w:val="28"/>
                <w:vertAlign w:val="subscript"/>
                <w:lang w:val="en-US"/>
                <w14:ligatures w14:val="standardContextual"/>
              </w:rPr>
              <w:t>6</w:t>
            </w:r>
          </w:p>
        </w:tc>
        <w:tc>
          <w:tcPr>
            <w:tcW w:w="4814" w:type="dxa"/>
          </w:tcPr>
          <w:p w14:paraId="05B94EAE" w14:textId="77777777" w:rsidR="003A18AD" w:rsidRPr="00600F6B" w:rsidRDefault="003A18AD" w:rsidP="00600F6B">
            <w:pPr>
              <w:ind w:firstLine="0"/>
              <w:jc w:val="center"/>
              <w:rPr>
                <w:rFonts w:eastAsia="Calibri" w:cs="Times New Roman"/>
                <w:szCs w:val="28"/>
                <w:lang w:val="en-US"/>
              </w:rPr>
            </w:pPr>
            <w:r w:rsidRPr="00600F6B">
              <w:rPr>
                <w:rFonts w:eastAsia="Calibri" w:cs="Times New Roman"/>
                <w:szCs w:val="28"/>
                <w:lang w:val="en-US"/>
              </w:rPr>
              <w:t>3,021</w:t>
            </w:r>
          </w:p>
        </w:tc>
      </w:tr>
      <w:tr w:rsidR="003A18AD" w14:paraId="2577A28F" w14:textId="77777777" w:rsidTr="006214F4">
        <w:tc>
          <w:tcPr>
            <w:tcW w:w="4814" w:type="dxa"/>
          </w:tcPr>
          <w:p w14:paraId="3A02CE9C" w14:textId="77777777" w:rsidR="003A18AD" w:rsidRPr="00600F6B" w:rsidRDefault="003A18AD" w:rsidP="00600F6B">
            <w:pPr>
              <w:ind w:firstLine="0"/>
              <w:rPr>
                <w:rFonts w:eastAsia="Calibri" w:cs="Times New Roman"/>
                <w:szCs w:val="28"/>
              </w:rPr>
            </w:pPr>
            <w:r w:rsidRPr="00600F6B">
              <w:rPr>
                <w:rFonts w:cs="Times New Roman"/>
                <w:i/>
                <w:iCs/>
                <w:szCs w:val="28"/>
                <w:lang w:val="en-US"/>
                <w14:ligatures w14:val="standardContextual"/>
              </w:rPr>
              <w:t>X</w:t>
            </w:r>
            <w:r w:rsidRPr="00600F6B">
              <w:rPr>
                <w:rFonts w:cs="Times New Roman"/>
                <w:i/>
                <w:iCs/>
                <w:szCs w:val="28"/>
                <w:vertAlign w:val="subscript"/>
                <w14:ligatures w14:val="standardContextual"/>
              </w:rPr>
              <w:t>2</w:t>
            </w:r>
            <w:r w:rsidRPr="00600F6B">
              <w:rPr>
                <w:rFonts w:cs="Times New Roman"/>
                <w:i/>
                <w:iCs/>
                <w:szCs w:val="28"/>
                <w:vertAlign w:val="subscript"/>
                <w:lang w:val="en-US"/>
                <w14:ligatures w14:val="standardContextual"/>
              </w:rPr>
              <w:t>0</w:t>
            </w:r>
          </w:p>
        </w:tc>
        <w:tc>
          <w:tcPr>
            <w:tcW w:w="4814" w:type="dxa"/>
          </w:tcPr>
          <w:p w14:paraId="18BCFE62" w14:textId="77777777" w:rsidR="003A18AD" w:rsidRPr="00600F6B" w:rsidRDefault="003A18AD" w:rsidP="00600F6B">
            <w:pPr>
              <w:ind w:firstLine="0"/>
              <w:jc w:val="center"/>
              <w:rPr>
                <w:rFonts w:eastAsia="Calibri" w:cs="Times New Roman"/>
                <w:szCs w:val="28"/>
                <w:lang w:val="en-US"/>
              </w:rPr>
            </w:pPr>
            <w:r w:rsidRPr="00600F6B">
              <w:rPr>
                <w:rFonts w:eastAsia="Calibri" w:cs="Times New Roman"/>
                <w:szCs w:val="28"/>
                <w:lang w:val="en-US"/>
              </w:rPr>
              <w:t>3,754</w:t>
            </w:r>
          </w:p>
        </w:tc>
      </w:tr>
    </w:tbl>
    <w:p w14:paraId="121386AE" w14:textId="77777777" w:rsidR="00603B92" w:rsidRPr="00DE15F8" w:rsidRDefault="00603B92" w:rsidP="00603B92">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79A42130" w14:textId="77777777" w:rsidR="003A18AD" w:rsidRDefault="003A18AD" w:rsidP="003A18AD">
      <w:pPr>
        <w:rPr>
          <w:rFonts w:cs="Times New Roman"/>
        </w:rPr>
      </w:pPr>
      <w:r>
        <w:rPr>
          <w:rFonts w:cs="Times New Roman"/>
        </w:rPr>
        <w:t>Таким образом, все основные диагностические критерии подтверждают корректность построенной модели.</w:t>
      </w:r>
    </w:p>
    <w:p w14:paraId="289A1517" w14:textId="77777777" w:rsidR="003A18AD" w:rsidRDefault="003A18AD" w:rsidP="003A18AD">
      <w:pPr>
        <w:rPr>
          <w:rFonts w:cs="Times New Roman"/>
        </w:rPr>
      </w:pPr>
      <w:r>
        <w:rPr>
          <w:rFonts w:cs="Times New Roman"/>
        </w:rPr>
        <w:t>Следующая построенная модель отразила за</w:t>
      </w:r>
      <w:r w:rsidRPr="00CF4D33">
        <w:rPr>
          <w:rFonts w:cs="Times New Roman"/>
        </w:rPr>
        <w:t>висимость инвестиций в основной капитал на душу населения в ценах 2023 года от уровня занятости населения в трудоспособном возрасте и потребительских расходов в ценах 2023 года.</w:t>
      </w:r>
    </w:p>
    <w:p w14:paraId="3A27E780" w14:textId="77777777" w:rsidR="003A18AD" w:rsidRDefault="003A18AD" w:rsidP="003A18AD">
      <w:pPr>
        <w:rPr>
          <w:rFonts w:cs="Times New Roman"/>
        </w:rPr>
      </w:pPr>
      <w:r>
        <w:rPr>
          <w:rFonts w:cs="Times New Roman"/>
        </w:rPr>
        <w:t>Модель была также построена методом МНК, было получено следующее уравнение:</w:t>
      </w:r>
    </w:p>
    <w:p w14:paraId="27E8F2AB" w14:textId="77777777" w:rsidR="003A18AD" w:rsidRPr="006C5F09" w:rsidRDefault="003A18AD" w:rsidP="003A18AD">
      <w:pPr>
        <w:ind w:firstLine="0"/>
        <w:jc w:val="center"/>
        <w:rPr>
          <w:rFonts w:eastAsia="Aptos" w:cs="Times New Roman"/>
        </w:rPr>
      </w:pPr>
      <w:r w:rsidRPr="00523D9E">
        <w:rPr>
          <w:rFonts w:eastAsiaTheme="minorEastAsia" w:cs="Times New Roman"/>
        </w:rPr>
        <w:lastRenderedPageBreak/>
        <w:t xml:space="preserve">         </w:t>
      </w:r>
      <m:oMath>
        <m:sSub>
          <m:sSubPr>
            <m:ctrlPr>
              <w:rPr>
                <w:rFonts w:ascii="Cambria Math" w:eastAsia="Aptos" w:hAnsi="Cambria Math" w:cs="Times New Roman"/>
                <w:i/>
                <w:lang w:val="en-US"/>
              </w:rPr>
            </m:ctrlPr>
          </m:sSubPr>
          <m:e>
            <m:r>
              <w:rPr>
                <w:rFonts w:ascii="Cambria Math" w:eastAsia="Aptos" w:hAnsi="Cambria Math" w:cs="Times New Roman"/>
                <w:lang w:val="en-US"/>
              </w:rPr>
              <m:t>invest</m:t>
            </m:r>
          </m:e>
          <m:sub>
            <m:r>
              <w:rPr>
                <w:rFonts w:ascii="Cambria Math" w:eastAsia="Aptos" w:hAnsi="Cambria Math" w:cs="Times New Roman"/>
              </w:rPr>
              <m:t>2</m:t>
            </m:r>
          </m:sub>
        </m:sSub>
        <m:r>
          <w:rPr>
            <w:rFonts w:ascii="Cambria Math" w:eastAsia="Aptos" w:hAnsi="Cambria Math" w:cs="Times New Roman"/>
          </w:rPr>
          <m:t>=-102600-5439,4</m:t>
        </m:r>
        <m:r>
          <w:rPr>
            <w:rFonts w:ascii="Cambria Math" w:eastAsia="Aptos" w:hAnsi="Cambria Math" w:cs="Times New Roman"/>
            <w:lang w:val="en-US"/>
          </w:rPr>
          <m:t>t</m:t>
        </m:r>
        <m:r>
          <w:rPr>
            <w:rFonts w:ascii="Cambria Math" w:eastAsia="Aptos" w:hAnsi="Cambria Math" w:cs="Times New Roman"/>
          </w:rPr>
          <m:t>+14268,0</m:t>
        </m:r>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1</m:t>
            </m:r>
          </m:sub>
        </m:sSub>
        <m:r>
          <w:rPr>
            <w:rFonts w:ascii="Cambria Math" w:eastAsia="Aptos" w:hAnsi="Cambria Math" w:cs="Times New Roman"/>
          </w:rPr>
          <m:t>+2,56</m:t>
        </m:r>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5</m:t>
            </m:r>
          </m:sub>
        </m:sSub>
        <m:r>
          <w:rPr>
            <w:rFonts w:ascii="Cambria Math" w:eastAsia="Aptos" w:hAnsi="Cambria Math" w:cs="Times New Roman"/>
          </w:rPr>
          <m:t>+</m:t>
        </m:r>
        <m:r>
          <w:rPr>
            <w:rFonts w:ascii="Cambria Math" w:eastAsia="Aptos" w:hAnsi="Cambria Math" w:cs="Times New Roman"/>
            <w:lang w:val="en-US"/>
          </w:rPr>
          <m:t>ε</m:t>
        </m:r>
      </m:oMath>
      <w:r w:rsidRPr="00505667">
        <w:rPr>
          <w:rFonts w:eastAsia="Aptos" w:cs="Times New Roman"/>
        </w:rPr>
        <w:t>,</w:t>
      </w:r>
      <w:proofErr w:type="gramStart"/>
      <w:r>
        <w:rPr>
          <w:rFonts w:eastAsia="Aptos" w:cs="Times New Roman"/>
        </w:rPr>
        <w:tab/>
      </w:r>
      <w:r w:rsidRPr="00A34E87">
        <w:rPr>
          <w:rFonts w:eastAsia="Aptos" w:cs="Times New Roman"/>
        </w:rPr>
        <w:t xml:space="preserve"> </w:t>
      </w:r>
      <w:r w:rsidRPr="00433829">
        <w:rPr>
          <w:rFonts w:eastAsia="Aptos" w:cs="Times New Roman"/>
        </w:rPr>
        <w:t xml:space="preserve"> </w:t>
      </w:r>
      <w:r w:rsidRPr="00523D9E">
        <w:rPr>
          <w:rFonts w:eastAsia="Aptos" w:cs="Times New Roman"/>
        </w:rPr>
        <w:tab/>
      </w:r>
      <w:proofErr w:type="gramEnd"/>
      <w:r w:rsidRPr="00523D9E">
        <w:rPr>
          <w:rFonts w:eastAsia="Aptos" w:cs="Times New Roman"/>
        </w:rPr>
        <w:t xml:space="preserve">  </w:t>
      </w:r>
      <w:r w:rsidRPr="00433829">
        <w:rPr>
          <w:rFonts w:eastAsia="Aptos" w:cs="Times New Roman"/>
        </w:rPr>
        <w:t>(</w:t>
      </w:r>
      <w:r>
        <w:rPr>
          <w:rFonts w:eastAsiaTheme="minorEastAsia" w:cs="Times New Roman"/>
          <w:iCs/>
          <w:szCs w:val="28"/>
        </w:rPr>
        <w:t>3.3</w:t>
      </w:r>
      <w:r w:rsidRPr="00751ADD">
        <w:rPr>
          <w:rFonts w:eastAsiaTheme="minorEastAsia" w:cs="Times New Roman"/>
          <w:iCs/>
          <w:szCs w:val="28"/>
        </w:rPr>
        <w:t>)</w:t>
      </w:r>
    </w:p>
    <w:p w14:paraId="2EB24371" w14:textId="77777777" w:rsidR="003A18AD" w:rsidRPr="00523D9E" w:rsidRDefault="003A18AD" w:rsidP="00B82467">
      <w:pPr>
        <w:ind w:firstLine="0"/>
        <w:rPr>
          <w:rFonts w:cs="Times New Roman"/>
        </w:rPr>
      </w:pPr>
      <w:r>
        <w:rPr>
          <w:rFonts w:cs="Times New Roman"/>
        </w:rPr>
        <w:t>где</w:t>
      </w:r>
      <w:r w:rsidRPr="00523D9E">
        <w:rPr>
          <w:rFonts w:eastAsia="Calibri" w:cs="Times New Roman"/>
          <w:i/>
          <w:iCs/>
          <w:szCs w:val="28"/>
        </w:rPr>
        <w:t xml:space="preserve"> </w:t>
      </w:r>
      <w:r w:rsidRPr="00523D9E">
        <w:rPr>
          <w:rFonts w:cs="Times New Roman"/>
          <w:i/>
          <w:iCs/>
          <w:lang w:val="en-US"/>
        </w:rPr>
        <w:t>invest</w:t>
      </w:r>
      <w:r w:rsidRPr="00523D9E">
        <w:rPr>
          <w:rFonts w:cs="Times New Roman"/>
          <w:i/>
          <w:iCs/>
          <w:vertAlign w:val="subscript"/>
        </w:rPr>
        <w:t>2</w:t>
      </w:r>
      <w:r w:rsidRPr="00523D9E">
        <w:rPr>
          <w:rFonts w:cs="Times New Roman"/>
        </w:rPr>
        <w:t xml:space="preserve"> – инвестиции в основной капитал на душу населения;</w:t>
      </w:r>
    </w:p>
    <w:p w14:paraId="07D21E2C" w14:textId="77777777" w:rsidR="003A18AD" w:rsidRPr="00523D9E" w:rsidRDefault="003A18AD" w:rsidP="003A18AD">
      <w:pPr>
        <w:rPr>
          <w:rFonts w:cs="Times New Roman"/>
        </w:rPr>
      </w:pPr>
      <w:r w:rsidRPr="00523D9E">
        <w:rPr>
          <w:rFonts w:cs="Times New Roman"/>
          <w:i/>
          <w:iCs/>
          <w:lang w:val="en-US"/>
        </w:rPr>
        <w:t>t</w:t>
      </w:r>
      <w:r w:rsidRPr="00523D9E">
        <w:rPr>
          <w:rFonts w:cs="Times New Roman"/>
        </w:rPr>
        <w:t xml:space="preserve"> – </w:t>
      </w:r>
      <w:proofErr w:type="gramStart"/>
      <w:r w:rsidRPr="00523D9E">
        <w:rPr>
          <w:rFonts w:cs="Times New Roman"/>
        </w:rPr>
        <w:t>время;</w:t>
      </w:r>
      <w:proofErr w:type="gramEnd"/>
    </w:p>
    <w:p w14:paraId="22DC227A" w14:textId="77777777" w:rsidR="003A18AD" w:rsidRPr="00523D9E" w:rsidRDefault="003A18AD" w:rsidP="003A18AD">
      <w:pPr>
        <w:rPr>
          <w:rFonts w:cs="Times New Roman"/>
        </w:rPr>
      </w:pPr>
      <w:r w:rsidRPr="00523D9E">
        <w:rPr>
          <w:rFonts w:cs="Times New Roman"/>
          <w:i/>
          <w:iCs/>
          <w:lang w:val="en-US"/>
        </w:rPr>
        <w:t>X</w:t>
      </w:r>
      <w:r>
        <w:rPr>
          <w:rFonts w:cs="Times New Roman"/>
          <w:i/>
          <w:iCs/>
          <w:vertAlign w:val="subscript"/>
        </w:rPr>
        <w:t>1</w:t>
      </w:r>
      <w:r w:rsidRPr="00523D9E">
        <w:rPr>
          <w:rFonts w:cs="Times New Roman"/>
        </w:rPr>
        <w:t xml:space="preserve"> –</w:t>
      </w:r>
      <w:r>
        <w:rPr>
          <w:rFonts w:cs="Times New Roman"/>
        </w:rPr>
        <w:t xml:space="preserve"> уровень занятого населения в трудоспособном </w:t>
      </w:r>
      <w:proofErr w:type="gramStart"/>
      <w:r>
        <w:rPr>
          <w:rFonts w:cs="Times New Roman"/>
        </w:rPr>
        <w:t>возрасте</w:t>
      </w:r>
      <w:r w:rsidRPr="00523D9E">
        <w:rPr>
          <w:rFonts w:cs="Times New Roman"/>
        </w:rPr>
        <w:t>;</w:t>
      </w:r>
      <w:proofErr w:type="gramEnd"/>
    </w:p>
    <w:p w14:paraId="72236767" w14:textId="77777777" w:rsidR="003A18AD" w:rsidRPr="00523D9E" w:rsidRDefault="003A18AD" w:rsidP="003A18AD">
      <w:pPr>
        <w:rPr>
          <w:rFonts w:cs="Times New Roman"/>
        </w:rPr>
      </w:pPr>
      <w:r w:rsidRPr="00523D9E">
        <w:rPr>
          <w:rFonts w:cs="Times New Roman"/>
          <w:i/>
          <w:iCs/>
          <w:lang w:val="en-US"/>
        </w:rPr>
        <w:t>X</w:t>
      </w:r>
      <w:r>
        <w:rPr>
          <w:rFonts w:cs="Times New Roman"/>
          <w:i/>
          <w:iCs/>
          <w:vertAlign w:val="subscript"/>
        </w:rPr>
        <w:t>5</w:t>
      </w:r>
      <w:r w:rsidRPr="00523D9E">
        <w:rPr>
          <w:rFonts w:cs="Times New Roman"/>
        </w:rPr>
        <w:t xml:space="preserve"> –</w:t>
      </w:r>
      <w:r>
        <w:rPr>
          <w:rFonts w:cs="Times New Roman"/>
        </w:rPr>
        <w:t xml:space="preserve"> п</w:t>
      </w:r>
      <w:r w:rsidRPr="00523D9E">
        <w:rPr>
          <w:rFonts w:cs="Times New Roman"/>
        </w:rPr>
        <w:t xml:space="preserve">отребительские расходы в среднем на душу </w:t>
      </w:r>
      <w:proofErr w:type="gramStart"/>
      <w:r w:rsidRPr="00523D9E">
        <w:rPr>
          <w:rFonts w:cs="Times New Roman"/>
        </w:rPr>
        <w:t>населения;</w:t>
      </w:r>
      <w:proofErr w:type="gramEnd"/>
    </w:p>
    <w:p w14:paraId="5342C664" w14:textId="77777777" w:rsidR="003A18AD" w:rsidRPr="00523D9E" w:rsidRDefault="003A18AD" w:rsidP="003A18AD">
      <w:pPr>
        <w:rPr>
          <w:rFonts w:cs="Times New Roman"/>
        </w:rPr>
      </w:pPr>
      <w:r w:rsidRPr="00523D9E">
        <w:rPr>
          <w:rFonts w:cs="Times New Roman"/>
          <w:i/>
          <w:iCs/>
        </w:rPr>
        <w:t>ε</w:t>
      </w:r>
      <w:r w:rsidRPr="00523D9E">
        <w:rPr>
          <w:rFonts w:cs="Times New Roman"/>
        </w:rPr>
        <w:t xml:space="preserve"> – случайный остаток.</w:t>
      </w:r>
    </w:p>
    <w:p w14:paraId="43C1BA6D" w14:textId="77777777" w:rsidR="003A18AD" w:rsidRDefault="003A18AD" w:rsidP="003A18AD">
      <w:pPr>
        <w:rPr>
          <w:rFonts w:cs="Times New Roman"/>
        </w:rPr>
      </w:pPr>
      <w:r>
        <w:rPr>
          <w:rFonts w:cs="Times New Roman"/>
        </w:rPr>
        <w:t xml:space="preserve">Построенная модель показала положительную связь инвестиций в основной капитал на душу населения от уровня занятости и потребительских расходов. При увеличении уровня занятости населения трудоспособного возраста на 1% инвестиции в основной капитал на душу населения в среднем увеличатся на </w:t>
      </w:r>
      <w:r w:rsidRPr="00ED29CC">
        <w:rPr>
          <w:rFonts w:cs="Times New Roman"/>
        </w:rPr>
        <w:t xml:space="preserve">14268 </w:t>
      </w:r>
      <w:r>
        <w:rPr>
          <w:rFonts w:cs="Times New Roman"/>
        </w:rPr>
        <w:t xml:space="preserve">рубля, это связано с тем, что более высокая занятость свидетельствует о более развитой экономике региона. Также при увеличении потребительских расходов на 1 рубль на душу населения инвестиции в основной капитал в среднем увеличатся на </w:t>
      </w:r>
      <w:r w:rsidRPr="00ED29CC">
        <w:rPr>
          <w:rFonts w:cs="Times New Roman"/>
        </w:rPr>
        <w:t>2,56</w:t>
      </w:r>
      <w:r>
        <w:rPr>
          <w:rFonts w:cs="Times New Roman"/>
        </w:rPr>
        <w:t xml:space="preserve"> рубля на человека. Это связано с тем, что рост потребления приводит к росту спроса, что положительно влияет на экономику, и как следствие на инвестиционный потенциал региона.</w:t>
      </w:r>
    </w:p>
    <w:p w14:paraId="7A19C81A" w14:textId="77777777" w:rsidR="003A18AD" w:rsidRDefault="003A18AD" w:rsidP="003A18AD">
      <w:pPr>
        <w:rPr>
          <w:rFonts w:cs="Times New Roman"/>
        </w:rPr>
      </w:pPr>
      <w:r>
        <w:rPr>
          <w:rFonts w:cs="Times New Roman"/>
        </w:rPr>
        <w:t>Таким образом, инвестиционная активность населения в Санкт-Петербурге тесна связана с уровнем занятости и потребительской активностью населения. Это подтверждает формирование инвестиционной привлекательности за счет благосостояния граждан и развития деловой активности региона.</w:t>
      </w:r>
    </w:p>
    <w:p w14:paraId="4A1E8BD9" w14:textId="77777777" w:rsidR="003A18AD" w:rsidRDefault="003A18AD" w:rsidP="003A18AD">
      <w:pPr>
        <w:rPr>
          <w:rFonts w:cs="Times New Roman"/>
        </w:rPr>
      </w:pPr>
      <w:r>
        <w:rPr>
          <w:rFonts w:cs="Times New Roman"/>
        </w:rPr>
        <w:t>Критерии, использованные для оценки качества модели, а также значимости ее параметров представлены в таблицах 3.7, 3.8.</w:t>
      </w:r>
    </w:p>
    <w:p w14:paraId="10E7EE29" w14:textId="77777777" w:rsidR="003A18AD" w:rsidRPr="002565DB" w:rsidRDefault="003A18AD" w:rsidP="003A18AD">
      <w:pPr>
        <w:ind w:firstLine="0"/>
        <w:rPr>
          <w:rFonts w:cs="Times New Roman"/>
        </w:rPr>
      </w:pPr>
      <w:r>
        <w:rPr>
          <w:rFonts w:cs="Times New Roman"/>
        </w:rPr>
        <w:t>Таблица 3.7 – Оценка значимости параметров второй модели</w:t>
      </w:r>
    </w:p>
    <w:tbl>
      <w:tblPr>
        <w:tblStyle w:val="af"/>
        <w:tblW w:w="0" w:type="auto"/>
        <w:tblLayout w:type="fixed"/>
        <w:tblLook w:val="0000" w:firstRow="0" w:lastRow="0" w:firstColumn="0" w:lastColumn="0" w:noHBand="0" w:noVBand="0"/>
      </w:tblPr>
      <w:tblGrid>
        <w:gridCol w:w="2301"/>
        <w:gridCol w:w="1669"/>
        <w:gridCol w:w="1669"/>
        <w:gridCol w:w="1669"/>
        <w:gridCol w:w="1669"/>
        <w:gridCol w:w="596"/>
      </w:tblGrid>
      <w:tr w:rsidR="003A18AD" w:rsidRPr="00861A0A" w14:paraId="2DD60B99" w14:textId="77777777" w:rsidTr="006214F4">
        <w:trPr>
          <w:trHeight w:val="257"/>
        </w:trPr>
        <w:tc>
          <w:tcPr>
            <w:tcW w:w="2301" w:type="dxa"/>
          </w:tcPr>
          <w:p w14:paraId="2CA844B5" w14:textId="77777777" w:rsidR="003A18AD" w:rsidRPr="00861A0A" w:rsidRDefault="003A18AD" w:rsidP="0059182F">
            <w:pPr>
              <w:autoSpaceDE w:val="0"/>
              <w:autoSpaceDN w:val="0"/>
              <w:adjustRightInd w:val="0"/>
              <w:ind w:firstLine="0"/>
              <w:jc w:val="center"/>
              <w:rPr>
                <w:rFonts w:cs="Times New Roman"/>
                <w:sz w:val="24"/>
                <w:szCs w:val="24"/>
                <w14:ligatures w14:val="standardContextual"/>
              </w:rPr>
            </w:pPr>
          </w:p>
        </w:tc>
        <w:tc>
          <w:tcPr>
            <w:tcW w:w="1669" w:type="dxa"/>
          </w:tcPr>
          <w:p w14:paraId="4E6094DE" w14:textId="77777777" w:rsidR="003A18AD" w:rsidRPr="00861A0A" w:rsidRDefault="003A18AD" w:rsidP="0059182F">
            <w:pPr>
              <w:autoSpaceDE w:val="0"/>
              <w:autoSpaceDN w:val="0"/>
              <w:adjustRightInd w:val="0"/>
              <w:ind w:firstLine="0"/>
              <w:jc w:val="center"/>
              <w:rPr>
                <w:rFonts w:cs="Times New Roman"/>
                <w:sz w:val="24"/>
                <w:szCs w:val="24"/>
                <w14:ligatures w14:val="standardContextual"/>
              </w:rPr>
            </w:pPr>
            <w:r w:rsidRPr="00861A0A">
              <w:rPr>
                <w:rFonts w:cs="Times New Roman"/>
                <w:sz w:val="24"/>
                <w:szCs w:val="24"/>
                <w14:ligatures w14:val="standardContextual"/>
              </w:rPr>
              <w:t>Коэффициент</w:t>
            </w:r>
          </w:p>
        </w:tc>
        <w:tc>
          <w:tcPr>
            <w:tcW w:w="1669" w:type="dxa"/>
          </w:tcPr>
          <w:p w14:paraId="6A3BDC91" w14:textId="77777777" w:rsidR="003A18AD" w:rsidRPr="00861A0A" w:rsidRDefault="003A18AD" w:rsidP="0059182F">
            <w:pPr>
              <w:autoSpaceDE w:val="0"/>
              <w:autoSpaceDN w:val="0"/>
              <w:adjustRightInd w:val="0"/>
              <w:ind w:firstLine="0"/>
              <w:jc w:val="center"/>
              <w:rPr>
                <w:rFonts w:cs="Times New Roman"/>
                <w:sz w:val="24"/>
                <w:szCs w:val="24"/>
                <w14:ligatures w14:val="standardContextual"/>
              </w:rPr>
            </w:pPr>
            <w:r w:rsidRPr="00861A0A">
              <w:rPr>
                <w:rFonts w:cs="Times New Roman"/>
                <w:sz w:val="24"/>
                <w:szCs w:val="24"/>
                <w14:ligatures w14:val="standardContextual"/>
              </w:rPr>
              <w:t>Ст. ошибка</w:t>
            </w:r>
          </w:p>
        </w:tc>
        <w:tc>
          <w:tcPr>
            <w:tcW w:w="1669" w:type="dxa"/>
          </w:tcPr>
          <w:p w14:paraId="1589914D" w14:textId="77777777" w:rsidR="003A18AD" w:rsidRPr="00861A0A" w:rsidRDefault="003A18AD" w:rsidP="0059182F">
            <w:pPr>
              <w:autoSpaceDE w:val="0"/>
              <w:autoSpaceDN w:val="0"/>
              <w:adjustRightInd w:val="0"/>
              <w:ind w:firstLine="0"/>
              <w:jc w:val="center"/>
              <w:rPr>
                <w:rFonts w:cs="Times New Roman"/>
                <w:sz w:val="24"/>
                <w:szCs w:val="24"/>
                <w14:ligatures w14:val="standardContextual"/>
              </w:rPr>
            </w:pPr>
            <w:r w:rsidRPr="00861A0A">
              <w:rPr>
                <w:rFonts w:cs="Times New Roman"/>
                <w:i/>
                <w:iCs/>
                <w:sz w:val="24"/>
                <w:szCs w:val="24"/>
                <w14:ligatures w14:val="standardContextual"/>
              </w:rPr>
              <w:t>t</w:t>
            </w:r>
            <w:r w:rsidRPr="00861A0A">
              <w:rPr>
                <w:rFonts w:cs="Times New Roman"/>
                <w:sz w:val="24"/>
                <w:szCs w:val="24"/>
                <w14:ligatures w14:val="standardContextual"/>
              </w:rPr>
              <w:t>-статистика</w:t>
            </w:r>
          </w:p>
        </w:tc>
        <w:tc>
          <w:tcPr>
            <w:tcW w:w="1669" w:type="dxa"/>
          </w:tcPr>
          <w:p w14:paraId="5997FCA8" w14:textId="77777777" w:rsidR="003A18AD" w:rsidRPr="00861A0A" w:rsidRDefault="003A18AD" w:rsidP="0059182F">
            <w:pPr>
              <w:autoSpaceDE w:val="0"/>
              <w:autoSpaceDN w:val="0"/>
              <w:adjustRightInd w:val="0"/>
              <w:ind w:firstLine="0"/>
              <w:jc w:val="center"/>
              <w:rPr>
                <w:rFonts w:cs="Times New Roman"/>
                <w:sz w:val="24"/>
                <w:szCs w:val="24"/>
                <w14:ligatures w14:val="standardContextual"/>
              </w:rPr>
            </w:pPr>
            <w:r w:rsidRPr="00861A0A">
              <w:rPr>
                <w:rFonts w:cs="Times New Roman"/>
                <w:i/>
                <w:iCs/>
                <w:sz w:val="24"/>
                <w:szCs w:val="24"/>
                <w14:ligatures w14:val="standardContextual"/>
              </w:rPr>
              <w:t>p</w:t>
            </w:r>
            <w:r w:rsidRPr="00861A0A">
              <w:rPr>
                <w:rFonts w:cs="Times New Roman"/>
                <w:sz w:val="24"/>
                <w:szCs w:val="24"/>
                <w14:ligatures w14:val="standardContextual"/>
              </w:rPr>
              <w:t>-значение</w:t>
            </w:r>
          </w:p>
        </w:tc>
        <w:tc>
          <w:tcPr>
            <w:tcW w:w="596" w:type="dxa"/>
          </w:tcPr>
          <w:p w14:paraId="36C49006" w14:textId="77777777" w:rsidR="003A18AD" w:rsidRPr="00861A0A" w:rsidRDefault="003A18AD" w:rsidP="0059182F">
            <w:pPr>
              <w:autoSpaceDE w:val="0"/>
              <w:autoSpaceDN w:val="0"/>
              <w:adjustRightInd w:val="0"/>
              <w:ind w:firstLine="0"/>
              <w:jc w:val="left"/>
              <w:rPr>
                <w:rFonts w:cs="Times New Roman"/>
                <w:sz w:val="24"/>
                <w:szCs w:val="24"/>
                <w14:ligatures w14:val="standardContextual"/>
              </w:rPr>
            </w:pPr>
          </w:p>
        </w:tc>
      </w:tr>
      <w:tr w:rsidR="003A18AD" w:rsidRPr="00861A0A" w14:paraId="31A07EA2" w14:textId="77777777" w:rsidTr="006214F4">
        <w:trPr>
          <w:trHeight w:val="257"/>
        </w:trPr>
        <w:tc>
          <w:tcPr>
            <w:tcW w:w="2301" w:type="dxa"/>
          </w:tcPr>
          <w:p w14:paraId="0787C91F" w14:textId="77777777" w:rsidR="003A18AD" w:rsidRPr="00861A0A" w:rsidRDefault="003A18AD" w:rsidP="0059182F">
            <w:pPr>
              <w:autoSpaceDE w:val="0"/>
              <w:autoSpaceDN w:val="0"/>
              <w:adjustRightInd w:val="0"/>
              <w:ind w:firstLine="0"/>
              <w:jc w:val="left"/>
              <w:rPr>
                <w:rFonts w:cs="Times New Roman"/>
                <w:i/>
                <w:iCs/>
                <w:sz w:val="24"/>
                <w:szCs w:val="24"/>
                <w14:ligatures w14:val="standardContextual"/>
              </w:rPr>
            </w:pPr>
            <w:proofErr w:type="spellStart"/>
            <w:r w:rsidRPr="00861A0A">
              <w:rPr>
                <w:rFonts w:cs="Times New Roman"/>
                <w:i/>
                <w:iCs/>
                <w:sz w:val="24"/>
                <w:szCs w:val="24"/>
                <w14:ligatures w14:val="standardContextual"/>
              </w:rPr>
              <w:t>const</w:t>
            </w:r>
            <w:proofErr w:type="spellEnd"/>
          </w:p>
        </w:tc>
        <w:tc>
          <w:tcPr>
            <w:tcW w:w="1669" w:type="dxa"/>
          </w:tcPr>
          <w:p w14:paraId="7F3B6A3F" w14:textId="0BAC6432" w:rsidR="003A18AD" w:rsidRPr="00861A0A" w:rsidRDefault="003A18AD" w:rsidP="0059182F">
            <w:pPr>
              <w:autoSpaceDE w:val="0"/>
              <w:autoSpaceDN w:val="0"/>
              <w:adjustRightInd w:val="0"/>
              <w:ind w:right="36" w:firstLine="0"/>
              <w:jc w:val="right"/>
              <w:rPr>
                <w:rFonts w:cs="Times New Roman"/>
                <w:sz w:val="24"/>
                <w:szCs w:val="24"/>
                <w14:ligatures w14:val="standardContextual"/>
              </w:rPr>
            </w:pPr>
            <w:r w:rsidRPr="00861A0A">
              <w:rPr>
                <w:rFonts w:cs="Times New Roman"/>
                <w:sz w:val="24"/>
                <w:szCs w:val="24"/>
                <w14:ligatures w14:val="standardContextual"/>
              </w:rPr>
              <w:t>−1</w:t>
            </w:r>
            <w:r w:rsidR="0059182F">
              <w:rPr>
                <w:rFonts w:cs="Times New Roman"/>
                <w:sz w:val="24"/>
                <w:szCs w:val="24"/>
                <w14:ligatures w14:val="standardContextual"/>
              </w:rPr>
              <w:t>026000,00</w:t>
            </w:r>
          </w:p>
        </w:tc>
        <w:tc>
          <w:tcPr>
            <w:tcW w:w="1669" w:type="dxa"/>
          </w:tcPr>
          <w:p w14:paraId="2567F7BD" w14:textId="5947360C" w:rsidR="003A18AD" w:rsidRPr="00861A0A" w:rsidRDefault="003A18AD" w:rsidP="0059182F">
            <w:pPr>
              <w:autoSpaceDE w:val="0"/>
              <w:autoSpaceDN w:val="0"/>
              <w:adjustRightInd w:val="0"/>
              <w:ind w:right="287" w:firstLine="0"/>
              <w:jc w:val="right"/>
              <w:rPr>
                <w:rFonts w:cs="Times New Roman"/>
                <w:sz w:val="24"/>
                <w:szCs w:val="24"/>
                <w14:ligatures w14:val="standardContextual"/>
              </w:rPr>
            </w:pPr>
            <w:r w:rsidRPr="00861A0A">
              <w:rPr>
                <w:rFonts w:cs="Times New Roman"/>
                <w:sz w:val="24"/>
                <w:szCs w:val="24"/>
                <w14:ligatures w14:val="standardContextual"/>
              </w:rPr>
              <w:t>305624</w:t>
            </w:r>
            <w:r w:rsidR="0059182F">
              <w:rPr>
                <w:rFonts w:cs="Times New Roman"/>
                <w:sz w:val="24"/>
                <w:szCs w:val="24"/>
                <w14:ligatures w14:val="standardContextual"/>
              </w:rPr>
              <w:t>,00</w:t>
            </w:r>
          </w:p>
        </w:tc>
        <w:tc>
          <w:tcPr>
            <w:tcW w:w="1669" w:type="dxa"/>
          </w:tcPr>
          <w:p w14:paraId="2097C316" w14:textId="77777777" w:rsidR="003A18AD" w:rsidRPr="00861A0A" w:rsidRDefault="003A18AD" w:rsidP="0059182F">
            <w:pPr>
              <w:autoSpaceDE w:val="0"/>
              <w:autoSpaceDN w:val="0"/>
              <w:adjustRightInd w:val="0"/>
              <w:ind w:right="396" w:firstLine="0"/>
              <w:jc w:val="right"/>
              <w:rPr>
                <w:rFonts w:cs="Times New Roman"/>
                <w:sz w:val="24"/>
                <w:szCs w:val="24"/>
                <w14:ligatures w14:val="standardContextual"/>
              </w:rPr>
            </w:pPr>
            <w:r w:rsidRPr="00861A0A">
              <w:rPr>
                <w:rFonts w:cs="Times New Roman"/>
                <w:sz w:val="24"/>
                <w:szCs w:val="24"/>
                <w14:ligatures w14:val="standardContextual"/>
              </w:rPr>
              <w:t>−3,357</w:t>
            </w:r>
          </w:p>
        </w:tc>
        <w:tc>
          <w:tcPr>
            <w:tcW w:w="1669" w:type="dxa"/>
          </w:tcPr>
          <w:p w14:paraId="7923EA05" w14:textId="77777777" w:rsidR="003A18AD" w:rsidRPr="00861A0A" w:rsidRDefault="003A18AD" w:rsidP="0059182F">
            <w:pPr>
              <w:autoSpaceDE w:val="0"/>
              <w:autoSpaceDN w:val="0"/>
              <w:adjustRightInd w:val="0"/>
              <w:ind w:right="363" w:firstLine="0"/>
              <w:jc w:val="right"/>
              <w:rPr>
                <w:rFonts w:cs="Times New Roman"/>
                <w:sz w:val="24"/>
                <w:szCs w:val="24"/>
                <w14:ligatures w14:val="standardContextual"/>
              </w:rPr>
            </w:pPr>
            <w:r w:rsidRPr="00861A0A">
              <w:rPr>
                <w:rFonts w:cs="Times New Roman"/>
                <w:sz w:val="24"/>
                <w:szCs w:val="24"/>
                <w14:ligatures w14:val="standardContextual"/>
              </w:rPr>
              <w:t>0,0031</w:t>
            </w:r>
          </w:p>
        </w:tc>
        <w:tc>
          <w:tcPr>
            <w:tcW w:w="596" w:type="dxa"/>
          </w:tcPr>
          <w:p w14:paraId="71D5C982" w14:textId="77777777" w:rsidR="003A18AD" w:rsidRPr="00861A0A" w:rsidRDefault="003A18AD" w:rsidP="0059182F">
            <w:pPr>
              <w:autoSpaceDE w:val="0"/>
              <w:autoSpaceDN w:val="0"/>
              <w:adjustRightInd w:val="0"/>
              <w:ind w:firstLine="0"/>
              <w:jc w:val="left"/>
              <w:rPr>
                <w:rFonts w:cs="Times New Roman"/>
                <w:sz w:val="24"/>
                <w:szCs w:val="24"/>
                <w14:ligatures w14:val="standardContextual"/>
              </w:rPr>
            </w:pPr>
            <w:r w:rsidRPr="00861A0A">
              <w:rPr>
                <w:rFonts w:cs="Times New Roman"/>
                <w:sz w:val="24"/>
                <w:szCs w:val="24"/>
                <w14:ligatures w14:val="standardContextual"/>
              </w:rPr>
              <w:t>***</w:t>
            </w:r>
          </w:p>
        </w:tc>
      </w:tr>
      <w:tr w:rsidR="003A18AD" w:rsidRPr="00861A0A" w14:paraId="4AE73172" w14:textId="77777777" w:rsidTr="006214F4">
        <w:trPr>
          <w:trHeight w:val="257"/>
        </w:trPr>
        <w:tc>
          <w:tcPr>
            <w:tcW w:w="2301" w:type="dxa"/>
          </w:tcPr>
          <w:p w14:paraId="7526D0CF" w14:textId="77777777" w:rsidR="003A18AD" w:rsidRPr="00861A0A" w:rsidRDefault="003A18AD" w:rsidP="0059182F">
            <w:pPr>
              <w:autoSpaceDE w:val="0"/>
              <w:autoSpaceDN w:val="0"/>
              <w:adjustRightInd w:val="0"/>
              <w:ind w:firstLine="0"/>
              <w:jc w:val="left"/>
              <w:rPr>
                <w:rFonts w:cs="Times New Roman"/>
                <w:i/>
                <w:iCs/>
                <w:sz w:val="24"/>
                <w:szCs w:val="24"/>
                <w14:ligatures w14:val="standardContextual"/>
              </w:rPr>
            </w:pPr>
            <w:r w:rsidRPr="00861A0A">
              <w:rPr>
                <w:rFonts w:cs="Times New Roman"/>
                <w:i/>
                <w:iCs/>
                <w:sz w:val="24"/>
                <w:szCs w:val="24"/>
                <w14:ligatures w14:val="standardContextual"/>
              </w:rPr>
              <w:t>t</w:t>
            </w:r>
          </w:p>
        </w:tc>
        <w:tc>
          <w:tcPr>
            <w:tcW w:w="1669" w:type="dxa"/>
          </w:tcPr>
          <w:p w14:paraId="6D258BBC" w14:textId="77777777" w:rsidR="003A18AD" w:rsidRPr="00861A0A" w:rsidRDefault="003A18AD" w:rsidP="0059182F">
            <w:pPr>
              <w:autoSpaceDE w:val="0"/>
              <w:autoSpaceDN w:val="0"/>
              <w:adjustRightInd w:val="0"/>
              <w:ind w:right="36" w:firstLine="0"/>
              <w:jc w:val="right"/>
              <w:rPr>
                <w:rFonts w:cs="Times New Roman"/>
                <w:sz w:val="24"/>
                <w:szCs w:val="24"/>
                <w14:ligatures w14:val="standardContextual"/>
              </w:rPr>
            </w:pPr>
            <w:r w:rsidRPr="00861A0A">
              <w:rPr>
                <w:rFonts w:cs="Times New Roman"/>
                <w:sz w:val="24"/>
                <w:szCs w:val="24"/>
                <w14:ligatures w14:val="standardContextual"/>
              </w:rPr>
              <w:t>−5439,40</w:t>
            </w:r>
          </w:p>
        </w:tc>
        <w:tc>
          <w:tcPr>
            <w:tcW w:w="1669" w:type="dxa"/>
          </w:tcPr>
          <w:p w14:paraId="546E92EC" w14:textId="77777777" w:rsidR="003A18AD" w:rsidRPr="00861A0A" w:rsidRDefault="003A18AD" w:rsidP="0059182F">
            <w:pPr>
              <w:autoSpaceDE w:val="0"/>
              <w:autoSpaceDN w:val="0"/>
              <w:adjustRightInd w:val="0"/>
              <w:ind w:right="287" w:firstLine="0"/>
              <w:jc w:val="right"/>
              <w:rPr>
                <w:rFonts w:cs="Times New Roman"/>
                <w:sz w:val="24"/>
                <w:szCs w:val="24"/>
                <w14:ligatures w14:val="standardContextual"/>
              </w:rPr>
            </w:pPr>
            <w:r w:rsidRPr="00861A0A">
              <w:rPr>
                <w:rFonts w:cs="Times New Roman"/>
                <w:sz w:val="24"/>
                <w:szCs w:val="24"/>
                <w14:ligatures w14:val="standardContextual"/>
              </w:rPr>
              <w:t>1738,12</w:t>
            </w:r>
          </w:p>
        </w:tc>
        <w:tc>
          <w:tcPr>
            <w:tcW w:w="1669" w:type="dxa"/>
          </w:tcPr>
          <w:p w14:paraId="310749AB" w14:textId="77777777" w:rsidR="003A18AD" w:rsidRPr="00861A0A" w:rsidRDefault="003A18AD" w:rsidP="0059182F">
            <w:pPr>
              <w:autoSpaceDE w:val="0"/>
              <w:autoSpaceDN w:val="0"/>
              <w:adjustRightInd w:val="0"/>
              <w:ind w:right="396" w:firstLine="0"/>
              <w:jc w:val="right"/>
              <w:rPr>
                <w:rFonts w:cs="Times New Roman"/>
                <w:sz w:val="24"/>
                <w:szCs w:val="24"/>
                <w14:ligatures w14:val="standardContextual"/>
              </w:rPr>
            </w:pPr>
            <w:r w:rsidRPr="00861A0A">
              <w:rPr>
                <w:rFonts w:cs="Times New Roman"/>
                <w:sz w:val="24"/>
                <w:szCs w:val="24"/>
                <w14:ligatures w14:val="standardContextual"/>
              </w:rPr>
              <w:t>−3,129</w:t>
            </w:r>
          </w:p>
        </w:tc>
        <w:tc>
          <w:tcPr>
            <w:tcW w:w="1669" w:type="dxa"/>
          </w:tcPr>
          <w:p w14:paraId="7FA1E81A" w14:textId="77777777" w:rsidR="003A18AD" w:rsidRPr="00861A0A" w:rsidRDefault="003A18AD" w:rsidP="0059182F">
            <w:pPr>
              <w:autoSpaceDE w:val="0"/>
              <w:autoSpaceDN w:val="0"/>
              <w:adjustRightInd w:val="0"/>
              <w:ind w:right="363" w:firstLine="0"/>
              <w:jc w:val="right"/>
              <w:rPr>
                <w:rFonts w:cs="Times New Roman"/>
                <w:sz w:val="24"/>
                <w:szCs w:val="24"/>
                <w14:ligatures w14:val="standardContextual"/>
              </w:rPr>
            </w:pPr>
            <w:r w:rsidRPr="00861A0A">
              <w:rPr>
                <w:rFonts w:cs="Times New Roman"/>
                <w:sz w:val="24"/>
                <w:szCs w:val="24"/>
                <w14:ligatures w14:val="standardContextual"/>
              </w:rPr>
              <w:t>0,0053</w:t>
            </w:r>
          </w:p>
        </w:tc>
        <w:tc>
          <w:tcPr>
            <w:tcW w:w="596" w:type="dxa"/>
          </w:tcPr>
          <w:p w14:paraId="01523C7D" w14:textId="77777777" w:rsidR="003A18AD" w:rsidRPr="00861A0A" w:rsidRDefault="003A18AD" w:rsidP="0059182F">
            <w:pPr>
              <w:autoSpaceDE w:val="0"/>
              <w:autoSpaceDN w:val="0"/>
              <w:adjustRightInd w:val="0"/>
              <w:ind w:firstLine="0"/>
              <w:jc w:val="left"/>
              <w:rPr>
                <w:rFonts w:cs="Times New Roman"/>
                <w:sz w:val="24"/>
                <w:szCs w:val="24"/>
                <w14:ligatures w14:val="standardContextual"/>
              </w:rPr>
            </w:pPr>
            <w:r w:rsidRPr="00861A0A">
              <w:rPr>
                <w:rFonts w:cs="Times New Roman"/>
                <w:sz w:val="24"/>
                <w:szCs w:val="24"/>
                <w14:ligatures w14:val="standardContextual"/>
              </w:rPr>
              <w:t>***</w:t>
            </w:r>
          </w:p>
        </w:tc>
      </w:tr>
      <w:tr w:rsidR="003A18AD" w:rsidRPr="00861A0A" w14:paraId="00B95BEC" w14:textId="77777777" w:rsidTr="006214F4">
        <w:trPr>
          <w:trHeight w:val="257"/>
        </w:trPr>
        <w:tc>
          <w:tcPr>
            <w:tcW w:w="2301" w:type="dxa"/>
          </w:tcPr>
          <w:p w14:paraId="2260B86F" w14:textId="77777777" w:rsidR="003A18AD" w:rsidRPr="00861A0A" w:rsidRDefault="003A18AD" w:rsidP="0059182F">
            <w:pPr>
              <w:autoSpaceDE w:val="0"/>
              <w:autoSpaceDN w:val="0"/>
              <w:adjustRightInd w:val="0"/>
              <w:ind w:firstLine="0"/>
              <w:jc w:val="left"/>
              <w:rPr>
                <w:rFonts w:cs="Times New Roman"/>
                <w:i/>
                <w:iCs/>
                <w:sz w:val="24"/>
                <w:szCs w:val="24"/>
                <w:lang w:val="en-US"/>
                <w14:ligatures w14:val="standardContextual"/>
              </w:rPr>
            </w:pPr>
            <w:r w:rsidRPr="002565DB">
              <w:rPr>
                <w:rFonts w:cs="Times New Roman"/>
                <w:i/>
                <w:iCs/>
                <w:sz w:val="24"/>
                <w:szCs w:val="24"/>
                <w:lang w:val="en-US"/>
                <w14:ligatures w14:val="standardContextual"/>
              </w:rPr>
              <w:t>X</w:t>
            </w:r>
            <w:r w:rsidRPr="002565DB">
              <w:rPr>
                <w:rFonts w:cs="Times New Roman"/>
                <w:i/>
                <w:iCs/>
                <w:sz w:val="24"/>
                <w:szCs w:val="24"/>
                <w:vertAlign w:val="subscript"/>
                <w:lang w:val="en-US"/>
                <w14:ligatures w14:val="standardContextual"/>
              </w:rPr>
              <w:t>1</w:t>
            </w:r>
          </w:p>
        </w:tc>
        <w:tc>
          <w:tcPr>
            <w:tcW w:w="1669" w:type="dxa"/>
          </w:tcPr>
          <w:p w14:paraId="73904D58" w14:textId="6F8C8171" w:rsidR="003A18AD" w:rsidRPr="00861A0A" w:rsidRDefault="003A18AD" w:rsidP="0059182F">
            <w:pPr>
              <w:autoSpaceDE w:val="0"/>
              <w:autoSpaceDN w:val="0"/>
              <w:adjustRightInd w:val="0"/>
              <w:ind w:right="36" w:firstLine="0"/>
              <w:jc w:val="right"/>
              <w:rPr>
                <w:rFonts w:cs="Times New Roman"/>
                <w:sz w:val="24"/>
                <w:szCs w:val="24"/>
                <w14:ligatures w14:val="standardContextual"/>
              </w:rPr>
            </w:pPr>
            <w:r w:rsidRPr="00861A0A">
              <w:rPr>
                <w:rFonts w:cs="Times New Roman"/>
                <w:sz w:val="24"/>
                <w:szCs w:val="24"/>
                <w14:ligatures w14:val="standardContextual"/>
              </w:rPr>
              <w:t>14268,0</w:t>
            </w:r>
            <w:r w:rsidR="0059182F">
              <w:rPr>
                <w:rFonts w:cs="Times New Roman"/>
                <w:sz w:val="24"/>
                <w:szCs w:val="24"/>
                <w14:ligatures w14:val="standardContextual"/>
              </w:rPr>
              <w:t>0</w:t>
            </w:r>
          </w:p>
        </w:tc>
        <w:tc>
          <w:tcPr>
            <w:tcW w:w="1669" w:type="dxa"/>
          </w:tcPr>
          <w:p w14:paraId="01F40CB4" w14:textId="77777777" w:rsidR="003A18AD" w:rsidRPr="00861A0A" w:rsidRDefault="003A18AD" w:rsidP="0059182F">
            <w:pPr>
              <w:autoSpaceDE w:val="0"/>
              <w:autoSpaceDN w:val="0"/>
              <w:adjustRightInd w:val="0"/>
              <w:ind w:right="287" w:firstLine="0"/>
              <w:jc w:val="right"/>
              <w:rPr>
                <w:rFonts w:cs="Times New Roman"/>
                <w:sz w:val="24"/>
                <w:szCs w:val="24"/>
                <w14:ligatures w14:val="standardContextual"/>
              </w:rPr>
            </w:pPr>
            <w:r w:rsidRPr="00861A0A">
              <w:rPr>
                <w:rFonts w:cs="Times New Roman"/>
                <w:sz w:val="24"/>
                <w:szCs w:val="24"/>
                <w14:ligatures w14:val="standardContextual"/>
              </w:rPr>
              <w:t>4146,66</w:t>
            </w:r>
          </w:p>
        </w:tc>
        <w:tc>
          <w:tcPr>
            <w:tcW w:w="1669" w:type="dxa"/>
          </w:tcPr>
          <w:p w14:paraId="0A97FFE1" w14:textId="77777777" w:rsidR="003A18AD" w:rsidRPr="00861A0A" w:rsidRDefault="003A18AD" w:rsidP="0059182F">
            <w:pPr>
              <w:autoSpaceDE w:val="0"/>
              <w:autoSpaceDN w:val="0"/>
              <w:adjustRightInd w:val="0"/>
              <w:ind w:right="396" w:firstLine="0"/>
              <w:jc w:val="right"/>
              <w:rPr>
                <w:rFonts w:cs="Times New Roman"/>
                <w:sz w:val="24"/>
                <w:szCs w:val="24"/>
                <w14:ligatures w14:val="standardContextual"/>
              </w:rPr>
            </w:pPr>
            <w:r w:rsidRPr="00861A0A">
              <w:rPr>
                <w:rFonts w:cs="Times New Roman"/>
                <w:sz w:val="24"/>
                <w:szCs w:val="24"/>
                <w14:ligatures w14:val="standardContextual"/>
              </w:rPr>
              <w:t>3,441</w:t>
            </w:r>
          </w:p>
        </w:tc>
        <w:tc>
          <w:tcPr>
            <w:tcW w:w="1669" w:type="dxa"/>
          </w:tcPr>
          <w:p w14:paraId="04400DD8" w14:textId="77777777" w:rsidR="003A18AD" w:rsidRPr="00861A0A" w:rsidRDefault="003A18AD" w:rsidP="0059182F">
            <w:pPr>
              <w:autoSpaceDE w:val="0"/>
              <w:autoSpaceDN w:val="0"/>
              <w:adjustRightInd w:val="0"/>
              <w:ind w:right="363" w:firstLine="0"/>
              <w:jc w:val="right"/>
              <w:rPr>
                <w:rFonts w:cs="Times New Roman"/>
                <w:sz w:val="24"/>
                <w:szCs w:val="24"/>
                <w14:ligatures w14:val="standardContextual"/>
              </w:rPr>
            </w:pPr>
            <w:r w:rsidRPr="00861A0A">
              <w:rPr>
                <w:rFonts w:cs="Times New Roman"/>
                <w:sz w:val="24"/>
                <w:szCs w:val="24"/>
                <w14:ligatures w14:val="standardContextual"/>
              </w:rPr>
              <w:t>0,0026</w:t>
            </w:r>
          </w:p>
        </w:tc>
        <w:tc>
          <w:tcPr>
            <w:tcW w:w="596" w:type="dxa"/>
          </w:tcPr>
          <w:p w14:paraId="285FDD4B" w14:textId="77777777" w:rsidR="003A18AD" w:rsidRPr="00861A0A" w:rsidRDefault="003A18AD" w:rsidP="0059182F">
            <w:pPr>
              <w:autoSpaceDE w:val="0"/>
              <w:autoSpaceDN w:val="0"/>
              <w:adjustRightInd w:val="0"/>
              <w:ind w:firstLine="0"/>
              <w:jc w:val="left"/>
              <w:rPr>
                <w:rFonts w:cs="Times New Roman"/>
                <w:sz w:val="24"/>
                <w:szCs w:val="24"/>
                <w14:ligatures w14:val="standardContextual"/>
              </w:rPr>
            </w:pPr>
            <w:r w:rsidRPr="00861A0A">
              <w:rPr>
                <w:rFonts w:cs="Times New Roman"/>
                <w:sz w:val="24"/>
                <w:szCs w:val="24"/>
                <w14:ligatures w14:val="standardContextual"/>
              </w:rPr>
              <w:t>***</w:t>
            </w:r>
          </w:p>
        </w:tc>
      </w:tr>
      <w:tr w:rsidR="003A18AD" w:rsidRPr="00861A0A" w14:paraId="750CF5A7" w14:textId="77777777" w:rsidTr="006214F4">
        <w:trPr>
          <w:trHeight w:val="257"/>
        </w:trPr>
        <w:tc>
          <w:tcPr>
            <w:tcW w:w="2301" w:type="dxa"/>
          </w:tcPr>
          <w:p w14:paraId="620818DE" w14:textId="77777777" w:rsidR="003A18AD" w:rsidRPr="00861A0A" w:rsidRDefault="003A18AD" w:rsidP="0059182F">
            <w:pPr>
              <w:autoSpaceDE w:val="0"/>
              <w:autoSpaceDN w:val="0"/>
              <w:adjustRightInd w:val="0"/>
              <w:ind w:firstLine="0"/>
              <w:jc w:val="left"/>
              <w:rPr>
                <w:rFonts w:cs="Times New Roman"/>
                <w:i/>
                <w:iCs/>
                <w:sz w:val="24"/>
                <w:szCs w:val="24"/>
                <w:lang w:val="en-US"/>
                <w14:ligatures w14:val="standardContextual"/>
              </w:rPr>
            </w:pPr>
            <w:r w:rsidRPr="002565DB">
              <w:rPr>
                <w:rFonts w:cs="Times New Roman"/>
                <w:i/>
                <w:iCs/>
                <w:sz w:val="24"/>
                <w:szCs w:val="24"/>
                <w:lang w:val="en-US"/>
                <w14:ligatures w14:val="standardContextual"/>
              </w:rPr>
              <w:t>X</w:t>
            </w:r>
            <w:r w:rsidRPr="002565DB">
              <w:rPr>
                <w:rFonts w:cs="Times New Roman"/>
                <w:i/>
                <w:iCs/>
                <w:sz w:val="24"/>
                <w:szCs w:val="24"/>
                <w:vertAlign w:val="subscript"/>
                <w:lang w:val="en-US"/>
                <w14:ligatures w14:val="standardContextual"/>
              </w:rPr>
              <w:t>5</w:t>
            </w:r>
          </w:p>
        </w:tc>
        <w:tc>
          <w:tcPr>
            <w:tcW w:w="1669" w:type="dxa"/>
          </w:tcPr>
          <w:p w14:paraId="6BAED5F6" w14:textId="6C93653D" w:rsidR="0059182F" w:rsidRPr="00861A0A" w:rsidRDefault="003A18AD" w:rsidP="0059182F">
            <w:pPr>
              <w:autoSpaceDE w:val="0"/>
              <w:autoSpaceDN w:val="0"/>
              <w:adjustRightInd w:val="0"/>
              <w:ind w:right="36" w:firstLine="0"/>
              <w:jc w:val="right"/>
              <w:rPr>
                <w:rFonts w:cs="Times New Roman"/>
                <w:sz w:val="24"/>
                <w:szCs w:val="24"/>
                <w14:ligatures w14:val="standardContextual"/>
              </w:rPr>
            </w:pPr>
            <w:r w:rsidRPr="00861A0A">
              <w:rPr>
                <w:rFonts w:cs="Times New Roman"/>
                <w:sz w:val="24"/>
                <w:szCs w:val="24"/>
                <w14:ligatures w14:val="standardContextual"/>
              </w:rPr>
              <w:t>2,5</w:t>
            </w:r>
            <w:r w:rsidR="0059182F">
              <w:rPr>
                <w:rFonts w:cs="Times New Roman"/>
                <w:sz w:val="24"/>
                <w:szCs w:val="24"/>
                <w14:ligatures w14:val="standardContextual"/>
              </w:rPr>
              <w:t>7</w:t>
            </w:r>
          </w:p>
        </w:tc>
        <w:tc>
          <w:tcPr>
            <w:tcW w:w="1669" w:type="dxa"/>
          </w:tcPr>
          <w:p w14:paraId="2D533774" w14:textId="77777777" w:rsidR="003A18AD" w:rsidRPr="00861A0A" w:rsidRDefault="003A18AD" w:rsidP="0059182F">
            <w:pPr>
              <w:autoSpaceDE w:val="0"/>
              <w:autoSpaceDN w:val="0"/>
              <w:adjustRightInd w:val="0"/>
              <w:ind w:right="287" w:firstLine="0"/>
              <w:jc w:val="right"/>
              <w:rPr>
                <w:rFonts w:cs="Times New Roman"/>
                <w:sz w:val="24"/>
                <w:szCs w:val="24"/>
                <w14:ligatures w14:val="standardContextual"/>
              </w:rPr>
            </w:pPr>
            <w:r w:rsidRPr="00861A0A">
              <w:rPr>
                <w:rFonts w:cs="Times New Roman"/>
                <w:sz w:val="24"/>
                <w:szCs w:val="24"/>
                <w14:ligatures w14:val="standardContextual"/>
              </w:rPr>
              <w:t>0,898752</w:t>
            </w:r>
          </w:p>
        </w:tc>
        <w:tc>
          <w:tcPr>
            <w:tcW w:w="1669" w:type="dxa"/>
          </w:tcPr>
          <w:p w14:paraId="6C8324FF" w14:textId="77777777" w:rsidR="003A18AD" w:rsidRPr="00861A0A" w:rsidRDefault="003A18AD" w:rsidP="0059182F">
            <w:pPr>
              <w:autoSpaceDE w:val="0"/>
              <w:autoSpaceDN w:val="0"/>
              <w:adjustRightInd w:val="0"/>
              <w:ind w:right="396" w:firstLine="0"/>
              <w:jc w:val="right"/>
              <w:rPr>
                <w:rFonts w:cs="Times New Roman"/>
                <w:sz w:val="24"/>
                <w:szCs w:val="24"/>
                <w14:ligatures w14:val="standardContextual"/>
              </w:rPr>
            </w:pPr>
            <w:r w:rsidRPr="00861A0A">
              <w:rPr>
                <w:rFonts w:cs="Times New Roman"/>
                <w:sz w:val="24"/>
                <w:szCs w:val="24"/>
                <w14:ligatures w14:val="standardContextual"/>
              </w:rPr>
              <w:t>2,858</w:t>
            </w:r>
          </w:p>
        </w:tc>
        <w:tc>
          <w:tcPr>
            <w:tcW w:w="1669" w:type="dxa"/>
          </w:tcPr>
          <w:p w14:paraId="7E2F2BE4" w14:textId="77777777" w:rsidR="003A18AD" w:rsidRPr="00861A0A" w:rsidRDefault="003A18AD" w:rsidP="0059182F">
            <w:pPr>
              <w:autoSpaceDE w:val="0"/>
              <w:autoSpaceDN w:val="0"/>
              <w:adjustRightInd w:val="0"/>
              <w:ind w:right="363" w:firstLine="0"/>
              <w:jc w:val="right"/>
              <w:rPr>
                <w:rFonts w:cs="Times New Roman"/>
                <w:sz w:val="24"/>
                <w:szCs w:val="24"/>
                <w14:ligatures w14:val="standardContextual"/>
              </w:rPr>
            </w:pPr>
            <w:r w:rsidRPr="00861A0A">
              <w:rPr>
                <w:rFonts w:cs="Times New Roman"/>
                <w:sz w:val="24"/>
                <w:szCs w:val="24"/>
                <w14:ligatures w14:val="standardContextual"/>
              </w:rPr>
              <w:t>0,0097</w:t>
            </w:r>
          </w:p>
        </w:tc>
        <w:tc>
          <w:tcPr>
            <w:tcW w:w="596" w:type="dxa"/>
          </w:tcPr>
          <w:p w14:paraId="72B3C156" w14:textId="77777777" w:rsidR="003A18AD" w:rsidRPr="00861A0A" w:rsidRDefault="003A18AD" w:rsidP="0059182F">
            <w:pPr>
              <w:autoSpaceDE w:val="0"/>
              <w:autoSpaceDN w:val="0"/>
              <w:adjustRightInd w:val="0"/>
              <w:ind w:firstLine="0"/>
              <w:jc w:val="left"/>
              <w:rPr>
                <w:rFonts w:cs="Times New Roman"/>
                <w:sz w:val="24"/>
                <w:szCs w:val="24"/>
                <w14:ligatures w14:val="standardContextual"/>
              </w:rPr>
            </w:pPr>
            <w:r w:rsidRPr="00861A0A">
              <w:rPr>
                <w:rFonts w:cs="Times New Roman"/>
                <w:sz w:val="24"/>
                <w:szCs w:val="24"/>
                <w14:ligatures w14:val="standardContextual"/>
              </w:rPr>
              <w:t>***</w:t>
            </w:r>
          </w:p>
        </w:tc>
      </w:tr>
    </w:tbl>
    <w:p w14:paraId="468EBC16" w14:textId="77777777" w:rsidR="00603B92" w:rsidRPr="00DE15F8" w:rsidRDefault="00603B92" w:rsidP="00603B92">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0D38F9CA" w14:textId="70A028E6" w:rsidR="003A18AD" w:rsidRDefault="003A18AD" w:rsidP="003A18AD">
      <w:pPr>
        <w:rPr>
          <w:rFonts w:cs="Times New Roman"/>
        </w:rPr>
      </w:pPr>
      <w:r>
        <w:rPr>
          <w:rFonts w:cs="Times New Roman"/>
        </w:rPr>
        <w:lastRenderedPageBreak/>
        <w:t xml:space="preserve">Таким образом, можно сделать вывод, что все переменные, вошедшие </w:t>
      </w:r>
      <w:r w:rsidR="006E4DE1">
        <w:rPr>
          <w:rFonts w:cs="Times New Roman"/>
        </w:rPr>
        <w:t>в модель,</w:t>
      </w:r>
      <w:r>
        <w:rPr>
          <w:rFonts w:cs="Times New Roman"/>
        </w:rPr>
        <w:t xml:space="preserve"> </w:t>
      </w:r>
      <w:r w:rsidR="00B12BFB">
        <w:rPr>
          <w:rFonts w:cs="Times New Roman"/>
        </w:rPr>
        <w:t xml:space="preserve">являются </w:t>
      </w:r>
      <w:r>
        <w:rPr>
          <w:rFonts w:cs="Times New Roman"/>
        </w:rPr>
        <w:t>значимы</w:t>
      </w:r>
      <w:r w:rsidR="00B12BFB">
        <w:rPr>
          <w:rFonts w:cs="Times New Roman"/>
        </w:rPr>
        <w:t>ми на уровне значимости 5%, что подтверждает их влияние на зависимую переменную.</w:t>
      </w:r>
    </w:p>
    <w:p w14:paraId="5DD36012" w14:textId="77777777" w:rsidR="003A18AD" w:rsidRDefault="003A18AD" w:rsidP="003A18AD">
      <w:pPr>
        <w:ind w:firstLine="0"/>
        <w:rPr>
          <w:rFonts w:cs="Times New Roman"/>
        </w:rPr>
      </w:pPr>
      <w:r>
        <w:rPr>
          <w:rFonts w:cs="Times New Roman"/>
        </w:rPr>
        <w:t>Таблица 3.8 – Оценка значимости второй модели</w:t>
      </w:r>
    </w:p>
    <w:tbl>
      <w:tblPr>
        <w:tblStyle w:val="af"/>
        <w:tblW w:w="0" w:type="auto"/>
        <w:tblLayout w:type="fixed"/>
        <w:tblLook w:val="0000" w:firstRow="0" w:lastRow="0" w:firstColumn="0" w:lastColumn="0" w:noHBand="0" w:noVBand="0"/>
      </w:tblPr>
      <w:tblGrid>
        <w:gridCol w:w="3186"/>
        <w:gridCol w:w="1777"/>
        <w:gridCol w:w="2809"/>
        <w:gridCol w:w="1835"/>
      </w:tblGrid>
      <w:tr w:rsidR="00955ABB" w:rsidRPr="000F5F0B" w14:paraId="0B1D6650" w14:textId="77777777" w:rsidTr="00955ABB">
        <w:trPr>
          <w:trHeight w:val="279"/>
        </w:trPr>
        <w:tc>
          <w:tcPr>
            <w:tcW w:w="3186" w:type="dxa"/>
          </w:tcPr>
          <w:p w14:paraId="11197A65"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sz w:val="24"/>
                <w:szCs w:val="24"/>
                <w14:ligatures w14:val="standardContextual"/>
              </w:rPr>
              <w:t>Среднее завис. перемен</w:t>
            </w:r>
          </w:p>
        </w:tc>
        <w:tc>
          <w:tcPr>
            <w:tcW w:w="1777" w:type="dxa"/>
          </w:tcPr>
          <w:p w14:paraId="19791EBB" w14:textId="055F1844" w:rsidR="00955ABB" w:rsidRPr="000F5F0B" w:rsidRDefault="00955ABB" w:rsidP="00955ABB">
            <w:pPr>
              <w:autoSpaceDE w:val="0"/>
              <w:autoSpaceDN w:val="0"/>
              <w:adjustRightInd w:val="0"/>
              <w:ind w:right="182" w:firstLine="0"/>
              <w:jc w:val="right"/>
              <w:rPr>
                <w:rFonts w:cs="Times New Roman"/>
                <w:sz w:val="24"/>
                <w:szCs w:val="24"/>
                <w14:ligatures w14:val="standardContextual"/>
              </w:rPr>
            </w:pPr>
            <w:r w:rsidRPr="000F5F0B">
              <w:rPr>
                <w:rFonts w:cs="Times New Roman"/>
                <w:sz w:val="24"/>
                <w:szCs w:val="24"/>
                <w14:ligatures w14:val="standardContextual"/>
              </w:rPr>
              <w:t xml:space="preserve"> 1</w:t>
            </w:r>
            <w:r>
              <w:rPr>
                <w:rFonts w:cs="Times New Roman"/>
                <w:sz w:val="24"/>
                <w:szCs w:val="24"/>
                <w14:ligatures w14:val="standardContextual"/>
              </w:rPr>
              <w:t>,66</w:t>
            </w:r>
            <w:r w:rsidRPr="000F5F0B">
              <w:rPr>
                <w:rFonts w:cs="Times New Roman"/>
                <w:sz w:val="24"/>
                <w:szCs w:val="24"/>
                <w14:ligatures w14:val="standardContextual"/>
              </w:rPr>
              <w:t>e+0</w:t>
            </w:r>
            <w:r>
              <w:rPr>
                <w:rFonts w:cs="Times New Roman"/>
                <w:sz w:val="24"/>
                <w:szCs w:val="24"/>
                <w14:ligatures w14:val="standardContextual"/>
              </w:rPr>
              <w:t>5</w:t>
            </w:r>
          </w:p>
        </w:tc>
        <w:tc>
          <w:tcPr>
            <w:tcW w:w="2809" w:type="dxa"/>
          </w:tcPr>
          <w:p w14:paraId="5109B769"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sz w:val="24"/>
                <w:szCs w:val="24"/>
                <w14:ligatures w14:val="standardContextual"/>
              </w:rPr>
              <w:t xml:space="preserve">Ст. </w:t>
            </w:r>
            <w:proofErr w:type="spellStart"/>
            <w:r w:rsidRPr="000F5F0B">
              <w:rPr>
                <w:rFonts w:cs="Times New Roman"/>
                <w:sz w:val="24"/>
                <w:szCs w:val="24"/>
                <w14:ligatures w14:val="standardContextual"/>
              </w:rPr>
              <w:t>откл</w:t>
            </w:r>
            <w:proofErr w:type="spellEnd"/>
            <w:r w:rsidRPr="000F5F0B">
              <w:rPr>
                <w:rFonts w:cs="Times New Roman"/>
                <w:sz w:val="24"/>
                <w:szCs w:val="24"/>
                <w14:ligatures w14:val="standardContextual"/>
              </w:rPr>
              <w:t xml:space="preserve">. завис. </w:t>
            </w:r>
            <w:proofErr w:type="spellStart"/>
            <w:r w:rsidRPr="000F5F0B">
              <w:rPr>
                <w:rFonts w:cs="Times New Roman"/>
                <w:sz w:val="24"/>
                <w:szCs w:val="24"/>
                <w14:ligatures w14:val="standardContextual"/>
              </w:rPr>
              <w:t>перем</w:t>
            </w:r>
            <w:proofErr w:type="spellEnd"/>
          </w:p>
        </w:tc>
        <w:tc>
          <w:tcPr>
            <w:tcW w:w="1835" w:type="dxa"/>
          </w:tcPr>
          <w:p w14:paraId="7CCE22E3" w14:textId="6A0033CE" w:rsidR="00955ABB" w:rsidRPr="000F5F0B" w:rsidRDefault="00955ABB" w:rsidP="00955ABB">
            <w:pPr>
              <w:autoSpaceDE w:val="0"/>
              <w:autoSpaceDN w:val="0"/>
              <w:adjustRightInd w:val="0"/>
              <w:ind w:right="148" w:firstLine="0"/>
              <w:jc w:val="right"/>
              <w:rPr>
                <w:rFonts w:cs="Times New Roman"/>
                <w:sz w:val="24"/>
                <w:szCs w:val="24"/>
                <w14:ligatures w14:val="standardContextual"/>
              </w:rPr>
            </w:pPr>
            <w:r w:rsidRPr="000F5F0B">
              <w:rPr>
                <w:rFonts w:cs="Times New Roman"/>
                <w:sz w:val="24"/>
                <w:szCs w:val="24"/>
                <w14:ligatures w14:val="standardContextual"/>
              </w:rPr>
              <w:t xml:space="preserve"> 44045,79</w:t>
            </w:r>
            <w:r>
              <w:rPr>
                <w:rFonts w:cs="Times New Roman"/>
                <w:sz w:val="24"/>
                <w:szCs w:val="24"/>
                <w14:ligatures w14:val="standardContextual"/>
              </w:rPr>
              <w:t>0000</w:t>
            </w:r>
          </w:p>
        </w:tc>
      </w:tr>
      <w:tr w:rsidR="00955ABB" w:rsidRPr="000F5F0B" w14:paraId="228F060B" w14:textId="77777777" w:rsidTr="00955ABB">
        <w:trPr>
          <w:trHeight w:val="279"/>
        </w:trPr>
        <w:tc>
          <w:tcPr>
            <w:tcW w:w="3186" w:type="dxa"/>
          </w:tcPr>
          <w:p w14:paraId="01EACAAE"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sz w:val="24"/>
                <w:szCs w:val="24"/>
                <w14:ligatures w14:val="standardContextual"/>
              </w:rPr>
              <w:t>Сумма кв. остатков</w:t>
            </w:r>
          </w:p>
        </w:tc>
        <w:tc>
          <w:tcPr>
            <w:tcW w:w="1777" w:type="dxa"/>
          </w:tcPr>
          <w:p w14:paraId="276E30DB" w14:textId="77777777" w:rsidR="00955ABB" w:rsidRPr="000F5F0B" w:rsidRDefault="00955ABB" w:rsidP="00955ABB">
            <w:pPr>
              <w:autoSpaceDE w:val="0"/>
              <w:autoSpaceDN w:val="0"/>
              <w:adjustRightInd w:val="0"/>
              <w:ind w:right="182" w:firstLine="0"/>
              <w:jc w:val="right"/>
              <w:rPr>
                <w:rFonts w:cs="Times New Roman"/>
                <w:sz w:val="24"/>
                <w:szCs w:val="24"/>
                <w14:ligatures w14:val="standardContextual"/>
              </w:rPr>
            </w:pPr>
            <w:r w:rsidRPr="000F5F0B">
              <w:rPr>
                <w:rFonts w:cs="Times New Roman"/>
                <w:sz w:val="24"/>
                <w:szCs w:val="24"/>
                <w14:ligatures w14:val="standardContextual"/>
              </w:rPr>
              <w:t xml:space="preserve"> 8,44e+09</w:t>
            </w:r>
          </w:p>
        </w:tc>
        <w:tc>
          <w:tcPr>
            <w:tcW w:w="2809" w:type="dxa"/>
          </w:tcPr>
          <w:p w14:paraId="5EA79C25"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sz w:val="24"/>
                <w:szCs w:val="24"/>
                <w14:ligatures w14:val="standardContextual"/>
              </w:rPr>
              <w:t>Ст. ошибка модели</w:t>
            </w:r>
          </w:p>
        </w:tc>
        <w:tc>
          <w:tcPr>
            <w:tcW w:w="1835" w:type="dxa"/>
          </w:tcPr>
          <w:p w14:paraId="5F1E256F" w14:textId="0996A3EC" w:rsidR="00955ABB" w:rsidRPr="000F5F0B" w:rsidRDefault="00955ABB" w:rsidP="00955ABB">
            <w:pPr>
              <w:autoSpaceDE w:val="0"/>
              <w:autoSpaceDN w:val="0"/>
              <w:adjustRightInd w:val="0"/>
              <w:ind w:right="148" w:firstLine="0"/>
              <w:jc w:val="right"/>
              <w:rPr>
                <w:rFonts w:cs="Times New Roman"/>
                <w:sz w:val="24"/>
                <w:szCs w:val="24"/>
                <w14:ligatures w14:val="standardContextual"/>
              </w:rPr>
            </w:pPr>
            <w:r w:rsidRPr="000F5F0B">
              <w:rPr>
                <w:rFonts w:cs="Times New Roman"/>
                <w:sz w:val="24"/>
                <w:szCs w:val="24"/>
                <w14:ligatures w14:val="standardContextual"/>
              </w:rPr>
              <w:t xml:space="preserve"> 20547,62</w:t>
            </w:r>
            <w:r>
              <w:rPr>
                <w:rFonts w:cs="Times New Roman"/>
                <w:sz w:val="24"/>
                <w:szCs w:val="24"/>
                <w14:ligatures w14:val="standardContextual"/>
              </w:rPr>
              <w:t>0000</w:t>
            </w:r>
          </w:p>
        </w:tc>
      </w:tr>
      <w:tr w:rsidR="00955ABB" w:rsidRPr="000F5F0B" w14:paraId="7A3584A0" w14:textId="77777777" w:rsidTr="00955ABB">
        <w:trPr>
          <w:trHeight w:val="279"/>
        </w:trPr>
        <w:tc>
          <w:tcPr>
            <w:tcW w:w="3186" w:type="dxa"/>
          </w:tcPr>
          <w:p w14:paraId="63E78AFE"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i/>
                <w:iCs/>
                <w:sz w:val="24"/>
                <w:szCs w:val="24"/>
                <w14:ligatures w14:val="standardContextual"/>
              </w:rPr>
              <w:t>R</w:t>
            </w:r>
            <w:r w:rsidRPr="000F5F0B">
              <w:rPr>
                <w:rFonts w:cs="Times New Roman"/>
                <w:sz w:val="24"/>
                <w:szCs w:val="24"/>
                <w14:ligatures w14:val="standardContextual"/>
              </w:rPr>
              <w:t>-квадрат</w:t>
            </w:r>
          </w:p>
        </w:tc>
        <w:tc>
          <w:tcPr>
            <w:tcW w:w="1777" w:type="dxa"/>
          </w:tcPr>
          <w:p w14:paraId="44CC188D" w14:textId="77777777" w:rsidR="00955ABB" w:rsidRPr="000F5F0B" w:rsidRDefault="00955ABB" w:rsidP="00955ABB">
            <w:pPr>
              <w:autoSpaceDE w:val="0"/>
              <w:autoSpaceDN w:val="0"/>
              <w:adjustRightInd w:val="0"/>
              <w:ind w:right="182" w:firstLine="0"/>
              <w:jc w:val="right"/>
              <w:rPr>
                <w:rFonts w:cs="Times New Roman"/>
                <w:sz w:val="24"/>
                <w:szCs w:val="24"/>
                <w14:ligatures w14:val="standardContextual"/>
              </w:rPr>
            </w:pPr>
            <w:r w:rsidRPr="000F5F0B">
              <w:rPr>
                <w:rFonts w:cs="Times New Roman"/>
                <w:sz w:val="24"/>
                <w:szCs w:val="24"/>
                <w14:ligatures w14:val="standardContextual"/>
              </w:rPr>
              <w:t xml:space="preserve"> 0,810758</w:t>
            </w:r>
          </w:p>
        </w:tc>
        <w:tc>
          <w:tcPr>
            <w:tcW w:w="2809" w:type="dxa"/>
          </w:tcPr>
          <w:p w14:paraId="1B47227F"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proofErr w:type="spellStart"/>
            <w:r w:rsidRPr="000F5F0B">
              <w:rPr>
                <w:rFonts w:cs="Times New Roman"/>
                <w:sz w:val="24"/>
                <w:szCs w:val="24"/>
                <w14:ligatures w14:val="standardContextual"/>
              </w:rPr>
              <w:t>Исправ</w:t>
            </w:r>
            <w:proofErr w:type="spellEnd"/>
            <w:r w:rsidRPr="000F5F0B">
              <w:rPr>
                <w:rFonts w:cs="Times New Roman"/>
                <w:sz w:val="24"/>
                <w:szCs w:val="24"/>
                <w14:ligatures w14:val="standardContextual"/>
              </w:rPr>
              <w:t xml:space="preserve">. </w:t>
            </w:r>
            <w:r w:rsidRPr="000F5F0B">
              <w:rPr>
                <w:rFonts w:cs="Times New Roman"/>
                <w:i/>
                <w:iCs/>
                <w:sz w:val="24"/>
                <w:szCs w:val="24"/>
                <w14:ligatures w14:val="standardContextual"/>
              </w:rPr>
              <w:t>R</w:t>
            </w:r>
            <w:r w:rsidRPr="000F5F0B">
              <w:rPr>
                <w:rFonts w:cs="Times New Roman"/>
                <w:sz w:val="24"/>
                <w:szCs w:val="24"/>
                <w14:ligatures w14:val="standardContextual"/>
              </w:rPr>
              <w:t>-квадрат</w:t>
            </w:r>
          </w:p>
        </w:tc>
        <w:tc>
          <w:tcPr>
            <w:tcW w:w="1835" w:type="dxa"/>
          </w:tcPr>
          <w:p w14:paraId="130321D4" w14:textId="77777777" w:rsidR="00955ABB" w:rsidRPr="000F5F0B" w:rsidRDefault="00955ABB" w:rsidP="00955ABB">
            <w:pPr>
              <w:autoSpaceDE w:val="0"/>
              <w:autoSpaceDN w:val="0"/>
              <w:adjustRightInd w:val="0"/>
              <w:ind w:right="148" w:firstLine="0"/>
              <w:jc w:val="right"/>
              <w:rPr>
                <w:rFonts w:cs="Times New Roman"/>
                <w:sz w:val="24"/>
                <w:szCs w:val="24"/>
                <w14:ligatures w14:val="standardContextual"/>
              </w:rPr>
            </w:pPr>
            <w:r w:rsidRPr="000F5F0B">
              <w:rPr>
                <w:rFonts w:cs="Times New Roman"/>
                <w:sz w:val="24"/>
                <w:szCs w:val="24"/>
                <w14:ligatures w14:val="standardContextual"/>
              </w:rPr>
              <w:t xml:space="preserve"> 0,782372</w:t>
            </w:r>
          </w:p>
        </w:tc>
      </w:tr>
      <w:tr w:rsidR="00955ABB" w:rsidRPr="000F5F0B" w14:paraId="1EA3D0F5" w14:textId="77777777" w:rsidTr="00955ABB">
        <w:trPr>
          <w:trHeight w:val="279"/>
        </w:trPr>
        <w:tc>
          <w:tcPr>
            <w:tcW w:w="3186" w:type="dxa"/>
          </w:tcPr>
          <w:p w14:paraId="722DDA52"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proofErr w:type="gramStart"/>
            <w:r w:rsidRPr="000F5F0B">
              <w:rPr>
                <w:rFonts w:cs="Times New Roman"/>
                <w:i/>
                <w:iCs/>
                <w:sz w:val="24"/>
                <w:szCs w:val="24"/>
                <w14:ligatures w14:val="standardContextual"/>
              </w:rPr>
              <w:t>F</w:t>
            </w:r>
            <w:r w:rsidRPr="000F5F0B">
              <w:rPr>
                <w:rFonts w:cs="Times New Roman"/>
                <w:sz w:val="24"/>
                <w:szCs w:val="24"/>
                <w14:ligatures w14:val="standardContextual"/>
              </w:rPr>
              <w:t>(</w:t>
            </w:r>
            <w:proofErr w:type="gramEnd"/>
            <w:r w:rsidRPr="000F5F0B">
              <w:rPr>
                <w:rFonts w:cs="Times New Roman"/>
                <w:sz w:val="24"/>
                <w:szCs w:val="24"/>
                <w14:ligatures w14:val="standardContextual"/>
              </w:rPr>
              <w:t>3, 20)</w:t>
            </w:r>
          </w:p>
        </w:tc>
        <w:tc>
          <w:tcPr>
            <w:tcW w:w="1777" w:type="dxa"/>
          </w:tcPr>
          <w:p w14:paraId="641D60B7" w14:textId="2C32A685" w:rsidR="00955ABB" w:rsidRPr="000F5F0B" w:rsidRDefault="00955ABB" w:rsidP="00955ABB">
            <w:pPr>
              <w:autoSpaceDE w:val="0"/>
              <w:autoSpaceDN w:val="0"/>
              <w:adjustRightInd w:val="0"/>
              <w:ind w:right="182" w:firstLine="0"/>
              <w:jc w:val="right"/>
              <w:rPr>
                <w:rFonts w:cs="Times New Roman"/>
                <w:sz w:val="24"/>
                <w:szCs w:val="24"/>
                <w14:ligatures w14:val="standardContextual"/>
              </w:rPr>
            </w:pPr>
            <w:r w:rsidRPr="000F5F0B">
              <w:rPr>
                <w:rFonts w:cs="Times New Roman"/>
                <w:sz w:val="24"/>
                <w:szCs w:val="24"/>
                <w14:ligatures w14:val="standardContextual"/>
              </w:rPr>
              <w:t xml:space="preserve"> 28,56168</w:t>
            </w:r>
            <w:r>
              <w:rPr>
                <w:rFonts w:cs="Times New Roman"/>
                <w:sz w:val="24"/>
                <w:szCs w:val="24"/>
                <w14:ligatures w14:val="standardContextual"/>
              </w:rPr>
              <w:t>0</w:t>
            </w:r>
          </w:p>
        </w:tc>
        <w:tc>
          <w:tcPr>
            <w:tcW w:w="2809" w:type="dxa"/>
          </w:tcPr>
          <w:p w14:paraId="61EBBCF9"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8D244B">
              <w:rPr>
                <w:rFonts w:cs="Times New Roman"/>
                <w:i/>
                <w:iCs/>
                <w:sz w:val="24"/>
                <w:szCs w:val="24"/>
                <w14:ligatures w14:val="standardContextual"/>
              </w:rPr>
              <w:t>Р</w:t>
            </w:r>
            <w:r w:rsidRPr="000F5F0B">
              <w:rPr>
                <w:rFonts w:cs="Times New Roman"/>
                <w:sz w:val="24"/>
                <w:szCs w:val="24"/>
                <w14:ligatures w14:val="standardContextual"/>
              </w:rPr>
              <w:t>-значение (</w:t>
            </w:r>
            <w:r w:rsidRPr="000F5F0B">
              <w:rPr>
                <w:rFonts w:cs="Times New Roman"/>
                <w:i/>
                <w:iCs/>
                <w:sz w:val="24"/>
                <w:szCs w:val="24"/>
                <w14:ligatures w14:val="standardContextual"/>
              </w:rPr>
              <w:t>F</w:t>
            </w:r>
            <w:r w:rsidRPr="000F5F0B">
              <w:rPr>
                <w:rFonts w:cs="Times New Roman"/>
                <w:sz w:val="24"/>
                <w:szCs w:val="24"/>
                <w14:ligatures w14:val="standardContextual"/>
              </w:rPr>
              <w:t>)</w:t>
            </w:r>
          </w:p>
        </w:tc>
        <w:tc>
          <w:tcPr>
            <w:tcW w:w="1835" w:type="dxa"/>
          </w:tcPr>
          <w:p w14:paraId="2BBD77A5" w14:textId="77777777" w:rsidR="00955ABB" w:rsidRPr="000F5F0B" w:rsidRDefault="00955ABB" w:rsidP="00955ABB">
            <w:pPr>
              <w:autoSpaceDE w:val="0"/>
              <w:autoSpaceDN w:val="0"/>
              <w:adjustRightInd w:val="0"/>
              <w:ind w:right="148" w:firstLine="0"/>
              <w:jc w:val="right"/>
              <w:rPr>
                <w:rFonts w:cs="Times New Roman"/>
                <w:sz w:val="24"/>
                <w:szCs w:val="24"/>
                <w14:ligatures w14:val="standardContextual"/>
              </w:rPr>
            </w:pPr>
            <w:r w:rsidRPr="000F5F0B">
              <w:rPr>
                <w:rFonts w:cs="Times New Roman"/>
                <w:sz w:val="24"/>
                <w:szCs w:val="24"/>
                <w14:ligatures w14:val="standardContextual"/>
              </w:rPr>
              <w:t xml:space="preserve"> 1,98e-07</w:t>
            </w:r>
          </w:p>
        </w:tc>
      </w:tr>
      <w:tr w:rsidR="00955ABB" w:rsidRPr="000F5F0B" w14:paraId="02CFBA72" w14:textId="77777777" w:rsidTr="00955ABB">
        <w:trPr>
          <w:trHeight w:val="279"/>
        </w:trPr>
        <w:tc>
          <w:tcPr>
            <w:tcW w:w="3186" w:type="dxa"/>
          </w:tcPr>
          <w:p w14:paraId="0D93FC95"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sz w:val="24"/>
                <w:szCs w:val="24"/>
                <w14:ligatures w14:val="standardContextual"/>
              </w:rPr>
              <w:t>Лог. правдоподобие</w:t>
            </w:r>
          </w:p>
        </w:tc>
        <w:tc>
          <w:tcPr>
            <w:tcW w:w="1777" w:type="dxa"/>
          </w:tcPr>
          <w:p w14:paraId="014D8EBD" w14:textId="452637E7" w:rsidR="00955ABB" w:rsidRPr="000F5F0B" w:rsidRDefault="00955ABB" w:rsidP="00955ABB">
            <w:pPr>
              <w:autoSpaceDE w:val="0"/>
              <w:autoSpaceDN w:val="0"/>
              <w:adjustRightInd w:val="0"/>
              <w:ind w:right="182" w:firstLine="0"/>
              <w:jc w:val="right"/>
              <w:rPr>
                <w:rFonts w:cs="Times New Roman"/>
                <w:sz w:val="24"/>
                <w:szCs w:val="24"/>
                <w14:ligatures w14:val="standardContextual"/>
              </w:rPr>
            </w:pPr>
            <w:r w:rsidRPr="000F5F0B">
              <w:rPr>
                <w:rFonts w:cs="Times New Roman"/>
                <w:sz w:val="24"/>
                <w:szCs w:val="24"/>
                <w14:ligatures w14:val="standardContextual"/>
              </w:rPr>
              <w:t>−270,1987</w:t>
            </w:r>
            <w:r>
              <w:rPr>
                <w:rFonts w:cs="Times New Roman"/>
                <w:sz w:val="24"/>
                <w:szCs w:val="24"/>
                <w14:ligatures w14:val="standardContextual"/>
              </w:rPr>
              <w:t>00</w:t>
            </w:r>
          </w:p>
        </w:tc>
        <w:tc>
          <w:tcPr>
            <w:tcW w:w="2809" w:type="dxa"/>
          </w:tcPr>
          <w:p w14:paraId="497AFDAE"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sz w:val="24"/>
                <w:szCs w:val="24"/>
                <w14:ligatures w14:val="standardContextual"/>
              </w:rPr>
              <w:t xml:space="preserve">Крит. </w:t>
            </w:r>
            <w:proofErr w:type="spellStart"/>
            <w:r w:rsidRPr="000F5F0B">
              <w:rPr>
                <w:rFonts w:cs="Times New Roman"/>
                <w:sz w:val="24"/>
                <w:szCs w:val="24"/>
                <w14:ligatures w14:val="standardContextual"/>
              </w:rPr>
              <w:t>Акаике</w:t>
            </w:r>
            <w:proofErr w:type="spellEnd"/>
          </w:p>
        </w:tc>
        <w:tc>
          <w:tcPr>
            <w:tcW w:w="1835" w:type="dxa"/>
          </w:tcPr>
          <w:p w14:paraId="0E62E3F4" w14:textId="68E1CB12" w:rsidR="00955ABB" w:rsidRPr="000F5F0B" w:rsidRDefault="00955ABB" w:rsidP="00955ABB">
            <w:pPr>
              <w:autoSpaceDE w:val="0"/>
              <w:autoSpaceDN w:val="0"/>
              <w:adjustRightInd w:val="0"/>
              <w:ind w:right="148" w:firstLine="0"/>
              <w:jc w:val="right"/>
              <w:rPr>
                <w:rFonts w:cs="Times New Roman"/>
                <w:sz w:val="24"/>
                <w:szCs w:val="24"/>
                <w14:ligatures w14:val="standardContextual"/>
              </w:rPr>
            </w:pPr>
            <w:r w:rsidRPr="000F5F0B">
              <w:rPr>
                <w:rFonts w:cs="Times New Roman"/>
                <w:sz w:val="24"/>
                <w:szCs w:val="24"/>
                <w14:ligatures w14:val="standardContextual"/>
              </w:rPr>
              <w:t xml:space="preserve"> 548,3974</w:t>
            </w:r>
            <w:r>
              <w:rPr>
                <w:rFonts w:cs="Times New Roman"/>
                <w:sz w:val="24"/>
                <w:szCs w:val="24"/>
                <w14:ligatures w14:val="standardContextual"/>
              </w:rPr>
              <w:t>00</w:t>
            </w:r>
          </w:p>
        </w:tc>
      </w:tr>
      <w:tr w:rsidR="00955ABB" w:rsidRPr="000F5F0B" w14:paraId="7CD06B3C" w14:textId="77777777" w:rsidTr="00955ABB">
        <w:trPr>
          <w:trHeight w:val="279"/>
        </w:trPr>
        <w:tc>
          <w:tcPr>
            <w:tcW w:w="3186" w:type="dxa"/>
          </w:tcPr>
          <w:p w14:paraId="763060BB"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sz w:val="24"/>
                <w:szCs w:val="24"/>
                <w14:ligatures w14:val="standardContextual"/>
              </w:rPr>
              <w:t>Крит. Шварца</w:t>
            </w:r>
          </w:p>
        </w:tc>
        <w:tc>
          <w:tcPr>
            <w:tcW w:w="1777" w:type="dxa"/>
          </w:tcPr>
          <w:p w14:paraId="38FBE46A" w14:textId="11F06B2D" w:rsidR="00955ABB" w:rsidRPr="000F5F0B" w:rsidRDefault="00955ABB" w:rsidP="00955ABB">
            <w:pPr>
              <w:autoSpaceDE w:val="0"/>
              <w:autoSpaceDN w:val="0"/>
              <w:adjustRightInd w:val="0"/>
              <w:ind w:right="182" w:firstLine="0"/>
              <w:jc w:val="right"/>
              <w:rPr>
                <w:rFonts w:cs="Times New Roman"/>
                <w:sz w:val="24"/>
                <w:szCs w:val="24"/>
                <w14:ligatures w14:val="standardContextual"/>
              </w:rPr>
            </w:pPr>
            <w:r w:rsidRPr="000F5F0B">
              <w:rPr>
                <w:rFonts w:cs="Times New Roman"/>
                <w:sz w:val="24"/>
                <w:szCs w:val="24"/>
                <w14:ligatures w14:val="standardContextual"/>
              </w:rPr>
              <w:t xml:space="preserve"> 553,1096</w:t>
            </w:r>
            <w:r>
              <w:rPr>
                <w:rFonts w:cs="Times New Roman"/>
                <w:sz w:val="24"/>
                <w:szCs w:val="24"/>
                <w14:ligatures w14:val="standardContextual"/>
              </w:rPr>
              <w:t>00</w:t>
            </w:r>
          </w:p>
        </w:tc>
        <w:tc>
          <w:tcPr>
            <w:tcW w:w="2809" w:type="dxa"/>
          </w:tcPr>
          <w:p w14:paraId="0AC2EA0A"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sz w:val="24"/>
                <w:szCs w:val="24"/>
                <w14:ligatures w14:val="standardContextual"/>
              </w:rPr>
              <w:t xml:space="preserve">Крит. </w:t>
            </w:r>
            <w:proofErr w:type="spellStart"/>
            <w:r w:rsidRPr="000F5F0B">
              <w:rPr>
                <w:rFonts w:cs="Times New Roman"/>
                <w:sz w:val="24"/>
                <w:szCs w:val="24"/>
                <w14:ligatures w14:val="standardContextual"/>
              </w:rPr>
              <w:t>Хеннана</w:t>
            </w:r>
            <w:proofErr w:type="spellEnd"/>
            <w:r w:rsidRPr="000F5F0B">
              <w:rPr>
                <w:rFonts w:cs="Times New Roman"/>
                <w:sz w:val="24"/>
                <w:szCs w:val="24"/>
                <w14:ligatures w14:val="standardContextual"/>
              </w:rPr>
              <w:t>-Куинна</w:t>
            </w:r>
          </w:p>
        </w:tc>
        <w:tc>
          <w:tcPr>
            <w:tcW w:w="1835" w:type="dxa"/>
          </w:tcPr>
          <w:p w14:paraId="729943F1" w14:textId="44148758" w:rsidR="00955ABB" w:rsidRPr="000F5F0B" w:rsidRDefault="00955ABB" w:rsidP="00955ABB">
            <w:pPr>
              <w:autoSpaceDE w:val="0"/>
              <w:autoSpaceDN w:val="0"/>
              <w:adjustRightInd w:val="0"/>
              <w:ind w:right="148" w:firstLine="0"/>
              <w:jc w:val="right"/>
              <w:rPr>
                <w:rFonts w:cs="Times New Roman"/>
                <w:sz w:val="24"/>
                <w:szCs w:val="24"/>
                <w14:ligatures w14:val="standardContextual"/>
              </w:rPr>
            </w:pPr>
            <w:r w:rsidRPr="000F5F0B">
              <w:rPr>
                <w:rFonts w:cs="Times New Roman"/>
                <w:sz w:val="24"/>
                <w:szCs w:val="24"/>
                <w14:ligatures w14:val="standardContextual"/>
              </w:rPr>
              <w:t xml:space="preserve"> 549,6475</w:t>
            </w:r>
            <w:r>
              <w:rPr>
                <w:rFonts w:cs="Times New Roman"/>
                <w:sz w:val="24"/>
                <w:szCs w:val="24"/>
                <w14:ligatures w14:val="standardContextual"/>
              </w:rPr>
              <w:t>00</w:t>
            </w:r>
          </w:p>
        </w:tc>
      </w:tr>
      <w:tr w:rsidR="00955ABB" w:rsidRPr="000F5F0B" w14:paraId="26A5C2D9" w14:textId="77777777" w:rsidTr="00955ABB">
        <w:trPr>
          <w:trHeight w:val="279"/>
        </w:trPr>
        <w:tc>
          <w:tcPr>
            <w:tcW w:w="3186" w:type="dxa"/>
          </w:tcPr>
          <w:p w14:paraId="62AED235"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sz w:val="24"/>
                <w:szCs w:val="24"/>
                <w14:ligatures w14:val="standardContextual"/>
              </w:rPr>
              <w:t xml:space="preserve">параметр </w:t>
            </w:r>
            <w:proofErr w:type="spellStart"/>
            <w:r w:rsidRPr="000F5F0B">
              <w:rPr>
                <w:rFonts w:cs="Times New Roman"/>
                <w:i/>
                <w:iCs/>
                <w:sz w:val="24"/>
                <w:szCs w:val="24"/>
                <w14:ligatures w14:val="standardContextual"/>
              </w:rPr>
              <w:t>rho</w:t>
            </w:r>
            <w:proofErr w:type="spellEnd"/>
          </w:p>
        </w:tc>
        <w:tc>
          <w:tcPr>
            <w:tcW w:w="1777" w:type="dxa"/>
          </w:tcPr>
          <w:p w14:paraId="67C32D5E" w14:textId="40BF3E0E" w:rsidR="00955ABB" w:rsidRPr="000F5F0B" w:rsidRDefault="00955ABB" w:rsidP="00955ABB">
            <w:pPr>
              <w:autoSpaceDE w:val="0"/>
              <w:autoSpaceDN w:val="0"/>
              <w:adjustRightInd w:val="0"/>
              <w:ind w:right="182" w:firstLine="0"/>
              <w:jc w:val="right"/>
              <w:rPr>
                <w:rFonts w:cs="Times New Roman"/>
                <w:sz w:val="24"/>
                <w:szCs w:val="24"/>
                <w14:ligatures w14:val="standardContextual"/>
              </w:rPr>
            </w:pPr>
            <w:r w:rsidRPr="000F5F0B">
              <w:rPr>
                <w:rFonts w:cs="Times New Roman"/>
                <w:sz w:val="24"/>
                <w:szCs w:val="24"/>
                <w14:ligatures w14:val="standardContextual"/>
              </w:rPr>
              <w:t>−0,058500</w:t>
            </w:r>
          </w:p>
        </w:tc>
        <w:tc>
          <w:tcPr>
            <w:tcW w:w="2809" w:type="dxa"/>
          </w:tcPr>
          <w:p w14:paraId="1A98D94C" w14:textId="77777777" w:rsidR="00955ABB" w:rsidRPr="000F5F0B" w:rsidRDefault="00955ABB" w:rsidP="001D0F21">
            <w:pPr>
              <w:autoSpaceDE w:val="0"/>
              <w:autoSpaceDN w:val="0"/>
              <w:adjustRightInd w:val="0"/>
              <w:ind w:firstLine="0"/>
              <w:jc w:val="left"/>
              <w:rPr>
                <w:rFonts w:cs="Times New Roman"/>
                <w:sz w:val="24"/>
                <w:szCs w:val="24"/>
                <w14:ligatures w14:val="standardContextual"/>
              </w:rPr>
            </w:pPr>
            <w:r w:rsidRPr="000F5F0B">
              <w:rPr>
                <w:rFonts w:cs="Times New Roman"/>
                <w:sz w:val="24"/>
                <w:szCs w:val="24"/>
                <w14:ligatures w14:val="standardContextual"/>
              </w:rPr>
              <w:t xml:space="preserve">Стат. </w:t>
            </w:r>
            <w:proofErr w:type="spellStart"/>
            <w:r w:rsidRPr="000F5F0B">
              <w:rPr>
                <w:rFonts w:cs="Times New Roman"/>
                <w:sz w:val="24"/>
                <w:szCs w:val="24"/>
                <w14:ligatures w14:val="standardContextual"/>
              </w:rPr>
              <w:t>Дарбина</w:t>
            </w:r>
            <w:proofErr w:type="spellEnd"/>
            <w:r w:rsidRPr="000F5F0B">
              <w:rPr>
                <w:rFonts w:cs="Times New Roman"/>
                <w:sz w:val="24"/>
                <w:szCs w:val="24"/>
                <w14:ligatures w14:val="standardContextual"/>
              </w:rPr>
              <w:t>-Уотсона</w:t>
            </w:r>
          </w:p>
        </w:tc>
        <w:tc>
          <w:tcPr>
            <w:tcW w:w="1835" w:type="dxa"/>
          </w:tcPr>
          <w:p w14:paraId="74D4E6C3" w14:textId="77777777" w:rsidR="00955ABB" w:rsidRPr="000F5F0B" w:rsidRDefault="00955ABB" w:rsidP="00955ABB">
            <w:pPr>
              <w:autoSpaceDE w:val="0"/>
              <w:autoSpaceDN w:val="0"/>
              <w:adjustRightInd w:val="0"/>
              <w:ind w:right="148" w:firstLine="0"/>
              <w:jc w:val="right"/>
              <w:rPr>
                <w:rFonts w:cs="Times New Roman"/>
                <w:sz w:val="24"/>
                <w:szCs w:val="24"/>
                <w14:ligatures w14:val="standardContextual"/>
              </w:rPr>
            </w:pPr>
            <w:r w:rsidRPr="000F5F0B">
              <w:rPr>
                <w:rFonts w:cs="Times New Roman"/>
                <w:sz w:val="24"/>
                <w:szCs w:val="24"/>
                <w14:ligatures w14:val="standardContextual"/>
              </w:rPr>
              <w:t xml:space="preserve"> 2,116960</w:t>
            </w:r>
          </w:p>
        </w:tc>
      </w:tr>
    </w:tbl>
    <w:p w14:paraId="06FDC719" w14:textId="77777777" w:rsidR="00603B92" w:rsidRPr="00DE15F8" w:rsidRDefault="00603B92" w:rsidP="00603B92">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4030C9FC" w14:textId="77777777" w:rsidR="003A18AD" w:rsidRDefault="003A18AD" w:rsidP="003A18AD">
      <w:pPr>
        <w:rPr>
          <w:rFonts w:cs="Times New Roman"/>
        </w:rPr>
      </w:pPr>
      <w:r>
        <w:rPr>
          <w:rFonts w:cs="Times New Roman"/>
        </w:rPr>
        <w:t xml:space="preserve">В соответствии с таблицей 3.8 был сделан вывод, что построенная модель обладает удовлетворительным качеством, коэффициент детерминации составил 0,81, что говорит о высокой объясняющей способности модели, отсутствие автокорреляции в остатках модели (критерий </w:t>
      </w:r>
      <w:proofErr w:type="spellStart"/>
      <w:r>
        <w:rPr>
          <w:rFonts w:cs="Times New Roman"/>
        </w:rPr>
        <w:t>Дарбина</w:t>
      </w:r>
      <w:proofErr w:type="spellEnd"/>
      <w:r>
        <w:rPr>
          <w:rFonts w:cs="Times New Roman"/>
        </w:rPr>
        <w:t>-Уотсона попал в зону отсутствия автокорреляции).</w:t>
      </w:r>
    </w:p>
    <w:p w14:paraId="2AC1A981" w14:textId="77777777" w:rsidR="003A18AD" w:rsidRDefault="003A18AD" w:rsidP="003A18AD">
      <w:pPr>
        <w:rPr>
          <w:rFonts w:cs="Times New Roman"/>
        </w:rPr>
      </w:pPr>
      <w:r>
        <w:rPr>
          <w:rFonts w:cs="Times New Roman"/>
        </w:rPr>
        <w:t>Далее была выполнена проверка остатков на гетероскедастичность и нормальность, результаты которой представлены в таблице 3.9.</w:t>
      </w:r>
    </w:p>
    <w:p w14:paraId="62909559" w14:textId="77777777" w:rsidR="003A18AD" w:rsidRPr="007A39B6" w:rsidRDefault="003A18AD" w:rsidP="003A18AD">
      <w:pPr>
        <w:suppressAutoHyphens/>
        <w:ind w:firstLine="0"/>
        <w:rPr>
          <w:rFonts w:cs="Times New Roman"/>
        </w:rPr>
      </w:pPr>
      <w:r>
        <w:rPr>
          <w:rFonts w:cs="Times New Roman"/>
        </w:rPr>
        <w:t>Таблица 3.9 – Результаты тестов на гетероскедастичность и нормальность остатков</w:t>
      </w:r>
    </w:p>
    <w:tbl>
      <w:tblPr>
        <w:tblStyle w:val="af"/>
        <w:tblW w:w="0" w:type="auto"/>
        <w:tblLook w:val="04A0" w:firstRow="1" w:lastRow="0" w:firstColumn="1" w:lastColumn="0" w:noHBand="0" w:noVBand="1"/>
      </w:tblPr>
      <w:tblGrid>
        <w:gridCol w:w="7933"/>
        <w:gridCol w:w="1695"/>
      </w:tblGrid>
      <w:tr w:rsidR="003A18AD" w14:paraId="2C4FA294" w14:textId="77777777" w:rsidTr="006214F4">
        <w:tc>
          <w:tcPr>
            <w:tcW w:w="7933" w:type="dxa"/>
          </w:tcPr>
          <w:p w14:paraId="5FBE6F37" w14:textId="77777777" w:rsidR="003A18AD" w:rsidRPr="00C646C0" w:rsidRDefault="003A18AD" w:rsidP="007D49D6">
            <w:pPr>
              <w:ind w:firstLine="0"/>
              <w:rPr>
                <w:rFonts w:cs="Times New Roman"/>
                <w:sz w:val="24"/>
                <w:szCs w:val="24"/>
              </w:rPr>
            </w:pPr>
            <w:r w:rsidRPr="00C646C0">
              <w:rPr>
                <w:rFonts w:cs="Times New Roman"/>
                <w:sz w:val="24"/>
                <w:szCs w:val="24"/>
              </w:rPr>
              <w:t>Название теста</w:t>
            </w:r>
          </w:p>
        </w:tc>
        <w:tc>
          <w:tcPr>
            <w:tcW w:w="1695" w:type="dxa"/>
          </w:tcPr>
          <w:p w14:paraId="27BD82CC" w14:textId="77777777" w:rsidR="003A18AD" w:rsidRPr="00C646C0" w:rsidRDefault="003A18AD" w:rsidP="007D49D6">
            <w:pPr>
              <w:ind w:firstLine="0"/>
              <w:jc w:val="center"/>
              <w:rPr>
                <w:rFonts w:cs="Times New Roman"/>
                <w:i/>
                <w:iCs/>
                <w:sz w:val="24"/>
                <w:szCs w:val="24"/>
                <w:lang w:val="en-US"/>
              </w:rPr>
            </w:pPr>
            <w:r w:rsidRPr="00C646C0">
              <w:rPr>
                <w:rFonts w:cs="Times New Roman"/>
                <w:i/>
                <w:iCs/>
                <w:sz w:val="24"/>
                <w:szCs w:val="24"/>
                <w:lang w:val="en-US"/>
              </w:rPr>
              <w:t>p-value</w:t>
            </w:r>
          </w:p>
        </w:tc>
      </w:tr>
      <w:tr w:rsidR="003A18AD" w14:paraId="0440383A" w14:textId="77777777" w:rsidTr="006214F4">
        <w:tc>
          <w:tcPr>
            <w:tcW w:w="7933" w:type="dxa"/>
          </w:tcPr>
          <w:p w14:paraId="061CD2C6" w14:textId="77777777" w:rsidR="003A18AD" w:rsidRPr="00C646C0" w:rsidRDefault="003A18AD" w:rsidP="007D49D6">
            <w:pPr>
              <w:ind w:firstLine="0"/>
              <w:rPr>
                <w:rFonts w:cs="Times New Roman"/>
                <w:sz w:val="24"/>
                <w:szCs w:val="24"/>
              </w:rPr>
            </w:pPr>
            <w:r w:rsidRPr="00C646C0">
              <w:rPr>
                <w:rFonts w:eastAsia="Calibri" w:cs="Times New Roman"/>
                <w:sz w:val="24"/>
                <w:szCs w:val="24"/>
              </w:rPr>
              <w:t>Тест Вайта (</w:t>
            </w:r>
            <w:r w:rsidRPr="00C646C0">
              <w:rPr>
                <w:rFonts w:eastAsia="Calibri" w:cs="Times New Roman"/>
                <w:i/>
                <w:iCs/>
                <w:sz w:val="24"/>
                <w:szCs w:val="24"/>
              </w:rPr>
              <w:t>White</w:t>
            </w:r>
            <w:r w:rsidRPr="00C646C0">
              <w:rPr>
                <w:rFonts w:eastAsia="Calibri" w:cs="Times New Roman"/>
                <w:sz w:val="24"/>
                <w:szCs w:val="24"/>
              </w:rPr>
              <w:t>) на гетероскедастичность</w:t>
            </w:r>
          </w:p>
        </w:tc>
        <w:tc>
          <w:tcPr>
            <w:tcW w:w="1695" w:type="dxa"/>
          </w:tcPr>
          <w:p w14:paraId="1ACEA297" w14:textId="77777777" w:rsidR="003A18AD" w:rsidRPr="00C646C0" w:rsidRDefault="003A18AD" w:rsidP="007D49D6">
            <w:pPr>
              <w:ind w:firstLine="0"/>
              <w:jc w:val="center"/>
              <w:rPr>
                <w:rFonts w:cs="Times New Roman"/>
                <w:sz w:val="24"/>
                <w:szCs w:val="24"/>
              </w:rPr>
            </w:pPr>
            <w:r w:rsidRPr="00B72FC5">
              <w:rPr>
                <w:rFonts w:cs="Times New Roman"/>
                <w:sz w:val="24"/>
                <w:szCs w:val="24"/>
              </w:rPr>
              <w:t>0,61016</w:t>
            </w:r>
          </w:p>
        </w:tc>
      </w:tr>
      <w:tr w:rsidR="003A18AD" w14:paraId="6F08E606" w14:textId="77777777" w:rsidTr="006214F4">
        <w:tc>
          <w:tcPr>
            <w:tcW w:w="7933" w:type="dxa"/>
          </w:tcPr>
          <w:p w14:paraId="2EB9B37B" w14:textId="77777777" w:rsidR="003A18AD" w:rsidRPr="00C646C0" w:rsidRDefault="003A18AD" w:rsidP="007D49D6">
            <w:pPr>
              <w:ind w:firstLine="0"/>
              <w:rPr>
                <w:rFonts w:cs="Times New Roman"/>
                <w:sz w:val="24"/>
                <w:szCs w:val="24"/>
              </w:rPr>
            </w:pPr>
            <w:r w:rsidRPr="00C646C0">
              <w:rPr>
                <w:rFonts w:eastAsia="Calibri" w:cs="Times New Roman"/>
                <w:sz w:val="24"/>
                <w:szCs w:val="24"/>
              </w:rPr>
              <w:t>Тест Вайта (</w:t>
            </w:r>
            <w:r w:rsidRPr="00C646C0">
              <w:rPr>
                <w:rFonts w:eastAsia="Calibri" w:cs="Times New Roman"/>
                <w:i/>
                <w:iCs/>
                <w:sz w:val="24"/>
                <w:szCs w:val="24"/>
              </w:rPr>
              <w:t>White</w:t>
            </w:r>
            <w:r w:rsidRPr="00C646C0">
              <w:rPr>
                <w:rFonts w:eastAsia="Calibri" w:cs="Times New Roman"/>
                <w:sz w:val="24"/>
                <w:szCs w:val="24"/>
              </w:rPr>
              <w:t>) на гетероскедастичность (только квадраты)</w:t>
            </w:r>
          </w:p>
        </w:tc>
        <w:tc>
          <w:tcPr>
            <w:tcW w:w="1695" w:type="dxa"/>
          </w:tcPr>
          <w:p w14:paraId="2527482E" w14:textId="77777777" w:rsidR="003A18AD" w:rsidRPr="00C646C0" w:rsidRDefault="003A18AD" w:rsidP="007D49D6">
            <w:pPr>
              <w:ind w:firstLine="0"/>
              <w:jc w:val="center"/>
              <w:rPr>
                <w:rFonts w:cs="Times New Roman"/>
                <w:sz w:val="24"/>
                <w:szCs w:val="24"/>
              </w:rPr>
            </w:pPr>
            <w:r w:rsidRPr="00825F39">
              <w:rPr>
                <w:rFonts w:cs="Times New Roman"/>
                <w:sz w:val="24"/>
                <w:szCs w:val="24"/>
              </w:rPr>
              <w:t>0,85994</w:t>
            </w:r>
          </w:p>
        </w:tc>
      </w:tr>
      <w:tr w:rsidR="003A18AD" w14:paraId="009B92CF" w14:textId="77777777" w:rsidTr="006214F4">
        <w:tc>
          <w:tcPr>
            <w:tcW w:w="7933" w:type="dxa"/>
          </w:tcPr>
          <w:p w14:paraId="436D61CD" w14:textId="77777777" w:rsidR="003A18AD" w:rsidRPr="00C646C0" w:rsidRDefault="003A18AD" w:rsidP="007D49D6">
            <w:pPr>
              <w:ind w:firstLine="0"/>
              <w:rPr>
                <w:rFonts w:cs="Times New Roman"/>
                <w:sz w:val="24"/>
                <w:szCs w:val="24"/>
              </w:rPr>
            </w:pPr>
            <w:r w:rsidRPr="00C646C0">
              <w:rPr>
                <w:rFonts w:eastAsia="Calibri" w:cs="Times New Roman"/>
                <w:sz w:val="24"/>
                <w:szCs w:val="24"/>
              </w:rPr>
              <w:t xml:space="preserve">Тест </w:t>
            </w:r>
            <w:proofErr w:type="spellStart"/>
            <w:r w:rsidRPr="00C646C0">
              <w:rPr>
                <w:rFonts w:eastAsia="Calibri" w:cs="Times New Roman"/>
                <w:sz w:val="24"/>
                <w:szCs w:val="24"/>
              </w:rPr>
              <w:t>Бройша-Пэгана</w:t>
            </w:r>
            <w:proofErr w:type="spellEnd"/>
            <w:r w:rsidRPr="00C646C0">
              <w:rPr>
                <w:rFonts w:eastAsia="Calibri" w:cs="Times New Roman"/>
                <w:sz w:val="24"/>
                <w:szCs w:val="24"/>
              </w:rPr>
              <w:t xml:space="preserve"> (</w:t>
            </w:r>
            <w:proofErr w:type="spellStart"/>
            <w:r w:rsidRPr="00C646C0">
              <w:rPr>
                <w:rFonts w:eastAsia="Calibri" w:cs="Times New Roman"/>
                <w:i/>
                <w:iCs/>
                <w:sz w:val="24"/>
                <w:szCs w:val="24"/>
              </w:rPr>
              <w:t>Breusch-Pagan</w:t>
            </w:r>
            <w:proofErr w:type="spellEnd"/>
            <w:r w:rsidRPr="00C646C0">
              <w:rPr>
                <w:rFonts w:eastAsia="Calibri" w:cs="Times New Roman"/>
                <w:sz w:val="24"/>
                <w:szCs w:val="24"/>
              </w:rPr>
              <w:t>) на гетероскедастичность</w:t>
            </w:r>
          </w:p>
        </w:tc>
        <w:tc>
          <w:tcPr>
            <w:tcW w:w="1695" w:type="dxa"/>
          </w:tcPr>
          <w:p w14:paraId="564DC56C" w14:textId="77777777" w:rsidR="003A18AD" w:rsidRPr="00C646C0" w:rsidRDefault="003A18AD" w:rsidP="007D49D6">
            <w:pPr>
              <w:ind w:firstLine="0"/>
              <w:jc w:val="center"/>
              <w:rPr>
                <w:rFonts w:cs="Times New Roman"/>
                <w:sz w:val="24"/>
                <w:szCs w:val="24"/>
              </w:rPr>
            </w:pPr>
            <w:r w:rsidRPr="00C56BFD">
              <w:rPr>
                <w:rFonts w:cs="Times New Roman"/>
                <w:sz w:val="24"/>
                <w:szCs w:val="24"/>
              </w:rPr>
              <w:t>0,76777</w:t>
            </w:r>
          </w:p>
        </w:tc>
      </w:tr>
      <w:tr w:rsidR="003A18AD" w14:paraId="0B54BDD8" w14:textId="77777777" w:rsidTr="006214F4">
        <w:tc>
          <w:tcPr>
            <w:tcW w:w="7933" w:type="dxa"/>
          </w:tcPr>
          <w:p w14:paraId="6B5BC91E" w14:textId="77777777" w:rsidR="003A18AD" w:rsidRPr="00C646C0" w:rsidRDefault="003A18AD" w:rsidP="007D49D6">
            <w:pPr>
              <w:ind w:firstLine="0"/>
              <w:rPr>
                <w:rFonts w:cs="Times New Roman"/>
                <w:sz w:val="24"/>
                <w:szCs w:val="24"/>
              </w:rPr>
            </w:pPr>
            <w:r w:rsidRPr="00C646C0">
              <w:rPr>
                <w:rFonts w:eastAsia="Calibri" w:cs="Times New Roman"/>
                <w:sz w:val="24"/>
                <w:szCs w:val="24"/>
              </w:rPr>
              <w:t xml:space="preserve">Тест </w:t>
            </w:r>
            <w:proofErr w:type="spellStart"/>
            <w:r w:rsidRPr="00C646C0">
              <w:rPr>
                <w:rFonts w:eastAsia="Calibri" w:cs="Times New Roman"/>
                <w:sz w:val="24"/>
                <w:szCs w:val="24"/>
              </w:rPr>
              <w:t>Бройша-Пэгана</w:t>
            </w:r>
            <w:proofErr w:type="spellEnd"/>
            <w:r w:rsidRPr="00C646C0">
              <w:rPr>
                <w:rFonts w:eastAsia="Calibri" w:cs="Times New Roman"/>
                <w:sz w:val="24"/>
                <w:szCs w:val="24"/>
              </w:rPr>
              <w:t xml:space="preserve"> (</w:t>
            </w:r>
            <w:proofErr w:type="spellStart"/>
            <w:r w:rsidRPr="00C646C0">
              <w:rPr>
                <w:rFonts w:eastAsia="Calibri" w:cs="Times New Roman"/>
                <w:i/>
                <w:iCs/>
                <w:sz w:val="24"/>
                <w:szCs w:val="24"/>
              </w:rPr>
              <w:t>Breusch-Pagan</w:t>
            </w:r>
            <w:proofErr w:type="spellEnd"/>
            <w:r w:rsidRPr="00C646C0">
              <w:rPr>
                <w:rFonts w:eastAsia="Calibri" w:cs="Times New Roman"/>
                <w:sz w:val="24"/>
                <w:szCs w:val="24"/>
              </w:rPr>
              <w:t>) на гетероскедастичность (робастный вариант)</w:t>
            </w:r>
          </w:p>
        </w:tc>
        <w:tc>
          <w:tcPr>
            <w:tcW w:w="1695" w:type="dxa"/>
          </w:tcPr>
          <w:p w14:paraId="3B3F6D66" w14:textId="77777777" w:rsidR="003A18AD" w:rsidRPr="00C646C0" w:rsidRDefault="003A18AD" w:rsidP="007D49D6">
            <w:pPr>
              <w:ind w:firstLine="0"/>
              <w:jc w:val="center"/>
              <w:rPr>
                <w:rFonts w:cs="Times New Roman"/>
                <w:sz w:val="24"/>
                <w:szCs w:val="24"/>
              </w:rPr>
            </w:pPr>
            <w:r w:rsidRPr="001E17BD">
              <w:rPr>
                <w:rFonts w:cs="Times New Roman"/>
                <w:sz w:val="24"/>
                <w:szCs w:val="24"/>
              </w:rPr>
              <w:t>0,57897</w:t>
            </w:r>
          </w:p>
        </w:tc>
      </w:tr>
      <w:tr w:rsidR="003A18AD" w14:paraId="311EF459" w14:textId="77777777" w:rsidTr="006214F4">
        <w:tc>
          <w:tcPr>
            <w:tcW w:w="7933" w:type="dxa"/>
          </w:tcPr>
          <w:p w14:paraId="4D03CE80" w14:textId="77777777" w:rsidR="003A18AD" w:rsidRPr="00C646C0" w:rsidRDefault="003A18AD" w:rsidP="007D49D6">
            <w:pPr>
              <w:ind w:firstLine="0"/>
              <w:rPr>
                <w:rFonts w:cs="Times New Roman"/>
                <w:sz w:val="24"/>
                <w:szCs w:val="24"/>
              </w:rPr>
            </w:pPr>
            <w:r w:rsidRPr="00647FAD">
              <w:rPr>
                <w:rFonts w:cs="Times New Roman"/>
                <w:sz w:val="24"/>
                <w:szCs w:val="24"/>
              </w:rPr>
              <w:t xml:space="preserve">Тест на нормальное распределение ошибок </w:t>
            </w:r>
          </w:p>
        </w:tc>
        <w:tc>
          <w:tcPr>
            <w:tcW w:w="1695" w:type="dxa"/>
          </w:tcPr>
          <w:p w14:paraId="2615E5D5" w14:textId="77777777" w:rsidR="003A18AD" w:rsidRPr="00C646C0" w:rsidRDefault="003A18AD" w:rsidP="007D49D6">
            <w:pPr>
              <w:ind w:firstLine="0"/>
              <w:jc w:val="center"/>
              <w:rPr>
                <w:rFonts w:cs="Times New Roman"/>
                <w:sz w:val="24"/>
                <w:szCs w:val="24"/>
              </w:rPr>
            </w:pPr>
            <w:r w:rsidRPr="003313C7">
              <w:rPr>
                <w:rFonts w:cs="Times New Roman"/>
                <w:sz w:val="24"/>
                <w:szCs w:val="24"/>
              </w:rPr>
              <w:t>0,23373</w:t>
            </w:r>
          </w:p>
        </w:tc>
      </w:tr>
    </w:tbl>
    <w:p w14:paraId="34002DF9" w14:textId="77777777" w:rsidR="00603B92" w:rsidRPr="00DE15F8" w:rsidRDefault="00603B92" w:rsidP="00603B92">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0B90B741" w14:textId="77777777" w:rsidR="003A18AD" w:rsidRDefault="003A18AD" w:rsidP="003A18AD">
      <w:pPr>
        <w:rPr>
          <w:rFonts w:cs="Times New Roman"/>
        </w:rPr>
      </w:pPr>
      <w:r>
        <w:rPr>
          <w:rFonts w:cs="Times New Roman"/>
        </w:rPr>
        <w:t xml:space="preserve">В соответствии с полученными результатами нельзя отвергнуть нулевую гипотезу об отсутствии гетероскедастичности и нормальном распределении остатков модели, что подтверждает корректность спецификации модели. </w:t>
      </w:r>
    </w:p>
    <w:p w14:paraId="49D2DF93" w14:textId="77777777" w:rsidR="003A18AD" w:rsidRDefault="003A18AD" w:rsidP="003A18AD">
      <w:pPr>
        <w:rPr>
          <w:rFonts w:cs="Times New Roman"/>
        </w:rPr>
      </w:pPr>
      <w:r>
        <w:rPr>
          <w:rFonts w:cs="Times New Roman"/>
        </w:rPr>
        <w:lastRenderedPageBreak/>
        <w:t xml:space="preserve">Также была выполнена проверка на мультиколлинеарность, которая выявила ее отсутствие, </w:t>
      </w:r>
      <w:r w:rsidRPr="00661F89">
        <w:rPr>
          <w:rFonts w:cs="Times New Roman"/>
          <w:i/>
          <w:iCs/>
          <w:lang w:val="en-US"/>
        </w:rPr>
        <w:t>VIF</w:t>
      </w:r>
      <w:r>
        <w:rPr>
          <w:rFonts w:cs="Times New Roman"/>
        </w:rPr>
        <w:t xml:space="preserve">-критерий составил 8,2 для переменной </w:t>
      </w:r>
      <w:r w:rsidRPr="00AD4FE4">
        <w:rPr>
          <w:rFonts w:cs="Times New Roman"/>
          <w:i/>
          <w:iCs/>
          <w:lang w:val="en-US"/>
        </w:rPr>
        <w:t>t</w:t>
      </w:r>
      <w:r w:rsidRPr="00AD4FE4">
        <w:rPr>
          <w:rFonts w:cs="Times New Roman"/>
        </w:rPr>
        <w:t xml:space="preserve">, 8,9 </w:t>
      </w:r>
      <w:r>
        <w:rPr>
          <w:rFonts w:cs="Times New Roman"/>
        </w:rPr>
        <w:t xml:space="preserve">для </w:t>
      </w:r>
      <w:r w:rsidRPr="00AD4FE4">
        <w:rPr>
          <w:rFonts w:cs="Times New Roman"/>
          <w:i/>
          <w:iCs/>
          <w:lang w:val="en-US"/>
        </w:rPr>
        <w:t>X</w:t>
      </w:r>
      <w:r w:rsidRPr="00AD4FE4">
        <w:rPr>
          <w:rFonts w:cs="Times New Roman"/>
          <w:i/>
          <w:iCs/>
          <w:vertAlign w:val="subscript"/>
        </w:rPr>
        <w:t>1</w:t>
      </w:r>
      <w:r w:rsidRPr="00AD4FE4">
        <w:rPr>
          <w:rFonts w:cs="Times New Roman"/>
        </w:rPr>
        <w:t xml:space="preserve"> </w:t>
      </w:r>
      <w:r>
        <w:rPr>
          <w:rFonts w:cs="Times New Roman"/>
        </w:rPr>
        <w:t>и</w:t>
      </w:r>
      <w:r w:rsidRPr="00AD4FE4">
        <w:rPr>
          <w:rFonts w:cs="Times New Roman"/>
        </w:rPr>
        <w:t xml:space="preserve"> 6,4</w:t>
      </w:r>
      <w:r>
        <w:rPr>
          <w:rFonts w:cs="Times New Roman"/>
        </w:rPr>
        <w:t xml:space="preserve"> для </w:t>
      </w:r>
      <w:r w:rsidRPr="00AD4FE4">
        <w:rPr>
          <w:rFonts w:cs="Times New Roman"/>
          <w:i/>
          <w:iCs/>
          <w:lang w:val="en-US"/>
        </w:rPr>
        <w:t>X</w:t>
      </w:r>
      <w:r w:rsidRPr="00AD4FE4">
        <w:rPr>
          <w:rFonts w:cs="Times New Roman"/>
          <w:i/>
          <w:iCs/>
          <w:vertAlign w:val="subscript"/>
        </w:rPr>
        <w:t>5</w:t>
      </w:r>
      <w:r>
        <w:rPr>
          <w:rFonts w:cs="Times New Roman"/>
        </w:rPr>
        <w:t>. Таким образом, модель считается корректной.</w:t>
      </w:r>
    </w:p>
    <w:p w14:paraId="39D7F5A0" w14:textId="77777777" w:rsidR="003A18AD" w:rsidRDefault="003A18AD" w:rsidP="003A18AD">
      <w:pPr>
        <w:rPr>
          <w:rFonts w:cs="Times New Roman"/>
        </w:rPr>
      </w:pPr>
      <w:r>
        <w:rPr>
          <w:rFonts w:cs="Times New Roman"/>
        </w:rPr>
        <w:t>Следующая модель отражает зависимость</w:t>
      </w:r>
      <w:r w:rsidRPr="003B230F">
        <w:rPr>
          <w:rFonts w:asciiTheme="minorHAnsi" w:hAnsiTheme="minorHAnsi"/>
          <w:kern w:val="2"/>
          <w:sz w:val="24"/>
          <w:szCs w:val="24"/>
          <w14:ligatures w14:val="standardContextual"/>
        </w:rPr>
        <w:t xml:space="preserve"> </w:t>
      </w:r>
      <w:r w:rsidRPr="003B230F">
        <w:rPr>
          <w:rFonts w:cs="Times New Roman"/>
        </w:rPr>
        <w:t>инвестиций в основной капитал в ценах 2023 года от числа организаций и доходов консолидированных бюджетов субъектов Российской Федерации.</w:t>
      </w:r>
    </w:p>
    <w:p w14:paraId="2CF6D231" w14:textId="77777777" w:rsidR="003A18AD" w:rsidRDefault="003A18AD" w:rsidP="003A18AD">
      <w:pPr>
        <w:rPr>
          <w:rFonts w:cs="Times New Roman"/>
        </w:rPr>
      </w:pPr>
      <w:r>
        <w:rPr>
          <w:rFonts w:cs="Times New Roman"/>
        </w:rPr>
        <w:t>Модель была также построена с использованием метода наименьших квадратов. В результате было получено следующее уравнение регрессии:</w:t>
      </w:r>
    </w:p>
    <w:p w14:paraId="13EA7E31" w14:textId="77777777" w:rsidR="003A18AD" w:rsidRPr="006C5F09" w:rsidRDefault="003A18AD" w:rsidP="003A18AD">
      <w:pPr>
        <w:ind w:firstLine="0"/>
        <w:jc w:val="center"/>
        <w:rPr>
          <w:rFonts w:eastAsia="Aptos" w:cs="Times New Roman"/>
        </w:rPr>
      </w:pPr>
      <w:r>
        <w:rPr>
          <w:rFonts w:eastAsiaTheme="minorEastAsia" w:cs="Times New Roman"/>
        </w:rPr>
        <w:t xml:space="preserve">        </w:t>
      </w:r>
      <m:oMath>
        <m:sSub>
          <m:sSubPr>
            <m:ctrlPr>
              <w:rPr>
                <w:rFonts w:ascii="Cambria Math" w:eastAsia="Aptos" w:hAnsi="Cambria Math" w:cs="Times New Roman"/>
                <w:i/>
                <w:lang w:val="en-US"/>
              </w:rPr>
            </m:ctrlPr>
          </m:sSubPr>
          <m:e>
            <m:r>
              <w:rPr>
                <w:rFonts w:ascii="Cambria Math" w:eastAsia="Aptos" w:hAnsi="Cambria Math" w:cs="Times New Roman"/>
                <w:lang w:val="en-US"/>
              </w:rPr>
              <m:t>invest</m:t>
            </m:r>
          </m:e>
          <m:sub>
            <m:r>
              <w:rPr>
                <w:rFonts w:ascii="Cambria Math" w:eastAsia="Aptos" w:hAnsi="Cambria Math" w:cs="Times New Roman"/>
              </w:rPr>
              <m:t>3</m:t>
            </m:r>
          </m:sub>
        </m:sSub>
        <m:r>
          <w:rPr>
            <w:rFonts w:ascii="Cambria Math" w:eastAsia="Aptos" w:hAnsi="Cambria Math" w:cs="Times New Roman"/>
          </w:rPr>
          <m:t>=-29170,6+18905,4</m:t>
        </m:r>
        <m:r>
          <w:rPr>
            <w:rFonts w:ascii="Cambria Math" w:eastAsia="Aptos" w:hAnsi="Cambria Math" w:cs="Times New Roman"/>
            <w:lang w:val="en-US"/>
          </w:rPr>
          <m:t>t</m:t>
        </m:r>
        <m:r>
          <w:rPr>
            <w:rFonts w:ascii="Cambria Math" w:eastAsia="Aptos" w:hAnsi="Cambria Math" w:cs="Times New Roman"/>
          </w:rPr>
          <m:t>+0,81</m:t>
        </m:r>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12</m:t>
            </m:r>
          </m:sub>
        </m:sSub>
        <m:r>
          <w:rPr>
            <w:rFonts w:ascii="Cambria Math" w:eastAsia="Aptos" w:hAnsi="Cambria Math" w:cs="Times New Roman"/>
          </w:rPr>
          <m:t>+0,49</m:t>
        </m:r>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16</m:t>
            </m:r>
          </m:sub>
        </m:sSub>
        <m:r>
          <w:rPr>
            <w:rFonts w:ascii="Cambria Math" w:eastAsia="Aptos" w:hAnsi="Cambria Math" w:cs="Times New Roman"/>
          </w:rPr>
          <m:t>+</m:t>
        </m:r>
        <m:r>
          <w:rPr>
            <w:rFonts w:ascii="Cambria Math" w:eastAsia="Aptos" w:hAnsi="Cambria Math" w:cs="Times New Roman"/>
            <w:lang w:val="en-US"/>
          </w:rPr>
          <m:t>ε</m:t>
        </m:r>
      </m:oMath>
      <w:r w:rsidRPr="00505667">
        <w:rPr>
          <w:rFonts w:eastAsia="Aptos" w:cs="Times New Roman"/>
        </w:rPr>
        <w:t>,</w:t>
      </w:r>
      <w:proofErr w:type="gramStart"/>
      <w:r>
        <w:rPr>
          <w:rFonts w:eastAsia="Aptos" w:cs="Times New Roman"/>
        </w:rPr>
        <w:tab/>
      </w:r>
      <w:r w:rsidRPr="00A34E87">
        <w:rPr>
          <w:rFonts w:eastAsia="Aptos" w:cs="Times New Roman"/>
        </w:rPr>
        <w:t xml:space="preserve"> </w:t>
      </w:r>
      <w:r w:rsidRPr="00433829">
        <w:rPr>
          <w:rFonts w:eastAsia="Aptos" w:cs="Times New Roman"/>
        </w:rPr>
        <w:t xml:space="preserve"> </w:t>
      </w:r>
      <w:r w:rsidRPr="00523D9E">
        <w:rPr>
          <w:rFonts w:eastAsia="Aptos" w:cs="Times New Roman"/>
        </w:rPr>
        <w:tab/>
      </w:r>
      <w:proofErr w:type="gramEnd"/>
      <w:r w:rsidRPr="00523D9E">
        <w:rPr>
          <w:rFonts w:eastAsia="Aptos" w:cs="Times New Roman"/>
        </w:rPr>
        <w:t xml:space="preserve">  </w:t>
      </w:r>
      <w:r w:rsidRPr="00433829">
        <w:rPr>
          <w:rFonts w:eastAsia="Aptos" w:cs="Times New Roman"/>
        </w:rPr>
        <w:t>(</w:t>
      </w:r>
      <w:r>
        <w:rPr>
          <w:rFonts w:eastAsiaTheme="minorEastAsia" w:cs="Times New Roman"/>
          <w:iCs/>
          <w:szCs w:val="28"/>
        </w:rPr>
        <w:t>3.4</w:t>
      </w:r>
      <w:r w:rsidRPr="00751ADD">
        <w:rPr>
          <w:rFonts w:eastAsiaTheme="minorEastAsia" w:cs="Times New Roman"/>
          <w:iCs/>
          <w:szCs w:val="28"/>
        </w:rPr>
        <w:t>)</w:t>
      </w:r>
    </w:p>
    <w:p w14:paraId="25F7CFDB" w14:textId="77777777" w:rsidR="003A18AD" w:rsidRPr="00523D9E" w:rsidRDefault="003A18AD" w:rsidP="00B82467">
      <w:pPr>
        <w:ind w:firstLine="0"/>
        <w:rPr>
          <w:rFonts w:cs="Times New Roman"/>
        </w:rPr>
      </w:pPr>
      <w:r>
        <w:rPr>
          <w:rFonts w:cs="Times New Roman"/>
        </w:rPr>
        <w:t>где</w:t>
      </w:r>
      <w:r w:rsidRPr="00523D9E">
        <w:rPr>
          <w:rFonts w:eastAsia="Calibri" w:cs="Times New Roman"/>
          <w:i/>
          <w:iCs/>
          <w:szCs w:val="28"/>
        </w:rPr>
        <w:t xml:space="preserve"> </w:t>
      </w:r>
      <w:r w:rsidRPr="00523D9E">
        <w:rPr>
          <w:rFonts w:cs="Times New Roman"/>
          <w:i/>
          <w:iCs/>
          <w:lang w:val="en-US"/>
        </w:rPr>
        <w:t>invest</w:t>
      </w:r>
      <w:r>
        <w:rPr>
          <w:rFonts w:cs="Times New Roman"/>
          <w:i/>
          <w:iCs/>
          <w:vertAlign w:val="subscript"/>
        </w:rPr>
        <w:t>3</w:t>
      </w:r>
      <w:r w:rsidRPr="00523D9E">
        <w:rPr>
          <w:rFonts w:cs="Times New Roman"/>
        </w:rPr>
        <w:t xml:space="preserve"> – инвестиции в основной капитал;</w:t>
      </w:r>
    </w:p>
    <w:p w14:paraId="2EEDC4EC" w14:textId="77777777" w:rsidR="003A18AD" w:rsidRPr="00523D9E" w:rsidRDefault="003A18AD" w:rsidP="003A18AD">
      <w:pPr>
        <w:rPr>
          <w:rFonts w:cs="Times New Roman"/>
        </w:rPr>
      </w:pPr>
      <w:r w:rsidRPr="00523D9E">
        <w:rPr>
          <w:rFonts w:cs="Times New Roman"/>
          <w:i/>
          <w:iCs/>
          <w:lang w:val="en-US"/>
        </w:rPr>
        <w:t>t</w:t>
      </w:r>
      <w:r w:rsidRPr="00523D9E">
        <w:rPr>
          <w:rFonts w:cs="Times New Roman"/>
        </w:rPr>
        <w:t xml:space="preserve"> – </w:t>
      </w:r>
      <w:proofErr w:type="gramStart"/>
      <w:r w:rsidRPr="00523D9E">
        <w:rPr>
          <w:rFonts w:cs="Times New Roman"/>
        </w:rPr>
        <w:t>время;</w:t>
      </w:r>
      <w:proofErr w:type="gramEnd"/>
    </w:p>
    <w:p w14:paraId="72A86CB2" w14:textId="77777777" w:rsidR="003A18AD" w:rsidRPr="00523D9E" w:rsidRDefault="003A18AD" w:rsidP="003A18AD">
      <w:pPr>
        <w:rPr>
          <w:rFonts w:cs="Times New Roman"/>
        </w:rPr>
      </w:pPr>
      <w:r w:rsidRPr="00523D9E">
        <w:rPr>
          <w:rFonts w:cs="Times New Roman"/>
          <w:i/>
          <w:iCs/>
          <w:lang w:val="en-US"/>
        </w:rPr>
        <w:t>X</w:t>
      </w:r>
      <w:r>
        <w:rPr>
          <w:rFonts w:cs="Times New Roman"/>
          <w:i/>
          <w:iCs/>
          <w:vertAlign w:val="subscript"/>
        </w:rPr>
        <w:t>12</w:t>
      </w:r>
      <w:r w:rsidRPr="00523D9E">
        <w:rPr>
          <w:rFonts w:cs="Times New Roman"/>
        </w:rPr>
        <w:t xml:space="preserve"> –</w:t>
      </w:r>
      <w:r>
        <w:rPr>
          <w:rFonts w:cs="Times New Roman"/>
        </w:rPr>
        <w:t xml:space="preserve"> число </w:t>
      </w:r>
      <w:proofErr w:type="gramStart"/>
      <w:r>
        <w:rPr>
          <w:rFonts w:cs="Times New Roman"/>
        </w:rPr>
        <w:t>организаций</w:t>
      </w:r>
      <w:r w:rsidRPr="00523D9E">
        <w:rPr>
          <w:rFonts w:cs="Times New Roman"/>
        </w:rPr>
        <w:t>;</w:t>
      </w:r>
      <w:proofErr w:type="gramEnd"/>
    </w:p>
    <w:p w14:paraId="425ED622" w14:textId="77777777" w:rsidR="003A18AD" w:rsidRPr="00523D9E" w:rsidRDefault="003A18AD" w:rsidP="003A18AD">
      <w:pPr>
        <w:rPr>
          <w:rFonts w:cs="Times New Roman"/>
        </w:rPr>
      </w:pPr>
      <w:r w:rsidRPr="00523D9E">
        <w:rPr>
          <w:rFonts w:cs="Times New Roman"/>
          <w:i/>
          <w:iCs/>
          <w:lang w:val="en-US"/>
        </w:rPr>
        <w:t>X</w:t>
      </w:r>
      <w:r>
        <w:rPr>
          <w:rFonts w:cs="Times New Roman"/>
          <w:i/>
          <w:iCs/>
          <w:vertAlign w:val="subscript"/>
        </w:rPr>
        <w:t>16</w:t>
      </w:r>
      <w:r w:rsidRPr="00523D9E">
        <w:rPr>
          <w:rFonts w:cs="Times New Roman"/>
        </w:rPr>
        <w:t xml:space="preserve"> –</w:t>
      </w:r>
      <w:r>
        <w:rPr>
          <w:rFonts w:cs="Times New Roman"/>
        </w:rPr>
        <w:t xml:space="preserve">доходы регионального </w:t>
      </w:r>
      <w:proofErr w:type="gramStart"/>
      <w:r>
        <w:rPr>
          <w:rFonts w:cs="Times New Roman"/>
        </w:rPr>
        <w:t>бюджета</w:t>
      </w:r>
      <w:r w:rsidRPr="00523D9E">
        <w:rPr>
          <w:rFonts w:cs="Times New Roman"/>
        </w:rPr>
        <w:t>;</w:t>
      </w:r>
      <w:proofErr w:type="gramEnd"/>
    </w:p>
    <w:p w14:paraId="4B49BEBA" w14:textId="77777777" w:rsidR="003A18AD" w:rsidRPr="00227919" w:rsidRDefault="003A18AD" w:rsidP="003A18AD">
      <w:pPr>
        <w:rPr>
          <w:rFonts w:cs="Times New Roman"/>
        </w:rPr>
      </w:pPr>
      <w:r w:rsidRPr="00523D9E">
        <w:rPr>
          <w:rFonts w:cs="Times New Roman"/>
          <w:i/>
          <w:iCs/>
        </w:rPr>
        <w:t>ε</w:t>
      </w:r>
      <w:r w:rsidRPr="00523D9E">
        <w:rPr>
          <w:rFonts w:cs="Times New Roman"/>
        </w:rPr>
        <w:t xml:space="preserve"> – случайный остаток.</w:t>
      </w:r>
    </w:p>
    <w:p w14:paraId="6726C062" w14:textId="77777777" w:rsidR="003A18AD" w:rsidRDefault="003A18AD" w:rsidP="003A18AD">
      <w:pPr>
        <w:rPr>
          <w:rFonts w:cs="Times New Roman"/>
        </w:rPr>
      </w:pPr>
      <w:r>
        <w:rPr>
          <w:rFonts w:cs="Times New Roman"/>
        </w:rPr>
        <w:t>Полученная модель показала положительное влияние количества организаций и финансовых возможностей региона на инвестиционную привлекательность. Так, при увеличении организаций на одну инвестиции в основной капитал в среднем увеличатся на 0,81 млн рублей, что говорит о том, что деловая активность в регионе стимулирует поток инвестиций. Также, при увеличении доходов бюджетов консолидированных субъектов РФ на 1 млн рублей инвестиции в основной капитал в среднем возрастут на 0,49 млн рублей.</w:t>
      </w:r>
    </w:p>
    <w:p w14:paraId="54AF4F22" w14:textId="77777777" w:rsidR="003A18AD" w:rsidRDefault="003A18AD" w:rsidP="003A18AD">
      <w:pPr>
        <w:rPr>
          <w:rFonts w:cs="Times New Roman"/>
        </w:rPr>
      </w:pPr>
      <w:r>
        <w:rPr>
          <w:rFonts w:cs="Times New Roman"/>
        </w:rPr>
        <w:t>Оценка качества модели была проведена по основным статистических критериям, приведенным в таблице 3.10.</w:t>
      </w:r>
    </w:p>
    <w:p w14:paraId="647BBBE4" w14:textId="77777777" w:rsidR="003A18AD" w:rsidRPr="00823538" w:rsidRDefault="003A18AD" w:rsidP="003A18AD">
      <w:pPr>
        <w:suppressAutoHyphens/>
        <w:ind w:firstLine="0"/>
        <w:rPr>
          <w:rFonts w:cs="Times New Roman"/>
        </w:rPr>
      </w:pPr>
      <w:r>
        <w:rPr>
          <w:rFonts w:cs="Times New Roman"/>
        </w:rPr>
        <w:t>Таблица 3.10 – Оценка качества модели зависимости уровня инвестиций в основной капитал от деловой активности и финансовых возможностей Санкт-Петербурга</w:t>
      </w:r>
    </w:p>
    <w:tbl>
      <w:tblPr>
        <w:tblW w:w="9580" w:type="dxa"/>
        <w:tblLook w:val="04A0" w:firstRow="1" w:lastRow="0" w:firstColumn="1" w:lastColumn="0" w:noHBand="0" w:noVBand="1"/>
      </w:tblPr>
      <w:tblGrid>
        <w:gridCol w:w="1862"/>
        <w:gridCol w:w="1871"/>
        <w:gridCol w:w="1649"/>
        <w:gridCol w:w="1507"/>
        <w:gridCol w:w="1800"/>
        <w:gridCol w:w="891"/>
      </w:tblGrid>
      <w:tr w:rsidR="003A18AD" w:rsidRPr="00BB7622" w14:paraId="091C8521" w14:textId="77777777" w:rsidTr="006214F4">
        <w:trPr>
          <w:trHeight w:val="439"/>
        </w:trPr>
        <w:tc>
          <w:tcPr>
            <w:tcW w:w="18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E41349"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color w:val="000000"/>
                <w:sz w:val="24"/>
                <w:szCs w:val="24"/>
                <w:lang w:eastAsia="ru-RU"/>
              </w:rPr>
              <w:t> </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3DC4C238"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color w:val="000000"/>
                <w:sz w:val="24"/>
                <w:szCs w:val="24"/>
                <w:lang w:eastAsia="ru-RU"/>
              </w:rPr>
              <w:t>Коэффициент</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405BAAFF"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color w:val="000000"/>
                <w:sz w:val="24"/>
                <w:szCs w:val="24"/>
                <w:lang w:eastAsia="ru-RU"/>
              </w:rPr>
              <w:t>Ст. ошибка</w:t>
            </w:r>
          </w:p>
        </w:tc>
        <w:tc>
          <w:tcPr>
            <w:tcW w:w="1507" w:type="dxa"/>
            <w:tcBorders>
              <w:top w:val="single" w:sz="4" w:space="0" w:color="auto"/>
              <w:left w:val="nil"/>
              <w:bottom w:val="single" w:sz="4" w:space="0" w:color="auto"/>
              <w:right w:val="single" w:sz="4" w:space="0" w:color="auto"/>
            </w:tcBorders>
            <w:shd w:val="clear" w:color="auto" w:fill="auto"/>
            <w:vAlign w:val="center"/>
            <w:hideMark/>
          </w:tcPr>
          <w:p w14:paraId="17BBCB83" w14:textId="77777777" w:rsidR="003A18AD" w:rsidRPr="00BB7622" w:rsidRDefault="003A18AD" w:rsidP="006214F4">
            <w:pPr>
              <w:suppressAutoHyphens/>
              <w:spacing w:line="240" w:lineRule="auto"/>
              <w:ind w:firstLine="0"/>
              <w:jc w:val="left"/>
              <w:rPr>
                <w:rFonts w:eastAsia="Times New Roman" w:cs="Times New Roman"/>
                <w:color w:val="000000"/>
                <w:sz w:val="24"/>
                <w:szCs w:val="24"/>
                <w:lang w:eastAsia="ru-RU"/>
              </w:rPr>
            </w:pPr>
            <w:r w:rsidRPr="00BB7622">
              <w:rPr>
                <w:rFonts w:eastAsia="Times New Roman" w:cs="Times New Roman"/>
                <w:i/>
                <w:iCs/>
                <w:color w:val="000000"/>
                <w:sz w:val="24"/>
                <w:szCs w:val="24"/>
                <w:lang w:eastAsia="ru-RU"/>
              </w:rPr>
              <w:t>t</w:t>
            </w:r>
            <w:r w:rsidRPr="00BB7622">
              <w:rPr>
                <w:rFonts w:eastAsia="Times New Roman" w:cs="Times New Roman"/>
                <w:color w:val="000000"/>
                <w:sz w:val="24"/>
                <w:szCs w:val="24"/>
                <w:lang w:eastAsia="ru-RU"/>
              </w:rPr>
              <w:t>-статистика</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1A7B1006"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i/>
                <w:iCs/>
                <w:color w:val="000000"/>
                <w:sz w:val="24"/>
                <w:szCs w:val="24"/>
                <w:lang w:eastAsia="ru-RU"/>
              </w:rPr>
              <w:t>p</w:t>
            </w:r>
            <w:r w:rsidRPr="00BB7622">
              <w:rPr>
                <w:rFonts w:eastAsia="Times New Roman" w:cs="Times New Roman"/>
                <w:color w:val="000000"/>
                <w:sz w:val="24"/>
                <w:szCs w:val="24"/>
                <w:lang w:eastAsia="ru-RU"/>
              </w:rPr>
              <w:t>-значение</w:t>
            </w:r>
          </w:p>
        </w:tc>
        <w:tc>
          <w:tcPr>
            <w:tcW w:w="891" w:type="dxa"/>
            <w:tcBorders>
              <w:top w:val="single" w:sz="4" w:space="0" w:color="auto"/>
              <w:left w:val="nil"/>
              <w:bottom w:val="single" w:sz="4" w:space="0" w:color="auto"/>
              <w:right w:val="single" w:sz="4" w:space="0" w:color="auto"/>
            </w:tcBorders>
            <w:shd w:val="clear" w:color="auto" w:fill="auto"/>
            <w:vAlign w:val="center"/>
            <w:hideMark/>
          </w:tcPr>
          <w:p w14:paraId="7E2268D4"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color w:val="000000"/>
                <w:sz w:val="24"/>
                <w:szCs w:val="24"/>
                <w:lang w:eastAsia="ru-RU"/>
              </w:rPr>
              <w:t> </w:t>
            </w:r>
          </w:p>
        </w:tc>
      </w:tr>
      <w:tr w:rsidR="003A18AD" w:rsidRPr="00BB7622" w14:paraId="356920CE" w14:textId="77777777" w:rsidTr="006214F4">
        <w:trPr>
          <w:trHeight w:val="312"/>
        </w:trPr>
        <w:tc>
          <w:tcPr>
            <w:tcW w:w="1862" w:type="dxa"/>
            <w:tcBorders>
              <w:top w:val="nil"/>
              <w:left w:val="single" w:sz="4" w:space="0" w:color="auto"/>
              <w:bottom w:val="single" w:sz="4" w:space="0" w:color="auto"/>
              <w:right w:val="single" w:sz="4" w:space="0" w:color="auto"/>
            </w:tcBorders>
            <w:shd w:val="clear" w:color="auto" w:fill="auto"/>
            <w:vAlign w:val="center"/>
            <w:hideMark/>
          </w:tcPr>
          <w:p w14:paraId="262BFD0F" w14:textId="77777777" w:rsidR="003A18AD" w:rsidRPr="00BB7622" w:rsidRDefault="003A18AD" w:rsidP="006214F4">
            <w:pPr>
              <w:spacing w:line="240" w:lineRule="auto"/>
              <w:ind w:firstLine="0"/>
              <w:jc w:val="left"/>
              <w:rPr>
                <w:rFonts w:eastAsia="Times New Roman" w:cs="Times New Roman"/>
                <w:i/>
                <w:iCs/>
                <w:color w:val="000000"/>
                <w:sz w:val="24"/>
                <w:szCs w:val="24"/>
                <w:lang w:eastAsia="ru-RU"/>
              </w:rPr>
            </w:pPr>
            <w:proofErr w:type="spellStart"/>
            <w:r w:rsidRPr="00BB7622">
              <w:rPr>
                <w:rFonts w:eastAsia="Times New Roman" w:cs="Times New Roman"/>
                <w:i/>
                <w:iCs/>
                <w:color w:val="000000"/>
                <w:sz w:val="24"/>
                <w:szCs w:val="24"/>
                <w:lang w:eastAsia="ru-RU"/>
              </w:rPr>
              <w:t>const</w:t>
            </w:r>
            <w:proofErr w:type="spellEnd"/>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0097F987" w14:textId="3D022859" w:rsidR="003A18AD" w:rsidRPr="00BB7622" w:rsidRDefault="003A18AD" w:rsidP="009A1858">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−2</w:t>
            </w:r>
            <w:r w:rsidR="00FE3177">
              <w:rPr>
                <w:rFonts w:eastAsia="Times New Roman" w:cs="Times New Roman"/>
                <w:color w:val="000000"/>
                <w:sz w:val="24"/>
                <w:szCs w:val="24"/>
                <w:lang w:eastAsia="ru-RU"/>
              </w:rPr>
              <w:t>,</w:t>
            </w:r>
            <w:r w:rsidRPr="00BB7622">
              <w:rPr>
                <w:rFonts w:eastAsia="Times New Roman" w:cs="Times New Roman"/>
                <w:color w:val="000000"/>
                <w:sz w:val="24"/>
                <w:szCs w:val="24"/>
                <w:lang w:eastAsia="ru-RU"/>
              </w:rPr>
              <w:t>9</w:t>
            </w:r>
            <w:r w:rsidR="009A1858">
              <w:rPr>
                <w:rFonts w:eastAsia="Times New Roman" w:cs="Times New Roman"/>
                <w:color w:val="000000"/>
                <w:sz w:val="24"/>
                <w:szCs w:val="24"/>
                <w:lang w:eastAsia="ru-RU"/>
              </w:rPr>
              <w:t>0</w:t>
            </w:r>
            <w:r w:rsidR="00FE3177" w:rsidRPr="00BB7622">
              <w:rPr>
                <w:rFonts w:eastAsia="Times New Roman" w:cs="Times New Roman"/>
                <w:color w:val="000000"/>
                <w:sz w:val="24"/>
                <w:szCs w:val="24"/>
                <w:lang w:eastAsia="ru-RU"/>
              </w:rPr>
              <w:t>E+</w:t>
            </w:r>
            <w:r w:rsidR="00FE3177">
              <w:rPr>
                <w:rFonts w:eastAsia="Times New Roman" w:cs="Times New Roman"/>
                <w:color w:val="000000"/>
                <w:sz w:val="24"/>
                <w:szCs w:val="24"/>
                <w:lang w:eastAsia="ru-RU"/>
              </w:rPr>
              <w:t>04</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614C51AF" w14:textId="43604EA1" w:rsidR="003A18AD" w:rsidRPr="00BB7622" w:rsidRDefault="003A18AD" w:rsidP="00FE3177">
            <w:pPr>
              <w:spacing w:line="240" w:lineRule="auto"/>
              <w:ind w:right="318"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103581</w:t>
            </w:r>
            <w:r w:rsidR="00FE3177">
              <w:rPr>
                <w:rFonts w:eastAsia="Times New Roman" w:cs="Times New Roman"/>
                <w:color w:val="000000"/>
                <w:sz w:val="24"/>
                <w:szCs w:val="24"/>
                <w:lang w:eastAsia="ru-RU"/>
              </w:rPr>
              <w:t>,00</w:t>
            </w:r>
          </w:p>
        </w:tc>
        <w:tc>
          <w:tcPr>
            <w:tcW w:w="1507" w:type="dxa"/>
            <w:tcBorders>
              <w:top w:val="nil"/>
              <w:left w:val="nil"/>
              <w:bottom w:val="single" w:sz="4" w:space="0" w:color="auto"/>
              <w:right w:val="single" w:sz="4" w:space="0" w:color="auto"/>
            </w:tcBorders>
            <w:shd w:val="clear" w:color="auto" w:fill="auto"/>
            <w:vAlign w:val="center"/>
            <w:hideMark/>
          </w:tcPr>
          <w:p w14:paraId="47E695C5"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−0,2816</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740C7AC8"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0,7811</w:t>
            </w:r>
          </w:p>
        </w:tc>
        <w:tc>
          <w:tcPr>
            <w:tcW w:w="891" w:type="dxa"/>
            <w:tcBorders>
              <w:top w:val="nil"/>
              <w:left w:val="nil"/>
              <w:bottom w:val="single" w:sz="4" w:space="0" w:color="auto"/>
              <w:right w:val="single" w:sz="4" w:space="0" w:color="auto"/>
            </w:tcBorders>
            <w:shd w:val="clear" w:color="auto" w:fill="auto"/>
            <w:vAlign w:val="center"/>
            <w:hideMark/>
          </w:tcPr>
          <w:p w14:paraId="1DCF5128"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 </w:t>
            </w:r>
          </w:p>
        </w:tc>
      </w:tr>
      <w:tr w:rsidR="003A18AD" w:rsidRPr="00BB7622" w14:paraId="76DFF69D" w14:textId="77777777" w:rsidTr="006214F4">
        <w:trPr>
          <w:trHeight w:val="312"/>
        </w:trPr>
        <w:tc>
          <w:tcPr>
            <w:tcW w:w="1862" w:type="dxa"/>
            <w:tcBorders>
              <w:top w:val="nil"/>
              <w:left w:val="single" w:sz="4" w:space="0" w:color="auto"/>
              <w:bottom w:val="single" w:sz="4" w:space="0" w:color="auto"/>
              <w:right w:val="single" w:sz="4" w:space="0" w:color="auto"/>
            </w:tcBorders>
            <w:shd w:val="clear" w:color="auto" w:fill="auto"/>
            <w:vAlign w:val="center"/>
            <w:hideMark/>
          </w:tcPr>
          <w:p w14:paraId="1D1C5E4C" w14:textId="77777777" w:rsidR="003A18AD" w:rsidRPr="00BB7622" w:rsidRDefault="003A18AD" w:rsidP="006214F4">
            <w:pPr>
              <w:spacing w:line="240" w:lineRule="auto"/>
              <w:ind w:firstLine="0"/>
              <w:jc w:val="left"/>
              <w:rPr>
                <w:rFonts w:eastAsia="Times New Roman" w:cs="Times New Roman"/>
                <w:i/>
                <w:iCs/>
                <w:color w:val="000000"/>
                <w:sz w:val="24"/>
                <w:szCs w:val="24"/>
                <w:lang w:eastAsia="ru-RU"/>
              </w:rPr>
            </w:pPr>
            <w:r w:rsidRPr="00BB7622">
              <w:rPr>
                <w:rFonts w:eastAsia="Times New Roman" w:cs="Times New Roman"/>
                <w:i/>
                <w:iCs/>
                <w:color w:val="000000"/>
                <w:sz w:val="24"/>
                <w:szCs w:val="24"/>
                <w:lang w:eastAsia="ru-RU"/>
              </w:rPr>
              <w:t>t</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645A4CD1" w14:textId="296DA606" w:rsidR="003A18AD" w:rsidRPr="00BB7622" w:rsidRDefault="003A18AD" w:rsidP="009A1858">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1</w:t>
            </w:r>
            <w:r w:rsidR="00FE3177">
              <w:rPr>
                <w:rFonts w:eastAsia="Times New Roman" w:cs="Times New Roman"/>
                <w:color w:val="000000"/>
                <w:sz w:val="24"/>
                <w:szCs w:val="24"/>
                <w:lang w:eastAsia="ru-RU"/>
              </w:rPr>
              <w:t>,</w:t>
            </w:r>
            <w:r w:rsidRPr="00BB7622">
              <w:rPr>
                <w:rFonts w:eastAsia="Times New Roman" w:cs="Times New Roman"/>
                <w:color w:val="000000"/>
                <w:sz w:val="24"/>
                <w:szCs w:val="24"/>
                <w:lang w:eastAsia="ru-RU"/>
              </w:rPr>
              <w:t>89</w:t>
            </w:r>
            <w:r w:rsidR="00FE3177" w:rsidRPr="00BB7622">
              <w:rPr>
                <w:rFonts w:eastAsia="Times New Roman" w:cs="Times New Roman"/>
                <w:color w:val="000000"/>
                <w:sz w:val="24"/>
                <w:szCs w:val="24"/>
                <w:lang w:eastAsia="ru-RU"/>
              </w:rPr>
              <w:t>E+</w:t>
            </w:r>
            <w:r w:rsidR="00FE3177">
              <w:rPr>
                <w:rFonts w:eastAsia="Times New Roman" w:cs="Times New Roman"/>
                <w:color w:val="000000"/>
                <w:sz w:val="24"/>
                <w:szCs w:val="24"/>
                <w:lang w:eastAsia="ru-RU"/>
              </w:rPr>
              <w:t>04</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7741EB81" w14:textId="77777777" w:rsidR="003A18AD" w:rsidRPr="00BB7622" w:rsidRDefault="003A18AD" w:rsidP="00FE3177">
            <w:pPr>
              <w:spacing w:line="240" w:lineRule="auto"/>
              <w:ind w:right="318"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4511,42</w:t>
            </w:r>
          </w:p>
        </w:tc>
        <w:tc>
          <w:tcPr>
            <w:tcW w:w="1507" w:type="dxa"/>
            <w:tcBorders>
              <w:top w:val="nil"/>
              <w:left w:val="nil"/>
              <w:bottom w:val="single" w:sz="4" w:space="0" w:color="auto"/>
              <w:right w:val="single" w:sz="4" w:space="0" w:color="auto"/>
            </w:tcBorders>
            <w:shd w:val="clear" w:color="auto" w:fill="auto"/>
            <w:vAlign w:val="center"/>
            <w:hideMark/>
          </w:tcPr>
          <w:p w14:paraId="36F49E30"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4,191</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616567AF"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0,0005</w:t>
            </w:r>
          </w:p>
        </w:tc>
        <w:tc>
          <w:tcPr>
            <w:tcW w:w="891" w:type="dxa"/>
            <w:tcBorders>
              <w:top w:val="nil"/>
              <w:left w:val="nil"/>
              <w:bottom w:val="single" w:sz="4" w:space="0" w:color="auto"/>
              <w:right w:val="single" w:sz="4" w:space="0" w:color="auto"/>
            </w:tcBorders>
            <w:shd w:val="clear" w:color="auto" w:fill="auto"/>
            <w:vAlign w:val="center"/>
            <w:hideMark/>
          </w:tcPr>
          <w:p w14:paraId="0A479306"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w:t>
            </w:r>
          </w:p>
        </w:tc>
      </w:tr>
      <w:tr w:rsidR="003A18AD" w:rsidRPr="00BB7622" w14:paraId="2C4F8F7E" w14:textId="77777777" w:rsidTr="006214F4">
        <w:trPr>
          <w:trHeight w:val="360"/>
        </w:trPr>
        <w:tc>
          <w:tcPr>
            <w:tcW w:w="1862" w:type="dxa"/>
            <w:tcBorders>
              <w:top w:val="nil"/>
              <w:left w:val="single" w:sz="4" w:space="0" w:color="auto"/>
              <w:bottom w:val="single" w:sz="4" w:space="0" w:color="auto"/>
              <w:right w:val="single" w:sz="4" w:space="0" w:color="auto"/>
            </w:tcBorders>
            <w:shd w:val="clear" w:color="auto" w:fill="auto"/>
            <w:vAlign w:val="center"/>
            <w:hideMark/>
          </w:tcPr>
          <w:p w14:paraId="0904D009" w14:textId="77777777" w:rsidR="003A18AD" w:rsidRPr="00BB7622" w:rsidRDefault="003A18AD" w:rsidP="006214F4">
            <w:pPr>
              <w:spacing w:line="240" w:lineRule="auto"/>
              <w:ind w:firstLine="0"/>
              <w:jc w:val="left"/>
              <w:rPr>
                <w:rFonts w:eastAsia="Times New Roman" w:cs="Times New Roman"/>
                <w:i/>
                <w:iCs/>
                <w:color w:val="000000"/>
                <w:sz w:val="24"/>
                <w:szCs w:val="24"/>
                <w:lang w:eastAsia="ru-RU"/>
              </w:rPr>
            </w:pPr>
            <w:r w:rsidRPr="00BB7622">
              <w:rPr>
                <w:rFonts w:eastAsia="Times New Roman" w:cs="Times New Roman"/>
                <w:i/>
                <w:iCs/>
                <w:color w:val="000000"/>
                <w:sz w:val="24"/>
                <w:szCs w:val="24"/>
                <w:lang w:eastAsia="ru-RU"/>
              </w:rPr>
              <w:t>X</w:t>
            </w:r>
            <w:r w:rsidRPr="00BB7622">
              <w:rPr>
                <w:rFonts w:eastAsia="Times New Roman" w:cs="Times New Roman"/>
                <w:i/>
                <w:iCs/>
                <w:color w:val="000000"/>
                <w:sz w:val="24"/>
                <w:szCs w:val="24"/>
                <w:vertAlign w:val="subscript"/>
                <w:lang w:eastAsia="ru-RU"/>
              </w:rPr>
              <w:t>12</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18ADAB6F" w14:textId="77777777" w:rsidR="003A18AD" w:rsidRPr="00BB7622" w:rsidRDefault="003A18AD" w:rsidP="009A1858">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0,814131</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599683B6" w14:textId="60B55C3D" w:rsidR="003A18AD" w:rsidRPr="00BB7622" w:rsidRDefault="003A18AD" w:rsidP="00FE3177">
            <w:pPr>
              <w:spacing w:line="240" w:lineRule="auto"/>
              <w:ind w:right="318"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0,29</w:t>
            </w:r>
          </w:p>
        </w:tc>
        <w:tc>
          <w:tcPr>
            <w:tcW w:w="1507" w:type="dxa"/>
            <w:tcBorders>
              <w:top w:val="nil"/>
              <w:left w:val="nil"/>
              <w:bottom w:val="single" w:sz="4" w:space="0" w:color="auto"/>
              <w:right w:val="single" w:sz="4" w:space="0" w:color="auto"/>
            </w:tcBorders>
            <w:shd w:val="clear" w:color="auto" w:fill="auto"/>
            <w:vAlign w:val="center"/>
            <w:hideMark/>
          </w:tcPr>
          <w:p w14:paraId="7E47B468"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2,761</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1FE0EB13"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0,0121</w:t>
            </w:r>
          </w:p>
        </w:tc>
        <w:tc>
          <w:tcPr>
            <w:tcW w:w="891" w:type="dxa"/>
            <w:tcBorders>
              <w:top w:val="nil"/>
              <w:left w:val="nil"/>
              <w:bottom w:val="single" w:sz="4" w:space="0" w:color="auto"/>
              <w:right w:val="single" w:sz="4" w:space="0" w:color="auto"/>
            </w:tcBorders>
            <w:shd w:val="clear" w:color="auto" w:fill="auto"/>
            <w:vAlign w:val="center"/>
            <w:hideMark/>
          </w:tcPr>
          <w:p w14:paraId="12A703F5"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w:t>
            </w:r>
          </w:p>
        </w:tc>
      </w:tr>
      <w:tr w:rsidR="003A18AD" w:rsidRPr="00BB7622" w14:paraId="3EE2405E" w14:textId="77777777" w:rsidTr="006214F4">
        <w:trPr>
          <w:trHeight w:val="360"/>
        </w:trPr>
        <w:tc>
          <w:tcPr>
            <w:tcW w:w="18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40A52D" w14:textId="77777777" w:rsidR="003A18AD" w:rsidRPr="00BB7622" w:rsidRDefault="003A18AD" w:rsidP="006214F4">
            <w:pPr>
              <w:spacing w:line="240" w:lineRule="auto"/>
              <w:ind w:firstLine="0"/>
              <w:jc w:val="left"/>
              <w:rPr>
                <w:rFonts w:eastAsia="Times New Roman" w:cs="Times New Roman"/>
                <w:i/>
                <w:iCs/>
                <w:color w:val="000000"/>
                <w:sz w:val="24"/>
                <w:szCs w:val="24"/>
                <w:lang w:eastAsia="ru-RU"/>
              </w:rPr>
            </w:pPr>
            <w:r w:rsidRPr="00BB7622">
              <w:rPr>
                <w:rFonts w:eastAsia="Times New Roman" w:cs="Times New Roman"/>
                <w:i/>
                <w:iCs/>
                <w:color w:val="000000"/>
                <w:sz w:val="24"/>
                <w:szCs w:val="24"/>
                <w:lang w:val="en-US" w:eastAsia="ru-RU"/>
              </w:rPr>
              <w:t>X</w:t>
            </w:r>
            <w:r w:rsidRPr="00BB7622">
              <w:rPr>
                <w:rFonts w:eastAsia="Times New Roman" w:cs="Times New Roman"/>
                <w:i/>
                <w:iCs/>
                <w:color w:val="000000"/>
                <w:sz w:val="24"/>
                <w:szCs w:val="24"/>
                <w:vertAlign w:val="subscript"/>
                <w:lang w:val="en-US" w:eastAsia="ru-RU"/>
              </w:rPr>
              <w:t>16</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0D5F00" w14:textId="77777777" w:rsidR="003A18AD" w:rsidRPr="00BB7622" w:rsidRDefault="003A18AD" w:rsidP="009A1858">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0,494008</w:t>
            </w:r>
          </w:p>
        </w:tc>
        <w:tc>
          <w:tcPr>
            <w:tcW w:w="16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270EC" w14:textId="28A083A0" w:rsidR="003A18AD" w:rsidRPr="00BB7622" w:rsidRDefault="003A18AD" w:rsidP="00FE3177">
            <w:pPr>
              <w:spacing w:line="240" w:lineRule="auto"/>
              <w:ind w:right="318"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0,12</w:t>
            </w:r>
          </w:p>
        </w:tc>
        <w:tc>
          <w:tcPr>
            <w:tcW w:w="15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B2EA20"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4,023</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CC7FAD"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0,0007</w:t>
            </w:r>
          </w:p>
        </w:tc>
        <w:tc>
          <w:tcPr>
            <w:tcW w:w="8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4AF694"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w:t>
            </w:r>
          </w:p>
        </w:tc>
      </w:tr>
    </w:tbl>
    <w:p w14:paraId="623E8A69" w14:textId="73218E13" w:rsidR="009A1858" w:rsidRDefault="009A1858" w:rsidP="009A1858">
      <w:pPr>
        <w:ind w:firstLine="0"/>
      </w:pPr>
      <w:r>
        <w:lastRenderedPageBreak/>
        <w:t>Продолжение таблицы 3.10</w:t>
      </w:r>
    </w:p>
    <w:tbl>
      <w:tblPr>
        <w:tblW w:w="9580" w:type="dxa"/>
        <w:tblLook w:val="04A0" w:firstRow="1" w:lastRow="0" w:firstColumn="1" w:lastColumn="0" w:noHBand="0" w:noVBand="1"/>
      </w:tblPr>
      <w:tblGrid>
        <w:gridCol w:w="1862"/>
        <w:gridCol w:w="1871"/>
        <w:gridCol w:w="3156"/>
        <w:gridCol w:w="2691"/>
      </w:tblGrid>
      <w:tr w:rsidR="003A18AD" w:rsidRPr="00BB7622" w14:paraId="3363F500" w14:textId="77777777" w:rsidTr="006214F4">
        <w:trPr>
          <w:trHeight w:val="624"/>
        </w:trPr>
        <w:tc>
          <w:tcPr>
            <w:tcW w:w="18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C1D42"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color w:val="000000"/>
                <w:sz w:val="24"/>
                <w:szCs w:val="24"/>
                <w:lang w:eastAsia="ru-RU"/>
              </w:rPr>
              <w:t>Среднее завис. перемен</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198B2EEB" w14:textId="5B86E6ED" w:rsidR="003A18AD" w:rsidRPr="00BB7622" w:rsidRDefault="003A18AD" w:rsidP="00FE3177">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8</w:t>
            </w:r>
            <w:r w:rsidR="00FE3177">
              <w:rPr>
                <w:rFonts w:eastAsia="Times New Roman" w:cs="Times New Roman"/>
                <w:color w:val="000000"/>
                <w:sz w:val="24"/>
                <w:szCs w:val="24"/>
                <w:lang w:eastAsia="ru-RU"/>
              </w:rPr>
              <w:t>,</w:t>
            </w:r>
            <w:r w:rsidRPr="00BB7622">
              <w:rPr>
                <w:rFonts w:eastAsia="Times New Roman" w:cs="Times New Roman"/>
                <w:color w:val="000000"/>
                <w:sz w:val="24"/>
                <w:szCs w:val="24"/>
                <w:lang w:eastAsia="ru-RU"/>
              </w:rPr>
              <w:t>56</w:t>
            </w:r>
            <w:r w:rsidR="00FE3177" w:rsidRPr="00BB7622">
              <w:rPr>
                <w:rFonts w:eastAsia="Times New Roman" w:cs="Times New Roman"/>
                <w:color w:val="000000"/>
                <w:sz w:val="24"/>
                <w:szCs w:val="24"/>
                <w:lang w:eastAsia="ru-RU"/>
              </w:rPr>
              <w:t>E+</w:t>
            </w:r>
            <w:r w:rsidR="00FE3177">
              <w:rPr>
                <w:rFonts w:eastAsia="Times New Roman" w:cs="Times New Roman"/>
                <w:color w:val="000000"/>
                <w:sz w:val="24"/>
                <w:szCs w:val="24"/>
                <w:lang w:eastAsia="ru-RU"/>
              </w:rPr>
              <w:t>05</w:t>
            </w:r>
          </w:p>
        </w:tc>
        <w:tc>
          <w:tcPr>
            <w:tcW w:w="3156" w:type="dxa"/>
            <w:tcBorders>
              <w:top w:val="single" w:sz="4" w:space="0" w:color="auto"/>
              <w:left w:val="nil"/>
              <w:bottom w:val="single" w:sz="4" w:space="0" w:color="auto"/>
              <w:right w:val="single" w:sz="4" w:space="0" w:color="auto"/>
            </w:tcBorders>
            <w:shd w:val="clear" w:color="auto" w:fill="auto"/>
            <w:vAlign w:val="center"/>
            <w:hideMark/>
          </w:tcPr>
          <w:p w14:paraId="0B939ADB"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 xml:space="preserve">Ст. </w:t>
            </w:r>
            <w:proofErr w:type="spellStart"/>
            <w:r w:rsidRPr="00BB7622">
              <w:rPr>
                <w:rFonts w:eastAsia="Times New Roman" w:cs="Times New Roman"/>
                <w:color w:val="000000"/>
                <w:sz w:val="24"/>
                <w:szCs w:val="24"/>
                <w:lang w:eastAsia="ru-RU"/>
              </w:rPr>
              <w:t>откл</w:t>
            </w:r>
            <w:proofErr w:type="spellEnd"/>
            <w:r w:rsidRPr="00BB7622">
              <w:rPr>
                <w:rFonts w:eastAsia="Times New Roman" w:cs="Times New Roman"/>
                <w:color w:val="000000"/>
                <w:sz w:val="24"/>
                <w:szCs w:val="24"/>
                <w:lang w:eastAsia="ru-RU"/>
              </w:rPr>
              <w:t xml:space="preserve">. завис. </w:t>
            </w:r>
            <w:proofErr w:type="spellStart"/>
            <w:r w:rsidRPr="00BB7622">
              <w:rPr>
                <w:rFonts w:eastAsia="Times New Roman" w:cs="Times New Roman"/>
                <w:color w:val="000000"/>
                <w:sz w:val="24"/>
                <w:szCs w:val="24"/>
                <w:lang w:eastAsia="ru-RU"/>
              </w:rPr>
              <w:t>перем</w:t>
            </w:r>
            <w:proofErr w:type="spellEnd"/>
          </w:p>
        </w:tc>
        <w:tc>
          <w:tcPr>
            <w:tcW w:w="2691" w:type="dxa"/>
            <w:tcBorders>
              <w:top w:val="single" w:sz="4" w:space="0" w:color="auto"/>
              <w:left w:val="nil"/>
              <w:bottom w:val="single" w:sz="4" w:space="0" w:color="auto"/>
              <w:right w:val="single" w:sz="4" w:space="0" w:color="auto"/>
            </w:tcBorders>
            <w:shd w:val="clear" w:color="auto" w:fill="auto"/>
            <w:vAlign w:val="center"/>
            <w:hideMark/>
          </w:tcPr>
          <w:p w14:paraId="38A880DA" w14:textId="4FFC3CB4" w:rsidR="003A18AD" w:rsidRPr="00BB7622" w:rsidRDefault="003A18AD" w:rsidP="00393FAE">
            <w:pPr>
              <w:spacing w:line="240" w:lineRule="auto"/>
              <w:ind w:right="549"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254334,6</w:t>
            </w:r>
            <w:r w:rsidR="00817FC2">
              <w:rPr>
                <w:rFonts w:eastAsia="Times New Roman" w:cs="Times New Roman"/>
                <w:color w:val="000000"/>
                <w:sz w:val="24"/>
                <w:szCs w:val="24"/>
                <w:lang w:eastAsia="ru-RU"/>
              </w:rPr>
              <w:t>0</w:t>
            </w:r>
            <w:r w:rsidR="00393FAE">
              <w:rPr>
                <w:rFonts w:eastAsia="Times New Roman" w:cs="Times New Roman"/>
                <w:color w:val="000000"/>
                <w:sz w:val="24"/>
                <w:szCs w:val="24"/>
                <w:lang w:eastAsia="ru-RU"/>
              </w:rPr>
              <w:t>0000</w:t>
            </w:r>
          </w:p>
        </w:tc>
      </w:tr>
      <w:tr w:rsidR="003A18AD" w:rsidRPr="00BB7622" w14:paraId="14494C5D" w14:textId="77777777" w:rsidTr="006214F4">
        <w:trPr>
          <w:trHeight w:val="624"/>
        </w:trPr>
        <w:tc>
          <w:tcPr>
            <w:tcW w:w="1862" w:type="dxa"/>
            <w:tcBorders>
              <w:top w:val="nil"/>
              <w:left w:val="single" w:sz="4" w:space="0" w:color="auto"/>
              <w:bottom w:val="single" w:sz="4" w:space="0" w:color="auto"/>
              <w:right w:val="single" w:sz="4" w:space="0" w:color="auto"/>
            </w:tcBorders>
            <w:shd w:val="clear" w:color="auto" w:fill="auto"/>
            <w:vAlign w:val="center"/>
            <w:hideMark/>
          </w:tcPr>
          <w:p w14:paraId="1CBAD79F"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color w:val="000000"/>
                <w:sz w:val="24"/>
                <w:szCs w:val="24"/>
                <w:lang w:eastAsia="ru-RU"/>
              </w:rPr>
              <w:t>Сумма кв. остатков</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46EEA157" w14:textId="77777777" w:rsidR="003A18AD" w:rsidRPr="00BB7622" w:rsidRDefault="003A18AD" w:rsidP="00FE3177">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1,54E+11</w:t>
            </w:r>
          </w:p>
        </w:tc>
        <w:tc>
          <w:tcPr>
            <w:tcW w:w="3156" w:type="dxa"/>
            <w:tcBorders>
              <w:top w:val="single" w:sz="4" w:space="0" w:color="auto"/>
              <w:left w:val="nil"/>
              <w:bottom w:val="single" w:sz="4" w:space="0" w:color="auto"/>
              <w:right w:val="single" w:sz="4" w:space="0" w:color="auto"/>
            </w:tcBorders>
            <w:shd w:val="clear" w:color="auto" w:fill="auto"/>
            <w:vAlign w:val="center"/>
            <w:hideMark/>
          </w:tcPr>
          <w:p w14:paraId="4BB05162"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Ст. ошибка модели</w:t>
            </w:r>
          </w:p>
        </w:tc>
        <w:tc>
          <w:tcPr>
            <w:tcW w:w="2691" w:type="dxa"/>
            <w:tcBorders>
              <w:top w:val="single" w:sz="4" w:space="0" w:color="auto"/>
              <w:left w:val="nil"/>
              <w:bottom w:val="single" w:sz="4" w:space="0" w:color="auto"/>
              <w:right w:val="single" w:sz="4" w:space="0" w:color="auto"/>
            </w:tcBorders>
            <w:shd w:val="clear" w:color="auto" w:fill="auto"/>
            <w:vAlign w:val="center"/>
            <w:hideMark/>
          </w:tcPr>
          <w:p w14:paraId="462F0115" w14:textId="7354D43F" w:rsidR="003A18AD" w:rsidRPr="00BB7622" w:rsidRDefault="003A18AD" w:rsidP="00393FAE">
            <w:pPr>
              <w:spacing w:line="240" w:lineRule="auto"/>
              <w:ind w:right="549" w:firstLine="0"/>
              <w:jc w:val="right"/>
              <w:rPr>
                <w:rFonts w:eastAsia="Times New Roman" w:cs="Times New Roman"/>
                <w:color w:val="000000"/>
                <w:sz w:val="24"/>
                <w:szCs w:val="24"/>
                <w:lang w:val="en-US" w:eastAsia="ru-RU"/>
              </w:rPr>
            </w:pPr>
            <w:r w:rsidRPr="00BB7622">
              <w:rPr>
                <w:rFonts w:eastAsia="Times New Roman" w:cs="Times New Roman"/>
                <w:color w:val="000000"/>
                <w:sz w:val="24"/>
                <w:szCs w:val="24"/>
                <w:lang w:eastAsia="ru-RU"/>
              </w:rPr>
              <w:t>87647,4</w:t>
            </w:r>
            <w:r w:rsidR="00817FC2">
              <w:rPr>
                <w:rFonts w:eastAsia="Times New Roman" w:cs="Times New Roman"/>
                <w:color w:val="000000"/>
                <w:sz w:val="24"/>
                <w:szCs w:val="24"/>
                <w:lang w:eastAsia="ru-RU"/>
              </w:rPr>
              <w:t>0</w:t>
            </w:r>
            <w:r w:rsidR="00393FAE">
              <w:rPr>
                <w:rFonts w:eastAsia="Times New Roman" w:cs="Times New Roman"/>
                <w:color w:val="000000"/>
                <w:sz w:val="24"/>
                <w:szCs w:val="24"/>
                <w:lang w:eastAsia="ru-RU"/>
              </w:rPr>
              <w:t>0000</w:t>
            </w:r>
          </w:p>
        </w:tc>
      </w:tr>
      <w:tr w:rsidR="003A18AD" w:rsidRPr="00BB7622" w14:paraId="08DC7F38" w14:textId="77777777" w:rsidTr="006214F4">
        <w:trPr>
          <w:trHeight w:val="324"/>
        </w:trPr>
        <w:tc>
          <w:tcPr>
            <w:tcW w:w="1862" w:type="dxa"/>
            <w:tcBorders>
              <w:top w:val="nil"/>
              <w:left w:val="single" w:sz="4" w:space="0" w:color="auto"/>
              <w:bottom w:val="single" w:sz="4" w:space="0" w:color="auto"/>
              <w:right w:val="single" w:sz="4" w:space="0" w:color="auto"/>
            </w:tcBorders>
            <w:shd w:val="clear" w:color="auto" w:fill="auto"/>
            <w:vAlign w:val="center"/>
            <w:hideMark/>
          </w:tcPr>
          <w:p w14:paraId="5B033512"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i/>
                <w:iCs/>
                <w:color w:val="000000"/>
                <w:sz w:val="24"/>
                <w:szCs w:val="24"/>
                <w:lang w:eastAsia="ru-RU"/>
              </w:rPr>
              <w:t>R</w:t>
            </w:r>
            <w:r w:rsidRPr="00BB7622">
              <w:rPr>
                <w:rFonts w:eastAsia="Times New Roman" w:cs="Times New Roman"/>
                <w:color w:val="000000"/>
                <w:sz w:val="24"/>
                <w:szCs w:val="24"/>
                <w:lang w:eastAsia="ru-RU"/>
              </w:rPr>
              <w:t>-квадрат</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2517D09A" w14:textId="77777777" w:rsidR="003A18AD" w:rsidRPr="00BB7622" w:rsidRDefault="003A18AD" w:rsidP="00FE3177">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0,896731</w:t>
            </w:r>
          </w:p>
        </w:tc>
        <w:tc>
          <w:tcPr>
            <w:tcW w:w="3156" w:type="dxa"/>
            <w:tcBorders>
              <w:top w:val="single" w:sz="4" w:space="0" w:color="auto"/>
              <w:left w:val="nil"/>
              <w:bottom w:val="single" w:sz="4" w:space="0" w:color="auto"/>
              <w:right w:val="single" w:sz="4" w:space="0" w:color="auto"/>
            </w:tcBorders>
            <w:shd w:val="clear" w:color="auto" w:fill="auto"/>
            <w:vAlign w:val="center"/>
            <w:hideMark/>
          </w:tcPr>
          <w:p w14:paraId="1DAA6E5A"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proofErr w:type="spellStart"/>
            <w:r w:rsidRPr="00BB7622">
              <w:rPr>
                <w:rFonts w:eastAsia="Times New Roman" w:cs="Times New Roman"/>
                <w:color w:val="000000"/>
                <w:sz w:val="24"/>
                <w:szCs w:val="24"/>
                <w:lang w:eastAsia="ru-RU"/>
              </w:rPr>
              <w:t>Исправ</w:t>
            </w:r>
            <w:proofErr w:type="spellEnd"/>
            <w:r w:rsidRPr="00BB7622">
              <w:rPr>
                <w:rFonts w:eastAsia="Times New Roman" w:cs="Times New Roman"/>
                <w:color w:val="000000"/>
                <w:sz w:val="24"/>
                <w:szCs w:val="24"/>
                <w:lang w:eastAsia="ru-RU"/>
              </w:rPr>
              <w:t xml:space="preserve">. </w:t>
            </w:r>
            <w:r w:rsidRPr="00BB7622">
              <w:rPr>
                <w:rFonts w:eastAsia="Times New Roman" w:cs="Times New Roman"/>
                <w:i/>
                <w:iCs/>
                <w:color w:val="000000"/>
                <w:sz w:val="24"/>
                <w:szCs w:val="24"/>
                <w:lang w:eastAsia="ru-RU"/>
              </w:rPr>
              <w:t>R</w:t>
            </w:r>
            <w:r w:rsidRPr="00BB7622">
              <w:rPr>
                <w:rFonts w:eastAsia="Times New Roman" w:cs="Times New Roman"/>
                <w:color w:val="000000"/>
                <w:sz w:val="24"/>
                <w:szCs w:val="24"/>
                <w:lang w:eastAsia="ru-RU"/>
              </w:rPr>
              <w:t>-квадрат</w:t>
            </w:r>
          </w:p>
        </w:tc>
        <w:tc>
          <w:tcPr>
            <w:tcW w:w="2691" w:type="dxa"/>
            <w:tcBorders>
              <w:top w:val="single" w:sz="4" w:space="0" w:color="auto"/>
              <w:left w:val="nil"/>
              <w:bottom w:val="single" w:sz="4" w:space="0" w:color="auto"/>
              <w:right w:val="single" w:sz="4" w:space="0" w:color="auto"/>
            </w:tcBorders>
            <w:shd w:val="clear" w:color="auto" w:fill="auto"/>
            <w:vAlign w:val="center"/>
            <w:hideMark/>
          </w:tcPr>
          <w:p w14:paraId="2E583455" w14:textId="2071724C" w:rsidR="003A18AD" w:rsidRPr="00BB7622" w:rsidRDefault="003A18AD" w:rsidP="00393FAE">
            <w:pPr>
              <w:spacing w:line="240" w:lineRule="auto"/>
              <w:ind w:right="549"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0,88</w:t>
            </w:r>
            <w:r w:rsidR="00393FAE">
              <w:rPr>
                <w:rFonts w:eastAsia="Times New Roman" w:cs="Times New Roman"/>
                <w:color w:val="000000"/>
                <w:sz w:val="24"/>
                <w:szCs w:val="24"/>
                <w:lang w:eastAsia="ru-RU"/>
              </w:rPr>
              <w:t>0000</w:t>
            </w:r>
          </w:p>
        </w:tc>
      </w:tr>
      <w:tr w:rsidR="003A18AD" w:rsidRPr="00BB7622" w14:paraId="14A05FBD" w14:textId="77777777" w:rsidTr="00730CFF">
        <w:trPr>
          <w:trHeight w:val="324"/>
        </w:trPr>
        <w:tc>
          <w:tcPr>
            <w:tcW w:w="18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92EC2"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proofErr w:type="gramStart"/>
            <w:r w:rsidRPr="00BB7622">
              <w:rPr>
                <w:rFonts w:eastAsia="Times New Roman" w:cs="Times New Roman"/>
                <w:i/>
                <w:iCs/>
                <w:color w:val="000000"/>
                <w:sz w:val="24"/>
                <w:szCs w:val="24"/>
                <w:lang w:eastAsia="ru-RU"/>
              </w:rPr>
              <w:t>F</w:t>
            </w:r>
            <w:r w:rsidRPr="00BB7622">
              <w:rPr>
                <w:rFonts w:eastAsia="Times New Roman" w:cs="Times New Roman"/>
                <w:color w:val="000000"/>
                <w:sz w:val="24"/>
                <w:szCs w:val="24"/>
                <w:lang w:eastAsia="ru-RU"/>
              </w:rPr>
              <w:t>(</w:t>
            </w:r>
            <w:proofErr w:type="gramEnd"/>
            <w:r w:rsidRPr="00BB7622">
              <w:rPr>
                <w:rFonts w:eastAsia="Times New Roman" w:cs="Times New Roman"/>
                <w:color w:val="000000"/>
                <w:sz w:val="24"/>
                <w:szCs w:val="24"/>
                <w:lang w:eastAsia="ru-RU"/>
              </w:rPr>
              <w:t>3, 20)</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115390C9" w14:textId="32EE1935" w:rsidR="003A18AD" w:rsidRPr="00BB7622" w:rsidRDefault="003A18AD" w:rsidP="0009116A">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57,8896</w:t>
            </w:r>
            <w:r w:rsidR="002A6F05">
              <w:rPr>
                <w:rFonts w:eastAsia="Times New Roman" w:cs="Times New Roman"/>
                <w:color w:val="000000"/>
                <w:sz w:val="24"/>
                <w:szCs w:val="24"/>
                <w:lang w:eastAsia="ru-RU"/>
              </w:rPr>
              <w:t>00</w:t>
            </w:r>
          </w:p>
        </w:tc>
        <w:tc>
          <w:tcPr>
            <w:tcW w:w="3156" w:type="dxa"/>
            <w:tcBorders>
              <w:top w:val="single" w:sz="4" w:space="0" w:color="auto"/>
              <w:left w:val="nil"/>
              <w:bottom w:val="single" w:sz="4" w:space="0" w:color="auto"/>
              <w:right w:val="single" w:sz="4" w:space="0" w:color="auto"/>
            </w:tcBorders>
            <w:shd w:val="clear" w:color="auto" w:fill="auto"/>
            <w:vAlign w:val="center"/>
            <w:hideMark/>
          </w:tcPr>
          <w:p w14:paraId="4DE62D5C"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3A7657">
              <w:rPr>
                <w:rFonts w:eastAsia="Times New Roman" w:cs="Times New Roman"/>
                <w:i/>
                <w:iCs/>
                <w:color w:val="000000"/>
                <w:sz w:val="24"/>
                <w:szCs w:val="24"/>
                <w:lang w:eastAsia="ru-RU"/>
              </w:rPr>
              <w:t>Р</w:t>
            </w:r>
            <w:r w:rsidRPr="00BB7622">
              <w:rPr>
                <w:rFonts w:eastAsia="Times New Roman" w:cs="Times New Roman"/>
                <w:color w:val="000000"/>
                <w:sz w:val="24"/>
                <w:szCs w:val="24"/>
                <w:lang w:eastAsia="ru-RU"/>
              </w:rPr>
              <w:t>-значение (</w:t>
            </w:r>
            <w:r w:rsidRPr="00BB7622">
              <w:rPr>
                <w:rFonts w:eastAsia="Times New Roman" w:cs="Times New Roman"/>
                <w:i/>
                <w:iCs/>
                <w:color w:val="000000"/>
                <w:sz w:val="24"/>
                <w:szCs w:val="24"/>
                <w:lang w:eastAsia="ru-RU"/>
              </w:rPr>
              <w:t>F</w:t>
            </w:r>
            <w:r w:rsidRPr="00BB7622">
              <w:rPr>
                <w:rFonts w:eastAsia="Times New Roman" w:cs="Times New Roman"/>
                <w:color w:val="000000"/>
                <w:sz w:val="24"/>
                <w:szCs w:val="24"/>
                <w:lang w:eastAsia="ru-RU"/>
              </w:rPr>
              <w:t>)</w:t>
            </w:r>
          </w:p>
        </w:tc>
        <w:tc>
          <w:tcPr>
            <w:tcW w:w="2691" w:type="dxa"/>
            <w:tcBorders>
              <w:top w:val="single" w:sz="4" w:space="0" w:color="auto"/>
              <w:left w:val="nil"/>
              <w:bottom w:val="single" w:sz="4" w:space="0" w:color="auto"/>
              <w:right w:val="single" w:sz="4" w:space="0" w:color="auto"/>
            </w:tcBorders>
            <w:shd w:val="clear" w:color="auto" w:fill="auto"/>
            <w:vAlign w:val="center"/>
            <w:hideMark/>
          </w:tcPr>
          <w:p w14:paraId="1267010F" w14:textId="77777777" w:rsidR="003A18AD" w:rsidRPr="00BB7622" w:rsidRDefault="003A18AD" w:rsidP="00393FAE">
            <w:pPr>
              <w:spacing w:line="240" w:lineRule="auto"/>
              <w:ind w:right="549"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4,86E-10</w:t>
            </w:r>
          </w:p>
        </w:tc>
      </w:tr>
      <w:tr w:rsidR="003A18AD" w:rsidRPr="00BB7622" w14:paraId="5CD724AC" w14:textId="77777777" w:rsidTr="006214F4">
        <w:trPr>
          <w:trHeight w:val="624"/>
        </w:trPr>
        <w:tc>
          <w:tcPr>
            <w:tcW w:w="1862" w:type="dxa"/>
            <w:tcBorders>
              <w:top w:val="nil"/>
              <w:left w:val="single" w:sz="4" w:space="0" w:color="auto"/>
              <w:bottom w:val="single" w:sz="4" w:space="0" w:color="auto"/>
              <w:right w:val="single" w:sz="4" w:space="0" w:color="auto"/>
            </w:tcBorders>
            <w:shd w:val="clear" w:color="auto" w:fill="auto"/>
            <w:vAlign w:val="center"/>
            <w:hideMark/>
          </w:tcPr>
          <w:p w14:paraId="67858D7B"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color w:val="000000"/>
                <w:sz w:val="24"/>
                <w:szCs w:val="24"/>
                <w:lang w:eastAsia="ru-RU"/>
              </w:rPr>
              <w:t>Лог. правдоподобие</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09918DE4" w14:textId="717D890A" w:rsidR="003A18AD" w:rsidRPr="00BB7622" w:rsidRDefault="003A18AD" w:rsidP="0009116A">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−305,0125</w:t>
            </w:r>
            <w:r w:rsidR="002A6F05">
              <w:rPr>
                <w:rFonts w:eastAsia="Times New Roman" w:cs="Times New Roman"/>
                <w:color w:val="000000"/>
                <w:sz w:val="24"/>
                <w:szCs w:val="24"/>
                <w:lang w:eastAsia="ru-RU"/>
              </w:rPr>
              <w:t>00</w:t>
            </w:r>
          </w:p>
        </w:tc>
        <w:tc>
          <w:tcPr>
            <w:tcW w:w="3156" w:type="dxa"/>
            <w:tcBorders>
              <w:top w:val="single" w:sz="4" w:space="0" w:color="auto"/>
              <w:left w:val="nil"/>
              <w:bottom w:val="single" w:sz="4" w:space="0" w:color="auto"/>
              <w:right w:val="single" w:sz="4" w:space="0" w:color="auto"/>
            </w:tcBorders>
            <w:shd w:val="clear" w:color="auto" w:fill="auto"/>
            <w:vAlign w:val="center"/>
            <w:hideMark/>
          </w:tcPr>
          <w:p w14:paraId="2FFD0E04"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 xml:space="preserve">Крит. </w:t>
            </w:r>
            <w:proofErr w:type="spellStart"/>
            <w:r w:rsidRPr="00BB7622">
              <w:rPr>
                <w:rFonts w:eastAsia="Times New Roman" w:cs="Times New Roman"/>
                <w:color w:val="000000"/>
                <w:sz w:val="24"/>
                <w:szCs w:val="24"/>
                <w:lang w:eastAsia="ru-RU"/>
              </w:rPr>
              <w:t>Акаике</w:t>
            </w:r>
            <w:proofErr w:type="spellEnd"/>
          </w:p>
        </w:tc>
        <w:tc>
          <w:tcPr>
            <w:tcW w:w="2691" w:type="dxa"/>
            <w:tcBorders>
              <w:top w:val="single" w:sz="4" w:space="0" w:color="auto"/>
              <w:left w:val="nil"/>
              <w:bottom w:val="single" w:sz="4" w:space="0" w:color="auto"/>
              <w:right w:val="single" w:sz="4" w:space="0" w:color="auto"/>
            </w:tcBorders>
            <w:shd w:val="clear" w:color="auto" w:fill="auto"/>
            <w:vAlign w:val="center"/>
            <w:hideMark/>
          </w:tcPr>
          <w:p w14:paraId="1A0F6D0C" w14:textId="7C0E5A55" w:rsidR="003A18AD" w:rsidRPr="00BB7622" w:rsidRDefault="003A18AD" w:rsidP="00393FAE">
            <w:pPr>
              <w:spacing w:line="240" w:lineRule="auto"/>
              <w:ind w:right="549"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618,0251</w:t>
            </w:r>
            <w:r w:rsidR="0009116A">
              <w:rPr>
                <w:rFonts w:eastAsia="Times New Roman" w:cs="Times New Roman"/>
                <w:color w:val="000000"/>
                <w:sz w:val="24"/>
                <w:szCs w:val="24"/>
                <w:lang w:eastAsia="ru-RU"/>
              </w:rPr>
              <w:t>00</w:t>
            </w:r>
          </w:p>
        </w:tc>
      </w:tr>
      <w:tr w:rsidR="003A18AD" w:rsidRPr="00BB7622" w14:paraId="2D4C6657" w14:textId="77777777" w:rsidTr="006214F4">
        <w:trPr>
          <w:trHeight w:val="324"/>
        </w:trPr>
        <w:tc>
          <w:tcPr>
            <w:tcW w:w="1862" w:type="dxa"/>
            <w:tcBorders>
              <w:top w:val="nil"/>
              <w:left w:val="single" w:sz="4" w:space="0" w:color="auto"/>
              <w:bottom w:val="single" w:sz="4" w:space="0" w:color="auto"/>
              <w:right w:val="single" w:sz="4" w:space="0" w:color="auto"/>
            </w:tcBorders>
            <w:shd w:val="clear" w:color="auto" w:fill="auto"/>
            <w:vAlign w:val="center"/>
            <w:hideMark/>
          </w:tcPr>
          <w:p w14:paraId="44A6C6FB"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color w:val="000000"/>
                <w:sz w:val="24"/>
                <w:szCs w:val="24"/>
                <w:lang w:eastAsia="ru-RU"/>
              </w:rPr>
              <w:t>Крит. Шварца</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4D2C659F" w14:textId="13D5FBF6" w:rsidR="003A18AD" w:rsidRPr="00BB7622" w:rsidRDefault="003A18AD" w:rsidP="0009116A">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622,7373</w:t>
            </w:r>
            <w:r w:rsidR="002A6F05">
              <w:rPr>
                <w:rFonts w:eastAsia="Times New Roman" w:cs="Times New Roman"/>
                <w:color w:val="000000"/>
                <w:sz w:val="24"/>
                <w:szCs w:val="24"/>
                <w:lang w:eastAsia="ru-RU"/>
              </w:rPr>
              <w:t>00</w:t>
            </w:r>
          </w:p>
        </w:tc>
        <w:tc>
          <w:tcPr>
            <w:tcW w:w="3156" w:type="dxa"/>
            <w:tcBorders>
              <w:top w:val="single" w:sz="4" w:space="0" w:color="auto"/>
              <w:left w:val="nil"/>
              <w:bottom w:val="single" w:sz="4" w:space="0" w:color="auto"/>
              <w:right w:val="single" w:sz="4" w:space="0" w:color="auto"/>
            </w:tcBorders>
            <w:shd w:val="clear" w:color="auto" w:fill="auto"/>
            <w:vAlign w:val="center"/>
            <w:hideMark/>
          </w:tcPr>
          <w:p w14:paraId="3B4367D1"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 xml:space="preserve">Крит. </w:t>
            </w:r>
            <w:proofErr w:type="spellStart"/>
            <w:r w:rsidRPr="00BB7622">
              <w:rPr>
                <w:rFonts w:eastAsia="Times New Roman" w:cs="Times New Roman"/>
                <w:color w:val="000000"/>
                <w:sz w:val="24"/>
                <w:szCs w:val="24"/>
                <w:lang w:eastAsia="ru-RU"/>
              </w:rPr>
              <w:t>Хеннана</w:t>
            </w:r>
            <w:proofErr w:type="spellEnd"/>
            <w:r w:rsidRPr="00BB7622">
              <w:rPr>
                <w:rFonts w:eastAsia="Times New Roman" w:cs="Times New Roman"/>
                <w:color w:val="000000"/>
                <w:sz w:val="24"/>
                <w:szCs w:val="24"/>
                <w:lang w:eastAsia="ru-RU"/>
              </w:rPr>
              <w:t>-Куинна</w:t>
            </w:r>
          </w:p>
        </w:tc>
        <w:tc>
          <w:tcPr>
            <w:tcW w:w="2691" w:type="dxa"/>
            <w:tcBorders>
              <w:top w:val="single" w:sz="4" w:space="0" w:color="auto"/>
              <w:left w:val="nil"/>
              <w:bottom w:val="single" w:sz="4" w:space="0" w:color="auto"/>
              <w:right w:val="single" w:sz="4" w:space="0" w:color="auto"/>
            </w:tcBorders>
            <w:shd w:val="clear" w:color="auto" w:fill="auto"/>
            <w:vAlign w:val="center"/>
            <w:hideMark/>
          </w:tcPr>
          <w:p w14:paraId="23F29BB6" w14:textId="6B032C3D" w:rsidR="003A18AD" w:rsidRPr="00BB7622" w:rsidRDefault="003A18AD" w:rsidP="00393FAE">
            <w:pPr>
              <w:spacing w:line="240" w:lineRule="auto"/>
              <w:ind w:right="549"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619,2752</w:t>
            </w:r>
            <w:r w:rsidR="0009116A">
              <w:rPr>
                <w:rFonts w:eastAsia="Times New Roman" w:cs="Times New Roman"/>
                <w:color w:val="000000"/>
                <w:sz w:val="24"/>
                <w:szCs w:val="24"/>
                <w:lang w:eastAsia="ru-RU"/>
              </w:rPr>
              <w:t>00</w:t>
            </w:r>
          </w:p>
        </w:tc>
      </w:tr>
      <w:tr w:rsidR="003A18AD" w:rsidRPr="00BB7622" w14:paraId="08308B96" w14:textId="77777777" w:rsidTr="006214F4">
        <w:trPr>
          <w:trHeight w:val="324"/>
        </w:trPr>
        <w:tc>
          <w:tcPr>
            <w:tcW w:w="1862" w:type="dxa"/>
            <w:tcBorders>
              <w:top w:val="nil"/>
              <w:left w:val="single" w:sz="4" w:space="0" w:color="auto"/>
              <w:bottom w:val="single" w:sz="4" w:space="0" w:color="auto"/>
              <w:right w:val="single" w:sz="4" w:space="0" w:color="auto"/>
            </w:tcBorders>
            <w:shd w:val="clear" w:color="auto" w:fill="auto"/>
            <w:vAlign w:val="center"/>
            <w:hideMark/>
          </w:tcPr>
          <w:p w14:paraId="66FEED8C" w14:textId="77777777" w:rsidR="003A18AD" w:rsidRPr="00BB7622" w:rsidRDefault="003A18AD" w:rsidP="006214F4">
            <w:pPr>
              <w:spacing w:line="240" w:lineRule="auto"/>
              <w:ind w:firstLine="0"/>
              <w:jc w:val="left"/>
              <w:rPr>
                <w:rFonts w:eastAsia="Times New Roman" w:cs="Times New Roman"/>
                <w:color w:val="000000"/>
                <w:sz w:val="24"/>
                <w:szCs w:val="24"/>
                <w:lang w:eastAsia="ru-RU"/>
              </w:rPr>
            </w:pPr>
            <w:r w:rsidRPr="00BB7622">
              <w:rPr>
                <w:rFonts w:eastAsia="Times New Roman" w:cs="Times New Roman"/>
                <w:color w:val="000000"/>
                <w:sz w:val="24"/>
                <w:szCs w:val="24"/>
                <w:lang w:eastAsia="ru-RU"/>
              </w:rPr>
              <w:t>параметр</w:t>
            </w:r>
            <w:r w:rsidRPr="00BB7622">
              <w:rPr>
                <w:rFonts w:eastAsia="Times New Roman" w:cs="Times New Roman"/>
                <w:i/>
                <w:iCs/>
                <w:color w:val="000000"/>
                <w:sz w:val="24"/>
                <w:szCs w:val="24"/>
                <w:lang w:eastAsia="ru-RU"/>
              </w:rPr>
              <w:t xml:space="preserve"> </w:t>
            </w:r>
            <w:proofErr w:type="spellStart"/>
            <w:r w:rsidRPr="00BB7622">
              <w:rPr>
                <w:rFonts w:eastAsia="Times New Roman" w:cs="Times New Roman"/>
                <w:i/>
                <w:iCs/>
                <w:color w:val="000000"/>
                <w:sz w:val="24"/>
                <w:szCs w:val="24"/>
                <w:lang w:eastAsia="ru-RU"/>
              </w:rPr>
              <w:t>rho</w:t>
            </w:r>
            <w:proofErr w:type="spellEnd"/>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5CEBFACF" w14:textId="2C8BB45D" w:rsidR="003A18AD" w:rsidRPr="00BB7622" w:rsidRDefault="003A18AD" w:rsidP="0009116A">
            <w:pPr>
              <w:spacing w:line="240" w:lineRule="auto"/>
              <w:ind w:right="375"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−0,1057</w:t>
            </w:r>
            <w:r w:rsidR="002A6F05">
              <w:rPr>
                <w:rFonts w:eastAsia="Times New Roman" w:cs="Times New Roman"/>
                <w:color w:val="000000"/>
                <w:sz w:val="24"/>
                <w:szCs w:val="24"/>
                <w:lang w:eastAsia="ru-RU"/>
              </w:rPr>
              <w:t>00</w:t>
            </w:r>
          </w:p>
        </w:tc>
        <w:tc>
          <w:tcPr>
            <w:tcW w:w="3156" w:type="dxa"/>
            <w:tcBorders>
              <w:top w:val="single" w:sz="4" w:space="0" w:color="auto"/>
              <w:left w:val="nil"/>
              <w:bottom w:val="single" w:sz="4" w:space="0" w:color="auto"/>
              <w:right w:val="single" w:sz="4" w:space="0" w:color="auto"/>
            </w:tcBorders>
            <w:shd w:val="clear" w:color="auto" w:fill="auto"/>
            <w:vAlign w:val="center"/>
            <w:hideMark/>
          </w:tcPr>
          <w:p w14:paraId="6401C711" w14:textId="77777777" w:rsidR="003A18AD" w:rsidRPr="00BB7622" w:rsidRDefault="003A18AD" w:rsidP="006214F4">
            <w:pPr>
              <w:spacing w:line="240" w:lineRule="auto"/>
              <w:ind w:firstLine="0"/>
              <w:jc w:val="center"/>
              <w:rPr>
                <w:rFonts w:eastAsia="Times New Roman" w:cs="Times New Roman"/>
                <w:color w:val="000000"/>
                <w:sz w:val="24"/>
                <w:szCs w:val="24"/>
                <w:lang w:eastAsia="ru-RU"/>
              </w:rPr>
            </w:pPr>
            <w:r w:rsidRPr="00BB7622">
              <w:rPr>
                <w:rFonts w:eastAsia="Times New Roman" w:cs="Times New Roman"/>
                <w:color w:val="000000"/>
                <w:sz w:val="24"/>
                <w:szCs w:val="24"/>
                <w:lang w:eastAsia="ru-RU"/>
              </w:rPr>
              <w:t xml:space="preserve">Стат. </w:t>
            </w:r>
            <w:proofErr w:type="spellStart"/>
            <w:r w:rsidRPr="00BB7622">
              <w:rPr>
                <w:rFonts w:eastAsia="Times New Roman" w:cs="Times New Roman"/>
                <w:color w:val="000000"/>
                <w:sz w:val="24"/>
                <w:szCs w:val="24"/>
                <w:lang w:eastAsia="ru-RU"/>
              </w:rPr>
              <w:t>Дарбина</w:t>
            </w:r>
            <w:proofErr w:type="spellEnd"/>
            <w:r w:rsidRPr="00BB7622">
              <w:rPr>
                <w:rFonts w:eastAsia="Times New Roman" w:cs="Times New Roman"/>
                <w:color w:val="000000"/>
                <w:sz w:val="24"/>
                <w:szCs w:val="24"/>
                <w:lang w:eastAsia="ru-RU"/>
              </w:rPr>
              <w:t>-Уотсона</w:t>
            </w:r>
          </w:p>
        </w:tc>
        <w:tc>
          <w:tcPr>
            <w:tcW w:w="2691" w:type="dxa"/>
            <w:tcBorders>
              <w:top w:val="single" w:sz="4" w:space="0" w:color="auto"/>
              <w:left w:val="nil"/>
              <w:bottom w:val="single" w:sz="4" w:space="0" w:color="auto"/>
              <w:right w:val="single" w:sz="4" w:space="0" w:color="000000"/>
            </w:tcBorders>
            <w:shd w:val="clear" w:color="auto" w:fill="auto"/>
            <w:vAlign w:val="center"/>
            <w:hideMark/>
          </w:tcPr>
          <w:p w14:paraId="333EB849" w14:textId="77777777" w:rsidR="003A18AD" w:rsidRPr="00BB7622" w:rsidRDefault="003A18AD" w:rsidP="00393FAE">
            <w:pPr>
              <w:spacing w:line="240" w:lineRule="auto"/>
              <w:ind w:right="549" w:firstLine="0"/>
              <w:jc w:val="right"/>
              <w:rPr>
                <w:rFonts w:eastAsia="Times New Roman" w:cs="Times New Roman"/>
                <w:color w:val="000000"/>
                <w:sz w:val="24"/>
                <w:szCs w:val="24"/>
                <w:lang w:eastAsia="ru-RU"/>
              </w:rPr>
            </w:pPr>
            <w:r w:rsidRPr="00BB7622">
              <w:rPr>
                <w:rFonts w:eastAsia="Times New Roman" w:cs="Times New Roman"/>
                <w:color w:val="000000"/>
                <w:sz w:val="24"/>
                <w:szCs w:val="24"/>
                <w:lang w:eastAsia="ru-RU"/>
              </w:rPr>
              <w:t>2,201686</w:t>
            </w:r>
          </w:p>
        </w:tc>
      </w:tr>
    </w:tbl>
    <w:p w14:paraId="230D88A1" w14:textId="77777777" w:rsidR="00D719D4" w:rsidRPr="00DE15F8" w:rsidRDefault="00D719D4" w:rsidP="00D719D4">
      <w:pPr>
        <w:ind w:firstLine="0"/>
        <w:jc w:val="left"/>
        <w:rPr>
          <w:rFonts w:cs="Times New Roman"/>
          <w:szCs w:val="28"/>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49679C69" w14:textId="57558C52" w:rsidR="003A18AD" w:rsidRDefault="003A18AD" w:rsidP="003A18AD">
      <w:pPr>
        <w:rPr>
          <w:rFonts w:cs="Times New Roman"/>
        </w:rPr>
      </w:pPr>
      <w:r>
        <w:rPr>
          <w:rFonts w:cs="Times New Roman"/>
        </w:rPr>
        <w:t xml:space="preserve">Таким образом, все переменные, включенные </w:t>
      </w:r>
      <w:r w:rsidR="00437ACF">
        <w:rPr>
          <w:rFonts w:cs="Times New Roman"/>
        </w:rPr>
        <w:t>в модель,</w:t>
      </w:r>
      <w:r>
        <w:rPr>
          <w:rFonts w:cs="Times New Roman"/>
        </w:rPr>
        <w:t xml:space="preserve"> оказались значимы с вероятностью 95%, модель объясняет 89% вариации зависимой переменной, сама модель является значимой, так как </w:t>
      </w:r>
      <w:r w:rsidRPr="00050E80">
        <w:rPr>
          <w:rFonts w:cs="Times New Roman"/>
          <w:i/>
          <w:iCs/>
          <w:lang w:val="en-US"/>
        </w:rPr>
        <w:t>p</w:t>
      </w:r>
      <w:r w:rsidRPr="00050E80">
        <w:rPr>
          <w:rFonts w:cs="Times New Roman"/>
          <w:i/>
          <w:iCs/>
        </w:rPr>
        <w:t>-</w:t>
      </w:r>
      <w:r w:rsidRPr="00050E80">
        <w:rPr>
          <w:rFonts w:cs="Times New Roman"/>
          <w:i/>
          <w:iCs/>
          <w:lang w:val="en-US"/>
        </w:rPr>
        <w:t>value</w:t>
      </w:r>
      <w:r w:rsidRPr="00050E80">
        <w:rPr>
          <w:rFonts w:cs="Times New Roman"/>
        </w:rPr>
        <w:t xml:space="preserve"> </w:t>
      </w:r>
      <w:r>
        <w:rPr>
          <w:rFonts w:cs="Times New Roman"/>
        </w:rPr>
        <w:t>составил менее 0,0001. Автокорреляции в остатках модели не наблюдается. Мультиколлинеарность не была обнаружена. Проверка остатков на гетероскедастичность и нормальность распределения представлена в таблице 3.11.</w:t>
      </w:r>
    </w:p>
    <w:p w14:paraId="26E83459" w14:textId="6095E371" w:rsidR="003A18AD" w:rsidRDefault="00531DA8" w:rsidP="003A18AD">
      <w:pPr>
        <w:suppressAutoHyphens/>
        <w:ind w:firstLine="0"/>
        <w:rPr>
          <w:rFonts w:cs="Times New Roman"/>
        </w:rPr>
      </w:pPr>
      <w:r>
        <w:rPr>
          <w:rFonts w:cs="Times New Roman"/>
        </w:rPr>
        <w:t xml:space="preserve">Таблица </w:t>
      </w:r>
      <w:r w:rsidR="003A18AD">
        <w:rPr>
          <w:rFonts w:cs="Times New Roman"/>
        </w:rPr>
        <w:t>3.11 – Проверка остатков третьей модели на нормальность распределения и гомоскедастичность</w:t>
      </w:r>
    </w:p>
    <w:tbl>
      <w:tblPr>
        <w:tblStyle w:val="af"/>
        <w:tblW w:w="0" w:type="auto"/>
        <w:tblLook w:val="04A0" w:firstRow="1" w:lastRow="0" w:firstColumn="1" w:lastColumn="0" w:noHBand="0" w:noVBand="1"/>
      </w:tblPr>
      <w:tblGrid>
        <w:gridCol w:w="7933"/>
        <w:gridCol w:w="1695"/>
      </w:tblGrid>
      <w:tr w:rsidR="003A18AD" w14:paraId="66B6609E" w14:textId="77777777" w:rsidTr="006214F4">
        <w:tc>
          <w:tcPr>
            <w:tcW w:w="7933" w:type="dxa"/>
          </w:tcPr>
          <w:p w14:paraId="352D09C2" w14:textId="77777777" w:rsidR="003A18AD" w:rsidRPr="00C646C0" w:rsidRDefault="003A18AD" w:rsidP="00EF7835">
            <w:pPr>
              <w:ind w:firstLine="0"/>
              <w:rPr>
                <w:rFonts w:cs="Times New Roman"/>
                <w:sz w:val="24"/>
                <w:szCs w:val="24"/>
              </w:rPr>
            </w:pPr>
            <w:r w:rsidRPr="00C646C0">
              <w:rPr>
                <w:rFonts w:cs="Times New Roman"/>
                <w:sz w:val="24"/>
                <w:szCs w:val="24"/>
              </w:rPr>
              <w:t>Название теста</w:t>
            </w:r>
          </w:p>
        </w:tc>
        <w:tc>
          <w:tcPr>
            <w:tcW w:w="1695" w:type="dxa"/>
          </w:tcPr>
          <w:p w14:paraId="1BDC1FA3" w14:textId="77777777" w:rsidR="003A18AD" w:rsidRPr="00C646C0" w:rsidRDefault="003A18AD" w:rsidP="00EF7835">
            <w:pPr>
              <w:ind w:right="-111" w:firstLine="0"/>
              <w:jc w:val="center"/>
              <w:rPr>
                <w:rFonts w:cs="Times New Roman"/>
                <w:i/>
                <w:iCs/>
                <w:sz w:val="24"/>
                <w:szCs w:val="24"/>
                <w:lang w:val="en-US"/>
              </w:rPr>
            </w:pPr>
            <w:r w:rsidRPr="00C646C0">
              <w:rPr>
                <w:rFonts w:cs="Times New Roman"/>
                <w:i/>
                <w:iCs/>
                <w:sz w:val="24"/>
                <w:szCs w:val="24"/>
                <w:lang w:val="en-US"/>
              </w:rPr>
              <w:t>p-value</w:t>
            </w:r>
          </w:p>
        </w:tc>
      </w:tr>
      <w:tr w:rsidR="003A18AD" w14:paraId="45499DBE" w14:textId="77777777" w:rsidTr="006214F4">
        <w:tc>
          <w:tcPr>
            <w:tcW w:w="7933" w:type="dxa"/>
          </w:tcPr>
          <w:p w14:paraId="7DA57446" w14:textId="77777777" w:rsidR="003A18AD" w:rsidRPr="00C646C0" w:rsidRDefault="003A18AD" w:rsidP="00EF7835">
            <w:pPr>
              <w:ind w:firstLine="0"/>
              <w:rPr>
                <w:rFonts w:cs="Times New Roman"/>
                <w:sz w:val="24"/>
                <w:szCs w:val="24"/>
              </w:rPr>
            </w:pPr>
            <w:r w:rsidRPr="00C646C0">
              <w:rPr>
                <w:rFonts w:eastAsia="Calibri" w:cs="Times New Roman"/>
                <w:sz w:val="24"/>
                <w:szCs w:val="24"/>
              </w:rPr>
              <w:t>Тест Вайта (</w:t>
            </w:r>
            <w:r w:rsidRPr="00C646C0">
              <w:rPr>
                <w:rFonts w:eastAsia="Calibri" w:cs="Times New Roman"/>
                <w:i/>
                <w:iCs/>
                <w:sz w:val="24"/>
                <w:szCs w:val="24"/>
              </w:rPr>
              <w:t>White</w:t>
            </w:r>
            <w:r w:rsidRPr="00C646C0">
              <w:rPr>
                <w:rFonts w:eastAsia="Calibri" w:cs="Times New Roman"/>
                <w:sz w:val="24"/>
                <w:szCs w:val="24"/>
              </w:rPr>
              <w:t>) на гетероскедастичность</w:t>
            </w:r>
          </w:p>
        </w:tc>
        <w:tc>
          <w:tcPr>
            <w:tcW w:w="1695" w:type="dxa"/>
          </w:tcPr>
          <w:p w14:paraId="4F6A8A54" w14:textId="77777777" w:rsidR="003A18AD" w:rsidRPr="00C646C0" w:rsidRDefault="003A18AD" w:rsidP="00EF7835">
            <w:pPr>
              <w:ind w:right="-111" w:firstLine="0"/>
              <w:jc w:val="center"/>
              <w:rPr>
                <w:rFonts w:cs="Times New Roman"/>
                <w:sz w:val="24"/>
                <w:szCs w:val="24"/>
              </w:rPr>
            </w:pPr>
            <w:r w:rsidRPr="004D0A6C">
              <w:rPr>
                <w:rFonts w:cs="Times New Roman"/>
                <w:sz w:val="24"/>
                <w:szCs w:val="24"/>
              </w:rPr>
              <w:t>0,464382</w:t>
            </w:r>
          </w:p>
        </w:tc>
      </w:tr>
      <w:tr w:rsidR="003A18AD" w14:paraId="0544CE34" w14:textId="77777777" w:rsidTr="006214F4">
        <w:tc>
          <w:tcPr>
            <w:tcW w:w="7933" w:type="dxa"/>
          </w:tcPr>
          <w:p w14:paraId="34356B13" w14:textId="77777777" w:rsidR="003A18AD" w:rsidRPr="00C646C0" w:rsidRDefault="003A18AD" w:rsidP="00EF7835">
            <w:pPr>
              <w:ind w:firstLine="0"/>
              <w:rPr>
                <w:rFonts w:cs="Times New Roman"/>
                <w:sz w:val="24"/>
                <w:szCs w:val="24"/>
              </w:rPr>
            </w:pPr>
            <w:r w:rsidRPr="00C646C0">
              <w:rPr>
                <w:rFonts w:eastAsia="Calibri" w:cs="Times New Roman"/>
                <w:sz w:val="24"/>
                <w:szCs w:val="24"/>
              </w:rPr>
              <w:t>Тест Вайта (</w:t>
            </w:r>
            <w:r w:rsidRPr="00C646C0">
              <w:rPr>
                <w:rFonts w:eastAsia="Calibri" w:cs="Times New Roman"/>
                <w:i/>
                <w:iCs/>
                <w:sz w:val="24"/>
                <w:szCs w:val="24"/>
              </w:rPr>
              <w:t>White</w:t>
            </w:r>
            <w:r w:rsidRPr="00C646C0">
              <w:rPr>
                <w:rFonts w:eastAsia="Calibri" w:cs="Times New Roman"/>
                <w:sz w:val="24"/>
                <w:szCs w:val="24"/>
              </w:rPr>
              <w:t>) на гетероскедастичность (только квадраты)</w:t>
            </w:r>
          </w:p>
        </w:tc>
        <w:tc>
          <w:tcPr>
            <w:tcW w:w="1695" w:type="dxa"/>
          </w:tcPr>
          <w:p w14:paraId="005984B5" w14:textId="77777777" w:rsidR="003A18AD" w:rsidRPr="00C646C0" w:rsidRDefault="003A18AD" w:rsidP="00EF7835">
            <w:pPr>
              <w:ind w:right="-111" w:firstLine="0"/>
              <w:jc w:val="center"/>
              <w:rPr>
                <w:rFonts w:cs="Times New Roman"/>
                <w:sz w:val="24"/>
                <w:szCs w:val="24"/>
              </w:rPr>
            </w:pPr>
            <w:r w:rsidRPr="00384B97">
              <w:rPr>
                <w:rFonts w:cs="Times New Roman"/>
                <w:sz w:val="24"/>
                <w:szCs w:val="24"/>
              </w:rPr>
              <w:t>0,413492</w:t>
            </w:r>
          </w:p>
        </w:tc>
      </w:tr>
      <w:tr w:rsidR="003A18AD" w14:paraId="5AACB7D6" w14:textId="77777777" w:rsidTr="006214F4">
        <w:tc>
          <w:tcPr>
            <w:tcW w:w="7933" w:type="dxa"/>
          </w:tcPr>
          <w:p w14:paraId="3BA74815" w14:textId="77777777" w:rsidR="003A18AD" w:rsidRPr="00C646C0" w:rsidRDefault="003A18AD" w:rsidP="00EF7835">
            <w:pPr>
              <w:ind w:firstLine="0"/>
              <w:rPr>
                <w:rFonts w:cs="Times New Roman"/>
                <w:sz w:val="24"/>
                <w:szCs w:val="24"/>
              </w:rPr>
            </w:pPr>
            <w:r w:rsidRPr="00C646C0">
              <w:rPr>
                <w:rFonts w:eastAsia="Calibri" w:cs="Times New Roman"/>
                <w:sz w:val="24"/>
                <w:szCs w:val="24"/>
              </w:rPr>
              <w:t xml:space="preserve">Тест </w:t>
            </w:r>
            <w:proofErr w:type="spellStart"/>
            <w:r w:rsidRPr="00C646C0">
              <w:rPr>
                <w:rFonts w:eastAsia="Calibri" w:cs="Times New Roman"/>
                <w:sz w:val="24"/>
                <w:szCs w:val="24"/>
              </w:rPr>
              <w:t>Бройша-Пэгана</w:t>
            </w:r>
            <w:proofErr w:type="spellEnd"/>
            <w:r w:rsidRPr="00C646C0">
              <w:rPr>
                <w:rFonts w:eastAsia="Calibri" w:cs="Times New Roman"/>
                <w:sz w:val="24"/>
                <w:szCs w:val="24"/>
              </w:rPr>
              <w:t xml:space="preserve"> (</w:t>
            </w:r>
            <w:proofErr w:type="spellStart"/>
            <w:r w:rsidRPr="00C646C0">
              <w:rPr>
                <w:rFonts w:eastAsia="Calibri" w:cs="Times New Roman"/>
                <w:i/>
                <w:iCs/>
                <w:sz w:val="24"/>
                <w:szCs w:val="24"/>
              </w:rPr>
              <w:t>Breusch-Pagan</w:t>
            </w:r>
            <w:proofErr w:type="spellEnd"/>
            <w:r w:rsidRPr="00C646C0">
              <w:rPr>
                <w:rFonts w:eastAsia="Calibri" w:cs="Times New Roman"/>
                <w:sz w:val="24"/>
                <w:szCs w:val="24"/>
              </w:rPr>
              <w:t>) на гетероскедастичность</w:t>
            </w:r>
          </w:p>
        </w:tc>
        <w:tc>
          <w:tcPr>
            <w:tcW w:w="1695" w:type="dxa"/>
          </w:tcPr>
          <w:p w14:paraId="1B850F68" w14:textId="77777777" w:rsidR="003A18AD" w:rsidRPr="00C646C0" w:rsidRDefault="003A18AD" w:rsidP="00EF7835">
            <w:pPr>
              <w:ind w:right="-111" w:firstLine="0"/>
              <w:jc w:val="center"/>
              <w:rPr>
                <w:rFonts w:cs="Times New Roman"/>
                <w:sz w:val="24"/>
                <w:szCs w:val="24"/>
              </w:rPr>
            </w:pPr>
            <w:r w:rsidRPr="00773EB7">
              <w:rPr>
                <w:rFonts w:cs="Times New Roman"/>
                <w:sz w:val="24"/>
                <w:szCs w:val="24"/>
              </w:rPr>
              <w:t>0,289597</w:t>
            </w:r>
          </w:p>
        </w:tc>
      </w:tr>
      <w:tr w:rsidR="003A18AD" w14:paraId="0E6FFCEE" w14:textId="77777777" w:rsidTr="006214F4">
        <w:tc>
          <w:tcPr>
            <w:tcW w:w="7933" w:type="dxa"/>
          </w:tcPr>
          <w:p w14:paraId="2F156948" w14:textId="77777777" w:rsidR="003A18AD" w:rsidRPr="00C646C0" w:rsidRDefault="003A18AD" w:rsidP="00EF7835">
            <w:pPr>
              <w:ind w:firstLine="0"/>
              <w:rPr>
                <w:rFonts w:cs="Times New Roman"/>
                <w:sz w:val="24"/>
                <w:szCs w:val="24"/>
              </w:rPr>
            </w:pPr>
            <w:r w:rsidRPr="00C646C0">
              <w:rPr>
                <w:rFonts w:eastAsia="Calibri" w:cs="Times New Roman"/>
                <w:sz w:val="24"/>
                <w:szCs w:val="24"/>
              </w:rPr>
              <w:t xml:space="preserve">Тест </w:t>
            </w:r>
            <w:proofErr w:type="spellStart"/>
            <w:r w:rsidRPr="00C646C0">
              <w:rPr>
                <w:rFonts w:eastAsia="Calibri" w:cs="Times New Roman"/>
                <w:sz w:val="24"/>
                <w:szCs w:val="24"/>
              </w:rPr>
              <w:t>Бройша-Пэгана</w:t>
            </w:r>
            <w:proofErr w:type="spellEnd"/>
            <w:r w:rsidRPr="00C646C0">
              <w:rPr>
                <w:rFonts w:eastAsia="Calibri" w:cs="Times New Roman"/>
                <w:sz w:val="24"/>
                <w:szCs w:val="24"/>
              </w:rPr>
              <w:t xml:space="preserve"> (</w:t>
            </w:r>
            <w:proofErr w:type="spellStart"/>
            <w:r w:rsidRPr="00C646C0">
              <w:rPr>
                <w:rFonts w:eastAsia="Calibri" w:cs="Times New Roman"/>
                <w:i/>
                <w:iCs/>
                <w:sz w:val="24"/>
                <w:szCs w:val="24"/>
              </w:rPr>
              <w:t>Breusch-Pagan</w:t>
            </w:r>
            <w:proofErr w:type="spellEnd"/>
            <w:r w:rsidRPr="00C646C0">
              <w:rPr>
                <w:rFonts w:eastAsia="Calibri" w:cs="Times New Roman"/>
                <w:sz w:val="24"/>
                <w:szCs w:val="24"/>
              </w:rPr>
              <w:t>) на гетероскедастичность (робастный вариант)</w:t>
            </w:r>
          </w:p>
        </w:tc>
        <w:tc>
          <w:tcPr>
            <w:tcW w:w="1695" w:type="dxa"/>
          </w:tcPr>
          <w:p w14:paraId="6374AF25" w14:textId="77777777" w:rsidR="003A18AD" w:rsidRPr="00C646C0" w:rsidRDefault="003A18AD" w:rsidP="00EF7835">
            <w:pPr>
              <w:ind w:right="-111" w:firstLine="0"/>
              <w:jc w:val="center"/>
              <w:rPr>
                <w:rFonts w:cs="Times New Roman"/>
                <w:sz w:val="24"/>
                <w:szCs w:val="24"/>
              </w:rPr>
            </w:pPr>
            <w:r w:rsidRPr="00244732">
              <w:rPr>
                <w:rFonts w:cs="Times New Roman"/>
                <w:sz w:val="24"/>
                <w:szCs w:val="24"/>
              </w:rPr>
              <w:t>0,232681</w:t>
            </w:r>
          </w:p>
        </w:tc>
      </w:tr>
      <w:tr w:rsidR="003A18AD" w14:paraId="6828C1A7" w14:textId="77777777" w:rsidTr="006214F4">
        <w:tc>
          <w:tcPr>
            <w:tcW w:w="7933" w:type="dxa"/>
          </w:tcPr>
          <w:p w14:paraId="7946EBCF" w14:textId="77777777" w:rsidR="003A18AD" w:rsidRPr="00C646C0" w:rsidRDefault="003A18AD" w:rsidP="00EF7835">
            <w:pPr>
              <w:ind w:firstLine="0"/>
              <w:rPr>
                <w:rFonts w:cs="Times New Roman"/>
                <w:sz w:val="24"/>
                <w:szCs w:val="24"/>
              </w:rPr>
            </w:pPr>
            <w:r w:rsidRPr="00647FAD">
              <w:rPr>
                <w:rFonts w:cs="Times New Roman"/>
                <w:sz w:val="24"/>
                <w:szCs w:val="24"/>
              </w:rPr>
              <w:t xml:space="preserve">Тест на нормальное распределение ошибок </w:t>
            </w:r>
          </w:p>
        </w:tc>
        <w:tc>
          <w:tcPr>
            <w:tcW w:w="1695" w:type="dxa"/>
          </w:tcPr>
          <w:p w14:paraId="30D14AA1" w14:textId="77777777" w:rsidR="003A18AD" w:rsidRPr="00C646C0" w:rsidRDefault="003A18AD" w:rsidP="00EF7835">
            <w:pPr>
              <w:ind w:right="-111" w:firstLine="0"/>
              <w:jc w:val="center"/>
              <w:rPr>
                <w:rFonts w:cs="Times New Roman"/>
                <w:sz w:val="24"/>
                <w:szCs w:val="24"/>
              </w:rPr>
            </w:pPr>
            <w:r w:rsidRPr="00DF5751">
              <w:rPr>
                <w:rFonts w:cs="Times New Roman"/>
                <w:sz w:val="24"/>
                <w:szCs w:val="24"/>
              </w:rPr>
              <w:t>0,451216</w:t>
            </w:r>
          </w:p>
        </w:tc>
      </w:tr>
    </w:tbl>
    <w:p w14:paraId="768BAEEB" w14:textId="77777777" w:rsidR="00FD3611" w:rsidRDefault="00FD3611" w:rsidP="00FD3611">
      <w:pPr>
        <w:ind w:firstLine="0"/>
        <w:rPr>
          <w:rFonts w:cs="Times New Roman"/>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7E9A0239" w14:textId="1428A697" w:rsidR="003A18AD" w:rsidRDefault="003A18AD" w:rsidP="003A18AD">
      <w:pPr>
        <w:rPr>
          <w:rFonts w:cs="Times New Roman"/>
        </w:rPr>
      </w:pPr>
      <w:r>
        <w:rPr>
          <w:rFonts w:cs="Times New Roman"/>
        </w:rPr>
        <w:t xml:space="preserve">Таким образом, после анализа таблицы 3.11 был сделан вывод, что остатки модели распределены по нормальному закону и являются </w:t>
      </w:r>
      <w:proofErr w:type="spellStart"/>
      <w:r>
        <w:rPr>
          <w:rFonts w:cs="Times New Roman"/>
        </w:rPr>
        <w:t>гомоскедастичными</w:t>
      </w:r>
      <w:proofErr w:type="spellEnd"/>
      <w:r>
        <w:rPr>
          <w:rFonts w:cs="Times New Roman"/>
        </w:rPr>
        <w:t>. Таким образом, модель удовлетворяет всем основным статистическим критериям, поэтому ее можно считать качественной.</w:t>
      </w:r>
    </w:p>
    <w:p w14:paraId="75544DBF" w14:textId="77777777" w:rsidR="003A18AD" w:rsidRDefault="003A18AD" w:rsidP="003A18AD">
      <w:pPr>
        <w:rPr>
          <w:rFonts w:cs="Times New Roman"/>
        </w:rPr>
      </w:pPr>
      <w:r>
        <w:rPr>
          <w:rFonts w:cs="Times New Roman"/>
        </w:rPr>
        <w:t xml:space="preserve">В качестве заключительного этапа была построена нелинейная регрессионная модель, а именно степенная регрессия, отражающая зависимость </w:t>
      </w:r>
      <w:r>
        <w:rPr>
          <w:rFonts w:cs="Times New Roman"/>
        </w:rPr>
        <w:lastRenderedPageBreak/>
        <w:t>инвестиций в основной капитал от доходов консолидированных бюджетов РФ, объема инновационных товаров, работ и услуг в ценах 2023 года и индексов промышленного производства. Особенность данной модели заключается в том, что зависимая переменная, а также факторы, объясняющие ее были представлены в виде логарифмов. Были получены следующие оценки параметров модели, представленные в таблице 3.12</w:t>
      </w:r>
    </w:p>
    <w:p w14:paraId="3E37A122" w14:textId="77777777" w:rsidR="003A18AD" w:rsidRDefault="003A18AD" w:rsidP="003A18AD">
      <w:pPr>
        <w:ind w:firstLine="0"/>
        <w:rPr>
          <w:rFonts w:cs="Times New Roman"/>
        </w:rPr>
      </w:pPr>
      <w:r>
        <w:rPr>
          <w:rFonts w:cs="Times New Roman"/>
        </w:rPr>
        <w:t>Таблица 3.12 – Оценки параметров нелинейной регрессии</w:t>
      </w:r>
    </w:p>
    <w:tbl>
      <w:tblPr>
        <w:tblStyle w:val="af"/>
        <w:tblW w:w="0" w:type="auto"/>
        <w:tblLayout w:type="fixed"/>
        <w:tblLook w:val="0000" w:firstRow="0" w:lastRow="0" w:firstColumn="0" w:lastColumn="0" w:noHBand="0" w:noVBand="0"/>
      </w:tblPr>
      <w:tblGrid>
        <w:gridCol w:w="2122"/>
        <w:gridCol w:w="1808"/>
        <w:gridCol w:w="1652"/>
        <w:gridCol w:w="1652"/>
        <w:gridCol w:w="1652"/>
        <w:gridCol w:w="590"/>
      </w:tblGrid>
      <w:tr w:rsidR="003A18AD" w:rsidRPr="00ED394F" w14:paraId="7F260C2D" w14:textId="77777777" w:rsidTr="006214F4">
        <w:trPr>
          <w:trHeight w:val="263"/>
        </w:trPr>
        <w:tc>
          <w:tcPr>
            <w:tcW w:w="2122" w:type="dxa"/>
          </w:tcPr>
          <w:p w14:paraId="772D5BDB"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p>
        </w:tc>
        <w:tc>
          <w:tcPr>
            <w:tcW w:w="1808" w:type="dxa"/>
          </w:tcPr>
          <w:p w14:paraId="2229DDD7"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Коэффициент</w:t>
            </w:r>
          </w:p>
        </w:tc>
        <w:tc>
          <w:tcPr>
            <w:tcW w:w="1652" w:type="dxa"/>
          </w:tcPr>
          <w:p w14:paraId="3B304F8E"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Ст. ошибка</w:t>
            </w:r>
          </w:p>
        </w:tc>
        <w:tc>
          <w:tcPr>
            <w:tcW w:w="1652" w:type="dxa"/>
          </w:tcPr>
          <w:p w14:paraId="4768DB3E"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i/>
                <w:iCs/>
                <w:sz w:val="24"/>
                <w:szCs w:val="24"/>
                <w14:ligatures w14:val="standardContextual"/>
              </w:rPr>
              <w:t>t</w:t>
            </w:r>
            <w:r w:rsidRPr="00ED394F">
              <w:rPr>
                <w:rFonts w:cs="Times New Roman"/>
                <w:sz w:val="24"/>
                <w:szCs w:val="24"/>
                <w14:ligatures w14:val="standardContextual"/>
              </w:rPr>
              <w:t>-статистика</w:t>
            </w:r>
          </w:p>
        </w:tc>
        <w:tc>
          <w:tcPr>
            <w:tcW w:w="1652" w:type="dxa"/>
          </w:tcPr>
          <w:p w14:paraId="1CAFBF81"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i/>
                <w:iCs/>
                <w:sz w:val="24"/>
                <w:szCs w:val="24"/>
                <w14:ligatures w14:val="standardContextual"/>
              </w:rPr>
              <w:t>p</w:t>
            </w:r>
            <w:r w:rsidRPr="00ED394F">
              <w:rPr>
                <w:rFonts w:cs="Times New Roman"/>
                <w:sz w:val="24"/>
                <w:szCs w:val="24"/>
                <w14:ligatures w14:val="standardContextual"/>
              </w:rPr>
              <w:t>-значение</w:t>
            </w:r>
          </w:p>
        </w:tc>
        <w:tc>
          <w:tcPr>
            <w:tcW w:w="590" w:type="dxa"/>
          </w:tcPr>
          <w:p w14:paraId="1D527382" w14:textId="77777777" w:rsidR="003A18AD" w:rsidRPr="00ED394F" w:rsidRDefault="003A18AD" w:rsidP="002F16E3">
            <w:pPr>
              <w:autoSpaceDE w:val="0"/>
              <w:autoSpaceDN w:val="0"/>
              <w:adjustRightInd w:val="0"/>
              <w:ind w:firstLine="0"/>
              <w:jc w:val="left"/>
              <w:rPr>
                <w:rFonts w:cs="Times New Roman"/>
                <w:sz w:val="24"/>
                <w:szCs w:val="24"/>
                <w14:ligatures w14:val="standardContextual"/>
              </w:rPr>
            </w:pPr>
          </w:p>
        </w:tc>
      </w:tr>
      <w:tr w:rsidR="003A18AD" w:rsidRPr="00ED394F" w14:paraId="3AABE349" w14:textId="77777777" w:rsidTr="006214F4">
        <w:trPr>
          <w:trHeight w:val="263"/>
        </w:trPr>
        <w:tc>
          <w:tcPr>
            <w:tcW w:w="2122" w:type="dxa"/>
          </w:tcPr>
          <w:p w14:paraId="71AE2543" w14:textId="77777777" w:rsidR="003A18AD" w:rsidRPr="00ED394F" w:rsidRDefault="003A18AD" w:rsidP="002F16E3">
            <w:pPr>
              <w:autoSpaceDE w:val="0"/>
              <w:autoSpaceDN w:val="0"/>
              <w:adjustRightInd w:val="0"/>
              <w:ind w:firstLine="0"/>
              <w:jc w:val="left"/>
              <w:rPr>
                <w:rFonts w:cs="Times New Roman"/>
                <w:i/>
                <w:iCs/>
                <w:sz w:val="24"/>
                <w:szCs w:val="24"/>
                <w14:ligatures w14:val="standardContextual"/>
              </w:rPr>
            </w:pPr>
            <w:proofErr w:type="spellStart"/>
            <w:r w:rsidRPr="00ED394F">
              <w:rPr>
                <w:rFonts w:cs="Times New Roman"/>
                <w:i/>
                <w:iCs/>
                <w:sz w:val="24"/>
                <w:szCs w:val="24"/>
                <w14:ligatures w14:val="standardContextual"/>
              </w:rPr>
              <w:t>const</w:t>
            </w:r>
            <w:proofErr w:type="spellEnd"/>
          </w:p>
        </w:tc>
        <w:tc>
          <w:tcPr>
            <w:tcW w:w="1808" w:type="dxa"/>
          </w:tcPr>
          <w:p w14:paraId="40D8728D" w14:textId="2DF5A825" w:rsidR="003A18AD" w:rsidRPr="00ED394F" w:rsidRDefault="003A18AD" w:rsidP="002F16E3">
            <w:pPr>
              <w:autoSpaceDE w:val="0"/>
              <w:autoSpaceDN w:val="0"/>
              <w:adjustRightInd w:val="0"/>
              <w:ind w:right="284" w:firstLine="0"/>
              <w:jc w:val="right"/>
              <w:rPr>
                <w:rFonts w:cs="Times New Roman"/>
                <w:sz w:val="24"/>
                <w:szCs w:val="24"/>
                <w14:ligatures w14:val="standardContextual"/>
              </w:rPr>
            </w:pPr>
            <w:r w:rsidRPr="00ED394F">
              <w:rPr>
                <w:rFonts w:cs="Times New Roman"/>
                <w:sz w:val="24"/>
                <w:szCs w:val="24"/>
                <w14:ligatures w14:val="standardContextual"/>
              </w:rPr>
              <w:t>13,7312</w:t>
            </w:r>
            <w:r w:rsidR="002F16E3">
              <w:rPr>
                <w:rFonts w:cs="Times New Roman"/>
                <w:sz w:val="24"/>
                <w:szCs w:val="24"/>
                <w14:ligatures w14:val="standardContextual"/>
              </w:rPr>
              <w:t>00</w:t>
            </w:r>
          </w:p>
        </w:tc>
        <w:tc>
          <w:tcPr>
            <w:tcW w:w="1652" w:type="dxa"/>
          </w:tcPr>
          <w:p w14:paraId="4AAF64C3"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2,54343</w:t>
            </w:r>
          </w:p>
        </w:tc>
        <w:tc>
          <w:tcPr>
            <w:tcW w:w="1652" w:type="dxa"/>
          </w:tcPr>
          <w:p w14:paraId="45B96900"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5,399</w:t>
            </w:r>
          </w:p>
        </w:tc>
        <w:tc>
          <w:tcPr>
            <w:tcW w:w="1652" w:type="dxa"/>
          </w:tcPr>
          <w:p w14:paraId="74FE0EDF" w14:textId="443E9CF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0,0001</w:t>
            </w:r>
          </w:p>
        </w:tc>
        <w:tc>
          <w:tcPr>
            <w:tcW w:w="590" w:type="dxa"/>
          </w:tcPr>
          <w:p w14:paraId="518D741A" w14:textId="77777777" w:rsidR="003A18AD" w:rsidRPr="00ED394F" w:rsidRDefault="003A18AD" w:rsidP="002F16E3">
            <w:pPr>
              <w:autoSpaceDE w:val="0"/>
              <w:autoSpaceDN w:val="0"/>
              <w:adjustRightInd w:val="0"/>
              <w:ind w:firstLine="0"/>
              <w:jc w:val="left"/>
              <w:rPr>
                <w:rFonts w:cs="Times New Roman"/>
                <w:sz w:val="24"/>
                <w:szCs w:val="24"/>
                <w14:ligatures w14:val="standardContextual"/>
              </w:rPr>
            </w:pPr>
            <w:r w:rsidRPr="00ED394F">
              <w:rPr>
                <w:rFonts w:cs="Times New Roman"/>
                <w:sz w:val="24"/>
                <w:szCs w:val="24"/>
                <w14:ligatures w14:val="standardContextual"/>
              </w:rPr>
              <w:t>***</w:t>
            </w:r>
          </w:p>
        </w:tc>
      </w:tr>
      <w:tr w:rsidR="003A18AD" w:rsidRPr="00ED394F" w14:paraId="114E30C4" w14:textId="77777777" w:rsidTr="006214F4">
        <w:trPr>
          <w:trHeight w:val="263"/>
        </w:trPr>
        <w:tc>
          <w:tcPr>
            <w:tcW w:w="2122" w:type="dxa"/>
          </w:tcPr>
          <w:p w14:paraId="6F3B3930" w14:textId="77777777" w:rsidR="003A18AD" w:rsidRPr="00ED394F" w:rsidRDefault="003A18AD" w:rsidP="002F16E3">
            <w:pPr>
              <w:autoSpaceDE w:val="0"/>
              <w:autoSpaceDN w:val="0"/>
              <w:adjustRightInd w:val="0"/>
              <w:ind w:firstLine="0"/>
              <w:jc w:val="left"/>
              <w:rPr>
                <w:rFonts w:cs="Times New Roman"/>
                <w:i/>
                <w:iCs/>
                <w:sz w:val="24"/>
                <w:szCs w:val="24"/>
                <w14:ligatures w14:val="standardContextual"/>
              </w:rPr>
            </w:pPr>
            <w:proofErr w:type="spellStart"/>
            <w:r w:rsidRPr="00ED394F">
              <w:rPr>
                <w:rFonts w:cs="Times New Roman"/>
                <w:i/>
                <w:iCs/>
                <w:sz w:val="24"/>
                <w:szCs w:val="24"/>
                <w14:ligatures w14:val="standardContextual"/>
              </w:rPr>
              <w:t>l_t</w:t>
            </w:r>
            <w:proofErr w:type="spellEnd"/>
          </w:p>
        </w:tc>
        <w:tc>
          <w:tcPr>
            <w:tcW w:w="1808" w:type="dxa"/>
          </w:tcPr>
          <w:p w14:paraId="4E0DE631" w14:textId="77777777" w:rsidR="003A18AD" w:rsidRPr="00ED394F" w:rsidRDefault="003A18AD" w:rsidP="002F16E3">
            <w:pPr>
              <w:autoSpaceDE w:val="0"/>
              <w:autoSpaceDN w:val="0"/>
              <w:adjustRightInd w:val="0"/>
              <w:ind w:right="284" w:firstLine="0"/>
              <w:jc w:val="right"/>
              <w:rPr>
                <w:rFonts w:cs="Times New Roman"/>
                <w:sz w:val="24"/>
                <w:szCs w:val="24"/>
                <w14:ligatures w14:val="standardContextual"/>
              </w:rPr>
            </w:pPr>
            <w:r w:rsidRPr="00ED394F">
              <w:rPr>
                <w:rFonts w:cs="Times New Roman"/>
                <w:sz w:val="24"/>
                <w:szCs w:val="24"/>
                <w14:ligatures w14:val="standardContextual"/>
              </w:rPr>
              <w:t>0,212434</w:t>
            </w:r>
          </w:p>
        </w:tc>
        <w:tc>
          <w:tcPr>
            <w:tcW w:w="1652" w:type="dxa"/>
          </w:tcPr>
          <w:p w14:paraId="0644B41B" w14:textId="2DDFFC8F"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0,0693</w:t>
            </w:r>
            <w:r w:rsidR="002F16E3">
              <w:rPr>
                <w:rFonts w:cs="Times New Roman"/>
                <w:sz w:val="24"/>
                <w:szCs w:val="24"/>
                <w14:ligatures w14:val="standardContextual"/>
              </w:rPr>
              <w:t>7</w:t>
            </w:r>
          </w:p>
        </w:tc>
        <w:tc>
          <w:tcPr>
            <w:tcW w:w="1652" w:type="dxa"/>
          </w:tcPr>
          <w:p w14:paraId="14BE1C2B"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3,062</w:t>
            </w:r>
          </w:p>
        </w:tc>
        <w:tc>
          <w:tcPr>
            <w:tcW w:w="1652" w:type="dxa"/>
          </w:tcPr>
          <w:p w14:paraId="5C4B657A"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0,0064</w:t>
            </w:r>
          </w:p>
        </w:tc>
        <w:tc>
          <w:tcPr>
            <w:tcW w:w="590" w:type="dxa"/>
          </w:tcPr>
          <w:p w14:paraId="5380DA94" w14:textId="77777777" w:rsidR="003A18AD" w:rsidRPr="00ED394F" w:rsidRDefault="003A18AD" w:rsidP="002F16E3">
            <w:pPr>
              <w:autoSpaceDE w:val="0"/>
              <w:autoSpaceDN w:val="0"/>
              <w:adjustRightInd w:val="0"/>
              <w:ind w:firstLine="0"/>
              <w:jc w:val="left"/>
              <w:rPr>
                <w:rFonts w:cs="Times New Roman"/>
                <w:sz w:val="24"/>
                <w:szCs w:val="24"/>
                <w14:ligatures w14:val="standardContextual"/>
              </w:rPr>
            </w:pPr>
            <w:r w:rsidRPr="00ED394F">
              <w:rPr>
                <w:rFonts w:cs="Times New Roman"/>
                <w:sz w:val="24"/>
                <w:szCs w:val="24"/>
                <w14:ligatures w14:val="standardContextual"/>
              </w:rPr>
              <w:t>***</w:t>
            </w:r>
          </w:p>
        </w:tc>
      </w:tr>
      <w:tr w:rsidR="003A18AD" w:rsidRPr="00ED394F" w14:paraId="7A7B56DB" w14:textId="77777777" w:rsidTr="006214F4">
        <w:trPr>
          <w:trHeight w:val="263"/>
        </w:trPr>
        <w:tc>
          <w:tcPr>
            <w:tcW w:w="2122" w:type="dxa"/>
          </w:tcPr>
          <w:p w14:paraId="7FB1903D" w14:textId="77777777" w:rsidR="003A18AD" w:rsidRPr="00ED394F" w:rsidRDefault="003A18AD" w:rsidP="002F16E3">
            <w:pPr>
              <w:autoSpaceDE w:val="0"/>
              <w:autoSpaceDN w:val="0"/>
              <w:adjustRightInd w:val="0"/>
              <w:ind w:firstLine="0"/>
              <w:jc w:val="left"/>
              <w:rPr>
                <w:rFonts w:cs="Times New Roman"/>
                <w:i/>
                <w:iCs/>
                <w:sz w:val="24"/>
                <w:szCs w:val="24"/>
                <w:lang w:val="en-US"/>
                <w14:ligatures w14:val="standardContextual"/>
              </w:rPr>
            </w:pPr>
            <w:r w:rsidRPr="00ED394F">
              <w:rPr>
                <w:rFonts w:cs="Times New Roman"/>
                <w:i/>
                <w:iCs/>
                <w:sz w:val="24"/>
                <w:szCs w:val="24"/>
                <w14:ligatures w14:val="standardContextual"/>
              </w:rPr>
              <w:t>l_</w:t>
            </w:r>
            <w:r w:rsidRPr="00683CD0">
              <w:rPr>
                <w:rFonts w:cs="Times New Roman"/>
                <w:i/>
                <w:iCs/>
                <w:sz w:val="24"/>
                <w:szCs w:val="24"/>
                <w:lang w:val="en-US"/>
                <w14:ligatures w14:val="standardContextual"/>
              </w:rPr>
              <w:t>X</w:t>
            </w:r>
            <w:r w:rsidRPr="00ED394F">
              <w:rPr>
                <w:rFonts w:cs="Times New Roman"/>
                <w:i/>
                <w:iCs/>
                <w:sz w:val="24"/>
                <w:szCs w:val="24"/>
                <w14:ligatures w14:val="standardContextual"/>
              </w:rPr>
              <w:t>1</w:t>
            </w:r>
            <w:r w:rsidRPr="00683CD0">
              <w:rPr>
                <w:rFonts w:cs="Times New Roman"/>
                <w:i/>
                <w:iCs/>
                <w:sz w:val="24"/>
                <w:szCs w:val="24"/>
                <w:lang w:val="en-US"/>
                <w14:ligatures w14:val="standardContextual"/>
              </w:rPr>
              <w:t>6</w:t>
            </w:r>
          </w:p>
        </w:tc>
        <w:tc>
          <w:tcPr>
            <w:tcW w:w="1808" w:type="dxa"/>
          </w:tcPr>
          <w:p w14:paraId="59F76779" w14:textId="77777777" w:rsidR="003A18AD" w:rsidRPr="00ED394F" w:rsidRDefault="003A18AD" w:rsidP="002F16E3">
            <w:pPr>
              <w:autoSpaceDE w:val="0"/>
              <w:autoSpaceDN w:val="0"/>
              <w:adjustRightInd w:val="0"/>
              <w:ind w:right="284" w:firstLine="0"/>
              <w:jc w:val="right"/>
              <w:rPr>
                <w:rFonts w:cs="Times New Roman"/>
                <w:sz w:val="24"/>
                <w:szCs w:val="24"/>
                <w14:ligatures w14:val="standardContextual"/>
              </w:rPr>
            </w:pPr>
            <w:r w:rsidRPr="00ED394F">
              <w:rPr>
                <w:rFonts w:cs="Times New Roman"/>
                <w:sz w:val="24"/>
                <w:szCs w:val="24"/>
                <w14:ligatures w14:val="standardContextual"/>
              </w:rPr>
              <w:t>0,543003</w:t>
            </w:r>
          </w:p>
        </w:tc>
        <w:tc>
          <w:tcPr>
            <w:tcW w:w="1652" w:type="dxa"/>
          </w:tcPr>
          <w:p w14:paraId="03497BC8" w14:textId="6F46382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0,09794</w:t>
            </w:r>
          </w:p>
        </w:tc>
        <w:tc>
          <w:tcPr>
            <w:tcW w:w="1652" w:type="dxa"/>
          </w:tcPr>
          <w:p w14:paraId="351E4D92"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5,544</w:t>
            </w:r>
          </w:p>
        </w:tc>
        <w:tc>
          <w:tcPr>
            <w:tcW w:w="1652" w:type="dxa"/>
          </w:tcPr>
          <w:p w14:paraId="6692B06F" w14:textId="3118897F"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0,0001</w:t>
            </w:r>
          </w:p>
        </w:tc>
        <w:tc>
          <w:tcPr>
            <w:tcW w:w="590" w:type="dxa"/>
          </w:tcPr>
          <w:p w14:paraId="24876D5D" w14:textId="77777777" w:rsidR="003A18AD" w:rsidRPr="00ED394F" w:rsidRDefault="003A18AD" w:rsidP="002F16E3">
            <w:pPr>
              <w:autoSpaceDE w:val="0"/>
              <w:autoSpaceDN w:val="0"/>
              <w:adjustRightInd w:val="0"/>
              <w:ind w:firstLine="0"/>
              <w:jc w:val="left"/>
              <w:rPr>
                <w:rFonts w:cs="Times New Roman"/>
                <w:sz w:val="24"/>
                <w:szCs w:val="24"/>
                <w14:ligatures w14:val="standardContextual"/>
              </w:rPr>
            </w:pPr>
            <w:r w:rsidRPr="00ED394F">
              <w:rPr>
                <w:rFonts w:cs="Times New Roman"/>
                <w:sz w:val="24"/>
                <w:szCs w:val="24"/>
                <w14:ligatures w14:val="standardContextual"/>
              </w:rPr>
              <w:t>***</w:t>
            </w:r>
          </w:p>
        </w:tc>
      </w:tr>
      <w:tr w:rsidR="003A18AD" w:rsidRPr="00ED394F" w14:paraId="2947DA83" w14:textId="77777777" w:rsidTr="006214F4">
        <w:trPr>
          <w:trHeight w:val="263"/>
        </w:trPr>
        <w:tc>
          <w:tcPr>
            <w:tcW w:w="2122" w:type="dxa"/>
          </w:tcPr>
          <w:p w14:paraId="68C01A19" w14:textId="77777777" w:rsidR="003A18AD" w:rsidRPr="00ED394F" w:rsidRDefault="003A18AD" w:rsidP="002F16E3">
            <w:pPr>
              <w:autoSpaceDE w:val="0"/>
              <w:autoSpaceDN w:val="0"/>
              <w:adjustRightInd w:val="0"/>
              <w:ind w:firstLine="0"/>
              <w:jc w:val="left"/>
              <w:rPr>
                <w:rFonts w:cs="Times New Roman"/>
                <w:i/>
                <w:iCs/>
                <w:sz w:val="24"/>
                <w:szCs w:val="24"/>
                <w:lang w:val="en-US"/>
                <w14:ligatures w14:val="standardContextual"/>
              </w:rPr>
            </w:pPr>
            <w:r w:rsidRPr="00ED394F">
              <w:rPr>
                <w:rFonts w:cs="Times New Roman"/>
                <w:i/>
                <w:iCs/>
                <w:sz w:val="24"/>
                <w:szCs w:val="24"/>
                <w14:ligatures w14:val="standardContextual"/>
              </w:rPr>
              <w:t>l_</w:t>
            </w:r>
            <w:r w:rsidRPr="00683CD0">
              <w:rPr>
                <w:rFonts w:cs="Times New Roman"/>
                <w:i/>
                <w:iCs/>
                <w:sz w:val="24"/>
                <w:szCs w:val="24"/>
                <w:lang w:val="en-US"/>
                <w14:ligatures w14:val="standardContextual"/>
              </w:rPr>
              <w:t>X29</w:t>
            </w:r>
          </w:p>
        </w:tc>
        <w:tc>
          <w:tcPr>
            <w:tcW w:w="1808" w:type="dxa"/>
          </w:tcPr>
          <w:p w14:paraId="2CB62BBE" w14:textId="1FE84D99" w:rsidR="003A18AD" w:rsidRPr="00ED394F" w:rsidRDefault="003A18AD" w:rsidP="002F16E3">
            <w:pPr>
              <w:autoSpaceDE w:val="0"/>
              <w:autoSpaceDN w:val="0"/>
              <w:adjustRightInd w:val="0"/>
              <w:ind w:right="284" w:firstLine="0"/>
              <w:jc w:val="right"/>
              <w:rPr>
                <w:rFonts w:cs="Times New Roman"/>
                <w:sz w:val="24"/>
                <w:szCs w:val="24"/>
                <w14:ligatures w14:val="standardContextual"/>
              </w:rPr>
            </w:pPr>
            <w:r w:rsidRPr="00ED394F">
              <w:rPr>
                <w:rFonts w:cs="Times New Roman"/>
                <w:sz w:val="24"/>
                <w:szCs w:val="24"/>
                <w14:ligatures w14:val="standardContextual"/>
              </w:rPr>
              <w:t>1,39458</w:t>
            </w:r>
            <w:r w:rsidR="002F16E3">
              <w:rPr>
                <w:rFonts w:cs="Times New Roman"/>
                <w:sz w:val="24"/>
                <w:szCs w:val="24"/>
                <w14:ligatures w14:val="standardContextual"/>
              </w:rPr>
              <w:t>0</w:t>
            </w:r>
          </w:p>
        </w:tc>
        <w:tc>
          <w:tcPr>
            <w:tcW w:w="1652" w:type="dxa"/>
          </w:tcPr>
          <w:p w14:paraId="63B8D8C2" w14:textId="73E51099"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0,53882</w:t>
            </w:r>
          </w:p>
        </w:tc>
        <w:tc>
          <w:tcPr>
            <w:tcW w:w="1652" w:type="dxa"/>
          </w:tcPr>
          <w:p w14:paraId="45608848"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2,588</w:t>
            </w:r>
          </w:p>
        </w:tc>
        <w:tc>
          <w:tcPr>
            <w:tcW w:w="1652" w:type="dxa"/>
          </w:tcPr>
          <w:p w14:paraId="23590B06"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0,0180</w:t>
            </w:r>
          </w:p>
        </w:tc>
        <w:tc>
          <w:tcPr>
            <w:tcW w:w="590" w:type="dxa"/>
          </w:tcPr>
          <w:p w14:paraId="2A08A8FE" w14:textId="77777777" w:rsidR="003A18AD" w:rsidRPr="00ED394F" w:rsidRDefault="003A18AD" w:rsidP="002F16E3">
            <w:pPr>
              <w:autoSpaceDE w:val="0"/>
              <w:autoSpaceDN w:val="0"/>
              <w:adjustRightInd w:val="0"/>
              <w:ind w:firstLine="0"/>
              <w:jc w:val="left"/>
              <w:rPr>
                <w:rFonts w:cs="Times New Roman"/>
                <w:sz w:val="24"/>
                <w:szCs w:val="24"/>
                <w14:ligatures w14:val="standardContextual"/>
              </w:rPr>
            </w:pPr>
            <w:r w:rsidRPr="00ED394F">
              <w:rPr>
                <w:rFonts w:cs="Times New Roman"/>
                <w:sz w:val="24"/>
                <w:szCs w:val="24"/>
                <w14:ligatures w14:val="standardContextual"/>
              </w:rPr>
              <w:t>**</w:t>
            </w:r>
          </w:p>
        </w:tc>
      </w:tr>
      <w:tr w:rsidR="003A18AD" w:rsidRPr="00ED394F" w14:paraId="47C43602" w14:textId="77777777" w:rsidTr="006214F4">
        <w:trPr>
          <w:trHeight w:val="263"/>
        </w:trPr>
        <w:tc>
          <w:tcPr>
            <w:tcW w:w="2122" w:type="dxa"/>
          </w:tcPr>
          <w:p w14:paraId="44969CF2" w14:textId="77777777" w:rsidR="003A18AD" w:rsidRPr="00ED394F" w:rsidRDefault="003A18AD" w:rsidP="002F16E3">
            <w:pPr>
              <w:autoSpaceDE w:val="0"/>
              <w:autoSpaceDN w:val="0"/>
              <w:adjustRightInd w:val="0"/>
              <w:ind w:firstLine="0"/>
              <w:jc w:val="left"/>
              <w:rPr>
                <w:rFonts w:cs="Times New Roman"/>
                <w:i/>
                <w:iCs/>
                <w:sz w:val="24"/>
                <w:szCs w:val="24"/>
                <w:lang w:val="en-US"/>
                <w14:ligatures w14:val="standardContextual"/>
              </w:rPr>
            </w:pPr>
            <w:r w:rsidRPr="00ED394F">
              <w:rPr>
                <w:rFonts w:cs="Times New Roman"/>
                <w:i/>
                <w:iCs/>
                <w:sz w:val="24"/>
                <w:szCs w:val="24"/>
                <w14:ligatures w14:val="standardContextual"/>
              </w:rPr>
              <w:t>l_</w:t>
            </w:r>
            <w:r w:rsidRPr="00683CD0">
              <w:rPr>
                <w:rFonts w:cs="Times New Roman"/>
                <w:i/>
                <w:iCs/>
                <w:sz w:val="24"/>
                <w:szCs w:val="24"/>
                <w:lang w:val="en-US"/>
                <w14:ligatures w14:val="standardContextual"/>
              </w:rPr>
              <w:t>X22</w:t>
            </w:r>
          </w:p>
        </w:tc>
        <w:tc>
          <w:tcPr>
            <w:tcW w:w="1808" w:type="dxa"/>
          </w:tcPr>
          <w:p w14:paraId="610FC315" w14:textId="77777777" w:rsidR="003A18AD" w:rsidRPr="00ED394F" w:rsidRDefault="003A18AD" w:rsidP="002F16E3">
            <w:pPr>
              <w:autoSpaceDE w:val="0"/>
              <w:autoSpaceDN w:val="0"/>
              <w:adjustRightInd w:val="0"/>
              <w:ind w:right="284" w:firstLine="0"/>
              <w:jc w:val="right"/>
              <w:rPr>
                <w:rFonts w:cs="Times New Roman"/>
                <w:sz w:val="24"/>
                <w:szCs w:val="24"/>
                <w14:ligatures w14:val="standardContextual"/>
              </w:rPr>
            </w:pPr>
            <w:r w:rsidRPr="00ED394F">
              <w:rPr>
                <w:rFonts w:cs="Times New Roman"/>
                <w:sz w:val="24"/>
                <w:szCs w:val="24"/>
                <w14:ligatures w14:val="standardContextual"/>
              </w:rPr>
              <w:t>0,136876</w:t>
            </w:r>
          </w:p>
        </w:tc>
        <w:tc>
          <w:tcPr>
            <w:tcW w:w="1652" w:type="dxa"/>
          </w:tcPr>
          <w:p w14:paraId="34BBEE4C" w14:textId="56C228C4"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0,03346</w:t>
            </w:r>
          </w:p>
        </w:tc>
        <w:tc>
          <w:tcPr>
            <w:tcW w:w="1652" w:type="dxa"/>
          </w:tcPr>
          <w:p w14:paraId="28B1A224"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4,090</w:t>
            </w:r>
          </w:p>
        </w:tc>
        <w:tc>
          <w:tcPr>
            <w:tcW w:w="1652" w:type="dxa"/>
          </w:tcPr>
          <w:p w14:paraId="41A61253" w14:textId="77777777" w:rsidR="003A18AD" w:rsidRPr="00ED394F" w:rsidRDefault="003A18AD" w:rsidP="002F16E3">
            <w:pPr>
              <w:autoSpaceDE w:val="0"/>
              <w:autoSpaceDN w:val="0"/>
              <w:adjustRightInd w:val="0"/>
              <w:ind w:firstLine="0"/>
              <w:jc w:val="center"/>
              <w:rPr>
                <w:rFonts w:cs="Times New Roman"/>
                <w:sz w:val="24"/>
                <w:szCs w:val="24"/>
                <w14:ligatures w14:val="standardContextual"/>
              </w:rPr>
            </w:pPr>
            <w:r w:rsidRPr="00ED394F">
              <w:rPr>
                <w:rFonts w:cs="Times New Roman"/>
                <w:sz w:val="24"/>
                <w:szCs w:val="24"/>
                <w14:ligatures w14:val="standardContextual"/>
              </w:rPr>
              <w:t>0,0006</w:t>
            </w:r>
          </w:p>
        </w:tc>
        <w:tc>
          <w:tcPr>
            <w:tcW w:w="590" w:type="dxa"/>
          </w:tcPr>
          <w:p w14:paraId="1B19CC6D" w14:textId="77777777" w:rsidR="003A18AD" w:rsidRPr="00ED394F" w:rsidRDefault="003A18AD" w:rsidP="002F16E3">
            <w:pPr>
              <w:autoSpaceDE w:val="0"/>
              <w:autoSpaceDN w:val="0"/>
              <w:adjustRightInd w:val="0"/>
              <w:ind w:firstLine="0"/>
              <w:jc w:val="left"/>
              <w:rPr>
                <w:rFonts w:cs="Times New Roman"/>
                <w:sz w:val="24"/>
                <w:szCs w:val="24"/>
                <w14:ligatures w14:val="standardContextual"/>
              </w:rPr>
            </w:pPr>
            <w:r w:rsidRPr="00ED394F">
              <w:rPr>
                <w:rFonts w:cs="Times New Roman"/>
                <w:sz w:val="24"/>
                <w:szCs w:val="24"/>
                <w14:ligatures w14:val="standardContextual"/>
              </w:rPr>
              <w:t>***</w:t>
            </w:r>
          </w:p>
        </w:tc>
      </w:tr>
    </w:tbl>
    <w:p w14:paraId="2DD26D8E" w14:textId="77777777" w:rsidR="006E666E" w:rsidRDefault="006E666E" w:rsidP="006E666E">
      <w:pPr>
        <w:ind w:firstLine="0"/>
        <w:rPr>
          <w:rFonts w:cs="Times New Roman"/>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4D58BE59" w14:textId="2C32A436" w:rsidR="003A18AD" w:rsidRDefault="003A18AD" w:rsidP="003A18AD">
      <w:pPr>
        <w:rPr>
          <w:rFonts w:cs="Times New Roman"/>
        </w:rPr>
      </w:pPr>
      <w:r>
        <w:rPr>
          <w:rFonts w:cs="Times New Roman"/>
        </w:rPr>
        <w:t>По результатам таблицы 3.12 был сделан вывод, что все переменные, вошедшие в модель, оказались значимыми, свободный член и объем инновационных товаров, работ и услуг на уровне 1%, а остальные факторы на уровне 5%.</w:t>
      </w:r>
    </w:p>
    <w:p w14:paraId="608B2B14" w14:textId="73935187" w:rsidR="003A18AD" w:rsidRPr="0066579B" w:rsidRDefault="003A18AD" w:rsidP="003A18AD">
      <w:pPr>
        <w:rPr>
          <w:rFonts w:cs="Times New Roman"/>
        </w:rPr>
      </w:pPr>
      <w:r>
        <w:rPr>
          <w:rFonts w:cs="Times New Roman"/>
        </w:rPr>
        <w:t>Для построения и интерпретации уравнения регрессии были выполнены следующие преобразования</w:t>
      </w:r>
      <w:r w:rsidRPr="0066579B">
        <w:rPr>
          <w:rFonts w:cs="Times New Roman"/>
        </w:rPr>
        <w:t xml:space="preserve">. </w:t>
      </w:r>
      <w:r>
        <w:rPr>
          <w:rFonts w:cs="Times New Roman"/>
        </w:rPr>
        <w:t>Изначально модель имела следующий вид</w:t>
      </w:r>
      <w:r w:rsidR="004D79FF">
        <w:rPr>
          <w:rFonts w:cs="Times New Roman"/>
        </w:rPr>
        <w:t>:</w:t>
      </w:r>
    </w:p>
    <w:p w14:paraId="56009ACC" w14:textId="7F824C2D" w:rsidR="003A18AD" w:rsidRDefault="003A18AD" w:rsidP="003A18AD">
      <w:pPr>
        <w:rPr>
          <w:rFonts w:eastAsiaTheme="minorEastAsia" w:cs="Times New Roman"/>
          <w:iCs/>
          <w:szCs w:val="28"/>
        </w:rPr>
      </w:pPr>
      <w:r w:rsidRPr="00B30D2B">
        <w:rPr>
          <w:rFonts w:eastAsiaTheme="minorEastAsia" w:cs="Times New Roman"/>
        </w:rPr>
        <w:t xml:space="preserve">                </w:t>
      </w:r>
      <m:oMath>
        <m:func>
          <m:funcPr>
            <m:ctrlPr>
              <w:rPr>
                <w:rFonts w:ascii="Cambria Math" w:eastAsia="Aptos" w:hAnsi="Cambria Math" w:cs="Times New Roman"/>
                <w:i/>
                <w:lang w:val="en-US"/>
              </w:rPr>
            </m:ctrlPr>
          </m:funcPr>
          <m:fName>
            <m:r>
              <m:rPr>
                <m:sty m:val="p"/>
              </m:rPr>
              <w:rPr>
                <w:rFonts w:ascii="Cambria Math" w:eastAsia="Aptos" w:hAnsi="Cambria Math" w:cs="Times New Roman"/>
                <w:lang w:val="en-US"/>
              </w:rPr>
              <m:t>ln</m:t>
            </m:r>
          </m:fName>
          <m:e>
            <m:sSub>
              <m:sSubPr>
                <m:ctrlPr>
                  <w:rPr>
                    <w:rFonts w:ascii="Cambria Math" w:eastAsia="Aptos" w:hAnsi="Cambria Math" w:cs="Times New Roman"/>
                    <w:i/>
                    <w:lang w:val="en-US"/>
                  </w:rPr>
                </m:ctrlPr>
              </m:sSubPr>
              <m:e>
                <m:r>
                  <w:rPr>
                    <w:rFonts w:ascii="Cambria Math" w:eastAsia="Aptos" w:hAnsi="Cambria Math" w:cs="Times New Roman"/>
                    <w:lang w:val="en-US"/>
                  </w:rPr>
                  <m:t>invest</m:t>
                </m:r>
              </m:e>
              <m:sub>
                <m:r>
                  <w:rPr>
                    <w:rFonts w:ascii="Cambria Math" w:eastAsia="Aptos" w:hAnsi="Cambria Math" w:cs="Times New Roman"/>
                  </w:rPr>
                  <m:t>3</m:t>
                </m:r>
              </m:sub>
            </m:sSub>
          </m:e>
        </m:func>
        <m:r>
          <w:rPr>
            <w:rFonts w:ascii="Cambria Math" w:eastAsia="Aptos" w:hAnsi="Cambria Math" w:cs="Times New Roman"/>
          </w:rPr>
          <m:t>=</m:t>
        </m:r>
        <m:sSub>
          <m:sSubPr>
            <m:ctrlPr>
              <w:rPr>
                <w:rFonts w:ascii="Cambria Math" w:eastAsia="Aptos" w:hAnsi="Cambria Math" w:cs="Times New Roman"/>
                <w:i/>
              </w:rPr>
            </m:ctrlPr>
          </m:sSubPr>
          <m:e>
            <m:r>
              <w:rPr>
                <w:rFonts w:ascii="Cambria Math" w:eastAsia="Aptos" w:hAnsi="Cambria Math" w:cs="Times New Roman"/>
              </w:rPr>
              <m:t>b</m:t>
            </m:r>
          </m:e>
          <m:sub>
            <m:r>
              <w:rPr>
                <w:rFonts w:ascii="Cambria Math" w:eastAsia="Aptos" w:hAnsi="Cambria Math" w:cs="Times New Roman"/>
              </w:rPr>
              <m:t>0</m:t>
            </m:r>
          </m:sub>
        </m:sSub>
        <m:r>
          <w:rPr>
            <w:rFonts w:ascii="Cambria Math" w:eastAsia="Aptos" w:hAnsi="Cambria Math" w:cs="Times New Roman"/>
          </w:rPr>
          <m:t>+</m:t>
        </m:r>
        <m:func>
          <m:funcPr>
            <m:ctrlPr>
              <w:rPr>
                <w:rFonts w:ascii="Cambria Math" w:eastAsia="Aptos" w:hAnsi="Cambria Math" w:cs="Times New Roman"/>
                <w:i/>
                <w:lang w:val="en-US"/>
              </w:rPr>
            </m:ctrlPr>
          </m:funcPr>
          <m:fName>
            <m:r>
              <m:rPr>
                <m:sty m:val="p"/>
              </m:rPr>
              <w:rPr>
                <w:rFonts w:ascii="Cambria Math" w:eastAsia="Aptos" w:hAnsi="Cambria Math" w:cs="Times New Roman"/>
                <w:lang w:val="en-US"/>
              </w:rPr>
              <m:t>ln</m:t>
            </m:r>
          </m:fName>
          <m:e>
            <m:r>
              <w:rPr>
                <w:rFonts w:ascii="Cambria Math" w:eastAsia="Aptos" w:hAnsi="Cambria Math" w:cs="Times New Roman"/>
                <w:lang w:val="en-US"/>
              </w:rPr>
              <m:t>t</m:t>
            </m:r>
          </m:e>
        </m:func>
        <m:r>
          <w:rPr>
            <w:rFonts w:ascii="Cambria Math" w:eastAsia="Aptos" w:hAnsi="Cambria Math" w:cs="Times New Roman"/>
          </w:rPr>
          <m:t>+</m:t>
        </m:r>
        <m:func>
          <m:funcPr>
            <m:ctrlPr>
              <w:rPr>
                <w:rFonts w:ascii="Cambria Math" w:eastAsia="Aptos" w:hAnsi="Cambria Math" w:cs="Times New Roman"/>
                <w:i/>
                <w:lang w:val="en-US"/>
              </w:rPr>
            </m:ctrlPr>
          </m:funcPr>
          <m:fName>
            <m:r>
              <m:rPr>
                <m:sty m:val="p"/>
              </m:rPr>
              <w:rPr>
                <w:rFonts w:ascii="Cambria Math" w:eastAsia="Aptos" w:hAnsi="Cambria Math" w:cs="Times New Roman"/>
                <w:lang w:val="en-US"/>
              </w:rPr>
              <m:t>ln</m:t>
            </m:r>
          </m:fName>
          <m:e>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16</m:t>
                </m:r>
              </m:sub>
            </m:sSub>
            <m:r>
              <w:rPr>
                <w:rFonts w:ascii="Cambria Math" w:eastAsia="Aptos" w:hAnsi="Cambria Math" w:cs="Times New Roman"/>
              </w:rPr>
              <m:t>+</m:t>
            </m:r>
            <m:func>
              <m:funcPr>
                <m:ctrlPr>
                  <w:rPr>
                    <w:rFonts w:ascii="Cambria Math" w:eastAsia="Aptos" w:hAnsi="Cambria Math" w:cs="Times New Roman"/>
                    <w:i/>
                    <w:lang w:val="en-US"/>
                  </w:rPr>
                </m:ctrlPr>
              </m:funcPr>
              <m:fName>
                <m:r>
                  <m:rPr>
                    <m:sty m:val="p"/>
                  </m:rPr>
                  <w:rPr>
                    <w:rFonts w:ascii="Cambria Math" w:eastAsia="Aptos" w:hAnsi="Cambria Math" w:cs="Times New Roman"/>
                    <w:lang w:val="en-US"/>
                  </w:rPr>
                  <m:t>ln</m:t>
                </m:r>
              </m:fName>
              <m:e>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22</m:t>
                    </m:r>
                  </m:sub>
                </m:sSub>
                <m:r>
                  <w:rPr>
                    <w:rFonts w:ascii="Cambria Math" w:eastAsia="Aptos" w:hAnsi="Cambria Math" w:cs="Times New Roman"/>
                  </w:rPr>
                  <m:t>+</m:t>
                </m:r>
                <m:func>
                  <m:funcPr>
                    <m:ctrlPr>
                      <w:rPr>
                        <w:rFonts w:ascii="Cambria Math" w:eastAsia="Aptos" w:hAnsi="Cambria Math" w:cs="Times New Roman"/>
                        <w:i/>
                        <w:lang w:val="en-US"/>
                      </w:rPr>
                    </m:ctrlPr>
                  </m:funcPr>
                  <m:fName>
                    <m:r>
                      <m:rPr>
                        <m:sty m:val="p"/>
                      </m:rPr>
                      <w:rPr>
                        <w:rFonts w:ascii="Cambria Math" w:eastAsia="Aptos" w:hAnsi="Cambria Math" w:cs="Times New Roman"/>
                        <w:lang w:val="en-US"/>
                      </w:rPr>
                      <m:t>ln</m:t>
                    </m:r>
                  </m:fName>
                  <m:e>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 xml:space="preserve">29 </m:t>
                        </m:r>
                      </m:sub>
                    </m:sSub>
                  </m:e>
                </m:func>
              </m:e>
            </m:func>
          </m:e>
        </m:func>
        <m:r>
          <w:rPr>
            <w:rFonts w:ascii="Cambria Math" w:eastAsiaTheme="minorEastAsia" w:hAnsi="Cambria Math" w:cs="Times New Roman"/>
          </w:rPr>
          <m:t>.</m:t>
        </m:r>
      </m:oMath>
      <w:r>
        <w:rPr>
          <w:rFonts w:eastAsia="Aptos" w:cs="Times New Roman"/>
        </w:rPr>
        <w:tab/>
      </w:r>
      <w:r w:rsidRPr="00A34E87">
        <w:rPr>
          <w:rFonts w:eastAsia="Aptos" w:cs="Times New Roman"/>
        </w:rPr>
        <w:t xml:space="preserve"> </w:t>
      </w:r>
      <w:r w:rsidRPr="00433829">
        <w:rPr>
          <w:rFonts w:eastAsia="Aptos" w:cs="Times New Roman"/>
        </w:rPr>
        <w:t xml:space="preserve"> </w:t>
      </w:r>
      <w:r w:rsidRPr="00523D9E">
        <w:rPr>
          <w:rFonts w:eastAsia="Aptos" w:cs="Times New Roman"/>
        </w:rPr>
        <w:tab/>
        <w:t xml:space="preserve">  </w:t>
      </w:r>
      <w:r w:rsidRPr="00433829">
        <w:rPr>
          <w:rFonts w:eastAsia="Aptos" w:cs="Times New Roman"/>
        </w:rPr>
        <w:t>(</w:t>
      </w:r>
      <w:r>
        <w:rPr>
          <w:rFonts w:eastAsiaTheme="minorEastAsia" w:cs="Times New Roman"/>
          <w:iCs/>
          <w:szCs w:val="28"/>
        </w:rPr>
        <w:t>3.5</w:t>
      </w:r>
      <w:r w:rsidRPr="00751ADD">
        <w:rPr>
          <w:rFonts w:eastAsiaTheme="minorEastAsia" w:cs="Times New Roman"/>
          <w:iCs/>
          <w:szCs w:val="28"/>
        </w:rPr>
        <w:t>)</w:t>
      </w:r>
    </w:p>
    <w:p w14:paraId="703F599A" w14:textId="77777777" w:rsidR="003A18AD" w:rsidRPr="005F0B55" w:rsidRDefault="003A18AD" w:rsidP="003A18AD">
      <w:pPr>
        <w:rPr>
          <w:rFonts w:eastAsiaTheme="minorEastAsia" w:cs="Times New Roman"/>
          <w:iCs/>
          <w:szCs w:val="28"/>
        </w:rPr>
      </w:pPr>
      <w:r>
        <w:rPr>
          <w:rFonts w:eastAsiaTheme="minorEastAsia" w:cs="Times New Roman"/>
          <w:iCs/>
          <w:szCs w:val="28"/>
        </w:rPr>
        <w:t>Далее прологарифмированное уравнение было приведено к экспоненциальной форме:</w:t>
      </w:r>
    </w:p>
    <w:p w14:paraId="495D4C73" w14:textId="6E6B4E20" w:rsidR="003A18AD" w:rsidRDefault="003A18AD" w:rsidP="003A18AD">
      <w:pPr>
        <w:rPr>
          <w:rFonts w:eastAsiaTheme="minorEastAsia" w:cs="Times New Roman"/>
          <w:iCs/>
          <w:szCs w:val="28"/>
        </w:rPr>
      </w:pPr>
      <w:r w:rsidRPr="005F0B55">
        <w:rPr>
          <w:rFonts w:eastAsiaTheme="minorEastAsia" w:cs="Times New Roman"/>
        </w:rPr>
        <w:t xml:space="preserve">                  </w:t>
      </w:r>
      <m:oMath>
        <m:sSub>
          <m:sSubPr>
            <m:ctrlPr>
              <w:rPr>
                <w:rFonts w:ascii="Cambria Math" w:eastAsia="Aptos" w:hAnsi="Cambria Math" w:cs="Times New Roman"/>
                <w:i/>
                <w:lang w:val="en-US"/>
              </w:rPr>
            </m:ctrlPr>
          </m:sSubPr>
          <m:e>
            <m:r>
              <w:rPr>
                <w:rFonts w:ascii="Cambria Math" w:eastAsia="Aptos" w:hAnsi="Cambria Math" w:cs="Times New Roman"/>
                <w:lang w:val="en-US"/>
              </w:rPr>
              <m:t>invest</m:t>
            </m:r>
          </m:e>
          <m:sub>
            <m:r>
              <w:rPr>
                <w:rFonts w:ascii="Cambria Math" w:eastAsia="Aptos" w:hAnsi="Cambria Math" w:cs="Times New Roman"/>
              </w:rPr>
              <m:t>3</m:t>
            </m:r>
          </m:sub>
        </m:sSub>
        <m:r>
          <w:rPr>
            <w:rFonts w:ascii="Cambria Math" w:eastAsia="Aptos" w:hAnsi="Cambria Math" w:cs="Times New Roman"/>
          </w:rPr>
          <m:t>=</m:t>
        </m:r>
        <m:sSup>
          <m:sSupPr>
            <m:ctrlPr>
              <w:rPr>
                <w:rFonts w:ascii="Cambria Math" w:eastAsia="Aptos" w:hAnsi="Cambria Math" w:cs="Times New Roman"/>
                <w:i/>
              </w:rPr>
            </m:ctrlPr>
          </m:sSupPr>
          <m:e>
            <m:r>
              <w:rPr>
                <w:rFonts w:ascii="Cambria Math" w:eastAsia="Aptos" w:hAnsi="Cambria Math" w:cs="Times New Roman"/>
              </w:rPr>
              <m:t>e</m:t>
            </m:r>
          </m:e>
          <m:sup>
            <m:sSub>
              <m:sSubPr>
                <m:ctrlPr>
                  <w:rPr>
                    <w:rFonts w:ascii="Cambria Math" w:eastAsia="Aptos" w:hAnsi="Cambria Math" w:cs="Times New Roman"/>
                    <w:i/>
                  </w:rPr>
                </m:ctrlPr>
              </m:sSubPr>
              <m:e>
                <m:r>
                  <w:rPr>
                    <w:rFonts w:ascii="Cambria Math" w:eastAsia="Aptos" w:hAnsi="Cambria Math" w:cs="Times New Roman"/>
                  </w:rPr>
                  <m:t>b</m:t>
                </m:r>
              </m:e>
              <m:sub>
                <m:r>
                  <w:rPr>
                    <w:rFonts w:ascii="Cambria Math" w:eastAsia="Aptos" w:hAnsi="Cambria Math" w:cs="Times New Roman"/>
                  </w:rPr>
                  <m:t>0</m:t>
                </m:r>
              </m:sub>
            </m:sSub>
            <m:r>
              <w:rPr>
                <w:rFonts w:ascii="Cambria Math" w:eastAsia="Aptos" w:hAnsi="Cambria Math" w:cs="Times New Roman"/>
              </w:rPr>
              <m:t>+</m:t>
            </m:r>
            <m:sSub>
              <m:sSubPr>
                <m:ctrlPr>
                  <w:rPr>
                    <w:rFonts w:ascii="Cambria Math" w:eastAsia="Aptos" w:hAnsi="Cambria Math" w:cs="Times New Roman"/>
                    <w:i/>
                    <w:lang w:val="en-US"/>
                  </w:rPr>
                </m:ctrlPr>
              </m:sSubPr>
              <m:e>
                <m:r>
                  <w:rPr>
                    <w:rFonts w:ascii="Cambria Math" w:eastAsia="Aptos" w:hAnsi="Cambria Math" w:cs="Times New Roman"/>
                    <w:lang w:val="en-US"/>
                  </w:rPr>
                  <m:t>b</m:t>
                </m:r>
              </m:e>
              <m:sub>
                <m:r>
                  <w:rPr>
                    <w:rFonts w:ascii="Cambria Math" w:eastAsia="Aptos" w:hAnsi="Cambria Math" w:cs="Times New Roman"/>
                  </w:rPr>
                  <m:t>1</m:t>
                </m:r>
              </m:sub>
            </m:sSub>
            <m:func>
              <m:funcPr>
                <m:ctrlPr>
                  <w:rPr>
                    <w:rFonts w:ascii="Cambria Math" w:eastAsia="Aptos" w:hAnsi="Cambria Math" w:cs="Times New Roman"/>
                    <w:i/>
                    <w:lang w:val="en-US"/>
                  </w:rPr>
                </m:ctrlPr>
              </m:funcPr>
              <m:fName>
                <m:r>
                  <m:rPr>
                    <m:sty m:val="p"/>
                  </m:rPr>
                  <w:rPr>
                    <w:rFonts w:ascii="Cambria Math" w:eastAsia="Aptos" w:hAnsi="Cambria Math" w:cs="Times New Roman"/>
                    <w:lang w:val="en-US"/>
                  </w:rPr>
                  <m:t>ln</m:t>
                </m:r>
              </m:fName>
              <m:e>
                <m:r>
                  <w:rPr>
                    <w:rFonts w:ascii="Cambria Math" w:eastAsia="Aptos" w:hAnsi="Cambria Math" w:cs="Times New Roman"/>
                    <w:lang w:val="en-US"/>
                  </w:rPr>
                  <m:t>t</m:t>
                </m:r>
                <m:r>
                  <w:rPr>
                    <w:rFonts w:ascii="Cambria Math" w:eastAsia="Aptos" w:hAnsi="Cambria Math" w:cs="Times New Roman"/>
                  </w:rPr>
                  <m:t>+</m:t>
                </m:r>
                <m:sSub>
                  <m:sSubPr>
                    <m:ctrlPr>
                      <w:rPr>
                        <w:rFonts w:ascii="Cambria Math" w:eastAsia="Aptos" w:hAnsi="Cambria Math" w:cs="Times New Roman"/>
                        <w:i/>
                        <w:lang w:val="en-US"/>
                      </w:rPr>
                    </m:ctrlPr>
                  </m:sSubPr>
                  <m:e>
                    <m:r>
                      <w:rPr>
                        <w:rFonts w:ascii="Cambria Math" w:eastAsia="Aptos" w:hAnsi="Cambria Math" w:cs="Times New Roman"/>
                        <w:lang w:val="en-US"/>
                      </w:rPr>
                      <m:t>b</m:t>
                    </m:r>
                  </m:e>
                  <m:sub>
                    <m:r>
                      <w:rPr>
                        <w:rFonts w:ascii="Cambria Math" w:eastAsia="Aptos" w:hAnsi="Cambria Math" w:cs="Times New Roman"/>
                      </w:rPr>
                      <m:t>2</m:t>
                    </m:r>
                  </m:sub>
                </m:sSub>
                <m:func>
                  <m:funcPr>
                    <m:ctrlPr>
                      <w:rPr>
                        <w:rFonts w:ascii="Cambria Math" w:eastAsia="Aptos" w:hAnsi="Cambria Math" w:cs="Times New Roman"/>
                        <w:i/>
                        <w:lang w:val="en-US"/>
                      </w:rPr>
                    </m:ctrlPr>
                  </m:funcPr>
                  <m:fName>
                    <m:r>
                      <m:rPr>
                        <m:sty m:val="p"/>
                      </m:rPr>
                      <w:rPr>
                        <w:rFonts w:ascii="Cambria Math" w:eastAsia="Aptos" w:hAnsi="Cambria Math" w:cs="Times New Roman"/>
                        <w:lang w:val="en-US"/>
                      </w:rPr>
                      <m:t>ln</m:t>
                    </m:r>
                  </m:fName>
                  <m:e>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16</m:t>
                        </m:r>
                      </m:sub>
                    </m:sSub>
                    <m:r>
                      <w:rPr>
                        <w:rFonts w:ascii="Cambria Math" w:eastAsia="Aptos" w:hAnsi="Cambria Math" w:cs="Times New Roman"/>
                      </w:rPr>
                      <m:t>+</m:t>
                    </m:r>
                    <m:sSub>
                      <m:sSubPr>
                        <m:ctrlPr>
                          <w:rPr>
                            <w:rFonts w:ascii="Cambria Math" w:eastAsia="Aptos" w:hAnsi="Cambria Math" w:cs="Times New Roman"/>
                            <w:i/>
                            <w:lang w:val="en-US"/>
                          </w:rPr>
                        </m:ctrlPr>
                      </m:sSubPr>
                      <m:e>
                        <m:r>
                          <w:rPr>
                            <w:rFonts w:ascii="Cambria Math" w:eastAsia="Aptos" w:hAnsi="Cambria Math" w:cs="Times New Roman"/>
                            <w:lang w:val="en-US"/>
                          </w:rPr>
                          <m:t>b</m:t>
                        </m:r>
                      </m:e>
                      <m:sub>
                        <m:r>
                          <w:rPr>
                            <w:rFonts w:ascii="Cambria Math" w:eastAsia="Aptos" w:hAnsi="Cambria Math" w:cs="Times New Roman"/>
                          </w:rPr>
                          <m:t>3</m:t>
                        </m:r>
                      </m:sub>
                    </m:sSub>
                    <m:func>
                      <m:funcPr>
                        <m:ctrlPr>
                          <w:rPr>
                            <w:rFonts w:ascii="Cambria Math" w:eastAsia="Aptos" w:hAnsi="Cambria Math" w:cs="Times New Roman"/>
                            <w:i/>
                            <w:lang w:val="en-US"/>
                          </w:rPr>
                        </m:ctrlPr>
                      </m:funcPr>
                      <m:fName>
                        <m:r>
                          <m:rPr>
                            <m:sty m:val="p"/>
                          </m:rPr>
                          <w:rPr>
                            <w:rFonts w:ascii="Cambria Math" w:eastAsia="Aptos" w:hAnsi="Cambria Math" w:cs="Times New Roman"/>
                            <w:lang w:val="en-US"/>
                          </w:rPr>
                          <m:t>ln</m:t>
                        </m:r>
                      </m:fName>
                      <m:e>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22</m:t>
                            </m:r>
                          </m:sub>
                        </m:sSub>
                        <m:r>
                          <w:rPr>
                            <w:rFonts w:ascii="Cambria Math" w:eastAsia="Aptos" w:hAnsi="Cambria Math" w:cs="Times New Roman"/>
                          </w:rPr>
                          <m:t>+</m:t>
                        </m:r>
                      </m:e>
                    </m:func>
                    <m:sSub>
                      <m:sSubPr>
                        <m:ctrlPr>
                          <w:rPr>
                            <w:rFonts w:ascii="Cambria Math" w:eastAsia="Aptos" w:hAnsi="Cambria Math" w:cs="Times New Roman"/>
                            <w:i/>
                            <w:lang w:val="en-US"/>
                          </w:rPr>
                        </m:ctrlPr>
                      </m:sSubPr>
                      <m:e>
                        <m:r>
                          <w:rPr>
                            <w:rFonts w:ascii="Cambria Math" w:eastAsia="Aptos" w:hAnsi="Cambria Math" w:cs="Times New Roman"/>
                            <w:lang w:val="en-US"/>
                          </w:rPr>
                          <m:t>b</m:t>
                        </m:r>
                      </m:e>
                      <m:sub>
                        <m:r>
                          <w:rPr>
                            <w:rFonts w:ascii="Cambria Math" w:eastAsia="Aptos" w:hAnsi="Cambria Math" w:cs="Times New Roman"/>
                          </w:rPr>
                          <m:t>4</m:t>
                        </m:r>
                      </m:sub>
                    </m:sSub>
                    <m:func>
                      <m:funcPr>
                        <m:ctrlPr>
                          <w:rPr>
                            <w:rFonts w:ascii="Cambria Math" w:eastAsia="Aptos" w:hAnsi="Cambria Math" w:cs="Times New Roman"/>
                            <w:i/>
                            <w:lang w:val="en-US"/>
                          </w:rPr>
                        </m:ctrlPr>
                      </m:funcPr>
                      <m:fName>
                        <m:r>
                          <m:rPr>
                            <m:sty m:val="p"/>
                          </m:rPr>
                          <w:rPr>
                            <w:rFonts w:ascii="Cambria Math" w:eastAsia="Aptos" w:hAnsi="Cambria Math" w:cs="Times New Roman"/>
                            <w:lang w:val="en-US"/>
                          </w:rPr>
                          <m:t>ln</m:t>
                        </m:r>
                      </m:fName>
                      <m:e>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29</m:t>
                            </m:r>
                          </m:sub>
                        </m:sSub>
                      </m:e>
                    </m:func>
                  </m:e>
                </m:func>
              </m:e>
            </m:func>
          </m:sup>
        </m:sSup>
      </m:oMath>
      <w:r w:rsidR="002D7F00">
        <w:rPr>
          <w:rFonts w:eastAsiaTheme="minorEastAsia" w:cs="Times New Roman"/>
        </w:rPr>
        <w:t xml:space="preserve">.  </w:t>
      </w:r>
      <w:r w:rsidR="004D79FF">
        <w:rPr>
          <w:rFonts w:eastAsiaTheme="minorEastAsia" w:cs="Times New Roman"/>
        </w:rPr>
        <w:t xml:space="preserve">       </w:t>
      </w:r>
      <w:r w:rsidRPr="005F0B55">
        <w:rPr>
          <w:rFonts w:eastAsia="Aptos" w:cs="Times New Roman"/>
        </w:rPr>
        <w:t xml:space="preserve">  </w:t>
      </w:r>
      <w:r w:rsidRPr="005F0B55">
        <w:rPr>
          <w:rFonts w:eastAsia="Aptos" w:cs="Times New Roman"/>
        </w:rPr>
        <w:tab/>
        <w:t xml:space="preserve">  (</w:t>
      </w:r>
      <w:r w:rsidRPr="005F0B55">
        <w:rPr>
          <w:rFonts w:eastAsiaTheme="minorEastAsia" w:cs="Times New Roman"/>
          <w:iCs/>
          <w:szCs w:val="28"/>
        </w:rPr>
        <w:t>3.6)</w:t>
      </w:r>
    </w:p>
    <w:p w14:paraId="1B4ABA03" w14:textId="77777777" w:rsidR="003A18AD" w:rsidRPr="005F0B55" w:rsidRDefault="003A18AD" w:rsidP="003A18AD">
      <w:pPr>
        <w:rPr>
          <w:rFonts w:eastAsiaTheme="minorEastAsia" w:cs="Times New Roman"/>
          <w:iCs/>
          <w:szCs w:val="28"/>
        </w:rPr>
      </w:pPr>
      <w:r>
        <w:rPr>
          <w:rFonts w:eastAsiaTheme="minorEastAsia" w:cs="Times New Roman"/>
          <w:iCs/>
          <w:szCs w:val="28"/>
        </w:rPr>
        <w:t>Полученное уравнение было преобразовано в следующий вид:</w:t>
      </w:r>
    </w:p>
    <w:p w14:paraId="1CCEBD97" w14:textId="25A10548" w:rsidR="003A18AD" w:rsidRDefault="003A18AD" w:rsidP="003A18AD">
      <w:pPr>
        <w:rPr>
          <w:rFonts w:eastAsiaTheme="minorEastAsia" w:cs="Times New Roman"/>
          <w:iCs/>
          <w:szCs w:val="28"/>
        </w:rPr>
      </w:pPr>
      <w:r w:rsidRPr="005F0B55">
        <w:rPr>
          <w:rFonts w:eastAsiaTheme="minorEastAsia" w:cs="Times New Roman"/>
        </w:rPr>
        <w:t xml:space="preserve">                  </w:t>
      </w:r>
      <m:oMath>
        <m:sSub>
          <m:sSubPr>
            <m:ctrlPr>
              <w:rPr>
                <w:rFonts w:ascii="Cambria Math" w:eastAsia="Aptos" w:hAnsi="Cambria Math" w:cs="Times New Roman"/>
                <w:i/>
                <w:lang w:val="en-US"/>
              </w:rPr>
            </m:ctrlPr>
          </m:sSubPr>
          <m:e>
            <m:r>
              <w:rPr>
                <w:rFonts w:ascii="Cambria Math" w:eastAsia="Aptos" w:hAnsi="Cambria Math" w:cs="Times New Roman"/>
                <w:lang w:val="en-US"/>
              </w:rPr>
              <m:t>invest</m:t>
            </m:r>
          </m:e>
          <m:sub>
            <m:r>
              <w:rPr>
                <w:rFonts w:ascii="Cambria Math" w:eastAsia="Aptos" w:hAnsi="Cambria Math" w:cs="Times New Roman"/>
              </w:rPr>
              <m:t>3</m:t>
            </m:r>
          </m:sub>
        </m:sSub>
        <m:r>
          <w:rPr>
            <w:rFonts w:ascii="Cambria Math" w:eastAsia="Aptos" w:hAnsi="Cambria Math" w:cs="Times New Roman"/>
          </w:rPr>
          <m:t>=</m:t>
        </m:r>
        <m:sSup>
          <m:sSupPr>
            <m:ctrlPr>
              <w:rPr>
                <w:rFonts w:ascii="Cambria Math" w:eastAsia="Aptos" w:hAnsi="Cambria Math" w:cs="Times New Roman"/>
                <w:i/>
              </w:rPr>
            </m:ctrlPr>
          </m:sSupPr>
          <m:e>
            <m:r>
              <w:rPr>
                <w:rFonts w:ascii="Cambria Math" w:eastAsia="Aptos" w:hAnsi="Cambria Math" w:cs="Times New Roman"/>
              </w:rPr>
              <m:t>e</m:t>
            </m:r>
          </m:e>
          <m:sup>
            <m:sSub>
              <m:sSubPr>
                <m:ctrlPr>
                  <w:rPr>
                    <w:rFonts w:ascii="Cambria Math" w:eastAsia="Aptos" w:hAnsi="Cambria Math" w:cs="Times New Roman"/>
                    <w:i/>
                  </w:rPr>
                </m:ctrlPr>
              </m:sSubPr>
              <m:e>
                <m:r>
                  <w:rPr>
                    <w:rFonts w:ascii="Cambria Math" w:eastAsia="Aptos" w:hAnsi="Cambria Math" w:cs="Times New Roman"/>
                  </w:rPr>
                  <m:t>b</m:t>
                </m:r>
              </m:e>
              <m:sub>
                <m:r>
                  <w:rPr>
                    <w:rFonts w:ascii="Cambria Math" w:eastAsia="Aptos" w:hAnsi="Cambria Math" w:cs="Times New Roman"/>
                  </w:rPr>
                  <m:t>0</m:t>
                </m:r>
              </m:sub>
            </m:sSub>
          </m:sup>
        </m:sSup>
        <m:r>
          <w:rPr>
            <w:rFonts w:ascii="Cambria Math" w:eastAsia="Aptos" w:hAnsi="Cambria Math" w:cs="Times New Roman"/>
          </w:rPr>
          <m:t>*</m:t>
        </m:r>
        <m:sSup>
          <m:sSupPr>
            <m:ctrlPr>
              <w:rPr>
                <w:rFonts w:ascii="Cambria Math" w:eastAsia="Aptos" w:hAnsi="Cambria Math" w:cs="Times New Roman"/>
                <w:i/>
              </w:rPr>
            </m:ctrlPr>
          </m:sSupPr>
          <m:e>
            <m:r>
              <w:rPr>
                <w:rFonts w:ascii="Cambria Math" w:eastAsia="Aptos" w:hAnsi="Cambria Math" w:cs="Times New Roman"/>
              </w:rPr>
              <m:t>e</m:t>
            </m:r>
          </m:e>
          <m:sup>
            <m:func>
              <m:funcPr>
                <m:ctrlPr>
                  <w:rPr>
                    <w:rFonts w:ascii="Cambria Math" w:eastAsia="Aptos" w:hAnsi="Cambria Math" w:cs="Times New Roman"/>
                    <w:i/>
                  </w:rPr>
                </m:ctrlPr>
              </m:funcPr>
              <m:fName>
                <m:r>
                  <m:rPr>
                    <m:sty m:val="p"/>
                  </m:rPr>
                  <w:rPr>
                    <w:rFonts w:ascii="Cambria Math" w:eastAsia="Aptos" w:hAnsi="Cambria Math" w:cs="Times New Roman"/>
                    <w:lang w:val="en-US"/>
                  </w:rPr>
                  <m:t>ln</m:t>
                </m:r>
              </m:fName>
              <m:e>
                <m:sSup>
                  <m:sSupPr>
                    <m:ctrlPr>
                      <w:rPr>
                        <w:rFonts w:ascii="Cambria Math" w:eastAsia="Aptos" w:hAnsi="Cambria Math" w:cs="Times New Roman"/>
                        <w:i/>
                      </w:rPr>
                    </m:ctrlPr>
                  </m:sSupPr>
                  <m:e>
                    <m:r>
                      <w:rPr>
                        <w:rFonts w:ascii="Cambria Math" w:eastAsia="Aptos" w:hAnsi="Cambria Math" w:cs="Times New Roman"/>
                      </w:rPr>
                      <m:t>t</m:t>
                    </m:r>
                  </m:e>
                  <m:sup>
                    <m:sSub>
                      <m:sSubPr>
                        <m:ctrlPr>
                          <w:rPr>
                            <w:rFonts w:ascii="Cambria Math" w:eastAsia="Aptos" w:hAnsi="Cambria Math" w:cs="Times New Roman"/>
                            <w:i/>
                          </w:rPr>
                        </m:ctrlPr>
                      </m:sSubPr>
                      <m:e>
                        <m:r>
                          <w:rPr>
                            <w:rFonts w:ascii="Cambria Math" w:eastAsia="Aptos" w:hAnsi="Cambria Math" w:cs="Times New Roman"/>
                          </w:rPr>
                          <m:t>b</m:t>
                        </m:r>
                      </m:e>
                      <m:sub>
                        <m:r>
                          <w:rPr>
                            <w:rFonts w:ascii="Cambria Math" w:eastAsia="Aptos" w:hAnsi="Cambria Math" w:cs="Times New Roman"/>
                          </w:rPr>
                          <m:t>1</m:t>
                        </m:r>
                      </m:sub>
                    </m:sSub>
                  </m:sup>
                </m:sSup>
              </m:e>
            </m:func>
          </m:sup>
        </m:sSup>
        <m:r>
          <w:rPr>
            <w:rFonts w:ascii="Cambria Math" w:eastAsia="Aptos" w:hAnsi="Cambria Math" w:cs="Times New Roman"/>
          </w:rPr>
          <m:t>*</m:t>
        </m:r>
        <m:sSup>
          <m:sSupPr>
            <m:ctrlPr>
              <w:rPr>
                <w:rFonts w:ascii="Cambria Math" w:eastAsia="Aptos" w:hAnsi="Cambria Math" w:cs="Times New Roman"/>
                <w:i/>
              </w:rPr>
            </m:ctrlPr>
          </m:sSupPr>
          <m:e>
            <m:r>
              <w:rPr>
                <w:rFonts w:ascii="Cambria Math" w:eastAsia="Aptos" w:hAnsi="Cambria Math" w:cs="Times New Roman"/>
              </w:rPr>
              <m:t>e</m:t>
            </m:r>
          </m:e>
          <m:sup>
            <m:func>
              <m:funcPr>
                <m:ctrlPr>
                  <w:rPr>
                    <w:rFonts w:ascii="Cambria Math" w:eastAsia="Aptos" w:hAnsi="Cambria Math" w:cs="Times New Roman"/>
                    <w:i/>
                  </w:rPr>
                </m:ctrlPr>
              </m:funcPr>
              <m:fName>
                <m:r>
                  <m:rPr>
                    <m:sty m:val="p"/>
                  </m:rPr>
                  <w:rPr>
                    <w:rFonts w:ascii="Cambria Math" w:eastAsia="Aptos" w:hAnsi="Cambria Math" w:cs="Times New Roman"/>
                    <w:lang w:val="en-US"/>
                  </w:rPr>
                  <m:t>ln</m:t>
                </m:r>
              </m:fName>
              <m:e>
                <m:sSup>
                  <m:sSupPr>
                    <m:ctrlPr>
                      <w:rPr>
                        <w:rFonts w:ascii="Cambria Math" w:eastAsia="Aptos" w:hAnsi="Cambria Math" w:cs="Times New Roman"/>
                        <w:i/>
                      </w:rPr>
                    </m:ctrlPr>
                  </m:sSupPr>
                  <m:e>
                    <m:sSub>
                      <m:sSubPr>
                        <m:ctrlPr>
                          <w:rPr>
                            <w:rFonts w:ascii="Cambria Math" w:eastAsia="Aptos" w:hAnsi="Cambria Math" w:cs="Times New Roman"/>
                            <w:i/>
                          </w:rPr>
                        </m:ctrlPr>
                      </m:sSubPr>
                      <m:e>
                        <m:r>
                          <w:rPr>
                            <w:rFonts w:ascii="Cambria Math" w:eastAsia="Aptos" w:hAnsi="Cambria Math" w:cs="Times New Roman"/>
                          </w:rPr>
                          <m:t>X</m:t>
                        </m:r>
                      </m:e>
                      <m:sub>
                        <m:r>
                          <w:rPr>
                            <w:rFonts w:ascii="Cambria Math" w:eastAsia="Aptos" w:hAnsi="Cambria Math" w:cs="Times New Roman"/>
                          </w:rPr>
                          <m:t>16</m:t>
                        </m:r>
                      </m:sub>
                    </m:sSub>
                  </m:e>
                  <m:sup>
                    <m:sSub>
                      <m:sSubPr>
                        <m:ctrlPr>
                          <w:rPr>
                            <w:rFonts w:ascii="Cambria Math" w:eastAsia="Aptos" w:hAnsi="Cambria Math" w:cs="Times New Roman"/>
                            <w:i/>
                          </w:rPr>
                        </m:ctrlPr>
                      </m:sSubPr>
                      <m:e>
                        <m:r>
                          <w:rPr>
                            <w:rFonts w:ascii="Cambria Math" w:eastAsia="Aptos" w:hAnsi="Cambria Math" w:cs="Times New Roman"/>
                          </w:rPr>
                          <m:t>b</m:t>
                        </m:r>
                      </m:e>
                      <m:sub>
                        <m:r>
                          <w:rPr>
                            <w:rFonts w:ascii="Cambria Math" w:eastAsia="Aptos" w:hAnsi="Cambria Math" w:cs="Times New Roman"/>
                          </w:rPr>
                          <m:t>2</m:t>
                        </m:r>
                      </m:sub>
                    </m:sSub>
                  </m:sup>
                </m:sSup>
              </m:e>
            </m:func>
          </m:sup>
        </m:sSup>
        <m:r>
          <w:rPr>
            <w:rFonts w:ascii="Cambria Math" w:eastAsia="Aptos" w:hAnsi="Cambria Math" w:cs="Times New Roman"/>
          </w:rPr>
          <m:t>*</m:t>
        </m:r>
        <m:sSup>
          <m:sSupPr>
            <m:ctrlPr>
              <w:rPr>
                <w:rFonts w:ascii="Cambria Math" w:eastAsia="Aptos" w:hAnsi="Cambria Math" w:cs="Times New Roman"/>
                <w:i/>
              </w:rPr>
            </m:ctrlPr>
          </m:sSupPr>
          <m:e>
            <m:r>
              <w:rPr>
                <w:rFonts w:ascii="Cambria Math" w:eastAsia="Aptos" w:hAnsi="Cambria Math" w:cs="Times New Roman"/>
              </w:rPr>
              <m:t>e</m:t>
            </m:r>
          </m:e>
          <m:sup>
            <m:func>
              <m:funcPr>
                <m:ctrlPr>
                  <w:rPr>
                    <w:rFonts w:ascii="Cambria Math" w:eastAsia="Aptos" w:hAnsi="Cambria Math" w:cs="Times New Roman"/>
                    <w:i/>
                  </w:rPr>
                </m:ctrlPr>
              </m:funcPr>
              <m:fName>
                <m:r>
                  <m:rPr>
                    <m:sty m:val="p"/>
                  </m:rPr>
                  <w:rPr>
                    <w:rFonts w:ascii="Cambria Math" w:eastAsia="Aptos" w:hAnsi="Cambria Math" w:cs="Times New Roman"/>
                    <w:lang w:val="en-US"/>
                  </w:rPr>
                  <m:t>ln</m:t>
                </m:r>
              </m:fName>
              <m:e>
                <m:sSup>
                  <m:sSupPr>
                    <m:ctrlPr>
                      <w:rPr>
                        <w:rFonts w:ascii="Cambria Math" w:eastAsia="Aptos" w:hAnsi="Cambria Math" w:cs="Times New Roman"/>
                        <w:i/>
                      </w:rPr>
                    </m:ctrlPr>
                  </m:sSupPr>
                  <m:e>
                    <m:sSub>
                      <m:sSubPr>
                        <m:ctrlPr>
                          <w:rPr>
                            <w:rFonts w:ascii="Cambria Math" w:eastAsia="Aptos" w:hAnsi="Cambria Math" w:cs="Times New Roman"/>
                            <w:i/>
                          </w:rPr>
                        </m:ctrlPr>
                      </m:sSubPr>
                      <m:e>
                        <m:r>
                          <w:rPr>
                            <w:rFonts w:ascii="Cambria Math" w:eastAsia="Aptos" w:hAnsi="Cambria Math" w:cs="Times New Roman"/>
                          </w:rPr>
                          <m:t>X</m:t>
                        </m:r>
                      </m:e>
                      <m:sub>
                        <m:r>
                          <w:rPr>
                            <w:rFonts w:ascii="Cambria Math" w:eastAsia="Aptos" w:hAnsi="Cambria Math" w:cs="Times New Roman"/>
                          </w:rPr>
                          <m:t>22</m:t>
                        </m:r>
                      </m:sub>
                    </m:sSub>
                  </m:e>
                  <m:sup>
                    <m:sSub>
                      <m:sSubPr>
                        <m:ctrlPr>
                          <w:rPr>
                            <w:rFonts w:ascii="Cambria Math" w:eastAsia="Aptos" w:hAnsi="Cambria Math" w:cs="Times New Roman"/>
                            <w:i/>
                          </w:rPr>
                        </m:ctrlPr>
                      </m:sSubPr>
                      <m:e>
                        <m:r>
                          <w:rPr>
                            <w:rFonts w:ascii="Cambria Math" w:eastAsia="Aptos" w:hAnsi="Cambria Math" w:cs="Times New Roman"/>
                          </w:rPr>
                          <m:t>b</m:t>
                        </m:r>
                      </m:e>
                      <m:sub>
                        <m:r>
                          <w:rPr>
                            <w:rFonts w:ascii="Cambria Math" w:eastAsia="Aptos" w:hAnsi="Cambria Math" w:cs="Times New Roman"/>
                          </w:rPr>
                          <m:t>3</m:t>
                        </m:r>
                      </m:sub>
                    </m:sSub>
                  </m:sup>
                </m:sSup>
              </m:e>
            </m:func>
          </m:sup>
        </m:sSup>
        <m:r>
          <w:rPr>
            <w:rFonts w:ascii="Cambria Math" w:eastAsia="Aptos" w:hAnsi="Cambria Math" w:cs="Times New Roman"/>
          </w:rPr>
          <m:t>*</m:t>
        </m:r>
        <m:sSup>
          <m:sSupPr>
            <m:ctrlPr>
              <w:rPr>
                <w:rFonts w:ascii="Cambria Math" w:eastAsia="Aptos" w:hAnsi="Cambria Math" w:cs="Times New Roman"/>
                <w:i/>
              </w:rPr>
            </m:ctrlPr>
          </m:sSupPr>
          <m:e>
            <m:r>
              <w:rPr>
                <w:rFonts w:ascii="Cambria Math" w:eastAsia="Aptos" w:hAnsi="Cambria Math" w:cs="Times New Roman"/>
              </w:rPr>
              <m:t>e</m:t>
            </m:r>
          </m:e>
          <m:sup>
            <m:func>
              <m:funcPr>
                <m:ctrlPr>
                  <w:rPr>
                    <w:rFonts w:ascii="Cambria Math" w:eastAsia="Aptos" w:hAnsi="Cambria Math" w:cs="Times New Roman"/>
                    <w:i/>
                  </w:rPr>
                </m:ctrlPr>
              </m:funcPr>
              <m:fName>
                <m:r>
                  <m:rPr>
                    <m:sty m:val="p"/>
                  </m:rPr>
                  <w:rPr>
                    <w:rFonts w:ascii="Cambria Math" w:eastAsia="Aptos" w:hAnsi="Cambria Math" w:cs="Times New Roman"/>
                    <w:lang w:val="en-US"/>
                  </w:rPr>
                  <m:t>ln</m:t>
                </m:r>
              </m:fName>
              <m:e>
                <m:sSup>
                  <m:sSupPr>
                    <m:ctrlPr>
                      <w:rPr>
                        <w:rFonts w:ascii="Cambria Math" w:eastAsia="Aptos" w:hAnsi="Cambria Math" w:cs="Times New Roman"/>
                        <w:i/>
                      </w:rPr>
                    </m:ctrlPr>
                  </m:sSupPr>
                  <m:e>
                    <m:sSub>
                      <m:sSubPr>
                        <m:ctrlPr>
                          <w:rPr>
                            <w:rFonts w:ascii="Cambria Math" w:eastAsia="Aptos" w:hAnsi="Cambria Math" w:cs="Times New Roman"/>
                            <w:i/>
                          </w:rPr>
                        </m:ctrlPr>
                      </m:sSubPr>
                      <m:e>
                        <m:r>
                          <w:rPr>
                            <w:rFonts w:ascii="Cambria Math" w:eastAsia="Aptos" w:hAnsi="Cambria Math" w:cs="Times New Roman"/>
                          </w:rPr>
                          <m:t>X</m:t>
                        </m:r>
                      </m:e>
                      <m:sub>
                        <m:r>
                          <w:rPr>
                            <w:rFonts w:ascii="Cambria Math" w:eastAsia="Aptos" w:hAnsi="Cambria Math" w:cs="Times New Roman"/>
                          </w:rPr>
                          <m:t>29</m:t>
                        </m:r>
                      </m:sub>
                    </m:sSub>
                  </m:e>
                  <m:sup>
                    <m:sSub>
                      <m:sSubPr>
                        <m:ctrlPr>
                          <w:rPr>
                            <w:rFonts w:ascii="Cambria Math" w:eastAsia="Aptos" w:hAnsi="Cambria Math" w:cs="Times New Roman"/>
                            <w:i/>
                          </w:rPr>
                        </m:ctrlPr>
                      </m:sSubPr>
                      <m:e>
                        <m:r>
                          <w:rPr>
                            <w:rFonts w:ascii="Cambria Math" w:eastAsia="Aptos" w:hAnsi="Cambria Math" w:cs="Times New Roman"/>
                          </w:rPr>
                          <m:t>b</m:t>
                        </m:r>
                      </m:e>
                      <m:sub>
                        <m:r>
                          <w:rPr>
                            <w:rFonts w:ascii="Cambria Math" w:eastAsia="Aptos" w:hAnsi="Cambria Math" w:cs="Times New Roman"/>
                          </w:rPr>
                          <m:t>4</m:t>
                        </m:r>
                      </m:sub>
                    </m:sSub>
                  </m:sup>
                </m:sSup>
              </m:e>
            </m:func>
          </m:sup>
        </m:sSup>
      </m:oMath>
      <w:r w:rsidR="002D7F00">
        <w:rPr>
          <w:rFonts w:eastAsiaTheme="minorEastAsia" w:cs="Times New Roman"/>
        </w:rPr>
        <w:t>.</w:t>
      </w:r>
      <w:r w:rsidRPr="00227919">
        <w:rPr>
          <w:rFonts w:eastAsia="Aptos" w:cs="Times New Roman"/>
        </w:rPr>
        <w:tab/>
        <w:t xml:space="preserve">  (</w:t>
      </w:r>
      <w:r w:rsidRPr="00227919">
        <w:rPr>
          <w:rFonts w:eastAsiaTheme="minorEastAsia" w:cs="Times New Roman"/>
          <w:iCs/>
          <w:szCs w:val="28"/>
        </w:rPr>
        <w:t>3.7)</w:t>
      </w:r>
    </w:p>
    <w:p w14:paraId="424BFBAF" w14:textId="77777777" w:rsidR="003A18AD" w:rsidRPr="00575B90" w:rsidRDefault="003A18AD" w:rsidP="003A18AD">
      <w:pPr>
        <w:rPr>
          <w:rFonts w:eastAsiaTheme="minorEastAsia" w:cs="Times New Roman"/>
          <w:iCs/>
          <w:szCs w:val="28"/>
        </w:rPr>
      </w:pPr>
      <w:r>
        <w:rPr>
          <w:rFonts w:eastAsiaTheme="minorEastAsia" w:cs="Times New Roman"/>
          <w:iCs/>
          <w:szCs w:val="28"/>
        </w:rPr>
        <w:t>Далее было рассчитано значение свободного члена:</w:t>
      </w:r>
    </w:p>
    <w:p w14:paraId="78033A65" w14:textId="19B7C7BA" w:rsidR="003A18AD" w:rsidRDefault="003A18AD" w:rsidP="003A18AD">
      <w:pPr>
        <w:rPr>
          <w:rFonts w:eastAsiaTheme="minorEastAsia" w:cs="Times New Roman"/>
          <w:iCs/>
          <w:szCs w:val="28"/>
        </w:rPr>
      </w:pPr>
      <w:r w:rsidRPr="005F0B55">
        <w:rPr>
          <w:rFonts w:eastAsiaTheme="minorEastAsia" w:cs="Times New Roman"/>
        </w:rPr>
        <w:t xml:space="preserve">             </w:t>
      </w:r>
      <w:r w:rsidRPr="00FF06AE">
        <w:rPr>
          <w:rFonts w:eastAsiaTheme="minorEastAsia" w:cs="Times New Roman"/>
        </w:rPr>
        <w:t xml:space="preserve">    </w:t>
      </w:r>
      <w:r w:rsidRPr="005F0B55">
        <w:rPr>
          <w:rFonts w:eastAsiaTheme="minorEastAsia" w:cs="Times New Roman"/>
        </w:rPr>
        <w:t xml:space="preserve">     </w:t>
      </w:r>
      <m:oMath>
        <m:func>
          <m:funcPr>
            <m:ctrlPr>
              <w:rPr>
                <w:rFonts w:ascii="Cambria Math" w:eastAsiaTheme="minorEastAsia" w:hAnsi="Cambria Math" w:cs="Times New Roman"/>
              </w:rPr>
            </m:ctrlPr>
          </m:funcPr>
          <m:fName>
            <m:r>
              <m:rPr>
                <m:sty m:val="p"/>
              </m:rPr>
              <w:rPr>
                <w:rFonts w:ascii="Cambria Math" w:eastAsiaTheme="minorEastAsia" w:hAnsi="Cambria Math" w:cs="Times New Roman"/>
                <w:lang w:val="en-US"/>
              </w:rPr>
              <m:t>exp</m:t>
            </m:r>
            <m:ctrlPr>
              <w:rPr>
                <w:rFonts w:ascii="Cambria Math" w:eastAsiaTheme="minorEastAsia" w:hAnsi="Cambria Math" w:cs="Times New Roman"/>
                <w:lang w:val="en-US"/>
              </w:rPr>
            </m:ctrlPr>
          </m:fName>
          <m:e>
            <m:d>
              <m:dPr>
                <m:ctrlPr>
                  <w:rPr>
                    <w:rFonts w:ascii="Cambria Math" w:eastAsiaTheme="minorEastAsia" w:hAnsi="Cambria Math" w:cs="Times New Roman"/>
                    <w:i/>
                  </w:rPr>
                </m:ctrlPr>
              </m:d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rPr>
                      <m:t>0</m:t>
                    </m:r>
                  </m:sub>
                </m:sSub>
                <m:ctrlPr>
                  <w:rPr>
                    <w:rFonts w:ascii="Cambria Math" w:eastAsia="Aptos" w:hAnsi="Cambria Math" w:cs="Times New Roman"/>
                    <w:i/>
                  </w:rPr>
                </m:ctrlPr>
              </m:e>
            </m:d>
          </m:e>
        </m:func>
        <m:r>
          <w:rPr>
            <w:rFonts w:ascii="Cambria Math" w:eastAsia="Aptos" w:hAnsi="Cambria Math" w:cs="Times New Roman"/>
          </w:rPr>
          <m:t>=</m:t>
        </m:r>
        <m:func>
          <m:funcPr>
            <m:ctrlPr>
              <w:rPr>
                <w:rFonts w:ascii="Cambria Math" w:eastAsia="Aptos" w:hAnsi="Cambria Math" w:cs="Times New Roman"/>
              </w:rPr>
            </m:ctrlPr>
          </m:funcPr>
          <m:fName>
            <m:r>
              <m:rPr>
                <m:sty m:val="p"/>
              </m:rPr>
              <w:rPr>
                <w:rFonts w:ascii="Cambria Math" w:eastAsia="Aptos" w:hAnsi="Cambria Math" w:cs="Times New Roman"/>
              </w:rPr>
              <m:t>exp</m:t>
            </m:r>
            <m:ctrlPr>
              <w:rPr>
                <w:rFonts w:ascii="Cambria Math" w:eastAsia="Aptos" w:hAnsi="Cambria Math" w:cs="Times New Roman"/>
                <w:i/>
              </w:rPr>
            </m:ctrlPr>
          </m:fName>
          <m:e>
            <m:d>
              <m:dPr>
                <m:ctrlPr>
                  <w:rPr>
                    <w:rFonts w:ascii="Cambria Math" w:eastAsia="Aptos" w:hAnsi="Cambria Math" w:cs="Times New Roman"/>
                    <w:i/>
                    <w:lang w:val="en-US"/>
                  </w:rPr>
                </m:ctrlPr>
              </m:dPr>
              <m:e>
                <m:r>
                  <w:rPr>
                    <w:rFonts w:ascii="Cambria Math" w:eastAsia="Aptos" w:hAnsi="Cambria Math" w:cs="Times New Roman"/>
                  </w:rPr>
                  <m:t>13,73</m:t>
                </m:r>
              </m:e>
            </m:d>
          </m:e>
        </m:func>
        <m:r>
          <w:rPr>
            <w:rFonts w:ascii="Cambria Math" w:eastAsia="Aptos" w:hAnsi="Cambria Math" w:cs="Times New Roman"/>
          </w:rPr>
          <m:t>=918043,5</m:t>
        </m:r>
      </m:oMath>
      <w:r w:rsidR="002D7F00">
        <w:rPr>
          <w:rFonts w:eastAsia="Aptos" w:cs="Times New Roman"/>
        </w:rPr>
        <w:t>.</w:t>
      </w:r>
      <w:r w:rsidRPr="00FF06AE">
        <w:rPr>
          <w:rFonts w:eastAsia="Aptos" w:cs="Times New Roman"/>
        </w:rPr>
        <w:t xml:space="preserve">                               </w:t>
      </w:r>
      <w:r w:rsidRPr="007B4AEA">
        <w:rPr>
          <w:rFonts w:eastAsia="Aptos" w:cs="Times New Roman"/>
        </w:rPr>
        <w:t>(</w:t>
      </w:r>
      <w:r w:rsidRPr="007B4AEA">
        <w:rPr>
          <w:rFonts w:eastAsiaTheme="minorEastAsia" w:cs="Times New Roman"/>
          <w:iCs/>
          <w:szCs w:val="28"/>
        </w:rPr>
        <w:t>3.</w:t>
      </w:r>
      <w:r>
        <w:rPr>
          <w:rFonts w:eastAsiaTheme="minorEastAsia" w:cs="Times New Roman"/>
          <w:iCs/>
          <w:szCs w:val="28"/>
        </w:rPr>
        <w:t>8</w:t>
      </w:r>
      <w:r w:rsidRPr="007B4AEA">
        <w:rPr>
          <w:rFonts w:eastAsiaTheme="minorEastAsia" w:cs="Times New Roman"/>
          <w:iCs/>
          <w:szCs w:val="28"/>
        </w:rPr>
        <w:t>)</w:t>
      </w:r>
    </w:p>
    <w:p w14:paraId="2EE41C05" w14:textId="77777777" w:rsidR="003A18AD" w:rsidRDefault="003A18AD" w:rsidP="003A18AD">
      <w:pPr>
        <w:rPr>
          <w:rFonts w:cs="Times New Roman"/>
        </w:rPr>
      </w:pPr>
      <w:r>
        <w:rPr>
          <w:rFonts w:cs="Times New Roman"/>
        </w:rPr>
        <w:t>В результате преобразований было получено уравнение степенной регрессии:</w:t>
      </w:r>
    </w:p>
    <w:p w14:paraId="0013B1E1" w14:textId="77777777" w:rsidR="003A18AD" w:rsidRDefault="003A18AD" w:rsidP="003A18AD">
      <w:pPr>
        <w:rPr>
          <w:rFonts w:eastAsiaTheme="minorEastAsia" w:cs="Times New Roman"/>
          <w:iCs/>
          <w:szCs w:val="28"/>
        </w:rPr>
      </w:pPr>
      <w:r w:rsidRPr="005F0B55">
        <w:rPr>
          <w:rFonts w:eastAsiaTheme="minorEastAsia" w:cs="Times New Roman"/>
        </w:rPr>
        <w:t xml:space="preserve">             </w:t>
      </w:r>
      <m:oMath>
        <m:sSub>
          <m:sSubPr>
            <m:ctrlPr>
              <w:rPr>
                <w:rFonts w:ascii="Cambria Math" w:eastAsia="Aptos" w:hAnsi="Cambria Math" w:cs="Times New Roman"/>
                <w:i/>
                <w:lang w:val="en-US"/>
              </w:rPr>
            </m:ctrlPr>
          </m:sSubPr>
          <m:e>
            <m:r>
              <w:rPr>
                <w:rFonts w:ascii="Cambria Math" w:eastAsia="Aptos" w:hAnsi="Cambria Math" w:cs="Times New Roman"/>
                <w:lang w:val="en-US"/>
              </w:rPr>
              <m:t>invest</m:t>
            </m:r>
          </m:e>
          <m:sub>
            <m:r>
              <w:rPr>
                <w:rFonts w:ascii="Cambria Math" w:eastAsia="Aptos" w:hAnsi="Cambria Math" w:cs="Times New Roman"/>
              </w:rPr>
              <m:t>3</m:t>
            </m:r>
          </m:sub>
        </m:sSub>
        <m:r>
          <w:rPr>
            <w:rFonts w:ascii="Cambria Math" w:eastAsia="Aptos" w:hAnsi="Cambria Math" w:cs="Times New Roman"/>
          </w:rPr>
          <m:t>=918043,5*</m:t>
        </m:r>
        <m:sSup>
          <m:sSupPr>
            <m:ctrlPr>
              <w:rPr>
                <w:rFonts w:ascii="Cambria Math" w:eastAsia="Aptos" w:hAnsi="Cambria Math" w:cs="Times New Roman"/>
                <w:i/>
              </w:rPr>
            </m:ctrlPr>
          </m:sSupPr>
          <m:e>
            <m:r>
              <w:rPr>
                <w:rFonts w:ascii="Cambria Math" w:eastAsia="Aptos" w:hAnsi="Cambria Math" w:cs="Times New Roman"/>
                <w:lang w:val="en-US"/>
              </w:rPr>
              <m:t>t</m:t>
            </m:r>
          </m:e>
          <m:sup>
            <m:r>
              <w:rPr>
                <w:rFonts w:ascii="Cambria Math" w:eastAsia="Aptos" w:hAnsi="Cambria Math" w:cs="Times New Roman"/>
              </w:rPr>
              <m:t>0,21</m:t>
            </m:r>
          </m:sup>
        </m:sSup>
        <m:r>
          <w:rPr>
            <w:rFonts w:ascii="Cambria Math" w:eastAsia="Aptos" w:hAnsi="Cambria Math" w:cs="Times New Roman"/>
          </w:rPr>
          <m:t>*</m:t>
        </m:r>
        <m:sSup>
          <m:sSupPr>
            <m:ctrlPr>
              <w:rPr>
                <w:rFonts w:ascii="Cambria Math" w:eastAsia="Aptos" w:hAnsi="Cambria Math" w:cs="Times New Roman"/>
                <w:i/>
                <w:lang w:val="en-US"/>
              </w:rPr>
            </m:ctrlPr>
          </m:sSupPr>
          <m:e>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16</m:t>
                </m:r>
              </m:sub>
            </m:sSub>
          </m:e>
          <m:sup>
            <m:r>
              <w:rPr>
                <w:rFonts w:ascii="Cambria Math" w:eastAsia="Aptos" w:hAnsi="Cambria Math" w:cs="Times New Roman"/>
              </w:rPr>
              <m:t>0,54</m:t>
            </m:r>
          </m:sup>
        </m:sSup>
        <m:r>
          <w:rPr>
            <w:rFonts w:ascii="Cambria Math" w:eastAsia="Aptos" w:hAnsi="Cambria Math" w:cs="Times New Roman"/>
          </w:rPr>
          <m:t>*</m:t>
        </m:r>
        <m:sSup>
          <m:sSupPr>
            <m:ctrlPr>
              <w:rPr>
                <w:rFonts w:ascii="Cambria Math" w:eastAsia="Aptos" w:hAnsi="Cambria Math" w:cs="Times New Roman"/>
                <w:i/>
                <w:lang w:val="en-US"/>
              </w:rPr>
            </m:ctrlPr>
          </m:sSupPr>
          <m:e>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22</m:t>
                </m:r>
              </m:sub>
            </m:sSub>
          </m:e>
          <m:sup>
            <m:r>
              <w:rPr>
                <w:rFonts w:ascii="Cambria Math" w:eastAsia="Aptos" w:hAnsi="Cambria Math" w:cs="Times New Roman"/>
              </w:rPr>
              <m:t>0,14</m:t>
            </m:r>
          </m:sup>
        </m:sSup>
        <m:r>
          <w:rPr>
            <w:rFonts w:ascii="Cambria Math" w:eastAsia="Aptos" w:hAnsi="Cambria Math" w:cs="Times New Roman"/>
          </w:rPr>
          <m:t>*</m:t>
        </m:r>
        <m:sSup>
          <m:sSupPr>
            <m:ctrlPr>
              <w:rPr>
                <w:rFonts w:ascii="Cambria Math" w:eastAsia="Aptos" w:hAnsi="Cambria Math" w:cs="Times New Roman"/>
                <w:i/>
                <w:lang w:val="en-US"/>
              </w:rPr>
            </m:ctrlPr>
          </m:sSupPr>
          <m:e>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rPr>
                  <m:t>29</m:t>
                </m:r>
              </m:sub>
            </m:sSub>
          </m:e>
          <m:sup>
            <m:r>
              <w:rPr>
                <w:rFonts w:ascii="Cambria Math" w:eastAsia="Aptos" w:hAnsi="Cambria Math" w:cs="Times New Roman"/>
              </w:rPr>
              <m:t>1,39</m:t>
            </m:r>
          </m:sup>
        </m:sSup>
        <m:r>
          <w:rPr>
            <w:rFonts w:ascii="Cambria Math" w:eastAsia="Aptos" w:hAnsi="Cambria Math" w:cs="Times New Roman"/>
          </w:rPr>
          <m:t>*</m:t>
        </m:r>
        <m:r>
          <w:rPr>
            <w:rFonts w:ascii="Cambria Math" w:eastAsia="Aptos" w:hAnsi="Cambria Math" w:cs="Times New Roman"/>
            <w:lang w:val="en-US"/>
          </w:rPr>
          <m:t>ε</m:t>
        </m:r>
        <m:r>
          <w:rPr>
            <w:rFonts w:ascii="Cambria Math" w:eastAsia="Aptos" w:hAnsi="Cambria Math" w:cs="Times New Roman"/>
          </w:rPr>
          <m:t>,</m:t>
        </m:r>
      </m:oMath>
      <w:r w:rsidRPr="00FF06AE">
        <w:rPr>
          <w:rFonts w:eastAsia="Aptos" w:cs="Times New Roman"/>
        </w:rPr>
        <w:t xml:space="preserve">   (</w:t>
      </w:r>
      <w:r w:rsidRPr="00FF06AE">
        <w:rPr>
          <w:rFonts w:eastAsiaTheme="minorEastAsia" w:cs="Times New Roman"/>
          <w:iCs/>
          <w:szCs w:val="28"/>
        </w:rPr>
        <w:t>3.</w:t>
      </w:r>
      <w:r>
        <w:rPr>
          <w:rFonts w:eastAsiaTheme="minorEastAsia" w:cs="Times New Roman"/>
          <w:iCs/>
          <w:szCs w:val="28"/>
        </w:rPr>
        <w:t>9</w:t>
      </w:r>
      <w:r w:rsidRPr="00FF06AE">
        <w:rPr>
          <w:rFonts w:eastAsiaTheme="minorEastAsia" w:cs="Times New Roman"/>
          <w:iCs/>
          <w:szCs w:val="28"/>
        </w:rPr>
        <w:t>)</w:t>
      </w:r>
    </w:p>
    <w:p w14:paraId="0E9BB1D9" w14:textId="77777777" w:rsidR="003A18AD" w:rsidRPr="00523D9E" w:rsidRDefault="003A18AD" w:rsidP="00B82467">
      <w:pPr>
        <w:ind w:firstLine="0"/>
        <w:rPr>
          <w:rFonts w:cs="Times New Roman"/>
        </w:rPr>
      </w:pPr>
      <w:r>
        <w:rPr>
          <w:rFonts w:cs="Times New Roman"/>
        </w:rPr>
        <w:lastRenderedPageBreak/>
        <w:t>где</w:t>
      </w:r>
      <w:r w:rsidRPr="00523D9E">
        <w:rPr>
          <w:rFonts w:eastAsia="Calibri" w:cs="Times New Roman"/>
          <w:i/>
          <w:iCs/>
          <w:szCs w:val="28"/>
        </w:rPr>
        <w:t xml:space="preserve"> </w:t>
      </w:r>
      <w:r w:rsidRPr="00523D9E">
        <w:rPr>
          <w:rFonts w:cs="Times New Roman"/>
          <w:i/>
          <w:iCs/>
          <w:lang w:val="en-US"/>
        </w:rPr>
        <w:t>invest</w:t>
      </w:r>
      <w:r>
        <w:rPr>
          <w:rFonts w:cs="Times New Roman"/>
          <w:i/>
          <w:iCs/>
          <w:vertAlign w:val="subscript"/>
        </w:rPr>
        <w:t>3</w:t>
      </w:r>
      <w:r w:rsidRPr="00523D9E">
        <w:rPr>
          <w:rFonts w:cs="Times New Roman"/>
        </w:rPr>
        <w:t xml:space="preserve"> – инвестиции в основной капитал;</w:t>
      </w:r>
    </w:p>
    <w:p w14:paraId="060292A6" w14:textId="77777777" w:rsidR="003A18AD" w:rsidRPr="00523D9E" w:rsidRDefault="003A18AD" w:rsidP="003A18AD">
      <w:pPr>
        <w:rPr>
          <w:rFonts w:cs="Times New Roman"/>
        </w:rPr>
      </w:pPr>
      <w:r w:rsidRPr="00523D9E">
        <w:rPr>
          <w:rFonts w:cs="Times New Roman"/>
          <w:i/>
          <w:iCs/>
          <w:lang w:val="en-US"/>
        </w:rPr>
        <w:t>t</w:t>
      </w:r>
      <w:r w:rsidRPr="00523D9E">
        <w:rPr>
          <w:rFonts w:cs="Times New Roman"/>
        </w:rPr>
        <w:t xml:space="preserve"> – </w:t>
      </w:r>
      <w:proofErr w:type="gramStart"/>
      <w:r w:rsidRPr="00523D9E">
        <w:rPr>
          <w:rFonts w:cs="Times New Roman"/>
        </w:rPr>
        <w:t>время;</w:t>
      </w:r>
      <w:proofErr w:type="gramEnd"/>
    </w:p>
    <w:p w14:paraId="2BC0B002" w14:textId="77777777" w:rsidR="003A18AD" w:rsidRPr="00523D9E" w:rsidRDefault="003A18AD" w:rsidP="003A18AD">
      <w:pPr>
        <w:rPr>
          <w:rFonts w:cs="Times New Roman"/>
        </w:rPr>
      </w:pPr>
      <w:r w:rsidRPr="00523D9E">
        <w:rPr>
          <w:rFonts w:cs="Times New Roman"/>
          <w:i/>
          <w:iCs/>
          <w:lang w:val="en-US"/>
        </w:rPr>
        <w:t>X</w:t>
      </w:r>
      <w:r>
        <w:rPr>
          <w:rFonts w:cs="Times New Roman"/>
          <w:i/>
          <w:iCs/>
          <w:vertAlign w:val="subscript"/>
        </w:rPr>
        <w:t>1</w:t>
      </w:r>
      <w:r w:rsidRPr="00C910F3">
        <w:rPr>
          <w:rFonts w:cs="Times New Roman"/>
          <w:i/>
          <w:iCs/>
          <w:vertAlign w:val="subscript"/>
        </w:rPr>
        <w:t>6</w:t>
      </w:r>
      <w:r w:rsidRPr="00523D9E">
        <w:rPr>
          <w:rFonts w:cs="Times New Roman"/>
        </w:rPr>
        <w:t xml:space="preserve"> –</w:t>
      </w:r>
      <w:r>
        <w:rPr>
          <w:rFonts w:cs="Times New Roman"/>
        </w:rPr>
        <w:t xml:space="preserve"> доходы консолидированных бюджетов </w:t>
      </w:r>
      <w:proofErr w:type="gramStart"/>
      <w:r>
        <w:rPr>
          <w:rFonts w:cs="Times New Roman"/>
        </w:rPr>
        <w:t>РФ</w:t>
      </w:r>
      <w:r w:rsidRPr="00523D9E">
        <w:rPr>
          <w:rFonts w:cs="Times New Roman"/>
        </w:rPr>
        <w:t>;</w:t>
      </w:r>
      <w:proofErr w:type="gramEnd"/>
    </w:p>
    <w:p w14:paraId="1A2D0BDF" w14:textId="77777777" w:rsidR="003A18AD" w:rsidRDefault="003A18AD" w:rsidP="003A18AD">
      <w:pPr>
        <w:rPr>
          <w:rFonts w:cs="Times New Roman"/>
        </w:rPr>
      </w:pPr>
      <w:r w:rsidRPr="00523D9E">
        <w:rPr>
          <w:rFonts w:cs="Times New Roman"/>
          <w:i/>
          <w:iCs/>
          <w:lang w:val="en-US"/>
        </w:rPr>
        <w:t>X</w:t>
      </w:r>
      <w:r>
        <w:rPr>
          <w:rFonts w:cs="Times New Roman"/>
          <w:i/>
          <w:iCs/>
          <w:vertAlign w:val="subscript"/>
        </w:rPr>
        <w:t>22</w:t>
      </w:r>
      <w:r w:rsidRPr="00523D9E">
        <w:rPr>
          <w:rFonts w:cs="Times New Roman"/>
        </w:rPr>
        <w:t xml:space="preserve"> –</w:t>
      </w:r>
      <w:r>
        <w:rPr>
          <w:rFonts w:cs="Times New Roman"/>
        </w:rPr>
        <w:t xml:space="preserve"> объём инновационных товаров, работ и </w:t>
      </w:r>
      <w:proofErr w:type="gramStart"/>
      <w:r>
        <w:rPr>
          <w:rFonts w:cs="Times New Roman"/>
        </w:rPr>
        <w:t>услуг</w:t>
      </w:r>
      <w:r w:rsidRPr="00523D9E">
        <w:rPr>
          <w:rFonts w:cs="Times New Roman"/>
        </w:rPr>
        <w:t>;</w:t>
      </w:r>
      <w:proofErr w:type="gramEnd"/>
    </w:p>
    <w:p w14:paraId="4D2D34CA" w14:textId="77777777" w:rsidR="003A18AD" w:rsidRPr="00523D9E" w:rsidRDefault="003A18AD" w:rsidP="003A18AD">
      <w:pPr>
        <w:rPr>
          <w:rFonts w:cs="Times New Roman"/>
        </w:rPr>
      </w:pPr>
      <w:r w:rsidRPr="00523D9E">
        <w:rPr>
          <w:rFonts w:cs="Times New Roman"/>
          <w:i/>
          <w:iCs/>
          <w:lang w:val="en-US"/>
        </w:rPr>
        <w:t>X</w:t>
      </w:r>
      <w:r>
        <w:rPr>
          <w:rFonts w:cs="Times New Roman"/>
          <w:i/>
          <w:iCs/>
          <w:vertAlign w:val="subscript"/>
        </w:rPr>
        <w:t>29</w:t>
      </w:r>
      <w:r w:rsidRPr="00523D9E">
        <w:rPr>
          <w:rFonts w:cs="Times New Roman"/>
        </w:rPr>
        <w:t xml:space="preserve"> –</w:t>
      </w:r>
      <w:r>
        <w:rPr>
          <w:rFonts w:cs="Times New Roman"/>
        </w:rPr>
        <w:t xml:space="preserve">индексы промышленного </w:t>
      </w:r>
      <w:proofErr w:type="gramStart"/>
      <w:r>
        <w:rPr>
          <w:rFonts w:cs="Times New Roman"/>
        </w:rPr>
        <w:t>производства</w:t>
      </w:r>
      <w:r w:rsidRPr="00523D9E">
        <w:rPr>
          <w:rFonts w:cs="Times New Roman"/>
        </w:rPr>
        <w:t>;</w:t>
      </w:r>
      <w:proofErr w:type="gramEnd"/>
    </w:p>
    <w:p w14:paraId="5A4F0DDC" w14:textId="77777777" w:rsidR="003A18AD" w:rsidRDefault="003A18AD" w:rsidP="003A18AD">
      <w:pPr>
        <w:rPr>
          <w:rFonts w:cs="Times New Roman"/>
        </w:rPr>
      </w:pPr>
      <w:r w:rsidRPr="00523D9E">
        <w:rPr>
          <w:rFonts w:cs="Times New Roman"/>
          <w:i/>
          <w:iCs/>
        </w:rPr>
        <w:t>ε</w:t>
      </w:r>
      <w:r w:rsidRPr="00523D9E">
        <w:rPr>
          <w:rFonts w:cs="Times New Roman"/>
        </w:rPr>
        <w:t xml:space="preserve"> – случайный остаток.</w:t>
      </w:r>
    </w:p>
    <w:p w14:paraId="25D3A104" w14:textId="77777777" w:rsidR="003A18AD" w:rsidRDefault="003A18AD" w:rsidP="003A18AD">
      <w:pPr>
        <w:rPr>
          <w:rFonts w:cs="Times New Roman"/>
        </w:rPr>
      </w:pPr>
      <w:r>
        <w:rPr>
          <w:rFonts w:cs="Times New Roman"/>
        </w:rPr>
        <w:t>Полученное уравнение отражает нелинейную, мультипликативную зависимость инвестиций в основной капитал от объясняющих переменных. В таком случае коэффициенты модели интерпретируются как эластичности. Таким образом, при увеличении индекса промышленного производства на 1% инвестиции в основной капитал в среднем увеличатся на 1,39%, при прочих равных условиях. Аналогично, рост доходов бюджета Санкт-Петербурга на 1% приведет к увеличению инвестиций примерно на 0,54%, а прирост инновационных товаров, работ и услуг на 1% повлечет за собой рост инвестиций на 0,14%. Таким образом, был сделан вывод, что наибольшее влияние на инвестиции оказывает промышленное производство, что подчеркивает его ключевую роль в формировании инвестиционной привлекательности региона.</w:t>
      </w:r>
    </w:p>
    <w:p w14:paraId="42D4E61A" w14:textId="77777777" w:rsidR="003A18AD" w:rsidRDefault="003A18AD" w:rsidP="003A18AD">
      <w:pPr>
        <w:rPr>
          <w:rFonts w:cs="Times New Roman"/>
        </w:rPr>
      </w:pPr>
      <w:r>
        <w:rPr>
          <w:rFonts w:cs="Times New Roman"/>
        </w:rPr>
        <w:t xml:space="preserve"> Подобная форма модели удобна тем, что она позволяет интерпретировать коэффициенты через эластичность, что упрощает экономическую трактовку и понимание результатов. Кроме того, процесс логарифмирование помогает стабилизировать дисперсию, устраняет гетероскедастичность, приближает распределение остатков к нормальному, что будет продемонстрировано в результатах соответствующих тестов далее.</w:t>
      </w:r>
    </w:p>
    <w:p w14:paraId="7C8C5081" w14:textId="77777777" w:rsidR="003A18AD" w:rsidRDefault="003A18AD" w:rsidP="003A18AD">
      <w:pPr>
        <w:rPr>
          <w:rFonts w:cs="Times New Roman"/>
        </w:rPr>
      </w:pPr>
      <w:r>
        <w:rPr>
          <w:rFonts w:cs="Times New Roman"/>
        </w:rPr>
        <w:t>Оценка качества модели была произведена с использованием основных статистических критериев, представленных в таблице 3.13.</w:t>
      </w:r>
    </w:p>
    <w:p w14:paraId="2DF955A2" w14:textId="253725F8" w:rsidR="003A18AD" w:rsidRDefault="00531DA8" w:rsidP="003A18AD">
      <w:pPr>
        <w:ind w:firstLine="0"/>
        <w:rPr>
          <w:rFonts w:cs="Times New Roman"/>
        </w:rPr>
      </w:pPr>
      <w:r>
        <w:rPr>
          <w:rFonts w:cs="Times New Roman"/>
        </w:rPr>
        <w:t xml:space="preserve">Таблица </w:t>
      </w:r>
      <w:r w:rsidR="003A18AD">
        <w:rPr>
          <w:rFonts w:cs="Times New Roman"/>
        </w:rPr>
        <w:t xml:space="preserve">3.13 – Оценка нелинейной степенной </w:t>
      </w:r>
      <w:r w:rsidR="00EE1316">
        <w:rPr>
          <w:rFonts w:cs="Times New Roman"/>
        </w:rPr>
        <w:t>регрессии</w:t>
      </w:r>
    </w:p>
    <w:tbl>
      <w:tblPr>
        <w:tblStyle w:val="af"/>
        <w:tblW w:w="9745" w:type="dxa"/>
        <w:tblLayout w:type="fixed"/>
        <w:tblLook w:val="0000" w:firstRow="0" w:lastRow="0" w:firstColumn="0" w:lastColumn="0" w:noHBand="0" w:noVBand="0"/>
      </w:tblPr>
      <w:tblGrid>
        <w:gridCol w:w="3232"/>
        <w:gridCol w:w="1660"/>
        <w:gridCol w:w="3193"/>
        <w:gridCol w:w="1660"/>
      </w:tblGrid>
      <w:tr w:rsidR="003045B7" w:rsidRPr="00BF22BC" w14:paraId="16DA19D0" w14:textId="77777777" w:rsidTr="003045B7">
        <w:trPr>
          <w:trHeight w:val="269"/>
        </w:trPr>
        <w:tc>
          <w:tcPr>
            <w:tcW w:w="3232" w:type="dxa"/>
          </w:tcPr>
          <w:p w14:paraId="5156E990"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sz w:val="24"/>
                <w:szCs w:val="24"/>
                <w14:ligatures w14:val="standardContextual"/>
              </w:rPr>
              <w:t>Среднее завис. перемен</w:t>
            </w:r>
          </w:p>
        </w:tc>
        <w:tc>
          <w:tcPr>
            <w:tcW w:w="1660" w:type="dxa"/>
          </w:tcPr>
          <w:p w14:paraId="0E4B1E9E" w14:textId="4DEBC318" w:rsidR="003045B7" w:rsidRPr="00BF22BC" w:rsidRDefault="003045B7" w:rsidP="003045B7">
            <w:pPr>
              <w:autoSpaceDE w:val="0"/>
              <w:autoSpaceDN w:val="0"/>
              <w:adjustRightInd w:val="0"/>
              <w:ind w:right="110" w:firstLine="0"/>
              <w:jc w:val="right"/>
              <w:rPr>
                <w:rFonts w:cs="Times New Roman"/>
                <w:sz w:val="24"/>
                <w:szCs w:val="24"/>
                <w14:ligatures w14:val="standardContextual"/>
              </w:rPr>
            </w:pPr>
            <w:r w:rsidRPr="00BF22BC">
              <w:rPr>
                <w:rFonts w:cs="Times New Roman"/>
                <w:sz w:val="24"/>
                <w:szCs w:val="24"/>
                <w14:ligatures w14:val="standardContextual"/>
              </w:rPr>
              <w:t xml:space="preserve"> 13,60615</w:t>
            </w:r>
            <w:r>
              <w:rPr>
                <w:rFonts w:cs="Times New Roman"/>
                <w:sz w:val="24"/>
                <w:szCs w:val="24"/>
                <w14:ligatures w14:val="standardContextual"/>
              </w:rPr>
              <w:t>0</w:t>
            </w:r>
          </w:p>
        </w:tc>
        <w:tc>
          <w:tcPr>
            <w:tcW w:w="3193" w:type="dxa"/>
          </w:tcPr>
          <w:p w14:paraId="7118AAC4"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sz w:val="24"/>
                <w:szCs w:val="24"/>
                <w14:ligatures w14:val="standardContextual"/>
              </w:rPr>
              <w:t xml:space="preserve">Ст. </w:t>
            </w:r>
            <w:proofErr w:type="spellStart"/>
            <w:r w:rsidRPr="00BF22BC">
              <w:rPr>
                <w:rFonts w:cs="Times New Roman"/>
                <w:sz w:val="24"/>
                <w:szCs w:val="24"/>
                <w14:ligatures w14:val="standardContextual"/>
              </w:rPr>
              <w:t>откл</w:t>
            </w:r>
            <w:proofErr w:type="spellEnd"/>
            <w:r w:rsidRPr="00BF22BC">
              <w:rPr>
                <w:rFonts w:cs="Times New Roman"/>
                <w:sz w:val="24"/>
                <w:szCs w:val="24"/>
                <w14:ligatures w14:val="standardContextual"/>
              </w:rPr>
              <w:t xml:space="preserve">. завис. </w:t>
            </w:r>
            <w:proofErr w:type="spellStart"/>
            <w:r w:rsidRPr="00BF22BC">
              <w:rPr>
                <w:rFonts w:cs="Times New Roman"/>
                <w:sz w:val="24"/>
                <w:szCs w:val="24"/>
                <w14:ligatures w14:val="standardContextual"/>
              </w:rPr>
              <w:t>перем</w:t>
            </w:r>
            <w:proofErr w:type="spellEnd"/>
          </w:p>
        </w:tc>
        <w:tc>
          <w:tcPr>
            <w:tcW w:w="1660" w:type="dxa"/>
          </w:tcPr>
          <w:p w14:paraId="5A5C0289" w14:textId="77777777" w:rsidR="003045B7" w:rsidRPr="00BF22BC" w:rsidRDefault="003045B7" w:rsidP="003045B7">
            <w:pPr>
              <w:autoSpaceDE w:val="0"/>
              <w:autoSpaceDN w:val="0"/>
              <w:adjustRightInd w:val="0"/>
              <w:ind w:right="150" w:firstLine="0"/>
              <w:jc w:val="right"/>
              <w:rPr>
                <w:rFonts w:cs="Times New Roman"/>
                <w:sz w:val="24"/>
                <w:szCs w:val="24"/>
                <w14:ligatures w14:val="standardContextual"/>
              </w:rPr>
            </w:pPr>
            <w:r w:rsidRPr="00BF22BC">
              <w:rPr>
                <w:rFonts w:cs="Times New Roman"/>
                <w:sz w:val="24"/>
                <w:szCs w:val="24"/>
                <w14:ligatures w14:val="standardContextual"/>
              </w:rPr>
              <w:t xml:space="preserve"> 0,359716</w:t>
            </w:r>
          </w:p>
        </w:tc>
      </w:tr>
      <w:tr w:rsidR="003045B7" w:rsidRPr="00BF22BC" w14:paraId="3BAB56A5" w14:textId="77777777" w:rsidTr="003045B7">
        <w:trPr>
          <w:trHeight w:val="269"/>
        </w:trPr>
        <w:tc>
          <w:tcPr>
            <w:tcW w:w="3232" w:type="dxa"/>
          </w:tcPr>
          <w:p w14:paraId="481D0473"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sz w:val="24"/>
                <w:szCs w:val="24"/>
                <w14:ligatures w14:val="standardContextual"/>
              </w:rPr>
              <w:t>Сумма кв. остатков</w:t>
            </w:r>
          </w:p>
        </w:tc>
        <w:tc>
          <w:tcPr>
            <w:tcW w:w="1660" w:type="dxa"/>
          </w:tcPr>
          <w:p w14:paraId="1C4078FC" w14:textId="77777777" w:rsidR="003045B7" w:rsidRPr="00BF22BC" w:rsidRDefault="003045B7" w:rsidP="003045B7">
            <w:pPr>
              <w:autoSpaceDE w:val="0"/>
              <w:autoSpaceDN w:val="0"/>
              <w:adjustRightInd w:val="0"/>
              <w:ind w:right="110" w:firstLine="0"/>
              <w:jc w:val="right"/>
              <w:rPr>
                <w:rFonts w:cs="Times New Roman"/>
                <w:sz w:val="24"/>
                <w:szCs w:val="24"/>
                <w14:ligatures w14:val="standardContextual"/>
              </w:rPr>
            </w:pPr>
            <w:r w:rsidRPr="00BF22BC">
              <w:rPr>
                <w:rFonts w:cs="Times New Roman"/>
                <w:sz w:val="24"/>
                <w:szCs w:val="24"/>
                <w14:ligatures w14:val="standardContextual"/>
              </w:rPr>
              <w:t xml:space="preserve"> 0,124960</w:t>
            </w:r>
          </w:p>
        </w:tc>
        <w:tc>
          <w:tcPr>
            <w:tcW w:w="3193" w:type="dxa"/>
          </w:tcPr>
          <w:p w14:paraId="4BEC6C33"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sz w:val="24"/>
                <w:szCs w:val="24"/>
                <w14:ligatures w14:val="standardContextual"/>
              </w:rPr>
              <w:t>Ст. ошибка модели</w:t>
            </w:r>
          </w:p>
        </w:tc>
        <w:tc>
          <w:tcPr>
            <w:tcW w:w="1660" w:type="dxa"/>
          </w:tcPr>
          <w:p w14:paraId="47FFCEBF" w14:textId="77777777" w:rsidR="003045B7" w:rsidRPr="00BF22BC" w:rsidRDefault="003045B7" w:rsidP="003045B7">
            <w:pPr>
              <w:autoSpaceDE w:val="0"/>
              <w:autoSpaceDN w:val="0"/>
              <w:adjustRightInd w:val="0"/>
              <w:ind w:right="150" w:firstLine="0"/>
              <w:jc w:val="right"/>
              <w:rPr>
                <w:rFonts w:cs="Times New Roman"/>
                <w:sz w:val="24"/>
                <w:szCs w:val="24"/>
                <w14:ligatures w14:val="standardContextual"/>
              </w:rPr>
            </w:pPr>
            <w:r w:rsidRPr="00BF22BC">
              <w:rPr>
                <w:rFonts w:cs="Times New Roman"/>
                <w:sz w:val="24"/>
                <w:szCs w:val="24"/>
                <w14:ligatures w14:val="standardContextual"/>
              </w:rPr>
              <w:t xml:space="preserve"> 0,081098</w:t>
            </w:r>
          </w:p>
        </w:tc>
      </w:tr>
      <w:tr w:rsidR="003045B7" w:rsidRPr="00BF22BC" w14:paraId="2A153434" w14:textId="77777777" w:rsidTr="003045B7">
        <w:trPr>
          <w:trHeight w:val="269"/>
        </w:trPr>
        <w:tc>
          <w:tcPr>
            <w:tcW w:w="3232" w:type="dxa"/>
          </w:tcPr>
          <w:p w14:paraId="3727C8F1"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i/>
                <w:iCs/>
                <w:sz w:val="24"/>
                <w:szCs w:val="24"/>
                <w14:ligatures w14:val="standardContextual"/>
              </w:rPr>
              <w:t>R</w:t>
            </w:r>
            <w:r w:rsidRPr="00BF22BC">
              <w:rPr>
                <w:rFonts w:cs="Times New Roman"/>
                <w:sz w:val="24"/>
                <w:szCs w:val="24"/>
                <w14:ligatures w14:val="standardContextual"/>
              </w:rPr>
              <w:t>-квадрат</w:t>
            </w:r>
          </w:p>
        </w:tc>
        <w:tc>
          <w:tcPr>
            <w:tcW w:w="1660" w:type="dxa"/>
          </w:tcPr>
          <w:p w14:paraId="0C548698" w14:textId="77777777" w:rsidR="003045B7" w:rsidRPr="00BF22BC" w:rsidRDefault="003045B7" w:rsidP="003045B7">
            <w:pPr>
              <w:autoSpaceDE w:val="0"/>
              <w:autoSpaceDN w:val="0"/>
              <w:adjustRightInd w:val="0"/>
              <w:ind w:right="110" w:firstLine="0"/>
              <w:jc w:val="right"/>
              <w:rPr>
                <w:rFonts w:cs="Times New Roman"/>
                <w:sz w:val="24"/>
                <w:szCs w:val="24"/>
                <w14:ligatures w14:val="standardContextual"/>
              </w:rPr>
            </w:pPr>
            <w:r w:rsidRPr="00BF22BC">
              <w:rPr>
                <w:rFonts w:cs="Times New Roman"/>
                <w:sz w:val="24"/>
                <w:szCs w:val="24"/>
                <w14:ligatures w14:val="standardContextual"/>
              </w:rPr>
              <w:t xml:space="preserve"> 0,958012</w:t>
            </w:r>
          </w:p>
        </w:tc>
        <w:tc>
          <w:tcPr>
            <w:tcW w:w="3193" w:type="dxa"/>
          </w:tcPr>
          <w:p w14:paraId="48839C94"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proofErr w:type="spellStart"/>
            <w:r w:rsidRPr="00BF22BC">
              <w:rPr>
                <w:rFonts w:cs="Times New Roman"/>
                <w:sz w:val="24"/>
                <w:szCs w:val="24"/>
                <w14:ligatures w14:val="standardContextual"/>
              </w:rPr>
              <w:t>Исправ</w:t>
            </w:r>
            <w:proofErr w:type="spellEnd"/>
            <w:r w:rsidRPr="00BF22BC">
              <w:rPr>
                <w:rFonts w:cs="Times New Roman"/>
                <w:sz w:val="24"/>
                <w:szCs w:val="24"/>
                <w14:ligatures w14:val="standardContextual"/>
              </w:rPr>
              <w:t xml:space="preserve">. </w:t>
            </w:r>
            <w:r w:rsidRPr="00BF22BC">
              <w:rPr>
                <w:rFonts w:cs="Times New Roman"/>
                <w:i/>
                <w:iCs/>
                <w:sz w:val="24"/>
                <w:szCs w:val="24"/>
                <w14:ligatures w14:val="standardContextual"/>
              </w:rPr>
              <w:t>R</w:t>
            </w:r>
            <w:r w:rsidRPr="00BF22BC">
              <w:rPr>
                <w:rFonts w:cs="Times New Roman"/>
                <w:sz w:val="24"/>
                <w:szCs w:val="24"/>
                <w14:ligatures w14:val="standardContextual"/>
              </w:rPr>
              <w:t>-квадрат</w:t>
            </w:r>
          </w:p>
        </w:tc>
        <w:tc>
          <w:tcPr>
            <w:tcW w:w="1660" w:type="dxa"/>
          </w:tcPr>
          <w:p w14:paraId="7C1AC56F" w14:textId="77777777" w:rsidR="003045B7" w:rsidRPr="00BF22BC" w:rsidRDefault="003045B7" w:rsidP="003045B7">
            <w:pPr>
              <w:autoSpaceDE w:val="0"/>
              <w:autoSpaceDN w:val="0"/>
              <w:adjustRightInd w:val="0"/>
              <w:ind w:right="150" w:firstLine="0"/>
              <w:jc w:val="right"/>
              <w:rPr>
                <w:rFonts w:cs="Times New Roman"/>
                <w:sz w:val="24"/>
                <w:szCs w:val="24"/>
                <w14:ligatures w14:val="standardContextual"/>
              </w:rPr>
            </w:pPr>
            <w:r w:rsidRPr="00BF22BC">
              <w:rPr>
                <w:rFonts w:cs="Times New Roman"/>
                <w:sz w:val="24"/>
                <w:szCs w:val="24"/>
                <w14:ligatures w14:val="standardContextual"/>
              </w:rPr>
              <w:t xml:space="preserve"> 0,949173</w:t>
            </w:r>
          </w:p>
        </w:tc>
      </w:tr>
      <w:tr w:rsidR="003045B7" w:rsidRPr="00BF22BC" w14:paraId="1CE6EBB6" w14:textId="77777777" w:rsidTr="003045B7">
        <w:trPr>
          <w:trHeight w:val="269"/>
        </w:trPr>
        <w:tc>
          <w:tcPr>
            <w:tcW w:w="3232" w:type="dxa"/>
          </w:tcPr>
          <w:p w14:paraId="0A80728E"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proofErr w:type="gramStart"/>
            <w:r w:rsidRPr="00BF22BC">
              <w:rPr>
                <w:rFonts w:cs="Times New Roman"/>
                <w:i/>
                <w:iCs/>
                <w:sz w:val="24"/>
                <w:szCs w:val="24"/>
                <w14:ligatures w14:val="standardContextual"/>
              </w:rPr>
              <w:t>F</w:t>
            </w:r>
            <w:r w:rsidRPr="00BF22BC">
              <w:rPr>
                <w:rFonts w:cs="Times New Roman"/>
                <w:sz w:val="24"/>
                <w:szCs w:val="24"/>
                <w14:ligatures w14:val="standardContextual"/>
              </w:rPr>
              <w:t>(</w:t>
            </w:r>
            <w:proofErr w:type="gramEnd"/>
            <w:r w:rsidRPr="00BF22BC">
              <w:rPr>
                <w:rFonts w:cs="Times New Roman"/>
                <w:sz w:val="24"/>
                <w:szCs w:val="24"/>
                <w14:ligatures w14:val="standardContextual"/>
              </w:rPr>
              <w:t>4, 19)</w:t>
            </w:r>
          </w:p>
        </w:tc>
        <w:tc>
          <w:tcPr>
            <w:tcW w:w="1660" w:type="dxa"/>
          </w:tcPr>
          <w:p w14:paraId="7CB765E2" w14:textId="1E428048" w:rsidR="003045B7" w:rsidRPr="00BF22BC" w:rsidRDefault="003045B7" w:rsidP="003045B7">
            <w:pPr>
              <w:autoSpaceDE w:val="0"/>
              <w:autoSpaceDN w:val="0"/>
              <w:adjustRightInd w:val="0"/>
              <w:ind w:right="110" w:firstLine="0"/>
              <w:jc w:val="right"/>
              <w:rPr>
                <w:rFonts w:cs="Times New Roman"/>
                <w:sz w:val="24"/>
                <w:szCs w:val="24"/>
                <w14:ligatures w14:val="standardContextual"/>
              </w:rPr>
            </w:pPr>
            <w:r w:rsidRPr="00BF22BC">
              <w:rPr>
                <w:rFonts w:cs="Times New Roman"/>
                <w:sz w:val="24"/>
                <w:szCs w:val="24"/>
                <w14:ligatures w14:val="standardContextual"/>
              </w:rPr>
              <w:t xml:space="preserve"> 108,3779</w:t>
            </w:r>
            <w:r>
              <w:rPr>
                <w:rFonts w:cs="Times New Roman"/>
                <w:sz w:val="24"/>
                <w:szCs w:val="24"/>
                <w14:ligatures w14:val="standardContextual"/>
              </w:rPr>
              <w:t>00</w:t>
            </w:r>
          </w:p>
        </w:tc>
        <w:tc>
          <w:tcPr>
            <w:tcW w:w="3193" w:type="dxa"/>
          </w:tcPr>
          <w:p w14:paraId="1B664350"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i/>
                <w:iCs/>
                <w:sz w:val="24"/>
                <w:szCs w:val="24"/>
                <w14:ligatures w14:val="standardContextual"/>
              </w:rPr>
              <w:t>Р</w:t>
            </w:r>
            <w:r w:rsidRPr="00BF22BC">
              <w:rPr>
                <w:rFonts w:cs="Times New Roman"/>
                <w:sz w:val="24"/>
                <w:szCs w:val="24"/>
                <w14:ligatures w14:val="standardContextual"/>
              </w:rPr>
              <w:t>-значение (</w:t>
            </w:r>
            <w:r w:rsidRPr="00BF22BC">
              <w:rPr>
                <w:rFonts w:cs="Times New Roman"/>
                <w:i/>
                <w:iCs/>
                <w:sz w:val="24"/>
                <w:szCs w:val="24"/>
                <w14:ligatures w14:val="standardContextual"/>
              </w:rPr>
              <w:t>F</w:t>
            </w:r>
            <w:r w:rsidRPr="00BF22BC">
              <w:rPr>
                <w:rFonts w:cs="Times New Roman"/>
                <w:sz w:val="24"/>
                <w:szCs w:val="24"/>
                <w14:ligatures w14:val="standardContextual"/>
              </w:rPr>
              <w:t>)</w:t>
            </w:r>
          </w:p>
        </w:tc>
        <w:tc>
          <w:tcPr>
            <w:tcW w:w="1660" w:type="dxa"/>
          </w:tcPr>
          <w:p w14:paraId="3D310704" w14:textId="77777777" w:rsidR="003045B7" w:rsidRPr="00BF22BC" w:rsidRDefault="003045B7" w:rsidP="003045B7">
            <w:pPr>
              <w:autoSpaceDE w:val="0"/>
              <w:autoSpaceDN w:val="0"/>
              <w:adjustRightInd w:val="0"/>
              <w:ind w:right="150" w:firstLine="0"/>
              <w:jc w:val="right"/>
              <w:rPr>
                <w:rFonts w:cs="Times New Roman"/>
                <w:sz w:val="24"/>
                <w:szCs w:val="24"/>
                <w14:ligatures w14:val="standardContextual"/>
              </w:rPr>
            </w:pPr>
            <w:r w:rsidRPr="00BF22BC">
              <w:rPr>
                <w:rFonts w:cs="Times New Roman"/>
                <w:sz w:val="24"/>
                <w:szCs w:val="24"/>
                <w14:ligatures w14:val="standardContextual"/>
              </w:rPr>
              <w:t xml:space="preserve"> 8,40e-13</w:t>
            </w:r>
          </w:p>
        </w:tc>
      </w:tr>
    </w:tbl>
    <w:p w14:paraId="595859B8" w14:textId="7CEBCE7A" w:rsidR="002110A0" w:rsidRDefault="002110A0" w:rsidP="002110A0">
      <w:pPr>
        <w:ind w:firstLine="0"/>
      </w:pPr>
      <w:r>
        <w:lastRenderedPageBreak/>
        <w:t>Продолжение таблицы 3.13</w:t>
      </w:r>
    </w:p>
    <w:tbl>
      <w:tblPr>
        <w:tblStyle w:val="af"/>
        <w:tblW w:w="9745" w:type="dxa"/>
        <w:tblLayout w:type="fixed"/>
        <w:tblLook w:val="0000" w:firstRow="0" w:lastRow="0" w:firstColumn="0" w:lastColumn="0" w:noHBand="0" w:noVBand="0"/>
      </w:tblPr>
      <w:tblGrid>
        <w:gridCol w:w="3232"/>
        <w:gridCol w:w="1660"/>
        <w:gridCol w:w="3193"/>
        <w:gridCol w:w="1660"/>
      </w:tblGrid>
      <w:tr w:rsidR="003045B7" w:rsidRPr="00BF22BC" w14:paraId="51DBA743" w14:textId="77777777" w:rsidTr="003045B7">
        <w:trPr>
          <w:trHeight w:val="269"/>
        </w:trPr>
        <w:tc>
          <w:tcPr>
            <w:tcW w:w="3232" w:type="dxa"/>
          </w:tcPr>
          <w:p w14:paraId="61ED74FD"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sz w:val="24"/>
                <w:szCs w:val="24"/>
                <w14:ligatures w14:val="standardContextual"/>
              </w:rPr>
              <w:t>Лог. правдоподобие</w:t>
            </w:r>
          </w:p>
        </w:tc>
        <w:tc>
          <w:tcPr>
            <w:tcW w:w="1660" w:type="dxa"/>
          </w:tcPr>
          <w:p w14:paraId="6DADFFE0" w14:textId="78401C6D" w:rsidR="003045B7" w:rsidRPr="00BF22BC" w:rsidRDefault="003045B7" w:rsidP="003045B7">
            <w:pPr>
              <w:autoSpaceDE w:val="0"/>
              <w:autoSpaceDN w:val="0"/>
              <w:adjustRightInd w:val="0"/>
              <w:ind w:right="110" w:firstLine="0"/>
              <w:jc w:val="right"/>
              <w:rPr>
                <w:rFonts w:cs="Times New Roman"/>
                <w:sz w:val="24"/>
                <w:szCs w:val="24"/>
                <w14:ligatures w14:val="standardContextual"/>
              </w:rPr>
            </w:pPr>
            <w:r w:rsidRPr="00BF22BC">
              <w:rPr>
                <w:rFonts w:cs="Times New Roman"/>
                <w:sz w:val="24"/>
                <w:szCs w:val="24"/>
                <w14:ligatures w14:val="standardContextual"/>
              </w:rPr>
              <w:t xml:space="preserve"> 29,03925</w:t>
            </w:r>
            <w:r>
              <w:rPr>
                <w:rFonts w:cs="Times New Roman"/>
                <w:sz w:val="24"/>
                <w:szCs w:val="24"/>
                <w14:ligatures w14:val="standardContextual"/>
              </w:rPr>
              <w:t>0</w:t>
            </w:r>
          </w:p>
        </w:tc>
        <w:tc>
          <w:tcPr>
            <w:tcW w:w="3193" w:type="dxa"/>
          </w:tcPr>
          <w:p w14:paraId="3449736B"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sz w:val="24"/>
                <w:szCs w:val="24"/>
                <w14:ligatures w14:val="standardContextual"/>
              </w:rPr>
              <w:t xml:space="preserve">Крит. </w:t>
            </w:r>
            <w:proofErr w:type="spellStart"/>
            <w:r w:rsidRPr="00BF22BC">
              <w:rPr>
                <w:rFonts w:cs="Times New Roman"/>
                <w:sz w:val="24"/>
                <w:szCs w:val="24"/>
                <w14:ligatures w14:val="standardContextual"/>
              </w:rPr>
              <w:t>Акаике</w:t>
            </w:r>
            <w:proofErr w:type="spellEnd"/>
          </w:p>
        </w:tc>
        <w:tc>
          <w:tcPr>
            <w:tcW w:w="1660" w:type="dxa"/>
          </w:tcPr>
          <w:p w14:paraId="00DDA3A5" w14:textId="2C927FFD" w:rsidR="003045B7" w:rsidRPr="00BF22BC" w:rsidRDefault="003045B7" w:rsidP="003045B7">
            <w:pPr>
              <w:autoSpaceDE w:val="0"/>
              <w:autoSpaceDN w:val="0"/>
              <w:adjustRightInd w:val="0"/>
              <w:ind w:right="150" w:firstLine="0"/>
              <w:jc w:val="right"/>
              <w:rPr>
                <w:rFonts w:cs="Times New Roman"/>
                <w:sz w:val="24"/>
                <w:szCs w:val="24"/>
                <w14:ligatures w14:val="standardContextual"/>
              </w:rPr>
            </w:pPr>
            <w:r w:rsidRPr="00BF22BC">
              <w:rPr>
                <w:rFonts w:cs="Times New Roman"/>
                <w:sz w:val="24"/>
                <w:szCs w:val="24"/>
                <w14:ligatures w14:val="standardContextual"/>
              </w:rPr>
              <w:t>−48,07850</w:t>
            </w:r>
            <w:r>
              <w:rPr>
                <w:rFonts w:cs="Times New Roman"/>
                <w:sz w:val="24"/>
                <w:szCs w:val="24"/>
                <w14:ligatures w14:val="standardContextual"/>
              </w:rPr>
              <w:t>0</w:t>
            </w:r>
          </w:p>
        </w:tc>
      </w:tr>
      <w:tr w:rsidR="003045B7" w:rsidRPr="00BF22BC" w14:paraId="0AA94407" w14:textId="77777777" w:rsidTr="003045B7">
        <w:trPr>
          <w:trHeight w:val="269"/>
        </w:trPr>
        <w:tc>
          <w:tcPr>
            <w:tcW w:w="3232" w:type="dxa"/>
          </w:tcPr>
          <w:p w14:paraId="72ACA9A0"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sz w:val="24"/>
                <w:szCs w:val="24"/>
                <w14:ligatures w14:val="standardContextual"/>
              </w:rPr>
              <w:t>Крит. Шварца</w:t>
            </w:r>
          </w:p>
        </w:tc>
        <w:tc>
          <w:tcPr>
            <w:tcW w:w="1660" w:type="dxa"/>
          </w:tcPr>
          <w:p w14:paraId="64F46731" w14:textId="4E8F6C5F" w:rsidR="003045B7" w:rsidRPr="00BF22BC" w:rsidRDefault="003045B7" w:rsidP="003045B7">
            <w:pPr>
              <w:autoSpaceDE w:val="0"/>
              <w:autoSpaceDN w:val="0"/>
              <w:adjustRightInd w:val="0"/>
              <w:ind w:right="110" w:firstLine="0"/>
              <w:jc w:val="right"/>
              <w:rPr>
                <w:rFonts w:cs="Times New Roman"/>
                <w:sz w:val="24"/>
                <w:szCs w:val="24"/>
                <w14:ligatures w14:val="standardContextual"/>
              </w:rPr>
            </w:pPr>
            <w:r w:rsidRPr="00BF22BC">
              <w:rPr>
                <w:rFonts w:cs="Times New Roman"/>
                <w:sz w:val="24"/>
                <w:szCs w:val="24"/>
                <w14:ligatures w14:val="standardContextual"/>
              </w:rPr>
              <w:t>−42,18823</w:t>
            </w:r>
            <w:r>
              <w:rPr>
                <w:rFonts w:cs="Times New Roman"/>
                <w:sz w:val="24"/>
                <w:szCs w:val="24"/>
                <w14:ligatures w14:val="standardContextual"/>
              </w:rPr>
              <w:t>0</w:t>
            </w:r>
          </w:p>
        </w:tc>
        <w:tc>
          <w:tcPr>
            <w:tcW w:w="3193" w:type="dxa"/>
          </w:tcPr>
          <w:p w14:paraId="02A1D85A"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sz w:val="24"/>
                <w:szCs w:val="24"/>
                <w14:ligatures w14:val="standardContextual"/>
              </w:rPr>
              <w:t xml:space="preserve">Крит. </w:t>
            </w:r>
            <w:proofErr w:type="spellStart"/>
            <w:r w:rsidRPr="00BF22BC">
              <w:rPr>
                <w:rFonts w:cs="Times New Roman"/>
                <w:sz w:val="24"/>
                <w:szCs w:val="24"/>
                <w14:ligatures w14:val="standardContextual"/>
              </w:rPr>
              <w:t>Хеннана</w:t>
            </w:r>
            <w:proofErr w:type="spellEnd"/>
            <w:r w:rsidRPr="00BF22BC">
              <w:rPr>
                <w:rFonts w:cs="Times New Roman"/>
                <w:sz w:val="24"/>
                <w:szCs w:val="24"/>
                <w14:ligatures w14:val="standardContextual"/>
              </w:rPr>
              <w:t>-Куинна</w:t>
            </w:r>
          </w:p>
        </w:tc>
        <w:tc>
          <w:tcPr>
            <w:tcW w:w="1660" w:type="dxa"/>
          </w:tcPr>
          <w:p w14:paraId="15F59D89" w14:textId="0B44D478" w:rsidR="003045B7" w:rsidRPr="00BF22BC" w:rsidRDefault="003045B7" w:rsidP="003045B7">
            <w:pPr>
              <w:autoSpaceDE w:val="0"/>
              <w:autoSpaceDN w:val="0"/>
              <w:adjustRightInd w:val="0"/>
              <w:ind w:right="150" w:firstLine="0"/>
              <w:jc w:val="right"/>
              <w:rPr>
                <w:rFonts w:cs="Times New Roman"/>
                <w:sz w:val="24"/>
                <w:szCs w:val="24"/>
                <w14:ligatures w14:val="standardContextual"/>
              </w:rPr>
            </w:pPr>
            <w:r w:rsidRPr="00BF22BC">
              <w:rPr>
                <w:rFonts w:cs="Times New Roman"/>
                <w:sz w:val="24"/>
                <w:szCs w:val="24"/>
                <w14:ligatures w14:val="standardContextual"/>
              </w:rPr>
              <w:t>−46,51581</w:t>
            </w:r>
            <w:r>
              <w:rPr>
                <w:rFonts w:cs="Times New Roman"/>
                <w:sz w:val="24"/>
                <w:szCs w:val="24"/>
                <w14:ligatures w14:val="standardContextual"/>
              </w:rPr>
              <w:t>0</w:t>
            </w:r>
          </w:p>
        </w:tc>
      </w:tr>
      <w:tr w:rsidR="003045B7" w:rsidRPr="00BF22BC" w14:paraId="47ECDE36" w14:textId="77777777" w:rsidTr="003045B7">
        <w:trPr>
          <w:trHeight w:val="269"/>
        </w:trPr>
        <w:tc>
          <w:tcPr>
            <w:tcW w:w="3232" w:type="dxa"/>
          </w:tcPr>
          <w:p w14:paraId="1AA36DF4"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sz w:val="24"/>
                <w:szCs w:val="24"/>
                <w14:ligatures w14:val="standardContextual"/>
              </w:rPr>
              <w:t xml:space="preserve">параметр </w:t>
            </w:r>
            <w:proofErr w:type="spellStart"/>
            <w:r w:rsidRPr="00BF22BC">
              <w:rPr>
                <w:rFonts w:cs="Times New Roman"/>
                <w:i/>
                <w:iCs/>
                <w:sz w:val="24"/>
                <w:szCs w:val="24"/>
                <w14:ligatures w14:val="standardContextual"/>
              </w:rPr>
              <w:t>rho</w:t>
            </w:r>
            <w:proofErr w:type="spellEnd"/>
          </w:p>
        </w:tc>
        <w:tc>
          <w:tcPr>
            <w:tcW w:w="1660" w:type="dxa"/>
          </w:tcPr>
          <w:p w14:paraId="0ABDDFF8" w14:textId="77777777" w:rsidR="003045B7" w:rsidRPr="00BF22BC" w:rsidRDefault="003045B7" w:rsidP="003045B7">
            <w:pPr>
              <w:autoSpaceDE w:val="0"/>
              <w:autoSpaceDN w:val="0"/>
              <w:adjustRightInd w:val="0"/>
              <w:ind w:right="110" w:firstLine="0"/>
              <w:jc w:val="right"/>
              <w:rPr>
                <w:rFonts w:cs="Times New Roman"/>
                <w:sz w:val="24"/>
                <w:szCs w:val="24"/>
                <w14:ligatures w14:val="standardContextual"/>
              </w:rPr>
            </w:pPr>
            <w:r w:rsidRPr="00BF22BC">
              <w:rPr>
                <w:rFonts w:cs="Times New Roman"/>
                <w:sz w:val="24"/>
                <w:szCs w:val="24"/>
                <w14:ligatures w14:val="standardContextual"/>
              </w:rPr>
              <w:t>−0,078235</w:t>
            </w:r>
          </w:p>
        </w:tc>
        <w:tc>
          <w:tcPr>
            <w:tcW w:w="3193" w:type="dxa"/>
          </w:tcPr>
          <w:p w14:paraId="5EFC0746" w14:textId="77777777" w:rsidR="003045B7" w:rsidRPr="00BF22BC" w:rsidRDefault="003045B7" w:rsidP="007611F5">
            <w:pPr>
              <w:autoSpaceDE w:val="0"/>
              <w:autoSpaceDN w:val="0"/>
              <w:adjustRightInd w:val="0"/>
              <w:ind w:firstLine="0"/>
              <w:jc w:val="left"/>
              <w:rPr>
                <w:rFonts w:cs="Times New Roman"/>
                <w:sz w:val="24"/>
                <w:szCs w:val="24"/>
                <w14:ligatures w14:val="standardContextual"/>
              </w:rPr>
            </w:pPr>
            <w:r w:rsidRPr="00BF22BC">
              <w:rPr>
                <w:rFonts w:cs="Times New Roman"/>
                <w:sz w:val="24"/>
                <w:szCs w:val="24"/>
                <w14:ligatures w14:val="standardContextual"/>
              </w:rPr>
              <w:t xml:space="preserve">Стат. </w:t>
            </w:r>
            <w:proofErr w:type="spellStart"/>
            <w:r w:rsidRPr="00BF22BC">
              <w:rPr>
                <w:rFonts w:cs="Times New Roman"/>
                <w:sz w:val="24"/>
                <w:szCs w:val="24"/>
                <w14:ligatures w14:val="standardContextual"/>
              </w:rPr>
              <w:t>Дарбина</w:t>
            </w:r>
            <w:proofErr w:type="spellEnd"/>
            <w:r w:rsidRPr="00BF22BC">
              <w:rPr>
                <w:rFonts w:cs="Times New Roman"/>
                <w:sz w:val="24"/>
                <w:szCs w:val="24"/>
                <w14:ligatures w14:val="standardContextual"/>
              </w:rPr>
              <w:t>-Уотсона</w:t>
            </w:r>
          </w:p>
        </w:tc>
        <w:tc>
          <w:tcPr>
            <w:tcW w:w="1660" w:type="dxa"/>
          </w:tcPr>
          <w:p w14:paraId="05AFE4E5" w14:textId="77777777" w:rsidR="003045B7" w:rsidRPr="00BF22BC" w:rsidRDefault="003045B7" w:rsidP="003045B7">
            <w:pPr>
              <w:autoSpaceDE w:val="0"/>
              <w:autoSpaceDN w:val="0"/>
              <w:adjustRightInd w:val="0"/>
              <w:ind w:right="150" w:firstLine="0"/>
              <w:jc w:val="right"/>
              <w:rPr>
                <w:rFonts w:cs="Times New Roman"/>
                <w:sz w:val="24"/>
                <w:szCs w:val="24"/>
                <w14:ligatures w14:val="standardContextual"/>
              </w:rPr>
            </w:pPr>
            <w:r w:rsidRPr="00BF22BC">
              <w:rPr>
                <w:rFonts w:cs="Times New Roman"/>
                <w:sz w:val="24"/>
                <w:szCs w:val="24"/>
                <w14:ligatures w14:val="standardContextual"/>
              </w:rPr>
              <w:t xml:space="preserve"> 2,132253</w:t>
            </w:r>
          </w:p>
        </w:tc>
      </w:tr>
    </w:tbl>
    <w:p w14:paraId="51AF9E4A" w14:textId="77777777" w:rsidR="002110A0" w:rsidRDefault="002110A0" w:rsidP="002110A0">
      <w:pPr>
        <w:ind w:firstLine="0"/>
        <w:rPr>
          <w:rFonts w:cs="Times New Roman"/>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6515A039" w14:textId="7085A248" w:rsidR="003A18AD" w:rsidRDefault="003A18AD" w:rsidP="00760EB9">
      <w:pPr>
        <w:rPr>
          <w:rFonts w:cs="Times New Roman"/>
        </w:rPr>
      </w:pPr>
      <w:r>
        <w:rPr>
          <w:rFonts w:cs="Times New Roman"/>
        </w:rPr>
        <w:t>Анализируя показатели из таблицы 3.13, были сделаны следующие выводы:</w:t>
      </w:r>
    </w:p>
    <w:p w14:paraId="09B0860C" w14:textId="77777777" w:rsidR="003A18AD" w:rsidRDefault="003A18AD" w:rsidP="003A18AD">
      <w:pPr>
        <w:rPr>
          <w:rFonts w:cs="Times New Roman"/>
        </w:rPr>
      </w:pPr>
      <w:r>
        <w:rPr>
          <w:rFonts w:cs="Times New Roman"/>
        </w:rPr>
        <w:t>1. Коэффициент детерминации составил 0,958, что говорит о том, что модель объясняет 95,8% вариации зависимой переменной, это наивысший показатель среди всех раннее рассмотренных моделей.</w:t>
      </w:r>
    </w:p>
    <w:p w14:paraId="54133DF2" w14:textId="77777777" w:rsidR="003A18AD" w:rsidRDefault="003A18AD" w:rsidP="003A18AD">
      <w:pPr>
        <w:rPr>
          <w:rFonts w:cs="Times New Roman"/>
        </w:rPr>
      </w:pPr>
      <w:r>
        <w:rPr>
          <w:rFonts w:cs="Times New Roman"/>
        </w:rPr>
        <w:t>2. Стандартная ошибка модели составила 0,081, что указывает на низкий разброс остатков и высокую прогностическую способность, в остальных полученных моделей это значение намного больше.</w:t>
      </w:r>
    </w:p>
    <w:p w14:paraId="013C409D" w14:textId="77777777" w:rsidR="003A18AD" w:rsidRDefault="003A18AD" w:rsidP="003A18AD">
      <w:pPr>
        <w:rPr>
          <w:rFonts w:cs="Times New Roman"/>
        </w:rPr>
      </w:pPr>
      <w:r>
        <w:rPr>
          <w:rFonts w:cs="Times New Roman"/>
        </w:rPr>
        <w:t xml:space="preserve">3. Информационный критерий </w:t>
      </w:r>
      <w:r w:rsidRPr="00B72851">
        <w:rPr>
          <w:rFonts w:cs="Times New Roman"/>
          <w:i/>
          <w:iCs/>
          <w:lang w:val="en-US"/>
        </w:rPr>
        <w:t>AIC</w:t>
      </w:r>
      <w:r w:rsidRPr="00ED68C8">
        <w:rPr>
          <w:rFonts w:cs="Times New Roman"/>
          <w:i/>
          <w:iCs/>
        </w:rPr>
        <w:t xml:space="preserve"> </w:t>
      </w:r>
      <w:r>
        <w:rPr>
          <w:rFonts w:cs="Times New Roman"/>
        </w:rPr>
        <w:t>составил -48,08, что свидетельствует о хорошей сбалансированности модели, в предыдущих моделях значения соответствующего критерия переходили значение 500, что указывает на менее сбалансированную спецификацию модели.</w:t>
      </w:r>
    </w:p>
    <w:p w14:paraId="7F877663" w14:textId="77777777" w:rsidR="003A18AD" w:rsidRDefault="003A18AD" w:rsidP="003A18AD">
      <w:pPr>
        <w:rPr>
          <w:rFonts w:cs="Times New Roman"/>
        </w:rPr>
      </w:pPr>
      <w:r>
        <w:rPr>
          <w:rFonts w:cs="Times New Roman"/>
        </w:rPr>
        <w:t xml:space="preserve">4. Высокая значимость модели подтверждается ее </w:t>
      </w:r>
      <w:r w:rsidRPr="00DA7F89">
        <w:rPr>
          <w:rFonts w:cs="Times New Roman"/>
          <w:i/>
          <w:iCs/>
          <w:lang w:val="en-US"/>
        </w:rPr>
        <w:t>p</w:t>
      </w:r>
      <w:r w:rsidRPr="00DA7F89">
        <w:rPr>
          <w:rFonts w:cs="Times New Roman"/>
        </w:rPr>
        <w:t>-</w:t>
      </w:r>
      <w:r>
        <w:rPr>
          <w:rFonts w:cs="Times New Roman"/>
        </w:rPr>
        <w:t xml:space="preserve">значением, которое оказалось гораздо меньше, чем 0,05. </w:t>
      </w:r>
    </w:p>
    <w:p w14:paraId="0AD5AC61" w14:textId="44DD866C" w:rsidR="003A18AD" w:rsidRDefault="003A18AD" w:rsidP="003A18AD">
      <w:pPr>
        <w:rPr>
          <w:rFonts w:cs="Times New Roman"/>
        </w:rPr>
      </w:pPr>
      <w:r>
        <w:rPr>
          <w:rFonts w:cs="Times New Roman"/>
        </w:rPr>
        <w:t xml:space="preserve">5. Значение критерия </w:t>
      </w:r>
      <w:proofErr w:type="spellStart"/>
      <w:r>
        <w:rPr>
          <w:rFonts w:cs="Times New Roman"/>
        </w:rPr>
        <w:t>Дарбина</w:t>
      </w:r>
      <w:proofErr w:type="spellEnd"/>
      <w:r>
        <w:rPr>
          <w:rFonts w:cs="Times New Roman"/>
        </w:rPr>
        <w:t>-Уотсона указывает на отсутствие автокорреляции в остатках модели.</w:t>
      </w:r>
    </w:p>
    <w:p w14:paraId="4242C05B" w14:textId="48024D21" w:rsidR="003A18AD" w:rsidRDefault="003A18AD" w:rsidP="003A18AD">
      <w:pPr>
        <w:rPr>
          <w:rFonts w:cs="Times New Roman"/>
        </w:rPr>
      </w:pPr>
      <w:r>
        <w:rPr>
          <w:rFonts w:cs="Times New Roman"/>
        </w:rPr>
        <w:t xml:space="preserve">Также были проведены тесты на </w:t>
      </w:r>
      <w:r w:rsidR="00760EB9">
        <w:rPr>
          <w:rFonts w:cs="Times New Roman"/>
        </w:rPr>
        <w:t>проверку</w:t>
      </w:r>
      <w:r>
        <w:rPr>
          <w:rFonts w:cs="Times New Roman"/>
        </w:rPr>
        <w:t xml:space="preserve"> остатков модели, представленные в таблице 3.14 и на рисунках 3.1 и 3.2 соответственно.</w:t>
      </w:r>
    </w:p>
    <w:p w14:paraId="15DA48F7" w14:textId="08DEF137" w:rsidR="003A18AD" w:rsidRDefault="00531DA8" w:rsidP="003A18AD">
      <w:pPr>
        <w:ind w:firstLine="0"/>
        <w:rPr>
          <w:rFonts w:cs="Times New Roman"/>
        </w:rPr>
      </w:pPr>
      <w:r>
        <w:rPr>
          <w:rFonts w:cs="Times New Roman"/>
        </w:rPr>
        <w:t xml:space="preserve">Таблица </w:t>
      </w:r>
      <w:r w:rsidR="003A18AD">
        <w:rPr>
          <w:rFonts w:cs="Times New Roman"/>
        </w:rPr>
        <w:t>3.14 – Анализ остатков степенной регрессии на гетероскедастичность</w:t>
      </w:r>
    </w:p>
    <w:tbl>
      <w:tblPr>
        <w:tblStyle w:val="af"/>
        <w:tblW w:w="0" w:type="auto"/>
        <w:tblLook w:val="04A0" w:firstRow="1" w:lastRow="0" w:firstColumn="1" w:lastColumn="0" w:noHBand="0" w:noVBand="1"/>
      </w:tblPr>
      <w:tblGrid>
        <w:gridCol w:w="7933"/>
        <w:gridCol w:w="1695"/>
      </w:tblGrid>
      <w:tr w:rsidR="003A18AD" w:rsidRPr="00C646C0" w14:paraId="4F948CE3" w14:textId="77777777" w:rsidTr="006214F4">
        <w:tc>
          <w:tcPr>
            <w:tcW w:w="7933" w:type="dxa"/>
          </w:tcPr>
          <w:p w14:paraId="722DE067" w14:textId="77777777" w:rsidR="003A18AD" w:rsidRPr="00C646C0" w:rsidRDefault="003A18AD" w:rsidP="005F211D">
            <w:pPr>
              <w:ind w:firstLine="0"/>
              <w:rPr>
                <w:rFonts w:cs="Times New Roman"/>
                <w:sz w:val="24"/>
                <w:szCs w:val="24"/>
              </w:rPr>
            </w:pPr>
            <w:r w:rsidRPr="00C646C0">
              <w:rPr>
                <w:rFonts w:cs="Times New Roman"/>
                <w:sz w:val="24"/>
                <w:szCs w:val="24"/>
              </w:rPr>
              <w:t>Название теста</w:t>
            </w:r>
          </w:p>
        </w:tc>
        <w:tc>
          <w:tcPr>
            <w:tcW w:w="1695" w:type="dxa"/>
          </w:tcPr>
          <w:p w14:paraId="6506C3DB" w14:textId="77777777" w:rsidR="003A18AD" w:rsidRPr="00C646C0" w:rsidRDefault="003A18AD" w:rsidP="005F211D">
            <w:pPr>
              <w:ind w:firstLine="0"/>
              <w:jc w:val="center"/>
              <w:rPr>
                <w:rFonts w:cs="Times New Roman"/>
                <w:i/>
                <w:iCs/>
                <w:sz w:val="24"/>
                <w:szCs w:val="24"/>
                <w:lang w:val="en-US"/>
              </w:rPr>
            </w:pPr>
            <w:r w:rsidRPr="00C646C0">
              <w:rPr>
                <w:rFonts w:cs="Times New Roman"/>
                <w:i/>
                <w:iCs/>
                <w:sz w:val="24"/>
                <w:szCs w:val="24"/>
                <w:lang w:val="en-US"/>
              </w:rPr>
              <w:t>p-value</w:t>
            </w:r>
          </w:p>
        </w:tc>
      </w:tr>
      <w:tr w:rsidR="003A18AD" w:rsidRPr="00C646C0" w14:paraId="79C153FA" w14:textId="77777777" w:rsidTr="006214F4">
        <w:tc>
          <w:tcPr>
            <w:tcW w:w="7933" w:type="dxa"/>
          </w:tcPr>
          <w:p w14:paraId="10EDC2A0" w14:textId="77777777" w:rsidR="003A18AD" w:rsidRPr="00C646C0" w:rsidRDefault="003A18AD" w:rsidP="005F211D">
            <w:pPr>
              <w:ind w:firstLine="0"/>
              <w:rPr>
                <w:rFonts w:cs="Times New Roman"/>
                <w:sz w:val="24"/>
                <w:szCs w:val="24"/>
              </w:rPr>
            </w:pPr>
            <w:r w:rsidRPr="00C646C0">
              <w:rPr>
                <w:rFonts w:eastAsia="Calibri" w:cs="Times New Roman"/>
                <w:sz w:val="24"/>
                <w:szCs w:val="24"/>
              </w:rPr>
              <w:t>Тест Вайта (</w:t>
            </w:r>
            <w:r w:rsidRPr="00C646C0">
              <w:rPr>
                <w:rFonts w:eastAsia="Calibri" w:cs="Times New Roman"/>
                <w:i/>
                <w:iCs/>
                <w:sz w:val="24"/>
                <w:szCs w:val="24"/>
              </w:rPr>
              <w:t>White</w:t>
            </w:r>
            <w:r w:rsidRPr="00C646C0">
              <w:rPr>
                <w:rFonts w:eastAsia="Calibri" w:cs="Times New Roman"/>
                <w:sz w:val="24"/>
                <w:szCs w:val="24"/>
              </w:rPr>
              <w:t>) на гетероскедастичность</w:t>
            </w:r>
          </w:p>
        </w:tc>
        <w:tc>
          <w:tcPr>
            <w:tcW w:w="1695" w:type="dxa"/>
          </w:tcPr>
          <w:p w14:paraId="0C5025A8" w14:textId="77777777" w:rsidR="003A18AD" w:rsidRPr="00C646C0" w:rsidRDefault="003A18AD" w:rsidP="005F211D">
            <w:pPr>
              <w:ind w:firstLine="0"/>
              <w:jc w:val="center"/>
              <w:rPr>
                <w:rFonts w:cs="Times New Roman"/>
                <w:sz w:val="24"/>
                <w:szCs w:val="24"/>
              </w:rPr>
            </w:pPr>
            <w:r w:rsidRPr="001E5845">
              <w:rPr>
                <w:rFonts w:cs="Times New Roman"/>
                <w:sz w:val="24"/>
                <w:szCs w:val="24"/>
              </w:rPr>
              <w:t>0,884385</w:t>
            </w:r>
          </w:p>
        </w:tc>
      </w:tr>
      <w:tr w:rsidR="003A18AD" w:rsidRPr="00C646C0" w14:paraId="71A099B3" w14:textId="77777777" w:rsidTr="006214F4">
        <w:tc>
          <w:tcPr>
            <w:tcW w:w="7933" w:type="dxa"/>
          </w:tcPr>
          <w:p w14:paraId="08BF95A2" w14:textId="77777777" w:rsidR="003A18AD" w:rsidRPr="00C646C0" w:rsidRDefault="003A18AD" w:rsidP="005F211D">
            <w:pPr>
              <w:ind w:firstLine="0"/>
              <w:rPr>
                <w:rFonts w:cs="Times New Roman"/>
                <w:sz w:val="24"/>
                <w:szCs w:val="24"/>
              </w:rPr>
            </w:pPr>
            <w:r w:rsidRPr="00C646C0">
              <w:rPr>
                <w:rFonts w:eastAsia="Calibri" w:cs="Times New Roman"/>
                <w:sz w:val="24"/>
                <w:szCs w:val="24"/>
              </w:rPr>
              <w:t>Тест Вайта (</w:t>
            </w:r>
            <w:r w:rsidRPr="00C646C0">
              <w:rPr>
                <w:rFonts w:eastAsia="Calibri" w:cs="Times New Roman"/>
                <w:i/>
                <w:iCs/>
                <w:sz w:val="24"/>
                <w:szCs w:val="24"/>
              </w:rPr>
              <w:t>White</w:t>
            </w:r>
            <w:r w:rsidRPr="00C646C0">
              <w:rPr>
                <w:rFonts w:eastAsia="Calibri" w:cs="Times New Roman"/>
                <w:sz w:val="24"/>
                <w:szCs w:val="24"/>
              </w:rPr>
              <w:t>) на гетероскедастичность (только квадраты)</w:t>
            </w:r>
          </w:p>
        </w:tc>
        <w:tc>
          <w:tcPr>
            <w:tcW w:w="1695" w:type="dxa"/>
          </w:tcPr>
          <w:p w14:paraId="38DC2C69" w14:textId="77777777" w:rsidR="003A18AD" w:rsidRPr="00C646C0" w:rsidRDefault="003A18AD" w:rsidP="005F211D">
            <w:pPr>
              <w:ind w:firstLine="0"/>
              <w:jc w:val="center"/>
              <w:rPr>
                <w:rFonts w:cs="Times New Roman"/>
                <w:sz w:val="24"/>
                <w:szCs w:val="24"/>
              </w:rPr>
            </w:pPr>
            <w:r w:rsidRPr="00093BF0">
              <w:rPr>
                <w:rFonts w:cs="Times New Roman"/>
                <w:sz w:val="24"/>
                <w:szCs w:val="24"/>
              </w:rPr>
              <w:t>0,668533</w:t>
            </w:r>
          </w:p>
        </w:tc>
      </w:tr>
      <w:tr w:rsidR="003A18AD" w:rsidRPr="00C646C0" w14:paraId="76C81A46" w14:textId="77777777" w:rsidTr="006214F4">
        <w:tc>
          <w:tcPr>
            <w:tcW w:w="7933" w:type="dxa"/>
          </w:tcPr>
          <w:p w14:paraId="393554E6" w14:textId="77777777" w:rsidR="003A18AD" w:rsidRPr="00C646C0" w:rsidRDefault="003A18AD" w:rsidP="005F211D">
            <w:pPr>
              <w:ind w:firstLine="0"/>
              <w:rPr>
                <w:rFonts w:cs="Times New Roman"/>
                <w:sz w:val="24"/>
                <w:szCs w:val="24"/>
              </w:rPr>
            </w:pPr>
            <w:r w:rsidRPr="00C646C0">
              <w:rPr>
                <w:rFonts w:eastAsia="Calibri" w:cs="Times New Roman"/>
                <w:sz w:val="24"/>
                <w:szCs w:val="24"/>
              </w:rPr>
              <w:t xml:space="preserve">Тест </w:t>
            </w:r>
            <w:proofErr w:type="spellStart"/>
            <w:r w:rsidRPr="00C646C0">
              <w:rPr>
                <w:rFonts w:eastAsia="Calibri" w:cs="Times New Roman"/>
                <w:sz w:val="24"/>
                <w:szCs w:val="24"/>
              </w:rPr>
              <w:t>Бройша-Пэгана</w:t>
            </w:r>
            <w:proofErr w:type="spellEnd"/>
            <w:r w:rsidRPr="00C646C0">
              <w:rPr>
                <w:rFonts w:eastAsia="Calibri" w:cs="Times New Roman"/>
                <w:sz w:val="24"/>
                <w:szCs w:val="24"/>
              </w:rPr>
              <w:t xml:space="preserve"> (</w:t>
            </w:r>
            <w:proofErr w:type="spellStart"/>
            <w:r w:rsidRPr="00C646C0">
              <w:rPr>
                <w:rFonts w:eastAsia="Calibri" w:cs="Times New Roman"/>
                <w:i/>
                <w:iCs/>
                <w:sz w:val="24"/>
                <w:szCs w:val="24"/>
              </w:rPr>
              <w:t>Breusch-Pagan</w:t>
            </w:r>
            <w:proofErr w:type="spellEnd"/>
            <w:r w:rsidRPr="00C646C0">
              <w:rPr>
                <w:rFonts w:eastAsia="Calibri" w:cs="Times New Roman"/>
                <w:sz w:val="24"/>
                <w:szCs w:val="24"/>
              </w:rPr>
              <w:t>) на гетероскедастичность</w:t>
            </w:r>
          </w:p>
        </w:tc>
        <w:tc>
          <w:tcPr>
            <w:tcW w:w="1695" w:type="dxa"/>
          </w:tcPr>
          <w:p w14:paraId="4E06D28C" w14:textId="77777777" w:rsidR="003A18AD" w:rsidRPr="00C646C0" w:rsidRDefault="003A18AD" w:rsidP="005F211D">
            <w:pPr>
              <w:ind w:firstLine="0"/>
              <w:jc w:val="center"/>
              <w:rPr>
                <w:rFonts w:cs="Times New Roman"/>
                <w:sz w:val="24"/>
                <w:szCs w:val="24"/>
              </w:rPr>
            </w:pPr>
            <w:r w:rsidRPr="003764B6">
              <w:rPr>
                <w:rFonts w:cs="Times New Roman"/>
                <w:sz w:val="24"/>
                <w:szCs w:val="24"/>
              </w:rPr>
              <w:t>0,654867</w:t>
            </w:r>
          </w:p>
        </w:tc>
      </w:tr>
      <w:tr w:rsidR="003A18AD" w:rsidRPr="00C646C0" w14:paraId="6F071113" w14:textId="77777777" w:rsidTr="006214F4">
        <w:tc>
          <w:tcPr>
            <w:tcW w:w="7933" w:type="dxa"/>
          </w:tcPr>
          <w:p w14:paraId="75A4F254" w14:textId="77777777" w:rsidR="003A18AD" w:rsidRPr="00C646C0" w:rsidRDefault="003A18AD" w:rsidP="005F211D">
            <w:pPr>
              <w:ind w:firstLine="0"/>
              <w:rPr>
                <w:rFonts w:cs="Times New Roman"/>
                <w:sz w:val="24"/>
                <w:szCs w:val="24"/>
              </w:rPr>
            </w:pPr>
            <w:r w:rsidRPr="00C646C0">
              <w:rPr>
                <w:rFonts w:eastAsia="Calibri" w:cs="Times New Roman"/>
                <w:sz w:val="24"/>
                <w:szCs w:val="24"/>
              </w:rPr>
              <w:t xml:space="preserve">Тест </w:t>
            </w:r>
            <w:proofErr w:type="spellStart"/>
            <w:r w:rsidRPr="00C646C0">
              <w:rPr>
                <w:rFonts w:eastAsia="Calibri" w:cs="Times New Roman"/>
                <w:sz w:val="24"/>
                <w:szCs w:val="24"/>
              </w:rPr>
              <w:t>Бройша-Пэгана</w:t>
            </w:r>
            <w:proofErr w:type="spellEnd"/>
            <w:r w:rsidRPr="00C646C0">
              <w:rPr>
                <w:rFonts w:eastAsia="Calibri" w:cs="Times New Roman"/>
                <w:sz w:val="24"/>
                <w:szCs w:val="24"/>
              </w:rPr>
              <w:t xml:space="preserve"> (</w:t>
            </w:r>
            <w:proofErr w:type="spellStart"/>
            <w:r w:rsidRPr="00C646C0">
              <w:rPr>
                <w:rFonts w:eastAsia="Calibri" w:cs="Times New Roman"/>
                <w:i/>
                <w:iCs/>
                <w:sz w:val="24"/>
                <w:szCs w:val="24"/>
              </w:rPr>
              <w:t>Breusch-Pagan</w:t>
            </w:r>
            <w:proofErr w:type="spellEnd"/>
            <w:r w:rsidRPr="00C646C0">
              <w:rPr>
                <w:rFonts w:eastAsia="Calibri" w:cs="Times New Roman"/>
                <w:sz w:val="24"/>
                <w:szCs w:val="24"/>
              </w:rPr>
              <w:t>) на гетероскедастичность (робастный вариант)</w:t>
            </w:r>
          </w:p>
        </w:tc>
        <w:tc>
          <w:tcPr>
            <w:tcW w:w="1695" w:type="dxa"/>
          </w:tcPr>
          <w:p w14:paraId="53F166F1" w14:textId="77777777" w:rsidR="003A18AD" w:rsidRPr="00C646C0" w:rsidRDefault="003A18AD" w:rsidP="005F211D">
            <w:pPr>
              <w:ind w:firstLine="0"/>
              <w:jc w:val="center"/>
              <w:rPr>
                <w:rFonts w:cs="Times New Roman"/>
                <w:sz w:val="24"/>
                <w:szCs w:val="24"/>
              </w:rPr>
            </w:pPr>
            <w:r w:rsidRPr="0010540E">
              <w:rPr>
                <w:rFonts w:cs="Times New Roman"/>
                <w:sz w:val="24"/>
                <w:szCs w:val="24"/>
              </w:rPr>
              <w:t>0,311805</w:t>
            </w:r>
          </w:p>
        </w:tc>
      </w:tr>
    </w:tbl>
    <w:p w14:paraId="181542CD" w14:textId="77777777" w:rsidR="00735459" w:rsidRDefault="00735459" w:rsidP="00735459">
      <w:pPr>
        <w:ind w:firstLine="0"/>
        <w:rPr>
          <w:rFonts w:cs="Times New Roman"/>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7D270AD2" w14:textId="184487AA" w:rsidR="003A18AD" w:rsidRPr="00227919" w:rsidRDefault="003A18AD" w:rsidP="003A18AD">
      <w:pPr>
        <w:rPr>
          <w:rFonts w:cs="Times New Roman"/>
        </w:rPr>
      </w:pPr>
      <w:r>
        <w:rPr>
          <w:rFonts w:cs="Times New Roman"/>
        </w:rPr>
        <w:lastRenderedPageBreak/>
        <w:t xml:space="preserve">Таким образом, в соответствии с результатами таблицы 3.14, оснований на то, чтобы отвергнуть нулевую гипотезу об отсутствии гетероскедастичности не было, так как </w:t>
      </w:r>
      <w:r w:rsidRPr="008A4BFD">
        <w:rPr>
          <w:rFonts w:cs="Times New Roman"/>
          <w:i/>
          <w:iCs/>
          <w:lang w:val="en-US"/>
        </w:rPr>
        <w:t>p</w:t>
      </w:r>
      <w:r w:rsidRPr="008A4BFD">
        <w:rPr>
          <w:rFonts w:cs="Times New Roman"/>
        </w:rPr>
        <w:t>-</w:t>
      </w:r>
      <w:r>
        <w:rPr>
          <w:rFonts w:cs="Times New Roman"/>
        </w:rPr>
        <w:t>значения всех проведенных</w:t>
      </w:r>
      <w:r w:rsidRPr="008A4BFD">
        <w:rPr>
          <w:rFonts w:cs="Times New Roman"/>
        </w:rPr>
        <w:t xml:space="preserve"> </w:t>
      </w:r>
      <w:r>
        <w:rPr>
          <w:rFonts w:cs="Times New Roman"/>
        </w:rPr>
        <w:t xml:space="preserve">тестов превышают стандартный уровень значимости 0,05.  Следовательно, можно сделать вывод о том, что остатки модели </w:t>
      </w:r>
      <w:proofErr w:type="spellStart"/>
      <w:r>
        <w:rPr>
          <w:rFonts w:cs="Times New Roman"/>
        </w:rPr>
        <w:t>гомоскедастичны</w:t>
      </w:r>
      <w:proofErr w:type="spellEnd"/>
      <w:r>
        <w:rPr>
          <w:rFonts w:cs="Times New Roman"/>
        </w:rPr>
        <w:t xml:space="preserve">. Гомоскедастичность остатков свидетельствует о равномерной дисперсии ошибок модели по всем наблюдениям, что обеспечивает эффективность оценок коэффициентов, полученных методом наименьших квадратов </w:t>
      </w:r>
      <w:r w:rsidRPr="00067108">
        <w:rPr>
          <w:rFonts w:cs="Times New Roman"/>
        </w:rPr>
        <w:t>[40]</w:t>
      </w:r>
      <w:r>
        <w:rPr>
          <w:rFonts w:cs="Times New Roman"/>
        </w:rPr>
        <w:t>.</w:t>
      </w:r>
    </w:p>
    <w:p w14:paraId="5DD7237B" w14:textId="77777777" w:rsidR="003A18AD" w:rsidRDefault="003A18AD" w:rsidP="003A18AD">
      <w:pPr>
        <w:rPr>
          <w:rFonts w:cs="Times New Roman"/>
        </w:rPr>
      </w:pPr>
      <w:r>
        <w:rPr>
          <w:rFonts w:cs="Times New Roman"/>
        </w:rPr>
        <w:t>Далее было проверено распределение остатков с целью проверки предпосылки о нормальности.</w:t>
      </w:r>
    </w:p>
    <w:p w14:paraId="5F3C0435" w14:textId="1E9A4239" w:rsidR="001E56AB" w:rsidRDefault="001E56AB" w:rsidP="003A18AD">
      <w:pPr>
        <w:suppressAutoHyphens/>
        <w:ind w:firstLine="0"/>
        <w:jc w:val="center"/>
        <w:rPr>
          <w:rFonts w:cs="Times New Roman"/>
        </w:rPr>
      </w:pPr>
      <w:r w:rsidRPr="001E56AB">
        <w:rPr>
          <w:rFonts w:cs="Times New Roman"/>
          <w:noProof/>
        </w:rPr>
        <w:drawing>
          <wp:inline distT="0" distB="0" distL="0" distR="0" wp14:anchorId="1EEB4C44" wp14:editId="51EE1FA6">
            <wp:extent cx="3878375" cy="2497323"/>
            <wp:effectExtent l="0" t="0" r="8255" b="0"/>
            <wp:docPr id="423351022" name="Рисунок 1" descr="Изображение выглядит как текст, диаграмма, График,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1022" name="Рисунок 1" descr="Изображение выглядит как текст, диаграмма, График, снимок экрана&#10;&#10;Содержимое, созданное искусственным интеллектом, может быть неверным."/>
                    <pic:cNvPicPr/>
                  </pic:nvPicPr>
                  <pic:blipFill>
                    <a:blip r:embed="rId35"/>
                    <a:stretch>
                      <a:fillRect/>
                    </a:stretch>
                  </pic:blipFill>
                  <pic:spPr>
                    <a:xfrm>
                      <a:off x="0" y="0"/>
                      <a:ext cx="3890269" cy="2504982"/>
                    </a:xfrm>
                    <a:prstGeom prst="rect">
                      <a:avLst/>
                    </a:prstGeom>
                  </pic:spPr>
                </pic:pic>
              </a:graphicData>
            </a:graphic>
          </wp:inline>
        </w:drawing>
      </w:r>
    </w:p>
    <w:p w14:paraId="3D4DE28E" w14:textId="1CB4CD7D" w:rsidR="003A18AD" w:rsidRDefault="003A18AD" w:rsidP="003A18AD">
      <w:pPr>
        <w:suppressAutoHyphens/>
        <w:ind w:firstLine="0"/>
        <w:jc w:val="center"/>
        <w:rPr>
          <w:rFonts w:cs="Times New Roman"/>
        </w:rPr>
      </w:pPr>
      <w:r>
        <w:rPr>
          <w:rFonts w:cs="Times New Roman"/>
        </w:rPr>
        <w:t>Рисунок 3.1 – Тест на нормальность распределения остатков модели</w:t>
      </w:r>
    </w:p>
    <w:p w14:paraId="291A001D" w14:textId="77777777" w:rsidR="008E5634" w:rsidRDefault="008E5634" w:rsidP="003A18AD">
      <w:pPr>
        <w:ind w:firstLine="0"/>
        <w:jc w:val="center"/>
        <w:rPr>
          <w:rFonts w:cs="Times New Roman"/>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5075EE7F" w14:textId="77777777" w:rsidR="008E5634" w:rsidRDefault="008E5634" w:rsidP="008E5634">
      <w:pPr>
        <w:rPr>
          <w:rFonts w:cs="Times New Roman"/>
        </w:rPr>
      </w:pPr>
      <w:r w:rsidRPr="0001043D">
        <w:rPr>
          <w:rFonts w:cs="Times New Roman"/>
          <w:i/>
          <w:iCs/>
          <w:lang w:val="en-US"/>
        </w:rPr>
        <w:t>Q</w:t>
      </w:r>
      <w:r w:rsidRPr="0001043D">
        <w:rPr>
          <w:rFonts w:cs="Times New Roman"/>
          <w:i/>
          <w:iCs/>
        </w:rPr>
        <w:t>-</w:t>
      </w:r>
      <w:r w:rsidRPr="0001043D">
        <w:rPr>
          <w:rFonts w:cs="Times New Roman"/>
          <w:i/>
          <w:iCs/>
          <w:lang w:val="en-US"/>
        </w:rPr>
        <w:t>Q</w:t>
      </w:r>
      <w:r w:rsidRPr="0091402C">
        <w:rPr>
          <w:rFonts w:cs="Times New Roman"/>
        </w:rPr>
        <w:t xml:space="preserve"> </w:t>
      </w:r>
      <w:r>
        <w:rPr>
          <w:rFonts w:cs="Times New Roman"/>
        </w:rPr>
        <w:t>график, демонстрирующий распределение остатков построенной модели в соответствии с нормальным распределением, визуально показал что токи в основном лежат вдоль диагонали, характеризующей нормальное распределение. Визуальный анализ также подтвердился выполнением соответствующего статистического теста, результаты которого позволили принять нулевую гипотезу о нормальном распределении ошибок.</w:t>
      </w:r>
    </w:p>
    <w:p w14:paraId="0647273F" w14:textId="77777777" w:rsidR="008E5634" w:rsidRPr="00BC3929" w:rsidRDefault="008E5634" w:rsidP="008E5634">
      <w:pPr>
        <w:rPr>
          <w:rFonts w:cs="Times New Roman"/>
        </w:rPr>
      </w:pPr>
      <w:r>
        <w:rPr>
          <w:rFonts w:cs="Times New Roman"/>
        </w:rPr>
        <w:t xml:space="preserve">Также модель была проверена на мультиколлинеарность, в результате анализа </w:t>
      </w:r>
      <w:r w:rsidRPr="00BC3929">
        <w:rPr>
          <w:rFonts w:cs="Times New Roman"/>
          <w:i/>
          <w:iCs/>
          <w:lang w:val="en-US"/>
        </w:rPr>
        <w:t>VIF</w:t>
      </w:r>
      <w:r w:rsidRPr="00BC3929">
        <w:rPr>
          <w:rFonts w:cs="Times New Roman"/>
        </w:rPr>
        <w:t>-</w:t>
      </w:r>
      <w:r>
        <w:rPr>
          <w:rFonts w:cs="Times New Roman"/>
        </w:rPr>
        <w:t>значений мультиколлинеарность не была обнаружена. Все значения оказались менее общепринятого значения 10.</w:t>
      </w:r>
    </w:p>
    <w:p w14:paraId="6FF93248" w14:textId="05F1D235" w:rsidR="003A18AD" w:rsidRDefault="003A18AD" w:rsidP="003A18AD">
      <w:pPr>
        <w:ind w:firstLine="0"/>
        <w:jc w:val="center"/>
        <w:rPr>
          <w:rFonts w:cs="Times New Roman"/>
        </w:rPr>
      </w:pPr>
      <w:r w:rsidRPr="00BA59D1">
        <w:rPr>
          <w:rFonts w:cs="Times New Roman"/>
          <w:noProof/>
        </w:rPr>
        <w:lastRenderedPageBreak/>
        <w:drawing>
          <wp:inline distT="0" distB="0" distL="0" distR="0" wp14:anchorId="23928D3E" wp14:editId="644CDA33">
            <wp:extent cx="4179705" cy="3134995"/>
            <wp:effectExtent l="0" t="0" r="0" b="0"/>
            <wp:docPr id="799090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95452" cy="3146806"/>
                    </a:xfrm>
                    <a:prstGeom prst="rect">
                      <a:avLst/>
                    </a:prstGeom>
                    <a:noFill/>
                    <a:ln>
                      <a:noFill/>
                    </a:ln>
                  </pic:spPr>
                </pic:pic>
              </a:graphicData>
            </a:graphic>
          </wp:inline>
        </w:drawing>
      </w:r>
    </w:p>
    <w:p w14:paraId="460AE60C" w14:textId="77777777" w:rsidR="003A18AD" w:rsidRDefault="003A18AD" w:rsidP="003A18AD">
      <w:pPr>
        <w:suppressAutoHyphens/>
        <w:ind w:firstLine="0"/>
        <w:jc w:val="center"/>
        <w:rPr>
          <w:rFonts w:cs="Times New Roman"/>
        </w:rPr>
      </w:pPr>
      <w:r>
        <w:rPr>
          <w:rFonts w:cs="Times New Roman"/>
        </w:rPr>
        <w:t xml:space="preserve">Рисунок 3.2 – </w:t>
      </w:r>
      <w:r w:rsidRPr="0001043D">
        <w:rPr>
          <w:rFonts w:cs="Times New Roman"/>
          <w:i/>
          <w:iCs/>
          <w:lang w:val="en-US"/>
        </w:rPr>
        <w:t>Q</w:t>
      </w:r>
      <w:r w:rsidRPr="0001043D">
        <w:rPr>
          <w:rFonts w:cs="Times New Roman"/>
          <w:i/>
          <w:iCs/>
        </w:rPr>
        <w:t>-</w:t>
      </w:r>
      <w:r w:rsidRPr="0001043D">
        <w:rPr>
          <w:rFonts w:cs="Times New Roman"/>
          <w:i/>
          <w:iCs/>
          <w:lang w:val="en-US"/>
        </w:rPr>
        <w:t>Q</w:t>
      </w:r>
      <w:r w:rsidRPr="0091402C">
        <w:rPr>
          <w:rFonts w:cs="Times New Roman"/>
        </w:rPr>
        <w:t xml:space="preserve"> </w:t>
      </w:r>
      <w:r>
        <w:rPr>
          <w:rFonts w:cs="Times New Roman"/>
        </w:rPr>
        <w:t>график нормальности остатков модели (2000–2023)</w:t>
      </w:r>
    </w:p>
    <w:p w14:paraId="6BA76DD3" w14:textId="77777777" w:rsidR="00066DCD" w:rsidRDefault="00066DCD" w:rsidP="00066DCD">
      <w:pPr>
        <w:ind w:firstLine="0"/>
        <w:jc w:val="center"/>
        <w:rPr>
          <w:rFonts w:cs="Times New Roman"/>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05300AAC" w14:textId="77777777" w:rsidR="003A18AD" w:rsidRDefault="003A18AD" w:rsidP="003A18AD">
      <w:pPr>
        <w:rPr>
          <w:rFonts w:cs="Times New Roman"/>
        </w:rPr>
      </w:pPr>
      <w:r>
        <w:rPr>
          <w:rFonts w:cs="Times New Roman"/>
        </w:rPr>
        <w:t>Таким образом, полученная степенная регрессионная модель демонстрирует высокое качество, а также соответствует ключевым предпосылкам классической регрессионной модели.</w:t>
      </w:r>
    </w:p>
    <w:p w14:paraId="1F162255" w14:textId="77777777" w:rsidR="003A18AD" w:rsidRDefault="003A18AD" w:rsidP="003A18AD">
      <w:pPr>
        <w:rPr>
          <w:rFonts w:cs="Times New Roman"/>
        </w:rPr>
      </w:pPr>
      <w:r>
        <w:rPr>
          <w:rFonts w:cs="Times New Roman"/>
        </w:rPr>
        <w:t xml:space="preserve">Для проверки прогностической способности модели также были рассчитаны значения зависимой переменной за 2000–2023 годы и построены 95% доверительные интервалы с использованием ППО </w:t>
      </w:r>
      <w:r w:rsidRPr="00C05B38">
        <w:rPr>
          <w:rFonts w:cs="Times New Roman"/>
          <w:i/>
          <w:iCs/>
          <w:lang w:val="en-US"/>
        </w:rPr>
        <w:t>Gretl</w:t>
      </w:r>
      <w:r w:rsidRPr="00C05B38">
        <w:rPr>
          <w:rFonts w:cs="Times New Roman"/>
        </w:rPr>
        <w:t>.</w:t>
      </w:r>
      <w:r>
        <w:rPr>
          <w:rFonts w:cs="Times New Roman"/>
        </w:rPr>
        <w:t xml:space="preserve"> Результаты представлены в таблице 3.15.</w:t>
      </w:r>
    </w:p>
    <w:p w14:paraId="2F2FD30C" w14:textId="64245532" w:rsidR="003A18AD" w:rsidRDefault="00531DA8" w:rsidP="003A18AD">
      <w:pPr>
        <w:suppressAutoHyphens/>
        <w:ind w:firstLine="0"/>
        <w:rPr>
          <w:rFonts w:cs="Times New Roman"/>
        </w:rPr>
      </w:pPr>
      <w:r>
        <w:rPr>
          <w:rFonts w:cs="Times New Roman"/>
        </w:rPr>
        <w:t xml:space="preserve">Таблица </w:t>
      </w:r>
      <w:r w:rsidR="003A18AD">
        <w:rPr>
          <w:rFonts w:cs="Times New Roman"/>
        </w:rPr>
        <w:t>3.15 – Анализ прогностической способности модели по годам с 95% доверительными интервалами</w:t>
      </w:r>
    </w:p>
    <w:tbl>
      <w:tblPr>
        <w:tblStyle w:val="af"/>
        <w:tblW w:w="0" w:type="auto"/>
        <w:tblLayout w:type="fixed"/>
        <w:tblLook w:val="0000" w:firstRow="0" w:lastRow="0" w:firstColumn="0" w:lastColumn="0" w:noHBand="0" w:noVBand="0"/>
      </w:tblPr>
      <w:tblGrid>
        <w:gridCol w:w="983"/>
        <w:gridCol w:w="1659"/>
        <w:gridCol w:w="2031"/>
        <w:gridCol w:w="1418"/>
        <w:gridCol w:w="3402"/>
      </w:tblGrid>
      <w:tr w:rsidR="003A18AD" w14:paraId="0695CD0E" w14:textId="77777777" w:rsidTr="005C3C60">
        <w:trPr>
          <w:trHeight w:val="251"/>
        </w:trPr>
        <w:tc>
          <w:tcPr>
            <w:tcW w:w="983" w:type="dxa"/>
          </w:tcPr>
          <w:p w14:paraId="58C047BA" w14:textId="43567E87" w:rsidR="003A18AD" w:rsidRDefault="003A18AD" w:rsidP="00E0582F">
            <w:pPr>
              <w:autoSpaceDE w:val="0"/>
              <w:autoSpaceDN w:val="0"/>
              <w:adjustRightInd w:val="0"/>
              <w:ind w:firstLine="0"/>
              <w:rPr>
                <w:rFonts w:cs="Times New Roman"/>
                <w:sz w:val="24"/>
                <w:szCs w:val="24"/>
                <w14:ligatures w14:val="standardContextual"/>
              </w:rPr>
            </w:pPr>
            <w:r>
              <w:rPr>
                <w:rFonts w:cs="Times New Roman"/>
                <w:sz w:val="24"/>
                <w:szCs w:val="24"/>
                <w14:ligatures w14:val="standardContextual"/>
              </w:rPr>
              <w:t>Набл.</w:t>
            </w:r>
          </w:p>
        </w:tc>
        <w:tc>
          <w:tcPr>
            <w:tcW w:w="1659" w:type="dxa"/>
          </w:tcPr>
          <w:p w14:paraId="638C98A3" w14:textId="77777777" w:rsidR="003A18AD" w:rsidRPr="00F35660" w:rsidRDefault="003A18AD" w:rsidP="005C3C60">
            <w:pPr>
              <w:autoSpaceDE w:val="0"/>
              <w:autoSpaceDN w:val="0"/>
              <w:adjustRightInd w:val="0"/>
              <w:ind w:firstLine="0"/>
              <w:jc w:val="center"/>
              <w:rPr>
                <w:rFonts w:cs="Times New Roman"/>
                <w:i/>
                <w:iCs/>
                <w:sz w:val="24"/>
                <w:szCs w:val="24"/>
                <w14:ligatures w14:val="standardContextual"/>
              </w:rPr>
            </w:pPr>
            <w:r w:rsidRPr="00F35660">
              <w:rPr>
                <w:rFonts w:cs="Times New Roman"/>
                <w:i/>
                <w:iCs/>
                <w:sz w:val="24"/>
                <w:szCs w:val="24"/>
                <w14:ligatures w14:val="standardContextual"/>
              </w:rPr>
              <w:t>l_x3</w:t>
            </w:r>
          </w:p>
        </w:tc>
        <w:tc>
          <w:tcPr>
            <w:tcW w:w="2031" w:type="dxa"/>
          </w:tcPr>
          <w:p w14:paraId="23C89EE7"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прогнозирование</w:t>
            </w:r>
          </w:p>
        </w:tc>
        <w:tc>
          <w:tcPr>
            <w:tcW w:w="1418" w:type="dxa"/>
          </w:tcPr>
          <w:p w14:paraId="6284B6CB"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ст. ошибка</w:t>
            </w:r>
          </w:p>
        </w:tc>
        <w:tc>
          <w:tcPr>
            <w:tcW w:w="3402" w:type="dxa"/>
          </w:tcPr>
          <w:p w14:paraId="18657067"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95% доверительный интервал</w:t>
            </w:r>
          </w:p>
        </w:tc>
      </w:tr>
      <w:tr w:rsidR="003A18AD" w14:paraId="18752490" w14:textId="77777777" w:rsidTr="005C3C60">
        <w:trPr>
          <w:trHeight w:val="251"/>
        </w:trPr>
        <w:tc>
          <w:tcPr>
            <w:tcW w:w="983" w:type="dxa"/>
          </w:tcPr>
          <w:p w14:paraId="3BE836F4"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2000</w:t>
            </w:r>
          </w:p>
        </w:tc>
        <w:tc>
          <w:tcPr>
            <w:tcW w:w="1659" w:type="dxa"/>
          </w:tcPr>
          <w:p w14:paraId="5690F034"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12,6750</w:t>
            </w:r>
          </w:p>
        </w:tc>
        <w:tc>
          <w:tcPr>
            <w:tcW w:w="2031" w:type="dxa"/>
          </w:tcPr>
          <w:p w14:paraId="115BD243"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12,7290</w:t>
            </w:r>
          </w:p>
        </w:tc>
        <w:tc>
          <w:tcPr>
            <w:tcW w:w="1418" w:type="dxa"/>
          </w:tcPr>
          <w:p w14:paraId="0A9DFFE0" w14:textId="46AD2E19"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0,104255</w:t>
            </w:r>
            <w:r w:rsidR="004D4FB6">
              <w:rPr>
                <w:rFonts w:cs="Times New Roman"/>
                <w:sz w:val="24"/>
                <w:szCs w:val="24"/>
                <w14:ligatures w14:val="standardContextual"/>
              </w:rPr>
              <w:t>0</w:t>
            </w:r>
          </w:p>
        </w:tc>
        <w:tc>
          <w:tcPr>
            <w:tcW w:w="3402" w:type="dxa"/>
          </w:tcPr>
          <w:p w14:paraId="6A6DFC4E"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(12,5108, 12,9472)</w:t>
            </w:r>
          </w:p>
        </w:tc>
      </w:tr>
      <w:tr w:rsidR="003A18AD" w14:paraId="6237E04B" w14:textId="77777777" w:rsidTr="005C3C60">
        <w:trPr>
          <w:trHeight w:val="251"/>
        </w:trPr>
        <w:tc>
          <w:tcPr>
            <w:tcW w:w="983" w:type="dxa"/>
          </w:tcPr>
          <w:p w14:paraId="61087530"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2001</w:t>
            </w:r>
          </w:p>
        </w:tc>
        <w:tc>
          <w:tcPr>
            <w:tcW w:w="1659" w:type="dxa"/>
          </w:tcPr>
          <w:p w14:paraId="1C849A37"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12,8790</w:t>
            </w:r>
          </w:p>
        </w:tc>
        <w:tc>
          <w:tcPr>
            <w:tcW w:w="2031" w:type="dxa"/>
          </w:tcPr>
          <w:p w14:paraId="261CF969"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12,8398</w:t>
            </w:r>
          </w:p>
        </w:tc>
        <w:tc>
          <w:tcPr>
            <w:tcW w:w="1418" w:type="dxa"/>
          </w:tcPr>
          <w:p w14:paraId="40990B49"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0,0941318</w:t>
            </w:r>
          </w:p>
        </w:tc>
        <w:tc>
          <w:tcPr>
            <w:tcW w:w="3402" w:type="dxa"/>
          </w:tcPr>
          <w:p w14:paraId="4A52B6B3"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(12,6427, 13,0368)</w:t>
            </w:r>
          </w:p>
        </w:tc>
      </w:tr>
      <w:tr w:rsidR="003A18AD" w14:paraId="669EE419" w14:textId="77777777" w:rsidTr="005C3C60">
        <w:trPr>
          <w:trHeight w:val="251"/>
        </w:trPr>
        <w:tc>
          <w:tcPr>
            <w:tcW w:w="983" w:type="dxa"/>
          </w:tcPr>
          <w:p w14:paraId="14A49356"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2002</w:t>
            </w:r>
          </w:p>
        </w:tc>
        <w:tc>
          <w:tcPr>
            <w:tcW w:w="1659" w:type="dxa"/>
          </w:tcPr>
          <w:p w14:paraId="08B507E9"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13,0423</w:t>
            </w:r>
          </w:p>
        </w:tc>
        <w:tc>
          <w:tcPr>
            <w:tcW w:w="2031" w:type="dxa"/>
          </w:tcPr>
          <w:p w14:paraId="23FD3BEE"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13,0196</w:t>
            </w:r>
          </w:p>
        </w:tc>
        <w:tc>
          <w:tcPr>
            <w:tcW w:w="1418" w:type="dxa"/>
          </w:tcPr>
          <w:p w14:paraId="44F0DB79"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0,0884249</w:t>
            </w:r>
          </w:p>
        </w:tc>
        <w:tc>
          <w:tcPr>
            <w:tcW w:w="3402" w:type="dxa"/>
          </w:tcPr>
          <w:p w14:paraId="67208BC5"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(12,8345, 13,2047)</w:t>
            </w:r>
          </w:p>
        </w:tc>
      </w:tr>
      <w:tr w:rsidR="003A18AD" w14:paraId="3F889C58" w14:textId="77777777" w:rsidTr="005C3C60">
        <w:trPr>
          <w:trHeight w:val="251"/>
        </w:trPr>
        <w:tc>
          <w:tcPr>
            <w:tcW w:w="983" w:type="dxa"/>
          </w:tcPr>
          <w:p w14:paraId="78A1839F"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2003</w:t>
            </w:r>
          </w:p>
        </w:tc>
        <w:tc>
          <w:tcPr>
            <w:tcW w:w="1659" w:type="dxa"/>
          </w:tcPr>
          <w:p w14:paraId="67436438"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13,2800</w:t>
            </w:r>
          </w:p>
        </w:tc>
        <w:tc>
          <w:tcPr>
            <w:tcW w:w="2031" w:type="dxa"/>
          </w:tcPr>
          <w:p w14:paraId="1F68A31E"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13,1900</w:t>
            </w:r>
          </w:p>
        </w:tc>
        <w:tc>
          <w:tcPr>
            <w:tcW w:w="1418" w:type="dxa"/>
          </w:tcPr>
          <w:p w14:paraId="0C468986"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0,0924249</w:t>
            </w:r>
          </w:p>
        </w:tc>
        <w:tc>
          <w:tcPr>
            <w:tcW w:w="3402" w:type="dxa"/>
          </w:tcPr>
          <w:p w14:paraId="09168212"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(12,9965, 13,3834)</w:t>
            </w:r>
          </w:p>
        </w:tc>
      </w:tr>
      <w:tr w:rsidR="003A18AD" w14:paraId="138F8AF6" w14:textId="77777777" w:rsidTr="005C3C60">
        <w:trPr>
          <w:trHeight w:val="251"/>
        </w:trPr>
        <w:tc>
          <w:tcPr>
            <w:tcW w:w="983" w:type="dxa"/>
          </w:tcPr>
          <w:p w14:paraId="76E2B175"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2004</w:t>
            </w:r>
          </w:p>
        </w:tc>
        <w:tc>
          <w:tcPr>
            <w:tcW w:w="1659" w:type="dxa"/>
          </w:tcPr>
          <w:p w14:paraId="71BEDF5F"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13,2050</w:t>
            </w:r>
          </w:p>
        </w:tc>
        <w:tc>
          <w:tcPr>
            <w:tcW w:w="2031" w:type="dxa"/>
          </w:tcPr>
          <w:p w14:paraId="428C21BE"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13,3067</w:t>
            </w:r>
          </w:p>
        </w:tc>
        <w:tc>
          <w:tcPr>
            <w:tcW w:w="1418" w:type="dxa"/>
          </w:tcPr>
          <w:p w14:paraId="14F754F6"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0,0934330</w:t>
            </w:r>
          </w:p>
        </w:tc>
        <w:tc>
          <w:tcPr>
            <w:tcW w:w="3402" w:type="dxa"/>
          </w:tcPr>
          <w:p w14:paraId="6F831A29"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(13,1112, 13,5023)</w:t>
            </w:r>
          </w:p>
        </w:tc>
      </w:tr>
      <w:tr w:rsidR="003A18AD" w14:paraId="10E48364" w14:textId="77777777" w:rsidTr="005C3C60">
        <w:trPr>
          <w:trHeight w:val="251"/>
        </w:trPr>
        <w:tc>
          <w:tcPr>
            <w:tcW w:w="983" w:type="dxa"/>
          </w:tcPr>
          <w:p w14:paraId="04D2C0C9"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2005</w:t>
            </w:r>
          </w:p>
        </w:tc>
        <w:tc>
          <w:tcPr>
            <w:tcW w:w="1659" w:type="dxa"/>
          </w:tcPr>
          <w:p w14:paraId="243A8217"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13,3883</w:t>
            </w:r>
          </w:p>
        </w:tc>
        <w:tc>
          <w:tcPr>
            <w:tcW w:w="2031" w:type="dxa"/>
          </w:tcPr>
          <w:p w14:paraId="739D6021"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13,4807</w:t>
            </w:r>
          </w:p>
        </w:tc>
        <w:tc>
          <w:tcPr>
            <w:tcW w:w="1418" w:type="dxa"/>
          </w:tcPr>
          <w:p w14:paraId="777DBF88"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0,0889786</w:t>
            </w:r>
          </w:p>
        </w:tc>
        <w:tc>
          <w:tcPr>
            <w:tcW w:w="3402" w:type="dxa"/>
          </w:tcPr>
          <w:p w14:paraId="2E29B3D3"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(13,2945, 13,6670)</w:t>
            </w:r>
          </w:p>
        </w:tc>
      </w:tr>
      <w:tr w:rsidR="003A18AD" w14:paraId="1E66E396" w14:textId="77777777" w:rsidTr="005C3C60">
        <w:trPr>
          <w:trHeight w:val="251"/>
        </w:trPr>
        <w:tc>
          <w:tcPr>
            <w:tcW w:w="983" w:type="dxa"/>
          </w:tcPr>
          <w:p w14:paraId="29914FB9"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2006</w:t>
            </w:r>
          </w:p>
        </w:tc>
        <w:tc>
          <w:tcPr>
            <w:tcW w:w="1659" w:type="dxa"/>
          </w:tcPr>
          <w:p w14:paraId="46AC2F1E"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13,4798</w:t>
            </w:r>
          </w:p>
        </w:tc>
        <w:tc>
          <w:tcPr>
            <w:tcW w:w="2031" w:type="dxa"/>
          </w:tcPr>
          <w:p w14:paraId="5698739B"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13,5067</w:t>
            </w:r>
          </w:p>
        </w:tc>
        <w:tc>
          <w:tcPr>
            <w:tcW w:w="1418" w:type="dxa"/>
          </w:tcPr>
          <w:p w14:paraId="3197D5C1"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0,0882296</w:t>
            </w:r>
          </w:p>
        </w:tc>
        <w:tc>
          <w:tcPr>
            <w:tcW w:w="3402" w:type="dxa"/>
          </w:tcPr>
          <w:p w14:paraId="28F01BCA"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(13,3221, 13,6914)</w:t>
            </w:r>
          </w:p>
        </w:tc>
      </w:tr>
      <w:tr w:rsidR="003A18AD" w14:paraId="32D55615" w14:textId="77777777" w:rsidTr="005C3C60">
        <w:trPr>
          <w:trHeight w:val="251"/>
        </w:trPr>
        <w:tc>
          <w:tcPr>
            <w:tcW w:w="983" w:type="dxa"/>
          </w:tcPr>
          <w:p w14:paraId="6C35A4BE"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2007</w:t>
            </w:r>
          </w:p>
        </w:tc>
        <w:tc>
          <w:tcPr>
            <w:tcW w:w="1659" w:type="dxa"/>
          </w:tcPr>
          <w:p w14:paraId="60FDF027"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13,8365</w:t>
            </w:r>
          </w:p>
        </w:tc>
        <w:tc>
          <w:tcPr>
            <w:tcW w:w="2031" w:type="dxa"/>
          </w:tcPr>
          <w:p w14:paraId="08F2EE00"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13,7697</w:t>
            </w:r>
          </w:p>
        </w:tc>
        <w:tc>
          <w:tcPr>
            <w:tcW w:w="1418" w:type="dxa"/>
          </w:tcPr>
          <w:p w14:paraId="6AA123B4"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0,0906449</w:t>
            </w:r>
          </w:p>
        </w:tc>
        <w:tc>
          <w:tcPr>
            <w:tcW w:w="3402" w:type="dxa"/>
          </w:tcPr>
          <w:p w14:paraId="42E3A8F3"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(13,5800, 13,9594)</w:t>
            </w:r>
          </w:p>
        </w:tc>
      </w:tr>
    </w:tbl>
    <w:p w14:paraId="77D1B112" w14:textId="77777777" w:rsidR="00713B4E" w:rsidRDefault="00713B4E" w:rsidP="00713B4E">
      <w:pPr>
        <w:ind w:firstLine="0"/>
      </w:pPr>
    </w:p>
    <w:p w14:paraId="36914E16" w14:textId="327CE786" w:rsidR="00713B4E" w:rsidRDefault="00713B4E" w:rsidP="00713B4E">
      <w:pPr>
        <w:ind w:firstLine="0"/>
      </w:pPr>
      <w:r>
        <w:lastRenderedPageBreak/>
        <w:t>Продолжение таблицы 3.15</w:t>
      </w:r>
    </w:p>
    <w:tbl>
      <w:tblPr>
        <w:tblStyle w:val="af"/>
        <w:tblW w:w="0" w:type="auto"/>
        <w:tblLayout w:type="fixed"/>
        <w:tblLook w:val="0000" w:firstRow="0" w:lastRow="0" w:firstColumn="0" w:lastColumn="0" w:noHBand="0" w:noVBand="0"/>
      </w:tblPr>
      <w:tblGrid>
        <w:gridCol w:w="983"/>
        <w:gridCol w:w="1659"/>
        <w:gridCol w:w="2031"/>
        <w:gridCol w:w="1418"/>
        <w:gridCol w:w="3402"/>
      </w:tblGrid>
      <w:tr w:rsidR="006746B3" w14:paraId="7410BB57" w14:textId="77777777" w:rsidTr="005C3C60">
        <w:trPr>
          <w:trHeight w:val="251"/>
        </w:trPr>
        <w:tc>
          <w:tcPr>
            <w:tcW w:w="983" w:type="dxa"/>
          </w:tcPr>
          <w:p w14:paraId="1C1C4294" w14:textId="294D39E0" w:rsidR="006746B3" w:rsidRDefault="006746B3" w:rsidP="006746B3">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Набл.</w:t>
            </w:r>
          </w:p>
        </w:tc>
        <w:tc>
          <w:tcPr>
            <w:tcW w:w="1659" w:type="dxa"/>
          </w:tcPr>
          <w:p w14:paraId="0332E7FC" w14:textId="12B21ECB" w:rsidR="006746B3" w:rsidRDefault="006746B3" w:rsidP="006746B3">
            <w:pPr>
              <w:autoSpaceDE w:val="0"/>
              <w:autoSpaceDN w:val="0"/>
              <w:adjustRightInd w:val="0"/>
              <w:ind w:firstLine="0"/>
              <w:jc w:val="center"/>
              <w:rPr>
                <w:rFonts w:cs="Times New Roman"/>
                <w:sz w:val="24"/>
                <w:szCs w:val="24"/>
                <w14:ligatures w14:val="standardContextual"/>
              </w:rPr>
            </w:pPr>
            <w:r w:rsidRPr="00F35660">
              <w:rPr>
                <w:rFonts w:cs="Times New Roman"/>
                <w:i/>
                <w:iCs/>
                <w:sz w:val="24"/>
                <w:szCs w:val="24"/>
                <w14:ligatures w14:val="standardContextual"/>
              </w:rPr>
              <w:t>l_x3</w:t>
            </w:r>
          </w:p>
        </w:tc>
        <w:tc>
          <w:tcPr>
            <w:tcW w:w="2031" w:type="dxa"/>
          </w:tcPr>
          <w:p w14:paraId="52FA5536" w14:textId="5654121C" w:rsidR="006746B3" w:rsidRDefault="006746B3" w:rsidP="006746B3">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прогнозирование</w:t>
            </w:r>
          </w:p>
        </w:tc>
        <w:tc>
          <w:tcPr>
            <w:tcW w:w="1418" w:type="dxa"/>
          </w:tcPr>
          <w:p w14:paraId="68A3C7F7" w14:textId="72479722" w:rsidR="006746B3" w:rsidRDefault="006746B3" w:rsidP="006746B3">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ст. ошибка</w:t>
            </w:r>
          </w:p>
        </w:tc>
        <w:tc>
          <w:tcPr>
            <w:tcW w:w="3402" w:type="dxa"/>
          </w:tcPr>
          <w:p w14:paraId="6E3B4D48" w14:textId="3F7DE0D2" w:rsidR="006746B3" w:rsidRDefault="006746B3" w:rsidP="006746B3">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95% доверительный интервал</w:t>
            </w:r>
          </w:p>
        </w:tc>
      </w:tr>
      <w:tr w:rsidR="003A18AD" w14:paraId="55DDABB8" w14:textId="77777777" w:rsidTr="005C3C60">
        <w:trPr>
          <w:trHeight w:val="251"/>
        </w:trPr>
        <w:tc>
          <w:tcPr>
            <w:tcW w:w="983" w:type="dxa"/>
          </w:tcPr>
          <w:p w14:paraId="3D543B5F"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2008</w:t>
            </w:r>
          </w:p>
        </w:tc>
        <w:tc>
          <w:tcPr>
            <w:tcW w:w="1659" w:type="dxa"/>
          </w:tcPr>
          <w:p w14:paraId="637679E3"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13,9556</w:t>
            </w:r>
          </w:p>
        </w:tc>
        <w:tc>
          <w:tcPr>
            <w:tcW w:w="2031" w:type="dxa"/>
          </w:tcPr>
          <w:p w14:paraId="532ED327"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13,9076</w:t>
            </w:r>
          </w:p>
        </w:tc>
        <w:tc>
          <w:tcPr>
            <w:tcW w:w="1418" w:type="dxa"/>
          </w:tcPr>
          <w:p w14:paraId="46676944"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0,0963463</w:t>
            </w:r>
          </w:p>
        </w:tc>
        <w:tc>
          <w:tcPr>
            <w:tcW w:w="3402" w:type="dxa"/>
          </w:tcPr>
          <w:p w14:paraId="083E3757"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(13,7060, 14,1093)</w:t>
            </w:r>
          </w:p>
        </w:tc>
      </w:tr>
      <w:tr w:rsidR="003A18AD" w14:paraId="3E9438D0" w14:textId="77777777" w:rsidTr="005C3C60">
        <w:trPr>
          <w:trHeight w:val="251"/>
        </w:trPr>
        <w:tc>
          <w:tcPr>
            <w:tcW w:w="983" w:type="dxa"/>
          </w:tcPr>
          <w:p w14:paraId="341184A4"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2009</w:t>
            </w:r>
          </w:p>
        </w:tc>
        <w:tc>
          <w:tcPr>
            <w:tcW w:w="1659" w:type="dxa"/>
          </w:tcPr>
          <w:p w14:paraId="1F1A5668"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13,7144</w:t>
            </w:r>
          </w:p>
        </w:tc>
        <w:tc>
          <w:tcPr>
            <w:tcW w:w="2031" w:type="dxa"/>
          </w:tcPr>
          <w:p w14:paraId="50718A8E"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13,7253</w:t>
            </w:r>
          </w:p>
        </w:tc>
        <w:tc>
          <w:tcPr>
            <w:tcW w:w="1418" w:type="dxa"/>
          </w:tcPr>
          <w:p w14:paraId="2EDD3AF6"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0,0846280</w:t>
            </w:r>
          </w:p>
        </w:tc>
        <w:tc>
          <w:tcPr>
            <w:tcW w:w="3402" w:type="dxa"/>
          </w:tcPr>
          <w:p w14:paraId="782BACE1"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(13,5482, 13,9025)</w:t>
            </w:r>
          </w:p>
        </w:tc>
      </w:tr>
      <w:tr w:rsidR="003A18AD" w14:paraId="7AF9B4D1" w14:textId="77777777" w:rsidTr="005C3C60">
        <w:trPr>
          <w:trHeight w:val="251"/>
        </w:trPr>
        <w:tc>
          <w:tcPr>
            <w:tcW w:w="983" w:type="dxa"/>
          </w:tcPr>
          <w:p w14:paraId="57544DD1"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2010</w:t>
            </w:r>
          </w:p>
        </w:tc>
        <w:tc>
          <w:tcPr>
            <w:tcW w:w="1659" w:type="dxa"/>
          </w:tcPr>
          <w:p w14:paraId="583A24FD"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13,7881</w:t>
            </w:r>
          </w:p>
        </w:tc>
        <w:tc>
          <w:tcPr>
            <w:tcW w:w="2031" w:type="dxa"/>
          </w:tcPr>
          <w:p w14:paraId="49A9E47D"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13,7171</w:t>
            </w:r>
          </w:p>
        </w:tc>
        <w:tc>
          <w:tcPr>
            <w:tcW w:w="1418" w:type="dxa"/>
          </w:tcPr>
          <w:p w14:paraId="15AF5C70"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0,0834169</w:t>
            </w:r>
          </w:p>
        </w:tc>
        <w:tc>
          <w:tcPr>
            <w:tcW w:w="3402" w:type="dxa"/>
          </w:tcPr>
          <w:p w14:paraId="037A040A"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(13,5425, 13,8917)</w:t>
            </w:r>
          </w:p>
        </w:tc>
      </w:tr>
      <w:tr w:rsidR="003A18AD" w14:paraId="29FD4D9E" w14:textId="77777777" w:rsidTr="005C3C60">
        <w:trPr>
          <w:trHeight w:val="251"/>
        </w:trPr>
        <w:tc>
          <w:tcPr>
            <w:tcW w:w="983" w:type="dxa"/>
          </w:tcPr>
          <w:p w14:paraId="589AB72D"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2011</w:t>
            </w:r>
          </w:p>
        </w:tc>
        <w:tc>
          <w:tcPr>
            <w:tcW w:w="1659" w:type="dxa"/>
          </w:tcPr>
          <w:p w14:paraId="42721FED"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13,6137</w:t>
            </w:r>
          </w:p>
        </w:tc>
        <w:tc>
          <w:tcPr>
            <w:tcW w:w="2031" w:type="dxa"/>
          </w:tcPr>
          <w:p w14:paraId="2F3F9420"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13,6478</w:t>
            </w:r>
          </w:p>
        </w:tc>
        <w:tc>
          <w:tcPr>
            <w:tcW w:w="1418" w:type="dxa"/>
          </w:tcPr>
          <w:p w14:paraId="35225EFA"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0,0909259</w:t>
            </w:r>
          </w:p>
        </w:tc>
        <w:tc>
          <w:tcPr>
            <w:tcW w:w="3402" w:type="dxa"/>
          </w:tcPr>
          <w:p w14:paraId="02A25E03"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(13,4575, 13,8382)</w:t>
            </w:r>
          </w:p>
        </w:tc>
      </w:tr>
      <w:tr w:rsidR="003A18AD" w14:paraId="1BB7BB42" w14:textId="77777777" w:rsidTr="005C3C60">
        <w:trPr>
          <w:trHeight w:val="251"/>
        </w:trPr>
        <w:tc>
          <w:tcPr>
            <w:tcW w:w="983" w:type="dxa"/>
          </w:tcPr>
          <w:p w14:paraId="75976689"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2012</w:t>
            </w:r>
          </w:p>
        </w:tc>
        <w:tc>
          <w:tcPr>
            <w:tcW w:w="1659" w:type="dxa"/>
          </w:tcPr>
          <w:p w14:paraId="4C459931"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13,5095</w:t>
            </w:r>
          </w:p>
        </w:tc>
        <w:tc>
          <w:tcPr>
            <w:tcW w:w="2031" w:type="dxa"/>
          </w:tcPr>
          <w:p w14:paraId="2512DDB8"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13,5725</w:t>
            </w:r>
          </w:p>
        </w:tc>
        <w:tc>
          <w:tcPr>
            <w:tcW w:w="1418" w:type="dxa"/>
          </w:tcPr>
          <w:p w14:paraId="5FD0AB6A"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0,0902332</w:t>
            </w:r>
          </w:p>
        </w:tc>
        <w:tc>
          <w:tcPr>
            <w:tcW w:w="3402" w:type="dxa"/>
          </w:tcPr>
          <w:p w14:paraId="634CFDF6"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(13,3836, 13,7613)</w:t>
            </w:r>
          </w:p>
        </w:tc>
      </w:tr>
      <w:tr w:rsidR="003A18AD" w14:paraId="21515597" w14:textId="77777777" w:rsidTr="005C3C60">
        <w:trPr>
          <w:trHeight w:val="251"/>
        </w:trPr>
        <w:tc>
          <w:tcPr>
            <w:tcW w:w="983" w:type="dxa"/>
          </w:tcPr>
          <w:p w14:paraId="7297943D"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2013</w:t>
            </w:r>
          </w:p>
        </w:tc>
        <w:tc>
          <w:tcPr>
            <w:tcW w:w="1659" w:type="dxa"/>
          </w:tcPr>
          <w:p w14:paraId="3C1ECA04"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13,7597</w:t>
            </w:r>
          </w:p>
        </w:tc>
        <w:tc>
          <w:tcPr>
            <w:tcW w:w="2031" w:type="dxa"/>
          </w:tcPr>
          <w:p w14:paraId="0438DDFD"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13,6346</w:t>
            </w:r>
          </w:p>
        </w:tc>
        <w:tc>
          <w:tcPr>
            <w:tcW w:w="1418" w:type="dxa"/>
          </w:tcPr>
          <w:p w14:paraId="14A8E0EB"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0,0881675</w:t>
            </w:r>
          </w:p>
        </w:tc>
        <w:tc>
          <w:tcPr>
            <w:tcW w:w="3402" w:type="dxa"/>
          </w:tcPr>
          <w:p w14:paraId="2DC95F14"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(13,4500, 13,8191)</w:t>
            </w:r>
          </w:p>
        </w:tc>
      </w:tr>
      <w:tr w:rsidR="003A18AD" w14:paraId="1194A973" w14:textId="77777777" w:rsidTr="005C3C60">
        <w:trPr>
          <w:trHeight w:val="251"/>
        </w:trPr>
        <w:tc>
          <w:tcPr>
            <w:tcW w:w="983" w:type="dxa"/>
          </w:tcPr>
          <w:p w14:paraId="484D34BB"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2014</w:t>
            </w:r>
          </w:p>
        </w:tc>
        <w:tc>
          <w:tcPr>
            <w:tcW w:w="1659" w:type="dxa"/>
          </w:tcPr>
          <w:p w14:paraId="54ECD096"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13,7909</w:t>
            </w:r>
          </w:p>
        </w:tc>
        <w:tc>
          <w:tcPr>
            <w:tcW w:w="2031" w:type="dxa"/>
          </w:tcPr>
          <w:p w14:paraId="1C0ADE7D"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13,7318</w:t>
            </w:r>
          </w:p>
        </w:tc>
        <w:tc>
          <w:tcPr>
            <w:tcW w:w="1418" w:type="dxa"/>
          </w:tcPr>
          <w:p w14:paraId="68062CA3"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0,0835366</w:t>
            </w:r>
          </w:p>
        </w:tc>
        <w:tc>
          <w:tcPr>
            <w:tcW w:w="3402" w:type="dxa"/>
          </w:tcPr>
          <w:p w14:paraId="4FEB5124"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(13,5569, 13,9066)</w:t>
            </w:r>
          </w:p>
        </w:tc>
      </w:tr>
      <w:tr w:rsidR="003A18AD" w14:paraId="6670FD2C" w14:textId="77777777" w:rsidTr="005C3C60">
        <w:trPr>
          <w:trHeight w:val="251"/>
        </w:trPr>
        <w:tc>
          <w:tcPr>
            <w:tcW w:w="983" w:type="dxa"/>
          </w:tcPr>
          <w:p w14:paraId="0F354C50"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2015</w:t>
            </w:r>
          </w:p>
        </w:tc>
        <w:tc>
          <w:tcPr>
            <w:tcW w:w="1659" w:type="dxa"/>
          </w:tcPr>
          <w:p w14:paraId="0ABD60FF"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13,6363</w:t>
            </w:r>
          </w:p>
        </w:tc>
        <w:tc>
          <w:tcPr>
            <w:tcW w:w="2031" w:type="dxa"/>
          </w:tcPr>
          <w:p w14:paraId="1E3ED880"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13,7510</w:t>
            </w:r>
          </w:p>
        </w:tc>
        <w:tc>
          <w:tcPr>
            <w:tcW w:w="1418" w:type="dxa"/>
          </w:tcPr>
          <w:p w14:paraId="6C047360"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0,0844735</w:t>
            </w:r>
          </w:p>
        </w:tc>
        <w:tc>
          <w:tcPr>
            <w:tcW w:w="3402" w:type="dxa"/>
          </w:tcPr>
          <w:p w14:paraId="01CB11A8"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(13,5741, 13,9278)</w:t>
            </w:r>
          </w:p>
        </w:tc>
      </w:tr>
      <w:tr w:rsidR="003A18AD" w14:paraId="35DE0871" w14:textId="77777777" w:rsidTr="005C3C60">
        <w:trPr>
          <w:trHeight w:val="251"/>
        </w:trPr>
        <w:tc>
          <w:tcPr>
            <w:tcW w:w="983" w:type="dxa"/>
          </w:tcPr>
          <w:p w14:paraId="17AD6219"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2016</w:t>
            </w:r>
          </w:p>
        </w:tc>
        <w:tc>
          <w:tcPr>
            <w:tcW w:w="1659" w:type="dxa"/>
          </w:tcPr>
          <w:p w14:paraId="71990CC8"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13,8311</w:t>
            </w:r>
          </w:p>
        </w:tc>
        <w:tc>
          <w:tcPr>
            <w:tcW w:w="2031" w:type="dxa"/>
          </w:tcPr>
          <w:p w14:paraId="178C3B3C"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13,7567</w:t>
            </w:r>
          </w:p>
        </w:tc>
        <w:tc>
          <w:tcPr>
            <w:tcW w:w="1418" w:type="dxa"/>
          </w:tcPr>
          <w:p w14:paraId="79C939E5"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0,0870959</w:t>
            </w:r>
          </w:p>
        </w:tc>
        <w:tc>
          <w:tcPr>
            <w:tcW w:w="3402" w:type="dxa"/>
          </w:tcPr>
          <w:p w14:paraId="37BF02DF"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(13,5744, 13,9390)</w:t>
            </w:r>
          </w:p>
        </w:tc>
      </w:tr>
      <w:tr w:rsidR="003A18AD" w14:paraId="77341F74" w14:textId="77777777" w:rsidTr="005C3C60">
        <w:trPr>
          <w:trHeight w:val="251"/>
        </w:trPr>
        <w:tc>
          <w:tcPr>
            <w:tcW w:w="983" w:type="dxa"/>
          </w:tcPr>
          <w:p w14:paraId="21F6B251"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2017</w:t>
            </w:r>
          </w:p>
        </w:tc>
        <w:tc>
          <w:tcPr>
            <w:tcW w:w="1659" w:type="dxa"/>
          </w:tcPr>
          <w:p w14:paraId="10238A0C"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13,7537</w:t>
            </w:r>
          </w:p>
        </w:tc>
        <w:tc>
          <w:tcPr>
            <w:tcW w:w="2031" w:type="dxa"/>
          </w:tcPr>
          <w:p w14:paraId="3E739FD0"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13,7521</w:t>
            </w:r>
          </w:p>
        </w:tc>
        <w:tc>
          <w:tcPr>
            <w:tcW w:w="1418" w:type="dxa"/>
          </w:tcPr>
          <w:p w14:paraId="74C6C3E7"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0,0866691</w:t>
            </w:r>
          </w:p>
        </w:tc>
        <w:tc>
          <w:tcPr>
            <w:tcW w:w="3402" w:type="dxa"/>
          </w:tcPr>
          <w:p w14:paraId="085670DA"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(13,5707, 13,9335)</w:t>
            </w:r>
          </w:p>
        </w:tc>
      </w:tr>
      <w:tr w:rsidR="003A18AD" w14:paraId="0A9A0862" w14:textId="77777777" w:rsidTr="005C3C60">
        <w:trPr>
          <w:trHeight w:val="251"/>
        </w:trPr>
        <w:tc>
          <w:tcPr>
            <w:tcW w:w="983" w:type="dxa"/>
          </w:tcPr>
          <w:p w14:paraId="25A79130"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2018</w:t>
            </w:r>
          </w:p>
        </w:tc>
        <w:tc>
          <w:tcPr>
            <w:tcW w:w="1659" w:type="dxa"/>
          </w:tcPr>
          <w:p w14:paraId="2879B595"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13,9554</w:t>
            </w:r>
          </w:p>
        </w:tc>
        <w:tc>
          <w:tcPr>
            <w:tcW w:w="2031" w:type="dxa"/>
          </w:tcPr>
          <w:p w14:paraId="6037D21E"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13,8139</w:t>
            </w:r>
          </w:p>
        </w:tc>
        <w:tc>
          <w:tcPr>
            <w:tcW w:w="1418" w:type="dxa"/>
          </w:tcPr>
          <w:p w14:paraId="5884C38E"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0,0870009</w:t>
            </w:r>
          </w:p>
        </w:tc>
        <w:tc>
          <w:tcPr>
            <w:tcW w:w="3402" w:type="dxa"/>
          </w:tcPr>
          <w:p w14:paraId="784F05AF"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(13,6318, 13,9960)</w:t>
            </w:r>
          </w:p>
        </w:tc>
      </w:tr>
      <w:tr w:rsidR="003A18AD" w14:paraId="70D103A4" w14:textId="77777777" w:rsidTr="005C3C60">
        <w:trPr>
          <w:trHeight w:val="251"/>
        </w:trPr>
        <w:tc>
          <w:tcPr>
            <w:tcW w:w="983" w:type="dxa"/>
          </w:tcPr>
          <w:p w14:paraId="52404A2D"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2019</w:t>
            </w:r>
          </w:p>
        </w:tc>
        <w:tc>
          <w:tcPr>
            <w:tcW w:w="1659" w:type="dxa"/>
          </w:tcPr>
          <w:p w14:paraId="076A917E"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13,7905</w:t>
            </w:r>
          </w:p>
        </w:tc>
        <w:tc>
          <w:tcPr>
            <w:tcW w:w="2031" w:type="dxa"/>
          </w:tcPr>
          <w:p w14:paraId="1E5C4CE4"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13,8314</w:t>
            </w:r>
          </w:p>
        </w:tc>
        <w:tc>
          <w:tcPr>
            <w:tcW w:w="1418" w:type="dxa"/>
          </w:tcPr>
          <w:p w14:paraId="55FE908E"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0,0861933</w:t>
            </w:r>
          </w:p>
        </w:tc>
        <w:tc>
          <w:tcPr>
            <w:tcW w:w="3402" w:type="dxa"/>
          </w:tcPr>
          <w:p w14:paraId="21FC8D9A"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(13,6510, 14,0118)</w:t>
            </w:r>
          </w:p>
        </w:tc>
      </w:tr>
      <w:tr w:rsidR="003A18AD" w14:paraId="7BCCF0CD" w14:textId="77777777" w:rsidTr="005C3C60">
        <w:trPr>
          <w:trHeight w:val="251"/>
        </w:trPr>
        <w:tc>
          <w:tcPr>
            <w:tcW w:w="983" w:type="dxa"/>
          </w:tcPr>
          <w:p w14:paraId="1D859B59"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2020</w:t>
            </w:r>
          </w:p>
        </w:tc>
        <w:tc>
          <w:tcPr>
            <w:tcW w:w="1659" w:type="dxa"/>
          </w:tcPr>
          <w:p w14:paraId="29A5670C"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13,7752</w:t>
            </w:r>
          </w:p>
        </w:tc>
        <w:tc>
          <w:tcPr>
            <w:tcW w:w="2031" w:type="dxa"/>
          </w:tcPr>
          <w:p w14:paraId="496EF64D"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13,8752</w:t>
            </w:r>
          </w:p>
        </w:tc>
        <w:tc>
          <w:tcPr>
            <w:tcW w:w="1418" w:type="dxa"/>
          </w:tcPr>
          <w:p w14:paraId="40EBB1A1"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0,0874149</w:t>
            </w:r>
          </w:p>
        </w:tc>
        <w:tc>
          <w:tcPr>
            <w:tcW w:w="3402" w:type="dxa"/>
          </w:tcPr>
          <w:p w14:paraId="2D0A362C"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(13,6922, 14,0581)</w:t>
            </w:r>
          </w:p>
        </w:tc>
      </w:tr>
      <w:tr w:rsidR="003A18AD" w14:paraId="50E74D11" w14:textId="77777777" w:rsidTr="005C3C60">
        <w:trPr>
          <w:trHeight w:val="251"/>
        </w:trPr>
        <w:tc>
          <w:tcPr>
            <w:tcW w:w="983" w:type="dxa"/>
          </w:tcPr>
          <w:p w14:paraId="003ED8DF"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2021</w:t>
            </w:r>
          </w:p>
        </w:tc>
        <w:tc>
          <w:tcPr>
            <w:tcW w:w="1659" w:type="dxa"/>
          </w:tcPr>
          <w:p w14:paraId="061281D0"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13,9001</w:t>
            </w:r>
          </w:p>
        </w:tc>
        <w:tc>
          <w:tcPr>
            <w:tcW w:w="2031" w:type="dxa"/>
          </w:tcPr>
          <w:p w14:paraId="0F0AAEC8"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13,9192</w:t>
            </w:r>
          </w:p>
        </w:tc>
        <w:tc>
          <w:tcPr>
            <w:tcW w:w="1418" w:type="dxa"/>
          </w:tcPr>
          <w:p w14:paraId="27DFE292"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0,0861831</w:t>
            </w:r>
          </w:p>
        </w:tc>
        <w:tc>
          <w:tcPr>
            <w:tcW w:w="3402" w:type="dxa"/>
          </w:tcPr>
          <w:p w14:paraId="5303B944"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(13,7388, 14,0996)</w:t>
            </w:r>
          </w:p>
        </w:tc>
      </w:tr>
      <w:tr w:rsidR="003A18AD" w14:paraId="3DBB5B07" w14:textId="77777777" w:rsidTr="005C3C60">
        <w:trPr>
          <w:trHeight w:val="251"/>
        </w:trPr>
        <w:tc>
          <w:tcPr>
            <w:tcW w:w="983" w:type="dxa"/>
          </w:tcPr>
          <w:p w14:paraId="548461C9"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2022</w:t>
            </w:r>
          </w:p>
        </w:tc>
        <w:tc>
          <w:tcPr>
            <w:tcW w:w="1659" w:type="dxa"/>
          </w:tcPr>
          <w:p w14:paraId="75A84956"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13,9933</w:t>
            </w:r>
          </w:p>
        </w:tc>
        <w:tc>
          <w:tcPr>
            <w:tcW w:w="2031" w:type="dxa"/>
          </w:tcPr>
          <w:p w14:paraId="541268F8"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14,0654</w:t>
            </w:r>
          </w:p>
        </w:tc>
        <w:tc>
          <w:tcPr>
            <w:tcW w:w="1418" w:type="dxa"/>
          </w:tcPr>
          <w:p w14:paraId="6151CE54"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0,0884684</w:t>
            </w:r>
          </w:p>
        </w:tc>
        <w:tc>
          <w:tcPr>
            <w:tcW w:w="3402" w:type="dxa"/>
          </w:tcPr>
          <w:p w14:paraId="1A655D5C"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(13,8802, 14,2506)</w:t>
            </w:r>
          </w:p>
        </w:tc>
      </w:tr>
      <w:tr w:rsidR="003A18AD" w14:paraId="09416744" w14:textId="77777777" w:rsidTr="005C3C60">
        <w:trPr>
          <w:trHeight w:val="251"/>
        </w:trPr>
        <w:tc>
          <w:tcPr>
            <w:tcW w:w="983" w:type="dxa"/>
          </w:tcPr>
          <w:p w14:paraId="579FF5C1" w14:textId="77777777" w:rsidR="003A18AD" w:rsidRDefault="003A18AD" w:rsidP="005C3C60">
            <w:pPr>
              <w:autoSpaceDE w:val="0"/>
              <w:autoSpaceDN w:val="0"/>
              <w:adjustRightInd w:val="0"/>
              <w:ind w:firstLine="0"/>
              <w:jc w:val="left"/>
              <w:rPr>
                <w:rFonts w:cs="Times New Roman"/>
                <w:sz w:val="24"/>
                <w:szCs w:val="24"/>
                <w14:ligatures w14:val="standardContextual"/>
              </w:rPr>
            </w:pPr>
            <w:r>
              <w:rPr>
                <w:rFonts w:cs="Times New Roman"/>
                <w:sz w:val="24"/>
                <w:szCs w:val="24"/>
                <w14:ligatures w14:val="standardContextual"/>
              </w:rPr>
              <w:t>2023</w:t>
            </w:r>
          </w:p>
        </w:tc>
        <w:tc>
          <w:tcPr>
            <w:tcW w:w="1659" w:type="dxa"/>
          </w:tcPr>
          <w:p w14:paraId="2EA3E1A1"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13,9942</w:t>
            </w:r>
          </w:p>
        </w:tc>
        <w:tc>
          <w:tcPr>
            <w:tcW w:w="2031" w:type="dxa"/>
          </w:tcPr>
          <w:p w14:paraId="6013A245"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14,0039</w:t>
            </w:r>
          </w:p>
        </w:tc>
        <w:tc>
          <w:tcPr>
            <w:tcW w:w="1418" w:type="dxa"/>
          </w:tcPr>
          <w:p w14:paraId="6C452787"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0,0854302</w:t>
            </w:r>
          </w:p>
        </w:tc>
        <w:tc>
          <w:tcPr>
            <w:tcW w:w="3402" w:type="dxa"/>
          </w:tcPr>
          <w:p w14:paraId="340A468D" w14:textId="77777777" w:rsidR="003A18AD" w:rsidRDefault="003A18AD" w:rsidP="005C3C60">
            <w:pPr>
              <w:autoSpaceDE w:val="0"/>
              <w:autoSpaceDN w:val="0"/>
              <w:adjustRightInd w:val="0"/>
              <w:ind w:firstLine="0"/>
              <w:jc w:val="center"/>
              <w:rPr>
                <w:rFonts w:cs="Times New Roman"/>
                <w:sz w:val="24"/>
                <w:szCs w:val="24"/>
                <w14:ligatures w14:val="standardContextual"/>
              </w:rPr>
            </w:pPr>
            <w:r>
              <w:rPr>
                <w:rFonts w:cs="Times New Roman"/>
                <w:sz w:val="24"/>
                <w:szCs w:val="24"/>
                <w14:ligatures w14:val="standardContextual"/>
              </w:rPr>
              <w:t>(13,8251, 14,1827)</w:t>
            </w:r>
          </w:p>
        </w:tc>
      </w:tr>
    </w:tbl>
    <w:p w14:paraId="4E2AF3E7" w14:textId="6149855B" w:rsidR="00066DCD" w:rsidRDefault="00066DCD" w:rsidP="00066DCD">
      <w:pPr>
        <w:ind w:firstLine="0"/>
        <w:jc w:val="left"/>
        <w:rPr>
          <w:rFonts w:cs="Times New Roman"/>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2D235F97" w14:textId="40366651" w:rsidR="003A18AD" w:rsidRDefault="003A18AD" w:rsidP="003A18AD">
      <w:pPr>
        <w:rPr>
          <w:rFonts w:cs="Times New Roman"/>
        </w:rPr>
      </w:pPr>
      <w:r>
        <w:rPr>
          <w:rFonts w:cs="Times New Roman"/>
        </w:rPr>
        <w:t xml:space="preserve">В соответствии с таблицей 3.15 фактические значения инвестиций во всех случаях находились в границах доверительного интервала, что подтверждает высокую прогностическую способность модели. Узкие интервалы свидетельствуют об устойчивости модели, а также о низкой дисперсии остатков. </w:t>
      </w:r>
    </w:p>
    <w:p w14:paraId="4116ED10" w14:textId="77777777" w:rsidR="003A18AD" w:rsidRDefault="003A18AD" w:rsidP="003A18AD">
      <w:pPr>
        <w:rPr>
          <w:rFonts w:cs="Times New Roman"/>
        </w:rPr>
      </w:pPr>
      <w:r>
        <w:rPr>
          <w:rFonts w:cs="Times New Roman"/>
        </w:rPr>
        <w:t>Также в таблице 3.16 представлены результаты расчёта показателей, оценивающих качество прогноза.</w:t>
      </w:r>
    </w:p>
    <w:p w14:paraId="2791440C" w14:textId="000F75E3" w:rsidR="003A18AD" w:rsidRDefault="00531DA8" w:rsidP="003A18AD">
      <w:pPr>
        <w:suppressAutoHyphens/>
        <w:ind w:firstLine="0"/>
        <w:rPr>
          <w:rFonts w:cs="Times New Roman"/>
        </w:rPr>
      </w:pPr>
      <w:r>
        <w:rPr>
          <w:rFonts w:cs="Times New Roman"/>
        </w:rPr>
        <w:t xml:space="preserve">Таблица </w:t>
      </w:r>
      <w:r w:rsidR="003A18AD">
        <w:rPr>
          <w:rFonts w:cs="Times New Roman"/>
        </w:rPr>
        <w:t>3.16 – Результаты статистических показателей, отражающих качество прогноза</w:t>
      </w:r>
    </w:p>
    <w:tbl>
      <w:tblPr>
        <w:tblStyle w:val="af"/>
        <w:tblW w:w="9408" w:type="dxa"/>
        <w:tblLook w:val="04A0" w:firstRow="1" w:lastRow="0" w:firstColumn="1" w:lastColumn="0" w:noHBand="0" w:noVBand="1"/>
      </w:tblPr>
      <w:tblGrid>
        <w:gridCol w:w="7637"/>
        <w:gridCol w:w="1771"/>
      </w:tblGrid>
      <w:tr w:rsidR="003A18AD" w:rsidRPr="004871E0" w14:paraId="03F1471B" w14:textId="77777777" w:rsidTr="006214F4">
        <w:trPr>
          <w:trHeight w:val="313"/>
        </w:trPr>
        <w:tc>
          <w:tcPr>
            <w:tcW w:w="7637" w:type="dxa"/>
            <w:noWrap/>
            <w:hideMark/>
          </w:tcPr>
          <w:p w14:paraId="0AEC53E8" w14:textId="77777777" w:rsidR="003A18AD" w:rsidRPr="004871E0" w:rsidRDefault="003A18AD" w:rsidP="006214F4">
            <w:pPr>
              <w:spacing w:line="240" w:lineRule="auto"/>
              <w:ind w:firstLine="0"/>
              <w:jc w:val="left"/>
              <w:rPr>
                <w:rFonts w:eastAsia="Times New Roman" w:cs="Times New Roman"/>
                <w:color w:val="000000"/>
                <w:sz w:val="24"/>
                <w:szCs w:val="24"/>
                <w:lang w:eastAsia="ru-RU"/>
              </w:rPr>
            </w:pPr>
            <w:r w:rsidRPr="004871E0">
              <w:rPr>
                <w:rFonts w:eastAsia="Times New Roman" w:cs="Times New Roman"/>
                <w:color w:val="000000"/>
                <w:sz w:val="24"/>
                <w:szCs w:val="24"/>
                <w:lang w:eastAsia="ru-RU"/>
              </w:rPr>
              <w:t>Средняя ошибка (</w:t>
            </w:r>
            <w:r w:rsidRPr="004871E0">
              <w:rPr>
                <w:rFonts w:eastAsia="Times New Roman" w:cs="Times New Roman"/>
                <w:i/>
                <w:iCs/>
                <w:color w:val="000000"/>
                <w:sz w:val="24"/>
                <w:szCs w:val="24"/>
                <w:lang w:eastAsia="ru-RU"/>
              </w:rPr>
              <w:t>ME</w:t>
            </w:r>
            <w:r w:rsidRPr="004871E0">
              <w:rPr>
                <w:rFonts w:eastAsia="Times New Roman" w:cs="Times New Roman"/>
                <w:color w:val="000000"/>
                <w:sz w:val="24"/>
                <w:szCs w:val="24"/>
                <w:lang w:eastAsia="ru-RU"/>
              </w:rPr>
              <w:t>)</w:t>
            </w:r>
          </w:p>
        </w:tc>
        <w:tc>
          <w:tcPr>
            <w:tcW w:w="1771" w:type="dxa"/>
            <w:noWrap/>
            <w:hideMark/>
          </w:tcPr>
          <w:p w14:paraId="275BB310" w14:textId="77777777" w:rsidR="003A18AD" w:rsidRPr="004871E0" w:rsidRDefault="003A18AD" w:rsidP="00FA181F">
            <w:pPr>
              <w:spacing w:line="240" w:lineRule="auto"/>
              <w:ind w:right="235" w:firstLine="0"/>
              <w:jc w:val="right"/>
              <w:rPr>
                <w:rFonts w:eastAsia="Times New Roman" w:cs="Times New Roman"/>
                <w:color w:val="000000"/>
                <w:sz w:val="24"/>
                <w:szCs w:val="24"/>
                <w:lang w:eastAsia="ru-RU"/>
              </w:rPr>
            </w:pPr>
            <w:r w:rsidRPr="004871E0">
              <w:rPr>
                <w:rFonts w:eastAsia="Times New Roman" w:cs="Times New Roman"/>
                <w:color w:val="000000"/>
                <w:sz w:val="24"/>
                <w:szCs w:val="24"/>
                <w:lang w:eastAsia="ru-RU"/>
              </w:rPr>
              <w:t>-1,63E-15</w:t>
            </w:r>
          </w:p>
        </w:tc>
      </w:tr>
      <w:tr w:rsidR="003A18AD" w:rsidRPr="004871E0" w14:paraId="0C84F615" w14:textId="77777777" w:rsidTr="006214F4">
        <w:trPr>
          <w:trHeight w:val="313"/>
        </w:trPr>
        <w:tc>
          <w:tcPr>
            <w:tcW w:w="7637" w:type="dxa"/>
            <w:noWrap/>
            <w:hideMark/>
          </w:tcPr>
          <w:p w14:paraId="5A418590" w14:textId="77777777" w:rsidR="003A18AD" w:rsidRPr="004871E0" w:rsidRDefault="003A18AD" w:rsidP="006214F4">
            <w:pPr>
              <w:spacing w:line="240" w:lineRule="auto"/>
              <w:ind w:firstLine="0"/>
              <w:jc w:val="left"/>
              <w:rPr>
                <w:rFonts w:eastAsia="Times New Roman" w:cs="Times New Roman"/>
                <w:color w:val="000000"/>
                <w:sz w:val="24"/>
                <w:szCs w:val="24"/>
                <w:lang w:eastAsia="ru-RU"/>
              </w:rPr>
            </w:pPr>
            <w:r w:rsidRPr="004871E0">
              <w:rPr>
                <w:rFonts w:eastAsia="Times New Roman" w:cs="Times New Roman"/>
                <w:color w:val="000000"/>
                <w:sz w:val="24"/>
                <w:szCs w:val="24"/>
                <w:lang w:eastAsia="ru-RU"/>
              </w:rPr>
              <w:t>Корень из средней квадратичной ошибки (</w:t>
            </w:r>
            <w:r w:rsidRPr="004871E0">
              <w:rPr>
                <w:rFonts w:eastAsia="Times New Roman" w:cs="Times New Roman"/>
                <w:i/>
                <w:iCs/>
                <w:color w:val="000000"/>
                <w:sz w:val="24"/>
                <w:szCs w:val="24"/>
                <w:lang w:eastAsia="ru-RU"/>
              </w:rPr>
              <w:t>RMSE</w:t>
            </w:r>
            <w:r w:rsidRPr="004871E0">
              <w:rPr>
                <w:rFonts w:eastAsia="Times New Roman" w:cs="Times New Roman"/>
                <w:color w:val="000000"/>
                <w:sz w:val="24"/>
                <w:szCs w:val="24"/>
                <w:lang w:eastAsia="ru-RU"/>
              </w:rPr>
              <w:t>)</w:t>
            </w:r>
          </w:p>
        </w:tc>
        <w:tc>
          <w:tcPr>
            <w:tcW w:w="1771" w:type="dxa"/>
            <w:noWrap/>
            <w:hideMark/>
          </w:tcPr>
          <w:p w14:paraId="1EADCC57" w14:textId="77777777" w:rsidR="003A18AD" w:rsidRPr="004871E0" w:rsidRDefault="003A18AD" w:rsidP="00FA181F">
            <w:pPr>
              <w:spacing w:line="240" w:lineRule="auto"/>
              <w:ind w:right="235" w:firstLine="0"/>
              <w:jc w:val="right"/>
              <w:rPr>
                <w:rFonts w:eastAsia="Times New Roman" w:cs="Times New Roman"/>
                <w:color w:val="000000"/>
                <w:sz w:val="24"/>
                <w:szCs w:val="24"/>
                <w:lang w:eastAsia="ru-RU"/>
              </w:rPr>
            </w:pPr>
            <w:r w:rsidRPr="004871E0">
              <w:rPr>
                <w:rFonts w:eastAsia="Times New Roman" w:cs="Times New Roman"/>
                <w:color w:val="000000"/>
                <w:sz w:val="24"/>
                <w:szCs w:val="24"/>
                <w:lang w:eastAsia="ru-RU"/>
              </w:rPr>
              <w:t>0,072157</w:t>
            </w:r>
          </w:p>
        </w:tc>
      </w:tr>
      <w:tr w:rsidR="003A18AD" w:rsidRPr="004871E0" w14:paraId="430A1F7B" w14:textId="77777777" w:rsidTr="006214F4">
        <w:trPr>
          <w:trHeight w:val="313"/>
        </w:trPr>
        <w:tc>
          <w:tcPr>
            <w:tcW w:w="7637" w:type="dxa"/>
            <w:noWrap/>
            <w:hideMark/>
          </w:tcPr>
          <w:p w14:paraId="63E13A40" w14:textId="77777777" w:rsidR="003A18AD" w:rsidRPr="004871E0" w:rsidRDefault="003A18AD" w:rsidP="006214F4">
            <w:pPr>
              <w:spacing w:line="240" w:lineRule="auto"/>
              <w:ind w:firstLine="0"/>
              <w:jc w:val="left"/>
              <w:rPr>
                <w:rFonts w:eastAsia="Times New Roman" w:cs="Times New Roman"/>
                <w:color w:val="000000"/>
                <w:sz w:val="24"/>
                <w:szCs w:val="24"/>
                <w:lang w:eastAsia="ru-RU"/>
              </w:rPr>
            </w:pPr>
            <w:r w:rsidRPr="004871E0">
              <w:rPr>
                <w:rFonts w:eastAsia="Times New Roman" w:cs="Times New Roman"/>
                <w:color w:val="000000"/>
                <w:sz w:val="24"/>
                <w:szCs w:val="24"/>
                <w:lang w:eastAsia="ru-RU"/>
              </w:rPr>
              <w:t>Средняя абсолютная ошибка (</w:t>
            </w:r>
            <w:r w:rsidRPr="004871E0">
              <w:rPr>
                <w:rFonts w:eastAsia="Times New Roman" w:cs="Times New Roman"/>
                <w:i/>
                <w:iCs/>
                <w:color w:val="000000"/>
                <w:sz w:val="24"/>
                <w:szCs w:val="24"/>
                <w:lang w:eastAsia="ru-RU"/>
              </w:rPr>
              <w:t>MAE</w:t>
            </w:r>
            <w:r w:rsidRPr="004871E0">
              <w:rPr>
                <w:rFonts w:eastAsia="Times New Roman" w:cs="Times New Roman"/>
                <w:color w:val="000000"/>
                <w:sz w:val="24"/>
                <w:szCs w:val="24"/>
                <w:lang w:eastAsia="ru-RU"/>
              </w:rPr>
              <w:t>)</w:t>
            </w:r>
          </w:p>
        </w:tc>
        <w:tc>
          <w:tcPr>
            <w:tcW w:w="1771" w:type="dxa"/>
            <w:noWrap/>
            <w:hideMark/>
          </w:tcPr>
          <w:p w14:paraId="5284930C" w14:textId="77777777" w:rsidR="003A18AD" w:rsidRPr="004871E0" w:rsidRDefault="003A18AD" w:rsidP="00FA181F">
            <w:pPr>
              <w:spacing w:line="240" w:lineRule="auto"/>
              <w:ind w:right="235" w:firstLine="0"/>
              <w:jc w:val="right"/>
              <w:rPr>
                <w:rFonts w:eastAsia="Times New Roman" w:cs="Times New Roman"/>
                <w:color w:val="000000"/>
                <w:sz w:val="24"/>
                <w:szCs w:val="24"/>
                <w:lang w:eastAsia="ru-RU"/>
              </w:rPr>
            </w:pPr>
            <w:r w:rsidRPr="004871E0">
              <w:rPr>
                <w:rFonts w:eastAsia="Times New Roman" w:cs="Times New Roman"/>
                <w:color w:val="000000"/>
                <w:sz w:val="24"/>
                <w:szCs w:val="24"/>
                <w:lang w:eastAsia="ru-RU"/>
              </w:rPr>
              <w:t>0,061638</w:t>
            </w:r>
          </w:p>
        </w:tc>
      </w:tr>
      <w:tr w:rsidR="003A18AD" w:rsidRPr="004871E0" w14:paraId="6974C725" w14:textId="77777777" w:rsidTr="006214F4">
        <w:trPr>
          <w:trHeight w:val="313"/>
        </w:trPr>
        <w:tc>
          <w:tcPr>
            <w:tcW w:w="7637" w:type="dxa"/>
            <w:noWrap/>
            <w:hideMark/>
          </w:tcPr>
          <w:p w14:paraId="76668FA4" w14:textId="77777777" w:rsidR="003A18AD" w:rsidRPr="004871E0" w:rsidRDefault="003A18AD" w:rsidP="006214F4">
            <w:pPr>
              <w:spacing w:line="240" w:lineRule="auto"/>
              <w:ind w:firstLine="0"/>
              <w:jc w:val="left"/>
              <w:rPr>
                <w:rFonts w:eastAsia="Times New Roman" w:cs="Times New Roman"/>
                <w:color w:val="000000"/>
                <w:sz w:val="24"/>
                <w:szCs w:val="24"/>
                <w:lang w:eastAsia="ru-RU"/>
              </w:rPr>
            </w:pPr>
            <w:r w:rsidRPr="004871E0">
              <w:rPr>
                <w:rFonts w:eastAsia="Times New Roman" w:cs="Times New Roman"/>
                <w:color w:val="000000"/>
                <w:sz w:val="24"/>
                <w:szCs w:val="24"/>
                <w:lang w:eastAsia="ru-RU"/>
              </w:rPr>
              <w:t>Средняя процентная ошибка (</w:t>
            </w:r>
            <w:r w:rsidRPr="004871E0">
              <w:rPr>
                <w:rFonts w:eastAsia="Times New Roman" w:cs="Times New Roman"/>
                <w:i/>
                <w:iCs/>
                <w:color w:val="000000"/>
                <w:sz w:val="24"/>
                <w:szCs w:val="24"/>
                <w:lang w:eastAsia="ru-RU"/>
              </w:rPr>
              <w:t>MPE</w:t>
            </w:r>
            <w:r w:rsidRPr="004871E0">
              <w:rPr>
                <w:rFonts w:eastAsia="Times New Roman" w:cs="Times New Roman"/>
                <w:color w:val="000000"/>
                <w:sz w:val="24"/>
                <w:szCs w:val="24"/>
                <w:lang w:eastAsia="ru-RU"/>
              </w:rPr>
              <w:t>)</w:t>
            </w:r>
          </w:p>
        </w:tc>
        <w:tc>
          <w:tcPr>
            <w:tcW w:w="1771" w:type="dxa"/>
            <w:noWrap/>
            <w:hideMark/>
          </w:tcPr>
          <w:p w14:paraId="57A17E3D" w14:textId="6F996CCE" w:rsidR="003A18AD" w:rsidRPr="004871E0" w:rsidRDefault="003A18AD" w:rsidP="00FA181F">
            <w:pPr>
              <w:spacing w:line="240" w:lineRule="auto"/>
              <w:ind w:right="235" w:firstLine="0"/>
              <w:jc w:val="right"/>
              <w:rPr>
                <w:rFonts w:eastAsia="Times New Roman" w:cs="Times New Roman"/>
                <w:color w:val="000000"/>
                <w:sz w:val="24"/>
                <w:szCs w:val="24"/>
                <w:lang w:eastAsia="ru-RU"/>
              </w:rPr>
            </w:pPr>
            <w:r w:rsidRPr="004871E0">
              <w:rPr>
                <w:rFonts w:eastAsia="Times New Roman" w:cs="Times New Roman"/>
                <w:color w:val="000000"/>
                <w:sz w:val="24"/>
                <w:szCs w:val="24"/>
                <w:lang w:eastAsia="ru-RU"/>
              </w:rPr>
              <w:t>-0,00284</w:t>
            </w:r>
            <w:r w:rsidR="00FA181F">
              <w:rPr>
                <w:rFonts w:eastAsia="Times New Roman" w:cs="Times New Roman"/>
                <w:color w:val="000000"/>
                <w:sz w:val="24"/>
                <w:szCs w:val="24"/>
                <w:lang w:eastAsia="ru-RU"/>
              </w:rPr>
              <w:t>0</w:t>
            </w:r>
          </w:p>
        </w:tc>
      </w:tr>
      <w:tr w:rsidR="003A18AD" w:rsidRPr="004871E0" w14:paraId="351A381E" w14:textId="77777777" w:rsidTr="006214F4">
        <w:trPr>
          <w:trHeight w:val="313"/>
        </w:trPr>
        <w:tc>
          <w:tcPr>
            <w:tcW w:w="7637" w:type="dxa"/>
            <w:noWrap/>
            <w:hideMark/>
          </w:tcPr>
          <w:p w14:paraId="4008C03E" w14:textId="77777777" w:rsidR="003A18AD" w:rsidRPr="004871E0" w:rsidRDefault="003A18AD" w:rsidP="006214F4">
            <w:pPr>
              <w:spacing w:line="240" w:lineRule="auto"/>
              <w:ind w:firstLine="0"/>
              <w:jc w:val="left"/>
              <w:rPr>
                <w:rFonts w:eastAsia="Times New Roman" w:cs="Times New Roman"/>
                <w:color w:val="000000"/>
                <w:sz w:val="24"/>
                <w:szCs w:val="24"/>
                <w:lang w:eastAsia="ru-RU"/>
              </w:rPr>
            </w:pPr>
            <w:r w:rsidRPr="004871E0">
              <w:rPr>
                <w:rFonts w:eastAsia="Times New Roman" w:cs="Times New Roman"/>
                <w:color w:val="000000"/>
                <w:sz w:val="24"/>
                <w:szCs w:val="24"/>
                <w:lang w:eastAsia="ru-RU"/>
              </w:rPr>
              <w:t>Средняя абсолютная процентная ошибка (</w:t>
            </w:r>
            <w:r w:rsidRPr="004871E0">
              <w:rPr>
                <w:rFonts w:eastAsia="Times New Roman" w:cs="Times New Roman"/>
                <w:i/>
                <w:iCs/>
                <w:color w:val="000000"/>
                <w:sz w:val="24"/>
                <w:szCs w:val="24"/>
                <w:lang w:eastAsia="ru-RU"/>
              </w:rPr>
              <w:t>MAPE</w:t>
            </w:r>
            <w:r w:rsidRPr="004871E0">
              <w:rPr>
                <w:rFonts w:eastAsia="Times New Roman" w:cs="Times New Roman"/>
                <w:color w:val="000000"/>
                <w:sz w:val="24"/>
                <w:szCs w:val="24"/>
                <w:lang w:eastAsia="ru-RU"/>
              </w:rPr>
              <w:t>)</w:t>
            </w:r>
          </w:p>
        </w:tc>
        <w:tc>
          <w:tcPr>
            <w:tcW w:w="1771" w:type="dxa"/>
            <w:noWrap/>
            <w:hideMark/>
          </w:tcPr>
          <w:p w14:paraId="2AC3D049" w14:textId="6BF01C16" w:rsidR="003A18AD" w:rsidRPr="004871E0" w:rsidRDefault="003A18AD" w:rsidP="00FA181F">
            <w:pPr>
              <w:spacing w:line="240" w:lineRule="auto"/>
              <w:ind w:right="235" w:firstLine="0"/>
              <w:jc w:val="right"/>
              <w:rPr>
                <w:rFonts w:eastAsia="Times New Roman" w:cs="Times New Roman"/>
                <w:color w:val="000000"/>
                <w:sz w:val="24"/>
                <w:szCs w:val="24"/>
                <w:lang w:eastAsia="ru-RU"/>
              </w:rPr>
            </w:pPr>
            <w:r w:rsidRPr="004871E0">
              <w:rPr>
                <w:rFonts w:eastAsia="Times New Roman" w:cs="Times New Roman"/>
                <w:color w:val="000000"/>
                <w:sz w:val="24"/>
                <w:szCs w:val="24"/>
                <w:lang w:eastAsia="ru-RU"/>
              </w:rPr>
              <w:t>0,45291</w:t>
            </w:r>
            <w:r w:rsidR="00FA181F">
              <w:rPr>
                <w:rFonts w:eastAsia="Times New Roman" w:cs="Times New Roman"/>
                <w:color w:val="000000"/>
                <w:sz w:val="24"/>
                <w:szCs w:val="24"/>
                <w:lang w:eastAsia="ru-RU"/>
              </w:rPr>
              <w:t>0</w:t>
            </w:r>
          </w:p>
        </w:tc>
      </w:tr>
      <w:tr w:rsidR="003A18AD" w:rsidRPr="004871E0" w14:paraId="5CE1B2BB" w14:textId="77777777" w:rsidTr="006214F4">
        <w:trPr>
          <w:trHeight w:val="313"/>
        </w:trPr>
        <w:tc>
          <w:tcPr>
            <w:tcW w:w="7637" w:type="dxa"/>
            <w:noWrap/>
            <w:hideMark/>
          </w:tcPr>
          <w:p w14:paraId="49E7A832" w14:textId="77777777" w:rsidR="003A18AD" w:rsidRPr="004871E0" w:rsidRDefault="003A18AD" w:rsidP="006214F4">
            <w:pPr>
              <w:spacing w:line="240" w:lineRule="auto"/>
              <w:ind w:firstLine="0"/>
              <w:jc w:val="left"/>
              <w:rPr>
                <w:rFonts w:eastAsia="Times New Roman" w:cs="Times New Roman"/>
                <w:color w:val="000000"/>
                <w:sz w:val="24"/>
                <w:szCs w:val="24"/>
                <w:lang w:eastAsia="ru-RU"/>
              </w:rPr>
            </w:pPr>
            <w:r w:rsidRPr="004871E0">
              <w:rPr>
                <w:rFonts w:eastAsia="Times New Roman" w:cs="Times New Roman"/>
                <w:i/>
                <w:iCs/>
                <w:color w:val="000000"/>
                <w:sz w:val="24"/>
                <w:szCs w:val="24"/>
                <w:lang w:eastAsia="ru-RU"/>
              </w:rPr>
              <w:t>U</w:t>
            </w:r>
            <w:r w:rsidRPr="004871E0">
              <w:rPr>
                <w:rFonts w:eastAsia="Times New Roman" w:cs="Times New Roman"/>
                <w:color w:val="000000"/>
                <w:sz w:val="24"/>
                <w:szCs w:val="24"/>
                <w:lang w:eastAsia="ru-RU"/>
              </w:rPr>
              <w:t>-</w:t>
            </w:r>
            <w:proofErr w:type="spellStart"/>
            <w:r w:rsidRPr="004871E0">
              <w:rPr>
                <w:rFonts w:eastAsia="Times New Roman" w:cs="Times New Roman"/>
                <w:color w:val="000000"/>
                <w:sz w:val="24"/>
                <w:szCs w:val="24"/>
                <w:lang w:eastAsia="ru-RU"/>
              </w:rPr>
              <w:t>cтатистика</w:t>
            </w:r>
            <w:proofErr w:type="spellEnd"/>
            <w:r w:rsidRPr="004871E0">
              <w:rPr>
                <w:rFonts w:eastAsia="Times New Roman" w:cs="Times New Roman"/>
                <w:color w:val="000000"/>
                <w:sz w:val="24"/>
                <w:szCs w:val="24"/>
                <w:lang w:eastAsia="ru-RU"/>
              </w:rPr>
              <w:t xml:space="preserve"> </w:t>
            </w:r>
            <w:proofErr w:type="spellStart"/>
            <w:r w:rsidRPr="004871E0">
              <w:rPr>
                <w:rFonts w:eastAsia="Times New Roman" w:cs="Times New Roman"/>
                <w:color w:val="000000"/>
                <w:sz w:val="24"/>
                <w:szCs w:val="24"/>
                <w:lang w:eastAsia="ru-RU"/>
              </w:rPr>
              <w:t>Тейла</w:t>
            </w:r>
            <w:proofErr w:type="spellEnd"/>
            <w:r w:rsidRPr="004871E0">
              <w:rPr>
                <w:rFonts w:eastAsia="Times New Roman" w:cs="Times New Roman"/>
                <w:color w:val="000000"/>
                <w:sz w:val="24"/>
                <w:szCs w:val="24"/>
                <w:lang w:eastAsia="ru-RU"/>
              </w:rPr>
              <w:t xml:space="preserve"> (</w:t>
            </w:r>
            <w:proofErr w:type="spellStart"/>
            <w:r w:rsidRPr="004871E0">
              <w:rPr>
                <w:rFonts w:eastAsia="Times New Roman" w:cs="Times New Roman"/>
                <w:i/>
                <w:iCs/>
                <w:color w:val="000000"/>
                <w:sz w:val="24"/>
                <w:szCs w:val="24"/>
                <w:lang w:eastAsia="ru-RU"/>
              </w:rPr>
              <w:t>Theil's</w:t>
            </w:r>
            <w:proofErr w:type="spellEnd"/>
            <w:r w:rsidRPr="004871E0">
              <w:rPr>
                <w:rFonts w:eastAsia="Times New Roman" w:cs="Times New Roman"/>
                <w:i/>
                <w:iCs/>
                <w:color w:val="000000"/>
                <w:sz w:val="24"/>
                <w:szCs w:val="24"/>
                <w:lang w:eastAsia="ru-RU"/>
              </w:rPr>
              <w:t xml:space="preserve"> U</w:t>
            </w:r>
            <w:r w:rsidRPr="004871E0">
              <w:rPr>
                <w:rFonts w:eastAsia="Times New Roman" w:cs="Times New Roman"/>
                <w:color w:val="000000"/>
                <w:sz w:val="24"/>
                <w:szCs w:val="24"/>
                <w:lang w:eastAsia="ru-RU"/>
              </w:rPr>
              <w:t>)</w:t>
            </w:r>
          </w:p>
        </w:tc>
        <w:tc>
          <w:tcPr>
            <w:tcW w:w="1771" w:type="dxa"/>
            <w:noWrap/>
            <w:hideMark/>
          </w:tcPr>
          <w:p w14:paraId="572C6313" w14:textId="75725E91" w:rsidR="003A18AD" w:rsidRPr="004871E0" w:rsidRDefault="003A18AD" w:rsidP="00FA181F">
            <w:pPr>
              <w:spacing w:line="240" w:lineRule="auto"/>
              <w:ind w:right="235" w:firstLine="0"/>
              <w:jc w:val="right"/>
              <w:rPr>
                <w:rFonts w:eastAsia="Times New Roman" w:cs="Times New Roman"/>
                <w:color w:val="000000"/>
                <w:sz w:val="24"/>
                <w:szCs w:val="24"/>
                <w:lang w:eastAsia="ru-RU"/>
              </w:rPr>
            </w:pPr>
            <w:r w:rsidRPr="004871E0">
              <w:rPr>
                <w:rFonts w:eastAsia="Times New Roman" w:cs="Times New Roman"/>
                <w:color w:val="000000"/>
                <w:sz w:val="24"/>
                <w:szCs w:val="24"/>
                <w:lang w:eastAsia="ru-RU"/>
              </w:rPr>
              <w:t>0,43306</w:t>
            </w:r>
            <w:r w:rsidR="00FA181F">
              <w:rPr>
                <w:rFonts w:eastAsia="Times New Roman" w:cs="Times New Roman"/>
                <w:color w:val="000000"/>
                <w:sz w:val="24"/>
                <w:szCs w:val="24"/>
                <w:lang w:eastAsia="ru-RU"/>
              </w:rPr>
              <w:t>0</w:t>
            </w:r>
          </w:p>
        </w:tc>
      </w:tr>
      <w:tr w:rsidR="003A18AD" w:rsidRPr="004871E0" w14:paraId="4E9194A4" w14:textId="77777777" w:rsidTr="006214F4">
        <w:trPr>
          <w:trHeight w:val="313"/>
        </w:trPr>
        <w:tc>
          <w:tcPr>
            <w:tcW w:w="7637" w:type="dxa"/>
            <w:noWrap/>
            <w:hideMark/>
          </w:tcPr>
          <w:p w14:paraId="5992A02D" w14:textId="77777777" w:rsidR="003A18AD" w:rsidRPr="004871E0" w:rsidRDefault="003A18AD" w:rsidP="006214F4">
            <w:pPr>
              <w:spacing w:line="240" w:lineRule="auto"/>
              <w:ind w:firstLine="0"/>
              <w:jc w:val="left"/>
              <w:rPr>
                <w:rFonts w:eastAsia="Times New Roman" w:cs="Times New Roman"/>
                <w:color w:val="000000"/>
                <w:sz w:val="24"/>
                <w:szCs w:val="24"/>
                <w:lang w:eastAsia="ru-RU"/>
              </w:rPr>
            </w:pPr>
            <w:r w:rsidRPr="004871E0">
              <w:rPr>
                <w:rFonts w:eastAsia="Times New Roman" w:cs="Times New Roman"/>
                <w:color w:val="000000"/>
                <w:sz w:val="24"/>
                <w:szCs w:val="24"/>
                <w:lang w:eastAsia="ru-RU"/>
              </w:rPr>
              <w:t xml:space="preserve">Пропорция смещения, </w:t>
            </w:r>
            <w:r w:rsidRPr="004871E0">
              <w:rPr>
                <w:rFonts w:eastAsia="Times New Roman" w:cs="Times New Roman"/>
                <w:i/>
                <w:iCs/>
                <w:color w:val="000000"/>
                <w:sz w:val="24"/>
                <w:szCs w:val="24"/>
                <w:lang w:eastAsia="ru-RU"/>
              </w:rPr>
              <w:t>UM</w:t>
            </w:r>
          </w:p>
        </w:tc>
        <w:tc>
          <w:tcPr>
            <w:tcW w:w="1771" w:type="dxa"/>
            <w:noWrap/>
            <w:hideMark/>
          </w:tcPr>
          <w:p w14:paraId="6917BBEE" w14:textId="3FA2D424" w:rsidR="003A18AD" w:rsidRPr="004871E0" w:rsidRDefault="003A18AD" w:rsidP="00FA181F">
            <w:pPr>
              <w:spacing w:line="240" w:lineRule="auto"/>
              <w:ind w:right="235" w:firstLine="0"/>
              <w:jc w:val="right"/>
              <w:rPr>
                <w:rFonts w:eastAsia="Times New Roman" w:cs="Times New Roman"/>
                <w:color w:val="000000"/>
                <w:sz w:val="24"/>
                <w:szCs w:val="24"/>
                <w:lang w:eastAsia="ru-RU"/>
              </w:rPr>
            </w:pPr>
            <w:r w:rsidRPr="004871E0">
              <w:rPr>
                <w:rFonts w:eastAsia="Times New Roman" w:cs="Times New Roman"/>
                <w:color w:val="000000"/>
                <w:sz w:val="24"/>
                <w:szCs w:val="24"/>
                <w:lang w:eastAsia="ru-RU"/>
              </w:rPr>
              <w:t>0</w:t>
            </w:r>
            <w:r w:rsidR="00FA181F">
              <w:rPr>
                <w:rFonts w:eastAsia="Times New Roman" w:cs="Times New Roman"/>
                <w:color w:val="000000"/>
                <w:sz w:val="24"/>
                <w:szCs w:val="24"/>
                <w:lang w:eastAsia="ru-RU"/>
              </w:rPr>
              <w:t>,000000</w:t>
            </w:r>
          </w:p>
        </w:tc>
      </w:tr>
    </w:tbl>
    <w:p w14:paraId="50EABEE4" w14:textId="7B918D3E" w:rsidR="00531DA8" w:rsidRDefault="00531DA8" w:rsidP="00531DA8">
      <w:pPr>
        <w:ind w:firstLine="0"/>
      </w:pPr>
      <w:r>
        <w:lastRenderedPageBreak/>
        <w:t>Продолжение таблицы 3.16</w:t>
      </w:r>
    </w:p>
    <w:tbl>
      <w:tblPr>
        <w:tblStyle w:val="af"/>
        <w:tblW w:w="9408" w:type="dxa"/>
        <w:tblLook w:val="04A0" w:firstRow="1" w:lastRow="0" w:firstColumn="1" w:lastColumn="0" w:noHBand="0" w:noVBand="1"/>
      </w:tblPr>
      <w:tblGrid>
        <w:gridCol w:w="7637"/>
        <w:gridCol w:w="1771"/>
      </w:tblGrid>
      <w:tr w:rsidR="00531DA8" w:rsidRPr="004871E0" w14:paraId="12E6C77C" w14:textId="77777777" w:rsidTr="00531DA8">
        <w:trPr>
          <w:trHeight w:val="313"/>
        </w:trPr>
        <w:tc>
          <w:tcPr>
            <w:tcW w:w="7637" w:type="dxa"/>
            <w:noWrap/>
            <w:hideMark/>
          </w:tcPr>
          <w:p w14:paraId="3E531218" w14:textId="77777777" w:rsidR="00531DA8" w:rsidRPr="004871E0" w:rsidRDefault="00531DA8" w:rsidP="00AB64AE">
            <w:pPr>
              <w:spacing w:line="240" w:lineRule="auto"/>
              <w:ind w:firstLine="0"/>
              <w:jc w:val="left"/>
              <w:rPr>
                <w:rFonts w:eastAsia="Times New Roman" w:cs="Times New Roman"/>
                <w:color w:val="000000"/>
                <w:sz w:val="24"/>
                <w:szCs w:val="24"/>
                <w:lang w:eastAsia="ru-RU"/>
              </w:rPr>
            </w:pPr>
            <w:r w:rsidRPr="004871E0">
              <w:rPr>
                <w:rFonts w:eastAsia="Times New Roman" w:cs="Times New Roman"/>
                <w:color w:val="000000"/>
                <w:sz w:val="24"/>
                <w:szCs w:val="24"/>
                <w:lang w:eastAsia="ru-RU"/>
              </w:rPr>
              <w:t>Средняя ошибка (</w:t>
            </w:r>
            <w:r w:rsidRPr="004871E0">
              <w:rPr>
                <w:rFonts w:eastAsia="Times New Roman" w:cs="Times New Roman"/>
                <w:i/>
                <w:iCs/>
                <w:color w:val="000000"/>
                <w:sz w:val="24"/>
                <w:szCs w:val="24"/>
                <w:lang w:eastAsia="ru-RU"/>
              </w:rPr>
              <w:t>ME</w:t>
            </w:r>
            <w:r w:rsidRPr="004871E0">
              <w:rPr>
                <w:rFonts w:eastAsia="Times New Roman" w:cs="Times New Roman"/>
                <w:color w:val="000000"/>
                <w:sz w:val="24"/>
                <w:szCs w:val="24"/>
                <w:lang w:eastAsia="ru-RU"/>
              </w:rPr>
              <w:t>)</w:t>
            </w:r>
          </w:p>
        </w:tc>
        <w:tc>
          <w:tcPr>
            <w:tcW w:w="1771" w:type="dxa"/>
            <w:noWrap/>
            <w:hideMark/>
          </w:tcPr>
          <w:p w14:paraId="13E9FEF5" w14:textId="77777777" w:rsidR="00531DA8" w:rsidRPr="004871E0" w:rsidRDefault="00531DA8" w:rsidP="00AB64AE">
            <w:pPr>
              <w:spacing w:line="240" w:lineRule="auto"/>
              <w:ind w:right="235" w:firstLine="0"/>
              <w:jc w:val="right"/>
              <w:rPr>
                <w:rFonts w:eastAsia="Times New Roman" w:cs="Times New Roman"/>
                <w:color w:val="000000"/>
                <w:sz w:val="24"/>
                <w:szCs w:val="24"/>
                <w:lang w:eastAsia="ru-RU"/>
              </w:rPr>
            </w:pPr>
            <w:r w:rsidRPr="004871E0">
              <w:rPr>
                <w:rFonts w:eastAsia="Times New Roman" w:cs="Times New Roman"/>
                <w:color w:val="000000"/>
                <w:sz w:val="24"/>
                <w:szCs w:val="24"/>
                <w:lang w:eastAsia="ru-RU"/>
              </w:rPr>
              <w:t>-1,63E-15</w:t>
            </w:r>
          </w:p>
        </w:tc>
      </w:tr>
      <w:tr w:rsidR="003A18AD" w:rsidRPr="004871E0" w14:paraId="182DCAC4" w14:textId="77777777" w:rsidTr="006214F4">
        <w:trPr>
          <w:trHeight w:val="313"/>
        </w:trPr>
        <w:tc>
          <w:tcPr>
            <w:tcW w:w="7637" w:type="dxa"/>
            <w:noWrap/>
            <w:hideMark/>
          </w:tcPr>
          <w:p w14:paraId="2000FEAE" w14:textId="77777777" w:rsidR="003A18AD" w:rsidRPr="004871E0" w:rsidRDefault="003A18AD" w:rsidP="006214F4">
            <w:pPr>
              <w:spacing w:line="240" w:lineRule="auto"/>
              <w:ind w:firstLine="0"/>
              <w:jc w:val="left"/>
              <w:rPr>
                <w:rFonts w:eastAsia="Times New Roman" w:cs="Times New Roman"/>
                <w:color w:val="000000"/>
                <w:sz w:val="24"/>
                <w:szCs w:val="24"/>
                <w:lang w:eastAsia="ru-RU"/>
              </w:rPr>
            </w:pPr>
            <w:r w:rsidRPr="004871E0">
              <w:rPr>
                <w:rFonts w:eastAsia="Times New Roman" w:cs="Times New Roman"/>
                <w:color w:val="000000"/>
                <w:sz w:val="24"/>
                <w:szCs w:val="24"/>
                <w:lang w:eastAsia="ru-RU"/>
              </w:rPr>
              <w:t xml:space="preserve">Пропорция регрессии, </w:t>
            </w:r>
            <w:r w:rsidRPr="004871E0">
              <w:rPr>
                <w:rFonts w:eastAsia="Times New Roman" w:cs="Times New Roman"/>
                <w:i/>
                <w:iCs/>
                <w:color w:val="000000"/>
                <w:sz w:val="24"/>
                <w:szCs w:val="24"/>
                <w:lang w:eastAsia="ru-RU"/>
              </w:rPr>
              <w:t>UR</w:t>
            </w:r>
          </w:p>
        </w:tc>
        <w:tc>
          <w:tcPr>
            <w:tcW w:w="1771" w:type="dxa"/>
            <w:noWrap/>
            <w:hideMark/>
          </w:tcPr>
          <w:p w14:paraId="61370E55" w14:textId="64B13F78" w:rsidR="003A18AD" w:rsidRPr="004871E0" w:rsidRDefault="003A18AD" w:rsidP="00FA181F">
            <w:pPr>
              <w:spacing w:line="240" w:lineRule="auto"/>
              <w:ind w:right="235" w:firstLine="0"/>
              <w:jc w:val="right"/>
              <w:rPr>
                <w:rFonts w:eastAsia="Times New Roman" w:cs="Times New Roman"/>
                <w:color w:val="000000"/>
                <w:sz w:val="24"/>
                <w:szCs w:val="24"/>
                <w:lang w:eastAsia="ru-RU"/>
              </w:rPr>
            </w:pPr>
            <w:r w:rsidRPr="004871E0">
              <w:rPr>
                <w:rFonts w:eastAsia="Times New Roman" w:cs="Times New Roman"/>
                <w:color w:val="000000"/>
                <w:sz w:val="24"/>
                <w:szCs w:val="24"/>
                <w:lang w:eastAsia="ru-RU"/>
              </w:rPr>
              <w:t>0</w:t>
            </w:r>
            <w:r w:rsidR="00FA181F">
              <w:rPr>
                <w:rFonts w:eastAsia="Times New Roman" w:cs="Times New Roman"/>
                <w:color w:val="000000"/>
                <w:sz w:val="24"/>
                <w:szCs w:val="24"/>
                <w:lang w:eastAsia="ru-RU"/>
              </w:rPr>
              <w:t>,000000</w:t>
            </w:r>
          </w:p>
        </w:tc>
      </w:tr>
      <w:tr w:rsidR="003A18AD" w:rsidRPr="004871E0" w14:paraId="2432FC81" w14:textId="77777777" w:rsidTr="006214F4">
        <w:trPr>
          <w:trHeight w:val="313"/>
        </w:trPr>
        <w:tc>
          <w:tcPr>
            <w:tcW w:w="7637" w:type="dxa"/>
            <w:noWrap/>
            <w:hideMark/>
          </w:tcPr>
          <w:p w14:paraId="2FC88CA8" w14:textId="77777777" w:rsidR="003A18AD" w:rsidRPr="004871E0" w:rsidRDefault="003A18AD" w:rsidP="006214F4">
            <w:pPr>
              <w:spacing w:line="240" w:lineRule="auto"/>
              <w:ind w:firstLine="0"/>
              <w:jc w:val="left"/>
              <w:rPr>
                <w:rFonts w:eastAsia="Times New Roman" w:cs="Times New Roman"/>
                <w:color w:val="000000"/>
                <w:sz w:val="24"/>
                <w:szCs w:val="24"/>
                <w:lang w:eastAsia="ru-RU"/>
              </w:rPr>
            </w:pPr>
            <w:r w:rsidRPr="004871E0">
              <w:rPr>
                <w:rFonts w:eastAsia="Times New Roman" w:cs="Times New Roman"/>
                <w:color w:val="000000"/>
                <w:sz w:val="24"/>
                <w:szCs w:val="24"/>
                <w:lang w:eastAsia="ru-RU"/>
              </w:rPr>
              <w:t xml:space="preserve">Пропорция возмущений, </w:t>
            </w:r>
            <w:r w:rsidRPr="004871E0">
              <w:rPr>
                <w:rFonts w:eastAsia="Times New Roman" w:cs="Times New Roman"/>
                <w:i/>
                <w:iCs/>
                <w:color w:val="000000"/>
                <w:sz w:val="24"/>
                <w:szCs w:val="24"/>
                <w:lang w:eastAsia="ru-RU"/>
              </w:rPr>
              <w:t>UD</w:t>
            </w:r>
          </w:p>
        </w:tc>
        <w:tc>
          <w:tcPr>
            <w:tcW w:w="1771" w:type="dxa"/>
            <w:noWrap/>
            <w:hideMark/>
          </w:tcPr>
          <w:p w14:paraId="3BC8DF80" w14:textId="7EDCC8FD" w:rsidR="003A18AD" w:rsidRPr="004871E0" w:rsidRDefault="003A18AD" w:rsidP="00FA181F">
            <w:pPr>
              <w:spacing w:line="240" w:lineRule="auto"/>
              <w:ind w:right="235" w:firstLine="0"/>
              <w:jc w:val="right"/>
              <w:rPr>
                <w:rFonts w:eastAsia="Times New Roman" w:cs="Times New Roman"/>
                <w:color w:val="000000"/>
                <w:sz w:val="24"/>
                <w:szCs w:val="24"/>
                <w:lang w:eastAsia="ru-RU"/>
              </w:rPr>
            </w:pPr>
            <w:r w:rsidRPr="004871E0">
              <w:rPr>
                <w:rFonts w:eastAsia="Times New Roman" w:cs="Times New Roman"/>
                <w:color w:val="000000"/>
                <w:sz w:val="24"/>
                <w:szCs w:val="24"/>
                <w:lang w:eastAsia="ru-RU"/>
              </w:rPr>
              <w:t>1</w:t>
            </w:r>
            <w:r w:rsidR="00FA181F">
              <w:rPr>
                <w:rFonts w:eastAsia="Times New Roman" w:cs="Times New Roman"/>
                <w:color w:val="000000"/>
                <w:sz w:val="24"/>
                <w:szCs w:val="24"/>
                <w:lang w:eastAsia="ru-RU"/>
              </w:rPr>
              <w:t>,000000</w:t>
            </w:r>
          </w:p>
        </w:tc>
      </w:tr>
    </w:tbl>
    <w:p w14:paraId="482C1633" w14:textId="77777777" w:rsidR="00066DCD" w:rsidRDefault="00066DCD" w:rsidP="00066DCD">
      <w:pPr>
        <w:ind w:firstLine="0"/>
        <w:jc w:val="left"/>
        <w:rPr>
          <w:rFonts w:cs="Times New Roman"/>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530DB3E2" w14:textId="77777777" w:rsidR="003A18AD" w:rsidRDefault="003A18AD" w:rsidP="003A18AD">
      <w:pPr>
        <w:rPr>
          <w:rFonts w:cs="Times New Roman"/>
        </w:rPr>
      </w:pPr>
      <w:r>
        <w:rPr>
          <w:rFonts w:cs="Times New Roman"/>
        </w:rPr>
        <w:t>Проведенный анализ прогностической способности модели показал ее высокую точность и надежность в прогнозировании значений зависимой переменной. Значения ошибок прогноза, представленные в таблице 3.16 находятся на очень низком уровне, что свидетельствует об отсутствии систематических смещений от наблюдаемых значений. Это подчеркивает корректность модели и обоснованность ее применения при прогнозе инвестиционной активности в регионе.</w:t>
      </w:r>
    </w:p>
    <w:p w14:paraId="4FBAC8D5" w14:textId="77777777" w:rsidR="003A18AD" w:rsidRDefault="003A18AD" w:rsidP="003A18AD">
      <w:pPr>
        <w:rPr>
          <w:rFonts w:cs="Times New Roman"/>
        </w:rPr>
      </w:pPr>
      <w:r>
        <w:rPr>
          <w:rFonts w:cs="Times New Roman"/>
        </w:rPr>
        <w:t>Визуализация оценки прогностической способности модели представлена на рисунке 3.3. График позволяет наглядно сравнить фактические и прогностические значения зависимой переменной, а также убедиться, что отклонения от фактических значений не превышают доверительного интервала. Это дополнительно позволяет подтвердить адекватность построенной модели и ее применимость при анализе динамики инвестиционной привлекательности Санкт-Петербурга.</w:t>
      </w:r>
    </w:p>
    <w:p w14:paraId="21938D36" w14:textId="3AF9547D" w:rsidR="00D64EAD" w:rsidRDefault="00D64EAD" w:rsidP="003A18AD">
      <w:pPr>
        <w:suppressAutoHyphens/>
        <w:ind w:firstLine="0"/>
        <w:jc w:val="center"/>
        <w:rPr>
          <w:rFonts w:cs="Times New Roman"/>
        </w:rPr>
      </w:pPr>
      <w:r w:rsidRPr="00D64EAD">
        <w:rPr>
          <w:rFonts w:cs="Times New Roman"/>
          <w:noProof/>
        </w:rPr>
        <w:drawing>
          <wp:inline distT="0" distB="0" distL="0" distR="0" wp14:anchorId="0A2B12A9" wp14:editId="5D7E6B38">
            <wp:extent cx="4498518" cy="2775284"/>
            <wp:effectExtent l="0" t="0" r="0" b="6350"/>
            <wp:docPr id="491729180" name="Рисунок 1" descr="Изображение выглядит как текст, диаграмм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29180" name="Рисунок 1" descr="Изображение выглядит как текст, диаграмма, линия, График&#10;&#10;Содержимое, созданное искусственным интеллектом, может быть неверным."/>
                    <pic:cNvPicPr/>
                  </pic:nvPicPr>
                  <pic:blipFill>
                    <a:blip r:embed="rId37"/>
                    <a:stretch>
                      <a:fillRect/>
                    </a:stretch>
                  </pic:blipFill>
                  <pic:spPr>
                    <a:xfrm>
                      <a:off x="0" y="0"/>
                      <a:ext cx="4511952" cy="2783572"/>
                    </a:xfrm>
                    <a:prstGeom prst="rect">
                      <a:avLst/>
                    </a:prstGeom>
                  </pic:spPr>
                </pic:pic>
              </a:graphicData>
            </a:graphic>
          </wp:inline>
        </w:drawing>
      </w:r>
    </w:p>
    <w:p w14:paraId="5589FEAA" w14:textId="69168FB2" w:rsidR="003A18AD" w:rsidRDefault="003A18AD" w:rsidP="003A18AD">
      <w:pPr>
        <w:suppressAutoHyphens/>
        <w:ind w:firstLine="0"/>
        <w:jc w:val="center"/>
        <w:rPr>
          <w:rFonts w:cs="Times New Roman"/>
        </w:rPr>
      </w:pPr>
      <w:r>
        <w:rPr>
          <w:rFonts w:cs="Times New Roman"/>
        </w:rPr>
        <w:t>Рисунок 3.3 – Визуализация оценки прогностической способности для степенной регрессии</w:t>
      </w:r>
    </w:p>
    <w:p w14:paraId="3F8C77C3" w14:textId="77777777" w:rsidR="00D97376" w:rsidRDefault="00D97376" w:rsidP="00D97376">
      <w:pPr>
        <w:ind w:firstLine="0"/>
        <w:jc w:val="center"/>
        <w:rPr>
          <w:rFonts w:cs="Times New Roman"/>
        </w:rPr>
      </w:pPr>
      <w:r>
        <w:rPr>
          <w:rFonts w:cs="Times New Roman"/>
        </w:rPr>
        <w:t>И</w:t>
      </w:r>
      <w:r>
        <w:rPr>
          <w:rFonts w:cs="Times New Roman"/>
          <w:szCs w:val="28"/>
        </w:rPr>
        <w:t xml:space="preserve">сточник: составлено автором по </w:t>
      </w:r>
      <w:r w:rsidRPr="00AC5A28">
        <w:rPr>
          <w:rFonts w:cs="Times New Roman"/>
          <w:szCs w:val="28"/>
        </w:rPr>
        <w:t>[</w:t>
      </w:r>
      <w:r>
        <w:rPr>
          <w:rFonts w:cs="Times New Roman"/>
        </w:rPr>
        <w:t>30, 31, 32, 33 и др.</w:t>
      </w:r>
      <w:r w:rsidRPr="008568FA">
        <w:rPr>
          <w:rFonts w:cs="Times New Roman"/>
        </w:rPr>
        <w:t>]</w:t>
      </w:r>
    </w:p>
    <w:p w14:paraId="29FB9913" w14:textId="77777777" w:rsidR="003A18AD" w:rsidRDefault="003A18AD" w:rsidP="003A18AD">
      <w:pPr>
        <w:rPr>
          <w:rFonts w:cs="Times New Roman"/>
        </w:rPr>
      </w:pPr>
      <w:r>
        <w:rPr>
          <w:rFonts w:cs="Times New Roman"/>
        </w:rPr>
        <w:lastRenderedPageBreak/>
        <w:t>Таким образом, полученная модель для Санкт-Петербурга, отражающая зависимость инвестиций в основной капитал от индекса промышленного производства, инновационной развитости города, а также от доходов бюджета города может быть рекомендована для использования в дальнейших прогнозах. Модель была использована для оценки инвестиционной привлекательности города и выявила, что в наибольшей степени влияние на объем привлеченных инвестиций оказывает промышленное производство.</w:t>
      </w:r>
    </w:p>
    <w:p w14:paraId="342C3529" w14:textId="77777777" w:rsidR="003A18AD" w:rsidRPr="009F3EAB" w:rsidRDefault="003A18AD" w:rsidP="003A18AD">
      <w:pPr>
        <w:rPr>
          <w:rFonts w:cs="Times New Roman"/>
        </w:rPr>
      </w:pPr>
    </w:p>
    <w:p w14:paraId="1F0035C5" w14:textId="77777777" w:rsidR="003A18AD" w:rsidRPr="0004723E" w:rsidRDefault="003A18AD" w:rsidP="003A18AD">
      <w:pPr>
        <w:widowControl w:val="0"/>
        <w:suppressAutoHyphens/>
        <w:autoSpaceDE w:val="0"/>
        <w:autoSpaceDN w:val="0"/>
        <w:outlineLvl w:val="0"/>
        <w:rPr>
          <w:rFonts w:eastAsia="Times New Roman" w:cs="Times New Roman"/>
          <w:b/>
          <w:bCs/>
          <w:color w:val="000000"/>
          <w:szCs w:val="28"/>
        </w:rPr>
      </w:pPr>
      <w:bookmarkStart w:id="21" w:name="_Toc200543263"/>
      <w:r>
        <w:rPr>
          <w:rFonts w:eastAsia="Times New Roman" w:cs="Times New Roman"/>
          <w:b/>
          <w:bCs/>
          <w:color w:val="000000"/>
          <w:szCs w:val="28"/>
        </w:rPr>
        <w:t>3</w:t>
      </w:r>
      <w:r w:rsidRPr="0004723E">
        <w:rPr>
          <w:rFonts w:eastAsia="Times New Roman" w:cs="Times New Roman"/>
          <w:b/>
          <w:bCs/>
          <w:color w:val="000000"/>
          <w:szCs w:val="28"/>
        </w:rPr>
        <w:t>.</w:t>
      </w:r>
      <w:r>
        <w:rPr>
          <w:rFonts w:eastAsia="Times New Roman" w:cs="Times New Roman"/>
          <w:b/>
          <w:bCs/>
          <w:color w:val="000000"/>
          <w:szCs w:val="28"/>
        </w:rPr>
        <w:t>3</w:t>
      </w:r>
      <w:r w:rsidRPr="0004723E">
        <w:rPr>
          <w:rFonts w:eastAsia="Times New Roman" w:cs="Times New Roman"/>
          <w:b/>
          <w:bCs/>
          <w:color w:val="000000"/>
          <w:szCs w:val="28"/>
        </w:rPr>
        <w:t xml:space="preserve">. </w:t>
      </w:r>
      <w:r>
        <w:rPr>
          <w:rFonts w:eastAsia="Times New Roman" w:cs="Times New Roman"/>
          <w:b/>
          <w:bCs/>
          <w:color w:val="000000"/>
          <w:szCs w:val="28"/>
        </w:rPr>
        <w:t>Рекомендации по повышению инвестиционной привлекательности Санкт-Петербурга</w:t>
      </w:r>
      <w:bookmarkEnd w:id="21"/>
    </w:p>
    <w:p w14:paraId="661B922B" w14:textId="77777777" w:rsidR="003A18AD" w:rsidRDefault="003A18AD" w:rsidP="003A18AD">
      <w:pPr>
        <w:rPr>
          <w:rFonts w:cs="Times New Roman"/>
        </w:rPr>
      </w:pPr>
      <w:r>
        <w:rPr>
          <w:rFonts w:cs="Times New Roman"/>
        </w:rPr>
        <w:t>Санкт-Петербург является одним из ведущих регионов России по уровню инвестиционной привлекательности, уступает он только Москве, это обусловлено его развитой промышленной базой, инфраструктурой, активному инновационному потенциалу.</w:t>
      </w:r>
    </w:p>
    <w:p w14:paraId="4AC36006" w14:textId="77777777" w:rsidR="003A18AD" w:rsidRDefault="003A18AD" w:rsidP="003A18AD">
      <w:pPr>
        <w:rPr>
          <w:rFonts w:cs="Times New Roman"/>
        </w:rPr>
      </w:pPr>
      <w:r>
        <w:rPr>
          <w:rFonts w:cs="Times New Roman"/>
        </w:rPr>
        <w:t>Однако, несмотря на достигнутые успехи, важно не допускать снижения инвестиционной активности, чтобы сохранить конкурентоспособность региона. В условиях динамических экономических изменений Санкт-Петербургу необходимы меры по укреплению своей инвестиционной привлекательности и стимулированию основных экономических секторов.</w:t>
      </w:r>
    </w:p>
    <w:p w14:paraId="4447AF4E" w14:textId="77777777" w:rsidR="003A18AD" w:rsidRDefault="003A18AD" w:rsidP="003A18AD">
      <w:pPr>
        <w:rPr>
          <w:rFonts w:cs="Times New Roman"/>
        </w:rPr>
      </w:pPr>
      <w:r>
        <w:rPr>
          <w:rFonts w:cs="Times New Roman"/>
        </w:rPr>
        <w:t>Было принято решение сравнить Санкт-Петербург с Москвой по инвестиционной активности в модернизацию и строительство в промышленной и научно-исследовательской сферах. Данные сферы были выбраны исходя из построенной модели, Москва была выбрана ввиду того, что она также является мегаполисом, но демонстрирует более высокие масштабы и темпы инвестиций.</w:t>
      </w:r>
    </w:p>
    <w:p w14:paraId="0D1D171C" w14:textId="77777777" w:rsidR="003A18AD" w:rsidRDefault="003A18AD" w:rsidP="003A18AD">
      <w:pPr>
        <w:rPr>
          <w:rFonts w:cs="Times New Roman"/>
        </w:rPr>
      </w:pPr>
      <w:r>
        <w:rPr>
          <w:rFonts w:cs="Times New Roman"/>
        </w:rPr>
        <w:t>Для анализа вложения средств в сферу научных исследований и разработок обратимся к таблице 3.17.</w:t>
      </w:r>
    </w:p>
    <w:p w14:paraId="13B4E29D" w14:textId="77777777" w:rsidR="00366070" w:rsidRDefault="00366070" w:rsidP="00366070">
      <w:pPr>
        <w:rPr>
          <w:rFonts w:cs="Times New Roman"/>
        </w:rPr>
      </w:pPr>
      <w:r>
        <w:rPr>
          <w:rFonts w:cs="Times New Roman"/>
        </w:rPr>
        <w:t xml:space="preserve">Исходя из данных таблицы 3.17 был сделан вывод, что в Санкт-Петербурге наблюдается снижение вложений в модернизацию НИОКР, в то время как в Москве объем вложений стабилизируется на высоком уровне. Также Москва </w:t>
      </w:r>
      <w:r>
        <w:rPr>
          <w:rFonts w:cs="Times New Roman"/>
        </w:rPr>
        <w:lastRenderedPageBreak/>
        <w:t>активно наращивает инвестиции в строительство в данной отрасли, в Санкт-Петербурге тоже наблюдается рост, но более медленный.</w:t>
      </w:r>
    </w:p>
    <w:p w14:paraId="300C437F" w14:textId="77777777" w:rsidR="003A18AD" w:rsidRDefault="003A18AD" w:rsidP="003A18AD">
      <w:pPr>
        <w:suppressAutoHyphens/>
        <w:ind w:firstLine="0"/>
        <w:rPr>
          <w:rFonts w:cs="Times New Roman"/>
        </w:rPr>
      </w:pPr>
      <w:r>
        <w:rPr>
          <w:rFonts w:cs="Times New Roman"/>
        </w:rPr>
        <w:t>Таблица 3.17 – Сравнение уровня вложений в научные исследования и разработки</w:t>
      </w:r>
    </w:p>
    <w:tbl>
      <w:tblPr>
        <w:tblStyle w:val="af"/>
        <w:tblW w:w="9824" w:type="dxa"/>
        <w:tblLook w:val="04A0" w:firstRow="1" w:lastRow="0" w:firstColumn="1" w:lastColumn="0" w:noHBand="0" w:noVBand="1"/>
      </w:tblPr>
      <w:tblGrid>
        <w:gridCol w:w="926"/>
        <w:gridCol w:w="3117"/>
        <w:gridCol w:w="5781"/>
      </w:tblGrid>
      <w:tr w:rsidR="003A18AD" w:rsidRPr="00701FB0" w14:paraId="737B950D" w14:textId="77777777" w:rsidTr="006214F4">
        <w:trPr>
          <w:trHeight w:val="223"/>
        </w:trPr>
        <w:tc>
          <w:tcPr>
            <w:tcW w:w="9824" w:type="dxa"/>
            <w:gridSpan w:val="3"/>
            <w:noWrap/>
            <w:hideMark/>
          </w:tcPr>
          <w:p w14:paraId="61862D0F" w14:textId="77777777" w:rsidR="003A18AD" w:rsidRPr="00701FB0" w:rsidRDefault="003A18AD" w:rsidP="00701FB0">
            <w:pPr>
              <w:ind w:firstLine="0"/>
              <w:jc w:val="center"/>
              <w:rPr>
                <w:rFonts w:eastAsia="Times New Roman" w:cs="Times New Roman"/>
                <w:szCs w:val="28"/>
                <w:lang w:eastAsia="ru-RU"/>
              </w:rPr>
            </w:pPr>
            <w:r w:rsidRPr="00701FB0">
              <w:rPr>
                <w:rFonts w:eastAsia="Times New Roman" w:cs="Times New Roman"/>
                <w:szCs w:val="28"/>
                <w:lang w:eastAsia="ru-RU"/>
              </w:rPr>
              <w:t>Модернизация и реконструкция</w:t>
            </w:r>
          </w:p>
        </w:tc>
      </w:tr>
      <w:tr w:rsidR="003A18AD" w:rsidRPr="00701FB0" w14:paraId="516B921B" w14:textId="77777777" w:rsidTr="006214F4">
        <w:trPr>
          <w:trHeight w:val="274"/>
        </w:trPr>
        <w:tc>
          <w:tcPr>
            <w:tcW w:w="926" w:type="dxa"/>
            <w:hideMark/>
          </w:tcPr>
          <w:p w14:paraId="6712168C" w14:textId="77777777" w:rsidR="003A18AD" w:rsidRPr="00701FB0" w:rsidRDefault="003A18AD" w:rsidP="00701FB0">
            <w:pPr>
              <w:ind w:firstLine="0"/>
              <w:jc w:val="left"/>
              <w:rPr>
                <w:rFonts w:eastAsia="Times New Roman" w:cs="Times New Roman"/>
                <w:szCs w:val="28"/>
                <w:lang w:eastAsia="ru-RU"/>
              </w:rPr>
            </w:pPr>
            <w:r w:rsidRPr="00701FB0">
              <w:rPr>
                <w:rFonts w:eastAsia="Times New Roman" w:cs="Times New Roman"/>
                <w:szCs w:val="28"/>
                <w:lang w:eastAsia="ru-RU"/>
              </w:rPr>
              <w:t>Год</w:t>
            </w:r>
          </w:p>
        </w:tc>
        <w:tc>
          <w:tcPr>
            <w:tcW w:w="3117" w:type="dxa"/>
            <w:hideMark/>
          </w:tcPr>
          <w:p w14:paraId="3BF7D865" w14:textId="77777777" w:rsidR="003A18AD" w:rsidRPr="00701FB0" w:rsidRDefault="003A18AD" w:rsidP="00701FB0">
            <w:pPr>
              <w:ind w:firstLine="0"/>
              <w:jc w:val="center"/>
              <w:rPr>
                <w:rFonts w:eastAsia="Times New Roman" w:cs="Times New Roman"/>
                <w:szCs w:val="28"/>
                <w:lang w:eastAsia="ru-RU"/>
              </w:rPr>
            </w:pPr>
            <w:r w:rsidRPr="00701FB0">
              <w:rPr>
                <w:rFonts w:eastAsia="Times New Roman" w:cs="Times New Roman"/>
                <w:szCs w:val="28"/>
                <w:lang w:eastAsia="ru-RU"/>
              </w:rPr>
              <w:t>Москва (руб.)</w:t>
            </w:r>
          </w:p>
        </w:tc>
        <w:tc>
          <w:tcPr>
            <w:tcW w:w="5781" w:type="dxa"/>
            <w:hideMark/>
          </w:tcPr>
          <w:p w14:paraId="2E3564DF" w14:textId="77777777" w:rsidR="003A18AD" w:rsidRPr="00701FB0" w:rsidRDefault="003A18AD" w:rsidP="00701FB0">
            <w:pPr>
              <w:ind w:firstLine="0"/>
              <w:jc w:val="center"/>
              <w:rPr>
                <w:rFonts w:eastAsia="Times New Roman" w:cs="Times New Roman"/>
                <w:szCs w:val="28"/>
                <w:lang w:eastAsia="ru-RU"/>
              </w:rPr>
            </w:pPr>
            <w:r w:rsidRPr="00701FB0">
              <w:rPr>
                <w:rFonts w:eastAsia="Times New Roman" w:cs="Times New Roman"/>
                <w:szCs w:val="28"/>
                <w:lang w:eastAsia="ru-RU"/>
              </w:rPr>
              <w:t>СПб (руб.)</w:t>
            </w:r>
          </w:p>
        </w:tc>
      </w:tr>
      <w:tr w:rsidR="003A18AD" w:rsidRPr="00701FB0" w14:paraId="07601778" w14:textId="77777777" w:rsidTr="006214F4">
        <w:trPr>
          <w:trHeight w:val="286"/>
        </w:trPr>
        <w:tc>
          <w:tcPr>
            <w:tcW w:w="926" w:type="dxa"/>
            <w:hideMark/>
          </w:tcPr>
          <w:p w14:paraId="26D10082" w14:textId="77777777" w:rsidR="003A18AD" w:rsidRPr="00701FB0" w:rsidRDefault="003A18AD" w:rsidP="00701FB0">
            <w:pPr>
              <w:ind w:firstLine="0"/>
              <w:jc w:val="left"/>
              <w:rPr>
                <w:rFonts w:eastAsia="Times New Roman" w:cs="Times New Roman"/>
                <w:szCs w:val="28"/>
                <w:lang w:eastAsia="ru-RU"/>
              </w:rPr>
            </w:pPr>
            <w:r w:rsidRPr="00701FB0">
              <w:rPr>
                <w:rFonts w:eastAsia="Times New Roman" w:cs="Times New Roman"/>
                <w:szCs w:val="28"/>
                <w:lang w:eastAsia="ru-RU"/>
              </w:rPr>
              <w:t>2021</w:t>
            </w:r>
          </w:p>
        </w:tc>
        <w:tc>
          <w:tcPr>
            <w:tcW w:w="3117" w:type="dxa"/>
            <w:hideMark/>
          </w:tcPr>
          <w:p w14:paraId="3B0D47E1" w14:textId="77777777" w:rsidR="003A18AD" w:rsidRPr="00701FB0" w:rsidRDefault="003A18AD" w:rsidP="00701FB0">
            <w:pPr>
              <w:ind w:right="252" w:firstLine="0"/>
              <w:jc w:val="center"/>
              <w:rPr>
                <w:rFonts w:eastAsia="Times New Roman" w:cs="Times New Roman"/>
                <w:szCs w:val="28"/>
                <w:lang w:eastAsia="ru-RU"/>
              </w:rPr>
            </w:pPr>
            <w:r w:rsidRPr="00701FB0">
              <w:rPr>
                <w:rFonts w:eastAsia="Times New Roman" w:cs="Times New Roman"/>
                <w:szCs w:val="28"/>
                <w:lang w:eastAsia="ru-RU"/>
              </w:rPr>
              <w:t>10,2 млрд</w:t>
            </w:r>
          </w:p>
        </w:tc>
        <w:tc>
          <w:tcPr>
            <w:tcW w:w="5781" w:type="dxa"/>
            <w:hideMark/>
          </w:tcPr>
          <w:p w14:paraId="078B559D" w14:textId="4E54C46C" w:rsidR="003A18AD" w:rsidRPr="00701FB0" w:rsidRDefault="003A18AD" w:rsidP="00701FB0">
            <w:pPr>
              <w:ind w:right="-483" w:firstLine="0"/>
              <w:jc w:val="center"/>
              <w:rPr>
                <w:rFonts w:eastAsia="Times New Roman" w:cs="Times New Roman"/>
                <w:szCs w:val="28"/>
                <w:lang w:eastAsia="ru-RU"/>
              </w:rPr>
            </w:pPr>
            <w:r w:rsidRPr="00701FB0">
              <w:rPr>
                <w:rFonts w:eastAsia="Times New Roman" w:cs="Times New Roman"/>
                <w:szCs w:val="28"/>
                <w:lang w:eastAsia="ru-RU"/>
              </w:rPr>
              <w:t>2,0</w:t>
            </w:r>
            <w:r w:rsidR="00CD76D3" w:rsidRPr="00701FB0">
              <w:rPr>
                <w:rFonts w:eastAsia="Times New Roman" w:cs="Times New Roman"/>
                <w:szCs w:val="28"/>
                <w:lang w:eastAsia="ru-RU"/>
              </w:rPr>
              <w:t>0</w:t>
            </w:r>
            <w:r w:rsidRPr="00701FB0">
              <w:rPr>
                <w:rFonts w:eastAsia="Times New Roman" w:cs="Times New Roman"/>
                <w:szCs w:val="28"/>
                <w:lang w:eastAsia="ru-RU"/>
              </w:rPr>
              <w:t xml:space="preserve"> млрд</w:t>
            </w:r>
          </w:p>
        </w:tc>
      </w:tr>
      <w:tr w:rsidR="003A18AD" w:rsidRPr="00701FB0" w14:paraId="76018455" w14:textId="77777777" w:rsidTr="006214F4">
        <w:trPr>
          <w:trHeight w:val="286"/>
        </w:trPr>
        <w:tc>
          <w:tcPr>
            <w:tcW w:w="926" w:type="dxa"/>
            <w:hideMark/>
          </w:tcPr>
          <w:p w14:paraId="677C87A2" w14:textId="77777777" w:rsidR="003A18AD" w:rsidRPr="00701FB0" w:rsidRDefault="003A18AD" w:rsidP="00701FB0">
            <w:pPr>
              <w:ind w:firstLine="0"/>
              <w:jc w:val="left"/>
              <w:rPr>
                <w:rFonts w:eastAsia="Times New Roman" w:cs="Times New Roman"/>
                <w:szCs w:val="28"/>
                <w:lang w:eastAsia="ru-RU"/>
              </w:rPr>
            </w:pPr>
            <w:r w:rsidRPr="00701FB0">
              <w:rPr>
                <w:rFonts w:eastAsia="Times New Roman" w:cs="Times New Roman"/>
                <w:szCs w:val="28"/>
                <w:lang w:eastAsia="ru-RU"/>
              </w:rPr>
              <w:t>2022</w:t>
            </w:r>
          </w:p>
        </w:tc>
        <w:tc>
          <w:tcPr>
            <w:tcW w:w="3117" w:type="dxa"/>
            <w:hideMark/>
          </w:tcPr>
          <w:p w14:paraId="2F6C3236" w14:textId="77777777" w:rsidR="003A18AD" w:rsidRPr="00701FB0" w:rsidRDefault="003A18AD" w:rsidP="00701FB0">
            <w:pPr>
              <w:ind w:right="252" w:firstLine="0"/>
              <w:jc w:val="center"/>
              <w:rPr>
                <w:rFonts w:eastAsia="Times New Roman" w:cs="Times New Roman"/>
                <w:szCs w:val="28"/>
                <w:lang w:eastAsia="ru-RU"/>
              </w:rPr>
            </w:pPr>
            <w:r w:rsidRPr="00701FB0">
              <w:rPr>
                <w:rFonts w:eastAsia="Times New Roman" w:cs="Times New Roman"/>
                <w:szCs w:val="28"/>
                <w:lang w:eastAsia="ru-RU"/>
              </w:rPr>
              <w:t>14,5 млрд</w:t>
            </w:r>
          </w:p>
        </w:tc>
        <w:tc>
          <w:tcPr>
            <w:tcW w:w="5781" w:type="dxa"/>
            <w:hideMark/>
          </w:tcPr>
          <w:p w14:paraId="64CF0BB8" w14:textId="77777777" w:rsidR="003A18AD" w:rsidRPr="00701FB0" w:rsidRDefault="003A18AD" w:rsidP="00701FB0">
            <w:pPr>
              <w:ind w:right="-483" w:firstLine="0"/>
              <w:jc w:val="center"/>
              <w:rPr>
                <w:rFonts w:eastAsia="Times New Roman" w:cs="Times New Roman"/>
                <w:szCs w:val="28"/>
                <w:lang w:eastAsia="ru-RU"/>
              </w:rPr>
            </w:pPr>
            <w:r w:rsidRPr="00701FB0">
              <w:rPr>
                <w:rFonts w:eastAsia="Times New Roman" w:cs="Times New Roman"/>
                <w:szCs w:val="28"/>
                <w:lang w:eastAsia="ru-RU"/>
              </w:rPr>
              <w:t>1,75 млрд</w:t>
            </w:r>
          </w:p>
        </w:tc>
      </w:tr>
      <w:tr w:rsidR="003A18AD" w:rsidRPr="00701FB0" w14:paraId="322BD3DC" w14:textId="77777777" w:rsidTr="006214F4">
        <w:trPr>
          <w:trHeight w:val="262"/>
        </w:trPr>
        <w:tc>
          <w:tcPr>
            <w:tcW w:w="926" w:type="dxa"/>
            <w:hideMark/>
          </w:tcPr>
          <w:p w14:paraId="333E9FB3" w14:textId="77777777" w:rsidR="003A18AD" w:rsidRPr="00701FB0" w:rsidRDefault="003A18AD" w:rsidP="00701FB0">
            <w:pPr>
              <w:ind w:firstLine="0"/>
              <w:jc w:val="left"/>
              <w:rPr>
                <w:rFonts w:eastAsia="Times New Roman" w:cs="Times New Roman"/>
                <w:szCs w:val="28"/>
                <w:lang w:eastAsia="ru-RU"/>
              </w:rPr>
            </w:pPr>
            <w:r w:rsidRPr="00701FB0">
              <w:rPr>
                <w:rFonts w:eastAsia="Times New Roman" w:cs="Times New Roman"/>
                <w:szCs w:val="28"/>
                <w:lang w:eastAsia="ru-RU"/>
              </w:rPr>
              <w:t>2023</w:t>
            </w:r>
          </w:p>
        </w:tc>
        <w:tc>
          <w:tcPr>
            <w:tcW w:w="3117" w:type="dxa"/>
            <w:hideMark/>
          </w:tcPr>
          <w:p w14:paraId="04816262" w14:textId="77777777" w:rsidR="003A18AD" w:rsidRPr="00701FB0" w:rsidRDefault="003A18AD" w:rsidP="00701FB0">
            <w:pPr>
              <w:ind w:right="252" w:firstLine="0"/>
              <w:jc w:val="center"/>
              <w:rPr>
                <w:rFonts w:eastAsia="Times New Roman" w:cs="Times New Roman"/>
                <w:szCs w:val="28"/>
                <w:lang w:eastAsia="ru-RU"/>
              </w:rPr>
            </w:pPr>
            <w:r w:rsidRPr="00701FB0">
              <w:rPr>
                <w:rFonts w:eastAsia="Times New Roman" w:cs="Times New Roman"/>
                <w:szCs w:val="28"/>
                <w:lang w:eastAsia="ru-RU"/>
              </w:rPr>
              <w:t>14,5 млрд</w:t>
            </w:r>
          </w:p>
        </w:tc>
        <w:tc>
          <w:tcPr>
            <w:tcW w:w="5781" w:type="dxa"/>
            <w:hideMark/>
          </w:tcPr>
          <w:p w14:paraId="72A80099" w14:textId="77777777" w:rsidR="003A18AD" w:rsidRPr="00701FB0" w:rsidRDefault="003A18AD" w:rsidP="00701FB0">
            <w:pPr>
              <w:ind w:right="-483" w:firstLine="0"/>
              <w:jc w:val="center"/>
              <w:rPr>
                <w:rFonts w:eastAsia="Times New Roman" w:cs="Times New Roman"/>
                <w:szCs w:val="28"/>
                <w:lang w:eastAsia="ru-RU"/>
              </w:rPr>
            </w:pPr>
            <w:r w:rsidRPr="00701FB0">
              <w:rPr>
                <w:rFonts w:eastAsia="Times New Roman" w:cs="Times New Roman"/>
                <w:szCs w:val="28"/>
                <w:lang w:eastAsia="ru-RU"/>
              </w:rPr>
              <w:t>1,38 млрд</w:t>
            </w:r>
          </w:p>
        </w:tc>
      </w:tr>
      <w:tr w:rsidR="003A18AD" w:rsidRPr="00701FB0" w14:paraId="73AE6663" w14:textId="77777777" w:rsidTr="006214F4">
        <w:trPr>
          <w:trHeight w:val="267"/>
        </w:trPr>
        <w:tc>
          <w:tcPr>
            <w:tcW w:w="9824" w:type="dxa"/>
            <w:gridSpan w:val="3"/>
            <w:noWrap/>
            <w:hideMark/>
          </w:tcPr>
          <w:p w14:paraId="566B7683" w14:textId="77777777" w:rsidR="003A18AD" w:rsidRPr="00701FB0" w:rsidRDefault="003A18AD" w:rsidP="00701FB0">
            <w:pPr>
              <w:ind w:firstLine="0"/>
              <w:jc w:val="center"/>
              <w:rPr>
                <w:rFonts w:eastAsia="Times New Roman" w:cs="Times New Roman"/>
                <w:szCs w:val="28"/>
                <w:lang w:eastAsia="ru-RU"/>
              </w:rPr>
            </w:pPr>
            <w:r w:rsidRPr="00701FB0">
              <w:rPr>
                <w:rFonts w:eastAsia="Times New Roman" w:cs="Times New Roman"/>
                <w:szCs w:val="28"/>
                <w:lang w:eastAsia="ru-RU"/>
              </w:rPr>
              <w:t>Строительство</w:t>
            </w:r>
          </w:p>
        </w:tc>
      </w:tr>
      <w:tr w:rsidR="003A18AD" w:rsidRPr="00701FB0" w14:paraId="555E883A" w14:textId="77777777" w:rsidTr="006214F4">
        <w:trPr>
          <w:trHeight w:val="270"/>
        </w:trPr>
        <w:tc>
          <w:tcPr>
            <w:tcW w:w="926" w:type="dxa"/>
            <w:hideMark/>
          </w:tcPr>
          <w:p w14:paraId="049AEC43" w14:textId="77777777" w:rsidR="003A18AD" w:rsidRPr="00701FB0" w:rsidRDefault="003A18AD" w:rsidP="00701FB0">
            <w:pPr>
              <w:ind w:firstLine="0"/>
              <w:jc w:val="left"/>
              <w:rPr>
                <w:rFonts w:eastAsia="Times New Roman" w:cs="Times New Roman"/>
                <w:szCs w:val="28"/>
                <w:lang w:eastAsia="ru-RU"/>
              </w:rPr>
            </w:pPr>
            <w:r w:rsidRPr="00701FB0">
              <w:rPr>
                <w:rFonts w:eastAsia="Times New Roman" w:cs="Times New Roman"/>
                <w:szCs w:val="28"/>
                <w:lang w:eastAsia="ru-RU"/>
              </w:rPr>
              <w:t>Год</w:t>
            </w:r>
          </w:p>
        </w:tc>
        <w:tc>
          <w:tcPr>
            <w:tcW w:w="3117" w:type="dxa"/>
            <w:hideMark/>
          </w:tcPr>
          <w:p w14:paraId="46668967" w14:textId="77777777" w:rsidR="003A18AD" w:rsidRPr="00701FB0" w:rsidRDefault="003A18AD" w:rsidP="00701FB0">
            <w:pPr>
              <w:ind w:firstLine="0"/>
              <w:jc w:val="center"/>
              <w:rPr>
                <w:rFonts w:eastAsia="Times New Roman" w:cs="Times New Roman"/>
                <w:szCs w:val="28"/>
                <w:lang w:eastAsia="ru-RU"/>
              </w:rPr>
            </w:pPr>
            <w:r w:rsidRPr="00701FB0">
              <w:rPr>
                <w:rFonts w:eastAsia="Times New Roman" w:cs="Times New Roman"/>
                <w:szCs w:val="28"/>
                <w:lang w:eastAsia="ru-RU"/>
              </w:rPr>
              <w:t>Москва (руб.)</w:t>
            </w:r>
          </w:p>
        </w:tc>
        <w:tc>
          <w:tcPr>
            <w:tcW w:w="5781" w:type="dxa"/>
            <w:hideMark/>
          </w:tcPr>
          <w:p w14:paraId="66B1FDB2" w14:textId="77777777" w:rsidR="003A18AD" w:rsidRPr="00701FB0" w:rsidRDefault="003A18AD" w:rsidP="00701FB0">
            <w:pPr>
              <w:ind w:firstLine="0"/>
              <w:jc w:val="center"/>
              <w:rPr>
                <w:rFonts w:eastAsia="Times New Roman" w:cs="Times New Roman"/>
                <w:szCs w:val="28"/>
                <w:lang w:eastAsia="ru-RU"/>
              </w:rPr>
            </w:pPr>
            <w:r w:rsidRPr="00701FB0">
              <w:rPr>
                <w:rFonts w:eastAsia="Times New Roman" w:cs="Times New Roman"/>
                <w:szCs w:val="28"/>
                <w:lang w:eastAsia="ru-RU"/>
              </w:rPr>
              <w:t>СПб (руб.)</w:t>
            </w:r>
          </w:p>
        </w:tc>
      </w:tr>
      <w:tr w:rsidR="003A18AD" w:rsidRPr="00701FB0" w14:paraId="253FDDEF" w14:textId="77777777" w:rsidTr="006214F4">
        <w:trPr>
          <w:trHeight w:val="402"/>
        </w:trPr>
        <w:tc>
          <w:tcPr>
            <w:tcW w:w="926" w:type="dxa"/>
            <w:hideMark/>
          </w:tcPr>
          <w:p w14:paraId="269D0EDC" w14:textId="77777777" w:rsidR="003A18AD" w:rsidRPr="00701FB0" w:rsidRDefault="003A18AD" w:rsidP="00701FB0">
            <w:pPr>
              <w:ind w:firstLine="0"/>
              <w:jc w:val="left"/>
              <w:rPr>
                <w:rFonts w:eastAsia="Times New Roman" w:cs="Times New Roman"/>
                <w:szCs w:val="28"/>
                <w:lang w:eastAsia="ru-RU"/>
              </w:rPr>
            </w:pPr>
            <w:r w:rsidRPr="00701FB0">
              <w:rPr>
                <w:rFonts w:eastAsia="Times New Roman" w:cs="Times New Roman"/>
                <w:szCs w:val="28"/>
                <w:lang w:eastAsia="ru-RU"/>
              </w:rPr>
              <w:t>2021</w:t>
            </w:r>
          </w:p>
        </w:tc>
        <w:tc>
          <w:tcPr>
            <w:tcW w:w="3117" w:type="dxa"/>
            <w:hideMark/>
          </w:tcPr>
          <w:p w14:paraId="724FD613" w14:textId="77777777" w:rsidR="003A18AD" w:rsidRPr="00701FB0" w:rsidRDefault="003A18AD" w:rsidP="00701FB0">
            <w:pPr>
              <w:ind w:right="252" w:firstLine="0"/>
              <w:jc w:val="center"/>
              <w:rPr>
                <w:rFonts w:eastAsia="Times New Roman" w:cs="Times New Roman"/>
                <w:szCs w:val="28"/>
                <w:lang w:eastAsia="ru-RU"/>
              </w:rPr>
            </w:pPr>
            <w:r w:rsidRPr="00701FB0">
              <w:rPr>
                <w:rFonts w:eastAsia="Times New Roman" w:cs="Times New Roman"/>
                <w:szCs w:val="28"/>
                <w:lang w:eastAsia="ru-RU"/>
              </w:rPr>
              <w:t>6,6 млрд</w:t>
            </w:r>
          </w:p>
        </w:tc>
        <w:tc>
          <w:tcPr>
            <w:tcW w:w="5781" w:type="dxa"/>
            <w:hideMark/>
          </w:tcPr>
          <w:p w14:paraId="7BD49407" w14:textId="77777777" w:rsidR="003A18AD" w:rsidRPr="00701FB0" w:rsidRDefault="003A18AD" w:rsidP="00701FB0">
            <w:pPr>
              <w:ind w:firstLine="0"/>
              <w:jc w:val="center"/>
              <w:rPr>
                <w:rFonts w:eastAsia="Times New Roman" w:cs="Times New Roman"/>
                <w:szCs w:val="28"/>
                <w:lang w:eastAsia="ru-RU"/>
              </w:rPr>
            </w:pPr>
            <w:r w:rsidRPr="00701FB0">
              <w:rPr>
                <w:rFonts w:eastAsia="Times New Roman" w:cs="Times New Roman"/>
                <w:szCs w:val="28"/>
                <w:lang w:eastAsia="ru-RU"/>
              </w:rPr>
              <w:t>4,2 млрд</w:t>
            </w:r>
          </w:p>
        </w:tc>
      </w:tr>
      <w:tr w:rsidR="003A18AD" w:rsidRPr="00701FB0" w14:paraId="27AAF4DB" w14:textId="77777777" w:rsidTr="006214F4">
        <w:trPr>
          <w:trHeight w:val="279"/>
        </w:trPr>
        <w:tc>
          <w:tcPr>
            <w:tcW w:w="926" w:type="dxa"/>
            <w:hideMark/>
          </w:tcPr>
          <w:p w14:paraId="1E31EA60" w14:textId="77777777" w:rsidR="003A18AD" w:rsidRPr="00701FB0" w:rsidRDefault="003A18AD" w:rsidP="00701FB0">
            <w:pPr>
              <w:ind w:firstLine="0"/>
              <w:jc w:val="left"/>
              <w:rPr>
                <w:rFonts w:eastAsia="Times New Roman" w:cs="Times New Roman"/>
                <w:szCs w:val="28"/>
                <w:lang w:eastAsia="ru-RU"/>
              </w:rPr>
            </w:pPr>
            <w:r w:rsidRPr="00701FB0">
              <w:rPr>
                <w:rFonts w:eastAsia="Times New Roman" w:cs="Times New Roman"/>
                <w:szCs w:val="28"/>
                <w:lang w:eastAsia="ru-RU"/>
              </w:rPr>
              <w:t>2022</w:t>
            </w:r>
          </w:p>
        </w:tc>
        <w:tc>
          <w:tcPr>
            <w:tcW w:w="3117" w:type="dxa"/>
            <w:hideMark/>
          </w:tcPr>
          <w:p w14:paraId="7BF92276" w14:textId="77777777" w:rsidR="003A18AD" w:rsidRPr="00701FB0" w:rsidRDefault="003A18AD" w:rsidP="00701FB0">
            <w:pPr>
              <w:ind w:right="252" w:firstLine="0"/>
              <w:jc w:val="center"/>
              <w:rPr>
                <w:rFonts w:eastAsia="Times New Roman" w:cs="Times New Roman"/>
                <w:szCs w:val="28"/>
                <w:lang w:eastAsia="ru-RU"/>
              </w:rPr>
            </w:pPr>
            <w:r w:rsidRPr="00701FB0">
              <w:rPr>
                <w:rFonts w:eastAsia="Times New Roman" w:cs="Times New Roman"/>
                <w:szCs w:val="28"/>
                <w:lang w:eastAsia="ru-RU"/>
              </w:rPr>
              <w:t>8,0 млрд</w:t>
            </w:r>
          </w:p>
        </w:tc>
        <w:tc>
          <w:tcPr>
            <w:tcW w:w="5781" w:type="dxa"/>
            <w:hideMark/>
          </w:tcPr>
          <w:p w14:paraId="1FAC14E9" w14:textId="77777777" w:rsidR="003A18AD" w:rsidRPr="00701FB0" w:rsidRDefault="003A18AD" w:rsidP="00701FB0">
            <w:pPr>
              <w:ind w:firstLine="0"/>
              <w:jc w:val="center"/>
              <w:rPr>
                <w:rFonts w:eastAsia="Times New Roman" w:cs="Times New Roman"/>
                <w:szCs w:val="28"/>
                <w:lang w:eastAsia="ru-RU"/>
              </w:rPr>
            </w:pPr>
            <w:r w:rsidRPr="00701FB0">
              <w:rPr>
                <w:rFonts w:eastAsia="Times New Roman" w:cs="Times New Roman"/>
                <w:szCs w:val="28"/>
                <w:lang w:eastAsia="ru-RU"/>
              </w:rPr>
              <w:t>3,5 млрд</w:t>
            </w:r>
          </w:p>
        </w:tc>
      </w:tr>
      <w:tr w:rsidR="003A18AD" w:rsidRPr="00701FB0" w14:paraId="7843B541" w14:textId="77777777" w:rsidTr="006214F4">
        <w:trPr>
          <w:trHeight w:val="256"/>
        </w:trPr>
        <w:tc>
          <w:tcPr>
            <w:tcW w:w="926" w:type="dxa"/>
            <w:hideMark/>
          </w:tcPr>
          <w:p w14:paraId="6480309A" w14:textId="77777777" w:rsidR="003A18AD" w:rsidRPr="00701FB0" w:rsidRDefault="003A18AD" w:rsidP="00701FB0">
            <w:pPr>
              <w:ind w:firstLine="0"/>
              <w:jc w:val="left"/>
              <w:rPr>
                <w:rFonts w:eastAsia="Times New Roman" w:cs="Times New Roman"/>
                <w:szCs w:val="28"/>
                <w:lang w:eastAsia="ru-RU"/>
              </w:rPr>
            </w:pPr>
            <w:r w:rsidRPr="00701FB0">
              <w:rPr>
                <w:rFonts w:eastAsia="Times New Roman" w:cs="Times New Roman"/>
                <w:szCs w:val="28"/>
                <w:lang w:eastAsia="ru-RU"/>
              </w:rPr>
              <w:t>2023</w:t>
            </w:r>
          </w:p>
        </w:tc>
        <w:tc>
          <w:tcPr>
            <w:tcW w:w="3117" w:type="dxa"/>
            <w:hideMark/>
          </w:tcPr>
          <w:p w14:paraId="24D562E2" w14:textId="77777777" w:rsidR="003A18AD" w:rsidRPr="00701FB0" w:rsidRDefault="003A18AD" w:rsidP="00701FB0">
            <w:pPr>
              <w:ind w:right="252" w:firstLine="0"/>
              <w:jc w:val="center"/>
              <w:rPr>
                <w:rFonts w:eastAsia="Times New Roman" w:cs="Times New Roman"/>
                <w:szCs w:val="28"/>
                <w:lang w:eastAsia="ru-RU"/>
              </w:rPr>
            </w:pPr>
            <w:r w:rsidRPr="00701FB0">
              <w:rPr>
                <w:rFonts w:eastAsia="Times New Roman" w:cs="Times New Roman"/>
                <w:szCs w:val="28"/>
                <w:lang w:eastAsia="ru-RU"/>
              </w:rPr>
              <w:t>15,2 млрд</w:t>
            </w:r>
          </w:p>
        </w:tc>
        <w:tc>
          <w:tcPr>
            <w:tcW w:w="5781" w:type="dxa"/>
            <w:hideMark/>
          </w:tcPr>
          <w:p w14:paraId="293F30E6" w14:textId="77777777" w:rsidR="003A18AD" w:rsidRPr="00701FB0" w:rsidRDefault="003A18AD" w:rsidP="00701FB0">
            <w:pPr>
              <w:ind w:firstLine="0"/>
              <w:jc w:val="center"/>
              <w:rPr>
                <w:rFonts w:eastAsia="Times New Roman" w:cs="Times New Roman"/>
                <w:szCs w:val="28"/>
                <w:lang w:eastAsia="ru-RU"/>
              </w:rPr>
            </w:pPr>
            <w:r w:rsidRPr="00701FB0">
              <w:rPr>
                <w:rFonts w:eastAsia="Times New Roman" w:cs="Times New Roman"/>
                <w:szCs w:val="28"/>
                <w:lang w:eastAsia="ru-RU"/>
              </w:rPr>
              <w:t>5,2 млрд</w:t>
            </w:r>
          </w:p>
        </w:tc>
      </w:tr>
    </w:tbl>
    <w:p w14:paraId="588D6650" w14:textId="1556A0EF" w:rsidR="003A18AD" w:rsidRPr="00332CCA" w:rsidRDefault="003A18AD" w:rsidP="00580348">
      <w:pPr>
        <w:ind w:firstLine="0"/>
        <w:rPr>
          <w:rFonts w:cs="Times New Roman"/>
        </w:rPr>
      </w:pPr>
      <w:r>
        <w:rPr>
          <w:rFonts w:cs="Times New Roman"/>
        </w:rPr>
        <w:t xml:space="preserve">Источник: составлено автором </w:t>
      </w:r>
      <w:r w:rsidR="00813C6F">
        <w:rPr>
          <w:rFonts w:cs="Times New Roman"/>
        </w:rPr>
        <w:t xml:space="preserve">по </w:t>
      </w:r>
      <w:r w:rsidRPr="00332CCA">
        <w:rPr>
          <w:rFonts w:cs="Times New Roman"/>
        </w:rPr>
        <w:t>[</w:t>
      </w:r>
      <w:r w:rsidR="009E415E">
        <w:rPr>
          <w:rFonts w:cs="Times New Roman"/>
        </w:rPr>
        <w:t>28</w:t>
      </w:r>
      <w:r w:rsidRPr="00332CCA">
        <w:rPr>
          <w:rFonts w:cs="Times New Roman"/>
        </w:rPr>
        <w:t>]</w:t>
      </w:r>
    </w:p>
    <w:p w14:paraId="2A8B29BA" w14:textId="77777777" w:rsidR="003A18AD" w:rsidRDefault="003A18AD" w:rsidP="003A18AD">
      <w:pPr>
        <w:rPr>
          <w:rFonts w:cs="Times New Roman"/>
        </w:rPr>
      </w:pPr>
      <w:r>
        <w:rPr>
          <w:rFonts w:cs="Times New Roman"/>
        </w:rPr>
        <w:t>Анализ вложения средств в сферу промышленного производства представлен в таблице 3.18.</w:t>
      </w:r>
    </w:p>
    <w:p w14:paraId="37CC8B61" w14:textId="7820B994" w:rsidR="003A18AD" w:rsidRDefault="00021FD0" w:rsidP="003A18AD">
      <w:pPr>
        <w:ind w:firstLine="0"/>
        <w:rPr>
          <w:rFonts w:cs="Times New Roman"/>
        </w:rPr>
      </w:pPr>
      <w:r>
        <w:rPr>
          <w:rFonts w:cs="Times New Roman"/>
        </w:rPr>
        <w:t xml:space="preserve">Таблица </w:t>
      </w:r>
      <w:r w:rsidR="003A18AD">
        <w:rPr>
          <w:rFonts w:cs="Times New Roman"/>
        </w:rPr>
        <w:t xml:space="preserve">3.18 - </w:t>
      </w:r>
      <w:r w:rsidR="003A18AD" w:rsidRPr="00B20E9D">
        <w:rPr>
          <w:rFonts w:cs="Times New Roman"/>
        </w:rPr>
        <w:t xml:space="preserve">Сравнение уровня </w:t>
      </w:r>
      <w:r w:rsidR="003A18AD">
        <w:rPr>
          <w:rFonts w:cs="Times New Roman"/>
        </w:rPr>
        <w:t xml:space="preserve">вложений </w:t>
      </w:r>
      <w:r w:rsidR="003A18AD" w:rsidRPr="00B20E9D">
        <w:rPr>
          <w:rFonts w:cs="Times New Roman"/>
        </w:rPr>
        <w:t xml:space="preserve">в </w:t>
      </w:r>
      <w:r w:rsidR="003A18AD">
        <w:rPr>
          <w:rFonts w:cs="Times New Roman"/>
        </w:rPr>
        <w:t>промышленное производство</w:t>
      </w:r>
    </w:p>
    <w:tbl>
      <w:tblPr>
        <w:tblStyle w:val="af"/>
        <w:tblW w:w="9678" w:type="dxa"/>
        <w:tblLook w:val="04A0" w:firstRow="1" w:lastRow="0" w:firstColumn="1" w:lastColumn="0" w:noHBand="0" w:noVBand="1"/>
      </w:tblPr>
      <w:tblGrid>
        <w:gridCol w:w="913"/>
        <w:gridCol w:w="3071"/>
        <w:gridCol w:w="5694"/>
      </w:tblGrid>
      <w:tr w:rsidR="003A18AD" w:rsidRPr="0046472F" w14:paraId="09EA6217" w14:textId="77777777" w:rsidTr="006214F4">
        <w:trPr>
          <w:trHeight w:val="277"/>
        </w:trPr>
        <w:tc>
          <w:tcPr>
            <w:tcW w:w="9678" w:type="dxa"/>
            <w:gridSpan w:val="3"/>
            <w:noWrap/>
            <w:hideMark/>
          </w:tcPr>
          <w:p w14:paraId="3D0BD4AA" w14:textId="77777777" w:rsidR="003A18AD" w:rsidRPr="009E415E" w:rsidRDefault="003A18AD" w:rsidP="009E415E">
            <w:pPr>
              <w:ind w:firstLine="0"/>
              <w:jc w:val="center"/>
              <w:rPr>
                <w:rFonts w:eastAsia="Times New Roman" w:cs="Times New Roman"/>
                <w:szCs w:val="28"/>
                <w:lang w:eastAsia="ru-RU"/>
              </w:rPr>
            </w:pPr>
            <w:r w:rsidRPr="009E415E">
              <w:rPr>
                <w:rFonts w:eastAsia="Times New Roman" w:cs="Times New Roman"/>
                <w:szCs w:val="28"/>
                <w:lang w:eastAsia="ru-RU"/>
              </w:rPr>
              <w:t>Модернизация и реконструкция</w:t>
            </w:r>
          </w:p>
        </w:tc>
      </w:tr>
      <w:tr w:rsidR="003A18AD" w:rsidRPr="0046472F" w14:paraId="397D0924" w14:textId="77777777" w:rsidTr="006214F4">
        <w:trPr>
          <w:trHeight w:val="277"/>
        </w:trPr>
        <w:tc>
          <w:tcPr>
            <w:tcW w:w="913" w:type="dxa"/>
            <w:hideMark/>
          </w:tcPr>
          <w:p w14:paraId="7FC1C825" w14:textId="77777777" w:rsidR="003A18AD" w:rsidRPr="009E415E" w:rsidRDefault="003A18AD" w:rsidP="009E415E">
            <w:pPr>
              <w:ind w:firstLine="0"/>
              <w:jc w:val="left"/>
              <w:rPr>
                <w:rFonts w:eastAsia="Times New Roman" w:cs="Times New Roman"/>
                <w:szCs w:val="28"/>
                <w:lang w:eastAsia="ru-RU"/>
              </w:rPr>
            </w:pPr>
            <w:r w:rsidRPr="009E415E">
              <w:rPr>
                <w:rFonts w:eastAsia="Times New Roman" w:cs="Times New Roman"/>
                <w:szCs w:val="28"/>
                <w:lang w:eastAsia="ru-RU"/>
              </w:rPr>
              <w:t>Год</w:t>
            </w:r>
          </w:p>
        </w:tc>
        <w:tc>
          <w:tcPr>
            <w:tcW w:w="3071" w:type="dxa"/>
            <w:hideMark/>
          </w:tcPr>
          <w:p w14:paraId="482831B2" w14:textId="77777777" w:rsidR="003A18AD" w:rsidRPr="009E415E" w:rsidRDefault="003A18AD" w:rsidP="009E415E">
            <w:pPr>
              <w:ind w:firstLine="0"/>
              <w:jc w:val="center"/>
              <w:rPr>
                <w:rFonts w:eastAsia="Times New Roman" w:cs="Times New Roman"/>
                <w:szCs w:val="28"/>
                <w:lang w:eastAsia="ru-RU"/>
              </w:rPr>
            </w:pPr>
            <w:r w:rsidRPr="009E415E">
              <w:rPr>
                <w:rFonts w:eastAsia="Times New Roman" w:cs="Times New Roman"/>
                <w:szCs w:val="28"/>
                <w:lang w:eastAsia="ru-RU"/>
              </w:rPr>
              <w:t>Москва (руб.)</w:t>
            </w:r>
          </w:p>
        </w:tc>
        <w:tc>
          <w:tcPr>
            <w:tcW w:w="5694" w:type="dxa"/>
            <w:hideMark/>
          </w:tcPr>
          <w:p w14:paraId="4907560D" w14:textId="77777777" w:rsidR="003A18AD" w:rsidRPr="009E415E" w:rsidRDefault="003A18AD" w:rsidP="009E415E">
            <w:pPr>
              <w:ind w:firstLine="0"/>
              <w:jc w:val="center"/>
              <w:rPr>
                <w:rFonts w:eastAsia="Times New Roman" w:cs="Times New Roman"/>
                <w:szCs w:val="28"/>
                <w:lang w:eastAsia="ru-RU"/>
              </w:rPr>
            </w:pPr>
            <w:r w:rsidRPr="009E415E">
              <w:rPr>
                <w:rFonts w:eastAsia="Times New Roman" w:cs="Times New Roman"/>
                <w:szCs w:val="28"/>
                <w:lang w:eastAsia="ru-RU"/>
              </w:rPr>
              <w:t>СПб (руб.)</w:t>
            </w:r>
          </w:p>
        </w:tc>
      </w:tr>
      <w:tr w:rsidR="003A18AD" w:rsidRPr="0046472F" w14:paraId="7AB9E23F" w14:textId="77777777" w:rsidTr="006214F4">
        <w:trPr>
          <w:trHeight w:val="277"/>
        </w:trPr>
        <w:tc>
          <w:tcPr>
            <w:tcW w:w="913" w:type="dxa"/>
            <w:hideMark/>
          </w:tcPr>
          <w:p w14:paraId="0CD46A72" w14:textId="77777777" w:rsidR="003A18AD" w:rsidRPr="009E415E" w:rsidRDefault="003A18AD" w:rsidP="009E415E">
            <w:pPr>
              <w:ind w:firstLine="0"/>
              <w:jc w:val="left"/>
              <w:rPr>
                <w:rFonts w:eastAsia="Times New Roman" w:cs="Times New Roman"/>
                <w:szCs w:val="28"/>
                <w:lang w:eastAsia="ru-RU"/>
              </w:rPr>
            </w:pPr>
            <w:r w:rsidRPr="009E415E">
              <w:rPr>
                <w:rFonts w:eastAsia="Times New Roman" w:cs="Times New Roman"/>
                <w:szCs w:val="28"/>
                <w:lang w:eastAsia="ru-RU"/>
              </w:rPr>
              <w:t>2021</w:t>
            </w:r>
          </w:p>
        </w:tc>
        <w:tc>
          <w:tcPr>
            <w:tcW w:w="3071" w:type="dxa"/>
            <w:hideMark/>
          </w:tcPr>
          <w:p w14:paraId="4C044C03" w14:textId="77777777" w:rsidR="003A18AD" w:rsidRPr="009E415E" w:rsidRDefault="003A18AD" w:rsidP="009E415E">
            <w:pPr>
              <w:ind w:left="819" w:right="-85" w:firstLine="0"/>
              <w:jc w:val="left"/>
              <w:rPr>
                <w:rFonts w:eastAsia="Times New Roman" w:cs="Times New Roman"/>
                <w:szCs w:val="28"/>
                <w:lang w:eastAsia="ru-RU"/>
              </w:rPr>
            </w:pPr>
            <w:r w:rsidRPr="009E415E">
              <w:rPr>
                <w:rFonts w:eastAsia="Times New Roman" w:cs="Times New Roman"/>
                <w:szCs w:val="28"/>
                <w:lang w:eastAsia="ru-RU"/>
              </w:rPr>
              <w:t>104,0 млрд</w:t>
            </w:r>
          </w:p>
        </w:tc>
        <w:tc>
          <w:tcPr>
            <w:tcW w:w="5694" w:type="dxa"/>
            <w:hideMark/>
          </w:tcPr>
          <w:p w14:paraId="5BE4FC8F" w14:textId="77777777" w:rsidR="003A18AD" w:rsidRPr="009E415E" w:rsidRDefault="003A18AD" w:rsidP="009E415E">
            <w:pPr>
              <w:ind w:right="2208" w:firstLine="0"/>
              <w:jc w:val="right"/>
              <w:rPr>
                <w:rFonts w:eastAsia="Times New Roman" w:cs="Times New Roman"/>
                <w:szCs w:val="28"/>
                <w:lang w:eastAsia="ru-RU"/>
              </w:rPr>
            </w:pPr>
            <w:r w:rsidRPr="009E415E">
              <w:rPr>
                <w:rFonts w:eastAsia="Times New Roman" w:cs="Times New Roman"/>
                <w:szCs w:val="28"/>
                <w:lang w:eastAsia="ru-RU"/>
              </w:rPr>
              <w:t>46,0 млрд</w:t>
            </w:r>
          </w:p>
        </w:tc>
      </w:tr>
      <w:tr w:rsidR="003A18AD" w:rsidRPr="0046472F" w14:paraId="520944DE" w14:textId="77777777" w:rsidTr="006214F4">
        <w:trPr>
          <w:trHeight w:val="277"/>
        </w:trPr>
        <w:tc>
          <w:tcPr>
            <w:tcW w:w="913" w:type="dxa"/>
            <w:hideMark/>
          </w:tcPr>
          <w:p w14:paraId="48298518" w14:textId="77777777" w:rsidR="003A18AD" w:rsidRPr="009E415E" w:rsidRDefault="003A18AD" w:rsidP="009E415E">
            <w:pPr>
              <w:ind w:firstLine="0"/>
              <w:jc w:val="left"/>
              <w:rPr>
                <w:rFonts w:eastAsia="Times New Roman" w:cs="Times New Roman"/>
                <w:szCs w:val="28"/>
                <w:lang w:eastAsia="ru-RU"/>
              </w:rPr>
            </w:pPr>
            <w:r w:rsidRPr="009E415E">
              <w:rPr>
                <w:rFonts w:eastAsia="Times New Roman" w:cs="Times New Roman"/>
                <w:szCs w:val="28"/>
                <w:lang w:eastAsia="ru-RU"/>
              </w:rPr>
              <w:t>2022</w:t>
            </w:r>
          </w:p>
        </w:tc>
        <w:tc>
          <w:tcPr>
            <w:tcW w:w="3071" w:type="dxa"/>
            <w:hideMark/>
          </w:tcPr>
          <w:p w14:paraId="7BE3CD72" w14:textId="77777777" w:rsidR="003A18AD" w:rsidRPr="009E415E" w:rsidRDefault="003A18AD" w:rsidP="009E415E">
            <w:pPr>
              <w:ind w:left="819" w:right="-85" w:firstLine="0"/>
              <w:jc w:val="left"/>
              <w:rPr>
                <w:rFonts w:eastAsia="Times New Roman" w:cs="Times New Roman"/>
                <w:szCs w:val="28"/>
                <w:lang w:eastAsia="ru-RU"/>
              </w:rPr>
            </w:pPr>
            <w:r w:rsidRPr="009E415E">
              <w:rPr>
                <w:rFonts w:eastAsia="Times New Roman" w:cs="Times New Roman"/>
                <w:szCs w:val="28"/>
                <w:lang w:eastAsia="ru-RU"/>
              </w:rPr>
              <w:t>114,8 млрд</w:t>
            </w:r>
          </w:p>
        </w:tc>
        <w:tc>
          <w:tcPr>
            <w:tcW w:w="5694" w:type="dxa"/>
            <w:hideMark/>
          </w:tcPr>
          <w:p w14:paraId="6D4D858C" w14:textId="77777777" w:rsidR="003A18AD" w:rsidRPr="009E415E" w:rsidRDefault="003A18AD" w:rsidP="009E415E">
            <w:pPr>
              <w:ind w:right="2208" w:firstLine="0"/>
              <w:jc w:val="right"/>
              <w:rPr>
                <w:rFonts w:eastAsia="Times New Roman" w:cs="Times New Roman"/>
                <w:szCs w:val="28"/>
                <w:lang w:eastAsia="ru-RU"/>
              </w:rPr>
            </w:pPr>
            <w:r w:rsidRPr="009E415E">
              <w:rPr>
                <w:rFonts w:eastAsia="Times New Roman" w:cs="Times New Roman"/>
                <w:szCs w:val="28"/>
                <w:lang w:eastAsia="ru-RU"/>
              </w:rPr>
              <w:t>48,1 млрд</w:t>
            </w:r>
          </w:p>
        </w:tc>
      </w:tr>
      <w:tr w:rsidR="003A18AD" w:rsidRPr="0046472F" w14:paraId="6881648A" w14:textId="77777777" w:rsidTr="006214F4">
        <w:trPr>
          <w:trHeight w:val="277"/>
        </w:trPr>
        <w:tc>
          <w:tcPr>
            <w:tcW w:w="913" w:type="dxa"/>
            <w:hideMark/>
          </w:tcPr>
          <w:p w14:paraId="48A3DFF9" w14:textId="77777777" w:rsidR="003A18AD" w:rsidRPr="009E415E" w:rsidRDefault="003A18AD" w:rsidP="009E415E">
            <w:pPr>
              <w:ind w:firstLine="0"/>
              <w:jc w:val="left"/>
              <w:rPr>
                <w:rFonts w:eastAsia="Times New Roman" w:cs="Times New Roman"/>
                <w:szCs w:val="28"/>
                <w:lang w:eastAsia="ru-RU"/>
              </w:rPr>
            </w:pPr>
            <w:r w:rsidRPr="009E415E">
              <w:rPr>
                <w:rFonts w:eastAsia="Times New Roman" w:cs="Times New Roman"/>
                <w:szCs w:val="28"/>
                <w:lang w:eastAsia="ru-RU"/>
              </w:rPr>
              <w:t>2023</w:t>
            </w:r>
          </w:p>
        </w:tc>
        <w:tc>
          <w:tcPr>
            <w:tcW w:w="3071" w:type="dxa"/>
            <w:hideMark/>
          </w:tcPr>
          <w:p w14:paraId="51D43FCD" w14:textId="77777777" w:rsidR="003A18AD" w:rsidRPr="009E415E" w:rsidRDefault="003A18AD" w:rsidP="009E415E">
            <w:pPr>
              <w:ind w:left="819" w:right="-85" w:firstLine="0"/>
              <w:jc w:val="left"/>
              <w:rPr>
                <w:rFonts w:eastAsia="Times New Roman" w:cs="Times New Roman"/>
                <w:szCs w:val="28"/>
                <w:lang w:eastAsia="ru-RU"/>
              </w:rPr>
            </w:pPr>
            <w:r w:rsidRPr="009E415E">
              <w:rPr>
                <w:rFonts w:eastAsia="Times New Roman" w:cs="Times New Roman"/>
                <w:szCs w:val="28"/>
                <w:lang w:eastAsia="ru-RU"/>
              </w:rPr>
              <w:t>106,4 млрд</w:t>
            </w:r>
          </w:p>
        </w:tc>
        <w:tc>
          <w:tcPr>
            <w:tcW w:w="5694" w:type="dxa"/>
            <w:hideMark/>
          </w:tcPr>
          <w:p w14:paraId="56A08E56" w14:textId="77777777" w:rsidR="003A18AD" w:rsidRPr="009E415E" w:rsidRDefault="003A18AD" w:rsidP="009E415E">
            <w:pPr>
              <w:ind w:right="2208" w:firstLine="0"/>
              <w:jc w:val="right"/>
              <w:rPr>
                <w:rFonts w:eastAsia="Times New Roman" w:cs="Times New Roman"/>
                <w:szCs w:val="28"/>
                <w:lang w:eastAsia="ru-RU"/>
              </w:rPr>
            </w:pPr>
            <w:r w:rsidRPr="009E415E">
              <w:rPr>
                <w:rFonts w:eastAsia="Times New Roman" w:cs="Times New Roman"/>
                <w:szCs w:val="28"/>
                <w:lang w:eastAsia="ru-RU"/>
              </w:rPr>
              <w:t>53,0 млрд</w:t>
            </w:r>
          </w:p>
        </w:tc>
      </w:tr>
      <w:tr w:rsidR="003A18AD" w:rsidRPr="0046472F" w14:paraId="2176A9E4" w14:textId="77777777" w:rsidTr="006214F4">
        <w:trPr>
          <w:trHeight w:val="277"/>
        </w:trPr>
        <w:tc>
          <w:tcPr>
            <w:tcW w:w="9678" w:type="dxa"/>
            <w:gridSpan w:val="3"/>
            <w:noWrap/>
            <w:hideMark/>
          </w:tcPr>
          <w:p w14:paraId="46FAE02B" w14:textId="77777777" w:rsidR="003A18AD" w:rsidRPr="009E415E" w:rsidRDefault="003A18AD" w:rsidP="009E415E">
            <w:pPr>
              <w:ind w:firstLine="0"/>
              <w:jc w:val="center"/>
              <w:rPr>
                <w:rFonts w:eastAsia="Times New Roman" w:cs="Times New Roman"/>
                <w:szCs w:val="28"/>
                <w:lang w:eastAsia="ru-RU"/>
              </w:rPr>
            </w:pPr>
            <w:r w:rsidRPr="009E415E">
              <w:rPr>
                <w:rFonts w:eastAsia="Times New Roman" w:cs="Times New Roman"/>
                <w:szCs w:val="28"/>
                <w:lang w:eastAsia="ru-RU"/>
              </w:rPr>
              <w:t>Строительство</w:t>
            </w:r>
          </w:p>
        </w:tc>
      </w:tr>
      <w:tr w:rsidR="003A18AD" w:rsidRPr="0046472F" w14:paraId="5FC11949" w14:textId="77777777" w:rsidTr="006214F4">
        <w:trPr>
          <w:trHeight w:val="277"/>
        </w:trPr>
        <w:tc>
          <w:tcPr>
            <w:tcW w:w="913" w:type="dxa"/>
            <w:hideMark/>
          </w:tcPr>
          <w:p w14:paraId="60604241" w14:textId="77777777" w:rsidR="003A18AD" w:rsidRPr="009E415E" w:rsidRDefault="003A18AD" w:rsidP="009E415E">
            <w:pPr>
              <w:ind w:firstLine="0"/>
              <w:jc w:val="left"/>
              <w:rPr>
                <w:rFonts w:eastAsia="Times New Roman" w:cs="Times New Roman"/>
                <w:szCs w:val="28"/>
                <w:lang w:eastAsia="ru-RU"/>
              </w:rPr>
            </w:pPr>
            <w:r w:rsidRPr="009E415E">
              <w:rPr>
                <w:rFonts w:eastAsia="Times New Roman" w:cs="Times New Roman"/>
                <w:szCs w:val="28"/>
                <w:lang w:eastAsia="ru-RU"/>
              </w:rPr>
              <w:t>Год</w:t>
            </w:r>
          </w:p>
        </w:tc>
        <w:tc>
          <w:tcPr>
            <w:tcW w:w="3071" w:type="dxa"/>
            <w:hideMark/>
          </w:tcPr>
          <w:p w14:paraId="67DA9AD1" w14:textId="77777777" w:rsidR="003A18AD" w:rsidRPr="009E415E" w:rsidRDefault="003A18AD" w:rsidP="009E415E">
            <w:pPr>
              <w:ind w:firstLine="0"/>
              <w:jc w:val="center"/>
              <w:rPr>
                <w:rFonts w:eastAsia="Times New Roman" w:cs="Times New Roman"/>
                <w:szCs w:val="28"/>
                <w:lang w:eastAsia="ru-RU"/>
              </w:rPr>
            </w:pPr>
            <w:r w:rsidRPr="009E415E">
              <w:rPr>
                <w:rFonts w:eastAsia="Times New Roman" w:cs="Times New Roman"/>
                <w:szCs w:val="28"/>
                <w:lang w:eastAsia="ru-RU"/>
              </w:rPr>
              <w:t>Москва (руб.)</w:t>
            </w:r>
          </w:p>
        </w:tc>
        <w:tc>
          <w:tcPr>
            <w:tcW w:w="5694" w:type="dxa"/>
            <w:hideMark/>
          </w:tcPr>
          <w:p w14:paraId="487230A6" w14:textId="77777777" w:rsidR="003A18AD" w:rsidRPr="009E415E" w:rsidRDefault="003A18AD" w:rsidP="009E415E">
            <w:pPr>
              <w:ind w:firstLine="0"/>
              <w:jc w:val="center"/>
              <w:rPr>
                <w:rFonts w:eastAsia="Times New Roman" w:cs="Times New Roman"/>
                <w:szCs w:val="28"/>
                <w:lang w:eastAsia="ru-RU"/>
              </w:rPr>
            </w:pPr>
            <w:r w:rsidRPr="009E415E">
              <w:rPr>
                <w:rFonts w:eastAsia="Times New Roman" w:cs="Times New Roman"/>
                <w:szCs w:val="28"/>
                <w:lang w:eastAsia="ru-RU"/>
              </w:rPr>
              <w:t>СПб (руб.)</w:t>
            </w:r>
          </w:p>
        </w:tc>
      </w:tr>
      <w:tr w:rsidR="003A18AD" w:rsidRPr="0046472F" w14:paraId="00BF4FE3" w14:textId="77777777" w:rsidTr="006214F4">
        <w:trPr>
          <w:trHeight w:val="277"/>
        </w:trPr>
        <w:tc>
          <w:tcPr>
            <w:tcW w:w="913" w:type="dxa"/>
            <w:hideMark/>
          </w:tcPr>
          <w:p w14:paraId="0DF3DC37" w14:textId="77777777" w:rsidR="003A18AD" w:rsidRPr="009E415E" w:rsidRDefault="003A18AD" w:rsidP="009E415E">
            <w:pPr>
              <w:ind w:firstLine="0"/>
              <w:jc w:val="left"/>
              <w:rPr>
                <w:rFonts w:eastAsia="Times New Roman" w:cs="Times New Roman"/>
                <w:szCs w:val="28"/>
                <w:lang w:eastAsia="ru-RU"/>
              </w:rPr>
            </w:pPr>
            <w:r w:rsidRPr="009E415E">
              <w:rPr>
                <w:rFonts w:eastAsia="Times New Roman" w:cs="Times New Roman"/>
                <w:szCs w:val="28"/>
                <w:lang w:eastAsia="ru-RU"/>
              </w:rPr>
              <w:t>2021</w:t>
            </w:r>
          </w:p>
        </w:tc>
        <w:tc>
          <w:tcPr>
            <w:tcW w:w="3071" w:type="dxa"/>
            <w:hideMark/>
          </w:tcPr>
          <w:p w14:paraId="5F53E386" w14:textId="77777777" w:rsidR="003A18AD" w:rsidRPr="009E415E" w:rsidRDefault="003A18AD" w:rsidP="009E415E">
            <w:pPr>
              <w:ind w:left="534" w:right="907" w:firstLine="0"/>
              <w:jc w:val="center"/>
              <w:rPr>
                <w:rFonts w:eastAsia="Times New Roman" w:cs="Times New Roman"/>
                <w:szCs w:val="28"/>
                <w:lang w:eastAsia="ru-RU"/>
              </w:rPr>
            </w:pPr>
            <w:r w:rsidRPr="009E415E">
              <w:rPr>
                <w:rFonts w:eastAsia="Times New Roman" w:cs="Times New Roman"/>
                <w:szCs w:val="28"/>
                <w:lang w:eastAsia="ru-RU"/>
              </w:rPr>
              <w:t>98,0 млрд</w:t>
            </w:r>
          </w:p>
        </w:tc>
        <w:tc>
          <w:tcPr>
            <w:tcW w:w="5694" w:type="dxa"/>
            <w:hideMark/>
          </w:tcPr>
          <w:p w14:paraId="304C78B4" w14:textId="77777777" w:rsidR="003A18AD" w:rsidRPr="009E415E" w:rsidRDefault="003A18AD" w:rsidP="009E415E">
            <w:pPr>
              <w:ind w:right="2208" w:firstLine="0"/>
              <w:jc w:val="right"/>
              <w:rPr>
                <w:rFonts w:eastAsia="Times New Roman" w:cs="Times New Roman"/>
                <w:szCs w:val="28"/>
                <w:lang w:eastAsia="ru-RU"/>
              </w:rPr>
            </w:pPr>
            <w:r w:rsidRPr="009E415E">
              <w:rPr>
                <w:rFonts w:eastAsia="Times New Roman" w:cs="Times New Roman"/>
                <w:szCs w:val="28"/>
                <w:lang w:eastAsia="ru-RU"/>
              </w:rPr>
              <w:t>35,4 млрд</w:t>
            </w:r>
          </w:p>
        </w:tc>
      </w:tr>
      <w:tr w:rsidR="003A18AD" w:rsidRPr="0046472F" w14:paraId="5C045165" w14:textId="77777777" w:rsidTr="006214F4">
        <w:trPr>
          <w:trHeight w:val="277"/>
        </w:trPr>
        <w:tc>
          <w:tcPr>
            <w:tcW w:w="913" w:type="dxa"/>
            <w:hideMark/>
          </w:tcPr>
          <w:p w14:paraId="4668574F" w14:textId="77777777" w:rsidR="003A18AD" w:rsidRPr="009E415E" w:rsidRDefault="003A18AD" w:rsidP="009E415E">
            <w:pPr>
              <w:ind w:firstLine="0"/>
              <w:jc w:val="left"/>
              <w:rPr>
                <w:rFonts w:eastAsia="Times New Roman" w:cs="Times New Roman"/>
                <w:szCs w:val="28"/>
                <w:lang w:eastAsia="ru-RU"/>
              </w:rPr>
            </w:pPr>
            <w:r w:rsidRPr="009E415E">
              <w:rPr>
                <w:rFonts w:eastAsia="Times New Roman" w:cs="Times New Roman"/>
                <w:szCs w:val="28"/>
                <w:lang w:eastAsia="ru-RU"/>
              </w:rPr>
              <w:t>2022</w:t>
            </w:r>
          </w:p>
        </w:tc>
        <w:tc>
          <w:tcPr>
            <w:tcW w:w="3071" w:type="dxa"/>
            <w:hideMark/>
          </w:tcPr>
          <w:p w14:paraId="2BEA531C" w14:textId="77777777" w:rsidR="003A18AD" w:rsidRPr="009E415E" w:rsidRDefault="003A18AD" w:rsidP="009E415E">
            <w:pPr>
              <w:ind w:left="534" w:right="907" w:firstLine="0"/>
              <w:jc w:val="center"/>
              <w:rPr>
                <w:rFonts w:eastAsia="Times New Roman" w:cs="Times New Roman"/>
                <w:szCs w:val="28"/>
                <w:lang w:eastAsia="ru-RU"/>
              </w:rPr>
            </w:pPr>
            <w:r w:rsidRPr="009E415E">
              <w:rPr>
                <w:rFonts w:eastAsia="Times New Roman" w:cs="Times New Roman"/>
                <w:szCs w:val="28"/>
                <w:lang w:eastAsia="ru-RU"/>
              </w:rPr>
              <w:t>138,0 млрд</w:t>
            </w:r>
          </w:p>
        </w:tc>
        <w:tc>
          <w:tcPr>
            <w:tcW w:w="5694" w:type="dxa"/>
            <w:hideMark/>
          </w:tcPr>
          <w:p w14:paraId="57831D35" w14:textId="77777777" w:rsidR="003A18AD" w:rsidRPr="009E415E" w:rsidRDefault="003A18AD" w:rsidP="009E415E">
            <w:pPr>
              <w:ind w:right="2208" w:firstLine="0"/>
              <w:jc w:val="right"/>
              <w:rPr>
                <w:rFonts w:eastAsia="Times New Roman" w:cs="Times New Roman"/>
                <w:szCs w:val="28"/>
                <w:lang w:eastAsia="ru-RU"/>
              </w:rPr>
            </w:pPr>
            <w:r w:rsidRPr="009E415E">
              <w:rPr>
                <w:rFonts w:eastAsia="Times New Roman" w:cs="Times New Roman"/>
                <w:szCs w:val="28"/>
                <w:lang w:eastAsia="ru-RU"/>
              </w:rPr>
              <w:t>41,1 млрд</w:t>
            </w:r>
          </w:p>
        </w:tc>
      </w:tr>
      <w:tr w:rsidR="003A18AD" w:rsidRPr="0046472F" w14:paraId="5E145502" w14:textId="77777777" w:rsidTr="006214F4">
        <w:trPr>
          <w:trHeight w:val="277"/>
        </w:trPr>
        <w:tc>
          <w:tcPr>
            <w:tcW w:w="913" w:type="dxa"/>
            <w:hideMark/>
          </w:tcPr>
          <w:p w14:paraId="2CB3730C" w14:textId="77777777" w:rsidR="003A18AD" w:rsidRPr="009E415E" w:rsidRDefault="003A18AD" w:rsidP="009E415E">
            <w:pPr>
              <w:ind w:firstLine="0"/>
              <w:jc w:val="left"/>
              <w:rPr>
                <w:rFonts w:eastAsia="Times New Roman" w:cs="Times New Roman"/>
                <w:szCs w:val="28"/>
                <w:lang w:eastAsia="ru-RU"/>
              </w:rPr>
            </w:pPr>
            <w:r w:rsidRPr="009E415E">
              <w:rPr>
                <w:rFonts w:eastAsia="Times New Roman" w:cs="Times New Roman"/>
                <w:szCs w:val="28"/>
                <w:lang w:eastAsia="ru-RU"/>
              </w:rPr>
              <w:t>2023</w:t>
            </w:r>
          </w:p>
        </w:tc>
        <w:tc>
          <w:tcPr>
            <w:tcW w:w="3071" w:type="dxa"/>
            <w:hideMark/>
          </w:tcPr>
          <w:p w14:paraId="7B5167A7" w14:textId="77777777" w:rsidR="003A18AD" w:rsidRPr="009E415E" w:rsidRDefault="003A18AD" w:rsidP="009E415E">
            <w:pPr>
              <w:ind w:left="534" w:right="907" w:firstLine="0"/>
              <w:jc w:val="center"/>
              <w:rPr>
                <w:rFonts w:eastAsia="Times New Roman" w:cs="Times New Roman"/>
                <w:szCs w:val="28"/>
                <w:lang w:eastAsia="ru-RU"/>
              </w:rPr>
            </w:pPr>
            <w:r w:rsidRPr="009E415E">
              <w:rPr>
                <w:rFonts w:eastAsia="Times New Roman" w:cs="Times New Roman"/>
                <w:szCs w:val="28"/>
                <w:lang w:eastAsia="ru-RU"/>
              </w:rPr>
              <w:t>175,5 млрд</w:t>
            </w:r>
          </w:p>
        </w:tc>
        <w:tc>
          <w:tcPr>
            <w:tcW w:w="5694" w:type="dxa"/>
            <w:hideMark/>
          </w:tcPr>
          <w:p w14:paraId="7D0258C4" w14:textId="77777777" w:rsidR="003A18AD" w:rsidRPr="009E415E" w:rsidRDefault="003A18AD" w:rsidP="009E415E">
            <w:pPr>
              <w:ind w:right="2208" w:firstLine="0"/>
              <w:jc w:val="right"/>
              <w:rPr>
                <w:rFonts w:eastAsia="Times New Roman" w:cs="Times New Roman"/>
                <w:szCs w:val="28"/>
                <w:lang w:eastAsia="ru-RU"/>
              </w:rPr>
            </w:pPr>
            <w:r w:rsidRPr="009E415E">
              <w:rPr>
                <w:rFonts w:eastAsia="Times New Roman" w:cs="Times New Roman"/>
                <w:szCs w:val="28"/>
                <w:lang w:eastAsia="ru-RU"/>
              </w:rPr>
              <w:t>55,1 млрд</w:t>
            </w:r>
          </w:p>
        </w:tc>
      </w:tr>
    </w:tbl>
    <w:p w14:paraId="70A28882" w14:textId="26C47EC2" w:rsidR="00B71405" w:rsidRPr="00332CCA" w:rsidRDefault="00B71405" w:rsidP="00580348">
      <w:pPr>
        <w:ind w:firstLine="0"/>
        <w:rPr>
          <w:rFonts w:cs="Times New Roman"/>
        </w:rPr>
      </w:pPr>
      <w:r>
        <w:rPr>
          <w:rFonts w:cs="Times New Roman"/>
        </w:rPr>
        <w:t xml:space="preserve">Источник: составлено автором по </w:t>
      </w:r>
      <w:r w:rsidRPr="00332CCA">
        <w:rPr>
          <w:rFonts w:cs="Times New Roman"/>
        </w:rPr>
        <w:t>[</w:t>
      </w:r>
      <w:r w:rsidR="009E415E">
        <w:rPr>
          <w:rFonts w:cs="Times New Roman"/>
        </w:rPr>
        <w:t>28</w:t>
      </w:r>
      <w:r w:rsidRPr="00332CCA">
        <w:rPr>
          <w:rFonts w:cs="Times New Roman"/>
        </w:rPr>
        <w:t>]</w:t>
      </w:r>
    </w:p>
    <w:p w14:paraId="2E2298E7" w14:textId="77777777" w:rsidR="003A18AD" w:rsidRDefault="003A18AD" w:rsidP="003A18AD">
      <w:pPr>
        <w:rPr>
          <w:rFonts w:cs="Times New Roman"/>
        </w:rPr>
      </w:pPr>
      <w:r>
        <w:rPr>
          <w:rFonts w:cs="Times New Roman"/>
        </w:rPr>
        <w:lastRenderedPageBreak/>
        <w:t>По данным таблицы 3.18 был сделан вывод, что Санкт-Петербург демонстрирует устойчивое приближение к уровню вложений Москвы в модернизацию и реконструкцию в сфере промышленности. В строительстве также наблюдается активный рост вложений со стороны Санкт-Петербурга, но Москва наращивает объемы быстрее.</w:t>
      </w:r>
    </w:p>
    <w:p w14:paraId="0050940A" w14:textId="77777777" w:rsidR="003A18AD" w:rsidRDefault="003A18AD" w:rsidP="003A18AD">
      <w:pPr>
        <w:rPr>
          <w:rFonts w:cs="Times New Roman"/>
        </w:rPr>
      </w:pPr>
      <w:r>
        <w:rPr>
          <w:rFonts w:cs="Times New Roman"/>
        </w:rPr>
        <w:t>Таким образом, на основании данных таблиц</w:t>
      </w:r>
      <w:r w:rsidRPr="00332CCA">
        <w:rPr>
          <w:rFonts w:cs="Times New Roman"/>
        </w:rPr>
        <w:t xml:space="preserve"> </w:t>
      </w:r>
      <w:r>
        <w:rPr>
          <w:rFonts w:cs="Times New Roman"/>
        </w:rPr>
        <w:t>были выявлены следующие рекомендации для роста инвестиционной привлекательности Санкт-Петербурга. Во-первых, важно поддерживать промышленный сектор экономики, так как наибольшее влияние согласно модели на уровень инвестиций оказывает именно промышленное производство. Необходимо продолжать стимулирование развития высокотехнологических производств, обеспечивать инфраструктурную поддержку, проводить программы по модернизации производств. Во-вторых, очень важно развивать инновационный сектор экономики, необходимо повысить вложения в сферу научных исследований и разработок. Это позволит привлекать капитал в наукоемкие отрасли.</w:t>
      </w:r>
    </w:p>
    <w:p w14:paraId="2E4BE700" w14:textId="77777777" w:rsidR="003A18AD" w:rsidRDefault="003A18AD" w:rsidP="003A18AD">
      <w:pPr>
        <w:rPr>
          <w:rFonts w:cs="Times New Roman"/>
        </w:rPr>
      </w:pPr>
      <w:r>
        <w:rPr>
          <w:rFonts w:cs="Times New Roman"/>
        </w:rPr>
        <w:t>На основе проведенного анализа был выделен ряд направлений, реализация которых будет способствовать росту инвестиционной привлекательности Санкт-Петербурга:</w:t>
      </w:r>
    </w:p>
    <w:p w14:paraId="30E9BAA7" w14:textId="77777777" w:rsidR="003A18AD" w:rsidRDefault="003A18AD" w:rsidP="003A18AD">
      <w:pPr>
        <w:rPr>
          <w:rFonts w:cs="Times New Roman"/>
        </w:rPr>
      </w:pPr>
      <w:r>
        <w:rPr>
          <w:rFonts w:cs="Times New Roman"/>
        </w:rPr>
        <w:t>1. Развитие промышленной инфраструктуры, включающее в себя льготное инвестиционное кредитование для строительства промышленной инфраструктуры и приобретение оборудования, предоставление налоговых льгот для технопарков, развитие национальных проектов на подобии проекта</w:t>
      </w:r>
      <w:r w:rsidRPr="006A20A9">
        <w:rPr>
          <w:rFonts w:ascii="Arial" w:hAnsi="Arial" w:cs="Arial"/>
          <w:color w:val="333333"/>
          <w:shd w:val="clear" w:color="auto" w:fill="FFFFFF"/>
        </w:rPr>
        <w:t xml:space="preserve"> </w:t>
      </w:r>
      <w:r w:rsidRPr="006A20A9">
        <w:rPr>
          <w:rFonts w:cs="Times New Roman"/>
        </w:rPr>
        <w:t>«Средства производства и автоматизации»</w:t>
      </w:r>
      <w:r>
        <w:rPr>
          <w:rFonts w:cs="Times New Roman"/>
        </w:rPr>
        <w:t>.</w:t>
      </w:r>
    </w:p>
    <w:p w14:paraId="11AA5DC1" w14:textId="77777777" w:rsidR="003A18AD" w:rsidRDefault="003A18AD" w:rsidP="003A18AD">
      <w:pPr>
        <w:rPr>
          <w:rFonts w:cs="Times New Roman"/>
        </w:rPr>
      </w:pPr>
      <w:r>
        <w:rPr>
          <w:rFonts w:cs="Times New Roman"/>
        </w:rPr>
        <w:t>2. Стимулирование высокотехнологичных и наукоемких отраслей, включающих в себя увеличение финансирования научных исследований и разработок, создание коопераций между научно-образовательными учреждениями и бизнесом, а также создание хороших условий для размещения НИОКР-центров на территории города.</w:t>
      </w:r>
    </w:p>
    <w:p w14:paraId="4FDB7AB9" w14:textId="77777777" w:rsidR="003A18AD" w:rsidRDefault="003A18AD" w:rsidP="003A18AD">
      <w:pPr>
        <w:rPr>
          <w:rFonts w:cs="Times New Roman"/>
        </w:rPr>
      </w:pPr>
      <w:r>
        <w:rPr>
          <w:rFonts w:cs="Times New Roman"/>
        </w:rPr>
        <w:lastRenderedPageBreak/>
        <w:t>3. Упрощение административных процедур через оптимизацию получения разрешений на строительство и модернизацию, подключения к инжиниринговой инфраструктуре и прохождения государственных согласований.</w:t>
      </w:r>
    </w:p>
    <w:p w14:paraId="31FFDB3B" w14:textId="77777777" w:rsidR="003A18AD" w:rsidRDefault="003A18AD" w:rsidP="003A18AD">
      <w:pPr>
        <w:rPr>
          <w:rFonts w:cs="Times New Roman"/>
        </w:rPr>
      </w:pPr>
      <w:r>
        <w:rPr>
          <w:rFonts w:cs="Times New Roman"/>
        </w:rPr>
        <w:t>4. Создание прозрачных и стабильных условий ведения бизнеса, включающего в себя продвижение инвестиционного имиджа города.</w:t>
      </w:r>
    </w:p>
    <w:p w14:paraId="3E1DC493" w14:textId="597A0870" w:rsidR="003A18AD" w:rsidRDefault="003A18AD" w:rsidP="00145839">
      <w:pPr>
        <w:rPr>
          <w:rFonts w:cs="Times New Roman"/>
        </w:rPr>
      </w:pPr>
      <w:r>
        <w:rPr>
          <w:rFonts w:cs="Times New Roman"/>
        </w:rPr>
        <w:t>Таким образом, в данной главе были выявлены основные отрасли, влияющие на инвестиционную привлекательность Санкт-Петербурга, с помощью построения регрессионной модели, которая показала важность развития промышленного и инновационного секторов экономики, однако стоит учитывать, что модель не учитывает геополитические риски, внешнеэкономическую конъюнктуру, а также работает в условиях, которые близки к изучаемому периоду (2000–2023  годы). В дальнейшем возможно расширение данной модели, при увеличении количества наблюдений, можно увеличить количество зависимых переменных, также можно произвести более глубокое сравнение Санкт-Петербурга с другими регионами РФ с использованием панельных данных (построение моделей с фиксированными и случайными эффектами).</w:t>
      </w:r>
    </w:p>
    <w:p w14:paraId="2B9ACF5D" w14:textId="77777777" w:rsidR="00145839" w:rsidRDefault="00145839" w:rsidP="00145839">
      <w:pPr>
        <w:rPr>
          <w:rFonts w:cs="Times New Roman"/>
        </w:rPr>
      </w:pPr>
    </w:p>
    <w:p w14:paraId="041CE1D0" w14:textId="77777777" w:rsidR="00B20B97" w:rsidRDefault="00B20B97" w:rsidP="00145839">
      <w:pPr>
        <w:rPr>
          <w:rFonts w:cs="Times New Roman"/>
        </w:rPr>
      </w:pPr>
    </w:p>
    <w:p w14:paraId="6954F821" w14:textId="77777777" w:rsidR="00B20B97" w:rsidRDefault="00B20B97" w:rsidP="00145839">
      <w:pPr>
        <w:rPr>
          <w:rFonts w:cs="Times New Roman"/>
        </w:rPr>
      </w:pPr>
    </w:p>
    <w:p w14:paraId="24D2153A" w14:textId="77777777" w:rsidR="00B20B97" w:rsidRDefault="00B20B97" w:rsidP="00145839">
      <w:pPr>
        <w:rPr>
          <w:rFonts w:cs="Times New Roman"/>
        </w:rPr>
      </w:pPr>
    </w:p>
    <w:p w14:paraId="68C1EF75" w14:textId="77777777" w:rsidR="00B20B97" w:rsidRDefault="00B20B97" w:rsidP="00145839">
      <w:pPr>
        <w:rPr>
          <w:rFonts w:cs="Times New Roman"/>
        </w:rPr>
      </w:pPr>
    </w:p>
    <w:p w14:paraId="269F9B71" w14:textId="77777777" w:rsidR="00B20B97" w:rsidRDefault="00B20B97" w:rsidP="00145839">
      <w:pPr>
        <w:rPr>
          <w:rFonts w:cs="Times New Roman"/>
        </w:rPr>
      </w:pPr>
    </w:p>
    <w:p w14:paraId="68623890" w14:textId="77777777" w:rsidR="00B20B97" w:rsidRDefault="00B20B97" w:rsidP="00145839">
      <w:pPr>
        <w:rPr>
          <w:rFonts w:cs="Times New Roman"/>
        </w:rPr>
      </w:pPr>
    </w:p>
    <w:p w14:paraId="57F7677E" w14:textId="77777777" w:rsidR="00B20B97" w:rsidRDefault="00B20B97" w:rsidP="00145839">
      <w:pPr>
        <w:rPr>
          <w:rFonts w:cs="Times New Roman"/>
        </w:rPr>
      </w:pPr>
    </w:p>
    <w:p w14:paraId="79EF91EC" w14:textId="77777777" w:rsidR="00B20B97" w:rsidRDefault="00B20B97" w:rsidP="00145839">
      <w:pPr>
        <w:rPr>
          <w:rFonts w:cs="Times New Roman"/>
        </w:rPr>
      </w:pPr>
    </w:p>
    <w:p w14:paraId="6395B2EB" w14:textId="77777777" w:rsidR="00B20B97" w:rsidRDefault="00B20B97" w:rsidP="00145839">
      <w:pPr>
        <w:rPr>
          <w:rFonts w:cs="Times New Roman"/>
        </w:rPr>
      </w:pPr>
    </w:p>
    <w:p w14:paraId="4A9C17F6" w14:textId="77777777" w:rsidR="00B20B97" w:rsidRDefault="00B20B97" w:rsidP="00145839">
      <w:pPr>
        <w:rPr>
          <w:rFonts w:cs="Times New Roman"/>
        </w:rPr>
      </w:pPr>
    </w:p>
    <w:p w14:paraId="042950D4" w14:textId="77777777" w:rsidR="00B20B97" w:rsidRDefault="00B20B97" w:rsidP="00145839">
      <w:pPr>
        <w:rPr>
          <w:rFonts w:cs="Times New Roman"/>
        </w:rPr>
      </w:pPr>
    </w:p>
    <w:p w14:paraId="2A92C415" w14:textId="77777777" w:rsidR="00B20B97" w:rsidRDefault="00B20B97" w:rsidP="00555405">
      <w:pPr>
        <w:ind w:firstLine="0"/>
        <w:rPr>
          <w:rFonts w:cs="Times New Roman"/>
        </w:rPr>
      </w:pPr>
    </w:p>
    <w:p w14:paraId="2D18338E" w14:textId="77777777" w:rsidR="00555405" w:rsidRDefault="00555405" w:rsidP="00555405">
      <w:pPr>
        <w:ind w:firstLine="0"/>
        <w:rPr>
          <w:rFonts w:cs="Times New Roman"/>
        </w:rPr>
      </w:pPr>
    </w:p>
    <w:p w14:paraId="170B09B5" w14:textId="77777777" w:rsidR="003A18AD" w:rsidRPr="00755A70" w:rsidRDefault="003A18AD" w:rsidP="003A18AD">
      <w:pPr>
        <w:ind w:firstLine="0"/>
        <w:jc w:val="center"/>
        <w:outlineLvl w:val="0"/>
        <w:rPr>
          <w:rFonts w:cs="Times New Roman"/>
          <w:b/>
          <w:bCs/>
        </w:rPr>
      </w:pPr>
      <w:bookmarkStart w:id="22" w:name="_Toc200543264"/>
      <w:r w:rsidRPr="00755A70">
        <w:rPr>
          <w:rFonts w:cs="Times New Roman"/>
          <w:b/>
          <w:bCs/>
        </w:rPr>
        <w:lastRenderedPageBreak/>
        <w:t>ЗАКЛЮЧЕНИЕ</w:t>
      </w:r>
      <w:bookmarkEnd w:id="22"/>
    </w:p>
    <w:p w14:paraId="1D80111D" w14:textId="0AB448E7" w:rsidR="003A18AD" w:rsidRDefault="00762F89" w:rsidP="003A18AD">
      <w:pPr>
        <w:rPr>
          <w:rFonts w:cs="Times New Roman"/>
        </w:rPr>
      </w:pPr>
      <w:r>
        <w:rPr>
          <w:rFonts w:cs="Times New Roman"/>
        </w:rPr>
        <w:t>Проведенное исследование позволило всесторонне рассмотреть методы оценки инвестиционной привлекательности региона и применить их на примере Санкт-Петербурга</w:t>
      </w:r>
      <w:r w:rsidR="002F3629">
        <w:rPr>
          <w:rFonts w:cs="Times New Roman"/>
        </w:rPr>
        <w:t>.</w:t>
      </w:r>
    </w:p>
    <w:p w14:paraId="3CA1CB5C" w14:textId="6EA97E92" w:rsidR="002F3629" w:rsidRDefault="002F3629" w:rsidP="003A18AD">
      <w:pPr>
        <w:rPr>
          <w:rFonts w:cs="Times New Roman"/>
        </w:rPr>
      </w:pPr>
      <w:r>
        <w:rPr>
          <w:rFonts w:cs="Times New Roman"/>
        </w:rPr>
        <w:t>В первой главе были раскрыты основные теоретические понятия, связанные с инвестиционной привлекательностью, было установлено, что она представляет собой интегральную характеристику, включающую в себя множество факторов, начиная от макроэкономических и заканчивая инфраструктурными и инновационными. Были проанализированы существующие методы, применяемые при анализе инвестиционной привлекательности регионов. Также было выявлено, что ни один подход нельзя назвать универсальным, так как каждый исследователь сам выбирает метод, основываясь на целях своей работы.</w:t>
      </w:r>
    </w:p>
    <w:p w14:paraId="188AF355" w14:textId="59BA4359" w:rsidR="00FC2DE1" w:rsidRDefault="00FC2DE1" w:rsidP="003A18AD">
      <w:pPr>
        <w:rPr>
          <w:rFonts w:cs="Times New Roman"/>
        </w:rPr>
      </w:pPr>
      <w:r>
        <w:rPr>
          <w:rFonts w:cs="Times New Roman"/>
        </w:rPr>
        <w:t>Во второй главе с помощью применения методов многомерного статистического анализа, а именно факторного и кластерного была построена группировка регионов по уровню инвестиционной привлекательности</w:t>
      </w:r>
      <w:r w:rsidR="0030548E">
        <w:rPr>
          <w:rFonts w:cs="Times New Roman"/>
        </w:rPr>
        <w:t>. Факторный анализ позволил сократить размерность исходных данных, выделив три основные фактора отражающий социально-экономическое развитие, качество жизни и инфраструктурно-аграрное развитие</w:t>
      </w:r>
      <w:r w:rsidR="00F457A3">
        <w:rPr>
          <w:rFonts w:cs="Times New Roman"/>
        </w:rPr>
        <w:t>. Это обеспечило более точную интерпретацию и помогло</w:t>
      </w:r>
      <w:r w:rsidR="006B5047">
        <w:rPr>
          <w:rFonts w:cs="Times New Roman"/>
        </w:rPr>
        <w:t xml:space="preserve"> избавиться от </w:t>
      </w:r>
      <w:proofErr w:type="spellStart"/>
      <w:r w:rsidR="006B5047">
        <w:rPr>
          <w:rFonts w:cs="Times New Roman"/>
        </w:rPr>
        <w:t>мультиколлинеарности</w:t>
      </w:r>
      <w:proofErr w:type="spellEnd"/>
      <w:r w:rsidR="006B5047">
        <w:rPr>
          <w:rFonts w:cs="Times New Roman"/>
        </w:rPr>
        <w:t xml:space="preserve"> в первоначальных данных.</w:t>
      </w:r>
    </w:p>
    <w:p w14:paraId="33F55230" w14:textId="260F6C14" w:rsidR="00AC4902" w:rsidRDefault="00AC4902" w:rsidP="003A18AD">
      <w:pPr>
        <w:rPr>
          <w:rFonts w:cs="Times New Roman"/>
        </w:rPr>
      </w:pPr>
      <w:r>
        <w:rPr>
          <w:rFonts w:cs="Times New Roman"/>
        </w:rPr>
        <w:t xml:space="preserve">В результате кластеризации были выявлены три группы регионов: лидеры, инвестиционно-привлекательные и остальное большинство регионов. Санкт-Петербург оказался в группе с лидерами по инвестиционной привлекательности, что подтверждает его особый статус </w:t>
      </w:r>
      <w:r w:rsidR="00750FE9">
        <w:rPr>
          <w:rFonts w:cs="Times New Roman"/>
        </w:rPr>
        <w:t>экономического, промышленного</w:t>
      </w:r>
      <w:r w:rsidR="00D02983">
        <w:rPr>
          <w:rFonts w:cs="Times New Roman"/>
        </w:rPr>
        <w:t>,</w:t>
      </w:r>
      <w:r>
        <w:rPr>
          <w:rFonts w:cs="Times New Roman"/>
        </w:rPr>
        <w:t xml:space="preserve"> научного и инфраструктурного </w:t>
      </w:r>
      <w:r w:rsidR="00D02983">
        <w:rPr>
          <w:rFonts w:cs="Times New Roman"/>
        </w:rPr>
        <w:t>центра</w:t>
      </w:r>
      <w:r w:rsidR="00430FC1">
        <w:rPr>
          <w:rFonts w:cs="Times New Roman"/>
        </w:rPr>
        <w:t>.</w:t>
      </w:r>
    </w:p>
    <w:p w14:paraId="6B0A8658" w14:textId="4101E5BA" w:rsidR="00827A23" w:rsidRDefault="007D181C" w:rsidP="003A18AD">
      <w:pPr>
        <w:rPr>
          <w:rFonts w:cs="Times New Roman"/>
        </w:rPr>
      </w:pPr>
      <w:r>
        <w:rPr>
          <w:rFonts w:cs="Times New Roman"/>
        </w:rPr>
        <w:t>В третьей главе была построена модель, отражающая зависимость инвестиций в основной капитал от макроэкономических и социальных показателей. Полученная модель, показала, что в наибольшей степени уровень инвестиций в основной капитал обусловлен</w:t>
      </w:r>
      <w:r w:rsidR="00CF6381">
        <w:rPr>
          <w:rFonts w:cs="Times New Roman"/>
        </w:rPr>
        <w:t xml:space="preserve"> индексами промышленного производства, бюджетными доходами и уровнем инновационного развития.</w:t>
      </w:r>
      <w:r w:rsidR="00D9691D">
        <w:rPr>
          <w:rFonts w:cs="Times New Roman"/>
        </w:rPr>
        <w:t xml:space="preserve"> Полученные </w:t>
      </w:r>
      <w:r w:rsidR="00D9691D">
        <w:rPr>
          <w:rFonts w:cs="Times New Roman"/>
        </w:rPr>
        <w:lastRenderedPageBreak/>
        <w:t>результаты позволили сделать вывод о необходимости поддержки промышленного и научно-исследовательского секторов экономики.</w:t>
      </w:r>
    </w:p>
    <w:p w14:paraId="5F4DD680" w14:textId="5F26BA18" w:rsidR="008268E3" w:rsidRDefault="008268E3" w:rsidP="003A18AD">
      <w:pPr>
        <w:rPr>
          <w:rFonts w:cs="Times New Roman"/>
        </w:rPr>
      </w:pPr>
      <w:r>
        <w:rPr>
          <w:rFonts w:cs="Times New Roman"/>
        </w:rPr>
        <w:t>На основании полученных результатов были даны конкретные рекомендации на улучшения инвестиционной привлекательности города, включающие в себя</w:t>
      </w:r>
      <w:r w:rsidR="00C14C8B">
        <w:rPr>
          <w:rFonts w:cs="Times New Roman"/>
        </w:rPr>
        <w:t xml:space="preserve"> модернизацию промышленного комплекса, стимулирование НИОКР, а также развитие инфраструктуры.</w:t>
      </w:r>
    </w:p>
    <w:p w14:paraId="0116106F" w14:textId="74670E35" w:rsidR="00E742B6" w:rsidRDefault="00E742B6" w:rsidP="003A18AD">
      <w:pPr>
        <w:rPr>
          <w:rFonts w:cs="Times New Roman"/>
        </w:rPr>
      </w:pPr>
      <w:r>
        <w:rPr>
          <w:rFonts w:cs="Times New Roman"/>
        </w:rPr>
        <w:t>Следует отметить, что построенные модели имеют определенные ограничения, связанные с выбором периода анализа и характером статистических данных.</w:t>
      </w:r>
      <w:r w:rsidR="007C1097">
        <w:rPr>
          <w:rFonts w:cs="Times New Roman"/>
        </w:rPr>
        <w:t xml:space="preserve"> В будущем возможна доработка настоящего исследование, увеличение информационной базы, применение анализа панельных данных, построение моделей с фиксированными и случайными эффектами</w:t>
      </w:r>
      <w:r w:rsidR="007450B0">
        <w:rPr>
          <w:rFonts w:cs="Times New Roman"/>
        </w:rPr>
        <w:t>, которые учитывали бы внешнеэкономические факторы.</w:t>
      </w:r>
    </w:p>
    <w:p w14:paraId="69B272F5" w14:textId="76F8A8B5" w:rsidR="008A636E" w:rsidRDefault="008A636E" w:rsidP="003A18AD">
      <w:pPr>
        <w:rPr>
          <w:rFonts w:cs="Times New Roman"/>
        </w:rPr>
      </w:pPr>
      <w:r>
        <w:rPr>
          <w:rFonts w:cs="Times New Roman"/>
        </w:rPr>
        <w:t>В целом, поставленные цели были достигнуты в работе:</w:t>
      </w:r>
    </w:p>
    <w:p w14:paraId="40C58938" w14:textId="61A80442" w:rsidR="008A636E" w:rsidRDefault="008A636E" w:rsidP="003A18AD">
      <w:pPr>
        <w:rPr>
          <w:rFonts w:cs="Times New Roman"/>
        </w:rPr>
      </w:pPr>
      <w:r>
        <w:rPr>
          <w:rFonts w:cs="Times New Roman"/>
        </w:rPr>
        <w:t xml:space="preserve">1. </w:t>
      </w:r>
      <w:r w:rsidR="00B32A4D">
        <w:rPr>
          <w:rFonts w:cs="Times New Roman"/>
        </w:rPr>
        <w:t>Проанализированы методы оценки инвестиционной привлекательности регионов.</w:t>
      </w:r>
    </w:p>
    <w:p w14:paraId="0B8ED4B9" w14:textId="40840455" w:rsidR="00B32A4D" w:rsidRDefault="00B32A4D" w:rsidP="003A18AD">
      <w:pPr>
        <w:rPr>
          <w:rFonts w:cs="Times New Roman"/>
        </w:rPr>
      </w:pPr>
      <w:r>
        <w:rPr>
          <w:rFonts w:cs="Times New Roman"/>
        </w:rPr>
        <w:t>2. Разработана и реализована комплексная методика по оценке инвестиционной привлекательности с использованием факторного, кластерного и регрессионного анализов на примере Санкт-Петербурга</w:t>
      </w:r>
      <w:r w:rsidR="00E05D94">
        <w:rPr>
          <w:rFonts w:cs="Times New Roman"/>
        </w:rPr>
        <w:t>.</w:t>
      </w:r>
    </w:p>
    <w:p w14:paraId="5B0DDE1C" w14:textId="2025998C" w:rsidR="00E05D94" w:rsidRDefault="00E05D94" w:rsidP="003A18AD">
      <w:pPr>
        <w:rPr>
          <w:rFonts w:cs="Times New Roman"/>
        </w:rPr>
      </w:pPr>
      <w:r>
        <w:rPr>
          <w:rFonts w:cs="Times New Roman"/>
        </w:rPr>
        <w:t>3. Сформированы рекомендации для сохранения и повышения инвестиционной активности в регионе.</w:t>
      </w:r>
    </w:p>
    <w:p w14:paraId="0AC9D3D8" w14:textId="76B4E05C" w:rsidR="005B6F29" w:rsidRDefault="005B6F29" w:rsidP="003A18AD">
      <w:pPr>
        <w:rPr>
          <w:rFonts w:cs="Times New Roman"/>
        </w:rPr>
      </w:pPr>
      <w:r>
        <w:rPr>
          <w:rFonts w:cs="Times New Roman"/>
        </w:rPr>
        <w:t>Практическая значимость результатов заключается в возможности их применения при выборе инвестиционной политике, направленной на укрепление конкурентоспособности Санкт-Петербурга, а также на поддержания настоящего уровня инвестиционной привлекательности.</w:t>
      </w:r>
    </w:p>
    <w:p w14:paraId="01711D24" w14:textId="77777777" w:rsidR="00430FC1" w:rsidRDefault="00430FC1" w:rsidP="003A18AD">
      <w:pPr>
        <w:rPr>
          <w:rFonts w:cs="Times New Roman"/>
        </w:rPr>
      </w:pPr>
    </w:p>
    <w:p w14:paraId="02E9D2A4" w14:textId="77777777" w:rsidR="00A8580A" w:rsidRPr="007B4AEA" w:rsidRDefault="00A8580A" w:rsidP="003A18AD">
      <w:pPr>
        <w:rPr>
          <w:rFonts w:cs="Times New Roman"/>
        </w:rPr>
      </w:pPr>
    </w:p>
    <w:p w14:paraId="4BE75567" w14:textId="77777777" w:rsidR="00B95FA3" w:rsidRDefault="00B95FA3" w:rsidP="003A18AD">
      <w:pPr>
        <w:rPr>
          <w:rFonts w:cs="Times New Roman"/>
        </w:rPr>
        <w:sectPr w:rsidR="00B95FA3" w:rsidSect="003A18AD">
          <w:pgSz w:w="11906" w:h="16838"/>
          <w:pgMar w:top="1134" w:right="567" w:bottom="1134" w:left="1701" w:header="709" w:footer="709" w:gutter="0"/>
          <w:cols w:space="708"/>
          <w:docGrid w:linePitch="381"/>
        </w:sectPr>
      </w:pPr>
    </w:p>
    <w:p w14:paraId="4FE119F0" w14:textId="27730B46" w:rsidR="003A18AD" w:rsidRPr="00755A70" w:rsidRDefault="003A18AD" w:rsidP="003A18AD">
      <w:pPr>
        <w:ind w:firstLine="0"/>
        <w:jc w:val="center"/>
        <w:outlineLvl w:val="0"/>
        <w:rPr>
          <w:rFonts w:cs="Times New Roman"/>
          <w:b/>
          <w:bCs/>
        </w:rPr>
      </w:pPr>
      <w:bookmarkStart w:id="23" w:name="_Toc200543265"/>
      <w:r w:rsidRPr="00755A70">
        <w:rPr>
          <w:rFonts w:cs="Times New Roman"/>
          <w:b/>
          <w:bCs/>
        </w:rPr>
        <w:lastRenderedPageBreak/>
        <w:t>СПИСОК ИСПОЛЬ</w:t>
      </w:r>
      <w:r w:rsidR="00FB77B6">
        <w:rPr>
          <w:rFonts w:cs="Times New Roman"/>
          <w:b/>
          <w:bCs/>
        </w:rPr>
        <w:t>ЗОВАННЫХ</w:t>
      </w:r>
      <w:r w:rsidRPr="00755A70">
        <w:rPr>
          <w:rFonts w:cs="Times New Roman"/>
          <w:b/>
          <w:bCs/>
        </w:rPr>
        <w:t xml:space="preserve"> ИСТОЧНИКОВ</w:t>
      </w:r>
      <w:bookmarkEnd w:id="23"/>
    </w:p>
    <w:p w14:paraId="6A3A2720"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Распоряжение Правительства Российской Федерации "Об утверждении перечня показателей для расчёта национального рейтинга состояния инвестиционного климата в субъектах Федерации" от 11.04.2016 № 642-р // Официальный интернет-портал правовой информации. - 2016</w:t>
      </w:r>
    </w:p>
    <w:p w14:paraId="53FBE8BD"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Аксянова А. В. Кластерная методология исследования региональных экономических систем по уровню инвестиционной привлекательности // Вестник Казанского технологического университета. 2011. №1.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38" w:history="1">
        <w:r w:rsidRPr="00E64040">
          <w:rPr>
            <w:rFonts w:eastAsia="Calibri" w:cs="Times New Roman"/>
            <w:color w:val="0563C1"/>
            <w:kern w:val="2"/>
            <w:szCs w:val="28"/>
            <w:u w:val="single"/>
            <w14:ligatures w14:val="standardContextual"/>
          </w:rPr>
          <w:t>https://cyberleninka.ru/article/n/klasternaya-metodologiya-issledovaniya-regionalnyh-ekonomicheskih-sistem-po-urovnyu-investitsionnoy-privlekatelnosti</w:t>
        </w:r>
      </w:hyperlink>
      <w:r w:rsidRPr="00E64040">
        <w:rPr>
          <w:rFonts w:eastAsia="Calibri" w:cs="Times New Roman"/>
          <w:kern w:val="2"/>
          <w:szCs w:val="28"/>
          <w14:ligatures w14:val="standardContextual"/>
        </w:rPr>
        <w:t xml:space="preserve"> (дата обращения: 02.05.2025).</w:t>
      </w:r>
    </w:p>
    <w:p w14:paraId="021C8D01"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Анализ </w:t>
      </w:r>
      <w:proofErr w:type="gramStart"/>
      <w:r w:rsidRPr="00E64040">
        <w:rPr>
          <w:rFonts w:eastAsia="Calibri" w:cs="Times New Roman"/>
          <w:kern w:val="2"/>
          <w:szCs w:val="28"/>
          <w14:ligatures w14:val="standardContextual"/>
        </w:rPr>
        <w:t>данных :</w:t>
      </w:r>
      <w:proofErr w:type="gramEnd"/>
      <w:r w:rsidRPr="00E64040">
        <w:rPr>
          <w:rFonts w:eastAsia="Calibri" w:cs="Times New Roman"/>
          <w:kern w:val="2"/>
          <w:szCs w:val="28"/>
          <w14:ligatures w14:val="standardContextual"/>
        </w:rPr>
        <w:t xml:space="preserve"> учебник для вузов / под редакцией В. С. Мхитаряна. — </w:t>
      </w:r>
      <w:proofErr w:type="gramStart"/>
      <w:r w:rsidRPr="00E64040">
        <w:rPr>
          <w:rFonts w:eastAsia="Calibri" w:cs="Times New Roman"/>
          <w:kern w:val="2"/>
          <w:szCs w:val="28"/>
          <w14:ligatures w14:val="standardContextual"/>
        </w:rPr>
        <w:t>Москва :</w:t>
      </w:r>
      <w:proofErr w:type="gramEnd"/>
      <w:r w:rsidRPr="00E64040">
        <w:rPr>
          <w:rFonts w:eastAsia="Calibri" w:cs="Times New Roman"/>
          <w:kern w:val="2"/>
          <w:szCs w:val="28"/>
          <w14:ligatures w14:val="standardContextual"/>
        </w:rPr>
        <w:t xml:space="preserve"> Издательство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2025. — 448 с. — (Высшее образование). — ISBN 978-5-534-19964-2. — </w:t>
      </w:r>
      <w:proofErr w:type="gramStart"/>
      <w:r w:rsidRPr="00E64040">
        <w:rPr>
          <w:rFonts w:eastAsia="Calibri" w:cs="Times New Roman"/>
          <w:kern w:val="2"/>
          <w:szCs w:val="28"/>
          <w14:ligatures w14:val="standardContextual"/>
        </w:rPr>
        <w:t>Текст :</w:t>
      </w:r>
      <w:proofErr w:type="gramEnd"/>
      <w:r w:rsidRPr="00E64040">
        <w:rPr>
          <w:rFonts w:eastAsia="Calibri" w:cs="Times New Roman"/>
          <w:kern w:val="2"/>
          <w:szCs w:val="28"/>
          <w14:ligatures w14:val="standardContextual"/>
        </w:rPr>
        <w:t xml:space="preserve"> электронный // Образовательная платформа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[сайт]. —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w:t>
      </w:r>
      <w:hyperlink r:id="rId39" w:tgtFrame="_blank" w:history="1">
        <w:r w:rsidRPr="00E64040">
          <w:rPr>
            <w:rFonts w:eastAsia="Calibri" w:cs="Times New Roman"/>
            <w:color w:val="0563C1"/>
            <w:kern w:val="2"/>
            <w:szCs w:val="28"/>
            <w:u w:val="single"/>
            <w14:ligatures w14:val="standardContextual"/>
          </w:rPr>
          <w:t>https://urait.ru/bcode/560311</w:t>
        </w:r>
      </w:hyperlink>
      <w:r w:rsidRPr="00E64040">
        <w:rPr>
          <w:rFonts w:eastAsia="Calibri" w:cs="Times New Roman"/>
          <w:kern w:val="2"/>
          <w:szCs w:val="28"/>
          <w14:ligatures w14:val="standardContextual"/>
        </w:rPr>
        <w:t> (дата обращения: 06.05.2025).</w:t>
      </w:r>
    </w:p>
    <w:p w14:paraId="1C5A19E3" w14:textId="1245AB6B"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proofErr w:type="spellStart"/>
      <w:r w:rsidRPr="00E64040">
        <w:rPr>
          <w:rFonts w:eastAsia="Calibri" w:cs="Times New Roman"/>
          <w:kern w:val="2"/>
          <w:szCs w:val="28"/>
          <w14:ligatures w14:val="standardContextual"/>
        </w:rPr>
        <w:t>Баврина</w:t>
      </w:r>
      <w:proofErr w:type="spellEnd"/>
      <w:r w:rsidRPr="00E64040">
        <w:rPr>
          <w:rFonts w:eastAsia="Calibri" w:cs="Times New Roman"/>
          <w:kern w:val="2"/>
          <w:szCs w:val="28"/>
          <w14:ligatures w14:val="standardContextual"/>
        </w:rPr>
        <w:t xml:space="preserve"> А. П., Борисов И. Б. </w:t>
      </w:r>
      <w:r w:rsidR="00D06BBD" w:rsidRPr="00E64040">
        <w:rPr>
          <w:rFonts w:eastAsia="Calibri" w:cs="Times New Roman"/>
          <w:kern w:val="2"/>
          <w:szCs w:val="28"/>
          <w14:ligatures w14:val="standardContextual"/>
        </w:rPr>
        <w:t>Современные правила применения корреляционного анализа</w:t>
      </w:r>
      <w:r w:rsidRPr="00E64040">
        <w:rPr>
          <w:rFonts w:eastAsia="Calibri" w:cs="Times New Roman"/>
          <w:kern w:val="2"/>
          <w:szCs w:val="28"/>
          <w14:ligatures w14:val="standardContextual"/>
        </w:rPr>
        <w:t xml:space="preserve"> // Медицинский альманах. 2021. №3 (68).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40" w:history="1">
        <w:r w:rsidRPr="00E64040">
          <w:rPr>
            <w:rFonts w:eastAsia="Calibri" w:cs="Times New Roman"/>
            <w:color w:val="0563C1"/>
            <w:kern w:val="2"/>
            <w:szCs w:val="28"/>
            <w:u w:val="single"/>
            <w14:ligatures w14:val="standardContextual"/>
          </w:rPr>
          <w:t>https://cyberleninka.ru/article/n/sovremennye-pravila-primeneniya-korrelyatsionnogo-analiza</w:t>
        </w:r>
      </w:hyperlink>
      <w:r w:rsidRPr="00E64040">
        <w:rPr>
          <w:rFonts w:eastAsia="Calibri" w:cs="Times New Roman"/>
          <w:kern w:val="2"/>
          <w:szCs w:val="28"/>
          <w14:ligatures w14:val="standardContextual"/>
        </w:rPr>
        <w:t xml:space="preserve"> (дата обращения: 03.05.2025).</w:t>
      </w:r>
    </w:p>
    <w:p w14:paraId="479FC79F"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proofErr w:type="spellStart"/>
      <w:r w:rsidRPr="00E64040">
        <w:rPr>
          <w:rFonts w:eastAsia="Calibri" w:cs="Times New Roman"/>
          <w:kern w:val="2"/>
          <w:szCs w:val="28"/>
          <w14:ligatures w14:val="standardContextual"/>
        </w:rPr>
        <w:t>Берикашвили</w:t>
      </w:r>
      <w:proofErr w:type="spellEnd"/>
      <w:r w:rsidRPr="00E64040">
        <w:rPr>
          <w:rFonts w:eastAsia="Calibri" w:cs="Times New Roman"/>
          <w:kern w:val="2"/>
          <w:szCs w:val="28"/>
          <w14:ligatures w14:val="standardContextual"/>
        </w:rPr>
        <w:t xml:space="preserve"> В. Ш.  Статистическая обработка данных, планирование эксперимента и случайные </w:t>
      </w:r>
      <w:proofErr w:type="gramStart"/>
      <w:r w:rsidRPr="00E64040">
        <w:rPr>
          <w:rFonts w:eastAsia="Calibri" w:cs="Times New Roman"/>
          <w:kern w:val="2"/>
          <w:szCs w:val="28"/>
          <w14:ligatures w14:val="standardContextual"/>
        </w:rPr>
        <w:t>процессы :</w:t>
      </w:r>
      <w:proofErr w:type="gramEnd"/>
      <w:r w:rsidRPr="00E64040">
        <w:rPr>
          <w:rFonts w:eastAsia="Calibri" w:cs="Times New Roman"/>
          <w:kern w:val="2"/>
          <w:szCs w:val="28"/>
          <w14:ligatures w14:val="standardContextual"/>
        </w:rPr>
        <w:t xml:space="preserve"> учебник для вузов / В. Ш. </w:t>
      </w:r>
      <w:proofErr w:type="spellStart"/>
      <w:r w:rsidRPr="00E64040">
        <w:rPr>
          <w:rFonts w:eastAsia="Calibri" w:cs="Times New Roman"/>
          <w:kern w:val="2"/>
          <w:szCs w:val="28"/>
          <w14:ligatures w14:val="standardContextual"/>
        </w:rPr>
        <w:t>Берикашвили</w:t>
      </w:r>
      <w:proofErr w:type="spellEnd"/>
      <w:r w:rsidRPr="00E64040">
        <w:rPr>
          <w:rFonts w:eastAsia="Calibri" w:cs="Times New Roman"/>
          <w:kern w:val="2"/>
          <w:szCs w:val="28"/>
          <w14:ligatures w14:val="standardContextual"/>
        </w:rPr>
        <w:t xml:space="preserve">, С. П. Оськин. — 2-е изд., </w:t>
      </w:r>
      <w:proofErr w:type="spellStart"/>
      <w:r w:rsidRPr="00E64040">
        <w:rPr>
          <w:rFonts w:eastAsia="Calibri" w:cs="Times New Roman"/>
          <w:kern w:val="2"/>
          <w:szCs w:val="28"/>
          <w14:ligatures w14:val="standardContextual"/>
        </w:rPr>
        <w:t>испр</w:t>
      </w:r>
      <w:proofErr w:type="spellEnd"/>
      <w:proofErr w:type="gramStart"/>
      <w:r w:rsidRPr="00E64040">
        <w:rPr>
          <w:rFonts w:eastAsia="Calibri" w:cs="Times New Roman"/>
          <w:kern w:val="2"/>
          <w:szCs w:val="28"/>
          <w14:ligatures w14:val="standardContextual"/>
        </w:rPr>
        <w:t>.</w:t>
      </w:r>
      <w:proofErr w:type="gramEnd"/>
      <w:r w:rsidRPr="00E64040">
        <w:rPr>
          <w:rFonts w:eastAsia="Calibri" w:cs="Times New Roman"/>
          <w:kern w:val="2"/>
          <w:szCs w:val="28"/>
          <w14:ligatures w14:val="standardContextual"/>
        </w:rPr>
        <w:t xml:space="preserve"> и доп. — </w:t>
      </w:r>
      <w:proofErr w:type="gramStart"/>
      <w:r w:rsidRPr="00E64040">
        <w:rPr>
          <w:rFonts w:eastAsia="Calibri" w:cs="Times New Roman"/>
          <w:kern w:val="2"/>
          <w:szCs w:val="28"/>
          <w14:ligatures w14:val="standardContextual"/>
        </w:rPr>
        <w:t>Москва :</w:t>
      </w:r>
      <w:proofErr w:type="gramEnd"/>
      <w:r w:rsidRPr="00E64040">
        <w:rPr>
          <w:rFonts w:eastAsia="Calibri" w:cs="Times New Roman"/>
          <w:kern w:val="2"/>
          <w:szCs w:val="28"/>
          <w14:ligatures w14:val="standardContextual"/>
        </w:rPr>
        <w:t xml:space="preserve"> Издательство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2025. — 164 с. — (Высшее образование). — </w:t>
      </w:r>
      <w:r w:rsidRPr="00CB2AEA">
        <w:rPr>
          <w:rFonts w:eastAsia="Calibri" w:cs="Times New Roman"/>
          <w:i/>
          <w:iCs/>
          <w:kern w:val="2"/>
          <w:szCs w:val="28"/>
          <w14:ligatures w14:val="standardContextual"/>
        </w:rPr>
        <w:t>ISBN</w:t>
      </w:r>
      <w:r w:rsidRPr="00E64040">
        <w:rPr>
          <w:rFonts w:eastAsia="Calibri" w:cs="Times New Roman"/>
          <w:kern w:val="2"/>
          <w:szCs w:val="28"/>
          <w14:ligatures w14:val="standardContextual"/>
        </w:rPr>
        <w:t xml:space="preserve"> 978-5-534-09216-5. — </w:t>
      </w:r>
      <w:proofErr w:type="gramStart"/>
      <w:r w:rsidRPr="00E64040">
        <w:rPr>
          <w:rFonts w:eastAsia="Calibri" w:cs="Times New Roman"/>
          <w:kern w:val="2"/>
          <w:szCs w:val="28"/>
          <w14:ligatures w14:val="standardContextual"/>
        </w:rPr>
        <w:t>Текст :</w:t>
      </w:r>
      <w:proofErr w:type="gramEnd"/>
      <w:r w:rsidRPr="00E64040">
        <w:rPr>
          <w:rFonts w:eastAsia="Calibri" w:cs="Times New Roman"/>
          <w:kern w:val="2"/>
          <w:szCs w:val="28"/>
          <w14:ligatures w14:val="standardContextual"/>
        </w:rPr>
        <w:t xml:space="preserve"> электронный // Образовательная платформа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[сайт]. —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w:t>
      </w:r>
      <w:hyperlink r:id="rId41" w:tgtFrame="_blank" w:history="1">
        <w:r w:rsidRPr="00E64040">
          <w:rPr>
            <w:rFonts w:eastAsia="Calibri" w:cs="Times New Roman"/>
            <w:color w:val="0563C1"/>
            <w:kern w:val="2"/>
            <w:szCs w:val="28"/>
            <w:u w:val="single"/>
            <w14:ligatures w14:val="standardContextual"/>
          </w:rPr>
          <w:t>https://urait.ru/bcode/563721</w:t>
        </w:r>
      </w:hyperlink>
      <w:r w:rsidRPr="00E64040">
        <w:rPr>
          <w:rFonts w:eastAsia="Calibri" w:cs="Times New Roman"/>
          <w:kern w:val="2"/>
          <w:szCs w:val="28"/>
          <w14:ligatures w14:val="standardContextual"/>
        </w:rPr>
        <w:t> (дата обращения: 04.05.2025).</w:t>
      </w:r>
    </w:p>
    <w:p w14:paraId="57BA0B68" w14:textId="158FD511"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proofErr w:type="spellStart"/>
      <w:r w:rsidRPr="00E64040">
        <w:rPr>
          <w:rFonts w:eastAsia="Calibri" w:cs="Times New Roman"/>
          <w:kern w:val="2"/>
          <w:szCs w:val="28"/>
          <w14:ligatures w14:val="standardContextual"/>
        </w:rPr>
        <w:t>Болодурина</w:t>
      </w:r>
      <w:proofErr w:type="spellEnd"/>
      <w:r w:rsidRPr="00E64040">
        <w:rPr>
          <w:rFonts w:eastAsia="Calibri" w:cs="Times New Roman"/>
          <w:kern w:val="2"/>
          <w:szCs w:val="28"/>
          <w14:ligatures w14:val="standardContextual"/>
        </w:rPr>
        <w:t xml:space="preserve"> И. П., </w:t>
      </w:r>
      <w:proofErr w:type="spellStart"/>
      <w:r w:rsidRPr="00E64040">
        <w:rPr>
          <w:rFonts w:eastAsia="Calibri" w:cs="Times New Roman"/>
          <w:kern w:val="2"/>
          <w:szCs w:val="28"/>
          <w14:ligatures w14:val="standardContextual"/>
        </w:rPr>
        <w:t>Болодурина</w:t>
      </w:r>
      <w:proofErr w:type="spellEnd"/>
      <w:r w:rsidRPr="00E64040">
        <w:rPr>
          <w:rFonts w:eastAsia="Calibri" w:cs="Times New Roman"/>
          <w:kern w:val="2"/>
          <w:szCs w:val="28"/>
          <w14:ligatures w14:val="standardContextual"/>
        </w:rPr>
        <w:t xml:space="preserve"> М. П., </w:t>
      </w:r>
      <w:proofErr w:type="spellStart"/>
      <w:r w:rsidRPr="00E64040">
        <w:rPr>
          <w:rFonts w:eastAsia="Calibri" w:cs="Times New Roman"/>
          <w:kern w:val="2"/>
          <w:szCs w:val="28"/>
          <w14:ligatures w14:val="standardContextual"/>
        </w:rPr>
        <w:t>Абельгазина</w:t>
      </w:r>
      <w:proofErr w:type="spellEnd"/>
      <w:r w:rsidRPr="00E64040">
        <w:rPr>
          <w:rFonts w:eastAsia="Calibri" w:cs="Times New Roman"/>
          <w:kern w:val="2"/>
          <w:szCs w:val="28"/>
          <w14:ligatures w14:val="standardContextual"/>
        </w:rPr>
        <w:t xml:space="preserve"> К. М. </w:t>
      </w:r>
      <w:r w:rsidR="00D06BBD" w:rsidRPr="00E64040">
        <w:rPr>
          <w:rFonts w:eastAsia="Calibri" w:cs="Times New Roman"/>
          <w:kern w:val="2"/>
          <w:szCs w:val="28"/>
          <w14:ligatures w14:val="standardContextual"/>
        </w:rPr>
        <w:t xml:space="preserve">Применение методов математической статистики для оценки инвестиционного потенциала региона </w:t>
      </w:r>
      <w:r w:rsidRPr="00E64040">
        <w:rPr>
          <w:rFonts w:eastAsia="Calibri" w:cs="Times New Roman"/>
          <w:kern w:val="2"/>
          <w:szCs w:val="28"/>
          <w14:ligatures w14:val="standardContextual"/>
        </w:rPr>
        <w:t xml:space="preserve">// Вестник ВГУИТ. 2022. №1 (91).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42" w:history="1">
        <w:r w:rsidRPr="00E64040">
          <w:rPr>
            <w:rFonts w:eastAsia="Calibri" w:cs="Times New Roman"/>
            <w:color w:val="0563C1"/>
            <w:kern w:val="2"/>
            <w:szCs w:val="28"/>
            <w:u w:val="single"/>
            <w14:ligatures w14:val="standardContextual"/>
          </w:rPr>
          <w:t>https://cyberleninka.ru/article/n/primenenie-metodov-matematicheskoy-statistiki-dlya-otsenki-investitsionnogo-potentsiala-regiona</w:t>
        </w:r>
      </w:hyperlink>
      <w:r w:rsidRPr="00E64040">
        <w:rPr>
          <w:rFonts w:eastAsia="Calibri" w:cs="Times New Roman"/>
          <w:kern w:val="2"/>
          <w:szCs w:val="28"/>
          <w14:ligatures w14:val="standardContextual"/>
        </w:rPr>
        <w:t xml:space="preserve"> (дата обращения: 06.05.2025).</w:t>
      </w:r>
    </w:p>
    <w:p w14:paraId="17547D29"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Болотов Р.О. Методология и реализация факторного анализа дифференциации субъектов Российской Федерации по уровню социально-экономического развития. </w:t>
      </w:r>
      <w:r w:rsidRPr="00D06BBD">
        <w:rPr>
          <w:rFonts w:eastAsia="Calibri" w:cs="Times New Roman"/>
          <w:kern w:val="2"/>
          <w:szCs w:val="28"/>
          <w14:ligatures w14:val="standardContextual"/>
        </w:rPr>
        <w:t>Федерализм</w:t>
      </w:r>
      <w:r w:rsidRPr="00E64040">
        <w:rPr>
          <w:rFonts w:eastAsia="Calibri" w:cs="Times New Roman"/>
          <w:kern w:val="2"/>
          <w:szCs w:val="28"/>
          <w14:ligatures w14:val="standardContextual"/>
        </w:rPr>
        <w:t>. 2022;27(4):187-202. </w:t>
      </w:r>
      <w:hyperlink r:id="rId43" w:tgtFrame="_blank" w:history="1">
        <w:r w:rsidRPr="00E64040">
          <w:rPr>
            <w:rFonts w:eastAsia="Calibri" w:cs="Times New Roman"/>
            <w:color w:val="0563C1"/>
            <w:kern w:val="2"/>
            <w:szCs w:val="28"/>
            <w:u w:val="single"/>
            <w14:ligatures w14:val="standardContextual"/>
          </w:rPr>
          <w:t>https://doi.org/10.21686/2073-1051-2022-4-187-202</w:t>
        </w:r>
      </w:hyperlink>
    </w:p>
    <w:p w14:paraId="1F524259"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Васильев С. В. Инвестиционная привлекательность региона и методы ее оценки / Экономика и управление: проблемы, решения. 2018. Т. 7. № 11. С. </w:t>
      </w:r>
      <w:proofErr w:type="gramStart"/>
      <w:r w:rsidRPr="00E64040">
        <w:rPr>
          <w:rFonts w:eastAsia="Calibri" w:cs="Times New Roman"/>
          <w:kern w:val="2"/>
          <w:szCs w:val="28"/>
          <w14:ligatures w14:val="standardContextual"/>
        </w:rPr>
        <w:t>68-74</w:t>
      </w:r>
      <w:proofErr w:type="gramEnd"/>
      <w:r w:rsidRPr="00E64040">
        <w:rPr>
          <w:rFonts w:eastAsia="Calibri" w:cs="Times New Roman"/>
          <w:kern w:val="2"/>
          <w:szCs w:val="28"/>
          <w14:ligatures w14:val="standardContextual"/>
        </w:rPr>
        <w:t>. </w:t>
      </w:r>
    </w:p>
    <w:p w14:paraId="31C80981" w14:textId="27814DFF"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Егошин В. Л., Саввина Н. В., Гржибовский А. М. </w:t>
      </w:r>
      <w:r w:rsidR="00D06BBD" w:rsidRPr="00E64040">
        <w:rPr>
          <w:rFonts w:eastAsia="Calibri" w:cs="Times New Roman"/>
          <w:kern w:val="2"/>
          <w:szCs w:val="28"/>
          <w14:ligatures w14:val="standardContextual"/>
        </w:rPr>
        <w:t xml:space="preserve">Анализ главных компонент и факторный анализ в программной среде </w:t>
      </w:r>
      <w:r w:rsidR="00D06BBD" w:rsidRPr="00D06BBD">
        <w:rPr>
          <w:rFonts w:eastAsia="Calibri" w:cs="Times New Roman"/>
          <w:i/>
          <w:iCs/>
          <w:kern w:val="2"/>
          <w:szCs w:val="28"/>
          <w:lang w:val="en-US"/>
          <w14:ligatures w14:val="standardContextual"/>
        </w:rPr>
        <w:t>R</w:t>
      </w:r>
      <w:r w:rsidR="00D06BBD" w:rsidRPr="00E64040">
        <w:rPr>
          <w:rFonts w:eastAsia="Calibri" w:cs="Times New Roman"/>
          <w:kern w:val="2"/>
          <w:szCs w:val="28"/>
          <w14:ligatures w14:val="standardContextual"/>
        </w:rPr>
        <w:t xml:space="preserve"> </w:t>
      </w:r>
      <w:r w:rsidRPr="00E64040">
        <w:rPr>
          <w:rFonts w:eastAsia="Calibri" w:cs="Times New Roman"/>
          <w:kern w:val="2"/>
          <w:szCs w:val="28"/>
          <w14:ligatures w14:val="standardContextual"/>
        </w:rPr>
        <w:t xml:space="preserve">// </w:t>
      </w:r>
      <w:r w:rsidRPr="00D06BBD">
        <w:rPr>
          <w:rFonts w:eastAsia="Calibri" w:cs="Times New Roman"/>
          <w:i/>
          <w:iCs/>
          <w:kern w:val="2"/>
          <w:szCs w:val="28"/>
          <w14:ligatures w14:val="standardContextual"/>
        </w:rPr>
        <w:t>West Kazakhstan Medical Journal</w:t>
      </w:r>
      <w:r w:rsidRPr="00E64040">
        <w:rPr>
          <w:rFonts w:eastAsia="Calibri" w:cs="Times New Roman"/>
          <w:kern w:val="2"/>
          <w:szCs w:val="28"/>
          <w14:ligatures w14:val="standardContextual"/>
        </w:rPr>
        <w:t xml:space="preserve">. 2020. №1 (62).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44" w:history="1">
        <w:r w:rsidRPr="00E64040">
          <w:rPr>
            <w:rFonts w:eastAsia="Calibri" w:cs="Times New Roman"/>
            <w:color w:val="0563C1"/>
            <w:kern w:val="2"/>
            <w:szCs w:val="28"/>
            <w:u w:val="single"/>
            <w14:ligatures w14:val="standardContextual"/>
          </w:rPr>
          <w:t>https://cyberleninka.ru/article/n/analiz-glavnyh-komponent-i-faktornyy-analiz-v-programmnoy-srede-r</w:t>
        </w:r>
      </w:hyperlink>
      <w:r w:rsidRPr="00E64040">
        <w:rPr>
          <w:rFonts w:eastAsia="Calibri" w:cs="Times New Roman"/>
          <w:kern w:val="2"/>
          <w:szCs w:val="28"/>
          <w14:ligatures w14:val="standardContextual"/>
        </w:rPr>
        <w:t xml:space="preserve"> (дата обращения: 04.05.2025).</w:t>
      </w:r>
    </w:p>
    <w:p w14:paraId="6221640A"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proofErr w:type="spellStart"/>
      <w:r w:rsidRPr="00E64040">
        <w:rPr>
          <w:rFonts w:eastAsia="Calibri" w:cs="Times New Roman"/>
          <w:kern w:val="2"/>
          <w:szCs w:val="28"/>
          <w14:ligatures w14:val="standardContextual"/>
        </w:rPr>
        <w:t>Елсуков</w:t>
      </w:r>
      <w:proofErr w:type="spellEnd"/>
      <w:r w:rsidRPr="00E64040">
        <w:rPr>
          <w:rFonts w:eastAsia="Calibri" w:cs="Times New Roman"/>
          <w:kern w:val="2"/>
          <w:szCs w:val="28"/>
          <w14:ligatures w14:val="standardContextual"/>
        </w:rPr>
        <w:t xml:space="preserve"> М.Ю., Исаев </w:t>
      </w:r>
      <w:proofErr w:type="gramStart"/>
      <w:r w:rsidRPr="00E64040">
        <w:rPr>
          <w:rFonts w:eastAsia="Calibri" w:cs="Times New Roman"/>
          <w:kern w:val="2"/>
          <w:szCs w:val="28"/>
          <w14:ligatures w14:val="standardContextual"/>
        </w:rPr>
        <w:t>А.П.</w:t>
      </w:r>
      <w:proofErr w:type="gramEnd"/>
      <w:r w:rsidRPr="00E64040">
        <w:rPr>
          <w:rFonts w:eastAsia="Calibri" w:cs="Times New Roman"/>
          <w:kern w:val="2"/>
          <w:szCs w:val="28"/>
          <w14:ligatures w14:val="standardContextual"/>
        </w:rPr>
        <w:t xml:space="preserve"> Трансформация подходов к оценке инвестиционного потенциала и инвестиционной привлекательности регионов России // Управленческое консультирование. 2023. №11 (179).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45" w:history="1">
        <w:r w:rsidRPr="00E64040">
          <w:rPr>
            <w:rFonts w:eastAsia="Calibri" w:cs="Times New Roman"/>
            <w:color w:val="0563C1"/>
            <w:kern w:val="2"/>
            <w:szCs w:val="28"/>
            <w:u w:val="single"/>
            <w14:ligatures w14:val="standardContextual"/>
          </w:rPr>
          <w:t>https://cyberleninka.ru/article/n/transformatsiya-podhodov-k-otsenke-investitsionnogo-potentsiala-i-investitsionnoy-privlekatelnosti-regionov-rossii</w:t>
        </w:r>
      </w:hyperlink>
      <w:r w:rsidRPr="00E64040">
        <w:rPr>
          <w:rFonts w:eastAsia="Calibri" w:cs="Times New Roman"/>
          <w:kern w:val="2"/>
          <w:szCs w:val="28"/>
          <w14:ligatures w14:val="standardContextual"/>
        </w:rPr>
        <w:t xml:space="preserve"> (дата обращения: 11.04.2025)</w:t>
      </w:r>
    </w:p>
    <w:p w14:paraId="3607CD18"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Кузнецов В. И., Владимиров Н. А., Сычева М. А. О дифференциации регионов Российской Федерации по уровню инвестиционной привлекательности // Статистика и экономика. 2019. №2.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46" w:history="1">
        <w:r w:rsidRPr="00E64040">
          <w:rPr>
            <w:rFonts w:eastAsia="Calibri" w:cs="Times New Roman"/>
            <w:color w:val="0563C1"/>
            <w:kern w:val="2"/>
            <w:szCs w:val="28"/>
            <w:u w:val="single"/>
            <w14:ligatures w14:val="standardContextual"/>
          </w:rPr>
          <w:t>https://cyberleninka.ru/article/n/o-differentsiatsii-regionov-rossiyskoy-federatsii-po-urovnyu-investitsionnoy-privlekatelnosti</w:t>
        </w:r>
      </w:hyperlink>
      <w:r w:rsidRPr="00E64040">
        <w:rPr>
          <w:rFonts w:eastAsia="Calibri" w:cs="Times New Roman"/>
          <w:kern w:val="2"/>
          <w:szCs w:val="28"/>
          <w14:ligatures w14:val="standardContextual"/>
        </w:rPr>
        <w:t xml:space="preserve"> (дата обращения: 11.04.2025)</w:t>
      </w:r>
    </w:p>
    <w:p w14:paraId="6453D60D" w14:textId="6F6EAFB5"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proofErr w:type="spellStart"/>
      <w:r w:rsidRPr="00E64040">
        <w:rPr>
          <w:rFonts w:eastAsia="Calibri" w:cs="Times New Roman"/>
          <w:kern w:val="2"/>
          <w:szCs w:val="28"/>
          <w14:ligatures w14:val="standardContextual"/>
        </w:rPr>
        <w:t>Лихенко</w:t>
      </w:r>
      <w:proofErr w:type="spellEnd"/>
      <w:r w:rsidRPr="00E64040">
        <w:rPr>
          <w:rFonts w:eastAsia="Calibri" w:cs="Times New Roman"/>
          <w:kern w:val="2"/>
          <w:szCs w:val="28"/>
          <w14:ligatures w14:val="standardContextual"/>
        </w:rPr>
        <w:t xml:space="preserve"> И.И </w:t>
      </w:r>
      <w:r w:rsidR="00226A24" w:rsidRPr="00E64040">
        <w:rPr>
          <w:rFonts w:eastAsia="Calibri" w:cs="Times New Roman"/>
          <w:kern w:val="2"/>
          <w:szCs w:val="28"/>
          <w14:ligatures w14:val="standardContextual"/>
        </w:rPr>
        <w:t xml:space="preserve">ошибки использования линейной регрессии в оценке стоимости: предпосылки, методы обнаружения и программный пакет на </w:t>
      </w:r>
      <w:r w:rsidRPr="00226A24">
        <w:rPr>
          <w:rFonts w:eastAsia="Calibri" w:cs="Times New Roman"/>
          <w:i/>
          <w:iCs/>
          <w:kern w:val="2"/>
          <w:szCs w:val="28"/>
          <w14:ligatures w14:val="standardContextual"/>
        </w:rPr>
        <w:t>P</w:t>
      </w:r>
      <w:r w:rsidR="00226A24" w:rsidRPr="00226A24">
        <w:rPr>
          <w:rFonts w:eastAsia="Calibri" w:cs="Times New Roman"/>
          <w:i/>
          <w:iCs/>
          <w:kern w:val="2"/>
          <w:szCs w:val="28"/>
          <w14:ligatures w14:val="standardContextual"/>
        </w:rPr>
        <w:t>ython</w:t>
      </w:r>
      <w:r w:rsidRPr="00226A24">
        <w:rPr>
          <w:rFonts w:eastAsia="Calibri" w:cs="Times New Roman"/>
          <w:i/>
          <w:iCs/>
          <w:kern w:val="2"/>
          <w:szCs w:val="28"/>
          <w14:ligatures w14:val="standardContextual"/>
        </w:rPr>
        <w:t xml:space="preserve"> </w:t>
      </w:r>
      <w:r w:rsidRPr="00E64040">
        <w:rPr>
          <w:rFonts w:eastAsia="Calibri" w:cs="Times New Roman"/>
          <w:kern w:val="2"/>
          <w:szCs w:val="28"/>
          <w14:ligatures w14:val="standardContextual"/>
        </w:rPr>
        <w:t xml:space="preserve">// </w:t>
      </w:r>
      <w:r w:rsidRPr="00226A24">
        <w:rPr>
          <w:rFonts w:eastAsia="Calibri" w:cs="Times New Roman"/>
          <w:i/>
          <w:iCs/>
          <w:kern w:val="2"/>
          <w:szCs w:val="28"/>
          <w14:ligatures w14:val="standardContextual"/>
        </w:rPr>
        <w:t xml:space="preserve">Journal </w:t>
      </w:r>
      <w:proofErr w:type="spellStart"/>
      <w:r w:rsidRPr="00226A24">
        <w:rPr>
          <w:rFonts w:eastAsia="Calibri" w:cs="Times New Roman"/>
          <w:i/>
          <w:iCs/>
          <w:kern w:val="2"/>
          <w:szCs w:val="28"/>
          <w14:ligatures w14:val="standardContextual"/>
        </w:rPr>
        <w:t>of</w:t>
      </w:r>
      <w:proofErr w:type="spellEnd"/>
      <w:r w:rsidRPr="00226A24">
        <w:rPr>
          <w:rFonts w:eastAsia="Calibri" w:cs="Times New Roman"/>
          <w:i/>
          <w:iCs/>
          <w:kern w:val="2"/>
          <w:szCs w:val="28"/>
          <w14:ligatures w14:val="standardContextual"/>
        </w:rPr>
        <w:t xml:space="preserve"> </w:t>
      </w:r>
      <w:proofErr w:type="spellStart"/>
      <w:r w:rsidRPr="00226A24">
        <w:rPr>
          <w:rFonts w:eastAsia="Calibri" w:cs="Times New Roman"/>
          <w:i/>
          <w:iCs/>
          <w:kern w:val="2"/>
          <w:szCs w:val="28"/>
          <w14:ligatures w14:val="standardContextual"/>
        </w:rPr>
        <w:t>Monetary</w:t>
      </w:r>
      <w:proofErr w:type="spellEnd"/>
      <w:r w:rsidRPr="00226A24">
        <w:rPr>
          <w:rFonts w:eastAsia="Calibri" w:cs="Times New Roman"/>
          <w:i/>
          <w:iCs/>
          <w:kern w:val="2"/>
          <w:szCs w:val="28"/>
          <w14:ligatures w14:val="standardContextual"/>
        </w:rPr>
        <w:t xml:space="preserve"> Economics </w:t>
      </w:r>
      <w:proofErr w:type="spellStart"/>
      <w:r w:rsidRPr="00226A24">
        <w:rPr>
          <w:rFonts w:eastAsia="Calibri" w:cs="Times New Roman"/>
          <w:i/>
          <w:iCs/>
          <w:kern w:val="2"/>
          <w:szCs w:val="28"/>
          <w14:ligatures w14:val="standardContextual"/>
        </w:rPr>
        <w:t>and</w:t>
      </w:r>
      <w:proofErr w:type="spellEnd"/>
      <w:r w:rsidRPr="00226A24">
        <w:rPr>
          <w:rFonts w:eastAsia="Calibri" w:cs="Times New Roman"/>
          <w:i/>
          <w:iCs/>
          <w:kern w:val="2"/>
          <w:szCs w:val="28"/>
          <w14:ligatures w14:val="standardContextual"/>
        </w:rPr>
        <w:t xml:space="preserve"> Management</w:t>
      </w:r>
      <w:r w:rsidRPr="00E64040">
        <w:rPr>
          <w:rFonts w:eastAsia="Calibri" w:cs="Times New Roman"/>
          <w:kern w:val="2"/>
          <w:szCs w:val="28"/>
          <w14:ligatures w14:val="standardContextual"/>
        </w:rPr>
        <w:t xml:space="preserve">. 2024. №1.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47" w:history="1">
        <w:r w:rsidRPr="00E64040">
          <w:rPr>
            <w:rFonts w:eastAsia="Calibri" w:cs="Times New Roman"/>
            <w:color w:val="0563C1"/>
            <w:kern w:val="2"/>
            <w:szCs w:val="28"/>
            <w:u w:val="single"/>
            <w14:ligatures w14:val="standardContextual"/>
          </w:rPr>
          <w:t>https://cyberleninka.ru/article/n/oshibki-ispolzovaniya-lineynoy-regressii-v-otsenke-</w:t>
        </w:r>
        <w:r w:rsidRPr="00E64040">
          <w:rPr>
            <w:rFonts w:eastAsia="Calibri" w:cs="Times New Roman"/>
            <w:color w:val="0563C1"/>
            <w:kern w:val="2"/>
            <w:szCs w:val="28"/>
            <w:u w:val="single"/>
            <w14:ligatures w14:val="standardContextual"/>
          </w:rPr>
          <w:lastRenderedPageBreak/>
          <w:t>stoimosti-predposylki-metody-obnaruzheniya-i-programmnyy-paket-na-python</w:t>
        </w:r>
      </w:hyperlink>
      <w:r w:rsidRPr="00E64040">
        <w:rPr>
          <w:rFonts w:eastAsia="Calibri" w:cs="Times New Roman"/>
          <w:kern w:val="2"/>
          <w:szCs w:val="28"/>
          <w14:ligatures w14:val="standardContextual"/>
        </w:rPr>
        <w:t xml:space="preserve"> (дата обращения: 26.05.2025).</w:t>
      </w:r>
    </w:p>
    <w:p w14:paraId="7F47A3BC"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Масленникова </w:t>
      </w:r>
      <w:proofErr w:type="gramStart"/>
      <w:r w:rsidRPr="00E64040">
        <w:rPr>
          <w:rFonts w:eastAsia="Calibri" w:cs="Times New Roman"/>
          <w:kern w:val="2"/>
          <w:szCs w:val="28"/>
          <w14:ligatures w14:val="standardContextual"/>
        </w:rPr>
        <w:t>Е.В.</w:t>
      </w:r>
      <w:proofErr w:type="gramEnd"/>
      <w:r w:rsidRPr="00E64040">
        <w:rPr>
          <w:rFonts w:eastAsia="Calibri" w:cs="Times New Roman"/>
          <w:kern w:val="2"/>
          <w:szCs w:val="28"/>
          <w14:ligatures w14:val="standardContextual"/>
        </w:rPr>
        <w:t xml:space="preserve"> Инвестиционная привлекательность региона: методики оценки и рейтинги инвестиционной привлекательности // Общество, экономика, управление. 2017. №2.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48" w:history="1">
        <w:r w:rsidRPr="00E64040">
          <w:rPr>
            <w:rFonts w:eastAsia="Calibri" w:cs="Times New Roman"/>
            <w:color w:val="0563C1"/>
            <w:kern w:val="2"/>
            <w:szCs w:val="28"/>
            <w:u w:val="single"/>
            <w14:ligatures w14:val="standardContextual"/>
          </w:rPr>
          <w:t>https://cyberleninka.ru/article/n/investitsionnaya-privlekatelnost-regiona-metodiki-otsenki-i-reytingi-investitsionnoy-privlekatelnosti</w:t>
        </w:r>
      </w:hyperlink>
      <w:r w:rsidRPr="00E64040">
        <w:rPr>
          <w:rFonts w:eastAsia="Calibri" w:cs="Times New Roman"/>
          <w:kern w:val="2"/>
          <w:szCs w:val="28"/>
          <w14:ligatures w14:val="standardContextual"/>
        </w:rPr>
        <w:t xml:space="preserve"> (дата обращения: 23.05.2025).</w:t>
      </w:r>
    </w:p>
    <w:p w14:paraId="7A615C87"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proofErr w:type="spellStart"/>
      <w:r w:rsidRPr="00E64040">
        <w:rPr>
          <w:rFonts w:eastAsia="Calibri" w:cs="Times New Roman"/>
          <w:kern w:val="2"/>
          <w:szCs w:val="28"/>
          <w14:ligatures w14:val="standardContextual"/>
        </w:rPr>
        <w:t>Митюрникова</w:t>
      </w:r>
      <w:proofErr w:type="spellEnd"/>
      <w:r w:rsidRPr="00E64040">
        <w:rPr>
          <w:rFonts w:eastAsia="Calibri" w:cs="Times New Roman"/>
          <w:kern w:val="2"/>
          <w:szCs w:val="28"/>
          <w14:ligatures w14:val="standardContextual"/>
        </w:rPr>
        <w:t xml:space="preserve"> </w:t>
      </w:r>
      <w:proofErr w:type="gramStart"/>
      <w:r w:rsidRPr="00E64040">
        <w:rPr>
          <w:rFonts w:eastAsia="Calibri" w:cs="Times New Roman"/>
          <w:kern w:val="2"/>
          <w:szCs w:val="28"/>
          <w14:ligatures w14:val="standardContextual"/>
        </w:rPr>
        <w:t>Л.А.</w:t>
      </w:r>
      <w:proofErr w:type="gramEnd"/>
      <w:r w:rsidRPr="00E64040">
        <w:rPr>
          <w:rFonts w:eastAsia="Calibri" w:cs="Times New Roman"/>
          <w:kern w:val="2"/>
          <w:szCs w:val="28"/>
          <w14:ligatures w14:val="standardContextual"/>
        </w:rPr>
        <w:t xml:space="preserve"> Качество жизни как основной механизм регулирования социально-экономических преобразований в стране // Социально-гуманитарные знания. 2011. №5.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49" w:history="1">
        <w:r w:rsidRPr="00E64040">
          <w:rPr>
            <w:rFonts w:eastAsia="Calibri" w:cs="Times New Roman"/>
            <w:color w:val="0563C1"/>
            <w:kern w:val="2"/>
            <w:szCs w:val="28"/>
            <w:u w:val="single"/>
            <w14:ligatures w14:val="standardContextual"/>
          </w:rPr>
          <w:t>https://cyberleninka.ru/article/n/kachestvo-zhizni-kak-osnovnoy-mehanizm-regulirovaniya-sotsialno-ekonomicheskih-preobrazovaniy-v-strane</w:t>
        </w:r>
      </w:hyperlink>
      <w:r w:rsidRPr="00E64040">
        <w:rPr>
          <w:rFonts w:eastAsia="Calibri" w:cs="Times New Roman"/>
          <w:kern w:val="2"/>
          <w:szCs w:val="28"/>
          <w14:ligatures w14:val="standardContextual"/>
        </w:rPr>
        <w:t xml:space="preserve"> (дата обращения: 23.05.2025).</w:t>
      </w:r>
    </w:p>
    <w:p w14:paraId="0427A35A" w14:textId="57154EF4"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proofErr w:type="spellStart"/>
      <w:r w:rsidRPr="00E64040">
        <w:rPr>
          <w:rFonts w:eastAsia="Calibri" w:cs="Times New Roman"/>
          <w:kern w:val="2"/>
          <w:szCs w:val="28"/>
          <w14:ligatures w14:val="standardContextual"/>
        </w:rPr>
        <w:t>Мякшин</w:t>
      </w:r>
      <w:proofErr w:type="spellEnd"/>
      <w:r w:rsidRPr="00E64040">
        <w:rPr>
          <w:rFonts w:eastAsia="Calibri" w:cs="Times New Roman"/>
          <w:kern w:val="2"/>
          <w:szCs w:val="28"/>
          <w14:ligatures w14:val="standardContextual"/>
        </w:rPr>
        <w:t xml:space="preserve"> В.Н., Петров </w:t>
      </w:r>
      <w:proofErr w:type="gramStart"/>
      <w:r w:rsidRPr="00E64040">
        <w:rPr>
          <w:rFonts w:eastAsia="Calibri" w:cs="Times New Roman"/>
          <w:kern w:val="2"/>
          <w:szCs w:val="28"/>
          <w14:ligatures w14:val="standardContextual"/>
        </w:rPr>
        <w:t>В.Н.</w:t>
      </w:r>
      <w:proofErr w:type="gramEnd"/>
      <w:r w:rsidRPr="00E64040">
        <w:rPr>
          <w:rFonts w:eastAsia="Calibri" w:cs="Times New Roman"/>
          <w:kern w:val="2"/>
          <w:szCs w:val="28"/>
          <w14:ligatures w14:val="standardContextual"/>
        </w:rPr>
        <w:t xml:space="preserve">, </w:t>
      </w:r>
      <w:proofErr w:type="spellStart"/>
      <w:r w:rsidRPr="00E64040">
        <w:rPr>
          <w:rFonts w:eastAsia="Calibri" w:cs="Times New Roman"/>
          <w:kern w:val="2"/>
          <w:szCs w:val="28"/>
          <w14:ligatures w14:val="standardContextual"/>
        </w:rPr>
        <w:t>Песьякова</w:t>
      </w:r>
      <w:proofErr w:type="spellEnd"/>
      <w:r w:rsidRPr="00E64040">
        <w:rPr>
          <w:rFonts w:eastAsia="Calibri" w:cs="Times New Roman"/>
          <w:kern w:val="2"/>
          <w:szCs w:val="28"/>
          <w14:ligatures w14:val="standardContextual"/>
        </w:rPr>
        <w:t xml:space="preserve"> </w:t>
      </w:r>
      <w:proofErr w:type="gramStart"/>
      <w:r w:rsidRPr="00E64040">
        <w:rPr>
          <w:rFonts w:eastAsia="Calibri" w:cs="Times New Roman"/>
          <w:kern w:val="2"/>
          <w:szCs w:val="28"/>
          <w14:ligatures w14:val="standardContextual"/>
        </w:rPr>
        <w:t>Т.Н.</w:t>
      </w:r>
      <w:proofErr w:type="gramEnd"/>
      <w:r w:rsidRPr="00E64040">
        <w:rPr>
          <w:rFonts w:eastAsia="Calibri" w:cs="Times New Roman"/>
          <w:kern w:val="2"/>
          <w:szCs w:val="28"/>
          <w14:ligatures w14:val="standardContextual"/>
        </w:rPr>
        <w:t xml:space="preserve"> </w:t>
      </w:r>
      <w:r w:rsidR="009C1A7F" w:rsidRPr="00E64040">
        <w:rPr>
          <w:rFonts w:eastAsia="Calibri" w:cs="Times New Roman"/>
          <w:kern w:val="2"/>
          <w:szCs w:val="28"/>
          <w14:ligatures w14:val="standardContextual"/>
        </w:rPr>
        <w:t>методика оценки эффективности региональной инвестиционной политики субъектов российской федерации</w:t>
      </w:r>
      <w:r w:rsidRPr="00E64040">
        <w:rPr>
          <w:rFonts w:eastAsia="Calibri" w:cs="Times New Roman"/>
          <w:kern w:val="2"/>
          <w:szCs w:val="28"/>
          <w14:ligatures w14:val="standardContextual"/>
        </w:rPr>
        <w:t xml:space="preserve"> // Экономика региона. 2023. №1.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50" w:history="1">
        <w:r w:rsidRPr="00E64040">
          <w:rPr>
            <w:rFonts w:eastAsia="Calibri" w:cs="Times New Roman"/>
            <w:color w:val="0563C1"/>
            <w:kern w:val="2"/>
            <w:szCs w:val="28"/>
            <w:u w:val="single"/>
            <w14:ligatures w14:val="standardContextual"/>
          </w:rPr>
          <w:t>https://cyberleninka.ru/article/n/metodika-otsenki-effektivnosti-regionalnoy-investitsionnoy-politiki-subektov-rossiyskoy-federatsii</w:t>
        </w:r>
      </w:hyperlink>
      <w:r w:rsidRPr="00E64040">
        <w:rPr>
          <w:rFonts w:eastAsia="Calibri" w:cs="Times New Roman"/>
          <w:kern w:val="2"/>
          <w:szCs w:val="28"/>
          <w14:ligatures w14:val="standardContextual"/>
        </w:rPr>
        <w:t xml:space="preserve"> (дата обращения: 18.04.2025)</w:t>
      </w:r>
    </w:p>
    <w:p w14:paraId="7FB2745B" w14:textId="1EDCB7D3"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proofErr w:type="spellStart"/>
      <w:r w:rsidRPr="00E64040">
        <w:rPr>
          <w:rFonts w:eastAsia="Calibri" w:cs="Times New Roman"/>
          <w:kern w:val="2"/>
          <w:szCs w:val="28"/>
          <w14:ligatures w14:val="standardContextual"/>
        </w:rPr>
        <w:t>Несенюк</w:t>
      </w:r>
      <w:proofErr w:type="spellEnd"/>
      <w:r w:rsidRPr="00E64040">
        <w:rPr>
          <w:rFonts w:eastAsia="Calibri" w:cs="Times New Roman"/>
          <w:kern w:val="2"/>
          <w:szCs w:val="28"/>
          <w14:ligatures w14:val="standardContextual"/>
        </w:rPr>
        <w:t xml:space="preserve"> Е. С. </w:t>
      </w:r>
      <w:r w:rsidR="009C1A7F" w:rsidRPr="00E64040">
        <w:rPr>
          <w:rFonts w:eastAsia="Calibri" w:cs="Times New Roman"/>
          <w:kern w:val="2"/>
          <w:szCs w:val="28"/>
          <w14:ligatures w14:val="standardContextual"/>
        </w:rPr>
        <w:t xml:space="preserve">Методика оценки инвестиционной привлекательности региона </w:t>
      </w:r>
      <w:r w:rsidRPr="00E64040">
        <w:rPr>
          <w:rFonts w:eastAsia="Calibri" w:cs="Times New Roman"/>
          <w:kern w:val="2"/>
          <w:szCs w:val="28"/>
          <w14:ligatures w14:val="standardContextual"/>
        </w:rPr>
        <w:t xml:space="preserve">// Вестник Курской государственной сельскохозяйственной академии. 2021. №1.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51" w:history="1">
        <w:r w:rsidRPr="00E64040">
          <w:rPr>
            <w:rFonts w:eastAsia="Calibri" w:cs="Times New Roman"/>
            <w:color w:val="0563C1"/>
            <w:kern w:val="2"/>
            <w:szCs w:val="28"/>
            <w:u w:val="single"/>
            <w14:ligatures w14:val="standardContextual"/>
          </w:rPr>
          <w:t>https://cyberleninka.ru/article/n/metodika-otsenki-investitsionnoy-privlekatelnosti-regiona-2</w:t>
        </w:r>
      </w:hyperlink>
      <w:r w:rsidRPr="00E64040">
        <w:rPr>
          <w:rFonts w:eastAsia="Calibri" w:cs="Times New Roman"/>
          <w:kern w:val="2"/>
          <w:szCs w:val="28"/>
          <w14:ligatures w14:val="standardContextual"/>
        </w:rPr>
        <w:t xml:space="preserve"> (дата обращения: 18.04.2025)</w:t>
      </w:r>
    </w:p>
    <w:p w14:paraId="7C26BDE4"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Региональная экономика и управление: учебное пособие / И. П. Чупина. Екатеринбург: Изд-во Рос. гос. проф.- пед. ун-та, 2021. 146 с.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52" w:history="1">
        <w:r w:rsidRPr="00E64040">
          <w:rPr>
            <w:rFonts w:eastAsia="Calibri" w:cs="Times New Roman"/>
            <w:color w:val="0563C1"/>
            <w:kern w:val="2"/>
            <w:szCs w:val="28"/>
            <w:u w:val="single"/>
            <w14:ligatures w14:val="standardContextual"/>
          </w:rPr>
          <w:t>http://elar.rsvpu.ru/978-5-8050-0716-4</w:t>
        </w:r>
      </w:hyperlink>
      <w:r w:rsidRPr="00E64040">
        <w:rPr>
          <w:rFonts w:eastAsia="Calibri" w:cs="Times New Roman"/>
          <w:kern w:val="2"/>
          <w:szCs w:val="28"/>
          <w14:ligatures w14:val="standardContextual"/>
        </w:rPr>
        <w:t xml:space="preserve">. Текст: электронный. </w:t>
      </w:r>
      <w:r w:rsidRPr="00CB2AEA">
        <w:rPr>
          <w:rFonts w:eastAsia="Calibri" w:cs="Times New Roman"/>
          <w:i/>
          <w:iCs/>
          <w:kern w:val="2"/>
          <w:szCs w:val="28"/>
          <w14:ligatures w14:val="standardContextual"/>
        </w:rPr>
        <w:t>ISBN</w:t>
      </w:r>
      <w:r w:rsidRPr="00E64040">
        <w:rPr>
          <w:rFonts w:eastAsia="Calibri" w:cs="Times New Roman"/>
          <w:kern w:val="2"/>
          <w:szCs w:val="28"/>
          <w14:ligatures w14:val="standardContextual"/>
        </w:rPr>
        <w:t xml:space="preserve"> 978-5-8050-0716-4</w:t>
      </w:r>
    </w:p>
    <w:p w14:paraId="754FD753"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Региональная </w:t>
      </w:r>
      <w:proofErr w:type="gramStart"/>
      <w:r w:rsidRPr="00E64040">
        <w:rPr>
          <w:rFonts w:eastAsia="Calibri" w:cs="Times New Roman"/>
          <w:kern w:val="2"/>
          <w:szCs w:val="28"/>
          <w14:ligatures w14:val="standardContextual"/>
        </w:rPr>
        <w:t>экономика :</w:t>
      </w:r>
      <w:proofErr w:type="gramEnd"/>
      <w:r w:rsidRPr="00E64040">
        <w:rPr>
          <w:rFonts w:eastAsia="Calibri" w:cs="Times New Roman"/>
          <w:kern w:val="2"/>
          <w:szCs w:val="28"/>
          <w14:ligatures w14:val="standardContextual"/>
        </w:rPr>
        <w:t xml:space="preserve"> учебник для вузов / под редакцией Е. Л. Плисецкого. — 4-е изд., </w:t>
      </w:r>
      <w:proofErr w:type="spellStart"/>
      <w:r w:rsidRPr="00E64040">
        <w:rPr>
          <w:rFonts w:eastAsia="Calibri" w:cs="Times New Roman"/>
          <w:kern w:val="2"/>
          <w:szCs w:val="28"/>
          <w14:ligatures w14:val="standardContextual"/>
        </w:rPr>
        <w:t>перераб</w:t>
      </w:r>
      <w:proofErr w:type="spellEnd"/>
      <w:proofErr w:type="gramStart"/>
      <w:r w:rsidRPr="00E64040">
        <w:rPr>
          <w:rFonts w:eastAsia="Calibri" w:cs="Times New Roman"/>
          <w:kern w:val="2"/>
          <w:szCs w:val="28"/>
          <w14:ligatures w14:val="standardContextual"/>
        </w:rPr>
        <w:t>.</w:t>
      </w:r>
      <w:proofErr w:type="gramEnd"/>
      <w:r w:rsidRPr="00E64040">
        <w:rPr>
          <w:rFonts w:eastAsia="Calibri" w:cs="Times New Roman"/>
          <w:kern w:val="2"/>
          <w:szCs w:val="28"/>
          <w14:ligatures w14:val="standardContextual"/>
        </w:rPr>
        <w:t xml:space="preserve"> и доп. — </w:t>
      </w:r>
      <w:proofErr w:type="gramStart"/>
      <w:r w:rsidRPr="00E64040">
        <w:rPr>
          <w:rFonts w:eastAsia="Calibri" w:cs="Times New Roman"/>
          <w:kern w:val="2"/>
          <w:szCs w:val="28"/>
          <w14:ligatures w14:val="standardContextual"/>
        </w:rPr>
        <w:t>Москва :</w:t>
      </w:r>
      <w:proofErr w:type="gramEnd"/>
      <w:r w:rsidRPr="00E64040">
        <w:rPr>
          <w:rFonts w:eastAsia="Calibri" w:cs="Times New Roman"/>
          <w:kern w:val="2"/>
          <w:szCs w:val="28"/>
          <w14:ligatures w14:val="standardContextual"/>
        </w:rPr>
        <w:t xml:space="preserve"> Издательство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2025. — 554 с. — (Высшее образование). — </w:t>
      </w:r>
      <w:r w:rsidRPr="00CB2AEA">
        <w:rPr>
          <w:rFonts w:eastAsia="Calibri" w:cs="Times New Roman"/>
          <w:i/>
          <w:iCs/>
          <w:kern w:val="2"/>
          <w:szCs w:val="28"/>
          <w14:ligatures w14:val="standardContextual"/>
        </w:rPr>
        <w:t>ISBN</w:t>
      </w:r>
      <w:r w:rsidRPr="00E64040">
        <w:rPr>
          <w:rFonts w:eastAsia="Calibri" w:cs="Times New Roman"/>
          <w:kern w:val="2"/>
          <w:szCs w:val="28"/>
          <w14:ligatures w14:val="standardContextual"/>
        </w:rPr>
        <w:t xml:space="preserve"> 978-5-534-18233-0. — </w:t>
      </w:r>
      <w:proofErr w:type="gramStart"/>
      <w:r w:rsidRPr="00E64040">
        <w:rPr>
          <w:rFonts w:eastAsia="Calibri" w:cs="Times New Roman"/>
          <w:kern w:val="2"/>
          <w:szCs w:val="28"/>
          <w14:ligatures w14:val="standardContextual"/>
        </w:rPr>
        <w:t>Текст :</w:t>
      </w:r>
      <w:proofErr w:type="gramEnd"/>
      <w:r w:rsidRPr="00E64040">
        <w:rPr>
          <w:rFonts w:eastAsia="Calibri" w:cs="Times New Roman"/>
          <w:kern w:val="2"/>
          <w:szCs w:val="28"/>
          <w14:ligatures w14:val="standardContextual"/>
        </w:rPr>
        <w:t xml:space="preserve"> </w:t>
      </w:r>
      <w:r w:rsidRPr="00E64040">
        <w:rPr>
          <w:rFonts w:eastAsia="Calibri" w:cs="Times New Roman"/>
          <w:kern w:val="2"/>
          <w:szCs w:val="28"/>
          <w14:ligatures w14:val="standardContextual"/>
        </w:rPr>
        <w:lastRenderedPageBreak/>
        <w:t xml:space="preserve">электронный // Образовательная платформа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[сайт]. с. 2 —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53" w:history="1">
        <w:r w:rsidRPr="00E64040">
          <w:rPr>
            <w:rFonts w:eastAsia="Calibri" w:cs="Times New Roman"/>
            <w:color w:val="0563C1"/>
            <w:kern w:val="2"/>
            <w:szCs w:val="28"/>
            <w:u w:val="single"/>
            <w14:ligatures w14:val="standardContextual"/>
          </w:rPr>
          <w:t>https://urait.ru/bcode/560252/p.2</w:t>
        </w:r>
      </w:hyperlink>
      <w:r w:rsidRPr="00E64040">
        <w:rPr>
          <w:rFonts w:eastAsia="Calibri" w:cs="Times New Roman"/>
          <w:kern w:val="2"/>
          <w:szCs w:val="28"/>
          <w14:ligatures w14:val="standardContextual"/>
        </w:rPr>
        <w:t xml:space="preserve"> (дата обращения: 18.04.2025)</w:t>
      </w:r>
    </w:p>
    <w:p w14:paraId="130482F7"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proofErr w:type="gramStart"/>
      <w:r w:rsidRPr="00E64040">
        <w:rPr>
          <w:rFonts w:eastAsia="Calibri" w:cs="Times New Roman"/>
          <w:kern w:val="2"/>
          <w:szCs w:val="28"/>
          <w14:ligatures w14:val="standardContextual"/>
        </w:rPr>
        <w:t>Статистика :</w:t>
      </w:r>
      <w:proofErr w:type="gramEnd"/>
      <w:r w:rsidRPr="00E64040">
        <w:rPr>
          <w:rFonts w:eastAsia="Calibri" w:cs="Times New Roman"/>
          <w:kern w:val="2"/>
          <w:szCs w:val="28"/>
          <w14:ligatures w14:val="standardContextual"/>
        </w:rPr>
        <w:t xml:space="preserve"> учебник для вузов / ответственный редактор И. И. Елисеева. — 6-е изд., </w:t>
      </w:r>
      <w:proofErr w:type="spellStart"/>
      <w:r w:rsidRPr="00E64040">
        <w:rPr>
          <w:rFonts w:eastAsia="Calibri" w:cs="Times New Roman"/>
          <w:kern w:val="2"/>
          <w:szCs w:val="28"/>
          <w14:ligatures w14:val="standardContextual"/>
        </w:rPr>
        <w:t>перераб</w:t>
      </w:r>
      <w:proofErr w:type="spellEnd"/>
      <w:proofErr w:type="gramStart"/>
      <w:r w:rsidRPr="00E64040">
        <w:rPr>
          <w:rFonts w:eastAsia="Calibri" w:cs="Times New Roman"/>
          <w:kern w:val="2"/>
          <w:szCs w:val="28"/>
          <w14:ligatures w14:val="standardContextual"/>
        </w:rPr>
        <w:t>.</w:t>
      </w:r>
      <w:proofErr w:type="gramEnd"/>
      <w:r w:rsidRPr="00E64040">
        <w:rPr>
          <w:rFonts w:eastAsia="Calibri" w:cs="Times New Roman"/>
          <w:kern w:val="2"/>
          <w:szCs w:val="28"/>
          <w14:ligatures w14:val="standardContextual"/>
        </w:rPr>
        <w:t xml:space="preserve"> и доп. — </w:t>
      </w:r>
      <w:proofErr w:type="gramStart"/>
      <w:r w:rsidRPr="00E64040">
        <w:rPr>
          <w:rFonts w:eastAsia="Calibri" w:cs="Times New Roman"/>
          <w:kern w:val="2"/>
          <w:szCs w:val="28"/>
          <w14:ligatures w14:val="standardContextual"/>
        </w:rPr>
        <w:t>Москва :</w:t>
      </w:r>
      <w:proofErr w:type="gramEnd"/>
      <w:r w:rsidRPr="00E64040">
        <w:rPr>
          <w:rFonts w:eastAsia="Calibri" w:cs="Times New Roman"/>
          <w:kern w:val="2"/>
          <w:szCs w:val="28"/>
          <w14:ligatures w14:val="standardContextual"/>
        </w:rPr>
        <w:t xml:space="preserve"> Издательство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2025. — 619 с. — (Высшее образование). — </w:t>
      </w:r>
      <w:r w:rsidRPr="00CB2AEA">
        <w:rPr>
          <w:rFonts w:eastAsia="Calibri" w:cs="Times New Roman"/>
          <w:i/>
          <w:iCs/>
          <w:kern w:val="2"/>
          <w:szCs w:val="28"/>
          <w14:ligatures w14:val="standardContextual"/>
        </w:rPr>
        <w:t>ISBN</w:t>
      </w:r>
      <w:r w:rsidRPr="00E64040">
        <w:rPr>
          <w:rFonts w:eastAsia="Calibri" w:cs="Times New Roman"/>
          <w:kern w:val="2"/>
          <w:szCs w:val="28"/>
          <w14:ligatures w14:val="standardContextual"/>
        </w:rPr>
        <w:t xml:space="preserve"> 978-5-534-15117-6. — </w:t>
      </w:r>
      <w:proofErr w:type="gramStart"/>
      <w:r w:rsidRPr="00E64040">
        <w:rPr>
          <w:rFonts w:eastAsia="Calibri" w:cs="Times New Roman"/>
          <w:kern w:val="2"/>
          <w:szCs w:val="28"/>
          <w14:ligatures w14:val="standardContextual"/>
        </w:rPr>
        <w:t>Текст :</w:t>
      </w:r>
      <w:proofErr w:type="gramEnd"/>
      <w:r w:rsidRPr="00E64040">
        <w:rPr>
          <w:rFonts w:eastAsia="Calibri" w:cs="Times New Roman"/>
          <w:kern w:val="2"/>
          <w:szCs w:val="28"/>
          <w14:ligatures w14:val="standardContextual"/>
        </w:rPr>
        <w:t xml:space="preserve"> электронный // Образовательная платформа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[сайт]. с. 188 —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54" w:history="1">
        <w:r w:rsidRPr="00E64040">
          <w:rPr>
            <w:rFonts w:eastAsia="Calibri" w:cs="Times New Roman"/>
            <w:color w:val="0563C1"/>
            <w:kern w:val="2"/>
            <w:szCs w:val="28"/>
            <w:u w:val="single"/>
            <w14:ligatures w14:val="standardContextual"/>
          </w:rPr>
          <w:t>https://www.urait.ru/bcode/565726/p.188</w:t>
        </w:r>
      </w:hyperlink>
      <w:r w:rsidRPr="00E64040">
        <w:rPr>
          <w:rFonts w:eastAsia="Calibri" w:cs="Times New Roman"/>
          <w:kern w:val="2"/>
          <w:szCs w:val="28"/>
          <w14:ligatures w14:val="standardContextual"/>
        </w:rPr>
        <w:t xml:space="preserve"> (дата обращения: 02.05.2025).</w:t>
      </w:r>
    </w:p>
    <w:p w14:paraId="2F21024B"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Тиньков С. А., </w:t>
      </w:r>
      <w:proofErr w:type="spellStart"/>
      <w:r w:rsidRPr="00E64040">
        <w:rPr>
          <w:rFonts w:eastAsia="Calibri" w:cs="Times New Roman"/>
          <w:kern w:val="2"/>
          <w:szCs w:val="28"/>
          <w14:ligatures w14:val="standardContextual"/>
        </w:rPr>
        <w:t>Шендер</w:t>
      </w:r>
      <w:proofErr w:type="spellEnd"/>
      <w:r w:rsidRPr="00E64040">
        <w:rPr>
          <w:rFonts w:eastAsia="Calibri" w:cs="Times New Roman"/>
          <w:kern w:val="2"/>
          <w:szCs w:val="28"/>
          <w14:ligatures w14:val="standardContextual"/>
        </w:rPr>
        <w:t xml:space="preserve"> Д. А., Сорокин А. В. Методы оценки инвестиционной привлекательности региона //Экономика и предпринимательство. – 2021. – №. 4. – С. </w:t>
      </w:r>
      <w:proofErr w:type="gramStart"/>
      <w:r w:rsidRPr="00E64040">
        <w:rPr>
          <w:rFonts w:eastAsia="Calibri" w:cs="Times New Roman"/>
          <w:kern w:val="2"/>
          <w:szCs w:val="28"/>
          <w14:ligatures w14:val="standardContextual"/>
        </w:rPr>
        <w:t>416-420</w:t>
      </w:r>
      <w:proofErr w:type="gramEnd"/>
    </w:p>
    <w:p w14:paraId="2061B271"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Шимко, П. Д.</w:t>
      </w:r>
      <w:r w:rsidRPr="00E64040">
        <w:rPr>
          <w:rFonts w:eastAsia="Calibri" w:cs="Times New Roman"/>
          <w:i/>
          <w:iCs/>
          <w:kern w:val="2"/>
          <w:szCs w:val="28"/>
          <w14:ligatures w14:val="standardContextual"/>
        </w:rPr>
        <w:t> </w:t>
      </w:r>
      <w:r w:rsidRPr="00E64040">
        <w:rPr>
          <w:rFonts w:eastAsia="Calibri" w:cs="Times New Roman"/>
          <w:kern w:val="2"/>
          <w:szCs w:val="28"/>
          <w14:ligatures w14:val="standardContextual"/>
        </w:rPr>
        <w:t xml:space="preserve"> Теория </w:t>
      </w:r>
      <w:proofErr w:type="gramStart"/>
      <w:r w:rsidRPr="00E64040">
        <w:rPr>
          <w:rFonts w:eastAsia="Calibri" w:cs="Times New Roman"/>
          <w:kern w:val="2"/>
          <w:szCs w:val="28"/>
          <w14:ligatures w14:val="standardContextual"/>
        </w:rPr>
        <w:t>статистики :</w:t>
      </w:r>
      <w:proofErr w:type="gramEnd"/>
      <w:r w:rsidRPr="00E64040">
        <w:rPr>
          <w:rFonts w:eastAsia="Calibri" w:cs="Times New Roman"/>
          <w:kern w:val="2"/>
          <w:szCs w:val="28"/>
          <w14:ligatures w14:val="standardContextual"/>
        </w:rPr>
        <w:t xml:space="preserve"> учебник и практикум для вузов / П. Д. Шимко. — </w:t>
      </w:r>
      <w:proofErr w:type="gramStart"/>
      <w:r w:rsidRPr="00E64040">
        <w:rPr>
          <w:rFonts w:eastAsia="Calibri" w:cs="Times New Roman"/>
          <w:kern w:val="2"/>
          <w:szCs w:val="28"/>
          <w14:ligatures w14:val="standardContextual"/>
        </w:rPr>
        <w:t>Москва :</w:t>
      </w:r>
      <w:proofErr w:type="gramEnd"/>
      <w:r w:rsidRPr="00E64040">
        <w:rPr>
          <w:rFonts w:eastAsia="Calibri" w:cs="Times New Roman"/>
          <w:kern w:val="2"/>
          <w:szCs w:val="28"/>
          <w14:ligatures w14:val="standardContextual"/>
        </w:rPr>
        <w:t xml:space="preserve"> Издательство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2025. — 254 с. — (Высшее образование). — </w:t>
      </w:r>
      <w:r w:rsidRPr="00CB2AEA">
        <w:rPr>
          <w:rFonts w:eastAsia="Calibri" w:cs="Times New Roman"/>
          <w:i/>
          <w:iCs/>
          <w:kern w:val="2"/>
          <w:szCs w:val="28"/>
          <w14:ligatures w14:val="standardContextual"/>
        </w:rPr>
        <w:t>ISBN</w:t>
      </w:r>
      <w:r w:rsidRPr="00E64040">
        <w:rPr>
          <w:rFonts w:eastAsia="Calibri" w:cs="Times New Roman"/>
          <w:kern w:val="2"/>
          <w:szCs w:val="28"/>
          <w14:ligatures w14:val="standardContextual"/>
        </w:rPr>
        <w:t xml:space="preserve"> 978-5-9916-9066-9. — </w:t>
      </w:r>
      <w:proofErr w:type="gramStart"/>
      <w:r w:rsidRPr="00E64040">
        <w:rPr>
          <w:rFonts w:eastAsia="Calibri" w:cs="Times New Roman"/>
          <w:kern w:val="2"/>
          <w:szCs w:val="28"/>
          <w14:ligatures w14:val="standardContextual"/>
        </w:rPr>
        <w:t>Текст :</w:t>
      </w:r>
      <w:proofErr w:type="gramEnd"/>
      <w:r w:rsidRPr="00E64040">
        <w:rPr>
          <w:rFonts w:eastAsia="Calibri" w:cs="Times New Roman"/>
          <w:kern w:val="2"/>
          <w:szCs w:val="28"/>
          <w14:ligatures w14:val="standardContextual"/>
        </w:rPr>
        <w:t xml:space="preserve"> электронный // Образовательная платформа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[сайт]. —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w:t>
      </w:r>
      <w:hyperlink r:id="rId55" w:tgtFrame="_blank" w:history="1">
        <w:r w:rsidRPr="00E64040">
          <w:rPr>
            <w:rFonts w:eastAsia="Calibri" w:cs="Times New Roman"/>
            <w:color w:val="0563C1"/>
            <w:kern w:val="2"/>
            <w:szCs w:val="28"/>
            <w:u w:val="single"/>
            <w14:ligatures w14:val="standardContextual"/>
          </w:rPr>
          <w:t>https://urait.ru/bcode/560979</w:t>
        </w:r>
      </w:hyperlink>
      <w:r w:rsidRPr="00E64040">
        <w:rPr>
          <w:rFonts w:eastAsia="Calibri" w:cs="Times New Roman"/>
          <w:kern w:val="2"/>
          <w:szCs w:val="28"/>
          <w14:ligatures w14:val="standardContextual"/>
        </w:rPr>
        <w:t> (дата обращения: 06.05.2025).</w:t>
      </w:r>
    </w:p>
    <w:p w14:paraId="5F075F8F"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Экономический </w:t>
      </w:r>
      <w:proofErr w:type="gramStart"/>
      <w:r w:rsidRPr="00E64040">
        <w:rPr>
          <w:rFonts w:eastAsia="Calibri" w:cs="Times New Roman"/>
          <w:kern w:val="2"/>
          <w:szCs w:val="28"/>
          <w14:ligatures w14:val="standardContextual"/>
        </w:rPr>
        <w:t>анализ :</w:t>
      </w:r>
      <w:proofErr w:type="gramEnd"/>
      <w:r w:rsidRPr="00E64040">
        <w:rPr>
          <w:rFonts w:eastAsia="Calibri" w:cs="Times New Roman"/>
          <w:kern w:val="2"/>
          <w:szCs w:val="28"/>
          <w14:ligatures w14:val="standardContextual"/>
        </w:rPr>
        <w:t xml:space="preserve"> учебник для вузов — 8-е изд., </w:t>
      </w:r>
      <w:proofErr w:type="spellStart"/>
      <w:r w:rsidRPr="00E64040">
        <w:rPr>
          <w:rFonts w:eastAsia="Calibri" w:cs="Times New Roman"/>
          <w:kern w:val="2"/>
          <w:szCs w:val="28"/>
          <w14:ligatures w14:val="standardContextual"/>
        </w:rPr>
        <w:t>перераб</w:t>
      </w:r>
      <w:proofErr w:type="spellEnd"/>
      <w:proofErr w:type="gramStart"/>
      <w:r w:rsidRPr="00E64040">
        <w:rPr>
          <w:rFonts w:eastAsia="Calibri" w:cs="Times New Roman"/>
          <w:kern w:val="2"/>
          <w:szCs w:val="28"/>
          <w14:ligatures w14:val="standardContextual"/>
        </w:rPr>
        <w:t>.</w:t>
      </w:r>
      <w:proofErr w:type="gramEnd"/>
      <w:r w:rsidRPr="00E64040">
        <w:rPr>
          <w:rFonts w:eastAsia="Calibri" w:cs="Times New Roman"/>
          <w:kern w:val="2"/>
          <w:szCs w:val="28"/>
          <w14:ligatures w14:val="standardContextual"/>
        </w:rPr>
        <w:t xml:space="preserve"> и доп. — </w:t>
      </w:r>
      <w:proofErr w:type="gramStart"/>
      <w:r w:rsidRPr="00E64040">
        <w:rPr>
          <w:rFonts w:eastAsia="Calibri" w:cs="Times New Roman"/>
          <w:kern w:val="2"/>
          <w:szCs w:val="28"/>
          <w14:ligatures w14:val="standardContextual"/>
        </w:rPr>
        <w:t>Москва :</w:t>
      </w:r>
      <w:proofErr w:type="gramEnd"/>
      <w:r w:rsidRPr="00E64040">
        <w:rPr>
          <w:rFonts w:eastAsia="Calibri" w:cs="Times New Roman"/>
          <w:kern w:val="2"/>
          <w:szCs w:val="28"/>
          <w14:ligatures w14:val="standardContextual"/>
        </w:rPr>
        <w:t xml:space="preserve"> Издательство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2025. — 616 с. — (Высшее образование). — </w:t>
      </w:r>
      <w:r w:rsidRPr="00CB2AEA">
        <w:rPr>
          <w:rFonts w:eastAsia="Calibri" w:cs="Times New Roman"/>
          <w:i/>
          <w:iCs/>
          <w:kern w:val="2"/>
          <w:szCs w:val="28"/>
          <w14:ligatures w14:val="standardContextual"/>
        </w:rPr>
        <w:t>ISBN</w:t>
      </w:r>
      <w:r w:rsidRPr="00E64040">
        <w:rPr>
          <w:rFonts w:eastAsia="Calibri" w:cs="Times New Roman"/>
          <w:kern w:val="2"/>
          <w:szCs w:val="28"/>
          <w14:ligatures w14:val="standardContextual"/>
        </w:rPr>
        <w:t xml:space="preserve"> 978-5-534-20049-2. — </w:t>
      </w:r>
      <w:proofErr w:type="gramStart"/>
      <w:r w:rsidRPr="00E64040">
        <w:rPr>
          <w:rFonts w:eastAsia="Calibri" w:cs="Times New Roman"/>
          <w:kern w:val="2"/>
          <w:szCs w:val="28"/>
          <w14:ligatures w14:val="standardContextual"/>
        </w:rPr>
        <w:t>Текст :</w:t>
      </w:r>
      <w:proofErr w:type="gramEnd"/>
      <w:r w:rsidRPr="00E64040">
        <w:rPr>
          <w:rFonts w:eastAsia="Calibri" w:cs="Times New Roman"/>
          <w:kern w:val="2"/>
          <w:szCs w:val="28"/>
          <w14:ligatures w14:val="standardContextual"/>
        </w:rPr>
        <w:t xml:space="preserve"> электронный // Образовательная платформа </w:t>
      </w:r>
      <w:proofErr w:type="spellStart"/>
      <w:r w:rsidRPr="00E64040">
        <w:rPr>
          <w:rFonts w:eastAsia="Calibri" w:cs="Times New Roman"/>
          <w:kern w:val="2"/>
          <w:szCs w:val="28"/>
          <w14:ligatures w14:val="standardContextual"/>
        </w:rPr>
        <w:t>Юрайт</w:t>
      </w:r>
      <w:proofErr w:type="spellEnd"/>
      <w:r w:rsidRPr="00E64040">
        <w:rPr>
          <w:rFonts w:eastAsia="Calibri" w:cs="Times New Roman"/>
          <w:kern w:val="2"/>
          <w:szCs w:val="28"/>
          <w14:ligatures w14:val="standardContextual"/>
        </w:rPr>
        <w:t xml:space="preserve"> [сайт]. —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w:t>
      </w:r>
      <w:hyperlink r:id="rId56" w:tgtFrame="_blank" w:history="1">
        <w:r w:rsidRPr="00E64040">
          <w:rPr>
            <w:rFonts w:eastAsia="Calibri" w:cs="Times New Roman"/>
            <w:color w:val="0563C1"/>
            <w:kern w:val="2"/>
            <w:szCs w:val="28"/>
            <w:u w:val="single"/>
            <w14:ligatures w14:val="standardContextual"/>
          </w:rPr>
          <w:t>https://urait.ru/bcode/568364</w:t>
        </w:r>
      </w:hyperlink>
      <w:r w:rsidRPr="00E64040">
        <w:rPr>
          <w:rFonts w:eastAsia="Calibri" w:cs="Times New Roman"/>
          <w:kern w:val="2"/>
          <w:szCs w:val="28"/>
          <w14:ligatures w14:val="standardContextual"/>
        </w:rPr>
        <w:t> (дата обращения: 04.05.2025).</w:t>
      </w:r>
    </w:p>
    <w:p w14:paraId="38E9C7DE" w14:textId="7B643F6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proofErr w:type="spellStart"/>
      <w:r w:rsidRPr="00E64040">
        <w:rPr>
          <w:rFonts w:eastAsia="Calibri" w:cs="Times New Roman"/>
          <w:kern w:val="2"/>
          <w:szCs w:val="28"/>
          <w14:ligatures w14:val="standardContextual"/>
        </w:rPr>
        <w:t>Яроменко</w:t>
      </w:r>
      <w:proofErr w:type="spellEnd"/>
      <w:r w:rsidRPr="00E64040">
        <w:rPr>
          <w:rFonts w:eastAsia="Calibri" w:cs="Times New Roman"/>
          <w:kern w:val="2"/>
          <w:szCs w:val="28"/>
          <w14:ligatures w14:val="standardContextual"/>
        </w:rPr>
        <w:t xml:space="preserve"> Н. Н., </w:t>
      </w:r>
      <w:proofErr w:type="spellStart"/>
      <w:r w:rsidRPr="00E64040">
        <w:rPr>
          <w:rFonts w:eastAsia="Calibri" w:cs="Times New Roman"/>
          <w:kern w:val="2"/>
          <w:szCs w:val="28"/>
          <w14:ligatures w14:val="standardContextual"/>
        </w:rPr>
        <w:t>Вейсова</w:t>
      </w:r>
      <w:proofErr w:type="spellEnd"/>
      <w:r w:rsidRPr="00E64040">
        <w:rPr>
          <w:rFonts w:eastAsia="Calibri" w:cs="Times New Roman"/>
          <w:kern w:val="2"/>
          <w:szCs w:val="28"/>
          <w14:ligatures w14:val="standardContextual"/>
        </w:rPr>
        <w:t xml:space="preserve"> А. Д., Катаев Т. А. </w:t>
      </w:r>
      <w:r w:rsidR="00EF20C1" w:rsidRPr="00E64040">
        <w:rPr>
          <w:rFonts w:eastAsia="Calibri" w:cs="Times New Roman"/>
          <w:kern w:val="2"/>
          <w:szCs w:val="28"/>
          <w14:ligatures w14:val="standardContextual"/>
        </w:rPr>
        <w:t xml:space="preserve">Инфляция: причины возникновения и последствия. Анализ </w:t>
      </w:r>
      <w:proofErr w:type="spellStart"/>
      <w:r w:rsidR="00EF20C1" w:rsidRPr="00E64040">
        <w:rPr>
          <w:rFonts w:eastAsia="Calibri" w:cs="Times New Roman"/>
          <w:kern w:val="2"/>
          <w:szCs w:val="28"/>
          <w14:ligatures w14:val="standardContextual"/>
        </w:rPr>
        <w:t>ипц</w:t>
      </w:r>
      <w:proofErr w:type="spellEnd"/>
      <w:r w:rsidR="00EF20C1" w:rsidRPr="00E64040">
        <w:rPr>
          <w:rFonts w:eastAsia="Calibri" w:cs="Times New Roman"/>
          <w:kern w:val="2"/>
          <w:szCs w:val="28"/>
          <w14:ligatures w14:val="standardContextual"/>
        </w:rPr>
        <w:t xml:space="preserve">, как показателя инфляции </w:t>
      </w:r>
      <w:r w:rsidRPr="00E64040">
        <w:rPr>
          <w:rFonts w:eastAsia="Calibri" w:cs="Times New Roman"/>
          <w:kern w:val="2"/>
          <w:szCs w:val="28"/>
          <w14:ligatures w14:val="standardContextual"/>
        </w:rPr>
        <w:t xml:space="preserve">// ЕГИ. 2022. №2 (40). </w:t>
      </w:r>
      <w:r w:rsidRPr="00CB2AEA">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57" w:history="1">
        <w:r w:rsidRPr="00E64040">
          <w:rPr>
            <w:rFonts w:eastAsia="Calibri" w:cs="Times New Roman"/>
            <w:color w:val="0563C1"/>
            <w:kern w:val="2"/>
            <w:szCs w:val="28"/>
            <w:u w:val="single"/>
            <w14:ligatures w14:val="standardContextual"/>
          </w:rPr>
          <w:t>https://cyberleninka.ru/article/n/inflyatsiya-prichiny-vozniknoveniya-i-posledstviya-analiz-ipts-kak-pokazatelya-inflyatsii</w:t>
        </w:r>
      </w:hyperlink>
      <w:r w:rsidRPr="00E64040">
        <w:rPr>
          <w:rFonts w:eastAsia="Calibri" w:cs="Times New Roman"/>
          <w:kern w:val="2"/>
          <w:szCs w:val="28"/>
          <w14:ligatures w14:val="standardContextual"/>
        </w:rPr>
        <w:t xml:space="preserve"> (дата обращения: 25.05.2025).</w:t>
      </w:r>
    </w:p>
    <w:p w14:paraId="7BA55E18" w14:textId="6E86D3FC" w:rsidR="00E64040" w:rsidRPr="00E64040" w:rsidRDefault="00CB2AEA" w:rsidP="00E64040">
      <w:pPr>
        <w:numPr>
          <w:ilvl w:val="0"/>
          <w:numId w:val="11"/>
        </w:numPr>
        <w:ind w:left="0" w:firstLine="709"/>
        <w:contextualSpacing/>
        <w:rPr>
          <w:rFonts w:eastAsia="Calibri" w:cs="Times New Roman"/>
          <w:kern w:val="2"/>
          <w:szCs w:val="28"/>
          <w14:ligatures w14:val="standardContextual"/>
        </w:rPr>
      </w:pPr>
      <w:r w:rsidRPr="00CB2AEA">
        <w:rPr>
          <w:rFonts w:eastAsia="Calibri" w:cs="Times New Roman"/>
          <w:i/>
          <w:iCs/>
          <w:kern w:val="2"/>
          <w:szCs w:val="28"/>
          <w14:ligatures w14:val="standardContextual"/>
        </w:rPr>
        <w:t>XII</w:t>
      </w:r>
      <w:r w:rsidR="00EF20C1" w:rsidRPr="00CB2AEA">
        <w:rPr>
          <w:rFonts w:eastAsia="Calibri" w:cs="Times New Roman"/>
          <w:i/>
          <w:iCs/>
          <w:kern w:val="2"/>
          <w:szCs w:val="28"/>
          <w14:ligatures w14:val="standardContextual"/>
        </w:rPr>
        <w:t xml:space="preserve"> </w:t>
      </w:r>
      <w:r w:rsidR="00EF20C1" w:rsidRPr="00E64040">
        <w:rPr>
          <w:rFonts w:eastAsia="Calibri" w:cs="Times New Roman"/>
          <w:kern w:val="2"/>
          <w:szCs w:val="28"/>
          <w14:ligatures w14:val="standardContextual"/>
        </w:rPr>
        <w:t xml:space="preserve">ежегодная оценка регионов </w:t>
      </w:r>
      <w:r w:rsidR="009F6E5B" w:rsidRPr="00E64040">
        <w:rPr>
          <w:rFonts w:eastAsia="Calibri" w:cs="Times New Roman"/>
          <w:kern w:val="2"/>
          <w:szCs w:val="28"/>
          <w14:ligatures w14:val="standardContextual"/>
        </w:rPr>
        <w:t>России</w:t>
      </w:r>
      <w:r w:rsidR="00EF20C1" w:rsidRPr="00E64040">
        <w:rPr>
          <w:rFonts w:eastAsia="Calibri" w:cs="Times New Roman"/>
          <w:kern w:val="2"/>
          <w:szCs w:val="28"/>
          <w14:ligatures w14:val="standardContextual"/>
        </w:rPr>
        <w:t xml:space="preserve"> инвестиционной привлекательности «</w:t>
      </w:r>
      <w:r w:rsidR="009F0BB6">
        <w:rPr>
          <w:rFonts w:eastAsia="Calibri" w:cs="Times New Roman"/>
          <w:kern w:val="2"/>
          <w:szCs w:val="28"/>
          <w14:ligatures w14:val="standardContextual"/>
        </w:rPr>
        <w:t>Р</w:t>
      </w:r>
      <w:r w:rsidR="00EF20C1" w:rsidRPr="00E64040">
        <w:rPr>
          <w:rFonts w:eastAsia="Calibri" w:cs="Times New Roman"/>
          <w:kern w:val="2"/>
          <w:szCs w:val="28"/>
          <w14:ligatures w14:val="standardContextual"/>
        </w:rPr>
        <w:t xml:space="preserve">азворот на восток» </w:t>
      </w:r>
      <w:r w:rsidR="00E64040" w:rsidRPr="00E64040">
        <w:rPr>
          <w:rFonts w:eastAsia="Calibri" w:cs="Times New Roman"/>
          <w:kern w:val="2"/>
          <w:szCs w:val="28"/>
          <w14:ligatures w14:val="standardContextual"/>
        </w:rPr>
        <w:t xml:space="preserve">// Национальное Рейтинговое </w:t>
      </w:r>
      <w:r w:rsidR="009B36DE" w:rsidRPr="00E64040">
        <w:rPr>
          <w:rFonts w:eastAsia="Calibri" w:cs="Times New Roman"/>
          <w:kern w:val="2"/>
          <w:szCs w:val="28"/>
          <w14:ligatures w14:val="standardContextual"/>
        </w:rPr>
        <w:t>Агентство</w:t>
      </w:r>
      <w:r w:rsidR="00E64040" w:rsidRPr="00E64040">
        <w:rPr>
          <w:rFonts w:eastAsia="Calibri" w:cs="Times New Roman"/>
          <w:kern w:val="2"/>
          <w:szCs w:val="28"/>
          <w14:ligatures w14:val="standardContextual"/>
        </w:rPr>
        <w:t xml:space="preserve"> </w:t>
      </w:r>
      <w:r w:rsidR="00E64040" w:rsidRPr="00996818">
        <w:rPr>
          <w:rFonts w:eastAsia="Calibri" w:cs="Times New Roman"/>
          <w:i/>
          <w:iCs/>
          <w:kern w:val="2"/>
          <w:szCs w:val="28"/>
          <w14:ligatures w14:val="standardContextual"/>
        </w:rPr>
        <w:t>URL</w:t>
      </w:r>
      <w:r w:rsidR="00E64040" w:rsidRPr="00E64040">
        <w:rPr>
          <w:rFonts w:eastAsia="Calibri" w:cs="Times New Roman"/>
          <w:kern w:val="2"/>
          <w:szCs w:val="28"/>
          <w14:ligatures w14:val="standardContextual"/>
        </w:rPr>
        <w:t xml:space="preserve">: </w:t>
      </w:r>
      <w:hyperlink r:id="rId58" w:history="1">
        <w:r w:rsidR="00EF20C1" w:rsidRPr="00482BA0">
          <w:rPr>
            <w:rStyle w:val="ad"/>
            <w:rFonts w:eastAsia="Calibri" w:cs="Times New Roman"/>
            <w:kern w:val="2"/>
            <w:szCs w:val="28"/>
            <w14:ligatures w14:val="standardContextual"/>
          </w:rPr>
          <w:t>https://www.ra-national.ru/wp-content/uploads/2024/11/investicionnaja_privlekatelnost_regionov_2024-3.pdf</w:t>
        </w:r>
      </w:hyperlink>
      <w:r w:rsidR="00E64040" w:rsidRPr="00E64040">
        <w:rPr>
          <w:rFonts w:eastAsia="Calibri" w:cs="Times New Roman"/>
          <w:kern w:val="2"/>
          <w:szCs w:val="28"/>
          <w14:ligatures w14:val="standardContextual"/>
        </w:rPr>
        <w:t xml:space="preserve"> (дата обращения: 20.04.2025).</w:t>
      </w:r>
    </w:p>
    <w:p w14:paraId="1217C5BE"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lastRenderedPageBreak/>
        <w:t xml:space="preserve">Бюджетные ассигнования на социальное обеспечение населения, предусмотренные законом субъектов РФ (муниципальным правовым актом представительного органа муниципального образования) о бюджете // Витрина статистических данных </w:t>
      </w:r>
      <w:r w:rsidRPr="00996818">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59" w:history="1">
        <w:r w:rsidRPr="00E64040">
          <w:rPr>
            <w:rFonts w:eastAsia="Calibri" w:cs="Times New Roman"/>
            <w:color w:val="0563C1"/>
            <w:kern w:val="2"/>
            <w:szCs w:val="28"/>
            <w:u w:val="single"/>
            <w14:ligatures w14:val="standardContextual"/>
          </w:rPr>
          <w:t>https://showdata.rosstat.gov.ru/report/274216/</w:t>
        </w:r>
      </w:hyperlink>
      <w:r w:rsidRPr="00E64040">
        <w:rPr>
          <w:rFonts w:eastAsia="Calibri" w:cs="Times New Roman"/>
          <w:kern w:val="2"/>
          <w:szCs w:val="28"/>
          <w14:ligatures w14:val="standardContextual"/>
        </w:rPr>
        <w:t xml:space="preserve"> (дата обращения: 23.05.2025).</w:t>
      </w:r>
    </w:p>
    <w:p w14:paraId="3509C9CA"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Доходы консолидированного бюджета субъекта РФ и территориального государственного внебюджетного фонда, исполнено // ЕМИСС Государственная статистика </w:t>
      </w:r>
      <w:r w:rsidRPr="00996818">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60" w:history="1">
        <w:r w:rsidRPr="00E64040">
          <w:rPr>
            <w:rFonts w:eastAsia="Calibri" w:cs="Times New Roman"/>
            <w:color w:val="0563C1"/>
            <w:kern w:val="2"/>
            <w:szCs w:val="28"/>
            <w:u w:val="single"/>
            <w14:ligatures w14:val="standardContextual"/>
          </w:rPr>
          <w:t>https://www.fedstat.ru/indicator/61936</w:t>
        </w:r>
      </w:hyperlink>
      <w:r w:rsidRPr="00E64040">
        <w:rPr>
          <w:rFonts w:eastAsia="Calibri" w:cs="Times New Roman"/>
          <w:kern w:val="2"/>
          <w:szCs w:val="28"/>
          <w14:ligatures w14:val="standardContextual"/>
        </w:rPr>
        <w:t xml:space="preserve"> (дата обращения: 23.05.2025).</w:t>
      </w:r>
    </w:p>
    <w:p w14:paraId="538F13F6"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Инвестиции в основной капитал по источникам финансирования // ЕМИСС Государственная статистика </w:t>
      </w:r>
      <w:r w:rsidRPr="00996818">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61" w:history="1">
        <w:r w:rsidRPr="00E64040">
          <w:rPr>
            <w:rFonts w:eastAsia="Calibri" w:cs="Times New Roman"/>
            <w:color w:val="0563C1"/>
            <w:kern w:val="2"/>
            <w:szCs w:val="28"/>
            <w:u w:val="single"/>
            <w14:ligatures w14:val="standardContextual"/>
          </w:rPr>
          <w:t>https://www.fedstat.ru/indicator/33644</w:t>
        </w:r>
      </w:hyperlink>
      <w:r w:rsidRPr="00E64040">
        <w:rPr>
          <w:rFonts w:eastAsia="Calibri" w:cs="Times New Roman"/>
          <w:kern w:val="2"/>
          <w:szCs w:val="28"/>
          <w14:ligatures w14:val="standardContextual"/>
        </w:rPr>
        <w:t xml:space="preserve"> (дата обращения: 23.05.2025).</w:t>
      </w:r>
    </w:p>
    <w:p w14:paraId="32FDAC72"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Инвестиции в основной капитал по направлениям инвестирования // ЕМИСС Государственная статистика </w:t>
      </w:r>
      <w:r w:rsidRPr="00996818">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62" w:history="1">
        <w:r w:rsidRPr="00E64040">
          <w:rPr>
            <w:rFonts w:eastAsia="Calibri" w:cs="Times New Roman"/>
            <w:color w:val="0563C1"/>
            <w:kern w:val="2"/>
            <w:szCs w:val="28"/>
            <w:u w:val="single"/>
            <w14:ligatures w14:val="standardContextual"/>
          </w:rPr>
          <w:t>https://fedstat.ru/indicator/59083</w:t>
        </w:r>
      </w:hyperlink>
      <w:r w:rsidRPr="00E64040">
        <w:rPr>
          <w:rFonts w:eastAsia="Calibri" w:cs="Times New Roman"/>
          <w:kern w:val="2"/>
          <w:szCs w:val="28"/>
          <w14:ligatures w14:val="standardContextual"/>
        </w:rPr>
        <w:t xml:space="preserve"> (дата обращения: 26.05.2025).</w:t>
      </w:r>
    </w:p>
    <w:p w14:paraId="48CD505B"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Индексы потребительских цен на товары и услуги // Витрина статистических данных </w:t>
      </w:r>
      <w:r w:rsidRPr="00996818">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63" w:history="1">
        <w:r w:rsidRPr="00E64040">
          <w:rPr>
            <w:rFonts w:eastAsia="Calibri" w:cs="Times New Roman"/>
            <w:color w:val="0563C1"/>
            <w:kern w:val="2"/>
            <w:szCs w:val="28"/>
            <w:u w:val="single"/>
            <w14:ligatures w14:val="standardContextual"/>
          </w:rPr>
          <w:t>https://showdata.rosstat.gov.ru/report/277326/</w:t>
        </w:r>
      </w:hyperlink>
      <w:r w:rsidRPr="00E64040">
        <w:rPr>
          <w:rFonts w:eastAsia="Calibri" w:cs="Times New Roman"/>
          <w:kern w:val="2"/>
          <w:szCs w:val="28"/>
          <w14:ligatures w14:val="standardContextual"/>
        </w:rPr>
        <w:t xml:space="preserve"> (дата обращения: 23.05.2025).</w:t>
      </w:r>
    </w:p>
    <w:p w14:paraId="07907CB8"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Социально-экономическое положение субъектов Российской Федерации // Федеральная служба государственной статистики </w:t>
      </w:r>
      <w:r w:rsidRPr="00996818">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64" w:history="1">
        <w:r w:rsidRPr="00E64040">
          <w:rPr>
            <w:rFonts w:eastAsia="Calibri" w:cs="Times New Roman"/>
            <w:color w:val="0563C1"/>
            <w:kern w:val="2"/>
            <w:szCs w:val="28"/>
            <w:u w:val="single"/>
            <w14:ligatures w14:val="standardContextual"/>
          </w:rPr>
          <w:t>https://rosstat.gov.ru/storage/mediabank/sep_region1.htm</w:t>
        </w:r>
      </w:hyperlink>
      <w:r w:rsidRPr="00E64040">
        <w:rPr>
          <w:rFonts w:eastAsia="Calibri" w:cs="Times New Roman"/>
          <w:kern w:val="2"/>
          <w:szCs w:val="28"/>
          <w14:ligatures w14:val="standardContextual"/>
        </w:rPr>
        <w:t xml:space="preserve"> (дата обращения: 22.04.2025).]</w:t>
      </w:r>
    </w:p>
    <w:p w14:paraId="4D0D4129"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Среднемесячная номинальная начисленная заработная плата работающих в экономике (по 2016 г.) // Витрина статистических данных URL: </w:t>
      </w:r>
      <w:hyperlink r:id="rId65" w:history="1">
        <w:r w:rsidRPr="00E64040">
          <w:rPr>
            <w:rFonts w:eastAsia="Calibri" w:cs="Times New Roman"/>
            <w:color w:val="0563C1"/>
            <w:kern w:val="2"/>
            <w:szCs w:val="28"/>
            <w:u w:val="single"/>
            <w14:ligatures w14:val="standardContextual"/>
          </w:rPr>
          <w:t>https://showdata.rosstat.gov.ru/report/277334/</w:t>
        </w:r>
      </w:hyperlink>
      <w:r w:rsidRPr="00E64040">
        <w:rPr>
          <w:rFonts w:eastAsia="Calibri" w:cs="Times New Roman"/>
          <w:kern w:val="2"/>
          <w:szCs w:val="28"/>
          <w14:ligatures w14:val="standardContextual"/>
        </w:rPr>
        <w:t xml:space="preserve"> (дата обращения: 23.05.2025).</w:t>
      </w:r>
    </w:p>
    <w:p w14:paraId="1089A314"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t xml:space="preserve">Среднемесячная номинальная начисленная заработная плата работников по полному кругу организаций (ОКВЭД2 с 2017г.) // Витрина статистических данных </w:t>
      </w:r>
      <w:r w:rsidRPr="00996818">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66" w:history="1">
        <w:r w:rsidRPr="00E64040">
          <w:rPr>
            <w:rFonts w:eastAsia="Calibri" w:cs="Times New Roman"/>
            <w:color w:val="0563C1"/>
            <w:kern w:val="2"/>
            <w:szCs w:val="28"/>
            <w:u w:val="single"/>
            <w14:ligatures w14:val="standardContextual"/>
          </w:rPr>
          <w:t>https://showdata.rosstat.gov.ru/report/278170/</w:t>
        </w:r>
      </w:hyperlink>
      <w:r w:rsidRPr="00E64040">
        <w:rPr>
          <w:rFonts w:eastAsia="Calibri" w:cs="Times New Roman"/>
          <w:kern w:val="2"/>
          <w:szCs w:val="28"/>
          <w14:ligatures w14:val="standardContextual"/>
        </w:rPr>
        <w:t xml:space="preserve"> (дата обращения: 23.05.2025).</w:t>
      </w:r>
    </w:p>
    <w:p w14:paraId="0B42004C" w14:textId="77777777" w:rsidR="00E64040" w:rsidRPr="00E64040" w:rsidRDefault="00E64040" w:rsidP="00E64040">
      <w:pPr>
        <w:numPr>
          <w:ilvl w:val="0"/>
          <w:numId w:val="11"/>
        </w:numPr>
        <w:ind w:left="0" w:firstLine="709"/>
        <w:contextualSpacing/>
        <w:rPr>
          <w:rFonts w:eastAsia="Calibri" w:cs="Times New Roman"/>
          <w:kern w:val="2"/>
          <w:szCs w:val="28"/>
          <w14:ligatures w14:val="standardContextual"/>
        </w:rPr>
      </w:pPr>
      <w:r w:rsidRPr="00E64040">
        <w:rPr>
          <w:rFonts w:eastAsia="Calibri" w:cs="Times New Roman"/>
          <w:kern w:val="2"/>
          <w:szCs w:val="28"/>
          <w14:ligatures w14:val="standardContextual"/>
        </w:rPr>
        <w:lastRenderedPageBreak/>
        <w:t xml:space="preserve">Число турфирм // ЕМИСС Государственная статистика </w:t>
      </w:r>
      <w:r w:rsidRPr="00996818">
        <w:rPr>
          <w:rFonts w:eastAsia="Calibri" w:cs="Times New Roman"/>
          <w:i/>
          <w:iCs/>
          <w:kern w:val="2"/>
          <w:szCs w:val="28"/>
          <w14:ligatures w14:val="standardContextual"/>
        </w:rPr>
        <w:t>URL</w:t>
      </w:r>
      <w:r w:rsidRPr="00E64040">
        <w:rPr>
          <w:rFonts w:eastAsia="Calibri" w:cs="Times New Roman"/>
          <w:kern w:val="2"/>
          <w:szCs w:val="28"/>
          <w14:ligatures w14:val="standardContextual"/>
        </w:rPr>
        <w:t xml:space="preserve">: </w:t>
      </w:r>
      <w:hyperlink r:id="rId67" w:history="1">
        <w:r w:rsidRPr="00E64040">
          <w:rPr>
            <w:rFonts w:eastAsia="Calibri" w:cs="Times New Roman"/>
            <w:color w:val="0563C1"/>
            <w:kern w:val="2"/>
            <w:szCs w:val="28"/>
            <w:u w:val="single"/>
            <w14:ligatures w14:val="standardContextual"/>
          </w:rPr>
          <w:t>https://www.fedstat.ru/indicator/31615</w:t>
        </w:r>
      </w:hyperlink>
      <w:r w:rsidRPr="00E64040">
        <w:rPr>
          <w:rFonts w:eastAsia="Calibri" w:cs="Times New Roman"/>
          <w:kern w:val="2"/>
          <w:szCs w:val="28"/>
          <w14:ligatures w14:val="standardContextual"/>
        </w:rPr>
        <w:t xml:space="preserve"> (дата обращения: 23.05.2025).</w:t>
      </w:r>
    </w:p>
    <w:p w14:paraId="7E1228C4" w14:textId="77777777" w:rsidR="00E64040" w:rsidRPr="00E64040" w:rsidRDefault="00E64040" w:rsidP="00E64040">
      <w:pPr>
        <w:numPr>
          <w:ilvl w:val="0"/>
          <w:numId w:val="11"/>
        </w:numPr>
        <w:ind w:left="0" w:firstLine="709"/>
        <w:contextualSpacing/>
        <w:rPr>
          <w:rFonts w:eastAsia="Calibri" w:cs="Times New Roman"/>
          <w:kern w:val="2"/>
          <w:szCs w:val="28"/>
          <w:lang w:val="en-US"/>
          <w14:ligatures w14:val="standardContextual"/>
        </w:rPr>
      </w:pPr>
      <w:r w:rsidRPr="00CE4EB9">
        <w:rPr>
          <w:rFonts w:eastAsia="Calibri" w:cs="Times New Roman"/>
          <w:i/>
          <w:iCs/>
          <w:kern w:val="2"/>
          <w:szCs w:val="28"/>
          <w:lang w:val="en-US"/>
          <w14:ligatures w14:val="standardContextual"/>
        </w:rPr>
        <w:t>Factor Analysis in R programming</w:t>
      </w:r>
      <w:r w:rsidRPr="00E64040">
        <w:rPr>
          <w:rFonts w:eastAsia="Calibri" w:cs="Times New Roman"/>
          <w:kern w:val="2"/>
          <w:szCs w:val="28"/>
          <w:lang w:val="en-US"/>
          <w14:ligatures w14:val="standardContextual"/>
        </w:rPr>
        <w:t xml:space="preserve"> // </w:t>
      </w:r>
      <w:proofErr w:type="spellStart"/>
      <w:r w:rsidRPr="00EF20C1">
        <w:rPr>
          <w:rFonts w:eastAsia="Calibri" w:cs="Times New Roman"/>
          <w:i/>
          <w:iCs/>
          <w:kern w:val="2"/>
          <w:szCs w:val="28"/>
          <w:lang w:val="en-US"/>
          <w14:ligatures w14:val="standardContextual"/>
        </w:rPr>
        <w:t>GeeksforGeeks</w:t>
      </w:r>
      <w:proofErr w:type="spellEnd"/>
      <w:r w:rsidRPr="00E64040">
        <w:rPr>
          <w:rFonts w:eastAsia="Calibri" w:cs="Times New Roman"/>
          <w:kern w:val="2"/>
          <w:szCs w:val="28"/>
          <w:lang w:val="en-US"/>
          <w14:ligatures w14:val="standardContextual"/>
        </w:rPr>
        <w:t xml:space="preserve"> </w:t>
      </w:r>
      <w:r w:rsidRPr="00996818">
        <w:rPr>
          <w:rFonts w:eastAsia="Calibri" w:cs="Times New Roman"/>
          <w:i/>
          <w:iCs/>
          <w:kern w:val="2"/>
          <w:szCs w:val="28"/>
          <w:lang w:val="en-US"/>
          <w14:ligatures w14:val="standardContextual"/>
        </w:rPr>
        <w:t>URL</w:t>
      </w:r>
      <w:r w:rsidRPr="00E64040">
        <w:rPr>
          <w:rFonts w:eastAsia="Calibri" w:cs="Times New Roman"/>
          <w:kern w:val="2"/>
          <w:szCs w:val="28"/>
          <w:lang w:val="en-US"/>
          <w14:ligatures w14:val="standardContextual"/>
        </w:rPr>
        <w:t xml:space="preserve">: </w:t>
      </w:r>
      <w:hyperlink r:id="rId68" w:history="1">
        <w:r w:rsidRPr="00E64040">
          <w:rPr>
            <w:rFonts w:eastAsia="Calibri" w:cs="Times New Roman"/>
            <w:color w:val="0563C1"/>
            <w:kern w:val="2"/>
            <w:szCs w:val="28"/>
            <w:u w:val="single"/>
            <w:lang w:val="en-US"/>
            <w14:ligatures w14:val="standardContextual"/>
          </w:rPr>
          <w:t>https://www.geeksforgeeks.org/factor-analysis-in-r-programming/</w:t>
        </w:r>
      </w:hyperlink>
      <w:r w:rsidRPr="00E64040">
        <w:rPr>
          <w:rFonts w:eastAsia="Calibri" w:cs="Times New Roman"/>
          <w:kern w:val="2"/>
          <w:szCs w:val="28"/>
          <w:lang w:val="en-US"/>
          <w14:ligatures w14:val="standardContextual"/>
        </w:rPr>
        <w:t xml:space="preserve">  (</w:t>
      </w:r>
      <w:r w:rsidRPr="00E64040">
        <w:rPr>
          <w:rFonts w:eastAsia="Calibri" w:cs="Times New Roman"/>
          <w:kern w:val="2"/>
          <w:szCs w:val="28"/>
          <w14:ligatures w14:val="standardContextual"/>
        </w:rPr>
        <w:t>дата</w:t>
      </w:r>
      <w:r w:rsidRPr="00E64040">
        <w:rPr>
          <w:rFonts w:eastAsia="Calibri" w:cs="Times New Roman"/>
          <w:kern w:val="2"/>
          <w:szCs w:val="28"/>
          <w:lang w:val="en-US"/>
          <w14:ligatures w14:val="standardContextual"/>
        </w:rPr>
        <w:t xml:space="preserve"> </w:t>
      </w:r>
      <w:r w:rsidRPr="00E64040">
        <w:rPr>
          <w:rFonts w:eastAsia="Calibri" w:cs="Times New Roman"/>
          <w:kern w:val="2"/>
          <w:szCs w:val="28"/>
          <w14:ligatures w14:val="standardContextual"/>
        </w:rPr>
        <w:t>обращения</w:t>
      </w:r>
      <w:r w:rsidRPr="00E64040">
        <w:rPr>
          <w:rFonts w:eastAsia="Calibri" w:cs="Times New Roman"/>
          <w:kern w:val="2"/>
          <w:szCs w:val="28"/>
          <w:lang w:val="en-US"/>
          <w14:ligatures w14:val="standardContextual"/>
        </w:rPr>
        <w:t>: 05.05.2025).</w:t>
      </w:r>
    </w:p>
    <w:p w14:paraId="19B2DA25" w14:textId="77777777" w:rsidR="00E64040" w:rsidRPr="00E64040" w:rsidRDefault="00E64040" w:rsidP="00E64040">
      <w:pPr>
        <w:numPr>
          <w:ilvl w:val="0"/>
          <w:numId w:val="11"/>
        </w:numPr>
        <w:ind w:left="0" w:firstLine="709"/>
        <w:contextualSpacing/>
        <w:rPr>
          <w:rFonts w:eastAsia="Calibri" w:cs="Times New Roman"/>
          <w:kern w:val="2"/>
          <w:szCs w:val="28"/>
          <w:lang w:val="en-US"/>
          <w14:ligatures w14:val="standardContextual"/>
        </w:rPr>
      </w:pPr>
      <w:r w:rsidRPr="00CE4EB9">
        <w:rPr>
          <w:rFonts w:eastAsia="Calibri" w:cs="Times New Roman"/>
          <w:i/>
          <w:iCs/>
          <w:kern w:val="2"/>
          <w:szCs w:val="28"/>
          <w:lang w:val="en-US"/>
          <w14:ligatures w14:val="standardContextual"/>
        </w:rPr>
        <w:t>Factor Analysis, Clustering, Hypothesis Testing, Linear Regression: Exercises and Solutions in R // Homework Help Online.net URL</w:t>
      </w:r>
      <w:r w:rsidRPr="00E64040">
        <w:rPr>
          <w:rFonts w:eastAsia="Calibri" w:cs="Times New Roman"/>
          <w:kern w:val="2"/>
          <w:szCs w:val="28"/>
          <w:lang w:val="en-US"/>
          <w14:ligatures w14:val="standardContextual"/>
        </w:rPr>
        <w:t xml:space="preserve">: </w:t>
      </w:r>
      <w:hyperlink r:id="rId69" w:history="1">
        <w:r w:rsidRPr="00E64040">
          <w:rPr>
            <w:rFonts w:eastAsia="Calibri" w:cs="Times New Roman"/>
            <w:color w:val="0563C1"/>
            <w:kern w:val="2"/>
            <w:szCs w:val="28"/>
            <w:u w:val="single"/>
            <w:lang w:val="en-US"/>
            <w14:ligatures w14:val="standardContextual"/>
          </w:rPr>
          <w:t>https://www.homeworkhelponline.net/blog/programming/factor-analysis-clustering-hypothesis-testing-in-r-studio</w:t>
        </w:r>
      </w:hyperlink>
      <w:r w:rsidRPr="00E64040">
        <w:rPr>
          <w:rFonts w:eastAsia="Calibri" w:cs="Times New Roman"/>
          <w:kern w:val="2"/>
          <w:szCs w:val="28"/>
          <w:lang w:val="en-US"/>
          <w14:ligatures w14:val="standardContextual"/>
        </w:rPr>
        <w:t xml:space="preserve"> (</w:t>
      </w:r>
      <w:r w:rsidRPr="00E64040">
        <w:rPr>
          <w:rFonts w:eastAsia="Calibri" w:cs="Times New Roman"/>
          <w:kern w:val="2"/>
          <w:szCs w:val="28"/>
          <w14:ligatures w14:val="standardContextual"/>
        </w:rPr>
        <w:t>дата</w:t>
      </w:r>
      <w:r w:rsidRPr="00E64040">
        <w:rPr>
          <w:rFonts w:eastAsia="Calibri" w:cs="Times New Roman"/>
          <w:kern w:val="2"/>
          <w:szCs w:val="28"/>
          <w:lang w:val="en-US"/>
          <w14:ligatures w14:val="standardContextual"/>
        </w:rPr>
        <w:t xml:space="preserve"> </w:t>
      </w:r>
      <w:r w:rsidRPr="00E64040">
        <w:rPr>
          <w:rFonts w:eastAsia="Calibri" w:cs="Times New Roman"/>
          <w:kern w:val="2"/>
          <w:szCs w:val="28"/>
          <w14:ligatures w14:val="standardContextual"/>
        </w:rPr>
        <w:t>обращения</w:t>
      </w:r>
      <w:r w:rsidRPr="00E64040">
        <w:rPr>
          <w:rFonts w:eastAsia="Calibri" w:cs="Times New Roman"/>
          <w:kern w:val="2"/>
          <w:szCs w:val="28"/>
          <w:lang w:val="en-US"/>
          <w14:ligatures w14:val="standardContextual"/>
        </w:rPr>
        <w:t>: 05.05.2025).</w:t>
      </w:r>
    </w:p>
    <w:p w14:paraId="7D67897D" w14:textId="77777777" w:rsidR="00E64040" w:rsidRPr="00E64040" w:rsidRDefault="00E64040" w:rsidP="00E64040">
      <w:pPr>
        <w:numPr>
          <w:ilvl w:val="0"/>
          <w:numId w:val="11"/>
        </w:numPr>
        <w:ind w:left="0" w:firstLine="709"/>
        <w:contextualSpacing/>
        <w:rPr>
          <w:rFonts w:eastAsia="Calibri" w:cs="Times New Roman"/>
          <w:kern w:val="2"/>
          <w:szCs w:val="28"/>
          <w:lang w:val="en-US"/>
          <w14:ligatures w14:val="standardContextual"/>
        </w:rPr>
      </w:pPr>
      <w:r w:rsidRPr="00CE4EB9">
        <w:rPr>
          <w:rFonts w:eastAsia="Calibri" w:cs="Times New Roman"/>
          <w:i/>
          <w:iCs/>
          <w:kern w:val="2"/>
          <w:szCs w:val="28"/>
          <w:lang w:val="en-US"/>
          <w14:ligatures w14:val="standardContextual"/>
        </w:rPr>
        <w:t>Lederer, J.</w:t>
      </w:r>
      <w:r w:rsidRPr="00E64040">
        <w:rPr>
          <w:rFonts w:eastAsia="Calibri" w:cs="Times New Roman"/>
          <w:kern w:val="2"/>
          <w:szCs w:val="28"/>
          <w:lang w:val="en-US"/>
          <w14:ligatures w14:val="standardContextual"/>
        </w:rPr>
        <w:t xml:space="preserve"> (2022). </w:t>
      </w:r>
      <w:r w:rsidRPr="00CE4EB9">
        <w:rPr>
          <w:rFonts w:eastAsia="Calibri" w:cs="Times New Roman"/>
          <w:i/>
          <w:iCs/>
          <w:kern w:val="2"/>
          <w:szCs w:val="28"/>
          <w:lang w:val="en-US"/>
          <w14:ligatures w14:val="standardContextual"/>
        </w:rPr>
        <w:t>Linear Regression. In: Fundamentals of High-Dimensional Statistics. </w:t>
      </w:r>
      <w:r w:rsidRPr="00CE4EB9">
        <w:rPr>
          <w:rFonts w:eastAsia="Calibri" w:cs="Times New Roman"/>
          <w:i/>
          <w:iCs/>
          <w:kern w:val="2"/>
          <w:szCs w:val="28"/>
          <w14:ligatures w14:val="standardContextual"/>
        </w:rPr>
        <w:t xml:space="preserve">Springer </w:t>
      </w:r>
      <w:proofErr w:type="spellStart"/>
      <w:r w:rsidRPr="00CE4EB9">
        <w:rPr>
          <w:rFonts w:eastAsia="Calibri" w:cs="Times New Roman"/>
          <w:i/>
          <w:iCs/>
          <w:kern w:val="2"/>
          <w:szCs w:val="28"/>
          <w14:ligatures w14:val="standardContextual"/>
        </w:rPr>
        <w:t>Texts</w:t>
      </w:r>
      <w:proofErr w:type="spellEnd"/>
      <w:r w:rsidRPr="00CE4EB9">
        <w:rPr>
          <w:rFonts w:eastAsia="Calibri" w:cs="Times New Roman"/>
          <w:i/>
          <w:iCs/>
          <w:kern w:val="2"/>
          <w:szCs w:val="28"/>
          <w14:ligatures w14:val="standardContextual"/>
        </w:rPr>
        <w:t xml:space="preserve"> </w:t>
      </w:r>
      <w:proofErr w:type="spellStart"/>
      <w:r w:rsidRPr="00CE4EB9">
        <w:rPr>
          <w:rFonts w:eastAsia="Calibri" w:cs="Times New Roman"/>
          <w:i/>
          <w:iCs/>
          <w:kern w:val="2"/>
          <w:szCs w:val="28"/>
          <w14:ligatures w14:val="standardContextual"/>
        </w:rPr>
        <w:t>in</w:t>
      </w:r>
      <w:proofErr w:type="spellEnd"/>
      <w:r w:rsidRPr="00CE4EB9">
        <w:rPr>
          <w:rFonts w:eastAsia="Calibri" w:cs="Times New Roman"/>
          <w:i/>
          <w:iCs/>
          <w:kern w:val="2"/>
          <w:szCs w:val="28"/>
          <w14:ligatures w14:val="standardContextual"/>
        </w:rPr>
        <w:t xml:space="preserve"> </w:t>
      </w:r>
      <w:proofErr w:type="spellStart"/>
      <w:r w:rsidRPr="00CE4EB9">
        <w:rPr>
          <w:rFonts w:eastAsia="Calibri" w:cs="Times New Roman"/>
          <w:i/>
          <w:iCs/>
          <w:kern w:val="2"/>
          <w:szCs w:val="28"/>
          <w14:ligatures w14:val="standardContextual"/>
        </w:rPr>
        <w:t>Statistics</w:t>
      </w:r>
      <w:proofErr w:type="spellEnd"/>
      <w:r w:rsidRPr="00CE4EB9">
        <w:rPr>
          <w:rFonts w:eastAsia="Calibri" w:cs="Times New Roman"/>
          <w:i/>
          <w:iCs/>
          <w:kern w:val="2"/>
          <w:szCs w:val="28"/>
          <w14:ligatures w14:val="standardContextual"/>
        </w:rPr>
        <w:t xml:space="preserve">. Springer, </w:t>
      </w:r>
      <w:proofErr w:type="spellStart"/>
      <w:r w:rsidRPr="00CE4EB9">
        <w:rPr>
          <w:rFonts w:eastAsia="Calibri" w:cs="Times New Roman"/>
          <w:i/>
          <w:iCs/>
          <w:kern w:val="2"/>
          <w:szCs w:val="28"/>
          <w14:ligatures w14:val="standardContextual"/>
        </w:rPr>
        <w:t>Cham</w:t>
      </w:r>
      <w:proofErr w:type="spellEnd"/>
      <w:r w:rsidRPr="00E64040">
        <w:rPr>
          <w:rFonts w:eastAsia="Calibri" w:cs="Times New Roman"/>
          <w:kern w:val="2"/>
          <w:szCs w:val="28"/>
          <w14:ligatures w14:val="standardContextual"/>
        </w:rPr>
        <w:t>. </w:t>
      </w:r>
      <w:hyperlink r:id="rId70" w:history="1">
        <w:r w:rsidRPr="00E64040">
          <w:rPr>
            <w:rFonts w:eastAsia="Calibri" w:cs="Times New Roman"/>
            <w:color w:val="0563C1"/>
            <w:kern w:val="2"/>
            <w:szCs w:val="28"/>
            <w:u w:val="single"/>
            <w14:ligatures w14:val="standardContextual"/>
          </w:rPr>
          <w:t>https://doi.org/10.1007/978-3-030-73792-4_2</w:t>
        </w:r>
      </w:hyperlink>
    </w:p>
    <w:p w14:paraId="08128EA1" w14:textId="77777777" w:rsidR="00E64040" w:rsidRPr="00E64040" w:rsidRDefault="00E64040" w:rsidP="00E64040">
      <w:pPr>
        <w:numPr>
          <w:ilvl w:val="0"/>
          <w:numId w:val="11"/>
        </w:numPr>
        <w:ind w:left="0" w:firstLine="709"/>
        <w:contextualSpacing/>
        <w:rPr>
          <w:rFonts w:eastAsia="Calibri" w:cs="Times New Roman"/>
          <w:kern w:val="2"/>
          <w:szCs w:val="28"/>
          <w:lang w:val="en-US"/>
          <w14:ligatures w14:val="standardContextual"/>
        </w:rPr>
      </w:pPr>
      <w:r w:rsidRPr="00DE5377">
        <w:rPr>
          <w:rFonts w:eastAsia="Calibri" w:cs="Times New Roman"/>
          <w:i/>
          <w:iCs/>
          <w:kern w:val="2"/>
          <w:szCs w:val="28"/>
          <w:lang w:val="en-US"/>
          <w14:ligatures w14:val="standardContextual"/>
        </w:rPr>
        <w:t>O’Brien, T.E., Silcox, J.W. Nonlinear Regression Modelling: A Primer with Applications and Caveats.</w:t>
      </w:r>
      <w:r w:rsidRPr="00E64040">
        <w:rPr>
          <w:rFonts w:eastAsia="Calibri" w:cs="Times New Roman"/>
          <w:kern w:val="2"/>
          <w:szCs w:val="28"/>
          <w:lang w:val="en-US"/>
          <w14:ligatures w14:val="standardContextual"/>
        </w:rPr>
        <w:t> </w:t>
      </w:r>
      <w:r w:rsidRPr="00E64040">
        <w:rPr>
          <w:rFonts w:eastAsia="Calibri" w:cs="Times New Roman"/>
          <w:i/>
          <w:iCs/>
          <w:kern w:val="2"/>
          <w:szCs w:val="28"/>
          <w:lang w:val="en-US"/>
          <w14:ligatures w14:val="standardContextual"/>
        </w:rPr>
        <w:t>Bull Math Biol</w:t>
      </w:r>
      <w:r w:rsidRPr="00E64040">
        <w:rPr>
          <w:rFonts w:eastAsia="Calibri" w:cs="Times New Roman"/>
          <w:kern w:val="2"/>
          <w:szCs w:val="28"/>
          <w:lang w:val="en-US"/>
          <w14:ligatures w14:val="standardContextual"/>
        </w:rPr>
        <w:t> 86, 40 (2024). </w:t>
      </w:r>
      <w:hyperlink r:id="rId71" w:history="1">
        <w:r w:rsidRPr="00E64040">
          <w:rPr>
            <w:rFonts w:eastAsia="Calibri" w:cs="Times New Roman"/>
            <w:color w:val="0563C1"/>
            <w:kern w:val="2"/>
            <w:szCs w:val="28"/>
            <w:u w:val="single"/>
            <w:lang w:val="en-US"/>
            <w14:ligatures w14:val="standardContextual"/>
          </w:rPr>
          <w:t>https://doi.org/10.1007/s11538-024-01274-4</w:t>
        </w:r>
      </w:hyperlink>
    </w:p>
    <w:p w14:paraId="4AF660AC" w14:textId="77777777" w:rsidR="00E64040" w:rsidRPr="00E64040" w:rsidRDefault="00E64040" w:rsidP="00E64040">
      <w:pPr>
        <w:numPr>
          <w:ilvl w:val="0"/>
          <w:numId w:val="11"/>
        </w:numPr>
        <w:ind w:left="0" w:firstLine="709"/>
        <w:contextualSpacing/>
        <w:rPr>
          <w:rFonts w:eastAsia="Calibri" w:cs="Times New Roman"/>
          <w:kern w:val="2"/>
          <w:szCs w:val="28"/>
          <w:lang w:val="en-US"/>
          <w14:ligatures w14:val="standardContextual"/>
        </w:rPr>
      </w:pPr>
      <w:r w:rsidRPr="00DE5377">
        <w:rPr>
          <w:rFonts w:eastAsia="Calibri" w:cs="Times New Roman"/>
          <w:i/>
          <w:iCs/>
          <w:kern w:val="2"/>
          <w:szCs w:val="28"/>
          <w:lang w:val="en-US"/>
          <w14:ligatures w14:val="standardContextual"/>
        </w:rPr>
        <w:t xml:space="preserve">Principal Component </w:t>
      </w:r>
      <w:proofErr w:type="gramStart"/>
      <w:r w:rsidRPr="00DE5377">
        <w:rPr>
          <w:rFonts w:eastAsia="Calibri" w:cs="Times New Roman"/>
          <w:i/>
          <w:iCs/>
          <w:kern w:val="2"/>
          <w:szCs w:val="28"/>
          <w:lang w:val="en-US"/>
          <w14:ligatures w14:val="standardContextual"/>
        </w:rPr>
        <w:t>Analysis(</w:t>
      </w:r>
      <w:proofErr w:type="gramEnd"/>
      <w:r w:rsidRPr="00DE5377">
        <w:rPr>
          <w:rFonts w:eastAsia="Calibri" w:cs="Times New Roman"/>
          <w:i/>
          <w:iCs/>
          <w:kern w:val="2"/>
          <w:szCs w:val="28"/>
          <w:lang w:val="en-US"/>
          <w14:ligatures w14:val="standardContextual"/>
        </w:rPr>
        <w:t xml:space="preserve">PCA) // </w:t>
      </w:r>
      <w:proofErr w:type="spellStart"/>
      <w:r w:rsidRPr="00DE5377">
        <w:rPr>
          <w:rFonts w:eastAsia="Calibri" w:cs="Times New Roman"/>
          <w:i/>
          <w:iCs/>
          <w:kern w:val="2"/>
          <w:szCs w:val="28"/>
          <w:lang w:val="en-US"/>
          <w14:ligatures w14:val="standardContextual"/>
        </w:rPr>
        <w:t>GeeksforGeeks</w:t>
      </w:r>
      <w:proofErr w:type="spellEnd"/>
      <w:r w:rsidRPr="00DE5377">
        <w:rPr>
          <w:rFonts w:eastAsia="Calibri" w:cs="Times New Roman"/>
          <w:i/>
          <w:iCs/>
          <w:kern w:val="2"/>
          <w:szCs w:val="28"/>
          <w:lang w:val="en-US"/>
          <w14:ligatures w14:val="standardContextual"/>
        </w:rPr>
        <w:t xml:space="preserve"> URL</w:t>
      </w:r>
      <w:r w:rsidRPr="00E64040">
        <w:rPr>
          <w:rFonts w:eastAsia="Calibri" w:cs="Times New Roman"/>
          <w:kern w:val="2"/>
          <w:szCs w:val="28"/>
          <w:lang w:val="en-US"/>
          <w14:ligatures w14:val="standardContextual"/>
        </w:rPr>
        <w:t xml:space="preserve">: </w:t>
      </w:r>
      <w:hyperlink r:id="rId72" w:history="1">
        <w:r w:rsidRPr="00E64040">
          <w:rPr>
            <w:rFonts w:eastAsia="Calibri" w:cs="Times New Roman"/>
            <w:color w:val="0563C1"/>
            <w:kern w:val="2"/>
            <w:szCs w:val="28"/>
            <w:u w:val="single"/>
            <w:lang w:val="en-US"/>
            <w14:ligatures w14:val="standardContextual"/>
          </w:rPr>
          <w:t>https://www.geeksforgeeks.org/principal-component-analysis-pca/</w:t>
        </w:r>
      </w:hyperlink>
      <w:r w:rsidRPr="00E64040">
        <w:rPr>
          <w:rFonts w:eastAsia="Calibri" w:cs="Times New Roman"/>
          <w:kern w:val="2"/>
          <w:szCs w:val="28"/>
          <w:lang w:val="en-US"/>
          <w14:ligatures w14:val="standardContextual"/>
        </w:rPr>
        <w:t xml:space="preserve"> (</w:t>
      </w:r>
      <w:r w:rsidRPr="00E64040">
        <w:rPr>
          <w:rFonts w:eastAsia="Calibri" w:cs="Times New Roman"/>
          <w:kern w:val="2"/>
          <w:szCs w:val="28"/>
          <w14:ligatures w14:val="standardContextual"/>
        </w:rPr>
        <w:t>дата</w:t>
      </w:r>
      <w:r w:rsidRPr="00E64040">
        <w:rPr>
          <w:rFonts w:eastAsia="Calibri" w:cs="Times New Roman"/>
          <w:kern w:val="2"/>
          <w:szCs w:val="28"/>
          <w:lang w:val="en-US"/>
          <w14:ligatures w14:val="standardContextual"/>
        </w:rPr>
        <w:t xml:space="preserve"> </w:t>
      </w:r>
      <w:r w:rsidRPr="00E64040">
        <w:rPr>
          <w:rFonts w:eastAsia="Calibri" w:cs="Times New Roman"/>
          <w:kern w:val="2"/>
          <w:szCs w:val="28"/>
          <w14:ligatures w14:val="standardContextual"/>
        </w:rPr>
        <w:t>обращения</w:t>
      </w:r>
      <w:r w:rsidRPr="00E64040">
        <w:rPr>
          <w:rFonts w:eastAsia="Calibri" w:cs="Times New Roman"/>
          <w:kern w:val="2"/>
          <w:szCs w:val="28"/>
          <w:lang w:val="en-US"/>
          <w14:ligatures w14:val="standardContextual"/>
        </w:rPr>
        <w:t>: 05.05.2025).</w:t>
      </w:r>
    </w:p>
    <w:p w14:paraId="68E78A70" w14:textId="77777777" w:rsidR="00E64040" w:rsidRPr="00E64040" w:rsidRDefault="00E64040" w:rsidP="00E64040">
      <w:pPr>
        <w:widowControl w:val="0"/>
        <w:numPr>
          <w:ilvl w:val="0"/>
          <w:numId w:val="11"/>
        </w:numPr>
        <w:ind w:left="0" w:firstLine="709"/>
        <w:contextualSpacing/>
        <w:rPr>
          <w:rFonts w:eastAsia="Calibri" w:cs="Times New Roman"/>
          <w:kern w:val="2"/>
          <w:szCs w:val="28"/>
          <w:lang w:val="en-US"/>
          <w14:ligatures w14:val="standardContextual"/>
        </w:rPr>
      </w:pPr>
      <w:r w:rsidRPr="007447EE">
        <w:rPr>
          <w:rFonts w:eastAsia="Calibri" w:cs="Times New Roman"/>
          <w:i/>
          <w:iCs/>
          <w:kern w:val="2"/>
          <w:szCs w:val="28"/>
          <w:lang w:val="en-US"/>
          <w14:ligatures w14:val="standardContextual"/>
        </w:rPr>
        <w:t xml:space="preserve">Ryan, O., </w:t>
      </w:r>
      <w:proofErr w:type="spellStart"/>
      <w:r w:rsidRPr="007447EE">
        <w:rPr>
          <w:rFonts w:eastAsia="Calibri" w:cs="Times New Roman"/>
          <w:i/>
          <w:iCs/>
          <w:kern w:val="2"/>
          <w:szCs w:val="28"/>
          <w:lang w:val="en-US"/>
          <w14:ligatures w14:val="standardContextual"/>
        </w:rPr>
        <w:t>Haslbeck</w:t>
      </w:r>
      <w:proofErr w:type="spellEnd"/>
      <w:r w:rsidRPr="007447EE">
        <w:rPr>
          <w:rFonts w:eastAsia="Calibri" w:cs="Times New Roman"/>
          <w:i/>
          <w:iCs/>
          <w:kern w:val="2"/>
          <w:szCs w:val="28"/>
          <w:lang w:val="en-US"/>
          <w14:ligatures w14:val="standardContextual"/>
        </w:rPr>
        <w:t xml:space="preserve">, J. M. B., </w:t>
      </w:r>
      <w:proofErr w:type="spellStart"/>
      <w:r w:rsidRPr="007447EE">
        <w:rPr>
          <w:rFonts w:eastAsia="Calibri" w:cs="Times New Roman"/>
          <w:i/>
          <w:iCs/>
          <w:kern w:val="2"/>
          <w:szCs w:val="28"/>
          <w:lang w:val="en-US"/>
          <w14:ligatures w14:val="standardContextual"/>
        </w:rPr>
        <w:t>Waldorp</w:t>
      </w:r>
      <w:proofErr w:type="spellEnd"/>
      <w:r w:rsidRPr="007447EE">
        <w:rPr>
          <w:rFonts w:eastAsia="Calibri" w:cs="Times New Roman"/>
          <w:i/>
          <w:iCs/>
          <w:kern w:val="2"/>
          <w:szCs w:val="28"/>
          <w:lang w:val="en-US"/>
          <w14:ligatures w14:val="standardContextual"/>
        </w:rPr>
        <w:t xml:space="preserve">, L. J. </w:t>
      </w:r>
      <w:r w:rsidRPr="007447EE">
        <w:rPr>
          <w:rFonts w:eastAsia="Calibri" w:cs="Times New Roman"/>
          <w:kern w:val="2"/>
          <w:szCs w:val="28"/>
          <w:lang w:val="en-US"/>
          <w14:ligatures w14:val="standardContextual"/>
        </w:rPr>
        <w:t>(2025)</w:t>
      </w:r>
      <w:r w:rsidRPr="007447EE">
        <w:rPr>
          <w:rFonts w:eastAsia="Calibri" w:cs="Times New Roman"/>
          <w:i/>
          <w:iCs/>
          <w:kern w:val="2"/>
          <w:szCs w:val="28"/>
          <w:lang w:val="en-US"/>
          <w14:ligatures w14:val="standardContextual"/>
        </w:rPr>
        <w:t>. Non-Stationarity in Time-Series Analysis: Modeling Stochastic and Deterministic Trends. </w:t>
      </w:r>
      <w:proofErr w:type="spellStart"/>
      <w:r w:rsidRPr="007447EE">
        <w:rPr>
          <w:rFonts w:eastAsia="Calibri" w:cs="Times New Roman"/>
          <w:i/>
          <w:iCs/>
          <w:kern w:val="2"/>
          <w:szCs w:val="28"/>
          <w14:ligatures w14:val="standardContextual"/>
        </w:rPr>
        <w:t>Multivariate</w:t>
      </w:r>
      <w:proofErr w:type="spellEnd"/>
      <w:r w:rsidRPr="007447EE">
        <w:rPr>
          <w:rFonts w:eastAsia="Calibri" w:cs="Times New Roman"/>
          <w:i/>
          <w:iCs/>
          <w:kern w:val="2"/>
          <w:szCs w:val="28"/>
          <w14:ligatures w14:val="standardContextual"/>
        </w:rPr>
        <w:t xml:space="preserve"> Behavioral Research</w:t>
      </w:r>
      <w:r w:rsidRPr="00E64040">
        <w:rPr>
          <w:rFonts w:eastAsia="Calibri" w:cs="Times New Roman"/>
          <w:kern w:val="2"/>
          <w:szCs w:val="28"/>
          <w14:ligatures w14:val="standardContextual"/>
        </w:rPr>
        <w:t>, 60(3), </w:t>
      </w:r>
      <w:proofErr w:type="gramStart"/>
      <w:r w:rsidRPr="00E64040">
        <w:rPr>
          <w:rFonts w:eastAsia="Calibri" w:cs="Times New Roman"/>
          <w:kern w:val="2"/>
          <w:szCs w:val="28"/>
          <w14:ligatures w14:val="standardContextual"/>
        </w:rPr>
        <w:t>556 – 588</w:t>
      </w:r>
      <w:proofErr w:type="gramEnd"/>
      <w:r w:rsidRPr="00E64040">
        <w:rPr>
          <w:rFonts w:eastAsia="Calibri" w:cs="Times New Roman"/>
          <w:kern w:val="2"/>
          <w:szCs w:val="28"/>
          <w14:ligatures w14:val="standardContextual"/>
        </w:rPr>
        <w:t>. </w:t>
      </w:r>
      <w:hyperlink r:id="rId73" w:history="1">
        <w:r w:rsidRPr="00E64040">
          <w:rPr>
            <w:rFonts w:eastAsia="Calibri" w:cs="Times New Roman"/>
            <w:color w:val="0563C1"/>
            <w:kern w:val="2"/>
            <w:szCs w:val="28"/>
            <w:u w:val="single"/>
            <w14:ligatures w14:val="standardContextual"/>
          </w:rPr>
          <w:t>https://doi.org/10.1080/00273171.2024.2436413</w:t>
        </w:r>
      </w:hyperlink>
    </w:p>
    <w:p w14:paraId="345DAE4A" w14:textId="77777777" w:rsidR="00286902" w:rsidRPr="00286902" w:rsidRDefault="00E64040" w:rsidP="00286902">
      <w:pPr>
        <w:numPr>
          <w:ilvl w:val="0"/>
          <w:numId w:val="11"/>
        </w:numPr>
        <w:ind w:left="0" w:firstLine="709"/>
        <w:contextualSpacing/>
        <w:rPr>
          <w:rFonts w:eastAsia="Calibri" w:cs="Times New Roman"/>
          <w:kern w:val="2"/>
          <w:szCs w:val="28"/>
          <w:lang w:val="en-US"/>
          <w14:ligatures w14:val="standardContextual"/>
        </w:rPr>
      </w:pPr>
      <w:r w:rsidRPr="00523DB0">
        <w:rPr>
          <w:rFonts w:eastAsia="Calibri" w:cs="Times New Roman"/>
          <w:i/>
          <w:iCs/>
          <w:kern w:val="2"/>
          <w:szCs w:val="28"/>
          <w:lang w:val="en-US"/>
          <w14:ligatures w14:val="standardContextual"/>
        </w:rPr>
        <w:t>Singh, V.P., Singh, R., Paul, P.K., Bisht, D.S., Gaur, S.</w:t>
      </w:r>
      <w:r w:rsidRPr="00E64040">
        <w:rPr>
          <w:rFonts w:eastAsia="Calibri" w:cs="Times New Roman"/>
          <w:kern w:val="2"/>
          <w:szCs w:val="28"/>
          <w:lang w:val="en-US"/>
          <w14:ligatures w14:val="standardContextual"/>
        </w:rPr>
        <w:t xml:space="preserve"> (2024). </w:t>
      </w:r>
      <w:r w:rsidRPr="00523DB0">
        <w:rPr>
          <w:rFonts w:eastAsia="Calibri" w:cs="Times New Roman"/>
          <w:i/>
          <w:iCs/>
          <w:kern w:val="2"/>
          <w:szCs w:val="28"/>
          <w:lang w:val="en-US"/>
          <w14:ligatures w14:val="standardContextual"/>
        </w:rPr>
        <w:t>Time Series Analysis. In: Hydrological Processes Modelling and Data Analysis. Water Science and Technology Library, vol</w:t>
      </w:r>
      <w:r w:rsidRPr="00E64040">
        <w:rPr>
          <w:rFonts w:eastAsia="Calibri" w:cs="Times New Roman"/>
          <w:kern w:val="2"/>
          <w:szCs w:val="28"/>
          <w:lang w:val="en-US"/>
          <w14:ligatures w14:val="standardContextual"/>
        </w:rPr>
        <w:t xml:space="preserve"> 127. </w:t>
      </w:r>
      <w:r w:rsidRPr="00523DB0">
        <w:rPr>
          <w:rFonts w:eastAsia="Calibri" w:cs="Times New Roman"/>
          <w:i/>
          <w:iCs/>
          <w:kern w:val="2"/>
          <w:szCs w:val="28"/>
          <w:lang w:val="en-US"/>
          <w14:ligatures w14:val="standardContextual"/>
        </w:rPr>
        <w:t>Springer, Singapore.</w:t>
      </w:r>
      <w:r w:rsidRPr="00E64040">
        <w:rPr>
          <w:rFonts w:eastAsia="Calibri" w:cs="Times New Roman"/>
          <w:kern w:val="2"/>
          <w:szCs w:val="28"/>
          <w:lang w:val="en-US"/>
          <w14:ligatures w14:val="standardContextual"/>
        </w:rPr>
        <w:t> </w:t>
      </w:r>
      <w:hyperlink r:id="rId74" w:history="1">
        <w:r w:rsidRPr="00E64040">
          <w:rPr>
            <w:rFonts w:eastAsia="Calibri" w:cs="Times New Roman"/>
            <w:color w:val="0563C1"/>
            <w:kern w:val="2"/>
            <w:szCs w:val="28"/>
            <w:u w:val="single"/>
            <w:lang w:val="en-US"/>
            <w14:ligatures w14:val="standardContextual"/>
          </w:rPr>
          <w:t>https://doi.org/10.1007/978-981-97-1316-5_3</w:t>
        </w:r>
      </w:hyperlink>
      <w:r w:rsidRPr="00E64040">
        <w:rPr>
          <w:rFonts w:eastAsia="Calibri" w:cs="Times New Roman"/>
          <w:kern w:val="2"/>
          <w:szCs w:val="28"/>
          <w:lang w:val="en-US"/>
          <w14:ligatures w14:val="standardContextual"/>
        </w:rPr>
        <w:t xml:space="preserve"> </w:t>
      </w:r>
    </w:p>
    <w:p w14:paraId="21646C49" w14:textId="6A6EB68A" w:rsidR="00E64040" w:rsidRPr="00286902" w:rsidRDefault="00E64040" w:rsidP="00286902">
      <w:pPr>
        <w:numPr>
          <w:ilvl w:val="0"/>
          <w:numId w:val="11"/>
        </w:numPr>
        <w:ind w:left="0" w:firstLine="709"/>
        <w:contextualSpacing/>
        <w:rPr>
          <w:rFonts w:eastAsia="Calibri" w:cs="Times New Roman"/>
          <w:kern w:val="2"/>
          <w:szCs w:val="28"/>
          <w:lang w:val="en-US"/>
          <w14:ligatures w14:val="standardContextual"/>
        </w:rPr>
      </w:pPr>
      <w:proofErr w:type="spellStart"/>
      <w:r w:rsidRPr="00523DB0">
        <w:rPr>
          <w:rFonts w:eastAsia="Calibri" w:cs="Times New Roman"/>
          <w:i/>
          <w:iCs/>
          <w:kern w:val="2"/>
          <w:szCs w:val="28"/>
          <w:lang w:val="en-US"/>
          <w14:ligatures w14:val="standardContextual"/>
        </w:rPr>
        <w:t>Tsagris</w:t>
      </w:r>
      <w:proofErr w:type="spellEnd"/>
      <w:r w:rsidRPr="00523DB0">
        <w:rPr>
          <w:rFonts w:eastAsia="Calibri" w:cs="Times New Roman"/>
          <w:i/>
          <w:iCs/>
          <w:kern w:val="2"/>
          <w:szCs w:val="28"/>
          <w:lang w:val="en-US"/>
          <w14:ligatures w14:val="standardContextual"/>
        </w:rPr>
        <w:t xml:space="preserve"> M., </w:t>
      </w:r>
      <w:proofErr w:type="spellStart"/>
      <w:r w:rsidRPr="00523DB0">
        <w:rPr>
          <w:rFonts w:eastAsia="Calibri" w:cs="Times New Roman"/>
          <w:i/>
          <w:iCs/>
          <w:kern w:val="2"/>
          <w:szCs w:val="28"/>
          <w:lang w:val="en-US"/>
          <w14:ligatures w14:val="standardContextual"/>
        </w:rPr>
        <w:t>Pandis</w:t>
      </w:r>
      <w:proofErr w:type="spellEnd"/>
      <w:r w:rsidRPr="00523DB0">
        <w:rPr>
          <w:rFonts w:eastAsia="Calibri" w:cs="Times New Roman"/>
          <w:i/>
          <w:iCs/>
          <w:kern w:val="2"/>
          <w:szCs w:val="28"/>
          <w:lang w:val="en-US"/>
          <w14:ligatures w14:val="standardContextual"/>
        </w:rPr>
        <w:t xml:space="preserve"> N. Multicollinearity </w:t>
      </w:r>
      <w:proofErr w:type="spellStart"/>
      <w:r w:rsidRPr="00523DB0">
        <w:rPr>
          <w:rFonts w:eastAsia="Calibri" w:cs="Times New Roman"/>
          <w:i/>
          <w:iCs/>
          <w:kern w:val="2"/>
          <w:szCs w:val="28"/>
          <w:lang w:val="en-US"/>
          <w14:ligatures w14:val="standardContextual"/>
        </w:rPr>
        <w:t>Tsagris</w:t>
      </w:r>
      <w:proofErr w:type="spellEnd"/>
      <w:r w:rsidRPr="00523DB0">
        <w:rPr>
          <w:rFonts w:eastAsia="Calibri" w:cs="Times New Roman"/>
          <w:i/>
          <w:iCs/>
          <w:kern w:val="2"/>
          <w:szCs w:val="28"/>
          <w:lang w:val="en-US"/>
          <w14:ligatures w14:val="standardContextual"/>
        </w:rPr>
        <w:t xml:space="preserve"> M., </w:t>
      </w:r>
      <w:proofErr w:type="spellStart"/>
      <w:r w:rsidRPr="00523DB0">
        <w:rPr>
          <w:rFonts w:eastAsia="Calibri" w:cs="Times New Roman"/>
          <w:i/>
          <w:iCs/>
          <w:kern w:val="2"/>
          <w:szCs w:val="28"/>
          <w:lang w:val="en-US"/>
          <w14:ligatures w14:val="standardContextual"/>
        </w:rPr>
        <w:t>Pandis</w:t>
      </w:r>
      <w:proofErr w:type="spellEnd"/>
      <w:r w:rsidRPr="00523DB0">
        <w:rPr>
          <w:rFonts w:eastAsia="Calibri" w:cs="Times New Roman"/>
          <w:i/>
          <w:iCs/>
          <w:kern w:val="2"/>
          <w:szCs w:val="28"/>
          <w:lang w:val="en-US"/>
          <w14:ligatures w14:val="standardContextual"/>
        </w:rPr>
        <w:t xml:space="preserve"> N. // American Journal of Orthodontics and Dentofacial Orthopedics, Volume</w:t>
      </w:r>
      <w:r w:rsidRPr="00286902">
        <w:rPr>
          <w:rFonts w:eastAsia="Calibri" w:cs="Times New Roman"/>
          <w:kern w:val="2"/>
          <w:szCs w:val="28"/>
          <w:lang w:val="en-US"/>
          <w14:ligatures w14:val="standardContextual"/>
        </w:rPr>
        <w:t xml:space="preserve"> 159, </w:t>
      </w:r>
      <w:r w:rsidRPr="00523DB0">
        <w:rPr>
          <w:rFonts w:eastAsia="Calibri" w:cs="Times New Roman"/>
          <w:i/>
          <w:iCs/>
          <w:kern w:val="2"/>
          <w:szCs w:val="28"/>
          <w:lang w:val="en-US"/>
          <w14:ligatures w14:val="standardContextual"/>
        </w:rPr>
        <w:t>Issue</w:t>
      </w:r>
      <w:r w:rsidRPr="00286902">
        <w:rPr>
          <w:rFonts w:eastAsia="Calibri" w:cs="Times New Roman"/>
          <w:kern w:val="2"/>
          <w:szCs w:val="28"/>
          <w:lang w:val="en-US"/>
          <w14:ligatures w14:val="standardContextual"/>
        </w:rPr>
        <w:t xml:space="preserve"> 5, 695 – 696.</w:t>
      </w:r>
    </w:p>
    <w:p w14:paraId="7EFD0DFA" w14:textId="77777777" w:rsidR="00286902" w:rsidRPr="00286902" w:rsidRDefault="00286902" w:rsidP="008D6DBD">
      <w:pPr>
        <w:ind w:firstLine="0"/>
        <w:rPr>
          <w:lang w:val="en-US"/>
        </w:rPr>
      </w:pPr>
    </w:p>
    <w:sectPr w:rsidR="00286902" w:rsidRPr="00286902" w:rsidSect="00286902">
      <w:footerReference w:type="even" r:id="rId75"/>
      <w:footerReference w:type="default" r:id="rId76"/>
      <w:pgSz w:w="11906" w:h="16838"/>
      <w:pgMar w:top="1134" w:right="567"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47611" w14:textId="77777777" w:rsidR="00496451" w:rsidRDefault="00496451">
      <w:pPr>
        <w:spacing w:line="240" w:lineRule="auto"/>
      </w:pPr>
      <w:r>
        <w:separator/>
      </w:r>
    </w:p>
  </w:endnote>
  <w:endnote w:type="continuationSeparator" w:id="0">
    <w:p w14:paraId="6EA27E97" w14:textId="77777777" w:rsidR="00496451" w:rsidRDefault="00496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5626" w14:textId="77777777" w:rsidR="00BB2D4E" w:rsidRPr="0023368C" w:rsidRDefault="00BB2D4E">
    <w:pPr>
      <w:pStyle w:val="af2"/>
      <w:jc w:val="center"/>
      <w:rPr>
        <w:rFonts w:cs="Times New Roman"/>
        <w:szCs w:val="28"/>
      </w:rPr>
    </w:pPr>
  </w:p>
  <w:p w14:paraId="2307D9D5" w14:textId="77777777" w:rsidR="00BB2D4E" w:rsidRDefault="00BB2D4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508CF" w14:textId="77777777" w:rsidR="00BB2D4E" w:rsidRDefault="00BB2D4E">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828433423"/>
      <w:docPartObj>
        <w:docPartGallery w:val="Page Numbers (Bottom of Page)"/>
        <w:docPartUnique/>
      </w:docPartObj>
    </w:sdtPr>
    <w:sdtContent>
      <w:p w14:paraId="76EE3E8C" w14:textId="77777777" w:rsidR="003A18AD" w:rsidRDefault="003A18AD" w:rsidP="0040222A">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11</w:t>
        </w:r>
        <w:r>
          <w:rPr>
            <w:rStyle w:val="af4"/>
          </w:rPr>
          <w:fldChar w:fldCharType="end"/>
        </w:r>
      </w:p>
    </w:sdtContent>
  </w:sdt>
  <w:p w14:paraId="2CE27826" w14:textId="77777777" w:rsidR="003A18AD" w:rsidRDefault="003A18AD">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007799"/>
      <w:docPartObj>
        <w:docPartGallery w:val="Page Numbers (Bottom of Page)"/>
        <w:docPartUnique/>
      </w:docPartObj>
    </w:sdtPr>
    <w:sdtContent>
      <w:p w14:paraId="25297973" w14:textId="77777777" w:rsidR="003A18AD" w:rsidRPr="00043961" w:rsidRDefault="003A18AD" w:rsidP="00043961">
        <w:pPr>
          <w:pStyle w:val="af2"/>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211998440"/>
      <w:docPartObj>
        <w:docPartGallery w:val="Page Numbers (Bottom of Page)"/>
        <w:docPartUnique/>
      </w:docPartObj>
    </w:sdtPr>
    <w:sdtContent>
      <w:p w14:paraId="0AD47E59" w14:textId="77777777" w:rsidR="00C04E72" w:rsidRDefault="00C04E72" w:rsidP="0040222A">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11</w:t>
        </w:r>
        <w:r>
          <w:rPr>
            <w:rStyle w:val="af4"/>
          </w:rPr>
          <w:fldChar w:fldCharType="end"/>
        </w:r>
      </w:p>
    </w:sdtContent>
  </w:sdt>
  <w:p w14:paraId="14FFBFED" w14:textId="77777777" w:rsidR="00C04E72" w:rsidRDefault="00C04E72">
    <w:pPr>
      <w:pStyle w:val="af2"/>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39131"/>
      <w:docPartObj>
        <w:docPartGallery w:val="Page Numbers (Bottom of Page)"/>
        <w:docPartUnique/>
      </w:docPartObj>
    </w:sdtPr>
    <w:sdtContent>
      <w:p w14:paraId="4A7ADC32" w14:textId="22B4560E" w:rsidR="00692930" w:rsidRDefault="00692930">
        <w:pPr>
          <w:pStyle w:val="af2"/>
          <w:jc w:val="center"/>
        </w:pPr>
        <w:r>
          <w:fldChar w:fldCharType="begin"/>
        </w:r>
        <w:r>
          <w:instrText>PAGE   \* MERGEFORMAT</w:instrText>
        </w:r>
        <w:r>
          <w:fldChar w:fldCharType="separate"/>
        </w:r>
        <w:r>
          <w:t>2</w:t>
        </w:r>
        <w:r>
          <w:fldChar w:fldCharType="end"/>
        </w:r>
      </w:p>
    </w:sdtContent>
  </w:sdt>
  <w:p w14:paraId="733BD894" w14:textId="77777777" w:rsidR="00C04E72" w:rsidRPr="00E9220B" w:rsidRDefault="00C04E72" w:rsidP="00942047">
    <w:pPr>
      <w:pStyle w:val="af2"/>
      <w:tabs>
        <w:tab w:val="clear" w:pos="4677"/>
        <w:tab w:val="clear" w:pos="9355"/>
        <w:tab w:val="left" w:pos="6352"/>
      </w:tabs>
      <w:rPr>
        <w:position w:val="5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F071D" w14:textId="77777777" w:rsidR="00496451" w:rsidRDefault="00496451">
      <w:pPr>
        <w:spacing w:line="240" w:lineRule="auto"/>
      </w:pPr>
      <w:r>
        <w:separator/>
      </w:r>
    </w:p>
  </w:footnote>
  <w:footnote w:type="continuationSeparator" w:id="0">
    <w:p w14:paraId="7261D748" w14:textId="77777777" w:rsidR="00496451" w:rsidRDefault="004964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2E1"/>
    <w:multiLevelType w:val="multilevel"/>
    <w:tmpl w:val="BA68C66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 w15:restartNumberingAfterBreak="0">
    <w:nsid w:val="0E5869F9"/>
    <w:multiLevelType w:val="hybridMultilevel"/>
    <w:tmpl w:val="727A1C22"/>
    <w:lvl w:ilvl="0" w:tplc="C96A78C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D153B5"/>
    <w:multiLevelType w:val="hybridMultilevel"/>
    <w:tmpl w:val="CECAB130"/>
    <w:lvl w:ilvl="0" w:tplc="762854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1400643"/>
    <w:multiLevelType w:val="hybridMultilevel"/>
    <w:tmpl w:val="000AEC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5F2CB7"/>
    <w:multiLevelType w:val="hybridMultilevel"/>
    <w:tmpl w:val="C6AC4A6E"/>
    <w:lvl w:ilvl="0" w:tplc="C96A78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58309D1"/>
    <w:multiLevelType w:val="hybridMultilevel"/>
    <w:tmpl w:val="6B028BE0"/>
    <w:lvl w:ilvl="0" w:tplc="FEC0CEF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FDE51AF"/>
    <w:multiLevelType w:val="hybridMultilevel"/>
    <w:tmpl w:val="C8CE1EDC"/>
    <w:lvl w:ilvl="0" w:tplc="B838D8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F6330FC"/>
    <w:multiLevelType w:val="hybridMultilevel"/>
    <w:tmpl w:val="D8B42D0E"/>
    <w:lvl w:ilvl="0" w:tplc="C96A78C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48031C2"/>
    <w:multiLevelType w:val="hybridMultilevel"/>
    <w:tmpl w:val="D8A60394"/>
    <w:lvl w:ilvl="0" w:tplc="43800A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4A0C7CF4"/>
    <w:multiLevelType w:val="hybridMultilevel"/>
    <w:tmpl w:val="EED6251E"/>
    <w:lvl w:ilvl="0" w:tplc="FFFFFFFF">
      <w:start w:val="1"/>
      <w:numFmt w:val="decimal"/>
      <w:lvlText w:val="%1."/>
      <w:lvlJc w:val="left"/>
      <w:pPr>
        <w:ind w:left="1778"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4A8169C0"/>
    <w:multiLevelType w:val="hybridMultilevel"/>
    <w:tmpl w:val="3A58BB94"/>
    <w:lvl w:ilvl="0" w:tplc="8A8211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C0E0069"/>
    <w:multiLevelType w:val="hybridMultilevel"/>
    <w:tmpl w:val="FB1ADD38"/>
    <w:lvl w:ilvl="0" w:tplc="B838D8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6BE6E99"/>
    <w:multiLevelType w:val="hybridMultilevel"/>
    <w:tmpl w:val="EED6251E"/>
    <w:lvl w:ilvl="0" w:tplc="0419000F">
      <w:start w:val="1"/>
      <w:numFmt w:val="decimal"/>
      <w:lvlText w:val="%1."/>
      <w:lvlJc w:val="left"/>
      <w:pPr>
        <w:ind w:left="1778"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7CCA22A8"/>
    <w:multiLevelType w:val="hybridMultilevel"/>
    <w:tmpl w:val="9E268B1C"/>
    <w:lvl w:ilvl="0" w:tplc="B838D8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415281154">
    <w:abstractNumId w:val="4"/>
  </w:num>
  <w:num w:numId="2" w16cid:durableId="1189683667">
    <w:abstractNumId w:val="10"/>
  </w:num>
  <w:num w:numId="3" w16cid:durableId="502090990">
    <w:abstractNumId w:val="13"/>
  </w:num>
  <w:num w:numId="4" w16cid:durableId="769589885">
    <w:abstractNumId w:val="8"/>
  </w:num>
  <w:num w:numId="5" w16cid:durableId="343559984">
    <w:abstractNumId w:val="2"/>
  </w:num>
  <w:num w:numId="6" w16cid:durableId="726076718">
    <w:abstractNumId w:val="11"/>
  </w:num>
  <w:num w:numId="7" w16cid:durableId="1643385427">
    <w:abstractNumId w:val="6"/>
  </w:num>
  <w:num w:numId="8" w16cid:durableId="783690779">
    <w:abstractNumId w:val="0"/>
  </w:num>
  <w:num w:numId="9" w16cid:durableId="613291537">
    <w:abstractNumId w:val="7"/>
  </w:num>
  <w:num w:numId="10" w16cid:durableId="1367214527">
    <w:abstractNumId w:val="1"/>
  </w:num>
  <w:num w:numId="11" w16cid:durableId="720909124">
    <w:abstractNumId w:val="12"/>
  </w:num>
  <w:num w:numId="12" w16cid:durableId="214893047">
    <w:abstractNumId w:val="3"/>
  </w:num>
  <w:num w:numId="13" w16cid:durableId="2071153435">
    <w:abstractNumId w:val="9"/>
  </w:num>
  <w:num w:numId="14" w16cid:durableId="5275302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29"/>
    <w:rsid w:val="00000B85"/>
    <w:rsid w:val="00000CC9"/>
    <w:rsid w:val="00002084"/>
    <w:rsid w:val="00003844"/>
    <w:rsid w:val="00007A6E"/>
    <w:rsid w:val="00015C3E"/>
    <w:rsid w:val="00016687"/>
    <w:rsid w:val="00016C6F"/>
    <w:rsid w:val="00021FD0"/>
    <w:rsid w:val="00022896"/>
    <w:rsid w:val="000233AE"/>
    <w:rsid w:val="00024ECA"/>
    <w:rsid w:val="00026317"/>
    <w:rsid w:val="00026A2F"/>
    <w:rsid w:val="00030071"/>
    <w:rsid w:val="00031227"/>
    <w:rsid w:val="00032123"/>
    <w:rsid w:val="00032E7F"/>
    <w:rsid w:val="000341C4"/>
    <w:rsid w:val="00035743"/>
    <w:rsid w:val="00036F31"/>
    <w:rsid w:val="000374B1"/>
    <w:rsid w:val="00043191"/>
    <w:rsid w:val="00043B55"/>
    <w:rsid w:val="00045350"/>
    <w:rsid w:val="0004723E"/>
    <w:rsid w:val="0005093C"/>
    <w:rsid w:val="00050ED3"/>
    <w:rsid w:val="00050F2D"/>
    <w:rsid w:val="000512D1"/>
    <w:rsid w:val="00053475"/>
    <w:rsid w:val="000549AC"/>
    <w:rsid w:val="00056062"/>
    <w:rsid w:val="00056312"/>
    <w:rsid w:val="000575FB"/>
    <w:rsid w:val="000603D5"/>
    <w:rsid w:val="00064889"/>
    <w:rsid w:val="00066DCD"/>
    <w:rsid w:val="0006783A"/>
    <w:rsid w:val="00067A67"/>
    <w:rsid w:val="00070EFD"/>
    <w:rsid w:val="00071A83"/>
    <w:rsid w:val="00073206"/>
    <w:rsid w:val="00076111"/>
    <w:rsid w:val="00076286"/>
    <w:rsid w:val="00076D6F"/>
    <w:rsid w:val="0007782D"/>
    <w:rsid w:val="00080312"/>
    <w:rsid w:val="000823A8"/>
    <w:rsid w:val="000842B1"/>
    <w:rsid w:val="00087ED6"/>
    <w:rsid w:val="00087F34"/>
    <w:rsid w:val="00090B86"/>
    <w:rsid w:val="0009116A"/>
    <w:rsid w:val="00091CEE"/>
    <w:rsid w:val="00092A09"/>
    <w:rsid w:val="0009317D"/>
    <w:rsid w:val="00093707"/>
    <w:rsid w:val="000944F3"/>
    <w:rsid w:val="00096059"/>
    <w:rsid w:val="00097D71"/>
    <w:rsid w:val="000A2391"/>
    <w:rsid w:val="000A3F70"/>
    <w:rsid w:val="000A7D69"/>
    <w:rsid w:val="000B20CA"/>
    <w:rsid w:val="000B3D9E"/>
    <w:rsid w:val="000B51DC"/>
    <w:rsid w:val="000B5882"/>
    <w:rsid w:val="000B5A35"/>
    <w:rsid w:val="000C01E3"/>
    <w:rsid w:val="000C1C74"/>
    <w:rsid w:val="000C4B7E"/>
    <w:rsid w:val="000C5ED1"/>
    <w:rsid w:val="000D02B3"/>
    <w:rsid w:val="000D0762"/>
    <w:rsid w:val="000D1976"/>
    <w:rsid w:val="000D46A2"/>
    <w:rsid w:val="000D49AA"/>
    <w:rsid w:val="000D4CA2"/>
    <w:rsid w:val="000D4FE0"/>
    <w:rsid w:val="000D55DB"/>
    <w:rsid w:val="000D589F"/>
    <w:rsid w:val="000E1E70"/>
    <w:rsid w:val="000E3C47"/>
    <w:rsid w:val="000E5B04"/>
    <w:rsid w:val="000E6B5D"/>
    <w:rsid w:val="000E6B6C"/>
    <w:rsid w:val="000F1D97"/>
    <w:rsid w:val="000F5C94"/>
    <w:rsid w:val="000F7ADC"/>
    <w:rsid w:val="000F7E32"/>
    <w:rsid w:val="0010314D"/>
    <w:rsid w:val="00103926"/>
    <w:rsid w:val="0010621A"/>
    <w:rsid w:val="00106CBB"/>
    <w:rsid w:val="00110797"/>
    <w:rsid w:val="001145C7"/>
    <w:rsid w:val="00115081"/>
    <w:rsid w:val="00120C00"/>
    <w:rsid w:val="00121322"/>
    <w:rsid w:val="001249DD"/>
    <w:rsid w:val="00124B28"/>
    <w:rsid w:val="00125CFB"/>
    <w:rsid w:val="001261FC"/>
    <w:rsid w:val="00127F73"/>
    <w:rsid w:val="00130C8F"/>
    <w:rsid w:val="001311CD"/>
    <w:rsid w:val="00132235"/>
    <w:rsid w:val="00134567"/>
    <w:rsid w:val="00134B30"/>
    <w:rsid w:val="00134F4F"/>
    <w:rsid w:val="00135D9C"/>
    <w:rsid w:val="00140B07"/>
    <w:rsid w:val="00140C5F"/>
    <w:rsid w:val="0014303A"/>
    <w:rsid w:val="00143388"/>
    <w:rsid w:val="00145839"/>
    <w:rsid w:val="001464DB"/>
    <w:rsid w:val="00151A16"/>
    <w:rsid w:val="00151A63"/>
    <w:rsid w:val="001523ED"/>
    <w:rsid w:val="00152B6B"/>
    <w:rsid w:val="00153B44"/>
    <w:rsid w:val="00154C9B"/>
    <w:rsid w:val="00157832"/>
    <w:rsid w:val="0016071F"/>
    <w:rsid w:val="00160DDC"/>
    <w:rsid w:val="00167944"/>
    <w:rsid w:val="00170576"/>
    <w:rsid w:val="0017145A"/>
    <w:rsid w:val="00171919"/>
    <w:rsid w:val="0017332E"/>
    <w:rsid w:val="00176D17"/>
    <w:rsid w:val="00177CD7"/>
    <w:rsid w:val="00181A94"/>
    <w:rsid w:val="001822C2"/>
    <w:rsid w:val="00183134"/>
    <w:rsid w:val="00184017"/>
    <w:rsid w:val="00184F00"/>
    <w:rsid w:val="00190295"/>
    <w:rsid w:val="0019151E"/>
    <w:rsid w:val="00194187"/>
    <w:rsid w:val="00196872"/>
    <w:rsid w:val="001A1A5B"/>
    <w:rsid w:val="001A20F1"/>
    <w:rsid w:val="001A3B00"/>
    <w:rsid w:val="001A41CB"/>
    <w:rsid w:val="001A4A4D"/>
    <w:rsid w:val="001A6002"/>
    <w:rsid w:val="001A6E56"/>
    <w:rsid w:val="001B1D93"/>
    <w:rsid w:val="001B26A4"/>
    <w:rsid w:val="001B3223"/>
    <w:rsid w:val="001B366E"/>
    <w:rsid w:val="001B3C2C"/>
    <w:rsid w:val="001B6112"/>
    <w:rsid w:val="001B6C45"/>
    <w:rsid w:val="001C1997"/>
    <w:rsid w:val="001C35E1"/>
    <w:rsid w:val="001C4220"/>
    <w:rsid w:val="001C5826"/>
    <w:rsid w:val="001C5B43"/>
    <w:rsid w:val="001C5D2D"/>
    <w:rsid w:val="001C611D"/>
    <w:rsid w:val="001D0230"/>
    <w:rsid w:val="001D0F21"/>
    <w:rsid w:val="001D31E3"/>
    <w:rsid w:val="001D3946"/>
    <w:rsid w:val="001D3EB4"/>
    <w:rsid w:val="001D408F"/>
    <w:rsid w:val="001D55A8"/>
    <w:rsid w:val="001D7E0F"/>
    <w:rsid w:val="001E3767"/>
    <w:rsid w:val="001E4785"/>
    <w:rsid w:val="001E56AB"/>
    <w:rsid w:val="001E5AA5"/>
    <w:rsid w:val="001E5D9A"/>
    <w:rsid w:val="001E60B8"/>
    <w:rsid w:val="001E6826"/>
    <w:rsid w:val="001F0AEE"/>
    <w:rsid w:val="001F1C88"/>
    <w:rsid w:val="001F352D"/>
    <w:rsid w:val="001F409F"/>
    <w:rsid w:val="001F54C0"/>
    <w:rsid w:val="00204D2F"/>
    <w:rsid w:val="00204E1A"/>
    <w:rsid w:val="00204F7B"/>
    <w:rsid w:val="00206723"/>
    <w:rsid w:val="002072F7"/>
    <w:rsid w:val="00207DA3"/>
    <w:rsid w:val="00210527"/>
    <w:rsid w:val="002110A0"/>
    <w:rsid w:val="0021158D"/>
    <w:rsid w:val="00211B75"/>
    <w:rsid w:val="0021265E"/>
    <w:rsid w:val="00222D26"/>
    <w:rsid w:val="00223302"/>
    <w:rsid w:val="00223572"/>
    <w:rsid w:val="002247A7"/>
    <w:rsid w:val="00226A24"/>
    <w:rsid w:val="00235330"/>
    <w:rsid w:val="00236A2C"/>
    <w:rsid w:val="00236D10"/>
    <w:rsid w:val="00240DA7"/>
    <w:rsid w:val="00242A27"/>
    <w:rsid w:val="00243D1F"/>
    <w:rsid w:val="00246039"/>
    <w:rsid w:val="0024680F"/>
    <w:rsid w:val="00246B3B"/>
    <w:rsid w:val="00246D45"/>
    <w:rsid w:val="002546FE"/>
    <w:rsid w:val="00254725"/>
    <w:rsid w:val="00257B31"/>
    <w:rsid w:val="00257D97"/>
    <w:rsid w:val="00264239"/>
    <w:rsid w:val="002650E9"/>
    <w:rsid w:val="00270E42"/>
    <w:rsid w:val="00273E52"/>
    <w:rsid w:val="002759C6"/>
    <w:rsid w:val="00280FAB"/>
    <w:rsid w:val="00282903"/>
    <w:rsid w:val="00283C17"/>
    <w:rsid w:val="00283F7B"/>
    <w:rsid w:val="002840AB"/>
    <w:rsid w:val="00286902"/>
    <w:rsid w:val="002871F2"/>
    <w:rsid w:val="00287605"/>
    <w:rsid w:val="0029135E"/>
    <w:rsid w:val="0029390C"/>
    <w:rsid w:val="00294F96"/>
    <w:rsid w:val="002969BC"/>
    <w:rsid w:val="00296D65"/>
    <w:rsid w:val="00296E1C"/>
    <w:rsid w:val="002A0A87"/>
    <w:rsid w:val="002A6F05"/>
    <w:rsid w:val="002A7982"/>
    <w:rsid w:val="002B2C44"/>
    <w:rsid w:val="002B33EA"/>
    <w:rsid w:val="002B40FE"/>
    <w:rsid w:val="002B5697"/>
    <w:rsid w:val="002B5DD8"/>
    <w:rsid w:val="002B71C7"/>
    <w:rsid w:val="002B7CFF"/>
    <w:rsid w:val="002B7DCE"/>
    <w:rsid w:val="002C1595"/>
    <w:rsid w:val="002C1D01"/>
    <w:rsid w:val="002C3FD5"/>
    <w:rsid w:val="002C53CB"/>
    <w:rsid w:val="002C5F25"/>
    <w:rsid w:val="002C6299"/>
    <w:rsid w:val="002C74E6"/>
    <w:rsid w:val="002D0339"/>
    <w:rsid w:val="002D0EB3"/>
    <w:rsid w:val="002D1308"/>
    <w:rsid w:val="002D2CD5"/>
    <w:rsid w:val="002D38A1"/>
    <w:rsid w:val="002D3FE3"/>
    <w:rsid w:val="002D4509"/>
    <w:rsid w:val="002D786A"/>
    <w:rsid w:val="002D7A3F"/>
    <w:rsid w:val="002D7F00"/>
    <w:rsid w:val="002E1F3B"/>
    <w:rsid w:val="002E5E0D"/>
    <w:rsid w:val="002E79C3"/>
    <w:rsid w:val="002F0474"/>
    <w:rsid w:val="002F05F7"/>
    <w:rsid w:val="002F160F"/>
    <w:rsid w:val="002F16E3"/>
    <w:rsid w:val="002F22F7"/>
    <w:rsid w:val="002F3629"/>
    <w:rsid w:val="002F39B6"/>
    <w:rsid w:val="002F48C9"/>
    <w:rsid w:val="002F6AC0"/>
    <w:rsid w:val="00301D21"/>
    <w:rsid w:val="00301EFE"/>
    <w:rsid w:val="0030371C"/>
    <w:rsid w:val="003045B7"/>
    <w:rsid w:val="00304A80"/>
    <w:rsid w:val="00304B75"/>
    <w:rsid w:val="0030548E"/>
    <w:rsid w:val="00310966"/>
    <w:rsid w:val="00311491"/>
    <w:rsid w:val="0031156F"/>
    <w:rsid w:val="0031247E"/>
    <w:rsid w:val="003144D0"/>
    <w:rsid w:val="00314A78"/>
    <w:rsid w:val="00324F55"/>
    <w:rsid w:val="00325617"/>
    <w:rsid w:val="00325A1D"/>
    <w:rsid w:val="00325EB1"/>
    <w:rsid w:val="00327008"/>
    <w:rsid w:val="003304C2"/>
    <w:rsid w:val="003306D7"/>
    <w:rsid w:val="003310CD"/>
    <w:rsid w:val="00331552"/>
    <w:rsid w:val="00332465"/>
    <w:rsid w:val="0033699B"/>
    <w:rsid w:val="00340DFC"/>
    <w:rsid w:val="00343FC5"/>
    <w:rsid w:val="003444EA"/>
    <w:rsid w:val="00344547"/>
    <w:rsid w:val="00351B54"/>
    <w:rsid w:val="003537FB"/>
    <w:rsid w:val="00354FE0"/>
    <w:rsid w:val="003550B0"/>
    <w:rsid w:val="0035543E"/>
    <w:rsid w:val="00356F2C"/>
    <w:rsid w:val="00361A19"/>
    <w:rsid w:val="003644C7"/>
    <w:rsid w:val="00365FA5"/>
    <w:rsid w:val="00366070"/>
    <w:rsid w:val="003671D3"/>
    <w:rsid w:val="00370DD2"/>
    <w:rsid w:val="003716F5"/>
    <w:rsid w:val="0037243A"/>
    <w:rsid w:val="00374E3D"/>
    <w:rsid w:val="00375394"/>
    <w:rsid w:val="003779F3"/>
    <w:rsid w:val="00377A4F"/>
    <w:rsid w:val="00381767"/>
    <w:rsid w:val="00387ADF"/>
    <w:rsid w:val="00387B55"/>
    <w:rsid w:val="00390589"/>
    <w:rsid w:val="003905A5"/>
    <w:rsid w:val="003912F7"/>
    <w:rsid w:val="0039201F"/>
    <w:rsid w:val="00393FAE"/>
    <w:rsid w:val="00395052"/>
    <w:rsid w:val="00395B4B"/>
    <w:rsid w:val="00395C15"/>
    <w:rsid w:val="00395CEA"/>
    <w:rsid w:val="003A086D"/>
    <w:rsid w:val="003A18AD"/>
    <w:rsid w:val="003A210E"/>
    <w:rsid w:val="003A34C0"/>
    <w:rsid w:val="003A381A"/>
    <w:rsid w:val="003A42C7"/>
    <w:rsid w:val="003A7657"/>
    <w:rsid w:val="003A77C9"/>
    <w:rsid w:val="003B1E4E"/>
    <w:rsid w:val="003B2800"/>
    <w:rsid w:val="003B3299"/>
    <w:rsid w:val="003B4001"/>
    <w:rsid w:val="003B4D42"/>
    <w:rsid w:val="003C0FB5"/>
    <w:rsid w:val="003C0FCC"/>
    <w:rsid w:val="003C311D"/>
    <w:rsid w:val="003C6E3E"/>
    <w:rsid w:val="003D2E39"/>
    <w:rsid w:val="003D60C7"/>
    <w:rsid w:val="003E0D8A"/>
    <w:rsid w:val="003E0F35"/>
    <w:rsid w:val="003E15E9"/>
    <w:rsid w:val="003E1C9F"/>
    <w:rsid w:val="003E2F9B"/>
    <w:rsid w:val="003E3A3B"/>
    <w:rsid w:val="003E6ACC"/>
    <w:rsid w:val="003F3563"/>
    <w:rsid w:val="003F3CF5"/>
    <w:rsid w:val="003F6732"/>
    <w:rsid w:val="00401480"/>
    <w:rsid w:val="00402C5F"/>
    <w:rsid w:val="00403111"/>
    <w:rsid w:val="00404A8D"/>
    <w:rsid w:val="00405769"/>
    <w:rsid w:val="004061A9"/>
    <w:rsid w:val="00406671"/>
    <w:rsid w:val="00407611"/>
    <w:rsid w:val="004077D7"/>
    <w:rsid w:val="00413478"/>
    <w:rsid w:val="004138BB"/>
    <w:rsid w:val="004149AB"/>
    <w:rsid w:val="00414DFF"/>
    <w:rsid w:val="00424089"/>
    <w:rsid w:val="00430FC1"/>
    <w:rsid w:val="00431273"/>
    <w:rsid w:val="00431888"/>
    <w:rsid w:val="00431BCB"/>
    <w:rsid w:val="00433829"/>
    <w:rsid w:val="00433CF6"/>
    <w:rsid w:val="00433D49"/>
    <w:rsid w:val="0043449F"/>
    <w:rsid w:val="0043577F"/>
    <w:rsid w:val="00437ACF"/>
    <w:rsid w:val="00437E9B"/>
    <w:rsid w:val="00441B3D"/>
    <w:rsid w:val="00445DED"/>
    <w:rsid w:val="00446201"/>
    <w:rsid w:val="00447722"/>
    <w:rsid w:val="004513D9"/>
    <w:rsid w:val="00451A25"/>
    <w:rsid w:val="004524A5"/>
    <w:rsid w:val="004527B7"/>
    <w:rsid w:val="004529DB"/>
    <w:rsid w:val="00452D28"/>
    <w:rsid w:val="00453676"/>
    <w:rsid w:val="00453DDF"/>
    <w:rsid w:val="00454578"/>
    <w:rsid w:val="0046111A"/>
    <w:rsid w:val="004620A6"/>
    <w:rsid w:val="0046408F"/>
    <w:rsid w:val="00466863"/>
    <w:rsid w:val="004722F1"/>
    <w:rsid w:val="0047613E"/>
    <w:rsid w:val="00476E6D"/>
    <w:rsid w:val="004824F9"/>
    <w:rsid w:val="0048281F"/>
    <w:rsid w:val="0048674B"/>
    <w:rsid w:val="00493011"/>
    <w:rsid w:val="004948DA"/>
    <w:rsid w:val="00494BD0"/>
    <w:rsid w:val="00495BB5"/>
    <w:rsid w:val="00496451"/>
    <w:rsid w:val="00496472"/>
    <w:rsid w:val="004A017B"/>
    <w:rsid w:val="004A064C"/>
    <w:rsid w:val="004A3999"/>
    <w:rsid w:val="004A766A"/>
    <w:rsid w:val="004B024E"/>
    <w:rsid w:val="004B02B5"/>
    <w:rsid w:val="004B0F75"/>
    <w:rsid w:val="004B1ABC"/>
    <w:rsid w:val="004B1ADF"/>
    <w:rsid w:val="004B1D46"/>
    <w:rsid w:val="004B7FC8"/>
    <w:rsid w:val="004C15AF"/>
    <w:rsid w:val="004D1BD6"/>
    <w:rsid w:val="004D2B72"/>
    <w:rsid w:val="004D2C88"/>
    <w:rsid w:val="004D46EC"/>
    <w:rsid w:val="004D4FB6"/>
    <w:rsid w:val="004D51EF"/>
    <w:rsid w:val="004D628A"/>
    <w:rsid w:val="004D7396"/>
    <w:rsid w:val="004D79FF"/>
    <w:rsid w:val="004E3589"/>
    <w:rsid w:val="004E5863"/>
    <w:rsid w:val="004F5165"/>
    <w:rsid w:val="004F5EDB"/>
    <w:rsid w:val="00502389"/>
    <w:rsid w:val="00503A34"/>
    <w:rsid w:val="00503D1C"/>
    <w:rsid w:val="00504CD9"/>
    <w:rsid w:val="00505667"/>
    <w:rsid w:val="00506324"/>
    <w:rsid w:val="00510359"/>
    <w:rsid w:val="00510364"/>
    <w:rsid w:val="005108B3"/>
    <w:rsid w:val="005108D6"/>
    <w:rsid w:val="005126F4"/>
    <w:rsid w:val="00516D2F"/>
    <w:rsid w:val="00520C14"/>
    <w:rsid w:val="005216D3"/>
    <w:rsid w:val="005219FB"/>
    <w:rsid w:val="00523DB0"/>
    <w:rsid w:val="00526405"/>
    <w:rsid w:val="00527275"/>
    <w:rsid w:val="00531DA8"/>
    <w:rsid w:val="00532524"/>
    <w:rsid w:val="00533E94"/>
    <w:rsid w:val="00533EA8"/>
    <w:rsid w:val="00534A08"/>
    <w:rsid w:val="0053561D"/>
    <w:rsid w:val="00535DBC"/>
    <w:rsid w:val="00536EF5"/>
    <w:rsid w:val="005413CC"/>
    <w:rsid w:val="00542419"/>
    <w:rsid w:val="00544CF0"/>
    <w:rsid w:val="005459EC"/>
    <w:rsid w:val="00545DE5"/>
    <w:rsid w:val="00546B75"/>
    <w:rsid w:val="00547B9E"/>
    <w:rsid w:val="00547F62"/>
    <w:rsid w:val="00552C91"/>
    <w:rsid w:val="00554055"/>
    <w:rsid w:val="00555405"/>
    <w:rsid w:val="00556328"/>
    <w:rsid w:val="0055655C"/>
    <w:rsid w:val="005608A7"/>
    <w:rsid w:val="00560F30"/>
    <w:rsid w:val="0056187B"/>
    <w:rsid w:val="005618FD"/>
    <w:rsid w:val="00562774"/>
    <w:rsid w:val="0056398E"/>
    <w:rsid w:val="00563F51"/>
    <w:rsid w:val="0056583D"/>
    <w:rsid w:val="005719A5"/>
    <w:rsid w:val="00572332"/>
    <w:rsid w:val="00572697"/>
    <w:rsid w:val="005728E3"/>
    <w:rsid w:val="005760CA"/>
    <w:rsid w:val="00580348"/>
    <w:rsid w:val="00580F0C"/>
    <w:rsid w:val="00581C2A"/>
    <w:rsid w:val="00582213"/>
    <w:rsid w:val="0058229F"/>
    <w:rsid w:val="0058231E"/>
    <w:rsid w:val="0058704E"/>
    <w:rsid w:val="0059182F"/>
    <w:rsid w:val="00593E61"/>
    <w:rsid w:val="00593F61"/>
    <w:rsid w:val="0059555D"/>
    <w:rsid w:val="005959D4"/>
    <w:rsid w:val="005974B9"/>
    <w:rsid w:val="005B4C9A"/>
    <w:rsid w:val="005B66AE"/>
    <w:rsid w:val="005B6F29"/>
    <w:rsid w:val="005C11F8"/>
    <w:rsid w:val="005C3C60"/>
    <w:rsid w:val="005D0AF6"/>
    <w:rsid w:val="005D0E19"/>
    <w:rsid w:val="005D14F4"/>
    <w:rsid w:val="005D153B"/>
    <w:rsid w:val="005D1C0B"/>
    <w:rsid w:val="005D1FE8"/>
    <w:rsid w:val="005D23BA"/>
    <w:rsid w:val="005D2569"/>
    <w:rsid w:val="005D5D8C"/>
    <w:rsid w:val="005E0985"/>
    <w:rsid w:val="005E0BC8"/>
    <w:rsid w:val="005E0EC0"/>
    <w:rsid w:val="005E286A"/>
    <w:rsid w:val="005E4D51"/>
    <w:rsid w:val="005E5128"/>
    <w:rsid w:val="005E52A3"/>
    <w:rsid w:val="005E7620"/>
    <w:rsid w:val="005F211D"/>
    <w:rsid w:val="005F4FED"/>
    <w:rsid w:val="005F5AA3"/>
    <w:rsid w:val="005F5D0B"/>
    <w:rsid w:val="005F7A26"/>
    <w:rsid w:val="00600F6B"/>
    <w:rsid w:val="00601DD0"/>
    <w:rsid w:val="00602F4C"/>
    <w:rsid w:val="00603B92"/>
    <w:rsid w:val="0061093B"/>
    <w:rsid w:val="00611679"/>
    <w:rsid w:val="0061194A"/>
    <w:rsid w:val="00611C1C"/>
    <w:rsid w:val="0061249A"/>
    <w:rsid w:val="006124B6"/>
    <w:rsid w:val="0061255C"/>
    <w:rsid w:val="0061270C"/>
    <w:rsid w:val="006139EB"/>
    <w:rsid w:val="006148C4"/>
    <w:rsid w:val="0062154B"/>
    <w:rsid w:val="00623498"/>
    <w:rsid w:val="00623E93"/>
    <w:rsid w:val="0062519E"/>
    <w:rsid w:val="0062673A"/>
    <w:rsid w:val="00626983"/>
    <w:rsid w:val="00627529"/>
    <w:rsid w:val="0063033E"/>
    <w:rsid w:val="00631A35"/>
    <w:rsid w:val="00632EE2"/>
    <w:rsid w:val="006346CC"/>
    <w:rsid w:val="0063484A"/>
    <w:rsid w:val="00643C77"/>
    <w:rsid w:val="00644A1D"/>
    <w:rsid w:val="00652047"/>
    <w:rsid w:val="00652605"/>
    <w:rsid w:val="00653217"/>
    <w:rsid w:val="006544A7"/>
    <w:rsid w:val="00654CDB"/>
    <w:rsid w:val="00654FA3"/>
    <w:rsid w:val="006572DB"/>
    <w:rsid w:val="00660176"/>
    <w:rsid w:val="006609B4"/>
    <w:rsid w:val="00661F89"/>
    <w:rsid w:val="006623F0"/>
    <w:rsid w:val="00663D80"/>
    <w:rsid w:val="0067301A"/>
    <w:rsid w:val="0067345D"/>
    <w:rsid w:val="006746B3"/>
    <w:rsid w:val="00675C2A"/>
    <w:rsid w:val="00683537"/>
    <w:rsid w:val="00686133"/>
    <w:rsid w:val="00691391"/>
    <w:rsid w:val="00691E15"/>
    <w:rsid w:val="00692930"/>
    <w:rsid w:val="0069297F"/>
    <w:rsid w:val="00697E74"/>
    <w:rsid w:val="006A1DC3"/>
    <w:rsid w:val="006A2EC9"/>
    <w:rsid w:val="006B152F"/>
    <w:rsid w:val="006B2C3D"/>
    <w:rsid w:val="006B2D1B"/>
    <w:rsid w:val="006B421E"/>
    <w:rsid w:val="006B5047"/>
    <w:rsid w:val="006B6C3C"/>
    <w:rsid w:val="006C080C"/>
    <w:rsid w:val="006C0CCC"/>
    <w:rsid w:val="006C0F0A"/>
    <w:rsid w:val="006C29D2"/>
    <w:rsid w:val="006C2AD1"/>
    <w:rsid w:val="006C395F"/>
    <w:rsid w:val="006C5D7E"/>
    <w:rsid w:val="006C5F09"/>
    <w:rsid w:val="006C6693"/>
    <w:rsid w:val="006C76FB"/>
    <w:rsid w:val="006D0389"/>
    <w:rsid w:val="006D08BA"/>
    <w:rsid w:val="006D4601"/>
    <w:rsid w:val="006E04D2"/>
    <w:rsid w:val="006E10FB"/>
    <w:rsid w:val="006E46EA"/>
    <w:rsid w:val="006E4D3E"/>
    <w:rsid w:val="006E4DE1"/>
    <w:rsid w:val="006E666E"/>
    <w:rsid w:val="006E7498"/>
    <w:rsid w:val="006F0792"/>
    <w:rsid w:val="006F0BB1"/>
    <w:rsid w:val="006F25F0"/>
    <w:rsid w:val="006F3A15"/>
    <w:rsid w:val="006F7AEA"/>
    <w:rsid w:val="0070087D"/>
    <w:rsid w:val="00701FB0"/>
    <w:rsid w:val="00702E19"/>
    <w:rsid w:val="00705B78"/>
    <w:rsid w:val="00711816"/>
    <w:rsid w:val="007132A5"/>
    <w:rsid w:val="00713B4E"/>
    <w:rsid w:val="00715A9E"/>
    <w:rsid w:val="00724DE4"/>
    <w:rsid w:val="0072591D"/>
    <w:rsid w:val="00726974"/>
    <w:rsid w:val="00730656"/>
    <w:rsid w:val="00730CFF"/>
    <w:rsid w:val="00731DE8"/>
    <w:rsid w:val="00732C01"/>
    <w:rsid w:val="007332F5"/>
    <w:rsid w:val="0073473A"/>
    <w:rsid w:val="00734AA7"/>
    <w:rsid w:val="00735011"/>
    <w:rsid w:val="00735459"/>
    <w:rsid w:val="007366C1"/>
    <w:rsid w:val="00736C3A"/>
    <w:rsid w:val="00737598"/>
    <w:rsid w:val="00737CBB"/>
    <w:rsid w:val="00740C27"/>
    <w:rsid w:val="00743103"/>
    <w:rsid w:val="00743F09"/>
    <w:rsid w:val="007447EE"/>
    <w:rsid w:val="007450B0"/>
    <w:rsid w:val="00745A6D"/>
    <w:rsid w:val="00746426"/>
    <w:rsid w:val="00750663"/>
    <w:rsid w:val="00750FCA"/>
    <w:rsid w:val="00750FE9"/>
    <w:rsid w:val="00751ADD"/>
    <w:rsid w:val="007522EE"/>
    <w:rsid w:val="0075276E"/>
    <w:rsid w:val="00760EB9"/>
    <w:rsid w:val="007611F5"/>
    <w:rsid w:val="0076139C"/>
    <w:rsid w:val="00762F89"/>
    <w:rsid w:val="0076318B"/>
    <w:rsid w:val="00763A7D"/>
    <w:rsid w:val="00764DD1"/>
    <w:rsid w:val="00764E91"/>
    <w:rsid w:val="00765F3C"/>
    <w:rsid w:val="00766987"/>
    <w:rsid w:val="00771ECF"/>
    <w:rsid w:val="0077441B"/>
    <w:rsid w:val="0077464B"/>
    <w:rsid w:val="00775240"/>
    <w:rsid w:val="0077612E"/>
    <w:rsid w:val="0077659D"/>
    <w:rsid w:val="00776668"/>
    <w:rsid w:val="00777963"/>
    <w:rsid w:val="00777C8B"/>
    <w:rsid w:val="007836A2"/>
    <w:rsid w:val="007856AC"/>
    <w:rsid w:val="007856E2"/>
    <w:rsid w:val="00786D94"/>
    <w:rsid w:val="007874EB"/>
    <w:rsid w:val="00787D5A"/>
    <w:rsid w:val="007908C1"/>
    <w:rsid w:val="00790A22"/>
    <w:rsid w:val="00790F5D"/>
    <w:rsid w:val="00791A46"/>
    <w:rsid w:val="007926D4"/>
    <w:rsid w:val="00794F21"/>
    <w:rsid w:val="00797A7B"/>
    <w:rsid w:val="007A14EE"/>
    <w:rsid w:val="007A159C"/>
    <w:rsid w:val="007A39B6"/>
    <w:rsid w:val="007A4467"/>
    <w:rsid w:val="007A7602"/>
    <w:rsid w:val="007A7681"/>
    <w:rsid w:val="007B321F"/>
    <w:rsid w:val="007B4F14"/>
    <w:rsid w:val="007B5B0A"/>
    <w:rsid w:val="007B611C"/>
    <w:rsid w:val="007B634B"/>
    <w:rsid w:val="007B6B7B"/>
    <w:rsid w:val="007C0D14"/>
    <w:rsid w:val="007C1097"/>
    <w:rsid w:val="007C2A82"/>
    <w:rsid w:val="007C2CE2"/>
    <w:rsid w:val="007C54B2"/>
    <w:rsid w:val="007C7EED"/>
    <w:rsid w:val="007D181C"/>
    <w:rsid w:val="007D2209"/>
    <w:rsid w:val="007D2688"/>
    <w:rsid w:val="007D3591"/>
    <w:rsid w:val="007D49D6"/>
    <w:rsid w:val="007D61AB"/>
    <w:rsid w:val="007E0C39"/>
    <w:rsid w:val="007E3095"/>
    <w:rsid w:val="007E3721"/>
    <w:rsid w:val="007E6526"/>
    <w:rsid w:val="007F002D"/>
    <w:rsid w:val="007F471F"/>
    <w:rsid w:val="007F5485"/>
    <w:rsid w:val="00800F54"/>
    <w:rsid w:val="0080211D"/>
    <w:rsid w:val="008032ED"/>
    <w:rsid w:val="00805974"/>
    <w:rsid w:val="00806B79"/>
    <w:rsid w:val="00810FEF"/>
    <w:rsid w:val="00813866"/>
    <w:rsid w:val="00813C6F"/>
    <w:rsid w:val="00814318"/>
    <w:rsid w:val="00814915"/>
    <w:rsid w:val="0081678B"/>
    <w:rsid w:val="008169DC"/>
    <w:rsid w:val="00817097"/>
    <w:rsid w:val="00817562"/>
    <w:rsid w:val="0081766E"/>
    <w:rsid w:val="00817FC2"/>
    <w:rsid w:val="0082625F"/>
    <w:rsid w:val="008268E3"/>
    <w:rsid w:val="00827A23"/>
    <w:rsid w:val="00827E75"/>
    <w:rsid w:val="00830DB9"/>
    <w:rsid w:val="00831003"/>
    <w:rsid w:val="00831282"/>
    <w:rsid w:val="0083308D"/>
    <w:rsid w:val="00834466"/>
    <w:rsid w:val="00835966"/>
    <w:rsid w:val="008415D9"/>
    <w:rsid w:val="00843110"/>
    <w:rsid w:val="00845618"/>
    <w:rsid w:val="0084729B"/>
    <w:rsid w:val="00847A0C"/>
    <w:rsid w:val="00847AE4"/>
    <w:rsid w:val="0085326E"/>
    <w:rsid w:val="00855E69"/>
    <w:rsid w:val="008568FA"/>
    <w:rsid w:val="0085728C"/>
    <w:rsid w:val="0086075C"/>
    <w:rsid w:val="00860810"/>
    <w:rsid w:val="00863135"/>
    <w:rsid w:val="00863BE6"/>
    <w:rsid w:val="0086432A"/>
    <w:rsid w:val="00864914"/>
    <w:rsid w:val="00867C99"/>
    <w:rsid w:val="00867F7D"/>
    <w:rsid w:val="0087067F"/>
    <w:rsid w:val="00870A57"/>
    <w:rsid w:val="00871233"/>
    <w:rsid w:val="00871852"/>
    <w:rsid w:val="00872676"/>
    <w:rsid w:val="00873436"/>
    <w:rsid w:val="0087495B"/>
    <w:rsid w:val="008804A0"/>
    <w:rsid w:val="008811D4"/>
    <w:rsid w:val="00881817"/>
    <w:rsid w:val="0088349F"/>
    <w:rsid w:val="00883541"/>
    <w:rsid w:val="00884AF3"/>
    <w:rsid w:val="00885382"/>
    <w:rsid w:val="008904F0"/>
    <w:rsid w:val="00891FD9"/>
    <w:rsid w:val="0089364D"/>
    <w:rsid w:val="008A4280"/>
    <w:rsid w:val="008A4B7D"/>
    <w:rsid w:val="008A636E"/>
    <w:rsid w:val="008B01E1"/>
    <w:rsid w:val="008B27E4"/>
    <w:rsid w:val="008B59E3"/>
    <w:rsid w:val="008B781A"/>
    <w:rsid w:val="008C0D9C"/>
    <w:rsid w:val="008C2A6F"/>
    <w:rsid w:val="008C7209"/>
    <w:rsid w:val="008D0D47"/>
    <w:rsid w:val="008D244B"/>
    <w:rsid w:val="008D6DBD"/>
    <w:rsid w:val="008D7753"/>
    <w:rsid w:val="008E0599"/>
    <w:rsid w:val="008E09C7"/>
    <w:rsid w:val="008E1B0A"/>
    <w:rsid w:val="008E4341"/>
    <w:rsid w:val="008E48EC"/>
    <w:rsid w:val="008E51C7"/>
    <w:rsid w:val="008E5634"/>
    <w:rsid w:val="008F03A1"/>
    <w:rsid w:val="008F0A95"/>
    <w:rsid w:val="008F2ADD"/>
    <w:rsid w:val="008F4482"/>
    <w:rsid w:val="008F7E9C"/>
    <w:rsid w:val="00900270"/>
    <w:rsid w:val="0090045A"/>
    <w:rsid w:val="00902CE1"/>
    <w:rsid w:val="00904239"/>
    <w:rsid w:val="009043C8"/>
    <w:rsid w:val="00904F55"/>
    <w:rsid w:val="009059A4"/>
    <w:rsid w:val="00905A1F"/>
    <w:rsid w:val="00905CC2"/>
    <w:rsid w:val="00915BBF"/>
    <w:rsid w:val="00916569"/>
    <w:rsid w:val="00917FF4"/>
    <w:rsid w:val="00920404"/>
    <w:rsid w:val="00921727"/>
    <w:rsid w:val="009228D1"/>
    <w:rsid w:val="00924A76"/>
    <w:rsid w:val="00925A46"/>
    <w:rsid w:val="00925AD5"/>
    <w:rsid w:val="00931925"/>
    <w:rsid w:val="00935201"/>
    <w:rsid w:val="00940AE6"/>
    <w:rsid w:val="009436C5"/>
    <w:rsid w:val="00943C8E"/>
    <w:rsid w:val="0094479A"/>
    <w:rsid w:val="0094694A"/>
    <w:rsid w:val="009501F9"/>
    <w:rsid w:val="0095449E"/>
    <w:rsid w:val="00955ABB"/>
    <w:rsid w:val="0095693D"/>
    <w:rsid w:val="009570A9"/>
    <w:rsid w:val="009607CF"/>
    <w:rsid w:val="00964B05"/>
    <w:rsid w:val="009675BB"/>
    <w:rsid w:val="00971A14"/>
    <w:rsid w:val="0097223A"/>
    <w:rsid w:val="00973A8D"/>
    <w:rsid w:val="00976E2D"/>
    <w:rsid w:val="00983860"/>
    <w:rsid w:val="00984C9C"/>
    <w:rsid w:val="0098582A"/>
    <w:rsid w:val="00985F22"/>
    <w:rsid w:val="0099189C"/>
    <w:rsid w:val="00992ACB"/>
    <w:rsid w:val="00993198"/>
    <w:rsid w:val="00995206"/>
    <w:rsid w:val="00996818"/>
    <w:rsid w:val="009975A0"/>
    <w:rsid w:val="009A0441"/>
    <w:rsid w:val="009A1858"/>
    <w:rsid w:val="009A3F5A"/>
    <w:rsid w:val="009A5D74"/>
    <w:rsid w:val="009A6262"/>
    <w:rsid w:val="009B0C26"/>
    <w:rsid w:val="009B10CE"/>
    <w:rsid w:val="009B36DE"/>
    <w:rsid w:val="009B3E87"/>
    <w:rsid w:val="009B5C91"/>
    <w:rsid w:val="009C1A7F"/>
    <w:rsid w:val="009C2303"/>
    <w:rsid w:val="009C6E08"/>
    <w:rsid w:val="009C79B1"/>
    <w:rsid w:val="009D03DE"/>
    <w:rsid w:val="009D069A"/>
    <w:rsid w:val="009D08B6"/>
    <w:rsid w:val="009D09F8"/>
    <w:rsid w:val="009D12D1"/>
    <w:rsid w:val="009D23E1"/>
    <w:rsid w:val="009D362C"/>
    <w:rsid w:val="009D5B81"/>
    <w:rsid w:val="009D7D60"/>
    <w:rsid w:val="009E415E"/>
    <w:rsid w:val="009E5AA8"/>
    <w:rsid w:val="009E73D3"/>
    <w:rsid w:val="009F0BB6"/>
    <w:rsid w:val="009F0BC5"/>
    <w:rsid w:val="009F3EAB"/>
    <w:rsid w:val="009F63C0"/>
    <w:rsid w:val="009F6BFF"/>
    <w:rsid w:val="009F6E5B"/>
    <w:rsid w:val="009F7708"/>
    <w:rsid w:val="00A025BB"/>
    <w:rsid w:val="00A02AE9"/>
    <w:rsid w:val="00A02DF8"/>
    <w:rsid w:val="00A04043"/>
    <w:rsid w:val="00A05AC9"/>
    <w:rsid w:val="00A06CD2"/>
    <w:rsid w:val="00A1046D"/>
    <w:rsid w:val="00A11EE7"/>
    <w:rsid w:val="00A12964"/>
    <w:rsid w:val="00A134EE"/>
    <w:rsid w:val="00A15E0B"/>
    <w:rsid w:val="00A2070A"/>
    <w:rsid w:val="00A22CE1"/>
    <w:rsid w:val="00A24C93"/>
    <w:rsid w:val="00A255F7"/>
    <w:rsid w:val="00A25B36"/>
    <w:rsid w:val="00A30A81"/>
    <w:rsid w:val="00A3660E"/>
    <w:rsid w:val="00A36F74"/>
    <w:rsid w:val="00A373CB"/>
    <w:rsid w:val="00A379AA"/>
    <w:rsid w:val="00A4037B"/>
    <w:rsid w:val="00A40A81"/>
    <w:rsid w:val="00A41041"/>
    <w:rsid w:val="00A427AB"/>
    <w:rsid w:val="00A42A3B"/>
    <w:rsid w:val="00A44ABE"/>
    <w:rsid w:val="00A45F06"/>
    <w:rsid w:val="00A46077"/>
    <w:rsid w:val="00A47664"/>
    <w:rsid w:val="00A47EA0"/>
    <w:rsid w:val="00A502A7"/>
    <w:rsid w:val="00A50308"/>
    <w:rsid w:val="00A5307E"/>
    <w:rsid w:val="00A5320F"/>
    <w:rsid w:val="00A53222"/>
    <w:rsid w:val="00A53343"/>
    <w:rsid w:val="00A53F3E"/>
    <w:rsid w:val="00A55F62"/>
    <w:rsid w:val="00A56D6D"/>
    <w:rsid w:val="00A63BC7"/>
    <w:rsid w:val="00A6527D"/>
    <w:rsid w:val="00A66810"/>
    <w:rsid w:val="00A67F3D"/>
    <w:rsid w:val="00A70312"/>
    <w:rsid w:val="00A7099F"/>
    <w:rsid w:val="00A73767"/>
    <w:rsid w:val="00A73934"/>
    <w:rsid w:val="00A739FC"/>
    <w:rsid w:val="00A8058C"/>
    <w:rsid w:val="00A81BA6"/>
    <w:rsid w:val="00A83A09"/>
    <w:rsid w:val="00A83F28"/>
    <w:rsid w:val="00A8580A"/>
    <w:rsid w:val="00A85B27"/>
    <w:rsid w:val="00A8660C"/>
    <w:rsid w:val="00A935F8"/>
    <w:rsid w:val="00A93C35"/>
    <w:rsid w:val="00A97212"/>
    <w:rsid w:val="00A97992"/>
    <w:rsid w:val="00A979EB"/>
    <w:rsid w:val="00A97E86"/>
    <w:rsid w:val="00AA03AB"/>
    <w:rsid w:val="00AA0EBA"/>
    <w:rsid w:val="00AA2A89"/>
    <w:rsid w:val="00AA5856"/>
    <w:rsid w:val="00AA6583"/>
    <w:rsid w:val="00AB0173"/>
    <w:rsid w:val="00AB7F9C"/>
    <w:rsid w:val="00AC143E"/>
    <w:rsid w:val="00AC26B2"/>
    <w:rsid w:val="00AC4902"/>
    <w:rsid w:val="00AC6E68"/>
    <w:rsid w:val="00AC7C8D"/>
    <w:rsid w:val="00AD1C21"/>
    <w:rsid w:val="00AD28ED"/>
    <w:rsid w:val="00AD2D46"/>
    <w:rsid w:val="00AD5B72"/>
    <w:rsid w:val="00AE0067"/>
    <w:rsid w:val="00AE2A9F"/>
    <w:rsid w:val="00AE380B"/>
    <w:rsid w:val="00AE74A0"/>
    <w:rsid w:val="00AF104F"/>
    <w:rsid w:val="00AF2707"/>
    <w:rsid w:val="00AF48E9"/>
    <w:rsid w:val="00AF7A4F"/>
    <w:rsid w:val="00B00E2D"/>
    <w:rsid w:val="00B01213"/>
    <w:rsid w:val="00B01546"/>
    <w:rsid w:val="00B01B24"/>
    <w:rsid w:val="00B111D8"/>
    <w:rsid w:val="00B11EC6"/>
    <w:rsid w:val="00B11F10"/>
    <w:rsid w:val="00B12BFB"/>
    <w:rsid w:val="00B12E5D"/>
    <w:rsid w:val="00B13C66"/>
    <w:rsid w:val="00B15EE0"/>
    <w:rsid w:val="00B2023D"/>
    <w:rsid w:val="00B20B97"/>
    <w:rsid w:val="00B219DC"/>
    <w:rsid w:val="00B21BA6"/>
    <w:rsid w:val="00B22CB7"/>
    <w:rsid w:val="00B2322F"/>
    <w:rsid w:val="00B26C4C"/>
    <w:rsid w:val="00B3081D"/>
    <w:rsid w:val="00B32A4D"/>
    <w:rsid w:val="00B3449C"/>
    <w:rsid w:val="00B36EFF"/>
    <w:rsid w:val="00B37CF0"/>
    <w:rsid w:val="00B37DB9"/>
    <w:rsid w:val="00B4032C"/>
    <w:rsid w:val="00B40C6E"/>
    <w:rsid w:val="00B4227E"/>
    <w:rsid w:val="00B44D50"/>
    <w:rsid w:val="00B465FB"/>
    <w:rsid w:val="00B468F0"/>
    <w:rsid w:val="00B473DB"/>
    <w:rsid w:val="00B50493"/>
    <w:rsid w:val="00B51325"/>
    <w:rsid w:val="00B54FE2"/>
    <w:rsid w:val="00B60EE2"/>
    <w:rsid w:val="00B61DFF"/>
    <w:rsid w:val="00B6378C"/>
    <w:rsid w:val="00B640B9"/>
    <w:rsid w:val="00B64453"/>
    <w:rsid w:val="00B65972"/>
    <w:rsid w:val="00B71099"/>
    <w:rsid w:val="00B71405"/>
    <w:rsid w:val="00B72448"/>
    <w:rsid w:val="00B72B89"/>
    <w:rsid w:val="00B75521"/>
    <w:rsid w:val="00B82467"/>
    <w:rsid w:val="00B85186"/>
    <w:rsid w:val="00B8518A"/>
    <w:rsid w:val="00B856AD"/>
    <w:rsid w:val="00B8761E"/>
    <w:rsid w:val="00B87FE1"/>
    <w:rsid w:val="00B90D9E"/>
    <w:rsid w:val="00B9234C"/>
    <w:rsid w:val="00B9550E"/>
    <w:rsid w:val="00B956DB"/>
    <w:rsid w:val="00B95D3B"/>
    <w:rsid w:val="00B95FA3"/>
    <w:rsid w:val="00B963B6"/>
    <w:rsid w:val="00B97130"/>
    <w:rsid w:val="00BA2050"/>
    <w:rsid w:val="00BA36DA"/>
    <w:rsid w:val="00BB09D8"/>
    <w:rsid w:val="00BB0D28"/>
    <w:rsid w:val="00BB256A"/>
    <w:rsid w:val="00BB2908"/>
    <w:rsid w:val="00BB2D4E"/>
    <w:rsid w:val="00BB3C75"/>
    <w:rsid w:val="00BB4C16"/>
    <w:rsid w:val="00BB4D29"/>
    <w:rsid w:val="00BB68E0"/>
    <w:rsid w:val="00BC24B3"/>
    <w:rsid w:val="00BC2DD0"/>
    <w:rsid w:val="00BC6370"/>
    <w:rsid w:val="00BC6508"/>
    <w:rsid w:val="00BD0637"/>
    <w:rsid w:val="00BD154A"/>
    <w:rsid w:val="00BD29C1"/>
    <w:rsid w:val="00BE36CF"/>
    <w:rsid w:val="00BE5B9B"/>
    <w:rsid w:val="00BE64CE"/>
    <w:rsid w:val="00BE6DE4"/>
    <w:rsid w:val="00BF2547"/>
    <w:rsid w:val="00BF2A74"/>
    <w:rsid w:val="00BF3765"/>
    <w:rsid w:val="00BF3F37"/>
    <w:rsid w:val="00BF409F"/>
    <w:rsid w:val="00C00161"/>
    <w:rsid w:val="00C00DD1"/>
    <w:rsid w:val="00C02976"/>
    <w:rsid w:val="00C033E3"/>
    <w:rsid w:val="00C044BA"/>
    <w:rsid w:val="00C04E72"/>
    <w:rsid w:val="00C102EB"/>
    <w:rsid w:val="00C10FA7"/>
    <w:rsid w:val="00C12E1E"/>
    <w:rsid w:val="00C13116"/>
    <w:rsid w:val="00C14C8B"/>
    <w:rsid w:val="00C16216"/>
    <w:rsid w:val="00C211C2"/>
    <w:rsid w:val="00C21754"/>
    <w:rsid w:val="00C22163"/>
    <w:rsid w:val="00C22BBD"/>
    <w:rsid w:val="00C2471B"/>
    <w:rsid w:val="00C30E49"/>
    <w:rsid w:val="00C31AA2"/>
    <w:rsid w:val="00C36A4E"/>
    <w:rsid w:val="00C40EC0"/>
    <w:rsid w:val="00C42A4B"/>
    <w:rsid w:val="00C438B7"/>
    <w:rsid w:val="00C43A2B"/>
    <w:rsid w:val="00C45D4C"/>
    <w:rsid w:val="00C4738F"/>
    <w:rsid w:val="00C478B1"/>
    <w:rsid w:val="00C51128"/>
    <w:rsid w:val="00C51539"/>
    <w:rsid w:val="00C5213D"/>
    <w:rsid w:val="00C528D4"/>
    <w:rsid w:val="00C52CB4"/>
    <w:rsid w:val="00C53829"/>
    <w:rsid w:val="00C53E8B"/>
    <w:rsid w:val="00C54852"/>
    <w:rsid w:val="00C5501F"/>
    <w:rsid w:val="00C57023"/>
    <w:rsid w:val="00C60062"/>
    <w:rsid w:val="00C61DB3"/>
    <w:rsid w:val="00C65516"/>
    <w:rsid w:val="00C74048"/>
    <w:rsid w:val="00C741FD"/>
    <w:rsid w:val="00C7432F"/>
    <w:rsid w:val="00C747BB"/>
    <w:rsid w:val="00C74875"/>
    <w:rsid w:val="00C749B1"/>
    <w:rsid w:val="00C75A06"/>
    <w:rsid w:val="00C75B74"/>
    <w:rsid w:val="00C75B8A"/>
    <w:rsid w:val="00C80B5C"/>
    <w:rsid w:val="00C83778"/>
    <w:rsid w:val="00C87A8A"/>
    <w:rsid w:val="00C927D7"/>
    <w:rsid w:val="00C9348F"/>
    <w:rsid w:val="00C94649"/>
    <w:rsid w:val="00C94A69"/>
    <w:rsid w:val="00C94CA8"/>
    <w:rsid w:val="00C95547"/>
    <w:rsid w:val="00C967D7"/>
    <w:rsid w:val="00CA0F0F"/>
    <w:rsid w:val="00CA1DED"/>
    <w:rsid w:val="00CA2E4C"/>
    <w:rsid w:val="00CA4129"/>
    <w:rsid w:val="00CB2126"/>
    <w:rsid w:val="00CB227C"/>
    <w:rsid w:val="00CB2AEA"/>
    <w:rsid w:val="00CB460F"/>
    <w:rsid w:val="00CB5371"/>
    <w:rsid w:val="00CB643B"/>
    <w:rsid w:val="00CC086B"/>
    <w:rsid w:val="00CC1DD3"/>
    <w:rsid w:val="00CC25EF"/>
    <w:rsid w:val="00CD29D2"/>
    <w:rsid w:val="00CD3868"/>
    <w:rsid w:val="00CD46E8"/>
    <w:rsid w:val="00CD76D3"/>
    <w:rsid w:val="00CE0366"/>
    <w:rsid w:val="00CE0417"/>
    <w:rsid w:val="00CE0873"/>
    <w:rsid w:val="00CE0F59"/>
    <w:rsid w:val="00CE201C"/>
    <w:rsid w:val="00CE4387"/>
    <w:rsid w:val="00CE4EB9"/>
    <w:rsid w:val="00CE69AE"/>
    <w:rsid w:val="00CF5EC1"/>
    <w:rsid w:val="00CF6381"/>
    <w:rsid w:val="00D004C6"/>
    <w:rsid w:val="00D007F0"/>
    <w:rsid w:val="00D02983"/>
    <w:rsid w:val="00D03D5E"/>
    <w:rsid w:val="00D04A0B"/>
    <w:rsid w:val="00D06BBD"/>
    <w:rsid w:val="00D12160"/>
    <w:rsid w:val="00D14CC6"/>
    <w:rsid w:val="00D15E87"/>
    <w:rsid w:val="00D16C87"/>
    <w:rsid w:val="00D1739C"/>
    <w:rsid w:val="00D1757E"/>
    <w:rsid w:val="00D20621"/>
    <w:rsid w:val="00D21F25"/>
    <w:rsid w:val="00D2457E"/>
    <w:rsid w:val="00D24C76"/>
    <w:rsid w:val="00D252E7"/>
    <w:rsid w:val="00D27391"/>
    <w:rsid w:val="00D3080F"/>
    <w:rsid w:val="00D34158"/>
    <w:rsid w:val="00D34CB9"/>
    <w:rsid w:val="00D351A0"/>
    <w:rsid w:val="00D35B04"/>
    <w:rsid w:val="00D37744"/>
    <w:rsid w:val="00D416BA"/>
    <w:rsid w:val="00D42060"/>
    <w:rsid w:val="00D437E5"/>
    <w:rsid w:val="00D438FC"/>
    <w:rsid w:val="00D44235"/>
    <w:rsid w:val="00D446AC"/>
    <w:rsid w:val="00D448D8"/>
    <w:rsid w:val="00D46A12"/>
    <w:rsid w:val="00D47719"/>
    <w:rsid w:val="00D555BC"/>
    <w:rsid w:val="00D60F6B"/>
    <w:rsid w:val="00D64EAD"/>
    <w:rsid w:val="00D709F0"/>
    <w:rsid w:val="00D70C2C"/>
    <w:rsid w:val="00D719D4"/>
    <w:rsid w:val="00D71B88"/>
    <w:rsid w:val="00D7228A"/>
    <w:rsid w:val="00D74D6A"/>
    <w:rsid w:val="00D80FFF"/>
    <w:rsid w:val="00D82342"/>
    <w:rsid w:val="00D87E8B"/>
    <w:rsid w:val="00D90A59"/>
    <w:rsid w:val="00D91796"/>
    <w:rsid w:val="00D93565"/>
    <w:rsid w:val="00D93751"/>
    <w:rsid w:val="00D948B4"/>
    <w:rsid w:val="00D95A93"/>
    <w:rsid w:val="00D96884"/>
    <w:rsid w:val="00D9691D"/>
    <w:rsid w:val="00D96A92"/>
    <w:rsid w:val="00D96D7F"/>
    <w:rsid w:val="00D97376"/>
    <w:rsid w:val="00D973B6"/>
    <w:rsid w:val="00DA1893"/>
    <w:rsid w:val="00DA266A"/>
    <w:rsid w:val="00DA4FCD"/>
    <w:rsid w:val="00DB13C8"/>
    <w:rsid w:val="00DB24AD"/>
    <w:rsid w:val="00DB2763"/>
    <w:rsid w:val="00DB488D"/>
    <w:rsid w:val="00DB6F58"/>
    <w:rsid w:val="00DB7083"/>
    <w:rsid w:val="00DB732A"/>
    <w:rsid w:val="00DC0046"/>
    <w:rsid w:val="00DC0CB4"/>
    <w:rsid w:val="00DC740B"/>
    <w:rsid w:val="00DC7DBF"/>
    <w:rsid w:val="00DD0B9A"/>
    <w:rsid w:val="00DD3C33"/>
    <w:rsid w:val="00DE15F8"/>
    <w:rsid w:val="00DE3A31"/>
    <w:rsid w:val="00DE401F"/>
    <w:rsid w:val="00DE4987"/>
    <w:rsid w:val="00DE5377"/>
    <w:rsid w:val="00DE57FF"/>
    <w:rsid w:val="00DF2940"/>
    <w:rsid w:val="00DF477E"/>
    <w:rsid w:val="00DF48F7"/>
    <w:rsid w:val="00DF4D03"/>
    <w:rsid w:val="00DF544D"/>
    <w:rsid w:val="00DF5ABD"/>
    <w:rsid w:val="00DF5C35"/>
    <w:rsid w:val="00DF6E29"/>
    <w:rsid w:val="00E0582F"/>
    <w:rsid w:val="00E05BBF"/>
    <w:rsid w:val="00E05D94"/>
    <w:rsid w:val="00E1038B"/>
    <w:rsid w:val="00E114D3"/>
    <w:rsid w:val="00E11CBA"/>
    <w:rsid w:val="00E20B3F"/>
    <w:rsid w:val="00E212D9"/>
    <w:rsid w:val="00E23BD2"/>
    <w:rsid w:val="00E251A2"/>
    <w:rsid w:val="00E2768A"/>
    <w:rsid w:val="00E27F81"/>
    <w:rsid w:val="00E313A4"/>
    <w:rsid w:val="00E36B57"/>
    <w:rsid w:val="00E37191"/>
    <w:rsid w:val="00E4420B"/>
    <w:rsid w:val="00E4598B"/>
    <w:rsid w:val="00E46135"/>
    <w:rsid w:val="00E520D3"/>
    <w:rsid w:val="00E545F6"/>
    <w:rsid w:val="00E60A63"/>
    <w:rsid w:val="00E634E4"/>
    <w:rsid w:val="00E64040"/>
    <w:rsid w:val="00E64E13"/>
    <w:rsid w:val="00E66104"/>
    <w:rsid w:val="00E663EB"/>
    <w:rsid w:val="00E73F76"/>
    <w:rsid w:val="00E742B6"/>
    <w:rsid w:val="00E80161"/>
    <w:rsid w:val="00E80192"/>
    <w:rsid w:val="00E8245F"/>
    <w:rsid w:val="00E826EE"/>
    <w:rsid w:val="00E82B1E"/>
    <w:rsid w:val="00E85899"/>
    <w:rsid w:val="00E90AA6"/>
    <w:rsid w:val="00E9112E"/>
    <w:rsid w:val="00E91E63"/>
    <w:rsid w:val="00E920E4"/>
    <w:rsid w:val="00E9232F"/>
    <w:rsid w:val="00E97103"/>
    <w:rsid w:val="00EA3961"/>
    <w:rsid w:val="00EA3D45"/>
    <w:rsid w:val="00EA44C9"/>
    <w:rsid w:val="00EA4F27"/>
    <w:rsid w:val="00EB5030"/>
    <w:rsid w:val="00EB75B8"/>
    <w:rsid w:val="00EC0A9A"/>
    <w:rsid w:val="00EC146F"/>
    <w:rsid w:val="00EC7B8E"/>
    <w:rsid w:val="00EC7CA5"/>
    <w:rsid w:val="00ED2C60"/>
    <w:rsid w:val="00ED657D"/>
    <w:rsid w:val="00ED6818"/>
    <w:rsid w:val="00ED7D8B"/>
    <w:rsid w:val="00EE01E0"/>
    <w:rsid w:val="00EE1316"/>
    <w:rsid w:val="00EE2683"/>
    <w:rsid w:val="00EE27E2"/>
    <w:rsid w:val="00EE67EA"/>
    <w:rsid w:val="00EE7A81"/>
    <w:rsid w:val="00EE7C22"/>
    <w:rsid w:val="00EF0587"/>
    <w:rsid w:val="00EF0B29"/>
    <w:rsid w:val="00EF1CA3"/>
    <w:rsid w:val="00EF20C1"/>
    <w:rsid w:val="00EF316F"/>
    <w:rsid w:val="00EF77C4"/>
    <w:rsid w:val="00EF7835"/>
    <w:rsid w:val="00EF7B5B"/>
    <w:rsid w:val="00F06C0E"/>
    <w:rsid w:val="00F077CF"/>
    <w:rsid w:val="00F078EE"/>
    <w:rsid w:val="00F11469"/>
    <w:rsid w:val="00F140E7"/>
    <w:rsid w:val="00F223F6"/>
    <w:rsid w:val="00F2605A"/>
    <w:rsid w:val="00F26BC2"/>
    <w:rsid w:val="00F26C32"/>
    <w:rsid w:val="00F27FD6"/>
    <w:rsid w:val="00F30C75"/>
    <w:rsid w:val="00F30C9F"/>
    <w:rsid w:val="00F325C7"/>
    <w:rsid w:val="00F3449F"/>
    <w:rsid w:val="00F35660"/>
    <w:rsid w:val="00F35EBD"/>
    <w:rsid w:val="00F3646C"/>
    <w:rsid w:val="00F40599"/>
    <w:rsid w:val="00F40E6B"/>
    <w:rsid w:val="00F41CC6"/>
    <w:rsid w:val="00F433DC"/>
    <w:rsid w:val="00F44C7E"/>
    <w:rsid w:val="00F457A3"/>
    <w:rsid w:val="00F46A66"/>
    <w:rsid w:val="00F4770B"/>
    <w:rsid w:val="00F47AB2"/>
    <w:rsid w:val="00F51845"/>
    <w:rsid w:val="00F519B6"/>
    <w:rsid w:val="00F56E0A"/>
    <w:rsid w:val="00F603E3"/>
    <w:rsid w:val="00F6067D"/>
    <w:rsid w:val="00F62718"/>
    <w:rsid w:val="00F64E7E"/>
    <w:rsid w:val="00F65C9D"/>
    <w:rsid w:val="00F671DE"/>
    <w:rsid w:val="00F67A93"/>
    <w:rsid w:val="00F713F0"/>
    <w:rsid w:val="00F724B8"/>
    <w:rsid w:val="00F7496D"/>
    <w:rsid w:val="00F74E52"/>
    <w:rsid w:val="00F76F78"/>
    <w:rsid w:val="00F85607"/>
    <w:rsid w:val="00F85D36"/>
    <w:rsid w:val="00F90359"/>
    <w:rsid w:val="00F90AE7"/>
    <w:rsid w:val="00F94378"/>
    <w:rsid w:val="00F94968"/>
    <w:rsid w:val="00F96647"/>
    <w:rsid w:val="00FA181F"/>
    <w:rsid w:val="00FA3048"/>
    <w:rsid w:val="00FA4C2A"/>
    <w:rsid w:val="00FA504B"/>
    <w:rsid w:val="00FA5F47"/>
    <w:rsid w:val="00FA61B6"/>
    <w:rsid w:val="00FA7692"/>
    <w:rsid w:val="00FB77AA"/>
    <w:rsid w:val="00FB77B6"/>
    <w:rsid w:val="00FB7FA3"/>
    <w:rsid w:val="00FC2DE1"/>
    <w:rsid w:val="00FC36E1"/>
    <w:rsid w:val="00FC39EE"/>
    <w:rsid w:val="00FC52D1"/>
    <w:rsid w:val="00FD01A6"/>
    <w:rsid w:val="00FD0315"/>
    <w:rsid w:val="00FD102D"/>
    <w:rsid w:val="00FD146E"/>
    <w:rsid w:val="00FD231E"/>
    <w:rsid w:val="00FD3611"/>
    <w:rsid w:val="00FD4076"/>
    <w:rsid w:val="00FD65F9"/>
    <w:rsid w:val="00FD6683"/>
    <w:rsid w:val="00FD7D21"/>
    <w:rsid w:val="00FD7E1D"/>
    <w:rsid w:val="00FE2EB3"/>
    <w:rsid w:val="00FE3177"/>
    <w:rsid w:val="00FE3631"/>
    <w:rsid w:val="00FE46EC"/>
    <w:rsid w:val="00FE5FAB"/>
    <w:rsid w:val="00FF014F"/>
    <w:rsid w:val="00FF43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2B90"/>
  <w15:chartTrackingRefBased/>
  <w15:docId w15:val="{BE186CFB-5EA7-4AF1-9316-FACA2057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1DA8"/>
    <w:pPr>
      <w:spacing w:after="0" w:line="36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627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27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2752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62752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275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752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752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752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752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2752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2752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2752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2752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2752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275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27529"/>
    <w:rPr>
      <w:rFonts w:eastAsiaTheme="majorEastAsia" w:cstheme="majorBidi"/>
      <w:color w:val="595959" w:themeColor="text1" w:themeTint="A6"/>
    </w:rPr>
  </w:style>
  <w:style w:type="character" w:customStyle="1" w:styleId="80">
    <w:name w:val="Заголовок 8 Знак"/>
    <w:basedOn w:val="a0"/>
    <w:link w:val="8"/>
    <w:uiPriority w:val="9"/>
    <w:semiHidden/>
    <w:rsid w:val="006275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27529"/>
    <w:rPr>
      <w:rFonts w:eastAsiaTheme="majorEastAsia" w:cstheme="majorBidi"/>
      <w:color w:val="272727" w:themeColor="text1" w:themeTint="D8"/>
    </w:rPr>
  </w:style>
  <w:style w:type="paragraph" w:styleId="a3">
    <w:name w:val="Title"/>
    <w:basedOn w:val="a"/>
    <w:next w:val="a"/>
    <w:link w:val="a4"/>
    <w:uiPriority w:val="10"/>
    <w:qFormat/>
    <w:rsid w:val="00627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275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752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275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27529"/>
    <w:pPr>
      <w:spacing w:before="160"/>
      <w:jc w:val="center"/>
    </w:pPr>
    <w:rPr>
      <w:i/>
      <w:iCs/>
      <w:color w:val="404040" w:themeColor="text1" w:themeTint="BF"/>
    </w:rPr>
  </w:style>
  <w:style w:type="character" w:customStyle="1" w:styleId="22">
    <w:name w:val="Цитата 2 Знак"/>
    <w:basedOn w:val="a0"/>
    <w:link w:val="21"/>
    <w:uiPriority w:val="29"/>
    <w:rsid w:val="00627529"/>
    <w:rPr>
      <w:i/>
      <w:iCs/>
      <w:color w:val="404040" w:themeColor="text1" w:themeTint="BF"/>
    </w:rPr>
  </w:style>
  <w:style w:type="paragraph" w:styleId="a7">
    <w:name w:val="List Paragraph"/>
    <w:aliases w:val="List Paragraph_0,RSHB_Table-Normal,Table-Normal,mcd_гпи_маркиров.список ур.1,Абзац списка - заголовок 3,Абзац списка1,Абзац списка11,Абзац списка2,Заголовок_3,Надпись к иллюстрации,Ненумерованный список,Основа,ПАРАГРАФ,ПЗ,основной диплом"/>
    <w:basedOn w:val="a"/>
    <w:link w:val="a8"/>
    <w:uiPriority w:val="34"/>
    <w:qFormat/>
    <w:rsid w:val="00627529"/>
    <w:pPr>
      <w:ind w:left="720"/>
      <w:contextualSpacing/>
    </w:pPr>
  </w:style>
  <w:style w:type="character" w:styleId="a9">
    <w:name w:val="Intense Emphasis"/>
    <w:basedOn w:val="a0"/>
    <w:uiPriority w:val="21"/>
    <w:qFormat/>
    <w:rsid w:val="00627529"/>
    <w:rPr>
      <w:i/>
      <w:iCs/>
      <w:color w:val="0F4761" w:themeColor="accent1" w:themeShade="BF"/>
    </w:rPr>
  </w:style>
  <w:style w:type="paragraph" w:styleId="aa">
    <w:name w:val="Intense Quote"/>
    <w:basedOn w:val="a"/>
    <w:next w:val="a"/>
    <w:link w:val="ab"/>
    <w:uiPriority w:val="30"/>
    <w:qFormat/>
    <w:rsid w:val="00627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627529"/>
    <w:rPr>
      <w:i/>
      <w:iCs/>
      <w:color w:val="0F4761" w:themeColor="accent1" w:themeShade="BF"/>
    </w:rPr>
  </w:style>
  <w:style w:type="character" w:styleId="ac">
    <w:name w:val="Intense Reference"/>
    <w:basedOn w:val="a0"/>
    <w:uiPriority w:val="32"/>
    <w:qFormat/>
    <w:rsid w:val="00627529"/>
    <w:rPr>
      <w:b/>
      <w:bCs/>
      <w:smallCaps/>
      <w:color w:val="0F4761" w:themeColor="accent1" w:themeShade="BF"/>
      <w:spacing w:val="5"/>
    </w:rPr>
  </w:style>
  <w:style w:type="character" w:customStyle="1" w:styleId="a8">
    <w:name w:val="Абзац списка Знак"/>
    <w:aliases w:val="List Paragraph_0 Знак,RSHB_Table-Normal Знак,Table-Normal Знак,mcd_гпи_маркиров.список ур.1 Знак,Абзац списка - заголовок 3 Знак,Абзац списка1 Знак,Абзац списка11 Знак,Абзац списка2 Знак,Заголовок_3 Знак,Надпись к иллюстрации Знак"/>
    <w:link w:val="a7"/>
    <w:uiPriority w:val="34"/>
    <w:qFormat/>
    <w:locked/>
    <w:rsid w:val="00627529"/>
  </w:style>
  <w:style w:type="character" w:styleId="ad">
    <w:name w:val="Hyperlink"/>
    <w:basedOn w:val="a0"/>
    <w:uiPriority w:val="99"/>
    <w:unhideWhenUsed/>
    <w:rsid w:val="00C00161"/>
    <w:rPr>
      <w:color w:val="467886" w:themeColor="hyperlink"/>
      <w:u w:val="single"/>
    </w:rPr>
  </w:style>
  <w:style w:type="character" w:styleId="ae">
    <w:name w:val="Unresolved Mention"/>
    <w:basedOn w:val="a0"/>
    <w:uiPriority w:val="99"/>
    <w:semiHidden/>
    <w:unhideWhenUsed/>
    <w:rsid w:val="00C00161"/>
    <w:rPr>
      <w:color w:val="605E5C"/>
      <w:shd w:val="clear" w:color="auto" w:fill="E1DFDD"/>
    </w:rPr>
  </w:style>
  <w:style w:type="table" w:styleId="af">
    <w:name w:val="Table Grid"/>
    <w:basedOn w:val="a1"/>
    <w:uiPriority w:val="39"/>
    <w:rsid w:val="00441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4C15AF"/>
    <w:rPr>
      <w:color w:val="666666"/>
    </w:rPr>
  </w:style>
  <w:style w:type="character" w:styleId="af1">
    <w:name w:val="FollowedHyperlink"/>
    <w:basedOn w:val="a0"/>
    <w:uiPriority w:val="99"/>
    <w:semiHidden/>
    <w:unhideWhenUsed/>
    <w:rsid w:val="00BD154A"/>
    <w:rPr>
      <w:color w:val="96607D"/>
      <w:u w:val="single"/>
    </w:rPr>
  </w:style>
  <w:style w:type="paragraph" w:customStyle="1" w:styleId="msonormal0">
    <w:name w:val="msonormal"/>
    <w:basedOn w:val="a"/>
    <w:rsid w:val="00BD154A"/>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xl68">
    <w:name w:val="xl68"/>
    <w:basedOn w:val="a"/>
    <w:rsid w:val="00BD15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textAlignment w:val="center"/>
    </w:pPr>
    <w:rPr>
      <w:rFonts w:eastAsia="Times New Roman" w:cs="Times New Roman"/>
      <w:color w:val="000000"/>
      <w:szCs w:val="28"/>
      <w:lang w:eastAsia="ru-RU"/>
    </w:rPr>
  </w:style>
  <w:style w:type="paragraph" w:customStyle="1" w:styleId="xl69">
    <w:name w:val="xl69"/>
    <w:basedOn w:val="a"/>
    <w:rsid w:val="00BD154A"/>
    <w:pPr>
      <w:shd w:val="clear" w:color="000000" w:fill="C1F0C8"/>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xl70">
    <w:name w:val="xl70"/>
    <w:basedOn w:val="a"/>
    <w:rsid w:val="00BD154A"/>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color w:val="000000"/>
      <w:szCs w:val="28"/>
      <w:lang w:eastAsia="ru-RU"/>
    </w:rPr>
  </w:style>
  <w:style w:type="paragraph" w:customStyle="1" w:styleId="xl71">
    <w:name w:val="xl71"/>
    <w:basedOn w:val="a"/>
    <w:rsid w:val="00BD154A"/>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szCs w:val="28"/>
      <w:lang w:eastAsia="ru-RU"/>
    </w:rPr>
  </w:style>
  <w:style w:type="paragraph" w:customStyle="1" w:styleId="xl72">
    <w:name w:val="xl72"/>
    <w:basedOn w:val="a"/>
    <w:rsid w:val="00BD154A"/>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cs="Times New Roman"/>
      <w:color w:val="000000"/>
      <w:szCs w:val="28"/>
      <w:lang w:eastAsia="ru-RU"/>
    </w:rPr>
  </w:style>
  <w:style w:type="paragraph" w:customStyle="1" w:styleId="xl73">
    <w:name w:val="xl73"/>
    <w:basedOn w:val="a"/>
    <w:rsid w:val="00BD154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textAlignment w:val="center"/>
    </w:pPr>
    <w:rPr>
      <w:rFonts w:eastAsia="Times New Roman" w:cs="Times New Roman"/>
      <w:color w:val="000000"/>
      <w:szCs w:val="28"/>
      <w:lang w:eastAsia="ru-RU"/>
    </w:rPr>
  </w:style>
  <w:style w:type="paragraph" w:customStyle="1" w:styleId="xl74">
    <w:name w:val="xl74"/>
    <w:basedOn w:val="a"/>
    <w:rsid w:val="00BD154A"/>
    <w:pPr>
      <w:pBdr>
        <w:top w:val="single" w:sz="4" w:space="0" w:color="auto"/>
        <w:left w:val="single" w:sz="4" w:space="0" w:color="auto"/>
        <w:bottom w:val="single" w:sz="4" w:space="0" w:color="auto"/>
        <w:right w:val="single" w:sz="4" w:space="0" w:color="auto"/>
      </w:pBdr>
      <w:shd w:val="clear" w:color="000000" w:fill="F1A983"/>
      <w:spacing w:before="100" w:beforeAutospacing="1" w:after="100" w:afterAutospacing="1" w:line="240" w:lineRule="auto"/>
      <w:ind w:firstLine="0"/>
      <w:textAlignment w:val="center"/>
    </w:pPr>
    <w:rPr>
      <w:rFonts w:eastAsia="Times New Roman" w:cs="Times New Roman"/>
      <w:color w:val="000000"/>
      <w:szCs w:val="28"/>
      <w:lang w:eastAsia="ru-RU"/>
    </w:rPr>
  </w:style>
  <w:style w:type="paragraph" w:customStyle="1" w:styleId="xl75">
    <w:name w:val="xl75"/>
    <w:basedOn w:val="a"/>
    <w:rsid w:val="00BD154A"/>
    <w:pPr>
      <w:shd w:val="clear" w:color="000000" w:fill="FFFF00"/>
      <w:spacing w:before="100" w:beforeAutospacing="1" w:after="100" w:afterAutospacing="1" w:line="240" w:lineRule="auto"/>
      <w:ind w:firstLine="0"/>
      <w:jc w:val="left"/>
    </w:pPr>
    <w:rPr>
      <w:rFonts w:eastAsia="Times New Roman" w:cs="Times New Roman"/>
      <w:sz w:val="24"/>
      <w:szCs w:val="24"/>
      <w:lang w:eastAsia="ru-RU"/>
    </w:rPr>
  </w:style>
  <w:style w:type="paragraph" w:styleId="af2">
    <w:name w:val="footer"/>
    <w:basedOn w:val="a"/>
    <w:link w:val="af3"/>
    <w:uiPriority w:val="99"/>
    <w:unhideWhenUsed/>
    <w:rsid w:val="00C04E72"/>
    <w:pPr>
      <w:tabs>
        <w:tab w:val="center" w:pos="4677"/>
        <w:tab w:val="right" w:pos="9355"/>
      </w:tabs>
      <w:spacing w:line="240" w:lineRule="auto"/>
    </w:pPr>
  </w:style>
  <w:style w:type="character" w:customStyle="1" w:styleId="af3">
    <w:name w:val="Нижний колонтитул Знак"/>
    <w:basedOn w:val="a0"/>
    <w:link w:val="af2"/>
    <w:uiPriority w:val="99"/>
    <w:rsid w:val="00C04E72"/>
    <w:rPr>
      <w:rFonts w:ascii="Times New Roman" w:hAnsi="Times New Roman"/>
      <w:kern w:val="0"/>
      <w:sz w:val="28"/>
      <w:szCs w:val="22"/>
      <w14:ligatures w14:val="none"/>
    </w:rPr>
  </w:style>
  <w:style w:type="character" w:styleId="af4">
    <w:name w:val="page number"/>
    <w:basedOn w:val="a0"/>
    <w:unhideWhenUsed/>
    <w:rsid w:val="00C04E72"/>
  </w:style>
  <w:style w:type="paragraph" w:styleId="af5">
    <w:name w:val="header"/>
    <w:basedOn w:val="a"/>
    <w:link w:val="af6"/>
    <w:uiPriority w:val="99"/>
    <w:unhideWhenUsed/>
    <w:rsid w:val="004B0F75"/>
    <w:pPr>
      <w:tabs>
        <w:tab w:val="center" w:pos="4677"/>
        <w:tab w:val="right" w:pos="9355"/>
      </w:tabs>
      <w:spacing w:line="240" w:lineRule="auto"/>
    </w:pPr>
  </w:style>
  <w:style w:type="character" w:customStyle="1" w:styleId="af6">
    <w:name w:val="Верхний колонтитул Знак"/>
    <w:basedOn w:val="a0"/>
    <w:link w:val="af5"/>
    <w:uiPriority w:val="99"/>
    <w:rsid w:val="004B0F75"/>
    <w:rPr>
      <w:rFonts w:ascii="Times New Roman" w:hAnsi="Times New Roman"/>
      <w:kern w:val="0"/>
      <w:sz w:val="28"/>
      <w:szCs w:val="22"/>
      <w14:ligatures w14:val="none"/>
    </w:rPr>
  </w:style>
  <w:style w:type="paragraph" w:styleId="af7">
    <w:name w:val="TOC Heading"/>
    <w:basedOn w:val="1"/>
    <w:next w:val="a"/>
    <w:uiPriority w:val="39"/>
    <w:unhideWhenUsed/>
    <w:qFormat/>
    <w:rsid w:val="00242A27"/>
    <w:pPr>
      <w:spacing w:before="240" w:after="0" w:line="259" w:lineRule="auto"/>
      <w:ind w:firstLine="0"/>
      <w:jc w:val="left"/>
      <w:outlineLvl w:val="9"/>
    </w:pPr>
    <w:rPr>
      <w:sz w:val="32"/>
      <w:szCs w:val="32"/>
      <w:lang w:eastAsia="ru-RU"/>
    </w:rPr>
  </w:style>
  <w:style w:type="paragraph" w:styleId="11">
    <w:name w:val="toc 1"/>
    <w:basedOn w:val="a"/>
    <w:next w:val="a"/>
    <w:autoRedefine/>
    <w:uiPriority w:val="39"/>
    <w:unhideWhenUsed/>
    <w:rsid w:val="00242A2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264">
      <w:marLeft w:val="0"/>
      <w:marRight w:val="0"/>
      <w:marTop w:val="0"/>
      <w:marBottom w:val="0"/>
      <w:divBdr>
        <w:top w:val="none" w:sz="0" w:space="0" w:color="auto"/>
        <w:left w:val="none" w:sz="0" w:space="0" w:color="auto"/>
        <w:bottom w:val="none" w:sz="0" w:space="0" w:color="auto"/>
        <w:right w:val="none" w:sz="0" w:space="0" w:color="auto"/>
      </w:divBdr>
    </w:div>
    <w:div w:id="6906114">
      <w:marLeft w:val="0"/>
      <w:marRight w:val="0"/>
      <w:marTop w:val="0"/>
      <w:marBottom w:val="0"/>
      <w:divBdr>
        <w:top w:val="none" w:sz="0" w:space="0" w:color="auto"/>
        <w:left w:val="none" w:sz="0" w:space="0" w:color="auto"/>
        <w:bottom w:val="none" w:sz="0" w:space="0" w:color="auto"/>
        <w:right w:val="none" w:sz="0" w:space="0" w:color="auto"/>
      </w:divBdr>
    </w:div>
    <w:div w:id="10692335">
      <w:marLeft w:val="0"/>
      <w:marRight w:val="0"/>
      <w:marTop w:val="0"/>
      <w:marBottom w:val="0"/>
      <w:divBdr>
        <w:top w:val="none" w:sz="0" w:space="0" w:color="auto"/>
        <w:left w:val="none" w:sz="0" w:space="0" w:color="auto"/>
        <w:bottom w:val="none" w:sz="0" w:space="0" w:color="auto"/>
        <w:right w:val="none" w:sz="0" w:space="0" w:color="auto"/>
      </w:divBdr>
    </w:div>
    <w:div w:id="12070578">
      <w:marLeft w:val="0"/>
      <w:marRight w:val="0"/>
      <w:marTop w:val="0"/>
      <w:marBottom w:val="0"/>
      <w:divBdr>
        <w:top w:val="none" w:sz="0" w:space="0" w:color="auto"/>
        <w:left w:val="none" w:sz="0" w:space="0" w:color="auto"/>
        <w:bottom w:val="none" w:sz="0" w:space="0" w:color="auto"/>
        <w:right w:val="none" w:sz="0" w:space="0" w:color="auto"/>
      </w:divBdr>
    </w:div>
    <w:div w:id="14156435">
      <w:marLeft w:val="0"/>
      <w:marRight w:val="0"/>
      <w:marTop w:val="0"/>
      <w:marBottom w:val="0"/>
      <w:divBdr>
        <w:top w:val="none" w:sz="0" w:space="0" w:color="auto"/>
        <w:left w:val="none" w:sz="0" w:space="0" w:color="auto"/>
        <w:bottom w:val="none" w:sz="0" w:space="0" w:color="auto"/>
        <w:right w:val="none" w:sz="0" w:space="0" w:color="auto"/>
      </w:divBdr>
    </w:div>
    <w:div w:id="15467443">
      <w:marLeft w:val="0"/>
      <w:marRight w:val="0"/>
      <w:marTop w:val="0"/>
      <w:marBottom w:val="0"/>
      <w:divBdr>
        <w:top w:val="none" w:sz="0" w:space="0" w:color="auto"/>
        <w:left w:val="none" w:sz="0" w:space="0" w:color="auto"/>
        <w:bottom w:val="none" w:sz="0" w:space="0" w:color="auto"/>
        <w:right w:val="none" w:sz="0" w:space="0" w:color="auto"/>
      </w:divBdr>
    </w:div>
    <w:div w:id="16198810">
      <w:marLeft w:val="0"/>
      <w:marRight w:val="0"/>
      <w:marTop w:val="0"/>
      <w:marBottom w:val="0"/>
      <w:divBdr>
        <w:top w:val="none" w:sz="0" w:space="0" w:color="auto"/>
        <w:left w:val="none" w:sz="0" w:space="0" w:color="auto"/>
        <w:bottom w:val="none" w:sz="0" w:space="0" w:color="auto"/>
        <w:right w:val="none" w:sz="0" w:space="0" w:color="auto"/>
      </w:divBdr>
    </w:div>
    <w:div w:id="16396338">
      <w:marLeft w:val="0"/>
      <w:marRight w:val="0"/>
      <w:marTop w:val="0"/>
      <w:marBottom w:val="0"/>
      <w:divBdr>
        <w:top w:val="none" w:sz="0" w:space="0" w:color="auto"/>
        <w:left w:val="none" w:sz="0" w:space="0" w:color="auto"/>
        <w:bottom w:val="none" w:sz="0" w:space="0" w:color="auto"/>
        <w:right w:val="none" w:sz="0" w:space="0" w:color="auto"/>
      </w:divBdr>
    </w:div>
    <w:div w:id="28260210">
      <w:bodyDiv w:val="1"/>
      <w:marLeft w:val="0"/>
      <w:marRight w:val="0"/>
      <w:marTop w:val="0"/>
      <w:marBottom w:val="0"/>
      <w:divBdr>
        <w:top w:val="none" w:sz="0" w:space="0" w:color="auto"/>
        <w:left w:val="none" w:sz="0" w:space="0" w:color="auto"/>
        <w:bottom w:val="none" w:sz="0" w:space="0" w:color="auto"/>
        <w:right w:val="none" w:sz="0" w:space="0" w:color="auto"/>
      </w:divBdr>
    </w:div>
    <w:div w:id="29308026">
      <w:marLeft w:val="0"/>
      <w:marRight w:val="0"/>
      <w:marTop w:val="0"/>
      <w:marBottom w:val="0"/>
      <w:divBdr>
        <w:top w:val="none" w:sz="0" w:space="0" w:color="auto"/>
        <w:left w:val="none" w:sz="0" w:space="0" w:color="auto"/>
        <w:bottom w:val="none" w:sz="0" w:space="0" w:color="auto"/>
        <w:right w:val="none" w:sz="0" w:space="0" w:color="auto"/>
      </w:divBdr>
    </w:div>
    <w:div w:id="32855081">
      <w:marLeft w:val="0"/>
      <w:marRight w:val="0"/>
      <w:marTop w:val="0"/>
      <w:marBottom w:val="0"/>
      <w:divBdr>
        <w:top w:val="none" w:sz="0" w:space="0" w:color="auto"/>
        <w:left w:val="none" w:sz="0" w:space="0" w:color="auto"/>
        <w:bottom w:val="none" w:sz="0" w:space="0" w:color="auto"/>
        <w:right w:val="none" w:sz="0" w:space="0" w:color="auto"/>
      </w:divBdr>
    </w:div>
    <w:div w:id="33846141">
      <w:marLeft w:val="0"/>
      <w:marRight w:val="0"/>
      <w:marTop w:val="0"/>
      <w:marBottom w:val="0"/>
      <w:divBdr>
        <w:top w:val="none" w:sz="0" w:space="0" w:color="auto"/>
        <w:left w:val="none" w:sz="0" w:space="0" w:color="auto"/>
        <w:bottom w:val="none" w:sz="0" w:space="0" w:color="auto"/>
        <w:right w:val="none" w:sz="0" w:space="0" w:color="auto"/>
      </w:divBdr>
    </w:div>
    <w:div w:id="36320407">
      <w:marLeft w:val="0"/>
      <w:marRight w:val="0"/>
      <w:marTop w:val="0"/>
      <w:marBottom w:val="0"/>
      <w:divBdr>
        <w:top w:val="none" w:sz="0" w:space="0" w:color="auto"/>
        <w:left w:val="none" w:sz="0" w:space="0" w:color="auto"/>
        <w:bottom w:val="none" w:sz="0" w:space="0" w:color="auto"/>
        <w:right w:val="none" w:sz="0" w:space="0" w:color="auto"/>
      </w:divBdr>
    </w:div>
    <w:div w:id="36859438">
      <w:marLeft w:val="0"/>
      <w:marRight w:val="0"/>
      <w:marTop w:val="0"/>
      <w:marBottom w:val="0"/>
      <w:divBdr>
        <w:top w:val="none" w:sz="0" w:space="0" w:color="auto"/>
        <w:left w:val="none" w:sz="0" w:space="0" w:color="auto"/>
        <w:bottom w:val="none" w:sz="0" w:space="0" w:color="auto"/>
        <w:right w:val="none" w:sz="0" w:space="0" w:color="auto"/>
      </w:divBdr>
    </w:div>
    <w:div w:id="38166887">
      <w:marLeft w:val="0"/>
      <w:marRight w:val="150"/>
      <w:marTop w:val="0"/>
      <w:marBottom w:val="0"/>
      <w:divBdr>
        <w:top w:val="none" w:sz="0" w:space="0" w:color="auto"/>
        <w:left w:val="none" w:sz="0" w:space="0" w:color="auto"/>
        <w:bottom w:val="none" w:sz="0" w:space="0" w:color="auto"/>
        <w:right w:val="none" w:sz="0" w:space="0" w:color="auto"/>
      </w:divBdr>
      <w:divsChild>
        <w:div w:id="687827662">
          <w:marLeft w:val="0"/>
          <w:marRight w:val="150"/>
          <w:marTop w:val="0"/>
          <w:marBottom w:val="0"/>
          <w:divBdr>
            <w:top w:val="none" w:sz="0" w:space="0" w:color="auto"/>
            <w:left w:val="none" w:sz="0" w:space="0" w:color="auto"/>
            <w:bottom w:val="none" w:sz="0" w:space="0" w:color="auto"/>
            <w:right w:val="none" w:sz="0" w:space="0" w:color="auto"/>
          </w:divBdr>
        </w:div>
      </w:divsChild>
    </w:div>
    <w:div w:id="39595180">
      <w:marLeft w:val="0"/>
      <w:marRight w:val="0"/>
      <w:marTop w:val="0"/>
      <w:marBottom w:val="0"/>
      <w:divBdr>
        <w:top w:val="none" w:sz="0" w:space="0" w:color="auto"/>
        <w:left w:val="none" w:sz="0" w:space="0" w:color="auto"/>
        <w:bottom w:val="none" w:sz="0" w:space="0" w:color="auto"/>
        <w:right w:val="none" w:sz="0" w:space="0" w:color="auto"/>
      </w:divBdr>
    </w:div>
    <w:div w:id="39716530">
      <w:marLeft w:val="0"/>
      <w:marRight w:val="0"/>
      <w:marTop w:val="0"/>
      <w:marBottom w:val="0"/>
      <w:divBdr>
        <w:top w:val="none" w:sz="0" w:space="0" w:color="auto"/>
        <w:left w:val="none" w:sz="0" w:space="0" w:color="auto"/>
        <w:bottom w:val="none" w:sz="0" w:space="0" w:color="auto"/>
        <w:right w:val="none" w:sz="0" w:space="0" w:color="auto"/>
      </w:divBdr>
    </w:div>
    <w:div w:id="40175005">
      <w:marLeft w:val="0"/>
      <w:marRight w:val="0"/>
      <w:marTop w:val="0"/>
      <w:marBottom w:val="0"/>
      <w:divBdr>
        <w:top w:val="none" w:sz="0" w:space="0" w:color="auto"/>
        <w:left w:val="none" w:sz="0" w:space="0" w:color="auto"/>
        <w:bottom w:val="none" w:sz="0" w:space="0" w:color="auto"/>
        <w:right w:val="none" w:sz="0" w:space="0" w:color="auto"/>
      </w:divBdr>
    </w:div>
    <w:div w:id="46342770">
      <w:marLeft w:val="0"/>
      <w:marRight w:val="0"/>
      <w:marTop w:val="0"/>
      <w:marBottom w:val="0"/>
      <w:divBdr>
        <w:top w:val="none" w:sz="0" w:space="0" w:color="auto"/>
        <w:left w:val="none" w:sz="0" w:space="0" w:color="auto"/>
        <w:bottom w:val="none" w:sz="0" w:space="0" w:color="auto"/>
        <w:right w:val="none" w:sz="0" w:space="0" w:color="auto"/>
      </w:divBdr>
    </w:div>
    <w:div w:id="50927759">
      <w:marLeft w:val="0"/>
      <w:marRight w:val="0"/>
      <w:marTop w:val="0"/>
      <w:marBottom w:val="0"/>
      <w:divBdr>
        <w:top w:val="none" w:sz="0" w:space="0" w:color="auto"/>
        <w:left w:val="none" w:sz="0" w:space="0" w:color="auto"/>
        <w:bottom w:val="none" w:sz="0" w:space="0" w:color="auto"/>
        <w:right w:val="none" w:sz="0" w:space="0" w:color="auto"/>
      </w:divBdr>
    </w:div>
    <w:div w:id="52504486">
      <w:bodyDiv w:val="1"/>
      <w:marLeft w:val="0"/>
      <w:marRight w:val="0"/>
      <w:marTop w:val="0"/>
      <w:marBottom w:val="0"/>
      <w:divBdr>
        <w:top w:val="none" w:sz="0" w:space="0" w:color="auto"/>
        <w:left w:val="none" w:sz="0" w:space="0" w:color="auto"/>
        <w:bottom w:val="none" w:sz="0" w:space="0" w:color="auto"/>
        <w:right w:val="none" w:sz="0" w:space="0" w:color="auto"/>
      </w:divBdr>
    </w:div>
    <w:div w:id="54281512">
      <w:bodyDiv w:val="1"/>
      <w:marLeft w:val="0"/>
      <w:marRight w:val="0"/>
      <w:marTop w:val="0"/>
      <w:marBottom w:val="0"/>
      <w:divBdr>
        <w:top w:val="none" w:sz="0" w:space="0" w:color="auto"/>
        <w:left w:val="none" w:sz="0" w:space="0" w:color="auto"/>
        <w:bottom w:val="none" w:sz="0" w:space="0" w:color="auto"/>
        <w:right w:val="none" w:sz="0" w:space="0" w:color="auto"/>
      </w:divBdr>
      <w:divsChild>
        <w:div w:id="464470970">
          <w:marLeft w:val="0"/>
          <w:marRight w:val="0"/>
          <w:marTop w:val="0"/>
          <w:marBottom w:val="0"/>
          <w:divBdr>
            <w:top w:val="none" w:sz="0" w:space="0" w:color="auto"/>
            <w:left w:val="none" w:sz="0" w:space="0" w:color="auto"/>
            <w:bottom w:val="none" w:sz="0" w:space="0" w:color="auto"/>
            <w:right w:val="none" w:sz="0" w:space="0" w:color="auto"/>
          </w:divBdr>
        </w:div>
        <w:div w:id="1102187036">
          <w:marLeft w:val="0"/>
          <w:marRight w:val="0"/>
          <w:marTop w:val="0"/>
          <w:marBottom w:val="0"/>
          <w:divBdr>
            <w:top w:val="none" w:sz="0" w:space="0" w:color="auto"/>
            <w:left w:val="none" w:sz="0" w:space="0" w:color="auto"/>
            <w:bottom w:val="none" w:sz="0" w:space="0" w:color="auto"/>
            <w:right w:val="none" w:sz="0" w:space="0" w:color="auto"/>
          </w:divBdr>
        </w:div>
        <w:div w:id="1745838116">
          <w:marLeft w:val="0"/>
          <w:marRight w:val="0"/>
          <w:marTop w:val="0"/>
          <w:marBottom w:val="0"/>
          <w:divBdr>
            <w:top w:val="none" w:sz="0" w:space="0" w:color="auto"/>
            <w:left w:val="none" w:sz="0" w:space="0" w:color="auto"/>
            <w:bottom w:val="none" w:sz="0" w:space="0" w:color="auto"/>
            <w:right w:val="none" w:sz="0" w:space="0" w:color="auto"/>
          </w:divBdr>
        </w:div>
        <w:div w:id="1654530688">
          <w:marLeft w:val="0"/>
          <w:marRight w:val="0"/>
          <w:marTop w:val="0"/>
          <w:marBottom w:val="0"/>
          <w:divBdr>
            <w:top w:val="none" w:sz="0" w:space="0" w:color="auto"/>
            <w:left w:val="none" w:sz="0" w:space="0" w:color="auto"/>
            <w:bottom w:val="none" w:sz="0" w:space="0" w:color="auto"/>
            <w:right w:val="none" w:sz="0" w:space="0" w:color="auto"/>
          </w:divBdr>
        </w:div>
        <w:div w:id="449787922">
          <w:marLeft w:val="0"/>
          <w:marRight w:val="0"/>
          <w:marTop w:val="0"/>
          <w:marBottom w:val="0"/>
          <w:divBdr>
            <w:top w:val="none" w:sz="0" w:space="0" w:color="auto"/>
            <w:left w:val="none" w:sz="0" w:space="0" w:color="auto"/>
            <w:bottom w:val="none" w:sz="0" w:space="0" w:color="auto"/>
            <w:right w:val="none" w:sz="0" w:space="0" w:color="auto"/>
          </w:divBdr>
        </w:div>
        <w:div w:id="591278084">
          <w:marLeft w:val="0"/>
          <w:marRight w:val="0"/>
          <w:marTop w:val="0"/>
          <w:marBottom w:val="0"/>
          <w:divBdr>
            <w:top w:val="none" w:sz="0" w:space="0" w:color="auto"/>
            <w:left w:val="none" w:sz="0" w:space="0" w:color="auto"/>
            <w:bottom w:val="none" w:sz="0" w:space="0" w:color="auto"/>
            <w:right w:val="none" w:sz="0" w:space="0" w:color="auto"/>
          </w:divBdr>
        </w:div>
        <w:div w:id="651909976">
          <w:marLeft w:val="0"/>
          <w:marRight w:val="0"/>
          <w:marTop w:val="0"/>
          <w:marBottom w:val="0"/>
          <w:divBdr>
            <w:top w:val="none" w:sz="0" w:space="0" w:color="auto"/>
            <w:left w:val="none" w:sz="0" w:space="0" w:color="auto"/>
            <w:bottom w:val="none" w:sz="0" w:space="0" w:color="auto"/>
            <w:right w:val="none" w:sz="0" w:space="0" w:color="auto"/>
          </w:divBdr>
        </w:div>
        <w:div w:id="1407846809">
          <w:marLeft w:val="0"/>
          <w:marRight w:val="0"/>
          <w:marTop w:val="0"/>
          <w:marBottom w:val="0"/>
          <w:divBdr>
            <w:top w:val="none" w:sz="0" w:space="0" w:color="auto"/>
            <w:left w:val="none" w:sz="0" w:space="0" w:color="auto"/>
            <w:bottom w:val="none" w:sz="0" w:space="0" w:color="auto"/>
            <w:right w:val="none" w:sz="0" w:space="0" w:color="auto"/>
          </w:divBdr>
        </w:div>
        <w:div w:id="909802282">
          <w:marLeft w:val="0"/>
          <w:marRight w:val="0"/>
          <w:marTop w:val="0"/>
          <w:marBottom w:val="0"/>
          <w:divBdr>
            <w:top w:val="none" w:sz="0" w:space="0" w:color="auto"/>
            <w:left w:val="none" w:sz="0" w:space="0" w:color="auto"/>
            <w:bottom w:val="none" w:sz="0" w:space="0" w:color="auto"/>
            <w:right w:val="none" w:sz="0" w:space="0" w:color="auto"/>
          </w:divBdr>
        </w:div>
        <w:div w:id="524827703">
          <w:marLeft w:val="0"/>
          <w:marRight w:val="0"/>
          <w:marTop w:val="0"/>
          <w:marBottom w:val="0"/>
          <w:divBdr>
            <w:top w:val="none" w:sz="0" w:space="0" w:color="auto"/>
            <w:left w:val="none" w:sz="0" w:space="0" w:color="auto"/>
            <w:bottom w:val="none" w:sz="0" w:space="0" w:color="auto"/>
            <w:right w:val="none" w:sz="0" w:space="0" w:color="auto"/>
          </w:divBdr>
        </w:div>
        <w:div w:id="780151612">
          <w:marLeft w:val="0"/>
          <w:marRight w:val="0"/>
          <w:marTop w:val="0"/>
          <w:marBottom w:val="0"/>
          <w:divBdr>
            <w:top w:val="none" w:sz="0" w:space="0" w:color="auto"/>
            <w:left w:val="none" w:sz="0" w:space="0" w:color="auto"/>
            <w:bottom w:val="none" w:sz="0" w:space="0" w:color="auto"/>
            <w:right w:val="none" w:sz="0" w:space="0" w:color="auto"/>
          </w:divBdr>
        </w:div>
        <w:div w:id="911086747">
          <w:marLeft w:val="0"/>
          <w:marRight w:val="0"/>
          <w:marTop w:val="0"/>
          <w:marBottom w:val="0"/>
          <w:divBdr>
            <w:top w:val="none" w:sz="0" w:space="0" w:color="auto"/>
            <w:left w:val="none" w:sz="0" w:space="0" w:color="auto"/>
            <w:bottom w:val="none" w:sz="0" w:space="0" w:color="auto"/>
            <w:right w:val="none" w:sz="0" w:space="0" w:color="auto"/>
          </w:divBdr>
        </w:div>
        <w:div w:id="2129854619">
          <w:marLeft w:val="0"/>
          <w:marRight w:val="0"/>
          <w:marTop w:val="0"/>
          <w:marBottom w:val="0"/>
          <w:divBdr>
            <w:top w:val="none" w:sz="0" w:space="0" w:color="auto"/>
            <w:left w:val="none" w:sz="0" w:space="0" w:color="auto"/>
            <w:bottom w:val="none" w:sz="0" w:space="0" w:color="auto"/>
            <w:right w:val="none" w:sz="0" w:space="0" w:color="auto"/>
          </w:divBdr>
        </w:div>
        <w:div w:id="978532654">
          <w:marLeft w:val="0"/>
          <w:marRight w:val="0"/>
          <w:marTop w:val="0"/>
          <w:marBottom w:val="0"/>
          <w:divBdr>
            <w:top w:val="none" w:sz="0" w:space="0" w:color="auto"/>
            <w:left w:val="none" w:sz="0" w:space="0" w:color="auto"/>
            <w:bottom w:val="none" w:sz="0" w:space="0" w:color="auto"/>
            <w:right w:val="none" w:sz="0" w:space="0" w:color="auto"/>
          </w:divBdr>
        </w:div>
        <w:div w:id="1025323718">
          <w:marLeft w:val="0"/>
          <w:marRight w:val="0"/>
          <w:marTop w:val="0"/>
          <w:marBottom w:val="0"/>
          <w:divBdr>
            <w:top w:val="none" w:sz="0" w:space="0" w:color="auto"/>
            <w:left w:val="none" w:sz="0" w:space="0" w:color="auto"/>
            <w:bottom w:val="none" w:sz="0" w:space="0" w:color="auto"/>
            <w:right w:val="none" w:sz="0" w:space="0" w:color="auto"/>
          </w:divBdr>
        </w:div>
        <w:div w:id="2095974413">
          <w:marLeft w:val="0"/>
          <w:marRight w:val="0"/>
          <w:marTop w:val="0"/>
          <w:marBottom w:val="0"/>
          <w:divBdr>
            <w:top w:val="none" w:sz="0" w:space="0" w:color="auto"/>
            <w:left w:val="none" w:sz="0" w:space="0" w:color="auto"/>
            <w:bottom w:val="none" w:sz="0" w:space="0" w:color="auto"/>
            <w:right w:val="none" w:sz="0" w:space="0" w:color="auto"/>
          </w:divBdr>
        </w:div>
        <w:div w:id="1953005103">
          <w:marLeft w:val="0"/>
          <w:marRight w:val="0"/>
          <w:marTop w:val="0"/>
          <w:marBottom w:val="0"/>
          <w:divBdr>
            <w:top w:val="none" w:sz="0" w:space="0" w:color="auto"/>
            <w:left w:val="none" w:sz="0" w:space="0" w:color="auto"/>
            <w:bottom w:val="none" w:sz="0" w:space="0" w:color="auto"/>
            <w:right w:val="none" w:sz="0" w:space="0" w:color="auto"/>
          </w:divBdr>
        </w:div>
        <w:div w:id="1878883211">
          <w:marLeft w:val="0"/>
          <w:marRight w:val="0"/>
          <w:marTop w:val="0"/>
          <w:marBottom w:val="0"/>
          <w:divBdr>
            <w:top w:val="none" w:sz="0" w:space="0" w:color="auto"/>
            <w:left w:val="none" w:sz="0" w:space="0" w:color="auto"/>
            <w:bottom w:val="none" w:sz="0" w:space="0" w:color="auto"/>
            <w:right w:val="none" w:sz="0" w:space="0" w:color="auto"/>
          </w:divBdr>
        </w:div>
        <w:div w:id="514348310">
          <w:marLeft w:val="0"/>
          <w:marRight w:val="0"/>
          <w:marTop w:val="0"/>
          <w:marBottom w:val="0"/>
          <w:divBdr>
            <w:top w:val="none" w:sz="0" w:space="0" w:color="auto"/>
            <w:left w:val="none" w:sz="0" w:space="0" w:color="auto"/>
            <w:bottom w:val="none" w:sz="0" w:space="0" w:color="auto"/>
            <w:right w:val="none" w:sz="0" w:space="0" w:color="auto"/>
          </w:divBdr>
        </w:div>
        <w:div w:id="1549994119">
          <w:marLeft w:val="0"/>
          <w:marRight w:val="0"/>
          <w:marTop w:val="0"/>
          <w:marBottom w:val="0"/>
          <w:divBdr>
            <w:top w:val="none" w:sz="0" w:space="0" w:color="auto"/>
            <w:left w:val="none" w:sz="0" w:space="0" w:color="auto"/>
            <w:bottom w:val="none" w:sz="0" w:space="0" w:color="auto"/>
            <w:right w:val="none" w:sz="0" w:space="0" w:color="auto"/>
          </w:divBdr>
        </w:div>
        <w:div w:id="910820301">
          <w:marLeft w:val="0"/>
          <w:marRight w:val="0"/>
          <w:marTop w:val="0"/>
          <w:marBottom w:val="0"/>
          <w:divBdr>
            <w:top w:val="none" w:sz="0" w:space="0" w:color="auto"/>
            <w:left w:val="none" w:sz="0" w:space="0" w:color="auto"/>
            <w:bottom w:val="none" w:sz="0" w:space="0" w:color="auto"/>
            <w:right w:val="none" w:sz="0" w:space="0" w:color="auto"/>
          </w:divBdr>
        </w:div>
        <w:div w:id="1589538533">
          <w:marLeft w:val="0"/>
          <w:marRight w:val="0"/>
          <w:marTop w:val="0"/>
          <w:marBottom w:val="0"/>
          <w:divBdr>
            <w:top w:val="none" w:sz="0" w:space="0" w:color="auto"/>
            <w:left w:val="none" w:sz="0" w:space="0" w:color="auto"/>
            <w:bottom w:val="none" w:sz="0" w:space="0" w:color="auto"/>
            <w:right w:val="none" w:sz="0" w:space="0" w:color="auto"/>
          </w:divBdr>
        </w:div>
        <w:div w:id="1946307393">
          <w:marLeft w:val="0"/>
          <w:marRight w:val="0"/>
          <w:marTop w:val="0"/>
          <w:marBottom w:val="0"/>
          <w:divBdr>
            <w:top w:val="none" w:sz="0" w:space="0" w:color="auto"/>
            <w:left w:val="none" w:sz="0" w:space="0" w:color="auto"/>
            <w:bottom w:val="none" w:sz="0" w:space="0" w:color="auto"/>
            <w:right w:val="none" w:sz="0" w:space="0" w:color="auto"/>
          </w:divBdr>
        </w:div>
        <w:div w:id="593443624">
          <w:marLeft w:val="0"/>
          <w:marRight w:val="0"/>
          <w:marTop w:val="0"/>
          <w:marBottom w:val="0"/>
          <w:divBdr>
            <w:top w:val="none" w:sz="0" w:space="0" w:color="auto"/>
            <w:left w:val="none" w:sz="0" w:space="0" w:color="auto"/>
            <w:bottom w:val="none" w:sz="0" w:space="0" w:color="auto"/>
            <w:right w:val="none" w:sz="0" w:space="0" w:color="auto"/>
          </w:divBdr>
        </w:div>
        <w:div w:id="14353538">
          <w:marLeft w:val="0"/>
          <w:marRight w:val="0"/>
          <w:marTop w:val="0"/>
          <w:marBottom w:val="0"/>
          <w:divBdr>
            <w:top w:val="none" w:sz="0" w:space="0" w:color="auto"/>
            <w:left w:val="none" w:sz="0" w:space="0" w:color="auto"/>
            <w:bottom w:val="none" w:sz="0" w:space="0" w:color="auto"/>
            <w:right w:val="none" w:sz="0" w:space="0" w:color="auto"/>
          </w:divBdr>
        </w:div>
        <w:div w:id="1873496438">
          <w:marLeft w:val="0"/>
          <w:marRight w:val="0"/>
          <w:marTop w:val="0"/>
          <w:marBottom w:val="0"/>
          <w:divBdr>
            <w:top w:val="none" w:sz="0" w:space="0" w:color="auto"/>
            <w:left w:val="none" w:sz="0" w:space="0" w:color="auto"/>
            <w:bottom w:val="none" w:sz="0" w:space="0" w:color="auto"/>
            <w:right w:val="none" w:sz="0" w:space="0" w:color="auto"/>
          </w:divBdr>
        </w:div>
        <w:div w:id="1304963597">
          <w:marLeft w:val="0"/>
          <w:marRight w:val="0"/>
          <w:marTop w:val="0"/>
          <w:marBottom w:val="0"/>
          <w:divBdr>
            <w:top w:val="none" w:sz="0" w:space="0" w:color="auto"/>
            <w:left w:val="none" w:sz="0" w:space="0" w:color="auto"/>
            <w:bottom w:val="none" w:sz="0" w:space="0" w:color="auto"/>
            <w:right w:val="none" w:sz="0" w:space="0" w:color="auto"/>
          </w:divBdr>
        </w:div>
        <w:div w:id="1375229710">
          <w:marLeft w:val="0"/>
          <w:marRight w:val="0"/>
          <w:marTop w:val="0"/>
          <w:marBottom w:val="0"/>
          <w:divBdr>
            <w:top w:val="none" w:sz="0" w:space="0" w:color="auto"/>
            <w:left w:val="none" w:sz="0" w:space="0" w:color="auto"/>
            <w:bottom w:val="none" w:sz="0" w:space="0" w:color="auto"/>
            <w:right w:val="none" w:sz="0" w:space="0" w:color="auto"/>
          </w:divBdr>
        </w:div>
        <w:div w:id="1451780470">
          <w:marLeft w:val="0"/>
          <w:marRight w:val="0"/>
          <w:marTop w:val="0"/>
          <w:marBottom w:val="0"/>
          <w:divBdr>
            <w:top w:val="none" w:sz="0" w:space="0" w:color="auto"/>
            <w:left w:val="none" w:sz="0" w:space="0" w:color="auto"/>
            <w:bottom w:val="none" w:sz="0" w:space="0" w:color="auto"/>
            <w:right w:val="none" w:sz="0" w:space="0" w:color="auto"/>
          </w:divBdr>
        </w:div>
        <w:div w:id="1982491407">
          <w:marLeft w:val="0"/>
          <w:marRight w:val="0"/>
          <w:marTop w:val="0"/>
          <w:marBottom w:val="0"/>
          <w:divBdr>
            <w:top w:val="none" w:sz="0" w:space="0" w:color="auto"/>
            <w:left w:val="none" w:sz="0" w:space="0" w:color="auto"/>
            <w:bottom w:val="none" w:sz="0" w:space="0" w:color="auto"/>
            <w:right w:val="none" w:sz="0" w:space="0" w:color="auto"/>
          </w:divBdr>
        </w:div>
        <w:div w:id="899100262">
          <w:marLeft w:val="0"/>
          <w:marRight w:val="0"/>
          <w:marTop w:val="0"/>
          <w:marBottom w:val="0"/>
          <w:divBdr>
            <w:top w:val="none" w:sz="0" w:space="0" w:color="auto"/>
            <w:left w:val="none" w:sz="0" w:space="0" w:color="auto"/>
            <w:bottom w:val="none" w:sz="0" w:space="0" w:color="auto"/>
            <w:right w:val="none" w:sz="0" w:space="0" w:color="auto"/>
          </w:divBdr>
        </w:div>
        <w:div w:id="185564452">
          <w:marLeft w:val="0"/>
          <w:marRight w:val="0"/>
          <w:marTop w:val="0"/>
          <w:marBottom w:val="0"/>
          <w:divBdr>
            <w:top w:val="none" w:sz="0" w:space="0" w:color="auto"/>
            <w:left w:val="none" w:sz="0" w:space="0" w:color="auto"/>
            <w:bottom w:val="none" w:sz="0" w:space="0" w:color="auto"/>
            <w:right w:val="none" w:sz="0" w:space="0" w:color="auto"/>
          </w:divBdr>
        </w:div>
        <w:div w:id="1872063497">
          <w:marLeft w:val="0"/>
          <w:marRight w:val="0"/>
          <w:marTop w:val="0"/>
          <w:marBottom w:val="0"/>
          <w:divBdr>
            <w:top w:val="none" w:sz="0" w:space="0" w:color="auto"/>
            <w:left w:val="none" w:sz="0" w:space="0" w:color="auto"/>
            <w:bottom w:val="none" w:sz="0" w:space="0" w:color="auto"/>
            <w:right w:val="none" w:sz="0" w:space="0" w:color="auto"/>
          </w:divBdr>
        </w:div>
        <w:div w:id="1300065447">
          <w:marLeft w:val="0"/>
          <w:marRight w:val="0"/>
          <w:marTop w:val="0"/>
          <w:marBottom w:val="0"/>
          <w:divBdr>
            <w:top w:val="none" w:sz="0" w:space="0" w:color="auto"/>
            <w:left w:val="none" w:sz="0" w:space="0" w:color="auto"/>
            <w:bottom w:val="none" w:sz="0" w:space="0" w:color="auto"/>
            <w:right w:val="none" w:sz="0" w:space="0" w:color="auto"/>
          </w:divBdr>
        </w:div>
        <w:div w:id="1760712374">
          <w:marLeft w:val="0"/>
          <w:marRight w:val="0"/>
          <w:marTop w:val="0"/>
          <w:marBottom w:val="0"/>
          <w:divBdr>
            <w:top w:val="none" w:sz="0" w:space="0" w:color="auto"/>
            <w:left w:val="none" w:sz="0" w:space="0" w:color="auto"/>
            <w:bottom w:val="none" w:sz="0" w:space="0" w:color="auto"/>
            <w:right w:val="none" w:sz="0" w:space="0" w:color="auto"/>
          </w:divBdr>
        </w:div>
        <w:div w:id="574242422">
          <w:marLeft w:val="0"/>
          <w:marRight w:val="0"/>
          <w:marTop w:val="0"/>
          <w:marBottom w:val="0"/>
          <w:divBdr>
            <w:top w:val="none" w:sz="0" w:space="0" w:color="auto"/>
            <w:left w:val="none" w:sz="0" w:space="0" w:color="auto"/>
            <w:bottom w:val="none" w:sz="0" w:space="0" w:color="auto"/>
            <w:right w:val="none" w:sz="0" w:space="0" w:color="auto"/>
          </w:divBdr>
        </w:div>
        <w:div w:id="1140270266">
          <w:marLeft w:val="0"/>
          <w:marRight w:val="0"/>
          <w:marTop w:val="0"/>
          <w:marBottom w:val="0"/>
          <w:divBdr>
            <w:top w:val="none" w:sz="0" w:space="0" w:color="auto"/>
            <w:left w:val="none" w:sz="0" w:space="0" w:color="auto"/>
            <w:bottom w:val="none" w:sz="0" w:space="0" w:color="auto"/>
            <w:right w:val="none" w:sz="0" w:space="0" w:color="auto"/>
          </w:divBdr>
        </w:div>
        <w:div w:id="2020422357">
          <w:marLeft w:val="0"/>
          <w:marRight w:val="0"/>
          <w:marTop w:val="0"/>
          <w:marBottom w:val="0"/>
          <w:divBdr>
            <w:top w:val="none" w:sz="0" w:space="0" w:color="auto"/>
            <w:left w:val="none" w:sz="0" w:space="0" w:color="auto"/>
            <w:bottom w:val="none" w:sz="0" w:space="0" w:color="auto"/>
            <w:right w:val="none" w:sz="0" w:space="0" w:color="auto"/>
          </w:divBdr>
        </w:div>
        <w:div w:id="777335235">
          <w:marLeft w:val="0"/>
          <w:marRight w:val="0"/>
          <w:marTop w:val="0"/>
          <w:marBottom w:val="0"/>
          <w:divBdr>
            <w:top w:val="none" w:sz="0" w:space="0" w:color="auto"/>
            <w:left w:val="none" w:sz="0" w:space="0" w:color="auto"/>
            <w:bottom w:val="none" w:sz="0" w:space="0" w:color="auto"/>
            <w:right w:val="none" w:sz="0" w:space="0" w:color="auto"/>
          </w:divBdr>
        </w:div>
        <w:div w:id="300968357">
          <w:marLeft w:val="0"/>
          <w:marRight w:val="0"/>
          <w:marTop w:val="0"/>
          <w:marBottom w:val="0"/>
          <w:divBdr>
            <w:top w:val="none" w:sz="0" w:space="0" w:color="auto"/>
            <w:left w:val="none" w:sz="0" w:space="0" w:color="auto"/>
            <w:bottom w:val="none" w:sz="0" w:space="0" w:color="auto"/>
            <w:right w:val="none" w:sz="0" w:space="0" w:color="auto"/>
          </w:divBdr>
        </w:div>
        <w:div w:id="101924921">
          <w:marLeft w:val="0"/>
          <w:marRight w:val="0"/>
          <w:marTop w:val="0"/>
          <w:marBottom w:val="0"/>
          <w:divBdr>
            <w:top w:val="none" w:sz="0" w:space="0" w:color="auto"/>
            <w:left w:val="none" w:sz="0" w:space="0" w:color="auto"/>
            <w:bottom w:val="none" w:sz="0" w:space="0" w:color="auto"/>
            <w:right w:val="none" w:sz="0" w:space="0" w:color="auto"/>
          </w:divBdr>
        </w:div>
        <w:div w:id="1705524323">
          <w:marLeft w:val="0"/>
          <w:marRight w:val="0"/>
          <w:marTop w:val="0"/>
          <w:marBottom w:val="0"/>
          <w:divBdr>
            <w:top w:val="none" w:sz="0" w:space="0" w:color="auto"/>
            <w:left w:val="none" w:sz="0" w:space="0" w:color="auto"/>
            <w:bottom w:val="none" w:sz="0" w:space="0" w:color="auto"/>
            <w:right w:val="none" w:sz="0" w:space="0" w:color="auto"/>
          </w:divBdr>
        </w:div>
        <w:div w:id="1320042363">
          <w:marLeft w:val="0"/>
          <w:marRight w:val="0"/>
          <w:marTop w:val="0"/>
          <w:marBottom w:val="0"/>
          <w:divBdr>
            <w:top w:val="none" w:sz="0" w:space="0" w:color="auto"/>
            <w:left w:val="none" w:sz="0" w:space="0" w:color="auto"/>
            <w:bottom w:val="none" w:sz="0" w:space="0" w:color="auto"/>
            <w:right w:val="none" w:sz="0" w:space="0" w:color="auto"/>
          </w:divBdr>
        </w:div>
        <w:div w:id="1661886034">
          <w:marLeft w:val="0"/>
          <w:marRight w:val="0"/>
          <w:marTop w:val="0"/>
          <w:marBottom w:val="0"/>
          <w:divBdr>
            <w:top w:val="none" w:sz="0" w:space="0" w:color="auto"/>
            <w:left w:val="none" w:sz="0" w:space="0" w:color="auto"/>
            <w:bottom w:val="none" w:sz="0" w:space="0" w:color="auto"/>
            <w:right w:val="none" w:sz="0" w:space="0" w:color="auto"/>
          </w:divBdr>
        </w:div>
        <w:div w:id="70198894">
          <w:marLeft w:val="0"/>
          <w:marRight w:val="0"/>
          <w:marTop w:val="0"/>
          <w:marBottom w:val="0"/>
          <w:divBdr>
            <w:top w:val="none" w:sz="0" w:space="0" w:color="auto"/>
            <w:left w:val="none" w:sz="0" w:space="0" w:color="auto"/>
            <w:bottom w:val="none" w:sz="0" w:space="0" w:color="auto"/>
            <w:right w:val="none" w:sz="0" w:space="0" w:color="auto"/>
          </w:divBdr>
        </w:div>
        <w:div w:id="1311976884">
          <w:marLeft w:val="0"/>
          <w:marRight w:val="0"/>
          <w:marTop w:val="0"/>
          <w:marBottom w:val="0"/>
          <w:divBdr>
            <w:top w:val="none" w:sz="0" w:space="0" w:color="auto"/>
            <w:left w:val="none" w:sz="0" w:space="0" w:color="auto"/>
            <w:bottom w:val="none" w:sz="0" w:space="0" w:color="auto"/>
            <w:right w:val="none" w:sz="0" w:space="0" w:color="auto"/>
          </w:divBdr>
        </w:div>
        <w:div w:id="2054890694">
          <w:marLeft w:val="0"/>
          <w:marRight w:val="0"/>
          <w:marTop w:val="0"/>
          <w:marBottom w:val="0"/>
          <w:divBdr>
            <w:top w:val="none" w:sz="0" w:space="0" w:color="auto"/>
            <w:left w:val="none" w:sz="0" w:space="0" w:color="auto"/>
            <w:bottom w:val="none" w:sz="0" w:space="0" w:color="auto"/>
            <w:right w:val="none" w:sz="0" w:space="0" w:color="auto"/>
          </w:divBdr>
        </w:div>
        <w:div w:id="1336148419">
          <w:marLeft w:val="0"/>
          <w:marRight w:val="0"/>
          <w:marTop w:val="0"/>
          <w:marBottom w:val="0"/>
          <w:divBdr>
            <w:top w:val="none" w:sz="0" w:space="0" w:color="auto"/>
            <w:left w:val="none" w:sz="0" w:space="0" w:color="auto"/>
            <w:bottom w:val="none" w:sz="0" w:space="0" w:color="auto"/>
            <w:right w:val="none" w:sz="0" w:space="0" w:color="auto"/>
          </w:divBdr>
        </w:div>
        <w:div w:id="325716976">
          <w:marLeft w:val="0"/>
          <w:marRight w:val="0"/>
          <w:marTop w:val="0"/>
          <w:marBottom w:val="0"/>
          <w:divBdr>
            <w:top w:val="none" w:sz="0" w:space="0" w:color="auto"/>
            <w:left w:val="none" w:sz="0" w:space="0" w:color="auto"/>
            <w:bottom w:val="none" w:sz="0" w:space="0" w:color="auto"/>
            <w:right w:val="none" w:sz="0" w:space="0" w:color="auto"/>
          </w:divBdr>
        </w:div>
        <w:div w:id="2083871747">
          <w:marLeft w:val="0"/>
          <w:marRight w:val="0"/>
          <w:marTop w:val="0"/>
          <w:marBottom w:val="0"/>
          <w:divBdr>
            <w:top w:val="none" w:sz="0" w:space="0" w:color="auto"/>
            <w:left w:val="none" w:sz="0" w:space="0" w:color="auto"/>
            <w:bottom w:val="none" w:sz="0" w:space="0" w:color="auto"/>
            <w:right w:val="none" w:sz="0" w:space="0" w:color="auto"/>
          </w:divBdr>
        </w:div>
        <w:div w:id="2017227986">
          <w:marLeft w:val="0"/>
          <w:marRight w:val="0"/>
          <w:marTop w:val="0"/>
          <w:marBottom w:val="0"/>
          <w:divBdr>
            <w:top w:val="none" w:sz="0" w:space="0" w:color="auto"/>
            <w:left w:val="none" w:sz="0" w:space="0" w:color="auto"/>
            <w:bottom w:val="none" w:sz="0" w:space="0" w:color="auto"/>
            <w:right w:val="none" w:sz="0" w:space="0" w:color="auto"/>
          </w:divBdr>
        </w:div>
        <w:div w:id="986594629">
          <w:marLeft w:val="0"/>
          <w:marRight w:val="0"/>
          <w:marTop w:val="0"/>
          <w:marBottom w:val="0"/>
          <w:divBdr>
            <w:top w:val="none" w:sz="0" w:space="0" w:color="auto"/>
            <w:left w:val="none" w:sz="0" w:space="0" w:color="auto"/>
            <w:bottom w:val="none" w:sz="0" w:space="0" w:color="auto"/>
            <w:right w:val="none" w:sz="0" w:space="0" w:color="auto"/>
          </w:divBdr>
        </w:div>
        <w:div w:id="733898283">
          <w:marLeft w:val="0"/>
          <w:marRight w:val="0"/>
          <w:marTop w:val="0"/>
          <w:marBottom w:val="0"/>
          <w:divBdr>
            <w:top w:val="none" w:sz="0" w:space="0" w:color="auto"/>
            <w:left w:val="none" w:sz="0" w:space="0" w:color="auto"/>
            <w:bottom w:val="none" w:sz="0" w:space="0" w:color="auto"/>
            <w:right w:val="none" w:sz="0" w:space="0" w:color="auto"/>
          </w:divBdr>
        </w:div>
        <w:div w:id="835534680">
          <w:marLeft w:val="0"/>
          <w:marRight w:val="0"/>
          <w:marTop w:val="0"/>
          <w:marBottom w:val="0"/>
          <w:divBdr>
            <w:top w:val="none" w:sz="0" w:space="0" w:color="auto"/>
            <w:left w:val="none" w:sz="0" w:space="0" w:color="auto"/>
            <w:bottom w:val="none" w:sz="0" w:space="0" w:color="auto"/>
            <w:right w:val="none" w:sz="0" w:space="0" w:color="auto"/>
          </w:divBdr>
        </w:div>
        <w:div w:id="1082870142">
          <w:marLeft w:val="0"/>
          <w:marRight w:val="0"/>
          <w:marTop w:val="0"/>
          <w:marBottom w:val="0"/>
          <w:divBdr>
            <w:top w:val="none" w:sz="0" w:space="0" w:color="auto"/>
            <w:left w:val="none" w:sz="0" w:space="0" w:color="auto"/>
            <w:bottom w:val="none" w:sz="0" w:space="0" w:color="auto"/>
            <w:right w:val="none" w:sz="0" w:space="0" w:color="auto"/>
          </w:divBdr>
        </w:div>
        <w:div w:id="288513441">
          <w:marLeft w:val="0"/>
          <w:marRight w:val="0"/>
          <w:marTop w:val="0"/>
          <w:marBottom w:val="0"/>
          <w:divBdr>
            <w:top w:val="none" w:sz="0" w:space="0" w:color="auto"/>
            <w:left w:val="none" w:sz="0" w:space="0" w:color="auto"/>
            <w:bottom w:val="none" w:sz="0" w:space="0" w:color="auto"/>
            <w:right w:val="none" w:sz="0" w:space="0" w:color="auto"/>
          </w:divBdr>
        </w:div>
        <w:div w:id="168101497">
          <w:marLeft w:val="0"/>
          <w:marRight w:val="0"/>
          <w:marTop w:val="0"/>
          <w:marBottom w:val="0"/>
          <w:divBdr>
            <w:top w:val="none" w:sz="0" w:space="0" w:color="auto"/>
            <w:left w:val="none" w:sz="0" w:space="0" w:color="auto"/>
            <w:bottom w:val="none" w:sz="0" w:space="0" w:color="auto"/>
            <w:right w:val="none" w:sz="0" w:space="0" w:color="auto"/>
          </w:divBdr>
        </w:div>
        <w:div w:id="1624264901">
          <w:marLeft w:val="0"/>
          <w:marRight w:val="0"/>
          <w:marTop w:val="0"/>
          <w:marBottom w:val="0"/>
          <w:divBdr>
            <w:top w:val="none" w:sz="0" w:space="0" w:color="auto"/>
            <w:left w:val="none" w:sz="0" w:space="0" w:color="auto"/>
            <w:bottom w:val="none" w:sz="0" w:space="0" w:color="auto"/>
            <w:right w:val="none" w:sz="0" w:space="0" w:color="auto"/>
          </w:divBdr>
        </w:div>
        <w:div w:id="1098136896">
          <w:marLeft w:val="0"/>
          <w:marRight w:val="0"/>
          <w:marTop w:val="0"/>
          <w:marBottom w:val="0"/>
          <w:divBdr>
            <w:top w:val="none" w:sz="0" w:space="0" w:color="auto"/>
            <w:left w:val="none" w:sz="0" w:space="0" w:color="auto"/>
            <w:bottom w:val="none" w:sz="0" w:space="0" w:color="auto"/>
            <w:right w:val="none" w:sz="0" w:space="0" w:color="auto"/>
          </w:divBdr>
        </w:div>
        <w:div w:id="1287662386">
          <w:marLeft w:val="0"/>
          <w:marRight w:val="0"/>
          <w:marTop w:val="0"/>
          <w:marBottom w:val="0"/>
          <w:divBdr>
            <w:top w:val="none" w:sz="0" w:space="0" w:color="auto"/>
            <w:left w:val="none" w:sz="0" w:space="0" w:color="auto"/>
            <w:bottom w:val="none" w:sz="0" w:space="0" w:color="auto"/>
            <w:right w:val="none" w:sz="0" w:space="0" w:color="auto"/>
          </w:divBdr>
        </w:div>
        <w:div w:id="1093089548">
          <w:marLeft w:val="0"/>
          <w:marRight w:val="0"/>
          <w:marTop w:val="0"/>
          <w:marBottom w:val="0"/>
          <w:divBdr>
            <w:top w:val="none" w:sz="0" w:space="0" w:color="auto"/>
            <w:left w:val="none" w:sz="0" w:space="0" w:color="auto"/>
            <w:bottom w:val="none" w:sz="0" w:space="0" w:color="auto"/>
            <w:right w:val="none" w:sz="0" w:space="0" w:color="auto"/>
          </w:divBdr>
        </w:div>
        <w:div w:id="363142864">
          <w:marLeft w:val="0"/>
          <w:marRight w:val="0"/>
          <w:marTop w:val="0"/>
          <w:marBottom w:val="0"/>
          <w:divBdr>
            <w:top w:val="none" w:sz="0" w:space="0" w:color="auto"/>
            <w:left w:val="none" w:sz="0" w:space="0" w:color="auto"/>
            <w:bottom w:val="none" w:sz="0" w:space="0" w:color="auto"/>
            <w:right w:val="none" w:sz="0" w:space="0" w:color="auto"/>
          </w:divBdr>
        </w:div>
        <w:div w:id="796874267">
          <w:marLeft w:val="0"/>
          <w:marRight w:val="0"/>
          <w:marTop w:val="0"/>
          <w:marBottom w:val="0"/>
          <w:divBdr>
            <w:top w:val="none" w:sz="0" w:space="0" w:color="auto"/>
            <w:left w:val="none" w:sz="0" w:space="0" w:color="auto"/>
            <w:bottom w:val="none" w:sz="0" w:space="0" w:color="auto"/>
            <w:right w:val="none" w:sz="0" w:space="0" w:color="auto"/>
          </w:divBdr>
        </w:div>
        <w:div w:id="1703242079">
          <w:marLeft w:val="0"/>
          <w:marRight w:val="0"/>
          <w:marTop w:val="0"/>
          <w:marBottom w:val="0"/>
          <w:divBdr>
            <w:top w:val="none" w:sz="0" w:space="0" w:color="auto"/>
            <w:left w:val="none" w:sz="0" w:space="0" w:color="auto"/>
            <w:bottom w:val="none" w:sz="0" w:space="0" w:color="auto"/>
            <w:right w:val="none" w:sz="0" w:space="0" w:color="auto"/>
          </w:divBdr>
        </w:div>
        <w:div w:id="58065786">
          <w:marLeft w:val="0"/>
          <w:marRight w:val="0"/>
          <w:marTop w:val="0"/>
          <w:marBottom w:val="0"/>
          <w:divBdr>
            <w:top w:val="none" w:sz="0" w:space="0" w:color="auto"/>
            <w:left w:val="none" w:sz="0" w:space="0" w:color="auto"/>
            <w:bottom w:val="none" w:sz="0" w:space="0" w:color="auto"/>
            <w:right w:val="none" w:sz="0" w:space="0" w:color="auto"/>
          </w:divBdr>
        </w:div>
        <w:div w:id="1457917221">
          <w:marLeft w:val="0"/>
          <w:marRight w:val="0"/>
          <w:marTop w:val="0"/>
          <w:marBottom w:val="0"/>
          <w:divBdr>
            <w:top w:val="none" w:sz="0" w:space="0" w:color="auto"/>
            <w:left w:val="none" w:sz="0" w:space="0" w:color="auto"/>
            <w:bottom w:val="none" w:sz="0" w:space="0" w:color="auto"/>
            <w:right w:val="none" w:sz="0" w:space="0" w:color="auto"/>
          </w:divBdr>
        </w:div>
        <w:div w:id="1298101531">
          <w:marLeft w:val="0"/>
          <w:marRight w:val="0"/>
          <w:marTop w:val="0"/>
          <w:marBottom w:val="0"/>
          <w:divBdr>
            <w:top w:val="none" w:sz="0" w:space="0" w:color="auto"/>
            <w:left w:val="none" w:sz="0" w:space="0" w:color="auto"/>
            <w:bottom w:val="none" w:sz="0" w:space="0" w:color="auto"/>
            <w:right w:val="none" w:sz="0" w:space="0" w:color="auto"/>
          </w:divBdr>
        </w:div>
        <w:div w:id="981498802">
          <w:marLeft w:val="0"/>
          <w:marRight w:val="0"/>
          <w:marTop w:val="0"/>
          <w:marBottom w:val="0"/>
          <w:divBdr>
            <w:top w:val="none" w:sz="0" w:space="0" w:color="auto"/>
            <w:left w:val="none" w:sz="0" w:space="0" w:color="auto"/>
            <w:bottom w:val="none" w:sz="0" w:space="0" w:color="auto"/>
            <w:right w:val="none" w:sz="0" w:space="0" w:color="auto"/>
          </w:divBdr>
        </w:div>
        <w:div w:id="2050839529">
          <w:marLeft w:val="0"/>
          <w:marRight w:val="0"/>
          <w:marTop w:val="0"/>
          <w:marBottom w:val="0"/>
          <w:divBdr>
            <w:top w:val="none" w:sz="0" w:space="0" w:color="auto"/>
            <w:left w:val="none" w:sz="0" w:space="0" w:color="auto"/>
            <w:bottom w:val="none" w:sz="0" w:space="0" w:color="auto"/>
            <w:right w:val="none" w:sz="0" w:space="0" w:color="auto"/>
          </w:divBdr>
        </w:div>
        <w:div w:id="678965060">
          <w:marLeft w:val="0"/>
          <w:marRight w:val="0"/>
          <w:marTop w:val="0"/>
          <w:marBottom w:val="0"/>
          <w:divBdr>
            <w:top w:val="none" w:sz="0" w:space="0" w:color="auto"/>
            <w:left w:val="none" w:sz="0" w:space="0" w:color="auto"/>
            <w:bottom w:val="none" w:sz="0" w:space="0" w:color="auto"/>
            <w:right w:val="none" w:sz="0" w:space="0" w:color="auto"/>
          </w:divBdr>
        </w:div>
        <w:div w:id="1520192757">
          <w:marLeft w:val="0"/>
          <w:marRight w:val="0"/>
          <w:marTop w:val="0"/>
          <w:marBottom w:val="0"/>
          <w:divBdr>
            <w:top w:val="none" w:sz="0" w:space="0" w:color="auto"/>
            <w:left w:val="none" w:sz="0" w:space="0" w:color="auto"/>
            <w:bottom w:val="none" w:sz="0" w:space="0" w:color="auto"/>
            <w:right w:val="none" w:sz="0" w:space="0" w:color="auto"/>
          </w:divBdr>
        </w:div>
        <w:div w:id="1678187870">
          <w:marLeft w:val="0"/>
          <w:marRight w:val="0"/>
          <w:marTop w:val="0"/>
          <w:marBottom w:val="0"/>
          <w:divBdr>
            <w:top w:val="none" w:sz="0" w:space="0" w:color="auto"/>
            <w:left w:val="none" w:sz="0" w:space="0" w:color="auto"/>
            <w:bottom w:val="none" w:sz="0" w:space="0" w:color="auto"/>
            <w:right w:val="none" w:sz="0" w:space="0" w:color="auto"/>
          </w:divBdr>
        </w:div>
        <w:div w:id="798377393">
          <w:marLeft w:val="0"/>
          <w:marRight w:val="0"/>
          <w:marTop w:val="0"/>
          <w:marBottom w:val="0"/>
          <w:divBdr>
            <w:top w:val="none" w:sz="0" w:space="0" w:color="auto"/>
            <w:left w:val="none" w:sz="0" w:space="0" w:color="auto"/>
            <w:bottom w:val="none" w:sz="0" w:space="0" w:color="auto"/>
            <w:right w:val="none" w:sz="0" w:space="0" w:color="auto"/>
          </w:divBdr>
        </w:div>
        <w:div w:id="574970097">
          <w:marLeft w:val="0"/>
          <w:marRight w:val="0"/>
          <w:marTop w:val="0"/>
          <w:marBottom w:val="0"/>
          <w:divBdr>
            <w:top w:val="none" w:sz="0" w:space="0" w:color="auto"/>
            <w:left w:val="none" w:sz="0" w:space="0" w:color="auto"/>
            <w:bottom w:val="none" w:sz="0" w:space="0" w:color="auto"/>
            <w:right w:val="none" w:sz="0" w:space="0" w:color="auto"/>
          </w:divBdr>
        </w:div>
        <w:div w:id="1110442030">
          <w:marLeft w:val="0"/>
          <w:marRight w:val="0"/>
          <w:marTop w:val="0"/>
          <w:marBottom w:val="0"/>
          <w:divBdr>
            <w:top w:val="none" w:sz="0" w:space="0" w:color="auto"/>
            <w:left w:val="none" w:sz="0" w:space="0" w:color="auto"/>
            <w:bottom w:val="none" w:sz="0" w:space="0" w:color="auto"/>
            <w:right w:val="none" w:sz="0" w:space="0" w:color="auto"/>
          </w:divBdr>
        </w:div>
        <w:div w:id="2038118917">
          <w:marLeft w:val="0"/>
          <w:marRight w:val="0"/>
          <w:marTop w:val="0"/>
          <w:marBottom w:val="0"/>
          <w:divBdr>
            <w:top w:val="none" w:sz="0" w:space="0" w:color="auto"/>
            <w:left w:val="none" w:sz="0" w:space="0" w:color="auto"/>
            <w:bottom w:val="none" w:sz="0" w:space="0" w:color="auto"/>
            <w:right w:val="none" w:sz="0" w:space="0" w:color="auto"/>
          </w:divBdr>
        </w:div>
        <w:div w:id="2049137749">
          <w:marLeft w:val="0"/>
          <w:marRight w:val="0"/>
          <w:marTop w:val="0"/>
          <w:marBottom w:val="0"/>
          <w:divBdr>
            <w:top w:val="none" w:sz="0" w:space="0" w:color="auto"/>
            <w:left w:val="none" w:sz="0" w:space="0" w:color="auto"/>
            <w:bottom w:val="none" w:sz="0" w:space="0" w:color="auto"/>
            <w:right w:val="none" w:sz="0" w:space="0" w:color="auto"/>
          </w:divBdr>
        </w:div>
        <w:div w:id="1121456074">
          <w:marLeft w:val="0"/>
          <w:marRight w:val="0"/>
          <w:marTop w:val="0"/>
          <w:marBottom w:val="0"/>
          <w:divBdr>
            <w:top w:val="none" w:sz="0" w:space="0" w:color="auto"/>
            <w:left w:val="none" w:sz="0" w:space="0" w:color="auto"/>
            <w:bottom w:val="none" w:sz="0" w:space="0" w:color="auto"/>
            <w:right w:val="none" w:sz="0" w:space="0" w:color="auto"/>
          </w:divBdr>
        </w:div>
        <w:div w:id="1185903578">
          <w:marLeft w:val="0"/>
          <w:marRight w:val="0"/>
          <w:marTop w:val="0"/>
          <w:marBottom w:val="0"/>
          <w:divBdr>
            <w:top w:val="none" w:sz="0" w:space="0" w:color="auto"/>
            <w:left w:val="none" w:sz="0" w:space="0" w:color="auto"/>
            <w:bottom w:val="none" w:sz="0" w:space="0" w:color="auto"/>
            <w:right w:val="none" w:sz="0" w:space="0" w:color="auto"/>
          </w:divBdr>
        </w:div>
        <w:div w:id="413210941">
          <w:marLeft w:val="0"/>
          <w:marRight w:val="0"/>
          <w:marTop w:val="0"/>
          <w:marBottom w:val="0"/>
          <w:divBdr>
            <w:top w:val="none" w:sz="0" w:space="0" w:color="auto"/>
            <w:left w:val="none" w:sz="0" w:space="0" w:color="auto"/>
            <w:bottom w:val="none" w:sz="0" w:space="0" w:color="auto"/>
            <w:right w:val="none" w:sz="0" w:space="0" w:color="auto"/>
          </w:divBdr>
        </w:div>
        <w:div w:id="1005279589">
          <w:marLeft w:val="0"/>
          <w:marRight w:val="0"/>
          <w:marTop w:val="0"/>
          <w:marBottom w:val="0"/>
          <w:divBdr>
            <w:top w:val="none" w:sz="0" w:space="0" w:color="auto"/>
            <w:left w:val="none" w:sz="0" w:space="0" w:color="auto"/>
            <w:bottom w:val="none" w:sz="0" w:space="0" w:color="auto"/>
            <w:right w:val="none" w:sz="0" w:space="0" w:color="auto"/>
          </w:divBdr>
        </w:div>
        <w:div w:id="716121125">
          <w:marLeft w:val="0"/>
          <w:marRight w:val="0"/>
          <w:marTop w:val="0"/>
          <w:marBottom w:val="0"/>
          <w:divBdr>
            <w:top w:val="none" w:sz="0" w:space="0" w:color="auto"/>
            <w:left w:val="none" w:sz="0" w:space="0" w:color="auto"/>
            <w:bottom w:val="none" w:sz="0" w:space="0" w:color="auto"/>
            <w:right w:val="none" w:sz="0" w:space="0" w:color="auto"/>
          </w:divBdr>
        </w:div>
        <w:div w:id="1144935239">
          <w:marLeft w:val="0"/>
          <w:marRight w:val="0"/>
          <w:marTop w:val="0"/>
          <w:marBottom w:val="0"/>
          <w:divBdr>
            <w:top w:val="none" w:sz="0" w:space="0" w:color="auto"/>
            <w:left w:val="none" w:sz="0" w:space="0" w:color="auto"/>
            <w:bottom w:val="none" w:sz="0" w:space="0" w:color="auto"/>
            <w:right w:val="none" w:sz="0" w:space="0" w:color="auto"/>
          </w:divBdr>
        </w:div>
        <w:div w:id="2067364619">
          <w:marLeft w:val="0"/>
          <w:marRight w:val="0"/>
          <w:marTop w:val="0"/>
          <w:marBottom w:val="0"/>
          <w:divBdr>
            <w:top w:val="none" w:sz="0" w:space="0" w:color="auto"/>
            <w:left w:val="none" w:sz="0" w:space="0" w:color="auto"/>
            <w:bottom w:val="none" w:sz="0" w:space="0" w:color="auto"/>
            <w:right w:val="none" w:sz="0" w:space="0" w:color="auto"/>
          </w:divBdr>
        </w:div>
        <w:div w:id="306983565">
          <w:marLeft w:val="0"/>
          <w:marRight w:val="0"/>
          <w:marTop w:val="0"/>
          <w:marBottom w:val="0"/>
          <w:divBdr>
            <w:top w:val="none" w:sz="0" w:space="0" w:color="auto"/>
            <w:left w:val="none" w:sz="0" w:space="0" w:color="auto"/>
            <w:bottom w:val="none" w:sz="0" w:space="0" w:color="auto"/>
            <w:right w:val="none" w:sz="0" w:space="0" w:color="auto"/>
          </w:divBdr>
        </w:div>
        <w:div w:id="1845509825">
          <w:marLeft w:val="0"/>
          <w:marRight w:val="0"/>
          <w:marTop w:val="0"/>
          <w:marBottom w:val="0"/>
          <w:divBdr>
            <w:top w:val="none" w:sz="0" w:space="0" w:color="auto"/>
            <w:left w:val="none" w:sz="0" w:space="0" w:color="auto"/>
            <w:bottom w:val="none" w:sz="0" w:space="0" w:color="auto"/>
            <w:right w:val="none" w:sz="0" w:space="0" w:color="auto"/>
          </w:divBdr>
        </w:div>
        <w:div w:id="3941464">
          <w:marLeft w:val="0"/>
          <w:marRight w:val="0"/>
          <w:marTop w:val="0"/>
          <w:marBottom w:val="0"/>
          <w:divBdr>
            <w:top w:val="none" w:sz="0" w:space="0" w:color="auto"/>
            <w:left w:val="none" w:sz="0" w:space="0" w:color="auto"/>
            <w:bottom w:val="none" w:sz="0" w:space="0" w:color="auto"/>
            <w:right w:val="none" w:sz="0" w:space="0" w:color="auto"/>
          </w:divBdr>
        </w:div>
        <w:div w:id="1523401185">
          <w:marLeft w:val="0"/>
          <w:marRight w:val="0"/>
          <w:marTop w:val="0"/>
          <w:marBottom w:val="0"/>
          <w:divBdr>
            <w:top w:val="none" w:sz="0" w:space="0" w:color="auto"/>
            <w:left w:val="none" w:sz="0" w:space="0" w:color="auto"/>
            <w:bottom w:val="none" w:sz="0" w:space="0" w:color="auto"/>
            <w:right w:val="none" w:sz="0" w:space="0" w:color="auto"/>
          </w:divBdr>
        </w:div>
        <w:div w:id="1572080485">
          <w:marLeft w:val="0"/>
          <w:marRight w:val="0"/>
          <w:marTop w:val="0"/>
          <w:marBottom w:val="0"/>
          <w:divBdr>
            <w:top w:val="none" w:sz="0" w:space="0" w:color="auto"/>
            <w:left w:val="none" w:sz="0" w:space="0" w:color="auto"/>
            <w:bottom w:val="none" w:sz="0" w:space="0" w:color="auto"/>
            <w:right w:val="none" w:sz="0" w:space="0" w:color="auto"/>
          </w:divBdr>
        </w:div>
        <w:div w:id="474488378">
          <w:marLeft w:val="0"/>
          <w:marRight w:val="0"/>
          <w:marTop w:val="0"/>
          <w:marBottom w:val="0"/>
          <w:divBdr>
            <w:top w:val="none" w:sz="0" w:space="0" w:color="auto"/>
            <w:left w:val="none" w:sz="0" w:space="0" w:color="auto"/>
            <w:bottom w:val="none" w:sz="0" w:space="0" w:color="auto"/>
            <w:right w:val="none" w:sz="0" w:space="0" w:color="auto"/>
          </w:divBdr>
        </w:div>
        <w:div w:id="871914486">
          <w:marLeft w:val="0"/>
          <w:marRight w:val="0"/>
          <w:marTop w:val="0"/>
          <w:marBottom w:val="0"/>
          <w:divBdr>
            <w:top w:val="none" w:sz="0" w:space="0" w:color="auto"/>
            <w:left w:val="none" w:sz="0" w:space="0" w:color="auto"/>
            <w:bottom w:val="none" w:sz="0" w:space="0" w:color="auto"/>
            <w:right w:val="none" w:sz="0" w:space="0" w:color="auto"/>
          </w:divBdr>
        </w:div>
        <w:div w:id="288828438">
          <w:marLeft w:val="0"/>
          <w:marRight w:val="0"/>
          <w:marTop w:val="0"/>
          <w:marBottom w:val="0"/>
          <w:divBdr>
            <w:top w:val="none" w:sz="0" w:space="0" w:color="auto"/>
            <w:left w:val="none" w:sz="0" w:space="0" w:color="auto"/>
            <w:bottom w:val="none" w:sz="0" w:space="0" w:color="auto"/>
            <w:right w:val="none" w:sz="0" w:space="0" w:color="auto"/>
          </w:divBdr>
        </w:div>
        <w:div w:id="1407142593">
          <w:marLeft w:val="0"/>
          <w:marRight w:val="0"/>
          <w:marTop w:val="0"/>
          <w:marBottom w:val="0"/>
          <w:divBdr>
            <w:top w:val="none" w:sz="0" w:space="0" w:color="auto"/>
            <w:left w:val="none" w:sz="0" w:space="0" w:color="auto"/>
            <w:bottom w:val="none" w:sz="0" w:space="0" w:color="auto"/>
            <w:right w:val="none" w:sz="0" w:space="0" w:color="auto"/>
          </w:divBdr>
        </w:div>
        <w:div w:id="1952742475">
          <w:marLeft w:val="0"/>
          <w:marRight w:val="0"/>
          <w:marTop w:val="0"/>
          <w:marBottom w:val="0"/>
          <w:divBdr>
            <w:top w:val="none" w:sz="0" w:space="0" w:color="auto"/>
            <w:left w:val="none" w:sz="0" w:space="0" w:color="auto"/>
            <w:bottom w:val="none" w:sz="0" w:space="0" w:color="auto"/>
            <w:right w:val="none" w:sz="0" w:space="0" w:color="auto"/>
          </w:divBdr>
        </w:div>
        <w:div w:id="1799642611">
          <w:marLeft w:val="0"/>
          <w:marRight w:val="0"/>
          <w:marTop w:val="0"/>
          <w:marBottom w:val="0"/>
          <w:divBdr>
            <w:top w:val="none" w:sz="0" w:space="0" w:color="auto"/>
            <w:left w:val="none" w:sz="0" w:space="0" w:color="auto"/>
            <w:bottom w:val="none" w:sz="0" w:space="0" w:color="auto"/>
            <w:right w:val="none" w:sz="0" w:space="0" w:color="auto"/>
          </w:divBdr>
        </w:div>
        <w:div w:id="1722173353">
          <w:marLeft w:val="0"/>
          <w:marRight w:val="0"/>
          <w:marTop w:val="0"/>
          <w:marBottom w:val="0"/>
          <w:divBdr>
            <w:top w:val="none" w:sz="0" w:space="0" w:color="auto"/>
            <w:left w:val="none" w:sz="0" w:space="0" w:color="auto"/>
            <w:bottom w:val="none" w:sz="0" w:space="0" w:color="auto"/>
            <w:right w:val="none" w:sz="0" w:space="0" w:color="auto"/>
          </w:divBdr>
        </w:div>
        <w:div w:id="1132938847">
          <w:marLeft w:val="0"/>
          <w:marRight w:val="0"/>
          <w:marTop w:val="0"/>
          <w:marBottom w:val="0"/>
          <w:divBdr>
            <w:top w:val="none" w:sz="0" w:space="0" w:color="auto"/>
            <w:left w:val="none" w:sz="0" w:space="0" w:color="auto"/>
            <w:bottom w:val="none" w:sz="0" w:space="0" w:color="auto"/>
            <w:right w:val="none" w:sz="0" w:space="0" w:color="auto"/>
          </w:divBdr>
        </w:div>
        <w:div w:id="1123110162">
          <w:marLeft w:val="0"/>
          <w:marRight w:val="0"/>
          <w:marTop w:val="0"/>
          <w:marBottom w:val="0"/>
          <w:divBdr>
            <w:top w:val="none" w:sz="0" w:space="0" w:color="auto"/>
            <w:left w:val="none" w:sz="0" w:space="0" w:color="auto"/>
            <w:bottom w:val="none" w:sz="0" w:space="0" w:color="auto"/>
            <w:right w:val="none" w:sz="0" w:space="0" w:color="auto"/>
          </w:divBdr>
        </w:div>
        <w:div w:id="1547790313">
          <w:marLeft w:val="0"/>
          <w:marRight w:val="0"/>
          <w:marTop w:val="0"/>
          <w:marBottom w:val="0"/>
          <w:divBdr>
            <w:top w:val="none" w:sz="0" w:space="0" w:color="auto"/>
            <w:left w:val="none" w:sz="0" w:space="0" w:color="auto"/>
            <w:bottom w:val="none" w:sz="0" w:space="0" w:color="auto"/>
            <w:right w:val="none" w:sz="0" w:space="0" w:color="auto"/>
          </w:divBdr>
        </w:div>
        <w:div w:id="5179880">
          <w:marLeft w:val="0"/>
          <w:marRight w:val="0"/>
          <w:marTop w:val="0"/>
          <w:marBottom w:val="0"/>
          <w:divBdr>
            <w:top w:val="none" w:sz="0" w:space="0" w:color="auto"/>
            <w:left w:val="none" w:sz="0" w:space="0" w:color="auto"/>
            <w:bottom w:val="none" w:sz="0" w:space="0" w:color="auto"/>
            <w:right w:val="none" w:sz="0" w:space="0" w:color="auto"/>
          </w:divBdr>
        </w:div>
        <w:div w:id="109398905">
          <w:marLeft w:val="0"/>
          <w:marRight w:val="0"/>
          <w:marTop w:val="0"/>
          <w:marBottom w:val="0"/>
          <w:divBdr>
            <w:top w:val="none" w:sz="0" w:space="0" w:color="auto"/>
            <w:left w:val="none" w:sz="0" w:space="0" w:color="auto"/>
            <w:bottom w:val="none" w:sz="0" w:space="0" w:color="auto"/>
            <w:right w:val="none" w:sz="0" w:space="0" w:color="auto"/>
          </w:divBdr>
        </w:div>
        <w:div w:id="1958640508">
          <w:marLeft w:val="0"/>
          <w:marRight w:val="0"/>
          <w:marTop w:val="0"/>
          <w:marBottom w:val="0"/>
          <w:divBdr>
            <w:top w:val="none" w:sz="0" w:space="0" w:color="auto"/>
            <w:left w:val="none" w:sz="0" w:space="0" w:color="auto"/>
            <w:bottom w:val="none" w:sz="0" w:space="0" w:color="auto"/>
            <w:right w:val="none" w:sz="0" w:space="0" w:color="auto"/>
          </w:divBdr>
        </w:div>
        <w:div w:id="1923291128">
          <w:marLeft w:val="0"/>
          <w:marRight w:val="0"/>
          <w:marTop w:val="0"/>
          <w:marBottom w:val="0"/>
          <w:divBdr>
            <w:top w:val="none" w:sz="0" w:space="0" w:color="auto"/>
            <w:left w:val="none" w:sz="0" w:space="0" w:color="auto"/>
            <w:bottom w:val="none" w:sz="0" w:space="0" w:color="auto"/>
            <w:right w:val="none" w:sz="0" w:space="0" w:color="auto"/>
          </w:divBdr>
        </w:div>
        <w:div w:id="370882649">
          <w:marLeft w:val="0"/>
          <w:marRight w:val="0"/>
          <w:marTop w:val="0"/>
          <w:marBottom w:val="0"/>
          <w:divBdr>
            <w:top w:val="none" w:sz="0" w:space="0" w:color="auto"/>
            <w:left w:val="none" w:sz="0" w:space="0" w:color="auto"/>
            <w:bottom w:val="none" w:sz="0" w:space="0" w:color="auto"/>
            <w:right w:val="none" w:sz="0" w:space="0" w:color="auto"/>
          </w:divBdr>
        </w:div>
        <w:div w:id="1098598258">
          <w:marLeft w:val="0"/>
          <w:marRight w:val="0"/>
          <w:marTop w:val="0"/>
          <w:marBottom w:val="0"/>
          <w:divBdr>
            <w:top w:val="none" w:sz="0" w:space="0" w:color="auto"/>
            <w:left w:val="none" w:sz="0" w:space="0" w:color="auto"/>
            <w:bottom w:val="none" w:sz="0" w:space="0" w:color="auto"/>
            <w:right w:val="none" w:sz="0" w:space="0" w:color="auto"/>
          </w:divBdr>
        </w:div>
        <w:div w:id="1961759150">
          <w:marLeft w:val="0"/>
          <w:marRight w:val="0"/>
          <w:marTop w:val="0"/>
          <w:marBottom w:val="0"/>
          <w:divBdr>
            <w:top w:val="none" w:sz="0" w:space="0" w:color="auto"/>
            <w:left w:val="none" w:sz="0" w:space="0" w:color="auto"/>
            <w:bottom w:val="none" w:sz="0" w:space="0" w:color="auto"/>
            <w:right w:val="none" w:sz="0" w:space="0" w:color="auto"/>
          </w:divBdr>
        </w:div>
        <w:div w:id="981425548">
          <w:marLeft w:val="0"/>
          <w:marRight w:val="0"/>
          <w:marTop w:val="0"/>
          <w:marBottom w:val="0"/>
          <w:divBdr>
            <w:top w:val="none" w:sz="0" w:space="0" w:color="auto"/>
            <w:left w:val="none" w:sz="0" w:space="0" w:color="auto"/>
            <w:bottom w:val="none" w:sz="0" w:space="0" w:color="auto"/>
            <w:right w:val="none" w:sz="0" w:space="0" w:color="auto"/>
          </w:divBdr>
        </w:div>
        <w:div w:id="1557425303">
          <w:marLeft w:val="0"/>
          <w:marRight w:val="0"/>
          <w:marTop w:val="0"/>
          <w:marBottom w:val="0"/>
          <w:divBdr>
            <w:top w:val="none" w:sz="0" w:space="0" w:color="auto"/>
            <w:left w:val="none" w:sz="0" w:space="0" w:color="auto"/>
            <w:bottom w:val="none" w:sz="0" w:space="0" w:color="auto"/>
            <w:right w:val="none" w:sz="0" w:space="0" w:color="auto"/>
          </w:divBdr>
        </w:div>
        <w:div w:id="92745786">
          <w:marLeft w:val="0"/>
          <w:marRight w:val="0"/>
          <w:marTop w:val="0"/>
          <w:marBottom w:val="0"/>
          <w:divBdr>
            <w:top w:val="none" w:sz="0" w:space="0" w:color="auto"/>
            <w:left w:val="none" w:sz="0" w:space="0" w:color="auto"/>
            <w:bottom w:val="none" w:sz="0" w:space="0" w:color="auto"/>
            <w:right w:val="none" w:sz="0" w:space="0" w:color="auto"/>
          </w:divBdr>
        </w:div>
        <w:div w:id="787630061">
          <w:marLeft w:val="0"/>
          <w:marRight w:val="0"/>
          <w:marTop w:val="0"/>
          <w:marBottom w:val="0"/>
          <w:divBdr>
            <w:top w:val="none" w:sz="0" w:space="0" w:color="auto"/>
            <w:left w:val="none" w:sz="0" w:space="0" w:color="auto"/>
            <w:bottom w:val="none" w:sz="0" w:space="0" w:color="auto"/>
            <w:right w:val="none" w:sz="0" w:space="0" w:color="auto"/>
          </w:divBdr>
        </w:div>
        <w:div w:id="1927106280">
          <w:marLeft w:val="0"/>
          <w:marRight w:val="0"/>
          <w:marTop w:val="0"/>
          <w:marBottom w:val="0"/>
          <w:divBdr>
            <w:top w:val="none" w:sz="0" w:space="0" w:color="auto"/>
            <w:left w:val="none" w:sz="0" w:space="0" w:color="auto"/>
            <w:bottom w:val="none" w:sz="0" w:space="0" w:color="auto"/>
            <w:right w:val="none" w:sz="0" w:space="0" w:color="auto"/>
          </w:divBdr>
        </w:div>
        <w:div w:id="786629039">
          <w:marLeft w:val="0"/>
          <w:marRight w:val="0"/>
          <w:marTop w:val="0"/>
          <w:marBottom w:val="0"/>
          <w:divBdr>
            <w:top w:val="none" w:sz="0" w:space="0" w:color="auto"/>
            <w:left w:val="none" w:sz="0" w:space="0" w:color="auto"/>
            <w:bottom w:val="none" w:sz="0" w:space="0" w:color="auto"/>
            <w:right w:val="none" w:sz="0" w:space="0" w:color="auto"/>
          </w:divBdr>
        </w:div>
        <w:div w:id="200632372">
          <w:marLeft w:val="0"/>
          <w:marRight w:val="0"/>
          <w:marTop w:val="0"/>
          <w:marBottom w:val="0"/>
          <w:divBdr>
            <w:top w:val="none" w:sz="0" w:space="0" w:color="auto"/>
            <w:left w:val="none" w:sz="0" w:space="0" w:color="auto"/>
            <w:bottom w:val="none" w:sz="0" w:space="0" w:color="auto"/>
            <w:right w:val="none" w:sz="0" w:space="0" w:color="auto"/>
          </w:divBdr>
        </w:div>
        <w:div w:id="1153107715">
          <w:marLeft w:val="0"/>
          <w:marRight w:val="0"/>
          <w:marTop w:val="0"/>
          <w:marBottom w:val="0"/>
          <w:divBdr>
            <w:top w:val="none" w:sz="0" w:space="0" w:color="auto"/>
            <w:left w:val="none" w:sz="0" w:space="0" w:color="auto"/>
            <w:bottom w:val="none" w:sz="0" w:space="0" w:color="auto"/>
            <w:right w:val="none" w:sz="0" w:space="0" w:color="auto"/>
          </w:divBdr>
        </w:div>
        <w:div w:id="2035690431">
          <w:marLeft w:val="0"/>
          <w:marRight w:val="0"/>
          <w:marTop w:val="0"/>
          <w:marBottom w:val="0"/>
          <w:divBdr>
            <w:top w:val="none" w:sz="0" w:space="0" w:color="auto"/>
            <w:left w:val="none" w:sz="0" w:space="0" w:color="auto"/>
            <w:bottom w:val="none" w:sz="0" w:space="0" w:color="auto"/>
            <w:right w:val="none" w:sz="0" w:space="0" w:color="auto"/>
          </w:divBdr>
        </w:div>
        <w:div w:id="1501658993">
          <w:marLeft w:val="0"/>
          <w:marRight w:val="0"/>
          <w:marTop w:val="0"/>
          <w:marBottom w:val="0"/>
          <w:divBdr>
            <w:top w:val="none" w:sz="0" w:space="0" w:color="auto"/>
            <w:left w:val="none" w:sz="0" w:space="0" w:color="auto"/>
            <w:bottom w:val="none" w:sz="0" w:space="0" w:color="auto"/>
            <w:right w:val="none" w:sz="0" w:space="0" w:color="auto"/>
          </w:divBdr>
        </w:div>
        <w:div w:id="845289383">
          <w:marLeft w:val="0"/>
          <w:marRight w:val="0"/>
          <w:marTop w:val="0"/>
          <w:marBottom w:val="0"/>
          <w:divBdr>
            <w:top w:val="none" w:sz="0" w:space="0" w:color="auto"/>
            <w:left w:val="none" w:sz="0" w:space="0" w:color="auto"/>
            <w:bottom w:val="none" w:sz="0" w:space="0" w:color="auto"/>
            <w:right w:val="none" w:sz="0" w:space="0" w:color="auto"/>
          </w:divBdr>
        </w:div>
        <w:div w:id="1926845014">
          <w:marLeft w:val="0"/>
          <w:marRight w:val="0"/>
          <w:marTop w:val="0"/>
          <w:marBottom w:val="0"/>
          <w:divBdr>
            <w:top w:val="none" w:sz="0" w:space="0" w:color="auto"/>
            <w:left w:val="none" w:sz="0" w:space="0" w:color="auto"/>
            <w:bottom w:val="none" w:sz="0" w:space="0" w:color="auto"/>
            <w:right w:val="none" w:sz="0" w:space="0" w:color="auto"/>
          </w:divBdr>
        </w:div>
        <w:div w:id="1417702488">
          <w:marLeft w:val="0"/>
          <w:marRight w:val="0"/>
          <w:marTop w:val="0"/>
          <w:marBottom w:val="0"/>
          <w:divBdr>
            <w:top w:val="none" w:sz="0" w:space="0" w:color="auto"/>
            <w:left w:val="none" w:sz="0" w:space="0" w:color="auto"/>
            <w:bottom w:val="none" w:sz="0" w:space="0" w:color="auto"/>
            <w:right w:val="none" w:sz="0" w:space="0" w:color="auto"/>
          </w:divBdr>
        </w:div>
        <w:div w:id="434442072">
          <w:marLeft w:val="0"/>
          <w:marRight w:val="0"/>
          <w:marTop w:val="0"/>
          <w:marBottom w:val="0"/>
          <w:divBdr>
            <w:top w:val="none" w:sz="0" w:space="0" w:color="auto"/>
            <w:left w:val="none" w:sz="0" w:space="0" w:color="auto"/>
            <w:bottom w:val="none" w:sz="0" w:space="0" w:color="auto"/>
            <w:right w:val="none" w:sz="0" w:space="0" w:color="auto"/>
          </w:divBdr>
        </w:div>
        <w:div w:id="859927296">
          <w:marLeft w:val="0"/>
          <w:marRight w:val="0"/>
          <w:marTop w:val="0"/>
          <w:marBottom w:val="0"/>
          <w:divBdr>
            <w:top w:val="none" w:sz="0" w:space="0" w:color="auto"/>
            <w:left w:val="none" w:sz="0" w:space="0" w:color="auto"/>
            <w:bottom w:val="none" w:sz="0" w:space="0" w:color="auto"/>
            <w:right w:val="none" w:sz="0" w:space="0" w:color="auto"/>
          </w:divBdr>
        </w:div>
        <w:div w:id="1941640125">
          <w:marLeft w:val="0"/>
          <w:marRight w:val="0"/>
          <w:marTop w:val="0"/>
          <w:marBottom w:val="0"/>
          <w:divBdr>
            <w:top w:val="none" w:sz="0" w:space="0" w:color="auto"/>
            <w:left w:val="none" w:sz="0" w:space="0" w:color="auto"/>
            <w:bottom w:val="none" w:sz="0" w:space="0" w:color="auto"/>
            <w:right w:val="none" w:sz="0" w:space="0" w:color="auto"/>
          </w:divBdr>
        </w:div>
        <w:div w:id="1044794980">
          <w:marLeft w:val="0"/>
          <w:marRight w:val="0"/>
          <w:marTop w:val="0"/>
          <w:marBottom w:val="0"/>
          <w:divBdr>
            <w:top w:val="none" w:sz="0" w:space="0" w:color="auto"/>
            <w:left w:val="none" w:sz="0" w:space="0" w:color="auto"/>
            <w:bottom w:val="none" w:sz="0" w:space="0" w:color="auto"/>
            <w:right w:val="none" w:sz="0" w:space="0" w:color="auto"/>
          </w:divBdr>
        </w:div>
        <w:div w:id="57217347">
          <w:marLeft w:val="0"/>
          <w:marRight w:val="0"/>
          <w:marTop w:val="0"/>
          <w:marBottom w:val="0"/>
          <w:divBdr>
            <w:top w:val="none" w:sz="0" w:space="0" w:color="auto"/>
            <w:left w:val="none" w:sz="0" w:space="0" w:color="auto"/>
            <w:bottom w:val="none" w:sz="0" w:space="0" w:color="auto"/>
            <w:right w:val="none" w:sz="0" w:space="0" w:color="auto"/>
          </w:divBdr>
        </w:div>
        <w:div w:id="849180797">
          <w:marLeft w:val="0"/>
          <w:marRight w:val="0"/>
          <w:marTop w:val="0"/>
          <w:marBottom w:val="0"/>
          <w:divBdr>
            <w:top w:val="none" w:sz="0" w:space="0" w:color="auto"/>
            <w:left w:val="none" w:sz="0" w:space="0" w:color="auto"/>
            <w:bottom w:val="none" w:sz="0" w:space="0" w:color="auto"/>
            <w:right w:val="none" w:sz="0" w:space="0" w:color="auto"/>
          </w:divBdr>
        </w:div>
        <w:div w:id="1909221414">
          <w:marLeft w:val="0"/>
          <w:marRight w:val="0"/>
          <w:marTop w:val="0"/>
          <w:marBottom w:val="0"/>
          <w:divBdr>
            <w:top w:val="none" w:sz="0" w:space="0" w:color="auto"/>
            <w:left w:val="none" w:sz="0" w:space="0" w:color="auto"/>
            <w:bottom w:val="none" w:sz="0" w:space="0" w:color="auto"/>
            <w:right w:val="none" w:sz="0" w:space="0" w:color="auto"/>
          </w:divBdr>
        </w:div>
        <w:div w:id="860897208">
          <w:marLeft w:val="0"/>
          <w:marRight w:val="0"/>
          <w:marTop w:val="0"/>
          <w:marBottom w:val="0"/>
          <w:divBdr>
            <w:top w:val="none" w:sz="0" w:space="0" w:color="auto"/>
            <w:left w:val="none" w:sz="0" w:space="0" w:color="auto"/>
            <w:bottom w:val="none" w:sz="0" w:space="0" w:color="auto"/>
            <w:right w:val="none" w:sz="0" w:space="0" w:color="auto"/>
          </w:divBdr>
        </w:div>
        <w:div w:id="161437586">
          <w:marLeft w:val="0"/>
          <w:marRight w:val="0"/>
          <w:marTop w:val="0"/>
          <w:marBottom w:val="0"/>
          <w:divBdr>
            <w:top w:val="none" w:sz="0" w:space="0" w:color="auto"/>
            <w:left w:val="none" w:sz="0" w:space="0" w:color="auto"/>
            <w:bottom w:val="none" w:sz="0" w:space="0" w:color="auto"/>
            <w:right w:val="none" w:sz="0" w:space="0" w:color="auto"/>
          </w:divBdr>
        </w:div>
        <w:div w:id="263389215">
          <w:marLeft w:val="0"/>
          <w:marRight w:val="0"/>
          <w:marTop w:val="0"/>
          <w:marBottom w:val="0"/>
          <w:divBdr>
            <w:top w:val="none" w:sz="0" w:space="0" w:color="auto"/>
            <w:left w:val="none" w:sz="0" w:space="0" w:color="auto"/>
            <w:bottom w:val="none" w:sz="0" w:space="0" w:color="auto"/>
            <w:right w:val="none" w:sz="0" w:space="0" w:color="auto"/>
          </w:divBdr>
        </w:div>
        <w:div w:id="788940125">
          <w:marLeft w:val="0"/>
          <w:marRight w:val="0"/>
          <w:marTop w:val="0"/>
          <w:marBottom w:val="0"/>
          <w:divBdr>
            <w:top w:val="none" w:sz="0" w:space="0" w:color="auto"/>
            <w:left w:val="none" w:sz="0" w:space="0" w:color="auto"/>
            <w:bottom w:val="none" w:sz="0" w:space="0" w:color="auto"/>
            <w:right w:val="none" w:sz="0" w:space="0" w:color="auto"/>
          </w:divBdr>
        </w:div>
        <w:div w:id="568423513">
          <w:marLeft w:val="0"/>
          <w:marRight w:val="0"/>
          <w:marTop w:val="0"/>
          <w:marBottom w:val="0"/>
          <w:divBdr>
            <w:top w:val="none" w:sz="0" w:space="0" w:color="auto"/>
            <w:left w:val="none" w:sz="0" w:space="0" w:color="auto"/>
            <w:bottom w:val="none" w:sz="0" w:space="0" w:color="auto"/>
            <w:right w:val="none" w:sz="0" w:space="0" w:color="auto"/>
          </w:divBdr>
        </w:div>
        <w:div w:id="425229214">
          <w:marLeft w:val="0"/>
          <w:marRight w:val="0"/>
          <w:marTop w:val="0"/>
          <w:marBottom w:val="0"/>
          <w:divBdr>
            <w:top w:val="none" w:sz="0" w:space="0" w:color="auto"/>
            <w:left w:val="none" w:sz="0" w:space="0" w:color="auto"/>
            <w:bottom w:val="none" w:sz="0" w:space="0" w:color="auto"/>
            <w:right w:val="none" w:sz="0" w:space="0" w:color="auto"/>
          </w:divBdr>
        </w:div>
        <w:div w:id="2140566918">
          <w:marLeft w:val="0"/>
          <w:marRight w:val="0"/>
          <w:marTop w:val="0"/>
          <w:marBottom w:val="0"/>
          <w:divBdr>
            <w:top w:val="none" w:sz="0" w:space="0" w:color="auto"/>
            <w:left w:val="none" w:sz="0" w:space="0" w:color="auto"/>
            <w:bottom w:val="none" w:sz="0" w:space="0" w:color="auto"/>
            <w:right w:val="none" w:sz="0" w:space="0" w:color="auto"/>
          </w:divBdr>
        </w:div>
        <w:div w:id="1298024791">
          <w:marLeft w:val="0"/>
          <w:marRight w:val="0"/>
          <w:marTop w:val="0"/>
          <w:marBottom w:val="0"/>
          <w:divBdr>
            <w:top w:val="none" w:sz="0" w:space="0" w:color="auto"/>
            <w:left w:val="none" w:sz="0" w:space="0" w:color="auto"/>
            <w:bottom w:val="none" w:sz="0" w:space="0" w:color="auto"/>
            <w:right w:val="none" w:sz="0" w:space="0" w:color="auto"/>
          </w:divBdr>
        </w:div>
        <w:div w:id="982275748">
          <w:marLeft w:val="0"/>
          <w:marRight w:val="0"/>
          <w:marTop w:val="0"/>
          <w:marBottom w:val="0"/>
          <w:divBdr>
            <w:top w:val="none" w:sz="0" w:space="0" w:color="auto"/>
            <w:left w:val="none" w:sz="0" w:space="0" w:color="auto"/>
            <w:bottom w:val="none" w:sz="0" w:space="0" w:color="auto"/>
            <w:right w:val="none" w:sz="0" w:space="0" w:color="auto"/>
          </w:divBdr>
        </w:div>
        <w:div w:id="1778481427">
          <w:marLeft w:val="0"/>
          <w:marRight w:val="0"/>
          <w:marTop w:val="0"/>
          <w:marBottom w:val="0"/>
          <w:divBdr>
            <w:top w:val="none" w:sz="0" w:space="0" w:color="auto"/>
            <w:left w:val="none" w:sz="0" w:space="0" w:color="auto"/>
            <w:bottom w:val="none" w:sz="0" w:space="0" w:color="auto"/>
            <w:right w:val="none" w:sz="0" w:space="0" w:color="auto"/>
          </w:divBdr>
        </w:div>
        <w:div w:id="2045518243">
          <w:marLeft w:val="0"/>
          <w:marRight w:val="0"/>
          <w:marTop w:val="0"/>
          <w:marBottom w:val="0"/>
          <w:divBdr>
            <w:top w:val="none" w:sz="0" w:space="0" w:color="auto"/>
            <w:left w:val="none" w:sz="0" w:space="0" w:color="auto"/>
            <w:bottom w:val="none" w:sz="0" w:space="0" w:color="auto"/>
            <w:right w:val="none" w:sz="0" w:space="0" w:color="auto"/>
          </w:divBdr>
        </w:div>
        <w:div w:id="2031101886">
          <w:marLeft w:val="0"/>
          <w:marRight w:val="0"/>
          <w:marTop w:val="0"/>
          <w:marBottom w:val="0"/>
          <w:divBdr>
            <w:top w:val="none" w:sz="0" w:space="0" w:color="auto"/>
            <w:left w:val="none" w:sz="0" w:space="0" w:color="auto"/>
            <w:bottom w:val="none" w:sz="0" w:space="0" w:color="auto"/>
            <w:right w:val="none" w:sz="0" w:space="0" w:color="auto"/>
          </w:divBdr>
        </w:div>
        <w:div w:id="979767685">
          <w:marLeft w:val="0"/>
          <w:marRight w:val="0"/>
          <w:marTop w:val="0"/>
          <w:marBottom w:val="0"/>
          <w:divBdr>
            <w:top w:val="none" w:sz="0" w:space="0" w:color="auto"/>
            <w:left w:val="none" w:sz="0" w:space="0" w:color="auto"/>
            <w:bottom w:val="none" w:sz="0" w:space="0" w:color="auto"/>
            <w:right w:val="none" w:sz="0" w:space="0" w:color="auto"/>
          </w:divBdr>
        </w:div>
        <w:div w:id="523396511">
          <w:marLeft w:val="0"/>
          <w:marRight w:val="0"/>
          <w:marTop w:val="0"/>
          <w:marBottom w:val="0"/>
          <w:divBdr>
            <w:top w:val="none" w:sz="0" w:space="0" w:color="auto"/>
            <w:left w:val="none" w:sz="0" w:space="0" w:color="auto"/>
            <w:bottom w:val="none" w:sz="0" w:space="0" w:color="auto"/>
            <w:right w:val="none" w:sz="0" w:space="0" w:color="auto"/>
          </w:divBdr>
        </w:div>
        <w:div w:id="883713598">
          <w:marLeft w:val="0"/>
          <w:marRight w:val="0"/>
          <w:marTop w:val="0"/>
          <w:marBottom w:val="0"/>
          <w:divBdr>
            <w:top w:val="none" w:sz="0" w:space="0" w:color="auto"/>
            <w:left w:val="none" w:sz="0" w:space="0" w:color="auto"/>
            <w:bottom w:val="none" w:sz="0" w:space="0" w:color="auto"/>
            <w:right w:val="none" w:sz="0" w:space="0" w:color="auto"/>
          </w:divBdr>
        </w:div>
        <w:div w:id="1827238592">
          <w:marLeft w:val="0"/>
          <w:marRight w:val="0"/>
          <w:marTop w:val="0"/>
          <w:marBottom w:val="0"/>
          <w:divBdr>
            <w:top w:val="none" w:sz="0" w:space="0" w:color="auto"/>
            <w:left w:val="none" w:sz="0" w:space="0" w:color="auto"/>
            <w:bottom w:val="none" w:sz="0" w:space="0" w:color="auto"/>
            <w:right w:val="none" w:sz="0" w:space="0" w:color="auto"/>
          </w:divBdr>
        </w:div>
        <w:div w:id="1386101797">
          <w:marLeft w:val="0"/>
          <w:marRight w:val="0"/>
          <w:marTop w:val="0"/>
          <w:marBottom w:val="0"/>
          <w:divBdr>
            <w:top w:val="none" w:sz="0" w:space="0" w:color="auto"/>
            <w:left w:val="none" w:sz="0" w:space="0" w:color="auto"/>
            <w:bottom w:val="none" w:sz="0" w:space="0" w:color="auto"/>
            <w:right w:val="none" w:sz="0" w:space="0" w:color="auto"/>
          </w:divBdr>
        </w:div>
        <w:div w:id="1934052102">
          <w:marLeft w:val="0"/>
          <w:marRight w:val="0"/>
          <w:marTop w:val="0"/>
          <w:marBottom w:val="0"/>
          <w:divBdr>
            <w:top w:val="none" w:sz="0" w:space="0" w:color="auto"/>
            <w:left w:val="none" w:sz="0" w:space="0" w:color="auto"/>
            <w:bottom w:val="none" w:sz="0" w:space="0" w:color="auto"/>
            <w:right w:val="none" w:sz="0" w:space="0" w:color="auto"/>
          </w:divBdr>
        </w:div>
        <w:div w:id="884756949">
          <w:marLeft w:val="0"/>
          <w:marRight w:val="0"/>
          <w:marTop w:val="0"/>
          <w:marBottom w:val="0"/>
          <w:divBdr>
            <w:top w:val="none" w:sz="0" w:space="0" w:color="auto"/>
            <w:left w:val="none" w:sz="0" w:space="0" w:color="auto"/>
            <w:bottom w:val="none" w:sz="0" w:space="0" w:color="auto"/>
            <w:right w:val="none" w:sz="0" w:space="0" w:color="auto"/>
          </w:divBdr>
        </w:div>
        <w:div w:id="2088183177">
          <w:marLeft w:val="0"/>
          <w:marRight w:val="0"/>
          <w:marTop w:val="0"/>
          <w:marBottom w:val="0"/>
          <w:divBdr>
            <w:top w:val="none" w:sz="0" w:space="0" w:color="auto"/>
            <w:left w:val="none" w:sz="0" w:space="0" w:color="auto"/>
            <w:bottom w:val="none" w:sz="0" w:space="0" w:color="auto"/>
            <w:right w:val="none" w:sz="0" w:space="0" w:color="auto"/>
          </w:divBdr>
        </w:div>
        <w:div w:id="351610713">
          <w:marLeft w:val="0"/>
          <w:marRight w:val="0"/>
          <w:marTop w:val="0"/>
          <w:marBottom w:val="0"/>
          <w:divBdr>
            <w:top w:val="none" w:sz="0" w:space="0" w:color="auto"/>
            <w:left w:val="none" w:sz="0" w:space="0" w:color="auto"/>
            <w:bottom w:val="none" w:sz="0" w:space="0" w:color="auto"/>
            <w:right w:val="none" w:sz="0" w:space="0" w:color="auto"/>
          </w:divBdr>
        </w:div>
        <w:div w:id="199561610">
          <w:marLeft w:val="0"/>
          <w:marRight w:val="0"/>
          <w:marTop w:val="0"/>
          <w:marBottom w:val="0"/>
          <w:divBdr>
            <w:top w:val="none" w:sz="0" w:space="0" w:color="auto"/>
            <w:left w:val="none" w:sz="0" w:space="0" w:color="auto"/>
            <w:bottom w:val="none" w:sz="0" w:space="0" w:color="auto"/>
            <w:right w:val="none" w:sz="0" w:space="0" w:color="auto"/>
          </w:divBdr>
        </w:div>
        <w:div w:id="2025279019">
          <w:marLeft w:val="0"/>
          <w:marRight w:val="0"/>
          <w:marTop w:val="0"/>
          <w:marBottom w:val="0"/>
          <w:divBdr>
            <w:top w:val="none" w:sz="0" w:space="0" w:color="auto"/>
            <w:left w:val="none" w:sz="0" w:space="0" w:color="auto"/>
            <w:bottom w:val="none" w:sz="0" w:space="0" w:color="auto"/>
            <w:right w:val="none" w:sz="0" w:space="0" w:color="auto"/>
          </w:divBdr>
        </w:div>
        <w:div w:id="2022001526">
          <w:marLeft w:val="0"/>
          <w:marRight w:val="0"/>
          <w:marTop w:val="0"/>
          <w:marBottom w:val="0"/>
          <w:divBdr>
            <w:top w:val="none" w:sz="0" w:space="0" w:color="auto"/>
            <w:left w:val="none" w:sz="0" w:space="0" w:color="auto"/>
            <w:bottom w:val="none" w:sz="0" w:space="0" w:color="auto"/>
            <w:right w:val="none" w:sz="0" w:space="0" w:color="auto"/>
          </w:divBdr>
        </w:div>
        <w:div w:id="295838434">
          <w:marLeft w:val="0"/>
          <w:marRight w:val="0"/>
          <w:marTop w:val="0"/>
          <w:marBottom w:val="0"/>
          <w:divBdr>
            <w:top w:val="none" w:sz="0" w:space="0" w:color="auto"/>
            <w:left w:val="none" w:sz="0" w:space="0" w:color="auto"/>
            <w:bottom w:val="none" w:sz="0" w:space="0" w:color="auto"/>
            <w:right w:val="none" w:sz="0" w:space="0" w:color="auto"/>
          </w:divBdr>
        </w:div>
        <w:div w:id="1085108790">
          <w:marLeft w:val="0"/>
          <w:marRight w:val="0"/>
          <w:marTop w:val="0"/>
          <w:marBottom w:val="0"/>
          <w:divBdr>
            <w:top w:val="none" w:sz="0" w:space="0" w:color="auto"/>
            <w:left w:val="none" w:sz="0" w:space="0" w:color="auto"/>
            <w:bottom w:val="none" w:sz="0" w:space="0" w:color="auto"/>
            <w:right w:val="none" w:sz="0" w:space="0" w:color="auto"/>
          </w:divBdr>
        </w:div>
        <w:div w:id="427580934">
          <w:marLeft w:val="0"/>
          <w:marRight w:val="0"/>
          <w:marTop w:val="0"/>
          <w:marBottom w:val="0"/>
          <w:divBdr>
            <w:top w:val="none" w:sz="0" w:space="0" w:color="auto"/>
            <w:left w:val="none" w:sz="0" w:space="0" w:color="auto"/>
            <w:bottom w:val="none" w:sz="0" w:space="0" w:color="auto"/>
            <w:right w:val="none" w:sz="0" w:space="0" w:color="auto"/>
          </w:divBdr>
        </w:div>
        <w:div w:id="772633331">
          <w:marLeft w:val="0"/>
          <w:marRight w:val="0"/>
          <w:marTop w:val="0"/>
          <w:marBottom w:val="0"/>
          <w:divBdr>
            <w:top w:val="none" w:sz="0" w:space="0" w:color="auto"/>
            <w:left w:val="none" w:sz="0" w:space="0" w:color="auto"/>
            <w:bottom w:val="none" w:sz="0" w:space="0" w:color="auto"/>
            <w:right w:val="none" w:sz="0" w:space="0" w:color="auto"/>
          </w:divBdr>
        </w:div>
        <w:div w:id="1885478876">
          <w:marLeft w:val="0"/>
          <w:marRight w:val="0"/>
          <w:marTop w:val="0"/>
          <w:marBottom w:val="0"/>
          <w:divBdr>
            <w:top w:val="none" w:sz="0" w:space="0" w:color="auto"/>
            <w:left w:val="none" w:sz="0" w:space="0" w:color="auto"/>
            <w:bottom w:val="none" w:sz="0" w:space="0" w:color="auto"/>
            <w:right w:val="none" w:sz="0" w:space="0" w:color="auto"/>
          </w:divBdr>
        </w:div>
        <w:div w:id="1310550688">
          <w:marLeft w:val="0"/>
          <w:marRight w:val="0"/>
          <w:marTop w:val="0"/>
          <w:marBottom w:val="0"/>
          <w:divBdr>
            <w:top w:val="none" w:sz="0" w:space="0" w:color="auto"/>
            <w:left w:val="none" w:sz="0" w:space="0" w:color="auto"/>
            <w:bottom w:val="none" w:sz="0" w:space="0" w:color="auto"/>
            <w:right w:val="none" w:sz="0" w:space="0" w:color="auto"/>
          </w:divBdr>
        </w:div>
        <w:div w:id="600529079">
          <w:marLeft w:val="0"/>
          <w:marRight w:val="0"/>
          <w:marTop w:val="0"/>
          <w:marBottom w:val="0"/>
          <w:divBdr>
            <w:top w:val="none" w:sz="0" w:space="0" w:color="auto"/>
            <w:left w:val="none" w:sz="0" w:space="0" w:color="auto"/>
            <w:bottom w:val="none" w:sz="0" w:space="0" w:color="auto"/>
            <w:right w:val="none" w:sz="0" w:space="0" w:color="auto"/>
          </w:divBdr>
        </w:div>
        <w:div w:id="434207173">
          <w:marLeft w:val="0"/>
          <w:marRight w:val="0"/>
          <w:marTop w:val="0"/>
          <w:marBottom w:val="0"/>
          <w:divBdr>
            <w:top w:val="none" w:sz="0" w:space="0" w:color="auto"/>
            <w:left w:val="none" w:sz="0" w:space="0" w:color="auto"/>
            <w:bottom w:val="none" w:sz="0" w:space="0" w:color="auto"/>
            <w:right w:val="none" w:sz="0" w:space="0" w:color="auto"/>
          </w:divBdr>
        </w:div>
        <w:div w:id="340472077">
          <w:marLeft w:val="0"/>
          <w:marRight w:val="0"/>
          <w:marTop w:val="0"/>
          <w:marBottom w:val="0"/>
          <w:divBdr>
            <w:top w:val="none" w:sz="0" w:space="0" w:color="auto"/>
            <w:left w:val="none" w:sz="0" w:space="0" w:color="auto"/>
            <w:bottom w:val="none" w:sz="0" w:space="0" w:color="auto"/>
            <w:right w:val="none" w:sz="0" w:space="0" w:color="auto"/>
          </w:divBdr>
        </w:div>
        <w:div w:id="1228035449">
          <w:marLeft w:val="0"/>
          <w:marRight w:val="0"/>
          <w:marTop w:val="0"/>
          <w:marBottom w:val="0"/>
          <w:divBdr>
            <w:top w:val="none" w:sz="0" w:space="0" w:color="auto"/>
            <w:left w:val="none" w:sz="0" w:space="0" w:color="auto"/>
            <w:bottom w:val="none" w:sz="0" w:space="0" w:color="auto"/>
            <w:right w:val="none" w:sz="0" w:space="0" w:color="auto"/>
          </w:divBdr>
        </w:div>
        <w:div w:id="491024445">
          <w:marLeft w:val="0"/>
          <w:marRight w:val="0"/>
          <w:marTop w:val="0"/>
          <w:marBottom w:val="0"/>
          <w:divBdr>
            <w:top w:val="none" w:sz="0" w:space="0" w:color="auto"/>
            <w:left w:val="none" w:sz="0" w:space="0" w:color="auto"/>
            <w:bottom w:val="none" w:sz="0" w:space="0" w:color="auto"/>
            <w:right w:val="none" w:sz="0" w:space="0" w:color="auto"/>
          </w:divBdr>
        </w:div>
        <w:div w:id="1827432719">
          <w:marLeft w:val="0"/>
          <w:marRight w:val="0"/>
          <w:marTop w:val="0"/>
          <w:marBottom w:val="0"/>
          <w:divBdr>
            <w:top w:val="none" w:sz="0" w:space="0" w:color="auto"/>
            <w:left w:val="none" w:sz="0" w:space="0" w:color="auto"/>
            <w:bottom w:val="none" w:sz="0" w:space="0" w:color="auto"/>
            <w:right w:val="none" w:sz="0" w:space="0" w:color="auto"/>
          </w:divBdr>
        </w:div>
        <w:div w:id="36204381">
          <w:marLeft w:val="0"/>
          <w:marRight w:val="0"/>
          <w:marTop w:val="0"/>
          <w:marBottom w:val="0"/>
          <w:divBdr>
            <w:top w:val="none" w:sz="0" w:space="0" w:color="auto"/>
            <w:left w:val="none" w:sz="0" w:space="0" w:color="auto"/>
            <w:bottom w:val="none" w:sz="0" w:space="0" w:color="auto"/>
            <w:right w:val="none" w:sz="0" w:space="0" w:color="auto"/>
          </w:divBdr>
        </w:div>
        <w:div w:id="2015766772">
          <w:marLeft w:val="0"/>
          <w:marRight w:val="0"/>
          <w:marTop w:val="0"/>
          <w:marBottom w:val="0"/>
          <w:divBdr>
            <w:top w:val="none" w:sz="0" w:space="0" w:color="auto"/>
            <w:left w:val="none" w:sz="0" w:space="0" w:color="auto"/>
            <w:bottom w:val="none" w:sz="0" w:space="0" w:color="auto"/>
            <w:right w:val="none" w:sz="0" w:space="0" w:color="auto"/>
          </w:divBdr>
        </w:div>
        <w:div w:id="921571636">
          <w:marLeft w:val="0"/>
          <w:marRight w:val="0"/>
          <w:marTop w:val="0"/>
          <w:marBottom w:val="0"/>
          <w:divBdr>
            <w:top w:val="none" w:sz="0" w:space="0" w:color="auto"/>
            <w:left w:val="none" w:sz="0" w:space="0" w:color="auto"/>
            <w:bottom w:val="none" w:sz="0" w:space="0" w:color="auto"/>
            <w:right w:val="none" w:sz="0" w:space="0" w:color="auto"/>
          </w:divBdr>
        </w:div>
        <w:div w:id="1954971501">
          <w:marLeft w:val="0"/>
          <w:marRight w:val="0"/>
          <w:marTop w:val="0"/>
          <w:marBottom w:val="0"/>
          <w:divBdr>
            <w:top w:val="none" w:sz="0" w:space="0" w:color="auto"/>
            <w:left w:val="none" w:sz="0" w:space="0" w:color="auto"/>
            <w:bottom w:val="none" w:sz="0" w:space="0" w:color="auto"/>
            <w:right w:val="none" w:sz="0" w:space="0" w:color="auto"/>
          </w:divBdr>
        </w:div>
        <w:div w:id="472798909">
          <w:marLeft w:val="0"/>
          <w:marRight w:val="0"/>
          <w:marTop w:val="0"/>
          <w:marBottom w:val="0"/>
          <w:divBdr>
            <w:top w:val="none" w:sz="0" w:space="0" w:color="auto"/>
            <w:left w:val="none" w:sz="0" w:space="0" w:color="auto"/>
            <w:bottom w:val="none" w:sz="0" w:space="0" w:color="auto"/>
            <w:right w:val="none" w:sz="0" w:space="0" w:color="auto"/>
          </w:divBdr>
        </w:div>
        <w:div w:id="801458160">
          <w:marLeft w:val="0"/>
          <w:marRight w:val="0"/>
          <w:marTop w:val="0"/>
          <w:marBottom w:val="0"/>
          <w:divBdr>
            <w:top w:val="none" w:sz="0" w:space="0" w:color="auto"/>
            <w:left w:val="none" w:sz="0" w:space="0" w:color="auto"/>
            <w:bottom w:val="none" w:sz="0" w:space="0" w:color="auto"/>
            <w:right w:val="none" w:sz="0" w:space="0" w:color="auto"/>
          </w:divBdr>
        </w:div>
        <w:div w:id="1895311573">
          <w:marLeft w:val="0"/>
          <w:marRight w:val="0"/>
          <w:marTop w:val="0"/>
          <w:marBottom w:val="0"/>
          <w:divBdr>
            <w:top w:val="none" w:sz="0" w:space="0" w:color="auto"/>
            <w:left w:val="none" w:sz="0" w:space="0" w:color="auto"/>
            <w:bottom w:val="none" w:sz="0" w:space="0" w:color="auto"/>
            <w:right w:val="none" w:sz="0" w:space="0" w:color="auto"/>
          </w:divBdr>
        </w:div>
        <w:div w:id="345063122">
          <w:marLeft w:val="0"/>
          <w:marRight w:val="0"/>
          <w:marTop w:val="0"/>
          <w:marBottom w:val="0"/>
          <w:divBdr>
            <w:top w:val="none" w:sz="0" w:space="0" w:color="auto"/>
            <w:left w:val="none" w:sz="0" w:space="0" w:color="auto"/>
            <w:bottom w:val="none" w:sz="0" w:space="0" w:color="auto"/>
            <w:right w:val="none" w:sz="0" w:space="0" w:color="auto"/>
          </w:divBdr>
        </w:div>
        <w:div w:id="364215398">
          <w:marLeft w:val="0"/>
          <w:marRight w:val="0"/>
          <w:marTop w:val="0"/>
          <w:marBottom w:val="0"/>
          <w:divBdr>
            <w:top w:val="none" w:sz="0" w:space="0" w:color="auto"/>
            <w:left w:val="none" w:sz="0" w:space="0" w:color="auto"/>
            <w:bottom w:val="none" w:sz="0" w:space="0" w:color="auto"/>
            <w:right w:val="none" w:sz="0" w:space="0" w:color="auto"/>
          </w:divBdr>
        </w:div>
        <w:div w:id="101463023">
          <w:marLeft w:val="0"/>
          <w:marRight w:val="0"/>
          <w:marTop w:val="0"/>
          <w:marBottom w:val="0"/>
          <w:divBdr>
            <w:top w:val="none" w:sz="0" w:space="0" w:color="auto"/>
            <w:left w:val="none" w:sz="0" w:space="0" w:color="auto"/>
            <w:bottom w:val="none" w:sz="0" w:space="0" w:color="auto"/>
            <w:right w:val="none" w:sz="0" w:space="0" w:color="auto"/>
          </w:divBdr>
        </w:div>
        <w:div w:id="2135829700">
          <w:marLeft w:val="0"/>
          <w:marRight w:val="0"/>
          <w:marTop w:val="0"/>
          <w:marBottom w:val="0"/>
          <w:divBdr>
            <w:top w:val="none" w:sz="0" w:space="0" w:color="auto"/>
            <w:left w:val="none" w:sz="0" w:space="0" w:color="auto"/>
            <w:bottom w:val="none" w:sz="0" w:space="0" w:color="auto"/>
            <w:right w:val="none" w:sz="0" w:space="0" w:color="auto"/>
          </w:divBdr>
        </w:div>
        <w:div w:id="1864400221">
          <w:marLeft w:val="0"/>
          <w:marRight w:val="0"/>
          <w:marTop w:val="0"/>
          <w:marBottom w:val="0"/>
          <w:divBdr>
            <w:top w:val="none" w:sz="0" w:space="0" w:color="auto"/>
            <w:left w:val="none" w:sz="0" w:space="0" w:color="auto"/>
            <w:bottom w:val="none" w:sz="0" w:space="0" w:color="auto"/>
            <w:right w:val="none" w:sz="0" w:space="0" w:color="auto"/>
          </w:divBdr>
        </w:div>
        <w:div w:id="2110004370">
          <w:marLeft w:val="0"/>
          <w:marRight w:val="0"/>
          <w:marTop w:val="0"/>
          <w:marBottom w:val="0"/>
          <w:divBdr>
            <w:top w:val="none" w:sz="0" w:space="0" w:color="auto"/>
            <w:left w:val="none" w:sz="0" w:space="0" w:color="auto"/>
            <w:bottom w:val="none" w:sz="0" w:space="0" w:color="auto"/>
            <w:right w:val="none" w:sz="0" w:space="0" w:color="auto"/>
          </w:divBdr>
        </w:div>
        <w:div w:id="707533573">
          <w:marLeft w:val="0"/>
          <w:marRight w:val="0"/>
          <w:marTop w:val="0"/>
          <w:marBottom w:val="0"/>
          <w:divBdr>
            <w:top w:val="none" w:sz="0" w:space="0" w:color="auto"/>
            <w:left w:val="none" w:sz="0" w:space="0" w:color="auto"/>
            <w:bottom w:val="none" w:sz="0" w:space="0" w:color="auto"/>
            <w:right w:val="none" w:sz="0" w:space="0" w:color="auto"/>
          </w:divBdr>
        </w:div>
        <w:div w:id="347416944">
          <w:marLeft w:val="0"/>
          <w:marRight w:val="0"/>
          <w:marTop w:val="0"/>
          <w:marBottom w:val="0"/>
          <w:divBdr>
            <w:top w:val="none" w:sz="0" w:space="0" w:color="auto"/>
            <w:left w:val="none" w:sz="0" w:space="0" w:color="auto"/>
            <w:bottom w:val="none" w:sz="0" w:space="0" w:color="auto"/>
            <w:right w:val="none" w:sz="0" w:space="0" w:color="auto"/>
          </w:divBdr>
        </w:div>
        <w:div w:id="1002464577">
          <w:marLeft w:val="0"/>
          <w:marRight w:val="0"/>
          <w:marTop w:val="0"/>
          <w:marBottom w:val="0"/>
          <w:divBdr>
            <w:top w:val="none" w:sz="0" w:space="0" w:color="auto"/>
            <w:left w:val="none" w:sz="0" w:space="0" w:color="auto"/>
            <w:bottom w:val="none" w:sz="0" w:space="0" w:color="auto"/>
            <w:right w:val="none" w:sz="0" w:space="0" w:color="auto"/>
          </w:divBdr>
        </w:div>
        <w:div w:id="536703205">
          <w:marLeft w:val="0"/>
          <w:marRight w:val="0"/>
          <w:marTop w:val="0"/>
          <w:marBottom w:val="0"/>
          <w:divBdr>
            <w:top w:val="none" w:sz="0" w:space="0" w:color="auto"/>
            <w:left w:val="none" w:sz="0" w:space="0" w:color="auto"/>
            <w:bottom w:val="none" w:sz="0" w:space="0" w:color="auto"/>
            <w:right w:val="none" w:sz="0" w:space="0" w:color="auto"/>
          </w:divBdr>
        </w:div>
        <w:div w:id="768543782">
          <w:marLeft w:val="0"/>
          <w:marRight w:val="0"/>
          <w:marTop w:val="0"/>
          <w:marBottom w:val="0"/>
          <w:divBdr>
            <w:top w:val="none" w:sz="0" w:space="0" w:color="auto"/>
            <w:left w:val="none" w:sz="0" w:space="0" w:color="auto"/>
            <w:bottom w:val="none" w:sz="0" w:space="0" w:color="auto"/>
            <w:right w:val="none" w:sz="0" w:space="0" w:color="auto"/>
          </w:divBdr>
        </w:div>
        <w:div w:id="339233317">
          <w:marLeft w:val="0"/>
          <w:marRight w:val="0"/>
          <w:marTop w:val="0"/>
          <w:marBottom w:val="0"/>
          <w:divBdr>
            <w:top w:val="none" w:sz="0" w:space="0" w:color="auto"/>
            <w:left w:val="none" w:sz="0" w:space="0" w:color="auto"/>
            <w:bottom w:val="none" w:sz="0" w:space="0" w:color="auto"/>
            <w:right w:val="none" w:sz="0" w:space="0" w:color="auto"/>
          </w:divBdr>
        </w:div>
        <w:div w:id="378936207">
          <w:marLeft w:val="0"/>
          <w:marRight w:val="0"/>
          <w:marTop w:val="0"/>
          <w:marBottom w:val="0"/>
          <w:divBdr>
            <w:top w:val="none" w:sz="0" w:space="0" w:color="auto"/>
            <w:left w:val="none" w:sz="0" w:space="0" w:color="auto"/>
            <w:bottom w:val="none" w:sz="0" w:space="0" w:color="auto"/>
            <w:right w:val="none" w:sz="0" w:space="0" w:color="auto"/>
          </w:divBdr>
        </w:div>
        <w:div w:id="984816256">
          <w:marLeft w:val="0"/>
          <w:marRight w:val="0"/>
          <w:marTop w:val="0"/>
          <w:marBottom w:val="0"/>
          <w:divBdr>
            <w:top w:val="none" w:sz="0" w:space="0" w:color="auto"/>
            <w:left w:val="none" w:sz="0" w:space="0" w:color="auto"/>
            <w:bottom w:val="none" w:sz="0" w:space="0" w:color="auto"/>
            <w:right w:val="none" w:sz="0" w:space="0" w:color="auto"/>
          </w:divBdr>
        </w:div>
        <w:div w:id="510025446">
          <w:marLeft w:val="0"/>
          <w:marRight w:val="0"/>
          <w:marTop w:val="0"/>
          <w:marBottom w:val="0"/>
          <w:divBdr>
            <w:top w:val="none" w:sz="0" w:space="0" w:color="auto"/>
            <w:left w:val="none" w:sz="0" w:space="0" w:color="auto"/>
            <w:bottom w:val="none" w:sz="0" w:space="0" w:color="auto"/>
            <w:right w:val="none" w:sz="0" w:space="0" w:color="auto"/>
          </w:divBdr>
        </w:div>
        <w:div w:id="1371416518">
          <w:marLeft w:val="0"/>
          <w:marRight w:val="0"/>
          <w:marTop w:val="0"/>
          <w:marBottom w:val="0"/>
          <w:divBdr>
            <w:top w:val="none" w:sz="0" w:space="0" w:color="auto"/>
            <w:left w:val="none" w:sz="0" w:space="0" w:color="auto"/>
            <w:bottom w:val="none" w:sz="0" w:space="0" w:color="auto"/>
            <w:right w:val="none" w:sz="0" w:space="0" w:color="auto"/>
          </w:divBdr>
        </w:div>
        <w:div w:id="1730034500">
          <w:marLeft w:val="0"/>
          <w:marRight w:val="0"/>
          <w:marTop w:val="0"/>
          <w:marBottom w:val="0"/>
          <w:divBdr>
            <w:top w:val="none" w:sz="0" w:space="0" w:color="auto"/>
            <w:left w:val="none" w:sz="0" w:space="0" w:color="auto"/>
            <w:bottom w:val="none" w:sz="0" w:space="0" w:color="auto"/>
            <w:right w:val="none" w:sz="0" w:space="0" w:color="auto"/>
          </w:divBdr>
        </w:div>
        <w:div w:id="687832578">
          <w:marLeft w:val="0"/>
          <w:marRight w:val="0"/>
          <w:marTop w:val="0"/>
          <w:marBottom w:val="0"/>
          <w:divBdr>
            <w:top w:val="none" w:sz="0" w:space="0" w:color="auto"/>
            <w:left w:val="none" w:sz="0" w:space="0" w:color="auto"/>
            <w:bottom w:val="none" w:sz="0" w:space="0" w:color="auto"/>
            <w:right w:val="none" w:sz="0" w:space="0" w:color="auto"/>
          </w:divBdr>
        </w:div>
        <w:div w:id="1075931429">
          <w:marLeft w:val="0"/>
          <w:marRight w:val="0"/>
          <w:marTop w:val="0"/>
          <w:marBottom w:val="0"/>
          <w:divBdr>
            <w:top w:val="none" w:sz="0" w:space="0" w:color="auto"/>
            <w:left w:val="none" w:sz="0" w:space="0" w:color="auto"/>
            <w:bottom w:val="none" w:sz="0" w:space="0" w:color="auto"/>
            <w:right w:val="none" w:sz="0" w:space="0" w:color="auto"/>
          </w:divBdr>
        </w:div>
        <w:div w:id="1586571894">
          <w:marLeft w:val="0"/>
          <w:marRight w:val="0"/>
          <w:marTop w:val="0"/>
          <w:marBottom w:val="0"/>
          <w:divBdr>
            <w:top w:val="none" w:sz="0" w:space="0" w:color="auto"/>
            <w:left w:val="none" w:sz="0" w:space="0" w:color="auto"/>
            <w:bottom w:val="none" w:sz="0" w:space="0" w:color="auto"/>
            <w:right w:val="none" w:sz="0" w:space="0" w:color="auto"/>
          </w:divBdr>
        </w:div>
        <w:div w:id="264384304">
          <w:marLeft w:val="0"/>
          <w:marRight w:val="0"/>
          <w:marTop w:val="0"/>
          <w:marBottom w:val="0"/>
          <w:divBdr>
            <w:top w:val="none" w:sz="0" w:space="0" w:color="auto"/>
            <w:left w:val="none" w:sz="0" w:space="0" w:color="auto"/>
            <w:bottom w:val="none" w:sz="0" w:space="0" w:color="auto"/>
            <w:right w:val="none" w:sz="0" w:space="0" w:color="auto"/>
          </w:divBdr>
        </w:div>
        <w:div w:id="1392771683">
          <w:marLeft w:val="0"/>
          <w:marRight w:val="0"/>
          <w:marTop w:val="0"/>
          <w:marBottom w:val="0"/>
          <w:divBdr>
            <w:top w:val="none" w:sz="0" w:space="0" w:color="auto"/>
            <w:left w:val="none" w:sz="0" w:space="0" w:color="auto"/>
            <w:bottom w:val="none" w:sz="0" w:space="0" w:color="auto"/>
            <w:right w:val="none" w:sz="0" w:space="0" w:color="auto"/>
          </w:divBdr>
        </w:div>
        <w:div w:id="137041452">
          <w:marLeft w:val="0"/>
          <w:marRight w:val="0"/>
          <w:marTop w:val="0"/>
          <w:marBottom w:val="0"/>
          <w:divBdr>
            <w:top w:val="none" w:sz="0" w:space="0" w:color="auto"/>
            <w:left w:val="none" w:sz="0" w:space="0" w:color="auto"/>
            <w:bottom w:val="none" w:sz="0" w:space="0" w:color="auto"/>
            <w:right w:val="none" w:sz="0" w:space="0" w:color="auto"/>
          </w:divBdr>
        </w:div>
        <w:div w:id="555580275">
          <w:marLeft w:val="0"/>
          <w:marRight w:val="0"/>
          <w:marTop w:val="0"/>
          <w:marBottom w:val="0"/>
          <w:divBdr>
            <w:top w:val="none" w:sz="0" w:space="0" w:color="auto"/>
            <w:left w:val="none" w:sz="0" w:space="0" w:color="auto"/>
            <w:bottom w:val="none" w:sz="0" w:space="0" w:color="auto"/>
            <w:right w:val="none" w:sz="0" w:space="0" w:color="auto"/>
          </w:divBdr>
        </w:div>
        <w:div w:id="208297671">
          <w:marLeft w:val="0"/>
          <w:marRight w:val="0"/>
          <w:marTop w:val="0"/>
          <w:marBottom w:val="0"/>
          <w:divBdr>
            <w:top w:val="none" w:sz="0" w:space="0" w:color="auto"/>
            <w:left w:val="none" w:sz="0" w:space="0" w:color="auto"/>
            <w:bottom w:val="none" w:sz="0" w:space="0" w:color="auto"/>
            <w:right w:val="none" w:sz="0" w:space="0" w:color="auto"/>
          </w:divBdr>
        </w:div>
        <w:div w:id="670454676">
          <w:marLeft w:val="0"/>
          <w:marRight w:val="0"/>
          <w:marTop w:val="0"/>
          <w:marBottom w:val="0"/>
          <w:divBdr>
            <w:top w:val="none" w:sz="0" w:space="0" w:color="auto"/>
            <w:left w:val="none" w:sz="0" w:space="0" w:color="auto"/>
            <w:bottom w:val="none" w:sz="0" w:space="0" w:color="auto"/>
            <w:right w:val="none" w:sz="0" w:space="0" w:color="auto"/>
          </w:divBdr>
        </w:div>
        <w:div w:id="1726490015">
          <w:marLeft w:val="0"/>
          <w:marRight w:val="0"/>
          <w:marTop w:val="0"/>
          <w:marBottom w:val="0"/>
          <w:divBdr>
            <w:top w:val="none" w:sz="0" w:space="0" w:color="auto"/>
            <w:left w:val="none" w:sz="0" w:space="0" w:color="auto"/>
            <w:bottom w:val="none" w:sz="0" w:space="0" w:color="auto"/>
            <w:right w:val="none" w:sz="0" w:space="0" w:color="auto"/>
          </w:divBdr>
        </w:div>
        <w:div w:id="1575699924">
          <w:marLeft w:val="0"/>
          <w:marRight w:val="0"/>
          <w:marTop w:val="0"/>
          <w:marBottom w:val="0"/>
          <w:divBdr>
            <w:top w:val="none" w:sz="0" w:space="0" w:color="auto"/>
            <w:left w:val="none" w:sz="0" w:space="0" w:color="auto"/>
            <w:bottom w:val="none" w:sz="0" w:space="0" w:color="auto"/>
            <w:right w:val="none" w:sz="0" w:space="0" w:color="auto"/>
          </w:divBdr>
        </w:div>
        <w:div w:id="31150431">
          <w:marLeft w:val="0"/>
          <w:marRight w:val="0"/>
          <w:marTop w:val="0"/>
          <w:marBottom w:val="0"/>
          <w:divBdr>
            <w:top w:val="none" w:sz="0" w:space="0" w:color="auto"/>
            <w:left w:val="none" w:sz="0" w:space="0" w:color="auto"/>
            <w:bottom w:val="none" w:sz="0" w:space="0" w:color="auto"/>
            <w:right w:val="none" w:sz="0" w:space="0" w:color="auto"/>
          </w:divBdr>
        </w:div>
        <w:div w:id="1350254851">
          <w:marLeft w:val="0"/>
          <w:marRight w:val="0"/>
          <w:marTop w:val="0"/>
          <w:marBottom w:val="0"/>
          <w:divBdr>
            <w:top w:val="none" w:sz="0" w:space="0" w:color="auto"/>
            <w:left w:val="none" w:sz="0" w:space="0" w:color="auto"/>
            <w:bottom w:val="none" w:sz="0" w:space="0" w:color="auto"/>
            <w:right w:val="none" w:sz="0" w:space="0" w:color="auto"/>
          </w:divBdr>
        </w:div>
        <w:div w:id="755245433">
          <w:marLeft w:val="0"/>
          <w:marRight w:val="0"/>
          <w:marTop w:val="0"/>
          <w:marBottom w:val="0"/>
          <w:divBdr>
            <w:top w:val="none" w:sz="0" w:space="0" w:color="auto"/>
            <w:left w:val="none" w:sz="0" w:space="0" w:color="auto"/>
            <w:bottom w:val="none" w:sz="0" w:space="0" w:color="auto"/>
            <w:right w:val="none" w:sz="0" w:space="0" w:color="auto"/>
          </w:divBdr>
        </w:div>
        <w:div w:id="1125536463">
          <w:marLeft w:val="0"/>
          <w:marRight w:val="0"/>
          <w:marTop w:val="0"/>
          <w:marBottom w:val="0"/>
          <w:divBdr>
            <w:top w:val="none" w:sz="0" w:space="0" w:color="auto"/>
            <w:left w:val="none" w:sz="0" w:space="0" w:color="auto"/>
            <w:bottom w:val="none" w:sz="0" w:space="0" w:color="auto"/>
            <w:right w:val="none" w:sz="0" w:space="0" w:color="auto"/>
          </w:divBdr>
        </w:div>
        <w:div w:id="1921209761">
          <w:marLeft w:val="0"/>
          <w:marRight w:val="0"/>
          <w:marTop w:val="0"/>
          <w:marBottom w:val="0"/>
          <w:divBdr>
            <w:top w:val="none" w:sz="0" w:space="0" w:color="auto"/>
            <w:left w:val="none" w:sz="0" w:space="0" w:color="auto"/>
            <w:bottom w:val="none" w:sz="0" w:space="0" w:color="auto"/>
            <w:right w:val="none" w:sz="0" w:space="0" w:color="auto"/>
          </w:divBdr>
        </w:div>
        <w:div w:id="812600785">
          <w:marLeft w:val="0"/>
          <w:marRight w:val="0"/>
          <w:marTop w:val="0"/>
          <w:marBottom w:val="0"/>
          <w:divBdr>
            <w:top w:val="none" w:sz="0" w:space="0" w:color="auto"/>
            <w:left w:val="none" w:sz="0" w:space="0" w:color="auto"/>
            <w:bottom w:val="none" w:sz="0" w:space="0" w:color="auto"/>
            <w:right w:val="none" w:sz="0" w:space="0" w:color="auto"/>
          </w:divBdr>
        </w:div>
        <w:div w:id="1491485096">
          <w:marLeft w:val="0"/>
          <w:marRight w:val="0"/>
          <w:marTop w:val="0"/>
          <w:marBottom w:val="0"/>
          <w:divBdr>
            <w:top w:val="none" w:sz="0" w:space="0" w:color="auto"/>
            <w:left w:val="none" w:sz="0" w:space="0" w:color="auto"/>
            <w:bottom w:val="none" w:sz="0" w:space="0" w:color="auto"/>
            <w:right w:val="none" w:sz="0" w:space="0" w:color="auto"/>
          </w:divBdr>
        </w:div>
        <w:div w:id="1385911245">
          <w:marLeft w:val="0"/>
          <w:marRight w:val="0"/>
          <w:marTop w:val="0"/>
          <w:marBottom w:val="0"/>
          <w:divBdr>
            <w:top w:val="none" w:sz="0" w:space="0" w:color="auto"/>
            <w:left w:val="none" w:sz="0" w:space="0" w:color="auto"/>
            <w:bottom w:val="none" w:sz="0" w:space="0" w:color="auto"/>
            <w:right w:val="none" w:sz="0" w:space="0" w:color="auto"/>
          </w:divBdr>
        </w:div>
        <w:div w:id="1869760143">
          <w:marLeft w:val="0"/>
          <w:marRight w:val="0"/>
          <w:marTop w:val="0"/>
          <w:marBottom w:val="0"/>
          <w:divBdr>
            <w:top w:val="none" w:sz="0" w:space="0" w:color="auto"/>
            <w:left w:val="none" w:sz="0" w:space="0" w:color="auto"/>
            <w:bottom w:val="none" w:sz="0" w:space="0" w:color="auto"/>
            <w:right w:val="none" w:sz="0" w:space="0" w:color="auto"/>
          </w:divBdr>
        </w:div>
        <w:div w:id="1846509138">
          <w:marLeft w:val="0"/>
          <w:marRight w:val="0"/>
          <w:marTop w:val="0"/>
          <w:marBottom w:val="0"/>
          <w:divBdr>
            <w:top w:val="none" w:sz="0" w:space="0" w:color="auto"/>
            <w:left w:val="none" w:sz="0" w:space="0" w:color="auto"/>
            <w:bottom w:val="none" w:sz="0" w:space="0" w:color="auto"/>
            <w:right w:val="none" w:sz="0" w:space="0" w:color="auto"/>
          </w:divBdr>
        </w:div>
        <w:div w:id="946961666">
          <w:marLeft w:val="0"/>
          <w:marRight w:val="0"/>
          <w:marTop w:val="0"/>
          <w:marBottom w:val="0"/>
          <w:divBdr>
            <w:top w:val="none" w:sz="0" w:space="0" w:color="auto"/>
            <w:left w:val="none" w:sz="0" w:space="0" w:color="auto"/>
            <w:bottom w:val="none" w:sz="0" w:space="0" w:color="auto"/>
            <w:right w:val="none" w:sz="0" w:space="0" w:color="auto"/>
          </w:divBdr>
        </w:div>
        <w:div w:id="1346784784">
          <w:marLeft w:val="0"/>
          <w:marRight w:val="0"/>
          <w:marTop w:val="0"/>
          <w:marBottom w:val="0"/>
          <w:divBdr>
            <w:top w:val="none" w:sz="0" w:space="0" w:color="auto"/>
            <w:left w:val="none" w:sz="0" w:space="0" w:color="auto"/>
            <w:bottom w:val="none" w:sz="0" w:space="0" w:color="auto"/>
            <w:right w:val="none" w:sz="0" w:space="0" w:color="auto"/>
          </w:divBdr>
        </w:div>
        <w:div w:id="1586644765">
          <w:marLeft w:val="0"/>
          <w:marRight w:val="0"/>
          <w:marTop w:val="0"/>
          <w:marBottom w:val="0"/>
          <w:divBdr>
            <w:top w:val="none" w:sz="0" w:space="0" w:color="auto"/>
            <w:left w:val="none" w:sz="0" w:space="0" w:color="auto"/>
            <w:bottom w:val="none" w:sz="0" w:space="0" w:color="auto"/>
            <w:right w:val="none" w:sz="0" w:space="0" w:color="auto"/>
          </w:divBdr>
        </w:div>
        <w:div w:id="846283886">
          <w:marLeft w:val="0"/>
          <w:marRight w:val="0"/>
          <w:marTop w:val="0"/>
          <w:marBottom w:val="0"/>
          <w:divBdr>
            <w:top w:val="none" w:sz="0" w:space="0" w:color="auto"/>
            <w:left w:val="none" w:sz="0" w:space="0" w:color="auto"/>
            <w:bottom w:val="none" w:sz="0" w:space="0" w:color="auto"/>
            <w:right w:val="none" w:sz="0" w:space="0" w:color="auto"/>
          </w:divBdr>
        </w:div>
        <w:div w:id="1176502693">
          <w:marLeft w:val="0"/>
          <w:marRight w:val="0"/>
          <w:marTop w:val="0"/>
          <w:marBottom w:val="0"/>
          <w:divBdr>
            <w:top w:val="none" w:sz="0" w:space="0" w:color="auto"/>
            <w:left w:val="none" w:sz="0" w:space="0" w:color="auto"/>
            <w:bottom w:val="none" w:sz="0" w:space="0" w:color="auto"/>
            <w:right w:val="none" w:sz="0" w:space="0" w:color="auto"/>
          </w:divBdr>
        </w:div>
        <w:div w:id="475029044">
          <w:marLeft w:val="0"/>
          <w:marRight w:val="0"/>
          <w:marTop w:val="0"/>
          <w:marBottom w:val="0"/>
          <w:divBdr>
            <w:top w:val="none" w:sz="0" w:space="0" w:color="auto"/>
            <w:left w:val="none" w:sz="0" w:space="0" w:color="auto"/>
            <w:bottom w:val="none" w:sz="0" w:space="0" w:color="auto"/>
            <w:right w:val="none" w:sz="0" w:space="0" w:color="auto"/>
          </w:divBdr>
        </w:div>
        <w:div w:id="256989959">
          <w:marLeft w:val="0"/>
          <w:marRight w:val="0"/>
          <w:marTop w:val="0"/>
          <w:marBottom w:val="0"/>
          <w:divBdr>
            <w:top w:val="none" w:sz="0" w:space="0" w:color="auto"/>
            <w:left w:val="none" w:sz="0" w:space="0" w:color="auto"/>
            <w:bottom w:val="none" w:sz="0" w:space="0" w:color="auto"/>
            <w:right w:val="none" w:sz="0" w:space="0" w:color="auto"/>
          </w:divBdr>
        </w:div>
        <w:div w:id="864950309">
          <w:marLeft w:val="0"/>
          <w:marRight w:val="0"/>
          <w:marTop w:val="0"/>
          <w:marBottom w:val="0"/>
          <w:divBdr>
            <w:top w:val="none" w:sz="0" w:space="0" w:color="auto"/>
            <w:left w:val="none" w:sz="0" w:space="0" w:color="auto"/>
            <w:bottom w:val="none" w:sz="0" w:space="0" w:color="auto"/>
            <w:right w:val="none" w:sz="0" w:space="0" w:color="auto"/>
          </w:divBdr>
        </w:div>
        <w:div w:id="1163661085">
          <w:marLeft w:val="0"/>
          <w:marRight w:val="0"/>
          <w:marTop w:val="0"/>
          <w:marBottom w:val="0"/>
          <w:divBdr>
            <w:top w:val="none" w:sz="0" w:space="0" w:color="auto"/>
            <w:left w:val="none" w:sz="0" w:space="0" w:color="auto"/>
            <w:bottom w:val="none" w:sz="0" w:space="0" w:color="auto"/>
            <w:right w:val="none" w:sz="0" w:space="0" w:color="auto"/>
          </w:divBdr>
        </w:div>
        <w:div w:id="1246914185">
          <w:marLeft w:val="0"/>
          <w:marRight w:val="0"/>
          <w:marTop w:val="0"/>
          <w:marBottom w:val="0"/>
          <w:divBdr>
            <w:top w:val="none" w:sz="0" w:space="0" w:color="auto"/>
            <w:left w:val="none" w:sz="0" w:space="0" w:color="auto"/>
            <w:bottom w:val="none" w:sz="0" w:space="0" w:color="auto"/>
            <w:right w:val="none" w:sz="0" w:space="0" w:color="auto"/>
          </w:divBdr>
        </w:div>
        <w:div w:id="811947338">
          <w:marLeft w:val="0"/>
          <w:marRight w:val="0"/>
          <w:marTop w:val="0"/>
          <w:marBottom w:val="0"/>
          <w:divBdr>
            <w:top w:val="none" w:sz="0" w:space="0" w:color="auto"/>
            <w:left w:val="none" w:sz="0" w:space="0" w:color="auto"/>
            <w:bottom w:val="none" w:sz="0" w:space="0" w:color="auto"/>
            <w:right w:val="none" w:sz="0" w:space="0" w:color="auto"/>
          </w:divBdr>
        </w:div>
        <w:div w:id="457341345">
          <w:marLeft w:val="0"/>
          <w:marRight w:val="0"/>
          <w:marTop w:val="0"/>
          <w:marBottom w:val="0"/>
          <w:divBdr>
            <w:top w:val="none" w:sz="0" w:space="0" w:color="auto"/>
            <w:left w:val="none" w:sz="0" w:space="0" w:color="auto"/>
            <w:bottom w:val="none" w:sz="0" w:space="0" w:color="auto"/>
            <w:right w:val="none" w:sz="0" w:space="0" w:color="auto"/>
          </w:divBdr>
        </w:div>
        <w:div w:id="1171600142">
          <w:marLeft w:val="0"/>
          <w:marRight w:val="0"/>
          <w:marTop w:val="0"/>
          <w:marBottom w:val="0"/>
          <w:divBdr>
            <w:top w:val="none" w:sz="0" w:space="0" w:color="auto"/>
            <w:left w:val="none" w:sz="0" w:space="0" w:color="auto"/>
            <w:bottom w:val="none" w:sz="0" w:space="0" w:color="auto"/>
            <w:right w:val="none" w:sz="0" w:space="0" w:color="auto"/>
          </w:divBdr>
        </w:div>
        <w:div w:id="811797377">
          <w:marLeft w:val="0"/>
          <w:marRight w:val="0"/>
          <w:marTop w:val="0"/>
          <w:marBottom w:val="0"/>
          <w:divBdr>
            <w:top w:val="none" w:sz="0" w:space="0" w:color="auto"/>
            <w:left w:val="none" w:sz="0" w:space="0" w:color="auto"/>
            <w:bottom w:val="none" w:sz="0" w:space="0" w:color="auto"/>
            <w:right w:val="none" w:sz="0" w:space="0" w:color="auto"/>
          </w:divBdr>
        </w:div>
        <w:div w:id="1548948946">
          <w:marLeft w:val="0"/>
          <w:marRight w:val="0"/>
          <w:marTop w:val="0"/>
          <w:marBottom w:val="0"/>
          <w:divBdr>
            <w:top w:val="none" w:sz="0" w:space="0" w:color="auto"/>
            <w:left w:val="none" w:sz="0" w:space="0" w:color="auto"/>
            <w:bottom w:val="none" w:sz="0" w:space="0" w:color="auto"/>
            <w:right w:val="none" w:sz="0" w:space="0" w:color="auto"/>
          </w:divBdr>
        </w:div>
        <w:div w:id="795760969">
          <w:marLeft w:val="0"/>
          <w:marRight w:val="0"/>
          <w:marTop w:val="0"/>
          <w:marBottom w:val="0"/>
          <w:divBdr>
            <w:top w:val="none" w:sz="0" w:space="0" w:color="auto"/>
            <w:left w:val="none" w:sz="0" w:space="0" w:color="auto"/>
            <w:bottom w:val="none" w:sz="0" w:space="0" w:color="auto"/>
            <w:right w:val="none" w:sz="0" w:space="0" w:color="auto"/>
          </w:divBdr>
        </w:div>
        <w:div w:id="1901402426">
          <w:marLeft w:val="0"/>
          <w:marRight w:val="0"/>
          <w:marTop w:val="0"/>
          <w:marBottom w:val="0"/>
          <w:divBdr>
            <w:top w:val="none" w:sz="0" w:space="0" w:color="auto"/>
            <w:left w:val="none" w:sz="0" w:space="0" w:color="auto"/>
            <w:bottom w:val="none" w:sz="0" w:space="0" w:color="auto"/>
            <w:right w:val="none" w:sz="0" w:space="0" w:color="auto"/>
          </w:divBdr>
        </w:div>
        <w:div w:id="1718890873">
          <w:marLeft w:val="0"/>
          <w:marRight w:val="0"/>
          <w:marTop w:val="0"/>
          <w:marBottom w:val="0"/>
          <w:divBdr>
            <w:top w:val="none" w:sz="0" w:space="0" w:color="auto"/>
            <w:left w:val="none" w:sz="0" w:space="0" w:color="auto"/>
            <w:bottom w:val="none" w:sz="0" w:space="0" w:color="auto"/>
            <w:right w:val="none" w:sz="0" w:space="0" w:color="auto"/>
          </w:divBdr>
        </w:div>
        <w:div w:id="2094549903">
          <w:marLeft w:val="0"/>
          <w:marRight w:val="0"/>
          <w:marTop w:val="0"/>
          <w:marBottom w:val="0"/>
          <w:divBdr>
            <w:top w:val="none" w:sz="0" w:space="0" w:color="auto"/>
            <w:left w:val="none" w:sz="0" w:space="0" w:color="auto"/>
            <w:bottom w:val="none" w:sz="0" w:space="0" w:color="auto"/>
            <w:right w:val="none" w:sz="0" w:space="0" w:color="auto"/>
          </w:divBdr>
        </w:div>
        <w:div w:id="1572085080">
          <w:marLeft w:val="0"/>
          <w:marRight w:val="0"/>
          <w:marTop w:val="0"/>
          <w:marBottom w:val="0"/>
          <w:divBdr>
            <w:top w:val="none" w:sz="0" w:space="0" w:color="auto"/>
            <w:left w:val="none" w:sz="0" w:space="0" w:color="auto"/>
            <w:bottom w:val="none" w:sz="0" w:space="0" w:color="auto"/>
            <w:right w:val="none" w:sz="0" w:space="0" w:color="auto"/>
          </w:divBdr>
        </w:div>
        <w:div w:id="1478960268">
          <w:marLeft w:val="0"/>
          <w:marRight w:val="0"/>
          <w:marTop w:val="0"/>
          <w:marBottom w:val="0"/>
          <w:divBdr>
            <w:top w:val="none" w:sz="0" w:space="0" w:color="auto"/>
            <w:left w:val="none" w:sz="0" w:space="0" w:color="auto"/>
            <w:bottom w:val="none" w:sz="0" w:space="0" w:color="auto"/>
            <w:right w:val="none" w:sz="0" w:space="0" w:color="auto"/>
          </w:divBdr>
        </w:div>
        <w:div w:id="497578238">
          <w:marLeft w:val="0"/>
          <w:marRight w:val="0"/>
          <w:marTop w:val="0"/>
          <w:marBottom w:val="0"/>
          <w:divBdr>
            <w:top w:val="none" w:sz="0" w:space="0" w:color="auto"/>
            <w:left w:val="none" w:sz="0" w:space="0" w:color="auto"/>
            <w:bottom w:val="none" w:sz="0" w:space="0" w:color="auto"/>
            <w:right w:val="none" w:sz="0" w:space="0" w:color="auto"/>
          </w:divBdr>
        </w:div>
        <w:div w:id="1612274535">
          <w:marLeft w:val="0"/>
          <w:marRight w:val="0"/>
          <w:marTop w:val="0"/>
          <w:marBottom w:val="0"/>
          <w:divBdr>
            <w:top w:val="none" w:sz="0" w:space="0" w:color="auto"/>
            <w:left w:val="none" w:sz="0" w:space="0" w:color="auto"/>
            <w:bottom w:val="none" w:sz="0" w:space="0" w:color="auto"/>
            <w:right w:val="none" w:sz="0" w:space="0" w:color="auto"/>
          </w:divBdr>
        </w:div>
        <w:div w:id="556013716">
          <w:marLeft w:val="0"/>
          <w:marRight w:val="0"/>
          <w:marTop w:val="0"/>
          <w:marBottom w:val="0"/>
          <w:divBdr>
            <w:top w:val="none" w:sz="0" w:space="0" w:color="auto"/>
            <w:left w:val="none" w:sz="0" w:space="0" w:color="auto"/>
            <w:bottom w:val="none" w:sz="0" w:space="0" w:color="auto"/>
            <w:right w:val="none" w:sz="0" w:space="0" w:color="auto"/>
          </w:divBdr>
        </w:div>
        <w:div w:id="2095515377">
          <w:marLeft w:val="0"/>
          <w:marRight w:val="0"/>
          <w:marTop w:val="0"/>
          <w:marBottom w:val="0"/>
          <w:divBdr>
            <w:top w:val="none" w:sz="0" w:space="0" w:color="auto"/>
            <w:left w:val="none" w:sz="0" w:space="0" w:color="auto"/>
            <w:bottom w:val="none" w:sz="0" w:space="0" w:color="auto"/>
            <w:right w:val="none" w:sz="0" w:space="0" w:color="auto"/>
          </w:divBdr>
        </w:div>
        <w:div w:id="1217470327">
          <w:marLeft w:val="0"/>
          <w:marRight w:val="0"/>
          <w:marTop w:val="0"/>
          <w:marBottom w:val="0"/>
          <w:divBdr>
            <w:top w:val="none" w:sz="0" w:space="0" w:color="auto"/>
            <w:left w:val="none" w:sz="0" w:space="0" w:color="auto"/>
            <w:bottom w:val="none" w:sz="0" w:space="0" w:color="auto"/>
            <w:right w:val="none" w:sz="0" w:space="0" w:color="auto"/>
          </w:divBdr>
        </w:div>
        <w:div w:id="875116583">
          <w:marLeft w:val="0"/>
          <w:marRight w:val="0"/>
          <w:marTop w:val="0"/>
          <w:marBottom w:val="0"/>
          <w:divBdr>
            <w:top w:val="none" w:sz="0" w:space="0" w:color="auto"/>
            <w:left w:val="none" w:sz="0" w:space="0" w:color="auto"/>
            <w:bottom w:val="none" w:sz="0" w:space="0" w:color="auto"/>
            <w:right w:val="none" w:sz="0" w:space="0" w:color="auto"/>
          </w:divBdr>
        </w:div>
        <w:div w:id="1168448580">
          <w:marLeft w:val="0"/>
          <w:marRight w:val="0"/>
          <w:marTop w:val="0"/>
          <w:marBottom w:val="0"/>
          <w:divBdr>
            <w:top w:val="none" w:sz="0" w:space="0" w:color="auto"/>
            <w:left w:val="none" w:sz="0" w:space="0" w:color="auto"/>
            <w:bottom w:val="none" w:sz="0" w:space="0" w:color="auto"/>
            <w:right w:val="none" w:sz="0" w:space="0" w:color="auto"/>
          </w:divBdr>
        </w:div>
        <w:div w:id="1633485312">
          <w:marLeft w:val="0"/>
          <w:marRight w:val="0"/>
          <w:marTop w:val="0"/>
          <w:marBottom w:val="0"/>
          <w:divBdr>
            <w:top w:val="none" w:sz="0" w:space="0" w:color="auto"/>
            <w:left w:val="none" w:sz="0" w:space="0" w:color="auto"/>
            <w:bottom w:val="none" w:sz="0" w:space="0" w:color="auto"/>
            <w:right w:val="none" w:sz="0" w:space="0" w:color="auto"/>
          </w:divBdr>
        </w:div>
        <w:div w:id="1041518180">
          <w:marLeft w:val="0"/>
          <w:marRight w:val="0"/>
          <w:marTop w:val="0"/>
          <w:marBottom w:val="0"/>
          <w:divBdr>
            <w:top w:val="none" w:sz="0" w:space="0" w:color="auto"/>
            <w:left w:val="none" w:sz="0" w:space="0" w:color="auto"/>
            <w:bottom w:val="none" w:sz="0" w:space="0" w:color="auto"/>
            <w:right w:val="none" w:sz="0" w:space="0" w:color="auto"/>
          </w:divBdr>
        </w:div>
        <w:div w:id="1750345529">
          <w:marLeft w:val="0"/>
          <w:marRight w:val="0"/>
          <w:marTop w:val="0"/>
          <w:marBottom w:val="0"/>
          <w:divBdr>
            <w:top w:val="none" w:sz="0" w:space="0" w:color="auto"/>
            <w:left w:val="none" w:sz="0" w:space="0" w:color="auto"/>
            <w:bottom w:val="none" w:sz="0" w:space="0" w:color="auto"/>
            <w:right w:val="none" w:sz="0" w:space="0" w:color="auto"/>
          </w:divBdr>
        </w:div>
        <w:div w:id="966004721">
          <w:marLeft w:val="0"/>
          <w:marRight w:val="0"/>
          <w:marTop w:val="0"/>
          <w:marBottom w:val="0"/>
          <w:divBdr>
            <w:top w:val="none" w:sz="0" w:space="0" w:color="auto"/>
            <w:left w:val="none" w:sz="0" w:space="0" w:color="auto"/>
            <w:bottom w:val="none" w:sz="0" w:space="0" w:color="auto"/>
            <w:right w:val="none" w:sz="0" w:space="0" w:color="auto"/>
          </w:divBdr>
        </w:div>
        <w:div w:id="556859805">
          <w:marLeft w:val="0"/>
          <w:marRight w:val="0"/>
          <w:marTop w:val="0"/>
          <w:marBottom w:val="0"/>
          <w:divBdr>
            <w:top w:val="none" w:sz="0" w:space="0" w:color="auto"/>
            <w:left w:val="none" w:sz="0" w:space="0" w:color="auto"/>
            <w:bottom w:val="none" w:sz="0" w:space="0" w:color="auto"/>
            <w:right w:val="none" w:sz="0" w:space="0" w:color="auto"/>
          </w:divBdr>
        </w:div>
        <w:div w:id="1627739599">
          <w:marLeft w:val="0"/>
          <w:marRight w:val="0"/>
          <w:marTop w:val="0"/>
          <w:marBottom w:val="0"/>
          <w:divBdr>
            <w:top w:val="none" w:sz="0" w:space="0" w:color="auto"/>
            <w:left w:val="none" w:sz="0" w:space="0" w:color="auto"/>
            <w:bottom w:val="none" w:sz="0" w:space="0" w:color="auto"/>
            <w:right w:val="none" w:sz="0" w:space="0" w:color="auto"/>
          </w:divBdr>
        </w:div>
        <w:div w:id="141315630">
          <w:marLeft w:val="0"/>
          <w:marRight w:val="0"/>
          <w:marTop w:val="0"/>
          <w:marBottom w:val="0"/>
          <w:divBdr>
            <w:top w:val="none" w:sz="0" w:space="0" w:color="auto"/>
            <w:left w:val="none" w:sz="0" w:space="0" w:color="auto"/>
            <w:bottom w:val="none" w:sz="0" w:space="0" w:color="auto"/>
            <w:right w:val="none" w:sz="0" w:space="0" w:color="auto"/>
          </w:divBdr>
        </w:div>
        <w:div w:id="1715809462">
          <w:marLeft w:val="0"/>
          <w:marRight w:val="0"/>
          <w:marTop w:val="0"/>
          <w:marBottom w:val="0"/>
          <w:divBdr>
            <w:top w:val="none" w:sz="0" w:space="0" w:color="auto"/>
            <w:left w:val="none" w:sz="0" w:space="0" w:color="auto"/>
            <w:bottom w:val="none" w:sz="0" w:space="0" w:color="auto"/>
            <w:right w:val="none" w:sz="0" w:space="0" w:color="auto"/>
          </w:divBdr>
        </w:div>
        <w:div w:id="1756321392">
          <w:marLeft w:val="0"/>
          <w:marRight w:val="0"/>
          <w:marTop w:val="0"/>
          <w:marBottom w:val="0"/>
          <w:divBdr>
            <w:top w:val="none" w:sz="0" w:space="0" w:color="auto"/>
            <w:left w:val="none" w:sz="0" w:space="0" w:color="auto"/>
            <w:bottom w:val="none" w:sz="0" w:space="0" w:color="auto"/>
            <w:right w:val="none" w:sz="0" w:space="0" w:color="auto"/>
          </w:divBdr>
        </w:div>
        <w:div w:id="744685894">
          <w:marLeft w:val="0"/>
          <w:marRight w:val="0"/>
          <w:marTop w:val="0"/>
          <w:marBottom w:val="0"/>
          <w:divBdr>
            <w:top w:val="none" w:sz="0" w:space="0" w:color="auto"/>
            <w:left w:val="none" w:sz="0" w:space="0" w:color="auto"/>
            <w:bottom w:val="none" w:sz="0" w:space="0" w:color="auto"/>
            <w:right w:val="none" w:sz="0" w:space="0" w:color="auto"/>
          </w:divBdr>
        </w:div>
        <w:div w:id="1898977669">
          <w:marLeft w:val="0"/>
          <w:marRight w:val="0"/>
          <w:marTop w:val="0"/>
          <w:marBottom w:val="0"/>
          <w:divBdr>
            <w:top w:val="none" w:sz="0" w:space="0" w:color="auto"/>
            <w:left w:val="none" w:sz="0" w:space="0" w:color="auto"/>
            <w:bottom w:val="none" w:sz="0" w:space="0" w:color="auto"/>
            <w:right w:val="none" w:sz="0" w:space="0" w:color="auto"/>
          </w:divBdr>
        </w:div>
        <w:div w:id="252665602">
          <w:marLeft w:val="0"/>
          <w:marRight w:val="0"/>
          <w:marTop w:val="0"/>
          <w:marBottom w:val="0"/>
          <w:divBdr>
            <w:top w:val="none" w:sz="0" w:space="0" w:color="auto"/>
            <w:left w:val="none" w:sz="0" w:space="0" w:color="auto"/>
            <w:bottom w:val="none" w:sz="0" w:space="0" w:color="auto"/>
            <w:right w:val="none" w:sz="0" w:space="0" w:color="auto"/>
          </w:divBdr>
        </w:div>
        <w:div w:id="2113629318">
          <w:marLeft w:val="0"/>
          <w:marRight w:val="0"/>
          <w:marTop w:val="0"/>
          <w:marBottom w:val="0"/>
          <w:divBdr>
            <w:top w:val="none" w:sz="0" w:space="0" w:color="auto"/>
            <w:left w:val="none" w:sz="0" w:space="0" w:color="auto"/>
            <w:bottom w:val="none" w:sz="0" w:space="0" w:color="auto"/>
            <w:right w:val="none" w:sz="0" w:space="0" w:color="auto"/>
          </w:divBdr>
        </w:div>
        <w:div w:id="2117870777">
          <w:marLeft w:val="0"/>
          <w:marRight w:val="0"/>
          <w:marTop w:val="0"/>
          <w:marBottom w:val="0"/>
          <w:divBdr>
            <w:top w:val="none" w:sz="0" w:space="0" w:color="auto"/>
            <w:left w:val="none" w:sz="0" w:space="0" w:color="auto"/>
            <w:bottom w:val="none" w:sz="0" w:space="0" w:color="auto"/>
            <w:right w:val="none" w:sz="0" w:space="0" w:color="auto"/>
          </w:divBdr>
        </w:div>
        <w:div w:id="1382023479">
          <w:marLeft w:val="0"/>
          <w:marRight w:val="0"/>
          <w:marTop w:val="0"/>
          <w:marBottom w:val="0"/>
          <w:divBdr>
            <w:top w:val="none" w:sz="0" w:space="0" w:color="auto"/>
            <w:left w:val="none" w:sz="0" w:space="0" w:color="auto"/>
            <w:bottom w:val="none" w:sz="0" w:space="0" w:color="auto"/>
            <w:right w:val="none" w:sz="0" w:space="0" w:color="auto"/>
          </w:divBdr>
        </w:div>
        <w:div w:id="302347423">
          <w:marLeft w:val="0"/>
          <w:marRight w:val="0"/>
          <w:marTop w:val="0"/>
          <w:marBottom w:val="0"/>
          <w:divBdr>
            <w:top w:val="none" w:sz="0" w:space="0" w:color="auto"/>
            <w:left w:val="none" w:sz="0" w:space="0" w:color="auto"/>
            <w:bottom w:val="none" w:sz="0" w:space="0" w:color="auto"/>
            <w:right w:val="none" w:sz="0" w:space="0" w:color="auto"/>
          </w:divBdr>
        </w:div>
        <w:div w:id="704870505">
          <w:marLeft w:val="0"/>
          <w:marRight w:val="0"/>
          <w:marTop w:val="0"/>
          <w:marBottom w:val="0"/>
          <w:divBdr>
            <w:top w:val="none" w:sz="0" w:space="0" w:color="auto"/>
            <w:left w:val="none" w:sz="0" w:space="0" w:color="auto"/>
            <w:bottom w:val="none" w:sz="0" w:space="0" w:color="auto"/>
            <w:right w:val="none" w:sz="0" w:space="0" w:color="auto"/>
          </w:divBdr>
        </w:div>
        <w:div w:id="315182269">
          <w:marLeft w:val="0"/>
          <w:marRight w:val="0"/>
          <w:marTop w:val="0"/>
          <w:marBottom w:val="0"/>
          <w:divBdr>
            <w:top w:val="none" w:sz="0" w:space="0" w:color="auto"/>
            <w:left w:val="none" w:sz="0" w:space="0" w:color="auto"/>
            <w:bottom w:val="none" w:sz="0" w:space="0" w:color="auto"/>
            <w:right w:val="none" w:sz="0" w:space="0" w:color="auto"/>
          </w:divBdr>
        </w:div>
        <w:div w:id="37517283">
          <w:marLeft w:val="0"/>
          <w:marRight w:val="0"/>
          <w:marTop w:val="0"/>
          <w:marBottom w:val="0"/>
          <w:divBdr>
            <w:top w:val="none" w:sz="0" w:space="0" w:color="auto"/>
            <w:left w:val="none" w:sz="0" w:space="0" w:color="auto"/>
            <w:bottom w:val="none" w:sz="0" w:space="0" w:color="auto"/>
            <w:right w:val="none" w:sz="0" w:space="0" w:color="auto"/>
          </w:divBdr>
        </w:div>
        <w:div w:id="1599946255">
          <w:marLeft w:val="0"/>
          <w:marRight w:val="0"/>
          <w:marTop w:val="0"/>
          <w:marBottom w:val="0"/>
          <w:divBdr>
            <w:top w:val="none" w:sz="0" w:space="0" w:color="auto"/>
            <w:left w:val="none" w:sz="0" w:space="0" w:color="auto"/>
            <w:bottom w:val="none" w:sz="0" w:space="0" w:color="auto"/>
            <w:right w:val="none" w:sz="0" w:space="0" w:color="auto"/>
          </w:divBdr>
        </w:div>
        <w:div w:id="1585648673">
          <w:marLeft w:val="0"/>
          <w:marRight w:val="0"/>
          <w:marTop w:val="0"/>
          <w:marBottom w:val="0"/>
          <w:divBdr>
            <w:top w:val="none" w:sz="0" w:space="0" w:color="auto"/>
            <w:left w:val="none" w:sz="0" w:space="0" w:color="auto"/>
            <w:bottom w:val="none" w:sz="0" w:space="0" w:color="auto"/>
            <w:right w:val="none" w:sz="0" w:space="0" w:color="auto"/>
          </w:divBdr>
        </w:div>
        <w:div w:id="1065487644">
          <w:marLeft w:val="0"/>
          <w:marRight w:val="0"/>
          <w:marTop w:val="0"/>
          <w:marBottom w:val="0"/>
          <w:divBdr>
            <w:top w:val="none" w:sz="0" w:space="0" w:color="auto"/>
            <w:left w:val="none" w:sz="0" w:space="0" w:color="auto"/>
            <w:bottom w:val="none" w:sz="0" w:space="0" w:color="auto"/>
            <w:right w:val="none" w:sz="0" w:space="0" w:color="auto"/>
          </w:divBdr>
        </w:div>
        <w:div w:id="1841654993">
          <w:marLeft w:val="0"/>
          <w:marRight w:val="0"/>
          <w:marTop w:val="0"/>
          <w:marBottom w:val="0"/>
          <w:divBdr>
            <w:top w:val="none" w:sz="0" w:space="0" w:color="auto"/>
            <w:left w:val="none" w:sz="0" w:space="0" w:color="auto"/>
            <w:bottom w:val="none" w:sz="0" w:space="0" w:color="auto"/>
            <w:right w:val="none" w:sz="0" w:space="0" w:color="auto"/>
          </w:divBdr>
        </w:div>
        <w:div w:id="793641761">
          <w:marLeft w:val="0"/>
          <w:marRight w:val="0"/>
          <w:marTop w:val="0"/>
          <w:marBottom w:val="0"/>
          <w:divBdr>
            <w:top w:val="none" w:sz="0" w:space="0" w:color="auto"/>
            <w:left w:val="none" w:sz="0" w:space="0" w:color="auto"/>
            <w:bottom w:val="none" w:sz="0" w:space="0" w:color="auto"/>
            <w:right w:val="none" w:sz="0" w:space="0" w:color="auto"/>
          </w:divBdr>
        </w:div>
        <w:div w:id="345717192">
          <w:marLeft w:val="0"/>
          <w:marRight w:val="0"/>
          <w:marTop w:val="0"/>
          <w:marBottom w:val="0"/>
          <w:divBdr>
            <w:top w:val="none" w:sz="0" w:space="0" w:color="auto"/>
            <w:left w:val="none" w:sz="0" w:space="0" w:color="auto"/>
            <w:bottom w:val="none" w:sz="0" w:space="0" w:color="auto"/>
            <w:right w:val="none" w:sz="0" w:space="0" w:color="auto"/>
          </w:divBdr>
        </w:div>
        <w:div w:id="1500807108">
          <w:marLeft w:val="0"/>
          <w:marRight w:val="0"/>
          <w:marTop w:val="0"/>
          <w:marBottom w:val="0"/>
          <w:divBdr>
            <w:top w:val="none" w:sz="0" w:space="0" w:color="auto"/>
            <w:left w:val="none" w:sz="0" w:space="0" w:color="auto"/>
            <w:bottom w:val="none" w:sz="0" w:space="0" w:color="auto"/>
            <w:right w:val="none" w:sz="0" w:space="0" w:color="auto"/>
          </w:divBdr>
        </w:div>
        <w:div w:id="793594564">
          <w:marLeft w:val="0"/>
          <w:marRight w:val="0"/>
          <w:marTop w:val="0"/>
          <w:marBottom w:val="0"/>
          <w:divBdr>
            <w:top w:val="none" w:sz="0" w:space="0" w:color="auto"/>
            <w:left w:val="none" w:sz="0" w:space="0" w:color="auto"/>
            <w:bottom w:val="none" w:sz="0" w:space="0" w:color="auto"/>
            <w:right w:val="none" w:sz="0" w:space="0" w:color="auto"/>
          </w:divBdr>
        </w:div>
        <w:div w:id="1336346795">
          <w:marLeft w:val="0"/>
          <w:marRight w:val="0"/>
          <w:marTop w:val="0"/>
          <w:marBottom w:val="0"/>
          <w:divBdr>
            <w:top w:val="none" w:sz="0" w:space="0" w:color="auto"/>
            <w:left w:val="none" w:sz="0" w:space="0" w:color="auto"/>
            <w:bottom w:val="none" w:sz="0" w:space="0" w:color="auto"/>
            <w:right w:val="none" w:sz="0" w:space="0" w:color="auto"/>
          </w:divBdr>
        </w:div>
        <w:div w:id="243537650">
          <w:marLeft w:val="0"/>
          <w:marRight w:val="0"/>
          <w:marTop w:val="0"/>
          <w:marBottom w:val="0"/>
          <w:divBdr>
            <w:top w:val="none" w:sz="0" w:space="0" w:color="auto"/>
            <w:left w:val="none" w:sz="0" w:space="0" w:color="auto"/>
            <w:bottom w:val="none" w:sz="0" w:space="0" w:color="auto"/>
            <w:right w:val="none" w:sz="0" w:space="0" w:color="auto"/>
          </w:divBdr>
        </w:div>
        <w:div w:id="1047415882">
          <w:marLeft w:val="0"/>
          <w:marRight w:val="0"/>
          <w:marTop w:val="0"/>
          <w:marBottom w:val="0"/>
          <w:divBdr>
            <w:top w:val="none" w:sz="0" w:space="0" w:color="auto"/>
            <w:left w:val="none" w:sz="0" w:space="0" w:color="auto"/>
            <w:bottom w:val="none" w:sz="0" w:space="0" w:color="auto"/>
            <w:right w:val="none" w:sz="0" w:space="0" w:color="auto"/>
          </w:divBdr>
        </w:div>
        <w:div w:id="1446581356">
          <w:marLeft w:val="0"/>
          <w:marRight w:val="0"/>
          <w:marTop w:val="0"/>
          <w:marBottom w:val="0"/>
          <w:divBdr>
            <w:top w:val="none" w:sz="0" w:space="0" w:color="auto"/>
            <w:left w:val="none" w:sz="0" w:space="0" w:color="auto"/>
            <w:bottom w:val="none" w:sz="0" w:space="0" w:color="auto"/>
            <w:right w:val="none" w:sz="0" w:space="0" w:color="auto"/>
          </w:divBdr>
        </w:div>
        <w:div w:id="1895694582">
          <w:marLeft w:val="0"/>
          <w:marRight w:val="0"/>
          <w:marTop w:val="0"/>
          <w:marBottom w:val="0"/>
          <w:divBdr>
            <w:top w:val="none" w:sz="0" w:space="0" w:color="auto"/>
            <w:left w:val="none" w:sz="0" w:space="0" w:color="auto"/>
            <w:bottom w:val="none" w:sz="0" w:space="0" w:color="auto"/>
            <w:right w:val="none" w:sz="0" w:space="0" w:color="auto"/>
          </w:divBdr>
        </w:div>
        <w:div w:id="1559125260">
          <w:marLeft w:val="0"/>
          <w:marRight w:val="0"/>
          <w:marTop w:val="0"/>
          <w:marBottom w:val="0"/>
          <w:divBdr>
            <w:top w:val="none" w:sz="0" w:space="0" w:color="auto"/>
            <w:left w:val="none" w:sz="0" w:space="0" w:color="auto"/>
            <w:bottom w:val="none" w:sz="0" w:space="0" w:color="auto"/>
            <w:right w:val="none" w:sz="0" w:space="0" w:color="auto"/>
          </w:divBdr>
        </w:div>
        <w:div w:id="962200302">
          <w:marLeft w:val="0"/>
          <w:marRight w:val="0"/>
          <w:marTop w:val="0"/>
          <w:marBottom w:val="0"/>
          <w:divBdr>
            <w:top w:val="none" w:sz="0" w:space="0" w:color="auto"/>
            <w:left w:val="none" w:sz="0" w:space="0" w:color="auto"/>
            <w:bottom w:val="none" w:sz="0" w:space="0" w:color="auto"/>
            <w:right w:val="none" w:sz="0" w:space="0" w:color="auto"/>
          </w:divBdr>
        </w:div>
        <w:div w:id="1976327893">
          <w:marLeft w:val="0"/>
          <w:marRight w:val="0"/>
          <w:marTop w:val="0"/>
          <w:marBottom w:val="0"/>
          <w:divBdr>
            <w:top w:val="none" w:sz="0" w:space="0" w:color="auto"/>
            <w:left w:val="none" w:sz="0" w:space="0" w:color="auto"/>
            <w:bottom w:val="none" w:sz="0" w:space="0" w:color="auto"/>
            <w:right w:val="none" w:sz="0" w:space="0" w:color="auto"/>
          </w:divBdr>
        </w:div>
        <w:div w:id="808744895">
          <w:marLeft w:val="0"/>
          <w:marRight w:val="0"/>
          <w:marTop w:val="0"/>
          <w:marBottom w:val="0"/>
          <w:divBdr>
            <w:top w:val="none" w:sz="0" w:space="0" w:color="auto"/>
            <w:left w:val="none" w:sz="0" w:space="0" w:color="auto"/>
            <w:bottom w:val="none" w:sz="0" w:space="0" w:color="auto"/>
            <w:right w:val="none" w:sz="0" w:space="0" w:color="auto"/>
          </w:divBdr>
        </w:div>
        <w:div w:id="3288071">
          <w:marLeft w:val="0"/>
          <w:marRight w:val="0"/>
          <w:marTop w:val="0"/>
          <w:marBottom w:val="0"/>
          <w:divBdr>
            <w:top w:val="none" w:sz="0" w:space="0" w:color="auto"/>
            <w:left w:val="none" w:sz="0" w:space="0" w:color="auto"/>
            <w:bottom w:val="none" w:sz="0" w:space="0" w:color="auto"/>
            <w:right w:val="none" w:sz="0" w:space="0" w:color="auto"/>
          </w:divBdr>
        </w:div>
        <w:div w:id="356274549">
          <w:marLeft w:val="0"/>
          <w:marRight w:val="0"/>
          <w:marTop w:val="0"/>
          <w:marBottom w:val="0"/>
          <w:divBdr>
            <w:top w:val="none" w:sz="0" w:space="0" w:color="auto"/>
            <w:left w:val="none" w:sz="0" w:space="0" w:color="auto"/>
            <w:bottom w:val="none" w:sz="0" w:space="0" w:color="auto"/>
            <w:right w:val="none" w:sz="0" w:space="0" w:color="auto"/>
          </w:divBdr>
        </w:div>
        <w:div w:id="110828568">
          <w:marLeft w:val="0"/>
          <w:marRight w:val="0"/>
          <w:marTop w:val="0"/>
          <w:marBottom w:val="0"/>
          <w:divBdr>
            <w:top w:val="none" w:sz="0" w:space="0" w:color="auto"/>
            <w:left w:val="none" w:sz="0" w:space="0" w:color="auto"/>
            <w:bottom w:val="none" w:sz="0" w:space="0" w:color="auto"/>
            <w:right w:val="none" w:sz="0" w:space="0" w:color="auto"/>
          </w:divBdr>
        </w:div>
        <w:div w:id="1436248296">
          <w:marLeft w:val="0"/>
          <w:marRight w:val="0"/>
          <w:marTop w:val="0"/>
          <w:marBottom w:val="0"/>
          <w:divBdr>
            <w:top w:val="none" w:sz="0" w:space="0" w:color="auto"/>
            <w:left w:val="none" w:sz="0" w:space="0" w:color="auto"/>
            <w:bottom w:val="none" w:sz="0" w:space="0" w:color="auto"/>
            <w:right w:val="none" w:sz="0" w:space="0" w:color="auto"/>
          </w:divBdr>
        </w:div>
        <w:div w:id="823009196">
          <w:marLeft w:val="0"/>
          <w:marRight w:val="0"/>
          <w:marTop w:val="0"/>
          <w:marBottom w:val="0"/>
          <w:divBdr>
            <w:top w:val="none" w:sz="0" w:space="0" w:color="auto"/>
            <w:left w:val="none" w:sz="0" w:space="0" w:color="auto"/>
            <w:bottom w:val="none" w:sz="0" w:space="0" w:color="auto"/>
            <w:right w:val="none" w:sz="0" w:space="0" w:color="auto"/>
          </w:divBdr>
        </w:div>
      </w:divsChild>
    </w:div>
    <w:div w:id="57439789">
      <w:marLeft w:val="0"/>
      <w:marRight w:val="0"/>
      <w:marTop w:val="0"/>
      <w:marBottom w:val="0"/>
      <w:divBdr>
        <w:top w:val="none" w:sz="0" w:space="0" w:color="auto"/>
        <w:left w:val="none" w:sz="0" w:space="0" w:color="auto"/>
        <w:bottom w:val="none" w:sz="0" w:space="0" w:color="auto"/>
        <w:right w:val="none" w:sz="0" w:space="0" w:color="auto"/>
      </w:divBdr>
    </w:div>
    <w:div w:id="59062314">
      <w:marLeft w:val="0"/>
      <w:marRight w:val="0"/>
      <w:marTop w:val="0"/>
      <w:marBottom w:val="0"/>
      <w:divBdr>
        <w:top w:val="none" w:sz="0" w:space="0" w:color="auto"/>
        <w:left w:val="none" w:sz="0" w:space="0" w:color="auto"/>
        <w:bottom w:val="none" w:sz="0" w:space="0" w:color="auto"/>
        <w:right w:val="none" w:sz="0" w:space="0" w:color="auto"/>
      </w:divBdr>
    </w:div>
    <w:div w:id="59063557">
      <w:marLeft w:val="0"/>
      <w:marRight w:val="0"/>
      <w:marTop w:val="0"/>
      <w:marBottom w:val="0"/>
      <w:divBdr>
        <w:top w:val="none" w:sz="0" w:space="0" w:color="auto"/>
        <w:left w:val="none" w:sz="0" w:space="0" w:color="auto"/>
        <w:bottom w:val="none" w:sz="0" w:space="0" w:color="auto"/>
        <w:right w:val="none" w:sz="0" w:space="0" w:color="auto"/>
      </w:divBdr>
    </w:div>
    <w:div w:id="59139736">
      <w:marLeft w:val="0"/>
      <w:marRight w:val="0"/>
      <w:marTop w:val="0"/>
      <w:marBottom w:val="0"/>
      <w:divBdr>
        <w:top w:val="none" w:sz="0" w:space="0" w:color="auto"/>
        <w:left w:val="none" w:sz="0" w:space="0" w:color="auto"/>
        <w:bottom w:val="none" w:sz="0" w:space="0" w:color="auto"/>
        <w:right w:val="none" w:sz="0" w:space="0" w:color="auto"/>
      </w:divBdr>
    </w:div>
    <w:div w:id="63646355">
      <w:marLeft w:val="0"/>
      <w:marRight w:val="0"/>
      <w:marTop w:val="0"/>
      <w:marBottom w:val="0"/>
      <w:divBdr>
        <w:top w:val="none" w:sz="0" w:space="0" w:color="auto"/>
        <w:left w:val="none" w:sz="0" w:space="0" w:color="auto"/>
        <w:bottom w:val="none" w:sz="0" w:space="0" w:color="auto"/>
        <w:right w:val="none" w:sz="0" w:space="0" w:color="auto"/>
      </w:divBdr>
    </w:div>
    <w:div w:id="67075478">
      <w:marLeft w:val="0"/>
      <w:marRight w:val="0"/>
      <w:marTop w:val="0"/>
      <w:marBottom w:val="0"/>
      <w:divBdr>
        <w:top w:val="none" w:sz="0" w:space="0" w:color="auto"/>
        <w:left w:val="none" w:sz="0" w:space="0" w:color="auto"/>
        <w:bottom w:val="none" w:sz="0" w:space="0" w:color="auto"/>
        <w:right w:val="none" w:sz="0" w:space="0" w:color="auto"/>
      </w:divBdr>
    </w:div>
    <w:div w:id="74790765">
      <w:marLeft w:val="0"/>
      <w:marRight w:val="0"/>
      <w:marTop w:val="0"/>
      <w:marBottom w:val="0"/>
      <w:divBdr>
        <w:top w:val="none" w:sz="0" w:space="0" w:color="auto"/>
        <w:left w:val="none" w:sz="0" w:space="0" w:color="auto"/>
        <w:bottom w:val="none" w:sz="0" w:space="0" w:color="auto"/>
        <w:right w:val="none" w:sz="0" w:space="0" w:color="auto"/>
      </w:divBdr>
    </w:div>
    <w:div w:id="74939321">
      <w:marLeft w:val="0"/>
      <w:marRight w:val="0"/>
      <w:marTop w:val="0"/>
      <w:marBottom w:val="0"/>
      <w:divBdr>
        <w:top w:val="none" w:sz="0" w:space="0" w:color="auto"/>
        <w:left w:val="none" w:sz="0" w:space="0" w:color="auto"/>
        <w:bottom w:val="none" w:sz="0" w:space="0" w:color="auto"/>
        <w:right w:val="none" w:sz="0" w:space="0" w:color="auto"/>
      </w:divBdr>
    </w:div>
    <w:div w:id="77287341">
      <w:marLeft w:val="0"/>
      <w:marRight w:val="0"/>
      <w:marTop w:val="0"/>
      <w:marBottom w:val="0"/>
      <w:divBdr>
        <w:top w:val="none" w:sz="0" w:space="0" w:color="auto"/>
        <w:left w:val="none" w:sz="0" w:space="0" w:color="auto"/>
        <w:bottom w:val="none" w:sz="0" w:space="0" w:color="auto"/>
        <w:right w:val="none" w:sz="0" w:space="0" w:color="auto"/>
      </w:divBdr>
    </w:div>
    <w:div w:id="77949955">
      <w:marLeft w:val="0"/>
      <w:marRight w:val="0"/>
      <w:marTop w:val="0"/>
      <w:marBottom w:val="0"/>
      <w:divBdr>
        <w:top w:val="none" w:sz="0" w:space="0" w:color="auto"/>
        <w:left w:val="none" w:sz="0" w:space="0" w:color="auto"/>
        <w:bottom w:val="none" w:sz="0" w:space="0" w:color="auto"/>
        <w:right w:val="none" w:sz="0" w:space="0" w:color="auto"/>
      </w:divBdr>
    </w:div>
    <w:div w:id="77990111">
      <w:marLeft w:val="0"/>
      <w:marRight w:val="0"/>
      <w:marTop w:val="0"/>
      <w:marBottom w:val="0"/>
      <w:divBdr>
        <w:top w:val="none" w:sz="0" w:space="0" w:color="auto"/>
        <w:left w:val="none" w:sz="0" w:space="0" w:color="auto"/>
        <w:bottom w:val="none" w:sz="0" w:space="0" w:color="auto"/>
        <w:right w:val="none" w:sz="0" w:space="0" w:color="auto"/>
      </w:divBdr>
    </w:div>
    <w:div w:id="79376976">
      <w:marLeft w:val="0"/>
      <w:marRight w:val="0"/>
      <w:marTop w:val="0"/>
      <w:marBottom w:val="0"/>
      <w:divBdr>
        <w:top w:val="none" w:sz="0" w:space="0" w:color="auto"/>
        <w:left w:val="none" w:sz="0" w:space="0" w:color="auto"/>
        <w:bottom w:val="none" w:sz="0" w:space="0" w:color="auto"/>
        <w:right w:val="none" w:sz="0" w:space="0" w:color="auto"/>
      </w:divBdr>
    </w:div>
    <w:div w:id="80417955">
      <w:marLeft w:val="0"/>
      <w:marRight w:val="0"/>
      <w:marTop w:val="0"/>
      <w:marBottom w:val="0"/>
      <w:divBdr>
        <w:top w:val="none" w:sz="0" w:space="0" w:color="auto"/>
        <w:left w:val="none" w:sz="0" w:space="0" w:color="auto"/>
        <w:bottom w:val="none" w:sz="0" w:space="0" w:color="auto"/>
        <w:right w:val="none" w:sz="0" w:space="0" w:color="auto"/>
      </w:divBdr>
    </w:div>
    <w:div w:id="84302998">
      <w:marLeft w:val="0"/>
      <w:marRight w:val="0"/>
      <w:marTop w:val="0"/>
      <w:marBottom w:val="0"/>
      <w:divBdr>
        <w:top w:val="none" w:sz="0" w:space="0" w:color="auto"/>
        <w:left w:val="none" w:sz="0" w:space="0" w:color="auto"/>
        <w:bottom w:val="none" w:sz="0" w:space="0" w:color="auto"/>
        <w:right w:val="none" w:sz="0" w:space="0" w:color="auto"/>
      </w:divBdr>
    </w:div>
    <w:div w:id="87652678">
      <w:marLeft w:val="0"/>
      <w:marRight w:val="0"/>
      <w:marTop w:val="0"/>
      <w:marBottom w:val="0"/>
      <w:divBdr>
        <w:top w:val="none" w:sz="0" w:space="0" w:color="auto"/>
        <w:left w:val="none" w:sz="0" w:space="0" w:color="auto"/>
        <w:bottom w:val="none" w:sz="0" w:space="0" w:color="auto"/>
        <w:right w:val="none" w:sz="0" w:space="0" w:color="auto"/>
      </w:divBdr>
    </w:div>
    <w:div w:id="91318897">
      <w:marLeft w:val="0"/>
      <w:marRight w:val="0"/>
      <w:marTop w:val="0"/>
      <w:marBottom w:val="0"/>
      <w:divBdr>
        <w:top w:val="none" w:sz="0" w:space="0" w:color="auto"/>
        <w:left w:val="none" w:sz="0" w:space="0" w:color="auto"/>
        <w:bottom w:val="none" w:sz="0" w:space="0" w:color="auto"/>
        <w:right w:val="none" w:sz="0" w:space="0" w:color="auto"/>
      </w:divBdr>
    </w:div>
    <w:div w:id="95444233">
      <w:marLeft w:val="0"/>
      <w:marRight w:val="0"/>
      <w:marTop w:val="0"/>
      <w:marBottom w:val="0"/>
      <w:divBdr>
        <w:top w:val="none" w:sz="0" w:space="0" w:color="auto"/>
        <w:left w:val="none" w:sz="0" w:space="0" w:color="auto"/>
        <w:bottom w:val="none" w:sz="0" w:space="0" w:color="auto"/>
        <w:right w:val="none" w:sz="0" w:space="0" w:color="auto"/>
      </w:divBdr>
    </w:div>
    <w:div w:id="103815598">
      <w:bodyDiv w:val="1"/>
      <w:marLeft w:val="0"/>
      <w:marRight w:val="0"/>
      <w:marTop w:val="0"/>
      <w:marBottom w:val="0"/>
      <w:divBdr>
        <w:top w:val="none" w:sz="0" w:space="0" w:color="auto"/>
        <w:left w:val="none" w:sz="0" w:space="0" w:color="auto"/>
        <w:bottom w:val="none" w:sz="0" w:space="0" w:color="auto"/>
        <w:right w:val="none" w:sz="0" w:space="0" w:color="auto"/>
      </w:divBdr>
    </w:div>
    <w:div w:id="108093541">
      <w:bodyDiv w:val="1"/>
      <w:marLeft w:val="0"/>
      <w:marRight w:val="0"/>
      <w:marTop w:val="0"/>
      <w:marBottom w:val="0"/>
      <w:divBdr>
        <w:top w:val="none" w:sz="0" w:space="0" w:color="auto"/>
        <w:left w:val="none" w:sz="0" w:space="0" w:color="auto"/>
        <w:bottom w:val="none" w:sz="0" w:space="0" w:color="auto"/>
        <w:right w:val="none" w:sz="0" w:space="0" w:color="auto"/>
      </w:divBdr>
    </w:div>
    <w:div w:id="110444781">
      <w:marLeft w:val="0"/>
      <w:marRight w:val="0"/>
      <w:marTop w:val="0"/>
      <w:marBottom w:val="0"/>
      <w:divBdr>
        <w:top w:val="none" w:sz="0" w:space="0" w:color="auto"/>
        <w:left w:val="none" w:sz="0" w:space="0" w:color="auto"/>
        <w:bottom w:val="none" w:sz="0" w:space="0" w:color="auto"/>
        <w:right w:val="none" w:sz="0" w:space="0" w:color="auto"/>
      </w:divBdr>
    </w:div>
    <w:div w:id="112794756">
      <w:marLeft w:val="0"/>
      <w:marRight w:val="0"/>
      <w:marTop w:val="0"/>
      <w:marBottom w:val="0"/>
      <w:divBdr>
        <w:top w:val="none" w:sz="0" w:space="0" w:color="auto"/>
        <w:left w:val="none" w:sz="0" w:space="0" w:color="auto"/>
        <w:bottom w:val="none" w:sz="0" w:space="0" w:color="auto"/>
        <w:right w:val="none" w:sz="0" w:space="0" w:color="auto"/>
      </w:divBdr>
    </w:div>
    <w:div w:id="118185966">
      <w:bodyDiv w:val="1"/>
      <w:marLeft w:val="0"/>
      <w:marRight w:val="0"/>
      <w:marTop w:val="0"/>
      <w:marBottom w:val="0"/>
      <w:divBdr>
        <w:top w:val="none" w:sz="0" w:space="0" w:color="auto"/>
        <w:left w:val="none" w:sz="0" w:space="0" w:color="auto"/>
        <w:bottom w:val="none" w:sz="0" w:space="0" w:color="auto"/>
        <w:right w:val="none" w:sz="0" w:space="0" w:color="auto"/>
      </w:divBdr>
    </w:div>
    <w:div w:id="118572462">
      <w:marLeft w:val="0"/>
      <w:marRight w:val="0"/>
      <w:marTop w:val="0"/>
      <w:marBottom w:val="0"/>
      <w:divBdr>
        <w:top w:val="none" w:sz="0" w:space="0" w:color="auto"/>
        <w:left w:val="none" w:sz="0" w:space="0" w:color="auto"/>
        <w:bottom w:val="none" w:sz="0" w:space="0" w:color="auto"/>
        <w:right w:val="none" w:sz="0" w:space="0" w:color="auto"/>
      </w:divBdr>
    </w:div>
    <w:div w:id="120731002">
      <w:marLeft w:val="0"/>
      <w:marRight w:val="0"/>
      <w:marTop w:val="0"/>
      <w:marBottom w:val="0"/>
      <w:divBdr>
        <w:top w:val="none" w:sz="0" w:space="0" w:color="auto"/>
        <w:left w:val="none" w:sz="0" w:space="0" w:color="auto"/>
        <w:bottom w:val="none" w:sz="0" w:space="0" w:color="auto"/>
        <w:right w:val="none" w:sz="0" w:space="0" w:color="auto"/>
      </w:divBdr>
    </w:div>
    <w:div w:id="121969423">
      <w:marLeft w:val="0"/>
      <w:marRight w:val="0"/>
      <w:marTop w:val="0"/>
      <w:marBottom w:val="0"/>
      <w:divBdr>
        <w:top w:val="none" w:sz="0" w:space="0" w:color="auto"/>
        <w:left w:val="none" w:sz="0" w:space="0" w:color="auto"/>
        <w:bottom w:val="none" w:sz="0" w:space="0" w:color="auto"/>
        <w:right w:val="none" w:sz="0" w:space="0" w:color="auto"/>
      </w:divBdr>
    </w:div>
    <w:div w:id="122619287">
      <w:marLeft w:val="0"/>
      <w:marRight w:val="0"/>
      <w:marTop w:val="0"/>
      <w:marBottom w:val="0"/>
      <w:divBdr>
        <w:top w:val="none" w:sz="0" w:space="0" w:color="auto"/>
        <w:left w:val="none" w:sz="0" w:space="0" w:color="auto"/>
        <w:bottom w:val="none" w:sz="0" w:space="0" w:color="auto"/>
        <w:right w:val="none" w:sz="0" w:space="0" w:color="auto"/>
      </w:divBdr>
    </w:div>
    <w:div w:id="124784572">
      <w:marLeft w:val="0"/>
      <w:marRight w:val="0"/>
      <w:marTop w:val="0"/>
      <w:marBottom w:val="0"/>
      <w:divBdr>
        <w:top w:val="none" w:sz="0" w:space="0" w:color="auto"/>
        <w:left w:val="none" w:sz="0" w:space="0" w:color="auto"/>
        <w:bottom w:val="none" w:sz="0" w:space="0" w:color="auto"/>
        <w:right w:val="none" w:sz="0" w:space="0" w:color="auto"/>
      </w:divBdr>
    </w:div>
    <w:div w:id="125396747">
      <w:marLeft w:val="0"/>
      <w:marRight w:val="0"/>
      <w:marTop w:val="0"/>
      <w:marBottom w:val="0"/>
      <w:divBdr>
        <w:top w:val="none" w:sz="0" w:space="0" w:color="auto"/>
        <w:left w:val="none" w:sz="0" w:space="0" w:color="auto"/>
        <w:bottom w:val="none" w:sz="0" w:space="0" w:color="auto"/>
        <w:right w:val="none" w:sz="0" w:space="0" w:color="auto"/>
      </w:divBdr>
    </w:div>
    <w:div w:id="126357148">
      <w:marLeft w:val="0"/>
      <w:marRight w:val="150"/>
      <w:marTop w:val="0"/>
      <w:marBottom w:val="0"/>
      <w:divBdr>
        <w:top w:val="none" w:sz="0" w:space="0" w:color="auto"/>
        <w:left w:val="none" w:sz="0" w:space="0" w:color="auto"/>
        <w:bottom w:val="none" w:sz="0" w:space="0" w:color="auto"/>
        <w:right w:val="none" w:sz="0" w:space="0" w:color="auto"/>
      </w:divBdr>
      <w:divsChild>
        <w:div w:id="1551458324">
          <w:marLeft w:val="0"/>
          <w:marRight w:val="150"/>
          <w:marTop w:val="0"/>
          <w:marBottom w:val="0"/>
          <w:divBdr>
            <w:top w:val="none" w:sz="0" w:space="0" w:color="auto"/>
            <w:left w:val="none" w:sz="0" w:space="0" w:color="auto"/>
            <w:bottom w:val="none" w:sz="0" w:space="0" w:color="auto"/>
            <w:right w:val="none" w:sz="0" w:space="0" w:color="auto"/>
          </w:divBdr>
        </w:div>
      </w:divsChild>
    </w:div>
    <w:div w:id="135996707">
      <w:marLeft w:val="0"/>
      <w:marRight w:val="0"/>
      <w:marTop w:val="0"/>
      <w:marBottom w:val="0"/>
      <w:divBdr>
        <w:top w:val="none" w:sz="0" w:space="0" w:color="auto"/>
        <w:left w:val="none" w:sz="0" w:space="0" w:color="auto"/>
        <w:bottom w:val="none" w:sz="0" w:space="0" w:color="auto"/>
        <w:right w:val="none" w:sz="0" w:space="0" w:color="auto"/>
      </w:divBdr>
    </w:div>
    <w:div w:id="139275389">
      <w:marLeft w:val="0"/>
      <w:marRight w:val="0"/>
      <w:marTop w:val="0"/>
      <w:marBottom w:val="0"/>
      <w:divBdr>
        <w:top w:val="none" w:sz="0" w:space="0" w:color="auto"/>
        <w:left w:val="none" w:sz="0" w:space="0" w:color="auto"/>
        <w:bottom w:val="none" w:sz="0" w:space="0" w:color="auto"/>
        <w:right w:val="none" w:sz="0" w:space="0" w:color="auto"/>
      </w:divBdr>
    </w:div>
    <w:div w:id="141587271">
      <w:marLeft w:val="0"/>
      <w:marRight w:val="0"/>
      <w:marTop w:val="0"/>
      <w:marBottom w:val="0"/>
      <w:divBdr>
        <w:top w:val="none" w:sz="0" w:space="0" w:color="auto"/>
        <w:left w:val="none" w:sz="0" w:space="0" w:color="auto"/>
        <w:bottom w:val="none" w:sz="0" w:space="0" w:color="auto"/>
        <w:right w:val="none" w:sz="0" w:space="0" w:color="auto"/>
      </w:divBdr>
    </w:div>
    <w:div w:id="152766662">
      <w:marLeft w:val="0"/>
      <w:marRight w:val="0"/>
      <w:marTop w:val="0"/>
      <w:marBottom w:val="0"/>
      <w:divBdr>
        <w:top w:val="none" w:sz="0" w:space="0" w:color="auto"/>
        <w:left w:val="none" w:sz="0" w:space="0" w:color="auto"/>
        <w:bottom w:val="none" w:sz="0" w:space="0" w:color="auto"/>
        <w:right w:val="none" w:sz="0" w:space="0" w:color="auto"/>
      </w:divBdr>
    </w:div>
    <w:div w:id="153645353">
      <w:marLeft w:val="0"/>
      <w:marRight w:val="0"/>
      <w:marTop w:val="0"/>
      <w:marBottom w:val="0"/>
      <w:divBdr>
        <w:top w:val="none" w:sz="0" w:space="0" w:color="auto"/>
        <w:left w:val="none" w:sz="0" w:space="0" w:color="auto"/>
        <w:bottom w:val="none" w:sz="0" w:space="0" w:color="auto"/>
        <w:right w:val="none" w:sz="0" w:space="0" w:color="auto"/>
      </w:divBdr>
    </w:div>
    <w:div w:id="156195724">
      <w:marLeft w:val="0"/>
      <w:marRight w:val="0"/>
      <w:marTop w:val="0"/>
      <w:marBottom w:val="0"/>
      <w:divBdr>
        <w:top w:val="none" w:sz="0" w:space="0" w:color="auto"/>
        <w:left w:val="none" w:sz="0" w:space="0" w:color="auto"/>
        <w:bottom w:val="none" w:sz="0" w:space="0" w:color="auto"/>
        <w:right w:val="none" w:sz="0" w:space="0" w:color="auto"/>
      </w:divBdr>
    </w:div>
    <w:div w:id="163977328">
      <w:marLeft w:val="0"/>
      <w:marRight w:val="0"/>
      <w:marTop w:val="0"/>
      <w:marBottom w:val="0"/>
      <w:divBdr>
        <w:top w:val="none" w:sz="0" w:space="0" w:color="auto"/>
        <w:left w:val="none" w:sz="0" w:space="0" w:color="auto"/>
        <w:bottom w:val="none" w:sz="0" w:space="0" w:color="auto"/>
        <w:right w:val="none" w:sz="0" w:space="0" w:color="auto"/>
      </w:divBdr>
    </w:div>
    <w:div w:id="166749828">
      <w:marLeft w:val="0"/>
      <w:marRight w:val="0"/>
      <w:marTop w:val="0"/>
      <w:marBottom w:val="0"/>
      <w:divBdr>
        <w:top w:val="none" w:sz="0" w:space="0" w:color="auto"/>
        <w:left w:val="none" w:sz="0" w:space="0" w:color="auto"/>
        <w:bottom w:val="none" w:sz="0" w:space="0" w:color="auto"/>
        <w:right w:val="none" w:sz="0" w:space="0" w:color="auto"/>
      </w:divBdr>
    </w:div>
    <w:div w:id="169612813">
      <w:marLeft w:val="0"/>
      <w:marRight w:val="0"/>
      <w:marTop w:val="0"/>
      <w:marBottom w:val="0"/>
      <w:divBdr>
        <w:top w:val="none" w:sz="0" w:space="0" w:color="auto"/>
        <w:left w:val="none" w:sz="0" w:space="0" w:color="auto"/>
        <w:bottom w:val="none" w:sz="0" w:space="0" w:color="auto"/>
        <w:right w:val="none" w:sz="0" w:space="0" w:color="auto"/>
      </w:divBdr>
    </w:div>
    <w:div w:id="175727840">
      <w:marLeft w:val="0"/>
      <w:marRight w:val="0"/>
      <w:marTop w:val="0"/>
      <w:marBottom w:val="0"/>
      <w:divBdr>
        <w:top w:val="none" w:sz="0" w:space="0" w:color="auto"/>
        <w:left w:val="none" w:sz="0" w:space="0" w:color="auto"/>
        <w:bottom w:val="none" w:sz="0" w:space="0" w:color="auto"/>
        <w:right w:val="none" w:sz="0" w:space="0" w:color="auto"/>
      </w:divBdr>
    </w:div>
    <w:div w:id="176775215">
      <w:marLeft w:val="0"/>
      <w:marRight w:val="0"/>
      <w:marTop w:val="0"/>
      <w:marBottom w:val="0"/>
      <w:divBdr>
        <w:top w:val="none" w:sz="0" w:space="0" w:color="auto"/>
        <w:left w:val="none" w:sz="0" w:space="0" w:color="auto"/>
        <w:bottom w:val="none" w:sz="0" w:space="0" w:color="auto"/>
        <w:right w:val="none" w:sz="0" w:space="0" w:color="auto"/>
      </w:divBdr>
    </w:div>
    <w:div w:id="178934271">
      <w:marLeft w:val="0"/>
      <w:marRight w:val="0"/>
      <w:marTop w:val="0"/>
      <w:marBottom w:val="0"/>
      <w:divBdr>
        <w:top w:val="none" w:sz="0" w:space="0" w:color="auto"/>
        <w:left w:val="none" w:sz="0" w:space="0" w:color="auto"/>
        <w:bottom w:val="none" w:sz="0" w:space="0" w:color="auto"/>
        <w:right w:val="none" w:sz="0" w:space="0" w:color="auto"/>
      </w:divBdr>
    </w:div>
    <w:div w:id="179393148">
      <w:marLeft w:val="0"/>
      <w:marRight w:val="0"/>
      <w:marTop w:val="0"/>
      <w:marBottom w:val="0"/>
      <w:divBdr>
        <w:top w:val="none" w:sz="0" w:space="0" w:color="auto"/>
        <w:left w:val="none" w:sz="0" w:space="0" w:color="auto"/>
        <w:bottom w:val="none" w:sz="0" w:space="0" w:color="auto"/>
        <w:right w:val="none" w:sz="0" w:space="0" w:color="auto"/>
      </w:divBdr>
    </w:div>
    <w:div w:id="179398518">
      <w:marLeft w:val="0"/>
      <w:marRight w:val="0"/>
      <w:marTop w:val="0"/>
      <w:marBottom w:val="0"/>
      <w:divBdr>
        <w:top w:val="none" w:sz="0" w:space="0" w:color="auto"/>
        <w:left w:val="none" w:sz="0" w:space="0" w:color="auto"/>
        <w:bottom w:val="none" w:sz="0" w:space="0" w:color="auto"/>
        <w:right w:val="none" w:sz="0" w:space="0" w:color="auto"/>
      </w:divBdr>
    </w:div>
    <w:div w:id="179855195">
      <w:marLeft w:val="0"/>
      <w:marRight w:val="0"/>
      <w:marTop w:val="0"/>
      <w:marBottom w:val="0"/>
      <w:divBdr>
        <w:top w:val="none" w:sz="0" w:space="0" w:color="auto"/>
        <w:left w:val="none" w:sz="0" w:space="0" w:color="auto"/>
        <w:bottom w:val="none" w:sz="0" w:space="0" w:color="auto"/>
        <w:right w:val="none" w:sz="0" w:space="0" w:color="auto"/>
      </w:divBdr>
    </w:div>
    <w:div w:id="183054938">
      <w:marLeft w:val="0"/>
      <w:marRight w:val="0"/>
      <w:marTop w:val="0"/>
      <w:marBottom w:val="0"/>
      <w:divBdr>
        <w:top w:val="none" w:sz="0" w:space="0" w:color="auto"/>
        <w:left w:val="none" w:sz="0" w:space="0" w:color="auto"/>
        <w:bottom w:val="none" w:sz="0" w:space="0" w:color="auto"/>
        <w:right w:val="none" w:sz="0" w:space="0" w:color="auto"/>
      </w:divBdr>
    </w:div>
    <w:div w:id="183640385">
      <w:marLeft w:val="0"/>
      <w:marRight w:val="0"/>
      <w:marTop w:val="0"/>
      <w:marBottom w:val="0"/>
      <w:divBdr>
        <w:top w:val="none" w:sz="0" w:space="0" w:color="auto"/>
        <w:left w:val="none" w:sz="0" w:space="0" w:color="auto"/>
        <w:bottom w:val="none" w:sz="0" w:space="0" w:color="auto"/>
        <w:right w:val="none" w:sz="0" w:space="0" w:color="auto"/>
      </w:divBdr>
    </w:div>
    <w:div w:id="183831358">
      <w:marLeft w:val="0"/>
      <w:marRight w:val="0"/>
      <w:marTop w:val="0"/>
      <w:marBottom w:val="0"/>
      <w:divBdr>
        <w:top w:val="none" w:sz="0" w:space="0" w:color="auto"/>
        <w:left w:val="none" w:sz="0" w:space="0" w:color="auto"/>
        <w:bottom w:val="none" w:sz="0" w:space="0" w:color="auto"/>
        <w:right w:val="none" w:sz="0" w:space="0" w:color="auto"/>
      </w:divBdr>
    </w:div>
    <w:div w:id="190072818">
      <w:marLeft w:val="0"/>
      <w:marRight w:val="0"/>
      <w:marTop w:val="0"/>
      <w:marBottom w:val="0"/>
      <w:divBdr>
        <w:top w:val="none" w:sz="0" w:space="0" w:color="auto"/>
        <w:left w:val="none" w:sz="0" w:space="0" w:color="auto"/>
        <w:bottom w:val="none" w:sz="0" w:space="0" w:color="auto"/>
        <w:right w:val="none" w:sz="0" w:space="0" w:color="auto"/>
      </w:divBdr>
    </w:div>
    <w:div w:id="191454909">
      <w:marLeft w:val="0"/>
      <w:marRight w:val="0"/>
      <w:marTop w:val="0"/>
      <w:marBottom w:val="0"/>
      <w:divBdr>
        <w:top w:val="none" w:sz="0" w:space="0" w:color="auto"/>
        <w:left w:val="none" w:sz="0" w:space="0" w:color="auto"/>
        <w:bottom w:val="none" w:sz="0" w:space="0" w:color="auto"/>
        <w:right w:val="none" w:sz="0" w:space="0" w:color="auto"/>
      </w:divBdr>
    </w:div>
    <w:div w:id="192614220">
      <w:marLeft w:val="0"/>
      <w:marRight w:val="0"/>
      <w:marTop w:val="0"/>
      <w:marBottom w:val="0"/>
      <w:divBdr>
        <w:top w:val="none" w:sz="0" w:space="0" w:color="auto"/>
        <w:left w:val="none" w:sz="0" w:space="0" w:color="auto"/>
        <w:bottom w:val="none" w:sz="0" w:space="0" w:color="auto"/>
        <w:right w:val="none" w:sz="0" w:space="0" w:color="auto"/>
      </w:divBdr>
    </w:div>
    <w:div w:id="196164635">
      <w:marLeft w:val="0"/>
      <w:marRight w:val="0"/>
      <w:marTop w:val="0"/>
      <w:marBottom w:val="0"/>
      <w:divBdr>
        <w:top w:val="none" w:sz="0" w:space="0" w:color="auto"/>
        <w:left w:val="none" w:sz="0" w:space="0" w:color="auto"/>
        <w:bottom w:val="none" w:sz="0" w:space="0" w:color="auto"/>
        <w:right w:val="none" w:sz="0" w:space="0" w:color="auto"/>
      </w:divBdr>
    </w:div>
    <w:div w:id="201675183">
      <w:marLeft w:val="0"/>
      <w:marRight w:val="0"/>
      <w:marTop w:val="0"/>
      <w:marBottom w:val="0"/>
      <w:divBdr>
        <w:top w:val="none" w:sz="0" w:space="0" w:color="auto"/>
        <w:left w:val="none" w:sz="0" w:space="0" w:color="auto"/>
        <w:bottom w:val="none" w:sz="0" w:space="0" w:color="auto"/>
        <w:right w:val="none" w:sz="0" w:space="0" w:color="auto"/>
      </w:divBdr>
    </w:div>
    <w:div w:id="202837705">
      <w:marLeft w:val="0"/>
      <w:marRight w:val="0"/>
      <w:marTop w:val="0"/>
      <w:marBottom w:val="0"/>
      <w:divBdr>
        <w:top w:val="none" w:sz="0" w:space="0" w:color="auto"/>
        <w:left w:val="none" w:sz="0" w:space="0" w:color="auto"/>
        <w:bottom w:val="none" w:sz="0" w:space="0" w:color="auto"/>
        <w:right w:val="none" w:sz="0" w:space="0" w:color="auto"/>
      </w:divBdr>
    </w:div>
    <w:div w:id="207492415">
      <w:marLeft w:val="0"/>
      <w:marRight w:val="0"/>
      <w:marTop w:val="0"/>
      <w:marBottom w:val="0"/>
      <w:divBdr>
        <w:top w:val="none" w:sz="0" w:space="0" w:color="auto"/>
        <w:left w:val="none" w:sz="0" w:space="0" w:color="auto"/>
        <w:bottom w:val="none" w:sz="0" w:space="0" w:color="auto"/>
        <w:right w:val="none" w:sz="0" w:space="0" w:color="auto"/>
      </w:divBdr>
    </w:div>
    <w:div w:id="209153344">
      <w:bodyDiv w:val="1"/>
      <w:marLeft w:val="0"/>
      <w:marRight w:val="0"/>
      <w:marTop w:val="0"/>
      <w:marBottom w:val="0"/>
      <w:divBdr>
        <w:top w:val="none" w:sz="0" w:space="0" w:color="auto"/>
        <w:left w:val="none" w:sz="0" w:space="0" w:color="auto"/>
        <w:bottom w:val="none" w:sz="0" w:space="0" w:color="auto"/>
        <w:right w:val="none" w:sz="0" w:space="0" w:color="auto"/>
      </w:divBdr>
    </w:div>
    <w:div w:id="215119261">
      <w:marLeft w:val="0"/>
      <w:marRight w:val="0"/>
      <w:marTop w:val="0"/>
      <w:marBottom w:val="0"/>
      <w:divBdr>
        <w:top w:val="none" w:sz="0" w:space="0" w:color="auto"/>
        <w:left w:val="none" w:sz="0" w:space="0" w:color="auto"/>
        <w:bottom w:val="none" w:sz="0" w:space="0" w:color="auto"/>
        <w:right w:val="none" w:sz="0" w:space="0" w:color="auto"/>
      </w:divBdr>
    </w:div>
    <w:div w:id="216671642">
      <w:marLeft w:val="0"/>
      <w:marRight w:val="0"/>
      <w:marTop w:val="0"/>
      <w:marBottom w:val="0"/>
      <w:divBdr>
        <w:top w:val="none" w:sz="0" w:space="0" w:color="auto"/>
        <w:left w:val="none" w:sz="0" w:space="0" w:color="auto"/>
        <w:bottom w:val="none" w:sz="0" w:space="0" w:color="auto"/>
        <w:right w:val="none" w:sz="0" w:space="0" w:color="auto"/>
      </w:divBdr>
    </w:div>
    <w:div w:id="222373845">
      <w:marLeft w:val="0"/>
      <w:marRight w:val="0"/>
      <w:marTop w:val="0"/>
      <w:marBottom w:val="0"/>
      <w:divBdr>
        <w:top w:val="none" w:sz="0" w:space="0" w:color="auto"/>
        <w:left w:val="none" w:sz="0" w:space="0" w:color="auto"/>
        <w:bottom w:val="none" w:sz="0" w:space="0" w:color="auto"/>
        <w:right w:val="none" w:sz="0" w:space="0" w:color="auto"/>
      </w:divBdr>
    </w:div>
    <w:div w:id="223178413">
      <w:marLeft w:val="0"/>
      <w:marRight w:val="0"/>
      <w:marTop w:val="0"/>
      <w:marBottom w:val="0"/>
      <w:divBdr>
        <w:top w:val="none" w:sz="0" w:space="0" w:color="auto"/>
        <w:left w:val="none" w:sz="0" w:space="0" w:color="auto"/>
        <w:bottom w:val="none" w:sz="0" w:space="0" w:color="auto"/>
        <w:right w:val="none" w:sz="0" w:space="0" w:color="auto"/>
      </w:divBdr>
    </w:div>
    <w:div w:id="224488410">
      <w:marLeft w:val="0"/>
      <w:marRight w:val="0"/>
      <w:marTop w:val="0"/>
      <w:marBottom w:val="0"/>
      <w:divBdr>
        <w:top w:val="none" w:sz="0" w:space="0" w:color="auto"/>
        <w:left w:val="none" w:sz="0" w:space="0" w:color="auto"/>
        <w:bottom w:val="none" w:sz="0" w:space="0" w:color="auto"/>
        <w:right w:val="none" w:sz="0" w:space="0" w:color="auto"/>
      </w:divBdr>
    </w:div>
    <w:div w:id="225262646">
      <w:marLeft w:val="0"/>
      <w:marRight w:val="0"/>
      <w:marTop w:val="0"/>
      <w:marBottom w:val="0"/>
      <w:divBdr>
        <w:top w:val="none" w:sz="0" w:space="0" w:color="auto"/>
        <w:left w:val="none" w:sz="0" w:space="0" w:color="auto"/>
        <w:bottom w:val="none" w:sz="0" w:space="0" w:color="auto"/>
        <w:right w:val="none" w:sz="0" w:space="0" w:color="auto"/>
      </w:divBdr>
    </w:div>
    <w:div w:id="225798805">
      <w:bodyDiv w:val="1"/>
      <w:marLeft w:val="0"/>
      <w:marRight w:val="0"/>
      <w:marTop w:val="0"/>
      <w:marBottom w:val="0"/>
      <w:divBdr>
        <w:top w:val="none" w:sz="0" w:space="0" w:color="auto"/>
        <w:left w:val="none" w:sz="0" w:space="0" w:color="auto"/>
        <w:bottom w:val="none" w:sz="0" w:space="0" w:color="auto"/>
        <w:right w:val="none" w:sz="0" w:space="0" w:color="auto"/>
      </w:divBdr>
    </w:div>
    <w:div w:id="231234783">
      <w:bodyDiv w:val="1"/>
      <w:marLeft w:val="0"/>
      <w:marRight w:val="0"/>
      <w:marTop w:val="0"/>
      <w:marBottom w:val="0"/>
      <w:divBdr>
        <w:top w:val="none" w:sz="0" w:space="0" w:color="auto"/>
        <w:left w:val="none" w:sz="0" w:space="0" w:color="auto"/>
        <w:bottom w:val="none" w:sz="0" w:space="0" w:color="auto"/>
        <w:right w:val="none" w:sz="0" w:space="0" w:color="auto"/>
      </w:divBdr>
    </w:div>
    <w:div w:id="231280409">
      <w:marLeft w:val="0"/>
      <w:marRight w:val="0"/>
      <w:marTop w:val="0"/>
      <w:marBottom w:val="0"/>
      <w:divBdr>
        <w:top w:val="none" w:sz="0" w:space="0" w:color="auto"/>
        <w:left w:val="none" w:sz="0" w:space="0" w:color="auto"/>
        <w:bottom w:val="none" w:sz="0" w:space="0" w:color="auto"/>
        <w:right w:val="none" w:sz="0" w:space="0" w:color="auto"/>
      </w:divBdr>
    </w:div>
    <w:div w:id="233664917">
      <w:marLeft w:val="0"/>
      <w:marRight w:val="0"/>
      <w:marTop w:val="0"/>
      <w:marBottom w:val="0"/>
      <w:divBdr>
        <w:top w:val="none" w:sz="0" w:space="0" w:color="auto"/>
        <w:left w:val="none" w:sz="0" w:space="0" w:color="auto"/>
        <w:bottom w:val="none" w:sz="0" w:space="0" w:color="auto"/>
        <w:right w:val="none" w:sz="0" w:space="0" w:color="auto"/>
      </w:divBdr>
    </w:div>
    <w:div w:id="237790347">
      <w:marLeft w:val="0"/>
      <w:marRight w:val="0"/>
      <w:marTop w:val="0"/>
      <w:marBottom w:val="0"/>
      <w:divBdr>
        <w:top w:val="none" w:sz="0" w:space="0" w:color="auto"/>
        <w:left w:val="none" w:sz="0" w:space="0" w:color="auto"/>
        <w:bottom w:val="none" w:sz="0" w:space="0" w:color="auto"/>
        <w:right w:val="none" w:sz="0" w:space="0" w:color="auto"/>
      </w:divBdr>
    </w:div>
    <w:div w:id="238102996">
      <w:marLeft w:val="0"/>
      <w:marRight w:val="0"/>
      <w:marTop w:val="0"/>
      <w:marBottom w:val="0"/>
      <w:divBdr>
        <w:top w:val="none" w:sz="0" w:space="0" w:color="auto"/>
        <w:left w:val="none" w:sz="0" w:space="0" w:color="auto"/>
        <w:bottom w:val="none" w:sz="0" w:space="0" w:color="auto"/>
        <w:right w:val="none" w:sz="0" w:space="0" w:color="auto"/>
      </w:divBdr>
    </w:div>
    <w:div w:id="245575381">
      <w:marLeft w:val="0"/>
      <w:marRight w:val="150"/>
      <w:marTop w:val="0"/>
      <w:marBottom w:val="0"/>
      <w:divBdr>
        <w:top w:val="none" w:sz="0" w:space="0" w:color="auto"/>
        <w:left w:val="none" w:sz="0" w:space="0" w:color="auto"/>
        <w:bottom w:val="none" w:sz="0" w:space="0" w:color="auto"/>
        <w:right w:val="none" w:sz="0" w:space="0" w:color="auto"/>
      </w:divBdr>
      <w:divsChild>
        <w:div w:id="1880975791">
          <w:marLeft w:val="0"/>
          <w:marRight w:val="150"/>
          <w:marTop w:val="0"/>
          <w:marBottom w:val="0"/>
          <w:divBdr>
            <w:top w:val="none" w:sz="0" w:space="0" w:color="auto"/>
            <w:left w:val="none" w:sz="0" w:space="0" w:color="auto"/>
            <w:bottom w:val="none" w:sz="0" w:space="0" w:color="auto"/>
            <w:right w:val="none" w:sz="0" w:space="0" w:color="auto"/>
          </w:divBdr>
        </w:div>
      </w:divsChild>
    </w:div>
    <w:div w:id="245699864">
      <w:marLeft w:val="0"/>
      <w:marRight w:val="0"/>
      <w:marTop w:val="0"/>
      <w:marBottom w:val="0"/>
      <w:divBdr>
        <w:top w:val="none" w:sz="0" w:space="0" w:color="auto"/>
        <w:left w:val="none" w:sz="0" w:space="0" w:color="auto"/>
        <w:bottom w:val="none" w:sz="0" w:space="0" w:color="auto"/>
        <w:right w:val="none" w:sz="0" w:space="0" w:color="auto"/>
      </w:divBdr>
    </w:div>
    <w:div w:id="246235556">
      <w:marLeft w:val="0"/>
      <w:marRight w:val="0"/>
      <w:marTop w:val="0"/>
      <w:marBottom w:val="0"/>
      <w:divBdr>
        <w:top w:val="none" w:sz="0" w:space="0" w:color="auto"/>
        <w:left w:val="none" w:sz="0" w:space="0" w:color="auto"/>
        <w:bottom w:val="none" w:sz="0" w:space="0" w:color="auto"/>
        <w:right w:val="none" w:sz="0" w:space="0" w:color="auto"/>
      </w:divBdr>
    </w:div>
    <w:div w:id="248392593">
      <w:marLeft w:val="0"/>
      <w:marRight w:val="0"/>
      <w:marTop w:val="0"/>
      <w:marBottom w:val="0"/>
      <w:divBdr>
        <w:top w:val="none" w:sz="0" w:space="0" w:color="auto"/>
        <w:left w:val="none" w:sz="0" w:space="0" w:color="auto"/>
        <w:bottom w:val="none" w:sz="0" w:space="0" w:color="auto"/>
        <w:right w:val="none" w:sz="0" w:space="0" w:color="auto"/>
      </w:divBdr>
    </w:div>
    <w:div w:id="252978707">
      <w:marLeft w:val="0"/>
      <w:marRight w:val="0"/>
      <w:marTop w:val="0"/>
      <w:marBottom w:val="0"/>
      <w:divBdr>
        <w:top w:val="none" w:sz="0" w:space="0" w:color="auto"/>
        <w:left w:val="none" w:sz="0" w:space="0" w:color="auto"/>
        <w:bottom w:val="none" w:sz="0" w:space="0" w:color="auto"/>
        <w:right w:val="none" w:sz="0" w:space="0" w:color="auto"/>
      </w:divBdr>
    </w:div>
    <w:div w:id="259021970">
      <w:marLeft w:val="0"/>
      <w:marRight w:val="0"/>
      <w:marTop w:val="0"/>
      <w:marBottom w:val="0"/>
      <w:divBdr>
        <w:top w:val="none" w:sz="0" w:space="0" w:color="auto"/>
        <w:left w:val="none" w:sz="0" w:space="0" w:color="auto"/>
        <w:bottom w:val="none" w:sz="0" w:space="0" w:color="auto"/>
        <w:right w:val="none" w:sz="0" w:space="0" w:color="auto"/>
      </w:divBdr>
    </w:div>
    <w:div w:id="261183078">
      <w:marLeft w:val="0"/>
      <w:marRight w:val="0"/>
      <w:marTop w:val="0"/>
      <w:marBottom w:val="0"/>
      <w:divBdr>
        <w:top w:val="none" w:sz="0" w:space="0" w:color="auto"/>
        <w:left w:val="none" w:sz="0" w:space="0" w:color="auto"/>
        <w:bottom w:val="none" w:sz="0" w:space="0" w:color="auto"/>
        <w:right w:val="none" w:sz="0" w:space="0" w:color="auto"/>
      </w:divBdr>
    </w:div>
    <w:div w:id="269553093">
      <w:marLeft w:val="0"/>
      <w:marRight w:val="0"/>
      <w:marTop w:val="0"/>
      <w:marBottom w:val="0"/>
      <w:divBdr>
        <w:top w:val="none" w:sz="0" w:space="0" w:color="auto"/>
        <w:left w:val="none" w:sz="0" w:space="0" w:color="auto"/>
        <w:bottom w:val="none" w:sz="0" w:space="0" w:color="auto"/>
        <w:right w:val="none" w:sz="0" w:space="0" w:color="auto"/>
      </w:divBdr>
    </w:div>
    <w:div w:id="271284748">
      <w:marLeft w:val="0"/>
      <w:marRight w:val="0"/>
      <w:marTop w:val="0"/>
      <w:marBottom w:val="0"/>
      <w:divBdr>
        <w:top w:val="none" w:sz="0" w:space="0" w:color="auto"/>
        <w:left w:val="none" w:sz="0" w:space="0" w:color="auto"/>
        <w:bottom w:val="none" w:sz="0" w:space="0" w:color="auto"/>
        <w:right w:val="none" w:sz="0" w:space="0" w:color="auto"/>
      </w:divBdr>
    </w:div>
    <w:div w:id="272245441">
      <w:marLeft w:val="0"/>
      <w:marRight w:val="0"/>
      <w:marTop w:val="0"/>
      <w:marBottom w:val="0"/>
      <w:divBdr>
        <w:top w:val="none" w:sz="0" w:space="0" w:color="auto"/>
        <w:left w:val="none" w:sz="0" w:space="0" w:color="auto"/>
        <w:bottom w:val="none" w:sz="0" w:space="0" w:color="auto"/>
        <w:right w:val="none" w:sz="0" w:space="0" w:color="auto"/>
      </w:divBdr>
    </w:div>
    <w:div w:id="273563494">
      <w:marLeft w:val="0"/>
      <w:marRight w:val="0"/>
      <w:marTop w:val="0"/>
      <w:marBottom w:val="0"/>
      <w:divBdr>
        <w:top w:val="none" w:sz="0" w:space="0" w:color="auto"/>
        <w:left w:val="none" w:sz="0" w:space="0" w:color="auto"/>
        <w:bottom w:val="none" w:sz="0" w:space="0" w:color="auto"/>
        <w:right w:val="none" w:sz="0" w:space="0" w:color="auto"/>
      </w:divBdr>
    </w:div>
    <w:div w:id="275530015">
      <w:marLeft w:val="0"/>
      <w:marRight w:val="0"/>
      <w:marTop w:val="0"/>
      <w:marBottom w:val="0"/>
      <w:divBdr>
        <w:top w:val="none" w:sz="0" w:space="0" w:color="auto"/>
        <w:left w:val="none" w:sz="0" w:space="0" w:color="auto"/>
        <w:bottom w:val="none" w:sz="0" w:space="0" w:color="auto"/>
        <w:right w:val="none" w:sz="0" w:space="0" w:color="auto"/>
      </w:divBdr>
    </w:div>
    <w:div w:id="283540001">
      <w:marLeft w:val="0"/>
      <w:marRight w:val="0"/>
      <w:marTop w:val="0"/>
      <w:marBottom w:val="0"/>
      <w:divBdr>
        <w:top w:val="none" w:sz="0" w:space="0" w:color="auto"/>
        <w:left w:val="none" w:sz="0" w:space="0" w:color="auto"/>
        <w:bottom w:val="none" w:sz="0" w:space="0" w:color="auto"/>
        <w:right w:val="none" w:sz="0" w:space="0" w:color="auto"/>
      </w:divBdr>
    </w:div>
    <w:div w:id="286282971">
      <w:marLeft w:val="0"/>
      <w:marRight w:val="0"/>
      <w:marTop w:val="0"/>
      <w:marBottom w:val="0"/>
      <w:divBdr>
        <w:top w:val="none" w:sz="0" w:space="0" w:color="auto"/>
        <w:left w:val="none" w:sz="0" w:space="0" w:color="auto"/>
        <w:bottom w:val="none" w:sz="0" w:space="0" w:color="auto"/>
        <w:right w:val="none" w:sz="0" w:space="0" w:color="auto"/>
      </w:divBdr>
    </w:div>
    <w:div w:id="289747573">
      <w:bodyDiv w:val="1"/>
      <w:marLeft w:val="0"/>
      <w:marRight w:val="0"/>
      <w:marTop w:val="0"/>
      <w:marBottom w:val="0"/>
      <w:divBdr>
        <w:top w:val="none" w:sz="0" w:space="0" w:color="auto"/>
        <w:left w:val="none" w:sz="0" w:space="0" w:color="auto"/>
        <w:bottom w:val="none" w:sz="0" w:space="0" w:color="auto"/>
        <w:right w:val="none" w:sz="0" w:space="0" w:color="auto"/>
      </w:divBdr>
    </w:div>
    <w:div w:id="293606440">
      <w:marLeft w:val="0"/>
      <w:marRight w:val="0"/>
      <w:marTop w:val="0"/>
      <w:marBottom w:val="0"/>
      <w:divBdr>
        <w:top w:val="none" w:sz="0" w:space="0" w:color="auto"/>
        <w:left w:val="none" w:sz="0" w:space="0" w:color="auto"/>
        <w:bottom w:val="none" w:sz="0" w:space="0" w:color="auto"/>
        <w:right w:val="none" w:sz="0" w:space="0" w:color="auto"/>
      </w:divBdr>
    </w:div>
    <w:div w:id="295331569">
      <w:marLeft w:val="0"/>
      <w:marRight w:val="0"/>
      <w:marTop w:val="0"/>
      <w:marBottom w:val="0"/>
      <w:divBdr>
        <w:top w:val="none" w:sz="0" w:space="0" w:color="auto"/>
        <w:left w:val="none" w:sz="0" w:space="0" w:color="auto"/>
        <w:bottom w:val="none" w:sz="0" w:space="0" w:color="auto"/>
        <w:right w:val="none" w:sz="0" w:space="0" w:color="auto"/>
      </w:divBdr>
    </w:div>
    <w:div w:id="298002527">
      <w:marLeft w:val="0"/>
      <w:marRight w:val="0"/>
      <w:marTop w:val="0"/>
      <w:marBottom w:val="0"/>
      <w:divBdr>
        <w:top w:val="none" w:sz="0" w:space="0" w:color="auto"/>
        <w:left w:val="none" w:sz="0" w:space="0" w:color="auto"/>
        <w:bottom w:val="none" w:sz="0" w:space="0" w:color="auto"/>
        <w:right w:val="none" w:sz="0" w:space="0" w:color="auto"/>
      </w:divBdr>
    </w:div>
    <w:div w:id="300113023">
      <w:marLeft w:val="0"/>
      <w:marRight w:val="0"/>
      <w:marTop w:val="0"/>
      <w:marBottom w:val="0"/>
      <w:divBdr>
        <w:top w:val="none" w:sz="0" w:space="0" w:color="auto"/>
        <w:left w:val="none" w:sz="0" w:space="0" w:color="auto"/>
        <w:bottom w:val="none" w:sz="0" w:space="0" w:color="auto"/>
        <w:right w:val="none" w:sz="0" w:space="0" w:color="auto"/>
      </w:divBdr>
    </w:div>
    <w:div w:id="301617550">
      <w:bodyDiv w:val="1"/>
      <w:marLeft w:val="0"/>
      <w:marRight w:val="0"/>
      <w:marTop w:val="0"/>
      <w:marBottom w:val="0"/>
      <w:divBdr>
        <w:top w:val="none" w:sz="0" w:space="0" w:color="auto"/>
        <w:left w:val="none" w:sz="0" w:space="0" w:color="auto"/>
        <w:bottom w:val="none" w:sz="0" w:space="0" w:color="auto"/>
        <w:right w:val="none" w:sz="0" w:space="0" w:color="auto"/>
      </w:divBdr>
    </w:div>
    <w:div w:id="303582703">
      <w:marLeft w:val="0"/>
      <w:marRight w:val="0"/>
      <w:marTop w:val="0"/>
      <w:marBottom w:val="0"/>
      <w:divBdr>
        <w:top w:val="none" w:sz="0" w:space="0" w:color="auto"/>
        <w:left w:val="none" w:sz="0" w:space="0" w:color="auto"/>
        <w:bottom w:val="none" w:sz="0" w:space="0" w:color="auto"/>
        <w:right w:val="none" w:sz="0" w:space="0" w:color="auto"/>
      </w:divBdr>
    </w:div>
    <w:div w:id="304895095">
      <w:marLeft w:val="0"/>
      <w:marRight w:val="0"/>
      <w:marTop w:val="0"/>
      <w:marBottom w:val="0"/>
      <w:divBdr>
        <w:top w:val="none" w:sz="0" w:space="0" w:color="auto"/>
        <w:left w:val="none" w:sz="0" w:space="0" w:color="auto"/>
        <w:bottom w:val="none" w:sz="0" w:space="0" w:color="auto"/>
        <w:right w:val="none" w:sz="0" w:space="0" w:color="auto"/>
      </w:divBdr>
    </w:div>
    <w:div w:id="308290023">
      <w:marLeft w:val="0"/>
      <w:marRight w:val="0"/>
      <w:marTop w:val="0"/>
      <w:marBottom w:val="0"/>
      <w:divBdr>
        <w:top w:val="none" w:sz="0" w:space="0" w:color="auto"/>
        <w:left w:val="none" w:sz="0" w:space="0" w:color="auto"/>
        <w:bottom w:val="none" w:sz="0" w:space="0" w:color="auto"/>
        <w:right w:val="none" w:sz="0" w:space="0" w:color="auto"/>
      </w:divBdr>
    </w:div>
    <w:div w:id="308638406">
      <w:marLeft w:val="0"/>
      <w:marRight w:val="150"/>
      <w:marTop w:val="0"/>
      <w:marBottom w:val="0"/>
      <w:divBdr>
        <w:top w:val="none" w:sz="0" w:space="0" w:color="auto"/>
        <w:left w:val="none" w:sz="0" w:space="0" w:color="auto"/>
        <w:bottom w:val="none" w:sz="0" w:space="0" w:color="auto"/>
        <w:right w:val="none" w:sz="0" w:space="0" w:color="auto"/>
      </w:divBdr>
      <w:divsChild>
        <w:div w:id="1818763880">
          <w:marLeft w:val="0"/>
          <w:marRight w:val="150"/>
          <w:marTop w:val="0"/>
          <w:marBottom w:val="0"/>
          <w:divBdr>
            <w:top w:val="none" w:sz="0" w:space="0" w:color="auto"/>
            <w:left w:val="none" w:sz="0" w:space="0" w:color="auto"/>
            <w:bottom w:val="none" w:sz="0" w:space="0" w:color="auto"/>
            <w:right w:val="none" w:sz="0" w:space="0" w:color="auto"/>
          </w:divBdr>
        </w:div>
      </w:divsChild>
    </w:div>
    <w:div w:id="309792233">
      <w:marLeft w:val="0"/>
      <w:marRight w:val="0"/>
      <w:marTop w:val="0"/>
      <w:marBottom w:val="0"/>
      <w:divBdr>
        <w:top w:val="none" w:sz="0" w:space="0" w:color="auto"/>
        <w:left w:val="none" w:sz="0" w:space="0" w:color="auto"/>
        <w:bottom w:val="none" w:sz="0" w:space="0" w:color="auto"/>
        <w:right w:val="none" w:sz="0" w:space="0" w:color="auto"/>
      </w:divBdr>
    </w:div>
    <w:div w:id="312805433">
      <w:marLeft w:val="0"/>
      <w:marRight w:val="0"/>
      <w:marTop w:val="0"/>
      <w:marBottom w:val="0"/>
      <w:divBdr>
        <w:top w:val="none" w:sz="0" w:space="0" w:color="auto"/>
        <w:left w:val="none" w:sz="0" w:space="0" w:color="auto"/>
        <w:bottom w:val="none" w:sz="0" w:space="0" w:color="auto"/>
        <w:right w:val="none" w:sz="0" w:space="0" w:color="auto"/>
      </w:divBdr>
    </w:div>
    <w:div w:id="316493427">
      <w:marLeft w:val="0"/>
      <w:marRight w:val="0"/>
      <w:marTop w:val="0"/>
      <w:marBottom w:val="0"/>
      <w:divBdr>
        <w:top w:val="none" w:sz="0" w:space="0" w:color="auto"/>
        <w:left w:val="none" w:sz="0" w:space="0" w:color="auto"/>
        <w:bottom w:val="none" w:sz="0" w:space="0" w:color="auto"/>
        <w:right w:val="none" w:sz="0" w:space="0" w:color="auto"/>
      </w:divBdr>
    </w:div>
    <w:div w:id="320735352">
      <w:marLeft w:val="0"/>
      <w:marRight w:val="0"/>
      <w:marTop w:val="0"/>
      <w:marBottom w:val="0"/>
      <w:divBdr>
        <w:top w:val="none" w:sz="0" w:space="0" w:color="auto"/>
        <w:left w:val="none" w:sz="0" w:space="0" w:color="auto"/>
        <w:bottom w:val="none" w:sz="0" w:space="0" w:color="auto"/>
        <w:right w:val="none" w:sz="0" w:space="0" w:color="auto"/>
      </w:divBdr>
    </w:div>
    <w:div w:id="321810894">
      <w:marLeft w:val="0"/>
      <w:marRight w:val="0"/>
      <w:marTop w:val="0"/>
      <w:marBottom w:val="0"/>
      <w:divBdr>
        <w:top w:val="none" w:sz="0" w:space="0" w:color="auto"/>
        <w:left w:val="none" w:sz="0" w:space="0" w:color="auto"/>
        <w:bottom w:val="none" w:sz="0" w:space="0" w:color="auto"/>
        <w:right w:val="none" w:sz="0" w:space="0" w:color="auto"/>
      </w:divBdr>
    </w:div>
    <w:div w:id="322512406">
      <w:marLeft w:val="0"/>
      <w:marRight w:val="0"/>
      <w:marTop w:val="0"/>
      <w:marBottom w:val="0"/>
      <w:divBdr>
        <w:top w:val="none" w:sz="0" w:space="0" w:color="auto"/>
        <w:left w:val="none" w:sz="0" w:space="0" w:color="auto"/>
        <w:bottom w:val="none" w:sz="0" w:space="0" w:color="auto"/>
        <w:right w:val="none" w:sz="0" w:space="0" w:color="auto"/>
      </w:divBdr>
    </w:div>
    <w:div w:id="325911117">
      <w:marLeft w:val="0"/>
      <w:marRight w:val="0"/>
      <w:marTop w:val="0"/>
      <w:marBottom w:val="0"/>
      <w:divBdr>
        <w:top w:val="none" w:sz="0" w:space="0" w:color="auto"/>
        <w:left w:val="none" w:sz="0" w:space="0" w:color="auto"/>
        <w:bottom w:val="none" w:sz="0" w:space="0" w:color="auto"/>
        <w:right w:val="none" w:sz="0" w:space="0" w:color="auto"/>
      </w:divBdr>
    </w:div>
    <w:div w:id="330839942">
      <w:marLeft w:val="0"/>
      <w:marRight w:val="0"/>
      <w:marTop w:val="0"/>
      <w:marBottom w:val="0"/>
      <w:divBdr>
        <w:top w:val="none" w:sz="0" w:space="0" w:color="auto"/>
        <w:left w:val="none" w:sz="0" w:space="0" w:color="auto"/>
        <w:bottom w:val="none" w:sz="0" w:space="0" w:color="auto"/>
        <w:right w:val="none" w:sz="0" w:space="0" w:color="auto"/>
      </w:divBdr>
    </w:div>
    <w:div w:id="333532607">
      <w:marLeft w:val="0"/>
      <w:marRight w:val="0"/>
      <w:marTop w:val="0"/>
      <w:marBottom w:val="0"/>
      <w:divBdr>
        <w:top w:val="none" w:sz="0" w:space="0" w:color="auto"/>
        <w:left w:val="none" w:sz="0" w:space="0" w:color="auto"/>
        <w:bottom w:val="none" w:sz="0" w:space="0" w:color="auto"/>
        <w:right w:val="none" w:sz="0" w:space="0" w:color="auto"/>
      </w:divBdr>
    </w:div>
    <w:div w:id="333840865">
      <w:marLeft w:val="0"/>
      <w:marRight w:val="0"/>
      <w:marTop w:val="0"/>
      <w:marBottom w:val="0"/>
      <w:divBdr>
        <w:top w:val="none" w:sz="0" w:space="0" w:color="auto"/>
        <w:left w:val="none" w:sz="0" w:space="0" w:color="auto"/>
        <w:bottom w:val="none" w:sz="0" w:space="0" w:color="auto"/>
        <w:right w:val="none" w:sz="0" w:space="0" w:color="auto"/>
      </w:divBdr>
    </w:div>
    <w:div w:id="335379462">
      <w:marLeft w:val="0"/>
      <w:marRight w:val="0"/>
      <w:marTop w:val="0"/>
      <w:marBottom w:val="0"/>
      <w:divBdr>
        <w:top w:val="none" w:sz="0" w:space="0" w:color="auto"/>
        <w:left w:val="none" w:sz="0" w:space="0" w:color="auto"/>
        <w:bottom w:val="none" w:sz="0" w:space="0" w:color="auto"/>
        <w:right w:val="none" w:sz="0" w:space="0" w:color="auto"/>
      </w:divBdr>
    </w:div>
    <w:div w:id="336462933">
      <w:marLeft w:val="0"/>
      <w:marRight w:val="0"/>
      <w:marTop w:val="0"/>
      <w:marBottom w:val="0"/>
      <w:divBdr>
        <w:top w:val="none" w:sz="0" w:space="0" w:color="auto"/>
        <w:left w:val="none" w:sz="0" w:space="0" w:color="auto"/>
        <w:bottom w:val="none" w:sz="0" w:space="0" w:color="auto"/>
        <w:right w:val="none" w:sz="0" w:space="0" w:color="auto"/>
      </w:divBdr>
    </w:div>
    <w:div w:id="337735434">
      <w:marLeft w:val="0"/>
      <w:marRight w:val="0"/>
      <w:marTop w:val="0"/>
      <w:marBottom w:val="0"/>
      <w:divBdr>
        <w:top w:val="none" w:sz="0" w:space="0" w:color="auto"/>
        <w:left w:val="none" w:sz="0" w:space="0" w:color="auto"/>
        <w:bottom w:val="none" w:sz="0" w:space="0" w:color="auto"/>
        <w:right w:val="none" w:sz="0" w:space="0" w:color="auto"/>
      </w:divBdr>
    </w:div>
    <w:div w:id="337931223">
      <w:marLeft w:val="0"/>
      <w:marRight w:val="0"/>
      <w:marTop w:val="0"/>
      <w:marBottom w:val="0"/>
      <w:divBdr>
        <w:top w:val="none" w:sz="0" w:space="0" w:color="auto"/>
        <w:left w:val="none" w:sz="0" w:space="0" w:color="auto"/>
        <w:bottom w:val="none" w:sz="0" w:space="0" w:color="auto"/>
        <w:right w:val="none" w:sz="0" w:space="0" w:color="auto"/>
      </w:divBdr>
    </w:div>
    <w:div w:id="339700784">
      <w:marLeft w:val="0"/>
      <w:marRight w:val="0"/>
      <w:marTop w:val="0"/>
      <w:marBottom w:val="0"/>
      <w:divBdr>
        <w:top w:val="none" w:sz="0" w:space="0" w:color="auto"/>
        <w:left w:val="none" w:sz="0" w:space="0" w:color="auto"/>
        <w:bottom w:val="none" w:sz="0" w:space="0" w:color="auto"/>
        <w:right w:val="none" w:sz="0" w:space="0" w:color="auto"/>
      </w:divBdr>
    </w:div>
    <w:div w:id="339890464">
      <w:marLeft w:val="0"/>
      <w:marRight w:val="0"/>
      <w:marTop w:val="0"/>
      <w:marBottom w:val="0"/>
      <w:divBdr>
        <w:top w:val="none" w:sz="0" w:space="0" w:color="auto"/>
        <w:left w:val="none" w:sz="0" w:space="0" w:color="auto"/>
        <w:bottom w:val="none" w:sz="0" w:space="0" w:color="auto"/>
        <w:right w:val="none" w:sz="0" w:space="0" w:color="auto"/>
      </w:divBdr>
    </w:div>
    <w:div w:id="341976188">
      <w:marLeft w:val="0"/>
      <w:marRight w:val="0"/>
      <w:marTop w:val="0"/>
      <w:marBottom w:val="0"/>
      <w:divBdr>
        <w:top w:val="none" w:sz="0" w:space="0" w:color="auto"/>
        <w:left w:val="none" w:sz="0" w:space="0" w:color="auto"/>
        <w:bottom w:val="none" w:sz="0" w:space="0" w:color="auto"/>
        <w:right w:val="none" w:sz="0" w:space="0" w:color="auto"/>
      </w:divBdr>
    </w:div>
    <w:div w:id="346828793">
      <w:marLeft w:val="0"/>
      <w:marRight w:val="0"/>
      <w:marTop w:val="0"/>
      <w:marBottom w:val="0"/>
      <w:divBdr>
        <w:top w:val="none" w:sz="0" w:space="0" w:color="auto"/>
        <w:left w:val="none" w:sz="0" w:space="0" w:color="auto"/>
        <w:bottom w:val="none" w:sz="0" w:space="0" w:color="auto"/>
        <w:right w:val="none" w:sz="0" w:space="0" w:color="auto"/>
      </w:divBdr>
    </w:div>
    <w:div w:id="349377949">
      <w:marLeft w:val="0"/>
      <w:marRight w:val="0"/>
      <w:marTop w:val="0"/>
      <w:marBottom w:val="0"/>
      <w:divBdr>
        <w:top w:val="none" w:sz="0" w:space="0" w:color="auto"/>
        <w:left w:val="none" w:sz="0" w:space="0" w:color="auto"/>
        <w:bottom w:val="none" w:sz="0" w:space="0" w:color="auto"/>
        <w:right w:val="none" w:sz="0" w:space="0" w:color="auto"/>
      </w:divBdr>
    </w:div>
    <w:div w:id="349724235">
      <w:marLeft w:val="0"/>
      <w:marRight w:val="0"/>
      <w:marTop w:val="0"/>
      <w:marBottom w:val="0"/>
      <w:divBdr>
        <w:top w:val="none" w:sz="0" w:space="0" w:color="auto"/>
        <w:left w:val="none" w:sz="0" w:space="0" w:color="auto"/>
        <w:bottom w:val="none" w:sz="0" w:space="0" w:color="auto"/>
        <w:right w:val="none" w:sz="0" w:space="0" w:color="auto"/>
      </w:divBdr>
    </w:div>
    <w:div w:id="350760396">
      <w:marLeft w:val="0"/>
      <w:marRight w:val="0"/>
      <w:marTop w:val="0"/>
      <w:marBottom w:val="0"/>
      <w:divBdr>
        <w:top w:val="none" w:sz="0" w:space="0" w:color="auto"/>
        <w:left w:val="none" w:sz="0" w:space="0" w:color="auto"/>
        <w:bottom w:val="none" w:sz="0" w:space="0" w:color="auto"/>
        <w:right w:val="none" w:sz="0" w:space="0" w:color="auto"/>
      </w:divBdr>
    </w:div>
    <w:div w:id="358900082">
      <w:bodyDiv w:val="1"/>
      <w:marLeft w:val="0"/>
      <w:marRight w:val="0"/>
      <w:marTop w:val="0"/>
      <w:marBottom w:val="0"/>
      <w:divBdr>
        <w:top w:val="none" w:sz="0" w:space="0" w:color="auto"/>
        <w:left w:val="none" w:sz="0" w:space="0" w:color="auto"/>
        <w:bottom w:val="none" w:sz="0" w:space="0" w:color="auto"/>
        <w:right w:val="none" w:sz="0" w:space="0" w:color="auto"/>
      </w:divBdr>
      <w:divsChild>
        <w:div w:id="1790053326">
          <w:marLeft w:val="0"/>
          <w:marRight w:val="0"/>
          <w:marTop w:val="0"/>
          <w:marBottom w:val="0"/>
          <w:divBdr>
            <w:top w:val="none" w:sz="0" w:space="0" w:color="auto"/>
            <w:left w:val="none" w:sz="0" w:space="0" w:color="auto"/>
            <w:bottom w:val="none" w:sz="0" w:space="0" w:color="auto"/>
            <w:right w:val="none" w:sz="0" w:space="0" w:color="auto"/>
          </w:divBdr>
          <w:divsChild>
            <w:div w:id="1485855365">
              <w:marLeft w:val="0"/>
              <w:marRight w:val="0"/>
              <w:marTop w:val="0"/>
              <w:marBottom w:val="0"/>
              <w:divBdr>
                <w:top w:val="none" w:sz="0" w:space="0" w:color="auto"/>
                <w:left w:val="none" w:sz="0" w:space="0" w:color="auto"/>
                <w:bottom w:val="none" w:sz="0" w:space="0" w:color="auto"/>
                <w:right w:val="none" w:sz="0" w:space="0" w:color="auto"/>
              </w:divBdr>
              <w:divsChild>
                <w:div w:id="205218535">
                  <w:marLeft w:val="0"/>
                  <w:marRight w:val="0"/>
                  <w:marTop w:val="0"/>
                  <w:marBottom w:val="0"/>
                  <w:divBdr>
                    <w:top w:val="none" w:sz="0" w:space="0" w:color="auto"/>
                    <w:left w:val="none" w:sz="0" w:space="0" w:color="auto"/>
                    <w:bottom w:val="none" w:sz="0" w:space="0" w:color="auto"/>
                    <w:right w:val="none" w:sz="0" w:space="0" w:color="auto"/>
                  </w:divBdr>
                </w:div>
              </w:divsChild>
            </w:div>
            <w:div w:id="1070035512">
              <w:marLeft w:val="0"/>
              <w:marRight w:val="150"/>
              <w:marTop w:val="0"/>
              <w:marBottom w:val="0"/>
              <w:divBdr>
                <w:top w:val="none" w:sz="0" w:space="0" w:color="auto"/>
                <w:left w:val="none" w:sz="0" w:space="0" w:color="auto"/>
                <w:bottom w:val="none" w:sz="0" w:space="0" w:color="auto"/>
                <w:right w:val="none" w:sz="0" w:space="0" w:color="auto"/>
              </w:divBdr>
              <w:divsChild>
                <w:div w:id="10352358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96018598">
          <w:marLeft w:val="0"/>
          <w:marRight w:val="150"/>
          <w:marTop w:val="0"/>
          <w:marBottom w:val="0"/>
          <w:divBdr>
            <w:top w:val="none" w:sz="0" w:space="0" w:color="auto"/>
            <w:left w:val="none" w:sz="0" w:space="0" w:color="auto"/>
            <w:bottom w:val="none" w:sz="0" w:space="0" w:color="auto"/>
            <w:right w:val="none" w:sz="0" w:space="0" w:color="auto"/>
          </w:divBdr>
          <w:divsChild>
            <w:div w:id="17118747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62363475">
      <w:marLeft w:val="0"/>
      <w:marRight w:val="0"/>
      <w:marTop w:val="0"/>
      <w:marBottom w:val="0"/>
      <w:divBdr>
        <w:top w:val="none" w:sz="0" w:space="0" w:color="auto"/>
        <w:left w:val="none" w:sz="0" w:space="0" w:color="auto"/>
        <w:bottom w:val="none" w:sz="0" w:space="0" w:color="auto"/>
        <w:right w:val="none" w:sz="0" w:space="0" w:color="auto"/>
      </w:divBdr>
    </w:div>
    <w:div w:id="366300910">
      <w:marLeft w:val="0"/>
      <w:marRight w:val="0"/>
      <w:marTop w:val="0"/>
      <w:marBottom w:val="0"/>
      <w:divBdr>
        <w:top w:val="none" w:sz="0" w:space="0" w:color="auto"/>
        <w:left w:val="none" w:sz="0" w:space="0" w:color="auto"/>
        <w:bottom w:val="none" w:sz="0" w:space="0" w:color="auto"/>
        <w:right w:val="none" w:sz="0" w:space="0" w:color="auto"/>
      </w:divBdr>
    </w:div>
    <w:div w:id="368917012">
      <w:marLeft w:val="0"/>
      <w:marRight w:val="0"/>
      <w:marTop w:val="0"/>
      <w:marBottom w:val="0"/>
      <w:divBdr>
        <w:top w:val="none" w:sz="0" w:space="0" w:color="auto"/>
        <w:left w:val="none" w:sz="0" w:space="0" w:color="auto"/>
        <w:bottom w:val="none" w:sz="0" w:space="0" w:color="auto"/>
        <w:right w:val="none" w:sz="0" w:space="0" w:color="auto"/>
      </w:divBdr>
    </w:div>
    <w:div w:id="369116544">
      <w:marLeft w:val="0"/>
      <w:marRight w:val="0"/>
      <w:marTop w:val="0"/>
      <w:marBottom w:val="0"/>
      <w:divBdr>
        <w:top w:val="none" w:sz="0" w:space="0" w:color="auto"/>
        <w:left w:val="none" w:sz="0" w:space="0" w:color="auto"/>
        <w:bottom w:val="none" w:sz="0" w:space="0" w:color="auto"/>
        <w:right w:val="none" w:sz="0" w:space="0" w:color="auto"/>
      </w:divBdr>
    </w:div>
    <w:div w:id="372970568">
      <w:marLeft w:val="0"/>
      <w:marRight w:val="0"/>
      <w:marTop w:val="0"/>
      <w:marBottom w:val="0"/>
      <w:divBdr>
        <w:top w:val="none" w:sz="0" w:space="0" w:color="auto"/>
        <w:left w:val="none" w:sz="0" w:space="0" w:color="auto"/>
        <w:bottom w:val="none" w:sz="0" w:space="0" w:color="auto"/>
        <w:right w:val="none" w:sz="0" w:space="0" w:color="auto"/>
      </w:divBdr>
    </w:div>
    <w:div w:id="373967174">
      <w:marLeft w:val="0"/>
      <w:marRight w:val="0"/>
      <w:marTop w:val="0"/>
      <w:marBottom w:val="0"/>
      <w:divBdr>
        <w:top w:val="none" w:sz="0" w:space="0" w:color="auto"/>
        <w:left w:val="none" w:sz="0" w:space="0" w:color="auto"/>
        <w:bottom w:val="none" w:sz="0" w:space="0" w:color="auto"/>
        <w:right w:val="none" w:sz="0" w:space="0" w:color="auto"/>
      </w:divBdr>
    </w:div>
    <w:div w:id="375467902">
      <w:marLeft w:val="0"/>
      <w:marRight w:val="0"/>
      <w:marTop w:val="0"/>
      <w:marBottom w:val="0"/>
      <w:divBdr>
        <w:top w:val="none" w:sz="0" w:space="0" w:color="auto"/>
        <w:left w:val="none" w:sz="0" w:space="0" w:color="auto"/>
        <w:bottom w:val="none" w:sz="0" w:space="0" w:color="auto"/>
        <w:right w:val="none" w:sz="0" w:space="0" w:color="auto"/>
      </w:divBdr>
    </w:div>
    <w:div w:id="377704870">
      <w:marLeft w:val="0"/>
      <w:marRight w:val="0"/>
      <w:marTop w:val="0"/>
      <w:marBottom w:val="0"/>
      <w:divBdr>
        <w:top w:val="none" w:sz="0" w:space="0" w:color="auto"/>
        <w:left w:val="none" w:sz="0" w:space="0" w:color="auto"/>
        <w:bottom w:val="none" w:sz="0" w:space="0" w:color="auto"/>
        <w:right w:val="none" w:sz="0" w:space="0" w:color="auto"/>
      </w:divBdr>
    </w:div>
    <w:div w:id="380977185">
      <w:marLeft w:val="0"/>
      <w:marRight w:val="0"/>
      <w:marTop w:val="0"/>
      <w:marBottom w:val="0"/>
      <w:divBdr>
        <w:top w:val="none" w:sz="0" w:space="0" w:color="auto"/>
        <w:left w:val="none" w:sz="0" w:space="0" w:color="auto"/>
        <w:bottom w:val="none" w:sz="0" w:space="0" w:color="auto"/>
        <w:right w:val="none" w:sz="0" w:space="0" w:color="auto"/>
      </w:divBdr>
    </w:div>
    <w:div w:id="383409131">
      <w:marLeft w:val="0"/>
      <w:marRight w:val="0"/>
      <w:marTop w:val="0"/>
      <w:marBottom w:val="0"/>
      <w:divBdr>
        <w:top w:val="none" w:sz="0" w:space="0" w:color="auto"/>
        <w:left w:val="none" w:sz="0" w:space="0" w:color="auto"/>
        <w:bottom w:val="none" w:sz="0" w:space="0" w:color="auto"/>
        <w:right w:val="none" w:sz="0" w:space="0" w:color="auto"/>
      </w:divBdr>
    </w:div>
    <w:div w:id="383679146">
      <w:marLeft w:val="0"/>
      <w:marRight w:val="0"/>
      <w:marTop w:val="0"/>
      <w:marBottom w:val="0"/>
      <w:divBdr>
        <w:top w:val="none" w:sz="0" w:space="0" w:color="auto"/>
        <w:left w:val="none" w:sz="0" w:space="0" w:color="auto"/>
        <w:bottom w:val="none" w:sz="0" w:space="0" w:color="auto"/>
        <w:right w:val="none" w:sz="0" w:space="0" w:color="auto"/>
      </w:divBdr>
    </w:div>
    <w:div w:id="383988362">
      <w:bodyDiv w:val="1"/>
      <w:marLeft w:val="0"/>
      <w:marRight w:val="0"/>
      <w:marTop w:val="0"/>
      <w:marBottom w:val="0"/>
      <w:divBdr>
        <w:top w:val="none" w:sz="0" w:space="0" w:color="auto"/>
        <w:left w:val="none" w:sz="0" w:space="0" w:color="auto"/>
        <w:bottom w:val="none" w:sz="0" w:space="0" w:color="auto"/>
        <w:right w:val="none" w:sz="0" w:space="0" w:color="auto"/>
      </w:divBdr>
    </w:div>
    <w:div w:id="384110370">
      <w:marLeft w:val="0"/>
      <w:marRight w:val="0"/>
      <w:marTop w:val="0"/>
      <w:marBottom w:val="0"/>
      <w:divBdr>
        <w:top w:val="none" w:sz="0" w:space="0" w:color="auto"/>
        <w:left w:val="none" w:sz="0" w:space="0" w:color="auto"/>
        <w:bottom w:val="none" w:sz="0" w:space="0" w:color="auto"/>
        <w:right w:val="none" w:sz="0" w:space="0" w:color="auto"/>
      </w:divBdr>
    </w:div>
    <w:div w:id="384909319">
      <w:marLeft w:val="0"/>
      <w:marRight w:val="0"/>
      <w:marTop w:val="0"/>
      <w:marBottom w:val="0"/>
      <w:divBdr>
        <w:top w:val="none" w:sz="0" w:space="0" w:color="auto"/>
        <w:left w:val="none" w:sz="0" w:space="0" w:color="auto"/>
        <w:bottom w:val="none" w:sz="0" w:space="0" w:color="auto"/>
        <w:right w:val="none" w:sz="0" w:space="0" w:color="auto"/>
      </w:divBdr>
    </w:div>
    <w:div w:id="385296557">
      <w:marLeft w:val="0"/>
      <w:marRight w:val="0"/>
      <w:marTop w:val="0"/>
      <w:marBottom w:val="0"/>
      <w:divBdr>
        <w:top w:val="none" w:sz="0" w:space="0" w:color="auto"/>
        <w:left w:val="none" w:sz="0" w:space="0" w:color="auto"/>
        <w:bottom w:val="none" w:sz="0" w:space="0" w:color="auto"/>
        <w:right w:val="none" w:sz="0" w:space="0" w:color="auto"/>
      </w:divBdr>
    </w:div>
    <w:div w:id="385837010">
      <w:marLeft w:val="0"/>
      <w:marRight w:val="0"/>
      <w:marTop w:val="0"/>
      <w:marBottom w:val="0"/>
      <w:divBdr>
        <w:top w:val="none" w:sz="0" w:space="0" w:color="auto"/>
        <w:left w:val="none" w:sz="0" w:space="0" w:color="auto"/>
        <w:bottom w:val="none" w:sz="0" w:space="0" w:color="auto"/>
        <w:right w:val="none" w:sz="0" w:space="0" w:color="auto"/>
      </w:divBdr>
    </w:div>
    <w:div w:id="386536879">
      <w:marLeft w:val="0"/>
      <w:marRight w:val="0"/>
      <w:marTop w:val="0"/>
      <w:marBottom w:val="0"/>
      <w:divBdr>
        <w:top w:val="none" w:sz="0" w:space="0" w:color="auto"/>
        <w:left w:val="none" w:sz="0" w:space="0" w:color="auto"/>
        <w:bottom w:val="none" w:sz="0" w:space="0" w:color="auto"/>
        <w:right w:val="none" w:sz="0" w:space="0" w:color="auto"/>
      </w:divBdr>
    </w:div>
    <w:div w:id="390857451">
      <w:marLeft w:val="0"/>
      <w:marRight w:val="0"/>
      <w:marTop w:val="0"/>
      <w:marBottom w:val="0"/>
      <w:divBdr>
        <w:top w:val="none" w:sz="0" w:space="0" w:color="auto"/>
        <w:left w:val="none" w:sz="0" w:space="0" w:color="auto"/>
        <w:bottom w:val="none" w:sz="0" w:space="0" w:color="auto"/>
        <w:right w:val="none" w:sz="0" w:space="0" w:color="auto"/>
      </w:divBdr>
    </w:div>
    <w:div w:id="394789739">
      <w:marLeft w:val="0"/>
      <w:marRight w:val="0"/>
      <w:marTop w:val="0"/>
      <w:marBottom w:val="0"/>
      <w:divBdr>
        <w:top w:val="none" w:sz="0" w:space="0" w:color="auto"/>
        <w:left w:val="none" w:sz="0" w:space="0" w:color="auto"/>
        <w:bottom w:val="none" w:sz="0" w:space="0" w:color="auto"/>
        <w:right w:val="none" w:sz="0" w:space="0" w:color="auto"/>
      </w:divBdr>
    </w:div>
    <w:div w:id="395973943">
      <w:bodyDiv w:val="1"/>
      <w:marLeft w:val="0"/>
      <w:marRight w:val="0"/>
      <w:marTop w:val="0"/>
      <w:marBottom w:val="0"/>
      <w:divBdr>
        <w:top w:val="none" w:sz="0" w:space="0" w:color="auto"/>
        <w:left w:val="none" w:sz="0" w:space="0" w:color="auto"/>
        <w:bottom w:val="none" w:sz="0" w:space="0" w:color="auto"/>
        <w:right w:val="none" w:sz="0" w:space="0" w:color="auto"/>
      </w:divBdr>
    </w:div>
    <w:div w:id="400643797">
      <w:marLeft w:val="0"/>
      <w:marRight w:val="0"/>
      <w:marTop w:val="0"/>
      <w:marBottom w:val="0"/>
      <w:divBdr>
        <w:top w:val="none" w:sz="0" w:space="0" w:color="auto"/>
        <w:left w:val="none" w:sz="0" w:space="0" w:color="auto"/>
        <w:bottom w:val="none" w:sz="0" w:space="0" w:color="auto"/>
        <w:right w:val="none" w:sz="0" w:space="0" w:color="auto"/>
      </w:divBdr>
    </w:div>
    <w:div w:id="402290689">
      <w:bodyDiv w:val="1"/>
      <w:marLeft w:val="0"/>
      <w:marRight w:val="0"/>
      <w:marTop w:val="0"/>
      <w:marBottom w:val="0"/>
      <w:divBdr>
        <w:top w:val="none" w:sz="0" w:space="0" w:color="auto"/>
        <w:left w:val="none" w:sz="0" w:space="0" w:color="auto"/>
        <w:bottom w:val="none" w:sz="0" w:space="0" w:color="auto"/>
        <w:right w:val="none" w:sz="0" w:space="0" w:color="auto"/>
      </w:divBdr>
      <w:divsChild>
        <w:div w:id="739333493">
          <w:marLeft w:val="0"/>
          <w:marRight w:val="0"/>
          <w:marTop w:val="0"/>
          <w:marBottom w:val="0"/>
          <w:divBdr>
            <w:top w:val="none" w:sz="0" w:space="0" w:color="auto"/>
            <w:left w:val="none" w:sz="0" w:space="0" w:color="auto"/>
            <w:bottom w:val="none" w:sz="0" w:space="0" w:color="auto"/>
            <w:right w:val="none" w:sz="0" w:space="0" w:color="auto"/>
          </w:divBdr>
          <w:divsChild>
            <w:div w:id="205003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6078">
      <w:marLeft w:val="0"/>
      <w:marRight w:val="0"/>
      <w:marTop w:val="0"/>
      <w:marBottom w:val="0"/>
      <w:divBdr>
        <w:top w:val="none" w:sz="0" w:space="0" w:color="auto"/>
        <w:left w:val="none" w:sz="0" w:space="0" w:color="auto"/>
        <w:bottom w:val="none" w:sz="0" w:space="0" w:color="auto"/>
        <w:right w:val="none" w:sz="0" w:space="0" w:color="auto"/>
      </w:divBdr>
    </w:div>
    <w:div w:id="413093805">
      <w:marLeft w:val="0"/>
      <w:marRight w:val="0"/>
      <w:marTop w:val="0"/>
      <w:marBottom w:val="0"/>
      <w:divBdr>
        <w:top w:val="none" w:sz="0" w:space="0" w:color="auto"/>
        <w:left w:val="none" w:sz="0" w:space="0" w:color="auto"/>
        <w:bottom w:val="none" w:sz="0" w:space="0" w:color="auto"/>
        <w:right w:val="none" w:sz="0" w:space="0" w:color="auto"/>
      </w:divBdr>
    </w:div>
    <w:div w:id="413823919">
      <w:marLeft w:val="0"/>
      <w:marRight w:val="0"/>
      <w:marTop w:val="0"/>
      <w:marBottom w:val="0"/>
      <w:divBdr>
        <w:top w:val="none" w:sz="0" w:space="0" w:color="auto"/>
        <w:left w:val="none" w:sz="0" w:space="0" w:color="auto"/>
        <w:bottom w:val="none" w:sz="0" w:space="0" w:color="auto"/>
        <w:right w:val="none" w:sz="0" w:space="0" w:color="auto"/>
      </w:divBdr>
    </w:div>
    <w:div w:id="414671165">
      <w:marLeft w:val="0"/>
      <w:marRight w:val="0"/>
      <w:marTop w:val="0"/>
      <w:marBottom w:val="0"/>
      <w:divBdr>
        <w:top w:val="none" w:sz="0" w:space="0" w:color="auto"/>
        <w:left w:val="none" w:sz="0" w:space="0" w:color="auto"/>
        <w:bottom w:val="none" w:sz="0" w:space="0" w:color="auto"/>
        <w:right w:val="none" w:sz="0" w:space="0" w:color="auto"/>
      </w:divBdr>
    </w:div>
    <w:div w:id="415903085">
      <w:marLeft w:val="0"/>
      <w:marRight w:val="0"/>
      <w:marTop w:val="0"/>
      <w:marBottom w:val="0"/>
      <w:divBdr>
        <w:top w:val="none" w:sz="0" w:space="0" w:color="auto"/>
        <w:left w:val="none" w:sz="0" w:space="0" w:color="auto"/>
        <w:bottom w:val="none" w:sz="0" w:space="0" w:color="auto"/>
        <w:right w:val="none" w:sz="0" w:space="0" w:color="auto"/>
      </w:divBdr>
    </w:div>
    <w:div w:id="417946685">
      <w:marLeft w:val="0"/>
      <w:marRight w:val="0"/>
      <w:marTop w:val="0"/>
      <w:marBottom w:val="0"/>
      <w:divBdr>
        <w:top w:val="none" w:sz="0" w:space="0" w:color="auto"/>
        <w:left w:val="none" w:sz="0" w:space="0" w:color="auto"/>
        <w:bottom w:val="none" w:sz="0" w:space="0" w:color="auto"/>
        <w:right w:val="none" w:sz="0" w:space="0" w:color="auto"/>
      </w:divBdr>
    </w:div>
    <w:div w:id="422067431">
      <w:marLeft w:val="0"/>
      <w:marRight w:val="0"/>
      <w:marTop w:val="0"/>
      <w:marBottom w:val="0"/>
      <w:divBdr>
        <w:top w:val="none" w:sz="0" w:space="0" w:color="auto"/>
        <w:left w:val="none" w:sz="0" w:space="0" w:color="auto"/>
        <w:bottom w:val="none" w:sz="0" w:space="0" w:color="auto"/>
        <w:right w:val="none" w:sz="0" w:space="0" w:color="auto"/>
      </w:divBdr>
    </w:div>
    <w:div w:id="422652806">
      <w:marLeft w:val="0"/>
      <w:marRight w:val="0"/>
      <w:marTop w:val="0"/>
      <w:marBottom w:val="0"/>
      <w:divBdr>
        <w:top w:val="none" w:sz="0" w:space="0" w:color="auto"/>
        <w:left w:val="none" w:sz="0" w:space="0" w:color="auto"/>
        <w:bottom w:val="none" w:sz="0" w:space="0" w:color="auto"/>
        <w:right w:val="none" w:sz="0" w:space="0" w:color="auto"/>
      </w:divBdr>
    </w:div>
    <w:div w:id="428745105">
      <w:marLeft w:val="0"/>
      <w:marRight w:val="0"/>
      <w:marTop w:val="0"/>
      <w:marBottom w:val="0"/>
      <w:divBdr>
        <w:top w:val="none" w:sz="0" w:space="0" w:color="auto"/>
        <w:left w:val="none" w:sz="0" w:space="0" w:color="auto"/>
        <w:bottom w:val="none" w:sz="0" w:space="0" w:color="auto"/>
        <w:right w:val="none" w:sz="0" w:space="0" w:color="auto"/>
      </w:divBdr>
    </w:div>
    <w:div w:id="429812448">
      <w:marLeft w:val="0"/>
      <w:marRight w:val="0"/>
      <w:marTop w:val="0"/>
      <w:marBottom w:val="0"/>
      <w:divBdr>
        <w:top w:val="none" w:sz="0" w:space="0" w:color="auto"/>
        <w:left w:val="none" w:sz="0" w:space="0" w:color="auto"/>
        <w:bottom w:val="none" w:sz="0" w:space="0" w:color="auto"/>
        <w:right w:val="none" w:sz="0" w:space="0" w:color="auto"/>
      </w:divBdr>
    </w:div>
    <w:div w:id="439641390">
      <w:marLeft w:val="0"/>
      <w:marRight w:val="0"/>
      <w:marTop w:val="0"/>
      <w:marBottom w:val="0"/>
      <w:divBdr>
        <w:top w:val="none" w:sz="0" w:space="0" w:color="auto"/>
        <w:left w:val="none" w:sz="0" w:space="0" w:color="auto"/>
        <w:bottom w:val="none" w:sz="0" w:space="0" w:color="auto"/>
        <w:right w:val="none" w:sz="0" w:space="0" w:color="auto"/>
      </w:divBdr>
    </w:div>
    <w:div w:id="442650413">
      <w:marLeft w:val="0"/>
      <w:marRight w:val="0"/>
      <w:marTop w:val="0"/>
      <w:marBottom w:val="0"/>
      <w:divBdr>
        <w:top w:val="none" w:sz="0" w:space="0" w:color="auto"/>
        <w:left w:val="none" w:sz="0" w:space="0" w:color="auto"/>
        <w:bottom w:val="none" w:sz="0" w:space="0" w:color="auto"/>
        <w:right w:val="none" w:sz="0" w:space="0" w:color="auto"/>
      </w:divBdr>
    </w:div>
    <w:div w:id="445273175">
      <w:marLeft w:val="0"/>
      <w:marRight w:val="0"/>
      <w:marTop w:val="0"/>
      <w:marBottom w:val="0"/>
      <w:divBdr>
        <w:top w:val="none" w:sz="0" w:space="0" w:color="auto"/>
        <w:left w:val="none" w:sz="0" w:space="0" w:color="auto"/>
        <w:bottom w:val="none" w:sz="0" w:space="0" w:color="auto"/>
        <w:right w:val="none" w:sz="0" w:space="0" w:color="auto"/>
      </w:divBdr>
    </w:div>
    <w:div w:id="445580043">
      <w:marLeft w:val="0"/>
      <w:marRight w:val="0"/>
      <w:marTop w:val="0"/>
      <w:marBottom w:val="0"/>
      <w:divBdr>
        <w:top w:val="none" w:sz="0" w:space="0" w:color="auto"/>
        <w:left w:val="none" w:sz="0" w:space="0" w:color="auto"/>
        <w:bottom w:val="none" w:sz="0" w:space="0" w:color="auto"/>
        <w:right w:val="none" w:sz="0" w:space="0" w:color="auto"/>
      </w:divBdr>
    </w:div>
    <w:div w:id="446192775">
      <w:marLeft w:val="0"/>
      <w:marRight w:val="0"/>
      <w:marTop w:val="0"/>
      <w:marBottom w:val="0"/>
      <w:divBdr>
        <w:top w:val="none" w:sz="0" w:space="0" w:color="auto"/>
        <w:left w:val="none" w:sz="0" w:space="0" w:color="auto"/>
        <w:bottom w:val="none" w:sz="0" w:space="0" w:color="auto"/>
        <w:right w:val="none" w:sz="0" w:space="0" w:color="auto"/>
      </w:divBdr>
    </w:div>
    <w:div w:id="449511940">
      <w:marLeft w:val="0"/>
      <w:marRight w:val="0"/>
      <w:marTop w:val="0"/>
      <w:marBottom w:val="0"/>
      <w:divBdr>
        <w:top w:val="none" w:sz="0" w:space="0" w:color="auto"/>
        <w:left w:val="none" w:sz="0" w:space="0" w:color="auto"/>
        <w:bottom w:val="none" w:sz="0" w:space="0" w:color="auto"/>
        <w:right w:val="none" w:sz="0" w:space="0" w:color="auto"/>
      </w:divBdr>
    </w:div>
    <w:div w:id="459416823">
      <w:marLeft w:val="0"/>
      <w:marRight w:val="0"/>
      <w:marTop w:val="0"/>
      <w:marBottom w:val="0"/>
      <w:divBdr>
        <w:top w:val="none" w:sz="0" w:space="0" w:color="auto"/>
        <w:left w:val="none" w:sz="0" w:space="0" w:color="auto"/>
        <w:bottom w:val="none" w:sz="0" w:space="0" w:color="auto"/>
        <w:right w:val="none" w:sz="0" w:space="0" w:color="auto"/>
      </w:divBdr>
    </w:div>
    <w:div w:id="459425755">
      <w:marLeft w:val="0"/>
      <w:marRight w:val="0"/>
      <w:marTop w:val="0"/>
      <w:marBottom w:val="0"/>
      <w:divBdr>
        <w:top w:val="none" w:sz="0" w:space="0" w:color="auto"/>
        <w:left w:val="none" w:sz="0" w:space="0" w:color="auto"/>
        <w:bottom w:val="none" w:sz="0" w:space="0" w:color="auto"/>
        <w:right w:val="none" w:sz="0" w:space="0" w:color="auto"/>
      </w:divBdr>
    </w:div>
    <w:div w:id="463891022">
      <w:bodyDiv w:val="1"/>
      <w:marLeft w:val="0"/>
      <w:marRight w:val="0"/>
      <w:marTop w:val="0"/>
      <w:marBottom w:val="0"/>
      <w:divBdr>
        <w:top w:val="none" w:sz="0" w:space="0" w:color="auto"/>
        <w:left w:val="none" w:sz="0" w:space="0" w:color="auto"/>
        <w:bottom w:val="none" w:sz="0" w:space="0" w:color="auto"/>
        <w:right w:val="none" w:sz="0" w:space="0" w:color="auto"/>
      </w:divBdr>
    </w:div>
    <w:div w:id="471214150">
      <w:marLeft w:val="0"/>
      <w:marRight w:val="0"/>
      <w:marTop w:val="0"/>
      <w:marBottom w:val="0"/>
      <w:divBdr>
        <w:top w:val="none" w:sz="0" w:space="0" w:color="auto"/>
        <w:left w:val="none" w:sz="0" w:space="0" w:color="auto"/>
        <w:bottom w:val="none" w:sz="0" w:space="0" w:color="auto"/>
        <w:right w:val="none" w:sz="0" w:space="0" w:color="auto"/>
      </w:divBdr>
    </w:div>
    <w:div w:id="472798379">
      <w:marLeft w:val="0"/>
      <w:marRight w:val="0"/>
      <w:marTop w:val="0"/>
      <w:marBottom w:val="0"/>
      <w:divBdr>
        <w:top w:val="none" w:sz="0" w:space="0" w:color="auto"/>
        <w:left w:val="none" w:sz="0" w:space="0" w:color="auto"/>
        <w:bottom w:val="none" w:sz="0" w:space="0" w:color="auto"/>
        <w:right w:val="none" w:sz="0" w:space="0" w:color="auto"/>
      </w:divBdr>
    </w:div>
    <w:div w:id="473913279">
      <w:marLeft w:val="0"/>
      <w:marRight w:val="150"/>
      <w:marTop w:val="0"/>
      <w:marBottom w:val="0"/>
      <w:divBdr>
        <w:top w:val="none" w:sz="0" w:space="0" w:color="auto"/>
        <w:left w:val="none" w:sz="0" w:space="0" w:color="auto"/>
        <w:bottom w:val="none" w:sz="0" w:space="0" w:color="auto"/>
        <w:right w:val="none" w:sz="0" w:space="0" w:color="auto"/>
      </w:divBdr>
      <w:divsChild>
        <w:div w:id="1048645680">
          <w:marLeft w:val="0"/>
          <w:marRight w:val="150"/>
          <w:marTop w:val="0"/>
          <w:marBottom w:val="0"/>
          <w:divBdr>
            <w:top w:val="none" w:sz="0" w:space="0" w:color="auto"/>
            <w:left w:val="none" w:sz="0" w:space="0" w:color="auto"/>
            <w:bottom w:val="none" w:sz="0" w:space="0" w:color="auto"/>
            <w:right w:val="none" w:sz="0" w:space="0" w:color="auto"/>
          </w:divBdr>
        </w:div>
      </w:divsChild>
    </w:div>
    <w:div w:id="478420304">
      <w:marLeft w:val="0"/>
      <w:marRight w:val="0"/>
      <w:marTop w:val="0"/>
      <w:marBottom w:val="0"/>
      <w:divBdr>
        <w:top w:val="none" w:sz="0" w:space="0" w:color="auto"/>
        <w:left w:val="none" w:sz="0" w:space="0" w:color="auto"/>
        <w:bottom w:val="none" w:sz="0" w:space="0" w:color="auto"/>
        <w:right w:val="none" w:sz="0" w:space="0" w:color="auto"/>
      </w:divBdr>
    </w:div>
    <w:div w:id="481964375">
      <w:marLeft w:val="0"/>
      <w:marRight w:val="0"/>
      <w:marTop w:val="0"/>
      <w:marBottom w:val="0"/>
      <w:divBdr>
        <w:top w:val="none" w:sz="0" w:space="0" w:color="auto"/>
        <w:left w:val="none" w:sz="0" w:space="0" w:color="auto"/>
        <w:bottom w:val="none" w:sz="0" w:space="0" w:color="auto"/>
        <w:right w:val="none" w:sz="0" w:space="0" w:color="auto"/>
      </w:divBdr>
    </w:div>
    <w:div w:id="483475016">
      <w:marLeft w:val="0"/>
      <w:marRight w:val="0"/>
      <w:marTop w:val="0"/>
      <w:marBottom w:val="0"/>
      <w:divBdr>
        <w:top w:val="none" w:sz="0" w:space="0" w:color="auto"/>
        <w:left w:val="none" w:sz="0" w:space="0" w:color="auto"/>
        <w:bottom w:val="none" w:sz="0" w:space="0" w:color="auto"/>
        <w:right w:val="none" w:sz="0" w:space="0" w:color="auto"/>
      </w:divBdr>
    </w:div>
    <w:div w:id="489829745">
      <w:marLeft w:val="0"/>
      <w:marRight w:val="0"/>
      <w:marTop w:val="0"/>
      <w:marBottom w:val="0"/>
      <w:divBdr>
        <w:top w:val="none" w:sz="0" w:space="0" w:color="auto"/>
        <w:left w:val="none" w:sz="0" w:space="0" w:color="auto"/>
        <w:bottom w:val="none" w:sz="0" w:space="0" w:color="auto"/>
        <w:right w:val="none" w:sz="0" w:space="0" w:color="auto"/>
      </w:divBdr>
    </w:div>
    <w:div w:id="492988646">
      <w:marLeft w:val="0"/>
      <w:marRight w:val="0"/>
      <w:marTop w:val="0"/>
      <w:marBottom w:val="0"/>
      <w:divBdr>
        <w:top w:val="none" w:sz="0" w:space="0" w:color="auto"/>
        <w:left w:val="none" w:sz="0" w:space="0" w:color="auto"/>
        <w:bottom w:val="none" w:sz="0" w:space="0" w:color="auto"/>
        <w:right w:val="none" w:sz="0" w:space="0" w:color="auto"/>
      </w:divBdr>
    </w:div>
    <w:div w:id="497817108">
      <w:marLeft w:val="0"/>
      <w:marRight w:val="0"/>
      <w:marTop w:val="0"/>
      <w:marBottom w:val="0"/>
      <w:divBdr>
        <w:top w:val="none" w:sz="0" w:space="0" w:color="auto"/>
        <w:left w:val="none" w:sz="0" w:space="0" w:color="auto"/>
        <w:bottom w:val="none" w:sz="0" w:space="0" w:color="auto"/>
        <w:right w:val="none" w:sz="0" w:space="0" w:color="auto"/>
      </w:divBdr>
    </w:div>
    <w:div w:id="498926403">
      <w:marLeft w:val="0"/>
      <w:marRight w:val="0"/>
      <w:marTop w:val="0"/>
      <w:marBottom w:val="0"/>
      <w:divBdr>
        <w:top w:val="none" w:sz="0" w:space="0" w:color="auto"/>
        <w:left w:val="none" w:sz="0" w:space="0" w:color="auto"/>
        <w:bottom w:val="none" w:sz="0" w:space="0" w:color="auto"/>
        <w:right w:val="none" w:sz="0" w:space="0" w:color="auto"/>
      </w:divBdr>
    </w:div>
    <w:div w:id="499391076">
      <w:marLeft w:val="0"/>
      <w:marRight w:val="0"/>
      <w:marTop w:val="0"/>
      <w:marBottom w:val="0"/>
      <w:divBdr>
        <w:top w:val="none" w:sz="0" w:space="0" w:color="auto"/>
        <w:left w:val="none" w:sz="0" w:space="0" w:color="auto"/>
        <w:bottom w:val="none" w:sz="0" w:space="0" w:color="auto"/>
        <w:right w:val="none" w:sz="0" w:space="0" w:color="auto"/>
      </w:divBdr>
    </w:div>
    <w:div w:id="507255417">
      <w:marLeft w:val="0"/>
      <w:marRight w:val="0"/>
      <w:marTop w:val="0"/>
      <w:marBottom w:val="0"/>
      <w:divBdr>
        <w:top w:val="none" w:sz="0" w:space="0" w:color="auto"/>
        <w:left w:val="none" w:sz="0" w:space="0" w:color="auto"/>
        <w:bottom w:val="none" w:sz="0" w:space="0" w:color="auto"/>
        <w:right w:val="none" w:sz="0" w:space="0" w:color="auto"/>
      </w:divBdr>
    </w:div>
    <w:div w:id="509609985">
      <w:marLeft w:val="0"/>
      <w:marRight w:val="0"/>
      <w:marTop w:val="0"/>
      <w:marBottom w:val="0"/>
      <w:divBdr>
        <w:top w:val="none" w:sz="0" w:space="0" w:color="auto"/>
        <w:left w:val="none" w:sz="0" w:space="0" w:color="auto"/>
        <w:bottom w:val="none" w:sz="0" w:space="0" w:color="auto"/>
        <w:right w:val="none" w:sz="0" w:space="0" w:color="auto"/>
      </w:divBdr>
    </w:div>
    <w:div w:id="512958194">
      <w:marLeft w:val="0"/>
      <w:marRight w:val="0"/>
      <w:marTop w:val="0"/>
      <w:marBottom w:val="0"/>
      <w:divBdr>
        <w:top w:val="none" w:sz="0" w:space="0" w:color="auto"/>
        <w:left w:val="none" w:sz="0" w:space="0" w:color="auto"/>
        <w:bottom w:val="none" w:sz="0" w:space="0" w:color="auto"/>
        <w:right w:val="none" w:sz="0" w:space="0" w:color="auto"/>
      </w:divBdr>
    </w:div>
    <w:div w:id="517308403">
      <w:marLeft w:val="0"/>
      <w:marRight w:val="0"/>
      <w:marTop w:val="0"/>
      <w:marBottom w:val="0"/>
      <w:divBdr>
        <w:top w:val="none" w:sz="0" w:space="0" w:color="auto"/>
        <w:left w:val="none" w:sz="0" w:space="0" w:color="auto"/>
        <w:bottom w:val="none" w:sz="0" w:space="0" w:color="auto"/>
        <w:right w:val="none" w:sz="0" w:space="0" w:color="auto"/>
      </w:divBdr>
    </w:div>
    <w:div w:id="518738078">
      <w:marLeft w:val="0"/>
      <w:marRight w:val="0"/>
      <w:marTop w:val="0"/>
      <w:marBottom w:val="0"/>
      <w:divBdr>
        <w:top w:val="none" w:sz="0" w:space="0" w:color="auto"/>
        <w:left w:val="none" w:sz="0" w:space="0" w:color="auto"/>
        <w:bottom w:val="none" w:sz="0" w:space="0" w:color="auto"/>
        <w:right w:val="none" w:sz="0" w:space="0" w:color="auto"/>
      </w:divBdr>
    </w:div>
    <w:div w:id="524247974">
      <w:marLeft w:val="0"/>
      <w:marRight w:val="0"/>
      <w:marTop w:val="0"/>
      <w:marBottom w:val="0"/>
      <w:divBdr>
        <w:top w:val="none" w:sz="0" w:space="0" w:color="auto"/>
        <w:left w:val="none" w:sz="0" w:space="0" w:color="auto"/>
        <w:bottom w:val="none" w:sz="0" w:space="0" w:color="auto"/>
        <w:right w:val="none" w:sz="0" w:space="0" w:color="auto"/>
      </w:divBdr>
    </w:div>
    <w:div w:id="533732989">
      <w:marLeft w:val="0"/>
      <w:marRight w:val="0"/>
      <w:marTop w:val="0"/>
      <w:marBottom w:val="0"/>
      <w:divBdr>
        <w:top w:val="none" w:sz="0" w:space="0" w:color="auto"/>
        <w:left w:val="none" w:sz="0" w:space="0" w:color="auto"/>
        <w:bottom w:val="none" w:sz="0" w:space="0" w:color="auto"/>
        <w:right w:val="none" w:sz="0" w:space="0" w:color="auto"/>
      </w:divBdr>
    </w:div>
    <w:div w:id="536238901">
      <w:marLeft w:val="0"/>
      <w:marRight w:val="0"/>
      <w:marTop w:val="0"/>
      <w:marBottom w:val="0"/>
      <w:divBdr>
        <w:top w:val="none" w:sz="0" w:space="0" w:color="auto"/>
        <w:left w:val="none" w:sz="0" w:space="0" w:color="auto"/>
        <w:bottom w:val="none" w:sz="0" w:space="0" w:color="auto"/>
        <w:right w:val="none" w:sz="0" w:space="0" w:color="auto"/>
      </w:divBdr>
    </w:div>
    <w:div w:id="538322806">
      <w:marLeft w:val="0"/>
      <w:marRight w:val="0"/>
      <w:marTop w:val="0"/>
      <w:marBottom w:val="0"/>
      <w:divBdr>
        <w:top w:val="none" w:sz="0" w:space="0" w:color="auto"/>
        <w:left w:val="none" w:sz="0" w:space="0" w:color="auto"/>
        <w:bottom w:val="none" w:sz="0" w:space="0" w:color="auto"/>
        <w:right w:val="none" w:sz="0" w:space="0" w:color="auto"/>
      </w:divBdr>
    </w:div>
    <w:div w:id="540093985">
      <w:marLeft w:val="0"/>
      <w:marRight w:val="0"/>
      <w:marTop w:val="0"/>
      <w:marBottom w:val="0"/>
      <w:divBdr>
        <w:top w:val="none" w:sz="0" w:space="0" w:color="auto"/>
        <w:left w:val="none" w:sz="0" w:space="0" w:color="auto"/>
        <w:bottom w:val="none" w:sz="0" w:space="0" w:color="auto"/>
        <w:right w:val="none" w:sz="0" w:space="0" w:color="auto"/>
      </w:divBdr>
    </w:div>
    <w:div w:id="544756593">
      <w:bodyDiv w:val="1"/>
      <w:marLeft w:val="0"/>
      <w:marRight w:val="0"/>
      <w:marTop w:val="0"/>
      <w:marBottom w:val="0"/>
      <w:divBdr>
        <w:top w:val="none" w:sz="0" w:space="0" w:color="auto"/>
        <w:left w:val="none" w:sz="0" w:space="0" w:color="auto"/>
        <w:bottom w:val="none" w:sz="0" w:space="0" w:color="auto"/>
        <w:right w:val="none" w:sz="0" w:space="0" w:color="auto"/>
      </w:divBdr>
    </w:div>
    <w:div w:id="547036087">
      <w:marLeft w:val="0"/>
      <w:marRight w:val="0"/>
      <w:marTop w:val="0"/>
      <w:marBottom w:val="0"/>
      <w:divBdr>
        <w:top w:val="none" w:sz="0" w:space="0" w:color="auto"/>
        <w:left w:val="none" w:sz="0" w:space="0" w:color="auto"/>
        <w:bottom w:val="none" w:sz="0" w:space="0" w:color="auto"/>
        <w:right w:val="none" w:sz="0" w:space="0" w:color="auto"/>
      </w:divBdr>
    </w:div>
    <w:div w:id="553202864">
      <w:marLeft w:val="0"/>
      <w:marRight w:val="0"/>
      <w:marTop w:val="0"/>
      <w:marBottom w:val="0"/>
      <w:divBdr>
        <w:top w:val="none" w:sz="0" w:space="0" w:color="auto"/>
        <w:left w:val="none" w:sz="0" w:space="0" w:color="auto"/>
        <w:bottom w:val="none" w:sz="0" w:space="0" w:color="auto"/>
        <w:right w:val="none" w:sz="0" w:space="0" w:color="auto"/>
      </w:divBdr>
    </w:div>
    <w:div w:id="553585696">
      <w:marLeft w:val="0"/>
      <w:marRight w:val="0"/>
      <w:marTop w:val="0"/>
      <w:marBottom w:val="0"/>
      <w:divBdr>
        <w:top w:val="none" w:sz="0" w:space="0" w:color="auto"/>
        <w:left w:val="none" w:sz="0" w:space="0" w:color="auto"/>
        <w:bottom w:val="none" w:sz="0" w:space="0" w:color="auto"/>
        <w:right w:val="none" w:sz="0" w:space="0" w:color="auto"/>
      </w:divBdr>
    </w:div>
    <w:div w:id="554004774">
      <w:marLeft w:val="0"/>
      <w:marRight w:val="0"/>
      <w:marTop w:val="0"/>
      <w:marBottom w:val="0"/>
      <w:divBdr>
        <w:top w:val="none" w:sz="0" w:space="0" w:color="auto"/>
        <w:left w:val="none" w:sz="0" w:space="0" w:color="auto"/>
        <w:bottom w:val="none" w:sz="0" w:space="0" w:color="auto"/>
        <w:right w:val="none" w:sz="0" w:space="0" w:color="auto"/>
      </w:divBdr>
    </w:div>
    <w:div w:id="554006422">
      <w:marLeft w:val="0"/>
      <w:marRight w:val="0"/>
      <w:marTop w:val="0"/>
      <w:marBottom w:val="0"/>
      <w:divBdr>
        <w:top w:val="none" w:sz="0" w:space="0" w:color="auto"/>
        <w:left w:val="none" w:sz="0" w:space="0" w:color="auto"/>
        <w:bottom w:val="none" w:sz="0" w:space="0" w:color="auto"/>
        <w:right w:val="none" w:sz="0" w:space="0" w:color="auto"/>
      </w:divBdr>
    </w:div>
    <w:div w:id="555093175">
      <w:marLeft w:val="0"/>
      <w:marRight w:val="0"/>
      <w:marTop w:val="0"/>
      <w:marBottom w:val="0"/>
      <w:divBdr>
        <w:top w:val="none" w:sz="0" w:space="0" w:color="auto"/>
        <w:left w:val="none" w:sz="0" w:space="0" w:color="auto"/>
        <w:bottom w:val="none" w:sz="0" w:space="0" w:color="auto"/>
        <w:right w:val="none" w:sz="0" w:space="0" w:color="auto"/>
      </w:divBdr>
    </w:div>
    <w:div w:id="555433494">
      <w:marLeft w:val="0"/>
      <w:marRight w:val="0"/>
      <w:marTop w:val="0"/>
      <w:marBottom w:val="0"/>
      <w:divBdr>
        <w:top w:val="none" w:sz="0" w:space="0" w:color="auto"/>
        <w:left w:val="none" w:sz="0" w:space="0" w:color="auto"/>
        <w:bottom w:val="none" w:sz="0" w:space="0" w:color="auto"/>
        <w:right w:val="none" w:sz="0" w:space="0" w:color="auto"/>
      </w:divBdr>
    </w:div>
    <w:div w:id="556012940">
      <w:marLeft w:val="0"/>
      <w:marRight w:val="0"/>
      <w:marTop w:val="0"/>
      <w:marBottom w:val="0"/>
      <w:divBdr>
        <w:top w:val="none" w:sz="0" w:space="0" w:color="auto"/>
        <w:left w:val="none" w:sz="0" w:space="0" w:color="auto"/>
        <w:bottom w:val="none" w:sz="0" w:space="0" w:color="auto"/>
        <w:right w:val="none" w:sz="0" w:space="0" w:color="auto"/>
      </w:divBdr>
    </w:div>
    <w:div w:id="557202840">
      <w:bodyDiv w:val="1"/>
      <w:marLeft w:val="0"/>
      <w:marRight w:val="0"/>
      <w:marTop w:val="0"/>
      <w:marBottom w:val="0"/>
      <w:divBdr>
        <w:top w:val="none" w:sz="0" w:space="0" w:color="auto"/>
        <w:left w:val="none" w:sz="0" w:space="0" w:color="auto"/>
        <w:bottom w:val="none" w:sz="0" w:space="0" w:color="auto"/>
        <w:right w:val="none" w:sz="0" w:space="0" w:color="auto"/>
      </w:divBdr>
      <w:divsChild>
        <w:div w:id="728310860">
          <w:marLeft w:val="0"/>
          <w:marRight w:val="0"/>
          <w:marTop w:val="0"/>
          <w:marBottom w:val="0"/>
          <w:divBdr>
            <w:top w:val="none" w:sz="0" w:space="0" w:color="auto"/>
            <w:left w:val="none" w:sz="0" w:space="0" w:color="auto"/>
            <w:bottom w:val="none" w:sz="0" w:space="0" w:color="auto"/>
            <w:right w:val="none" w:sz="0" w:space="0" w:color="auto"/>
          </w:divBdr>
        </w:div>
        <w:div w:id="195773190">
          <w:marLeft w:val="0"/>
          <w:marRight w:val="0"/>
          <w:marTop w:val="0"/>
          <w:marBottom w:val="0"/>
          <w:divBdr>
            <w:top w:val="none" w:sz="0" w:space="0" w:color="auto"/>
            <w:left w:val="none" w:sz="0" w:space="0" w:color="auto"/>
            <w:bottom w:val="none" w:sz="0" w:space="0" w:color="auto"/>
            <w:right w:val="none" w:sz="0" w:space="0" w:color="auto"/>
          </w:divBdr>
        </w:div>
        <w:div w:id="1397390980">
          <w:marLeft w:val="0"/>
          <w:marRight w:val="0"/>
          <w:marTop w:val="0"/>
          <w:marBottom w:val="0"/>
          <w:divBdr>
            <w:top w:val="none" w:sz="0" w:space="0" w:color="auto"/>
            <w:left w:val="none" w:sz="0" w:space="0" w:color="auto"/>
            <w:bottom w:val="none" w:sz="0" w:space="0" w:color="auto"/>
            <w:right w:val="none" w:sz="0" w:space="0" w:color="auto"/>
          </w:divBdr>
        </w:div>
        <w:div w:id="804465533">
          <w:marLeft w:val="0"/>
          <w:marRight w:val="0"/>
          <w:marTop w:val="0"/>
          <w:marBottom w:val="0"/>
          <w:divBdr>
            <w:top w:val="none" w:sz="0" w:space="0" w:color="auto"/>
            <w:left w:val="none" w:sz="0" w:space="0" w:color="auto"/>
            <w:bottom w:val="none" w:sz="0" w:space="0" w:color="auto"/>
            <w:right w:val="none" w:sz="0" w:space="0" w:color="auto"/>
          </w:divBdr>
        </w:div>
        <w:div w:id="1685395702">
          <w:marLeft w:val="0"/>
          <w:marRight w:val="0"/>
          <w:marTop w:val="0"/>
          <w:marBottom w:val="0"/>
          <w:divBdr>
            <w:top w:val="none" w:sz="0" w:space="0" w:color="auto"/>
            <w:left w:val="none" w:sz="0" w:space="0" w:color="auto"/>
            <w:bottom w:val="none" w:sz="0" w:space="0" w:color="auto"/>
            <w:right w:val="none" w:sz="0" w:space="0" w:color="auto"/>
          </w:divBdr>
        </w:div>
        <w:div w:id="485710007">
          <w:marLeft w:val="0"/>
          <w:marRight w:val="0"/>
          <w:marTop w:val="0"/>
          <w:marBottom w:val="0"/>
          <w:divBdr>
            <w:top w:val="none" w:sz="0" w:space="0" w:color="auto"/>
            <w:left w:val="none" w:sz="0" w:space="0" w:color="auto"/>
            <w:bottom w:val="none" w:sz="0" w:space="0" w:color="auto"/>
            <w:right w:val="none" w:sz="0" w:space="0" w:color="auto"/>
          </w:divBdr>
        </w:div>
        <w:div w:id="41366693">
          <w:marLeft w:val="0"/>
          <w:marRight w:val="0"/>
          <w:marTop w:val="0"/>
          <w:marBottom w:val="0"/>
          <w:divBdr>
            <w:top w:val="none" w:sz="0" w:space="0" w:color="auto"/>
            <w:left w:val="none" w:sz="0" w:space="0" w:color="auto"/>
            <w:bottom w:val="none" w:sz="0" w:space="0" w:color="auto"/>
            <w:right w:val="none" w:sz="0" w:space="0" w:color="auto"/>
          </w:divBdr>
        </w:div>
        <w:div w:id="665983992">
          <w:marLeft w:val="0"/>
          <w:marRight w:val="0"/>
          <w:marTop w:val="0"/>
          <w:marBottom w:val="0"/>
          <w:divBdr>
            <w:top w:val="none" w:sz="0" w:space="0" w:color="auto"/>
            <w:left w:val="none" w:sz="0" w:space="0" w:color="auto"/>
            <w:bottom w:val="none" w:sz="0" w:space="0" w:color="auto"/>
            <w:right w:val="none" w:sz="0" w:space="0" w:color="auto"/>
          </w:divBdr>
        </w:div>
        <w:div w:id="292251867">
          <w:marLeft w:val="0"/>
          <w:marRight w:val="0"/>
          <w:marTop w:val="0"/>
          <w:marBottom w:val="0"/>
          <w:divBdr>
            <w:top w:val="none" w:sz="0" w:space="0" w:color="auto"/>
            <w:left w:val="none" w:sz="0" w:space="0" w:color="auto"/>
            <w:bottom w:val="none" w:sz="0" w:space="0" w:color="auto"/>
            <w:right w:val="none" w:sz="0" w:space="0" w:color="auto"/>
          </w:divBdr>
        </w:div>
        <w:div w:id="1224178799">
          <w:marLeft w:val="0"/>
          <w:marRight w:val="0"/>
          <w:marTop w:val="0"/>
          <w:marBottom w:val="0"/>
          <w:divBdr>
            <w:top w:val="none" w:sz="0" w:space="0" w:color="auto"/>
            <w:left w:val="none" w:sz="0" w:space="0" w:color="auto"/>
            <w:bottom w:val="none" w:sz="0" w:space="0" w:color="auto"/>
            <w:right w:val="none" w:sz="0" w:space="0" w:color="auto"/>
          </w:divBdr>
        </w:div>
        <w:div w:id="1255086676">
          <w:marLeft w:val="0"/>
          <w:marRight w:val="0"/>
          <w:marTop w:val="0"/>
          <w:marBottom w:val="0"/>
          <w:divBdr>
            <w:top w:val="none" w:sz="0" w:space="0" w:color="auto"/>
            <w:left w:val="none" w:sz="0" w:space="0" w:color="auto"/>
            <w:bottom w:val="none" w:sz="0" w:space="0" w:color="auto"/>
            <w:right w:val="none" w:sz="0" w:space="0" w:color="auto"/>
          </w:divBdr>
        </w:div>
        <w:div w:id="493423250">
          <w:marLeft w:val="0"/>
          <w:marRight w:val="0"/>
          <w:marTop w:val="0"/>
          <w:marBottom w:val="0"/>
          <w:divBdr>
            <w:top w:val="none" w:sz="0" w:space="0" w:color="auto"/>
            <w:left w:val="none" w:sz="0" w:space="0" w:color="auto"/>
            <w:bottom w:val="none" w:sz="0" w:space="0" w:color="auto"/>
            <w:right w:val="none" w:sz="0" w:space="0" w:color="auto"/>
          </w:divBdr>
        </w:div>
        <w:div w:id="343940788">
          <w:marLeft w:val="0"/>
          <w:marRight w:val="0"/>
          <w:marTop w:val="0"/>
          <w:marBottom w:val="0"/>
          <w:divBdr>
            <w:top w:val="none" w:sz="0" w:space="0" w:color="auto"/>
            <w:left w:val="none" w:sz="0" w:space="0" w:color="auto"/>
            <w:bottom w:val="none" w:sz="0" w:space="0" w:color="auto"/>
            <w:right w:val="none" w:sz="0" w:space="0" w:color="auto"/>
          </w:divBdr>
        </w:div>
        <w:div w:id="1915554782">
          <w:marLeft w:val="0"/>
          <w:marRight w:val="0"/>
          <w:marTop w:val="0"/>
          <w:marBottom w:val="0"/>
          <w:divBdr>
            <w:top w:val="none" w:sz="0" w:space="0" w:color="auto"/>
            <w:left w:val="none" w:sz="0" w:space="0" w:color="auto"/>
            <w:bottom w:val="none" w:sz="0" w:space="0" w:color="auto"/>
            <w:right w:val="none" w:sz="0" w:space="0" w:color="auto"/>
          </w:divBdr>
        </w:div>
        <w:div w:id="1545948786">
          <w:marLeft w:val="0"/>
          <w:marRight w:val="0"/>
          <w:marTop w:val="0"/>
          <w:marBottom w:val="0"/>
          <w:divBdr>
            <w:top w:val="none" w:sz="0" w:space="0" w:color="auto"/>
            <w:left w:val="none" w:sz="0" w:space="0" w:color="auto"/>
            <w:bottom w:val="none" w:sz="0" w:space="0" w:color="auto"/>
            <w:right w:val="none" w:sz="0" w:space="0" w:color="auto"/>
          </w:divBdr>
        </w:div>
        <w:div w:id="2073456819">
          <w:marLeft w:val="0"/>
          <w:marRight w:val="0"/>
          <w:marTop w:val="0"/>
          <w:marBottom w:val="0"/>
          <w:divBdr>
            <w:top w:val="none" w:sz="0" w:space="0" w:color="auto"/>
            <w:left w:val="none" w:sz="0" w:space="0" w:color="auto"/>
            <w:bottom w:val="none" w:sz="0" w:space="0" w:color="auto"/>
            <w:right w:val="none" w:sz="0" w:space="0" w:color="auto"/>
          </w:divBdr>
        </w:div>
        <w:div w:id="680397782">
          <w:marLeft w:val="0"/>
          <w:marRight w:val="0"/>
          <w:marTop w:val="0"/>
          <w:marBottom w:val="0"/>
          <w:divBdr>
            <w:top w:val="none" w:sz="0" w:space="0" w:color="auto"/>
            <w:left w:val="none" w:sz="0" w:space="0" w:color="auto"/>
            <w:bottom w:val="none" w:sz="0" w:space="0" w:color="auto"/>
            <w:right w:val="none" w:sz="0" w:space="0" w:color="auto"/>
          </w:divBdr>
        </w:div>
        <w:div w:id="413010358">
          <w:marLeft w:val="0"/>
          <w:marRight w:val="0"/>
          <w:marTop w:val="0"/>
          <w:marBottom w:val="0"/>
          <w:divBdr>
            <w:top w:val="none" w:sz="0" w:space="0" w:color="auto"/>
            <w:left w:val="none" w:sz="0" w:space="0" w:color="auto"/>
            <w:bottom w:val="none" w:sz="0" w:space="0" w:color="auto"/>
            <w:right w:val="none" w:sz="0" w:space="0" w:color="auto"/>
          </w:divBdr>
        </w:div>
        <w:div w:id="468012555">
          <w:marLeft w:val="0"/>
          <w:marRight w:val="0"/>
          <w:marTop w:val="0"/>
          <w:marBottom w:val="0"/>
          <w:divBdr>
            <w:top w:val="none" w:sz="0" w:space="0" w:color="auto"/>
            <w:left w:val="none" w:sz="0" w:space="0" w:color="auto"/>
            <w:bottom w:val="none" w:sz="0" w:space="0" w:color="auto"/>
            <w:right w:val="none" w:sz="0" w:space="0" w:color="auto"/>
          </w:divBdr>
        </w:div>
        <w:div w:id="714623825">
          <w:marLeft w:val="0"/>
          <w:marRight w:val="0"/>
          <w:marTop w:val="0"/>
          <w:marBottom w:val="0"/>
          <w:divBdr>
            <w:top w:val="none" w:sz="0" w:space="0" w:color="auto"/>
            <w:left w:val="none" w:sz="0" w:space="0" w:color="auto"/>
            <w:bottom w:val="none" w:sz="0" w:space="0" w:color="auto"/>
            <w:right w:val="none" w:sz="0" w:space="0" w:color="auto"/>
          </w:divBdr>
        </w:div>
        <w:div w:id="22367613">
          <w:marLeft w:val="0"/>
          <w:marRight w:val="0"/>
          <w:marTop w:val="0"/>
          <w:marBottom w:val="0"/>
          <w:divBdr>
            <w:top w:val="none" w:sz="0" w:space="0" w:color="auto"/>
            <w:left w:val="none" w:sz="0" w:space="0" w:color="auto"/>
            <w:bottom w:val="none" w:sz="0" w:space="0" w:color="auto"/>
            <w:right w:val="none" w:sz="0" w:space="0" w:color="auto"/>
          </w:divBdr>
        </w:div>
        <w:div w:id="1220894443">
          <w:marLeft w:val="0"/>
          <w:marRight w:val="0"/>
          <w:marTop w:val="0"/>
          <w:marBottom w:val="0"/>
          <w:divBdr>
            <w:top w:val="none" w:sz="0" w:space="0" w:color="auto"/>
            <w:left w:val="none" w:sz="0" w:space="0" w:color="auto"/>
            <w:bottom w:val="none" w:sz="0" w:space="0" w:color="auto"/>
            <w:right w:val="none" w:sz="0" w:space="0" w:color="auto"/>
          </w:divBdr>
        </w:div>
        <w:div w:id="1961916150">
          <w:marLeft w:val="0"/>
          <w:marRight w:val="0"/>
          <w:marTop w:val="0"/>
          <w:marBottom w:val="0"/>
          <w:divBdr>
            <w:top w:val="none" w:sz="0" w:space="0" w:color="auto"/>
            <w:left w:val="none" w:sz="0" w:space="0" w:color="auto"/>
            <w:bottom w:val="none" w:sz="0" w:space="0" w:color="auto"/>
            <w:right w:val="none" w:sz="0" w:space="0" w:color="auto"/>
          </w:divBdr>
        </w:div>
        <w:div w:id="1474786987">
          <w:marLeft w:val="0"/>
          <w:marRight w:val="0"/>
          <w:marTop w:val="0"/>
          <w:marBottom w:val="0"/>
          <w:divBdr>
            <w:top w:val="none" w:sz="0" w:space="0" w:color="auto"/>
            <w:left w:val="none" w:sz="0" w:space="0" w:color="auto"/>
            <w:bottom w:val="none" w:sz="0" w:space="0" w:color="auto"/>
            <w:right w:val="none" w:sz="0" w:space="0" w:color="auto"/>
          </w:divBdr>
        </w:div>
        <w:div w:id="855919652">
          <w:marLeft w:val="0"/>
          <w:marRight w:val="0"/>
          <w:marTop w:val="0"/>
          <w:marBottom w:val="0"/>
          <w:divBdr>
            <w:top w:val="none" w:sz="0" w:space="0" w:color="auto"/>
            <w:left w:val="none" w:sz="0" w:space="0" w:color="auto"/>
            <w:bottom w:val="none" w:sz="0" w:space="0" w:color="auto"/>
            <w:right w:val="none" w:sz="0" w:space="0" w:color="auto"/>
          </w:divBdr>
        </w:div>
        <w:div w:id="668170923">
          <w:marLeft w:val="0"/>
          <w:marRight w:val="0"/>
          <w:marTop w:val="0"/>
          <w:marBottom w:val="0"/>
          <w:divBdr>
            <w:top w:val="none" w:sz="0" w:space="0" w:color="auto"/>
            <w:left w:val="none" w:sz="0" w:space="0" w:color="auto"/>
            <w:bottom w:val="none" w:sz="0" w:space="0" w:color="auto"/>
            <w:right w:val="none" w:sz="0" w:space="0" w:color="auto"/>
          </w:divBdr>
        </w:div>
        <w:div w:id="297996198">
          <w:marLeft w:val="0"/>
          <w:marRight w:val="0"/>
          <w:marTop w:val="0"/>
          <w:marBottom w:val="0"/>
          <w:divBdr>
            <w:top w:val="none" w:sz="0" w:space="0" w:color="auto"/>
            <w:left w:val="none" w:sz="0" w:space="0" w:color="auto"/>
            <w:bottom w:val="none" w:sz="0" w:space="0" w:color="auto"/>
            <w:right w:val="none" w:sz="0" w:space="0" w:color="auto"/>
          </w:divBdr>
        </w:div>
        <w:div w:id="1709450310">
          <w:marLeft w:val="0"/>
          <w:marRight w:val="0"/>
          <w:marTop w:val="0"/>
          <w:marBottom w:val="0"/>
          <w:divBdr>
            <w:top w:val="none" w:sz="0" w:space="0" w:color="auto"/>
            <w:left w:val="none" w:sz="0" w:space="0" w:color="auto"/>
            <w:bottom w:val="none" w:sz="0" w:space="0" w:color="auto"/>
            <w:right w:val="none" w:sz="0" w:space="0" w:color="auto"/>
          </w:divBdr>
        </w:div>
        <w:div w:id="377779831">
          <w:marLeft w:val="0"/>
          <w:marRight w:val="0"/>
          <w:marTop w:val="0"/>
          <w:marBottom w:val="0"/>
          <w:divBdr>
            <w:top w:val="none" w:sz="0" w:space="0" w:color="auto"/>
            <w:left w:val="none" w:sz="0" w:space="0" w:color="auto"/>
            <w:bottom w:val="none" w:sz="0" w:space="0" w:color="auto"/>
            <w:right w:val="none" w:sz="0" w:space="0" w:color="auto"/>
          </w:divBdr>
        </w:div>
        <w:div w:id="1502502275">
          <w:marLeft w:val="0"/>
          <w:marRight w:val="0"/>
          <w:marTop w:val="0"/>
          <w:marBottom w:val="0"/>
          <w:divBdr>
            <w:top w:val="none" w:sz="0" w:space="0" w:color="auto"/>
            <w:left w:val="none" w:sz="0" w:space="0" w:color="auto"/>
            <w:bottom w:val="none" w:sz="0" w:space="0" w:color="auto"/>
            <w:right w:val="none" w:sz="0" w:space="0" w:color="auto"/>
          </w:divBdr>
        </w:div>
        <w:div w:id="2121027839">
          <w:marLeft w:val="0"/>
          <w:marRight w:val="0"/>
          <w:marTop w:val="0"/>
          <w:marBottom w:val="0"/>
          <w:divBdr>
            <w:top w:val="none" w:sz="0" w:space="0" w:color="auto"/>
            <w:left w:val="none" w:sz="0" w:space="0" w:color="auto"/>
            <w:bottom w:val="none" w:sz="0" w:space="0" w:color="auto"/>
            <w:right w:val="none" w:sz="0" w:space="0" w:color="auto"/>
          </w:divBdr>
        </w:div>
        <w:div w:id="1616868433">
          <w:marLeft w:val="0"/>
          <w:marRight w:val="0"/>
          <w:marTop w:val="0"/>
          <w:marBottom w:val="0"/>
          <w:divBdr>
            <w:top w:val="none" w:sz="0" w:space="0" w:color="auto"/>
            <w:left w:val="none" w:sz="0" w:space="0" w:color="auto"/>
            <w:bottom w:val="none" w:sz="0" w:space="0" w:color="auto"/>
            <w:right w:val="none" w:sz="0" w:space="0" w:color="auto"/>
          </w:divBdr>
        </w:div>
        <w:div w:id="13001365">
          <w:marLeft w:val="0"/>
          <w:marRight w:val="0"/>
          <w:marTop w:val="0"/>
          <w:marBottom w:val="0"/>
          <w:divBdr>
            <w:top w:val="none" w:sz="0" w:space="0" w:color="auto"/>
            <w:left w:val="none" w:sz="0" w:space="0" w:color="auto"/>
            <w:bottom w:val="none" w:sz="0" w:space="0" w:color="auto"/>
            <w:right w:val="none" w:sz="0" w:space="0" w:color="auto"/>
          </w:divBdr>
        </w:div>
        <w:div w:id="509023570">
          <w:marLeft w:val="0"/>
          <w:marRight w:val="0"/>
          <w:marTop w:val="0"/>
          <w:marBottom w:val="0"/>
          <w:divBdr>
            <w:top w:val="none" w:sz="0" w:space="0" w:color="auto"/>
            <w:left w:val="none" w:sz="0" w:space="0" w:color="auto"/>
            <w:bottom w:val="none" w:sz="0" w:space="0" w:color="auto"/>
            <w:right w:val="none" w:sz="0" w:space="0" w:color="auto"/>
          </w:divBdr>
        </w:div>
        <w:div w:id="1979144381">
          <w:marLeft w:val="0"/>
          <w:marRight w:val="0"/>
          <w:marTop w:val="0"/>
          <w:marBottom w:val="0"/>
          <w:divBdr>
            <w:top w:val="none" w:sz="0" w:space="0" w:color="auto"/>
            <w:left w:val="none" w:sz="0" w:space="0" w:color="auto"/>
            <w:bottom w:val="none" w:sz="0" w:space="0" w:color="auto"/>
            <w:right w:val="none" w:sz="0" w:space="0" w:color="auto"/>
          </w:divBdr>
        </w:div>
        <w:div w:id="1542475489">
          <w:marLeft w:val="0"/>
          <w:marRight w:val="0"/>
          <w:marTop w:val="0"/>
          <w:marBottom w:val="0"/>
          <w:divBdr>
            <w:top w:val="none" w:sz="0" w:space="0" w:color="auto"/>
            <w:left w:val="none" w:sz="0" w:space="0" w:color="auto"/>
            <w:bottom w:val="none" w:sz="0" w:space="0" w:color="auto"/>
            <w:right w:val="none" w:sz="0" w:space="0" w:color="auto"/>
          </w:divBdr>
        </w:div>
        <w:div w:id="684134540">
          <w:marLeft w:val="0"/>
          <w:marRight w:val="0"/>
          <w:marTop w:val="0"/>
          <w:marBottom w:val="0"/>
          <w:divBdr>
            <w:top w:val="none" w:sz="0" w:space="0" w:color="auto"/>
            <w:left w:val="none" w:sz="0" w:space="0" w:color="auto"/>
            <w:bottom w:val="none" w:sz="0" w:space="0" w:color="auto"/>
            <w:right w:val="none" w:sz="0" w:space="0" w:color="auto"/>
          </w:divBdr>
        </w:div>
        <w:div w:id="1270164743">
          <w:marLeft w:val="0"/>
          <w:marRight w:val="0"/>
          <w:marTop w:val="0"/>
          <w:marBottom w:val="0"/>
          <w:divBdr>
            <w:top w:val="none" w:sz="0" w:space="0" w:color="auto"/>
            <w:left w:val="none" w:sz="0" w:space="0" w:color="auto"/>
            <w:bottom w:val="none" w:sz="0" w:space="0" w:color="auto"/>
            <w:right w:val="none" w:sz="0" w:space="0" w:color="auto"/>
          </w:divBdr>
        </w:div>
        <w:div w:id="2018994202">
          <w:marLeft w:val="0"/>
          <w:marRight w:val="0"/>
          <w:marTop w:val="0"/>
          <w:marBottom w:val="0"/>
          <w:divBdr>
            <w:top w:val="none" w:sz="0" w:space="0" w:color="auto"/>
            <w:left w:val="none" w:sz="0" w:space="0" w:color="auto"/>
            <w:bottom w:val="none" w:sz="0" w:space="0" w:color="auto"/>
            <w:right w:val="none" w:sz="0" w:space="0" w:color="auto"/>
          </w:divBdr>
        </w:div>
        <w:div w:id="1175266591">
          <w:marLeft w:val="0"/>
          <w:marRight w:val="0"/>
          <w:marTop w:val="0"/>
          <w:marBottom w:val="0"/>
          <w:divBdr>
            <w:top w:val="none" w:sz="0" w:space="0" w:color="auto"/>
            <w:left w:val="none" w:sz="0" w:space="0" w:color="auto"/>
            <w:bottom w:val="none" w:sz="0" w:space="0" w:color="auto"/>
            <w:right w:val="none" w:sz="0" w:space="0" w:color="auto"/>
          </w:divBdr>
        </w:div>
        <w:div w:id="972489052">
          <w:marLeft w:val="0"/>
          <w:marRight w:val="0"/>
          <w:marTop w:val="0"/>
          <w:marBottom w:val="0"/>
          <w:divBdr>
            <w:top w:val="none" w:sz="0" w:space="0" w:color="auto"/>
            <w:left w:val="none" w:sz="0" w:space="0" w:color="auto"/>
            <w:bottom w:val="none" w:sz="0" w:space="0" w:color="auto"/>
            <w:right w:val="none" w:sz="0" w:space="0" w:color="auto"/>
          </w:divBdr>
        </w:div>
        <w:div w:id="604651003">
          <w:marLeft w:val="0"/>
          <w:marRight w:val="0"/>
          <w:marTop w:val="0"/>
          <w:marBottom w:val="0"/>
          <w:divBdr>
            <w:top w:val="none" w:sz="0" w:space="0" w:color="auto"/>
            <w:left w:val="none" w:sz="0" w:space="0" w:color="auto"/>
            <w:bottom w:val="none" w:sz="0" w:space="0" w:color="auto"/>
            <w:right w:val="none" w:sz="0" w:space="0" w:color="auto"/>
          </w:divBdr>
        </w:div>
        <w:div w:id="1502159673">
          <w:marLeft w:val="0"/>
          <w:marRight w:val="0"/>
          <w:marTop w:val="0"/>
          <w:marBottom w:val="0"/>
          <w:divBdr>
            <w:top w:val="none" w:sz="0" w:space="0" w:color="auto"/>
            <w:left w:val="none" w:sz="0" w:space="0" w:color="auto"/>
            <w:bottom w:val="none" w:sz="0" w:space="0" w:color="auto"/>
            <w:right w:val="none" w:sz="0" w:space="0" w:color="auto"/>
          </w:divBdr>
        </w:div>
        <w:div w:id="1658876835">
          <w:marLeft w:val="0"/>
          <w:marRight w:val="0"/>
          <w:marTop w:val="0"/>
          <w:marBottom w:val="0"/>
          <w:divBdr>
            <w:top w:val="none" w:sz="0" w:space="0" w:color="auto"/>
            <w:left w:val="none" w:sz="0" w:space="0" w:color="auto"/>
            <w:bottom w:val="none" w:sz="0" w:space="0" w:color="auto"/>
            <w:right w:val="none" w:sz="0" w:space="0" w:color="auto"/>
          </w:divBdr>
        </w:div>
        <w:div w:id="1439325989">
          <w:marLeft w:val="0"/>
          <w:marRight w:val="0"/>
          <w:marTop w:val="0"/>
          <w:marBottom w:val="0"/>
          <w:divBdr>
            <w:top w:val="none" w:sz="0" w:space="0" w:color="auto"/>
            <w:left w:val="none" w:sz="0" w:space="0" w:color="auto"/>
            <w:bottom w:val="none" w:sz="0" w:space="0" w:color="auto"/>
            <w:right w:val="none" w:sz="0" w:space="0" w:color="auto"/>
          </w:divBdr>
        </w:div>
        <w:div w:id="769593046">
          <w:marLeft w:val="0"/>
          <w:marRight w:val="0"/>
          <w:marTop w:val="0"/>
          <w:marBottom w:val="0"/>
          <w:divBdr>
            <w:top w:val="none" w:sz="0" w:space="0" w:color="auto"/>
            <w:left w:val="none" w:sz="0" w:space="0" w:color="auto"/>
            <w:bottom w:val="none" w:sz="0" w:space="0" w:color="auto"/>
            <w:right w:val="none" w:sz="0" w:space="0" w:color="auto"/>
          </w:divBdr>
        </w:div>
        <w:div w:id="1119108159">
          <w:marLeft w:val="0"/>
          <w:marRight w:val="0"/>
          <w:marTop w:val="0"/>
          <w:marBottom w:val="0"/>
          <w:divBdr>
            <w:top w:val="none" w:sz="0" w:space="0" w:color="auto"/>
            <w:left w:val="none" w:sz="0" w:space="0" w:color="auto"/>
            <w:bottom w:val="none" w:sz="0" w:space="0" w:color="auto"/>
            <w:right w:val="none" w:sz="0" w:space="0" w:color="auto"/>
          </w:divBdr>
        </w:div>
        <w:div w:id="1716615759">
          <w:marLeft w:val="0"/>
          <w:marRight w:val="0"/>
          <w:marTop w:val="0"/>
          <w:marBottom w:val="0"/>
          <w:divBdr>
            <w:top w:val="none" w:sz="0" w:space="0" w:color="auto"/>
            <w:left w:val="none" w:sz="0" w:space="0" w:color="auto"/>
            <w:bottom w:val="none" w:sz="0" w:space="0" w:color="auto"/>
            <w:right w:val="none" w:sz="0" w:space="0" w:color="auto"/>
          </w:divBdr>
        </w:div>
        <w:div w:id="1160467747">
          <w:marLeft w:val="0"/>
          <w:marRight w:val="0"/>
          <w:marTop w:val="0"/>
          <w:marBottom w:val="0"/>
          <w:divBdr>
            <w:top w:val="none" w:sz="0" w:space="0" w:color="auto"/>
            <w:left w:val="none" w:sz="0" w:space="0" w:color="auto"/>
            <w:bottom w:val="none" w:sz="0" w:space="0" w:color="auto"/>
            <w:right w:val="none" w:sz="0" w:space="0" w:color="auto"/>
          </w:divBdr>
        </w:div>
        <w:div w:id="1118916374">
          <w:marLeft w:val="0"/>
          <w:marRight w:val="0"/>
          <w:marTop w:val="0"/>
          <w:marBottom w:val="0"/>
          <w:divBdr>
            <w:top w:val="none" w:sz="0" w:space="0" w:color="auto"/>
            <w:left w:val="none" w:sz="0" w:space="0" w:color="auto"/>
            <w:bottom w:val="none" w:sz="0" w:space="0" w:color="auto"/>
            <w:right w:val="none" w:sz="0" w:space="0" w:color="auto"/>
          </w:divBdr>
        </w:div>
        <w:div w:id="672268722">
          <w:marLeft w:val="0"/>
          <w:marRight w:val="0"/>
          <w:marTop w:val="0"/>
          <w:marBottom w:val="0"/>
          <w:divBdr>
            <w:top w:val="none" w:sz="0" w:space="0" w:color="auto"/>
            <w:left w:val="none" w:sz="0" w:space="0" w:color="auto"/>
            <w:bottom w:val="none" w:sz="0" w:space="0" w:color="auto"/>
            <w:right w:val="none" w:sz="0" w:space="0" w:color="auto"/>
          </w:divBdr>
        </w:div>
        <w:div w:id="264845867">
          <w:marLeft w:val="0"/>
          <w:marRight w:val="0"/>
          <w:marTop w:val="0"/>
          <w:marBottom w:val="0"/>
          <w:divBdr>
            <w:top w:val="none" w:sz="0" w:space="0" w:color="auto"/>
            <w:left w:val="none" w:sz="0" w:space="0" w:color="auto"/>
            <w:bottom w:val="none" w:sz="0" w:space="0" w:color="auto"/>
            <w:right w:val="none" w:sz="0" w:space="0" w:color="auto"/>
          </w:divBdr>
        </w:div>
        <w:div w:id="213086310">
          <w:marLeft w:val="0"/>
          <w:marRight w:val="0"/>
          <w:marTop w:val="0"/>
          <w:marBottom w:val="0"/>
          <w:divBdr>
            <w:top w:val="none" w:sz="0" w:space="0" w:color="auto"/>
            <w:left w:val="none" w:sz="0" w:space="0" w:color="auto"/>
            <w:bottom w:val="none" w:sz="0" w:space="0" w:color="auto"/>
            <w:right w:val="none" w:sz="0" w:space="0" w:color="auto"/>
          </w:divBdr>
        </w:div>
        <w:div w:id="461657128">
          <w:marLeft w:val="0"/>
          <w:marRight w:val="0"/>
          <w:marTop w:val="0"/>
          <w:marBottom w:val="0"/>
          <w:divBdr>
            <w:top w:val="none" w:sz="0" w:space="0" w:color="auto"/>
            <w:left w:val="none" w:sz="0" w:space="0" w:color="auto"/>
            <w:bottom w:val="none" w:sz="0" w:space="0" w:color="auto"/>
            <w:right w:val="none" w:sz="0" w:space="0" w:color="auto"/>
          </w:divBdr>
        </w:div>
        <w:div w:id="891110648">
          <w:marLeft w:val="0"/>
          <w:marRight w:val="0"/>
          <w:marTop w:val="0"/>
          <w:marBottom w:val="0"/>
          <w:divBdr>
            <w:top w:val="none" w:sz="0" w:space="0" w:color="auto"/>
            <w:left w:val="none" w:sz="0" w:space="0" w:color="auto"/>
            <w:bottom w:val="none" w:sz="0" w:space="0" w:color="auto"/>
            <w:right w:val="none" w:sz="0" w:space="0" w:color="auto"/>
          </w:divBdr>
        </w:div>
        <w:div w:id="113445028">
          <w:marLeft w:val="0"/>
          <w:marRight w:val="0"/>
          <w:marTop w:val="0"/>
          <w:marBottom w:val="0"/>
          <w:divBdr>
            <w:top w:val="none" w:sz="0" w:space="0" w:color="auto"/>
            <w:left w:val="none" w:sz="0" w:space="0" w:color="auto"/>
            <w:bottom w:val="none" w:sz="0" w:space="0" w:color="auto"/>
            <w:right w:val="none" w:sz="0" w:space="0" w:color="auto"/>
          </w:divBdr>
        </w:div>
        <w:div w:id="1957250827">
          <w:marLeft w:val="0"/>
          <w:marRight w:val="0"/>
          <w:marTop w:val="0"/>
          <w:marBottom w:val="0"/>
          <w:divBdr>
            <w:top w:val="none" w:sz="0" w:space="0" w:color="auto"/>
            <w:left w:val="none" w:sz="0" w:space="0" w:color="auto"/>
            <w:bottom w:val="none" w:sz="0" w:space="0" w:color="auto"/>
            <w:right w:val="none" w:sz="0" w:space="0" w:color="auto"/>
          </w:divBdr>
        </w:div>
        <w:div w:id="122775584">
          <w:marLeft w:val="0"/>
          <w:marRight w:val="0"/>
          <w:marTop w:val="0"/>
          <w:marBottom w:val="0"/>
          <w:divBdr>
            <w:top w:val="none" w:sz="0" w:space="0" w:color="auto"/>
            <w:left w:val="none" w:sz="0" w:space="0" w:color="auto"/>
            <w:bottom w:val="none" w:sz="0" w:space="0" w:color="auto"/>
            <w:right w:val="none" w:sz="0" w:space="0" w:color="auto"/>
          </w:divBdr>
        </w:div>
        <w:div w:id="1049651629">
          <w:marLeft w:val="0"/>
          <w:marRight w:val="0"/>
          <w:marTop w:val="0"/>
          <w:marBottom w:val="0"/>
          <w:divBdr>
            <w:top w:val="none" w:sz="0" w:space="0" w:color="auto"/>
            <w:left w:val="none" w:sz="0" w:space="0" w:color="auto"/>
            <w:bottom w:val="none" w:sz="0" w:space="0" w:color="auto"/>
            <w:right w:val="none" w:sz="0" w:space="0" w:color="auto"/>
          </w:divBdr>
        </w:div>
        <w:div w:id="1001854185">
          <w:marLeft w:val="0"/>
          <w:marRight w:val="0"/>
          <w:marTop w:val="0"/>
          <w:marBottom w:val="0"/>
          <w:divBdr>
            <w:top w:val="none" w:sz="0" w:space="0" w:color="auto"/>
            <w:left w:val="none" w:sz="0" w:space="0" w:color="auto"/>
            <w:bottom w:val="none" w:sz="0" w:space="0" w:color="auto"/>
            <w:right w:val="none" w:sz="0" w:space="0" w:color="auto"/>
          </w:divBdr>
        </w:div>
        <w:div w:id="1265914610">
          <w:marLeft w:val="0"/>
          <w:marRight w:val="0"/>
          <w:marTop w:val="0"/>
          <w:marBottom w:val="0"/>
          <w:divBdr>
            <w:top w:val="none" w:sz="0" w:space="0" w:color="auto"/>
            <w:left w:val="none" w:sz="0" w:space="0" w:color="auto"/>
            <w:bottom w:val="none" w:sz="0" w:space="0" w:color="auto"/>
            <w:right w:val="none" w:sz="0" w:space="0" w:color="auto"/>
          </w:divBdr>
        </w:div>
        <w:div w:id="778112252">
          <w:marLeft w:val="0"/>
          <w:marRight w:val="0"/>
          <w:marTop w:val="0"/>
          <w:marBottom w:val="0"/>
          <w:divBdr>
            <w:top w:val="none" w:sz="0" w:space="0" w:color="auto"/>
            <w:left w:val="none" w:sz="0" w:space="0" w:color="auto"/>
            <w:bottom w:val="none" w:sz="0" w:space="0" w:color="auto"/>
            <w:right w:val="none" w:sz="0" w:space="0" w:color="auto"/>
          </w:divBdr>
        </w:div>
        <w:div w:id="405539449">
          <w:marLeft w:val="0"/>
          <w:marRight w:val="0"/>
          <w:marTop w:val="0"/>
          <w:marBottom w:val="0"/>
          <w:divBdr>
            <w:top w:val="none" w:sz="0" w:space="0" w:color="auto"/>
            <w:left w:val="none" w:sz="0" w:space="0" w:color="auto"/>
            <w:bottom w:val="none" w:sz="0" w:space="0" w:color="auto"/>
            <w:right w:val="none" w:sz="0" w:space="0" w:color="auto"/>
          </w:divBdr>
        </w:div>
        <w:div w:id="1043865199">
          <w:marLeft w:val="0"/>
          <w:marRight w:val="0"/>
          <w:marTop w:val="0"/>
          <w:marBottom w:val="0"/>
          <w:divBdr>
            <w:top w:val="none" w:sz="0" w:space="0" w:color="auto"/>
            <w:left w:val="none" w:sz="0" w:space="0" w:color="auto"/>
            <w:bottom w:val="none" w:sz="0" w:space="0" w:color="auto"/>
            <w:right w:val="none" w:sz="0" w:space="0" w:color="auto"/>
          </w:divBdr>
        </w:div>
        <w:div w:id="587663793">
          <w:marLeft w:val="0"/>
          <w:marRight w:val="0"/>
          <w:marTop w:val="0"/>
          <w:marBottom w:val="0"/>
          <w:divBdr>
            <w:top w:val="none" w:sz="0" w:space="0" w:color="auto"/>
            <w:left w:val="none" w:sz="0" w:space="0" w:color="auto"/>
            <w:bottom w:val="none" w:sz="0" w:space="0" w:color="auto"/>
            <w:right w:val="none" w:sz="0" w:space="0" w:color="auto"/>
          </w:divBdr>
        </w:div>
        <w:div w:id="1419447883">
          <w:marLeft w:val="0"/>
          <w:marRight w:val="0"/>
          <w:marTop w:val="0"/>
          <w:marBottom w:val="0"/>
          <w:divBdr>
            <w:top w:val="none" w:sz="0" w:space="0" w:color="auto"/>
            <w:left w:val="none" w:sz="0" w:space="0" w:color="auto"/>
            <w:bottom w:val="none" w:sz="0" w:space="0" w:color="auto"/>
            <w:right w:val="none" w:sz="0" w:space="0" w:color="auto"/>
          </w:divBdr>
        </w:div>
        <w:div w:id="1482385033">
          <w:marLeft w:val="0"/>
          <w:marRight w:val="0"/>
          <w:marTop w:val="0"/>
          <w:marBottom w:val="0"/>
          <w:divBdr>
            <w:top w:val="none" w:sz="0" w:space="0" w:color="auto"/>
            <w:left w:val="none" w:sz="0" w:space="0" w:color="auto"/>
            <w:bottom w:val="none" w:sz="0" w:space="0" w:color="auto"/>
            <w:right w:val="none" w:sz="0" w:space="0" w:color="auto"/>
          </w:divBdr>
        </w:div>
        <w:div w:id="883325018">
          <w:marLeft w:val="0"/>
          <w:marRight w:val="0"/>
          <w:marTop w:val="0"/>
          <w:marBottom w:val="0"/>
          <w:divBdr>
            <w:top w:val="none" w:sz="0" w:space="0" w:color="auto"/>
            <w:left w:val="none" w:sz="0" w:space="0" w:color="auto"/>
            <w:bottom w:val="none" w:sz="0" w:space="0" w:color="auto"/>
            <w:right w:val="none" w:sz="0" w:space="0" w:color="auto"/>
          </w:divBdr>
        </w:div>
        <w:div w:id="1131021039">
          <w:marLeft w:val="0"/>
          <w:marRight w:val="0"/>
          <w:marTop w:val="0"/>
          <w:marBottom w:val="0"/>
          <w:divBdr>
            <w:top w:val="none" w:sz="0" w:space="0" w:color="auto"/>
            <w:left w:val="none" w:sz="0" w:space="0" w:color="auto"/>
            <w:bottom w:val="none" w:sz="0" w:space="0" w:color="auto"/>
            <w:right w:val="none" w:sz="0" w:space="0" w:color="auto"/>
          </w:divBdr>
        </w:div>
        <w:div w:id="243104704">
          <w:marLeft w:val="0"/>
          <w:marRight w:val="0"/>
          <w:marTop w:val="0"/>
          <w:marBottom w:val="0"/>
          <w:divBdr>
            <w:top w:val="none" w:sz="0" w:space="0" w:color="auto"/>
            <w:left w:val="none" w:sz="0" w:space="0" w:color="auto"/>
            <w:bottom w:val="none" w:sz="0" w:space="0" w:color="auto"/>
            <w:right w:val="none" w:sz="0" w:space="0" w:color="auto"/>
          </w:divBdr>
        </w:div>
        <w:div w:id="801733578">
          <w:marLeft w:val="0"/>
          <w:marRight w:val="0"/>
          <w:marTop w:val="0"/>
          <w:marBottom w:val="0"/>
          <w:divBdr>
            <w:top w:val="none" w:sz="0" w:space="0" w:color="auto"/>
            <w:left w:val="none" w:sz="0" w:space="0" w:color="auto"/>
            <w:bottom w:val="none" w:sz="0" w:space="0" w:color="auto"/>
            <w:right w:val="none" w:sz="0" w:space="0" w:color="auto"/>
          </w:divBdr>
        </w:div>
        <w:div w:id="781220552">
          <w:marLeft w:val="0"/>
          <w:marRight w:val="0"/>
          <w:marTop w:val="0"/>
          <w:marBottom w:val="0"/>
          <w:divBdr>
            <w:top w:val="none" w:sz="0" w:space="0" w:color="auto"/>
            <w:left w:val="none" w:sz="0" w:space="0" w:color="auto"/>
            <w:bottom w:val="none" w:sz="0" w:space="0" w:color="auto"/>
            <w:right w:val="none" w:sz="0" w:space="0" w:color="auto"/>
          </w:divBdr>
        </w:div>
        <w:div w:id="1749837773">
          <w:marLeft w:val="0"/>
          <w:marRight w:val="0"/>
          <w:marTop w:val="0"/>
          <w:marBottom w:val="0"/>
          <w:divBdr>
            <w:top w:val="none" w:sz="0" w:space="0" w:color="auto"/>
            <w:left w:val="none" w:sz="0" w:space="0" w:color="auto"/>
            <w:bottom w:val="none" w:sz="0" w:space="0" w:color="auto"/>
            <w:right w:val="none" w:sz="0" w:space="0" w:color="auto"/>
          </w:divBdr>
        </w:div>
        <w:div w:id="1314408847">
          <w:marLeft w:val="0"/>
          <w:marRight w:val="0"/>
          <w:marTop w:val="0"/>
          <w:marBottom w:val="0"/>
          <w:divBdr>
            <w:top w:val="none" w:sz="0" w:space="0" w:color="auto"/>
            <w:left w:val="none" w:sz="0" w:space="0" w:color="auto"/>
            <w:bottom w:val="none" w:sz="0" w:space="0" w:color="auto"/>
            <w:right w:val="none" w:sz="0" w:space="0" w:color="auto"/>
          </w:divBdr>
        </w:div>
        <w:div w:id="2146115653">
          <w:marLeft w:val="0"/>
          <w:marRight w:val="0"/>
          <w:marTop w:val="0"/>
          <w:marBottom w:val="0"/>
          <w:divBdr>
            <w:top w:val="none" w:sz="0" w:space="0" w:color="auto"/>
            <w:left w:val="none" w:sz="0" w:space="0" w:color="auto"/>
            <w:bottom w:val="none" w:sz="0" w:space="0" w:color="auto"/>
            <w:right w:val="none" w:sz="0" w:space="0" w:color="auto"/>
          </w:divBdr>
        </w:div>
        <w:div w:id="158039673">
          <w:marLeft w:val="0"/>
          <w:marRight w:val="0"/>
          <w:marTop w:val="0"/>
          <w:marBottom w:val="0"/>
          <w:divBdr>
            <w:top w:val="none" w:sz="0" w:space="0" w:color="auto"/>
            <w:left w:val="none" w:sz="0" w:space="0" w:color="auto"/>
            <w:bottom w:val="none" w:sz="0" w:space="0" w:color="auto"/>
            <w:right w:val="none" w:sz="0" w:space="0" w:color="auto"/>
          </w:divBdr>
        </w:div>
        <w:div w:id="652027482">
          <w:marLeft w:val="0"/>
          <w:marRight w:val="0"/>
          <w:marTop w:val="0"/>
          <w:marBottom w:val="0"/>
          <w:divBdr>
            <w:top w:val="none" w:sz="0" w:space="0" w:color="auto"/>
            <w:left w:val="none" w:sz="0" w:space="0" w:color="auto"/>
            <w:bottom w:val="none" w:sz="0" w:space="0" w:color="auto"/>
            <w:right w:val="none" w:sz="0" w:space="0" w:color="auto"/>
          </w:divBdr>
        </w:div>
        <w:div w:id="1421751267">
          <w:marLeft w:val="0"/>
          <w:marRight w:val="0"/>
          <w:marTop w:val="0"/>
          <w:marBottom w:val="0"/>
          <w:divBdr>
            <w:top w:val="none" w:sz="0" w:space="0" w:color="auto"/>
            <w:left w:val="none" w:sz="0" w:space="0" w:color="auto"/>
            <w:bottom w:val="none" w:sz="0" w:space="0" w:color="auto"/>
            <w:right w:val="none" w:sz="0" w:space="0" w:color="auto"/>
          </w:divBdr>
        </w:div>
        <w:div w:id="642394032">
          <w:marLeft w:val="0"/>
          <w:marRight w:val="0"/>
          <w:marTop w:val="0"/>
          <w:marBottom w:val="0"/>
          <w:divBdr>
            <w:top w:val="none" w:sz="0" w:space="0" w:color="auto"/>
            <w:left w:val="none" w:sz="0" w:space="0" w:color="auto"/>
            <w:bottom w:val="none" w:sz="0" w:space="0" w:color="auto"/>
            <w:right w:val="none" w:sz="0" w:space="0" w:color="auto"/>
          </w:divBdr>
        </w:div>
        <w:div w:id="674000203">
          <w:marLeft w:val="0"/>
          <w:marRight w:val="0"/>
          <w:marTop w:val="0"/>
          <w:marBottom w:val="0"/>
          <w:divBdr>
            <w:top w:val="none" w:sz="0" w:space="0" w:color="auto"/>
            <w:left w:val="none" w:sz="0" w:space="0" w:color="auto"/>
            <w:bottom w:val="none" w:sz="0" w:space="0" w:color="auto"/>
            <w:right w:val="none" w:sz="0" w:space="0" w:color="auto"/>
          </w:divBdr>
        </w:div>
        <w:div w:id="7754870">
          <w:marLeft w:val="0"/>
          <w:marRight w:val="0"/>
          <w:marTop w:val="0"/>
          <w:marBottom w:val="0"/>
          <w:divBdr>
            <w:top w:val="none" w:sz="0" w:space="0" w:color="auto"/>
            <w:left w:val="none" w:sz="0" w:space="0" w:color="auto"/>
            <w:bottom w:val="none" w:sz="0" w:space="0" w:color="auto"/>
            <w:right w:val="none" w:sz="0" w:space="0" w:color="auto"/>
          </w:divBdr>
        </w:div>
        <w:div w:id="1597010184">
          <w:marLeft w:val="0"/>
          <w:marRight w:val="0"/>
          <w:marTop w:val="0"/>
          <w:marBottom w:val="0"/>
          <w:divBdr>
            <w:top w:val="none" w:sz="0" w:space="0" w:color="auto"/>
            <w:left w:val="none" w:sz="0" w:space="0" w:color="auto"/>
            <w:bottom w:val="none" w:sz="0" w:space="0" w:color="auto"/>
            <w:right w:val="none" w:sz="0" w:space="0" w:color="auto"/>
          </w:divBdr>
        </w:div>
        <w:div w:id="1943104876">
          <w:marLeft w:val="0"/>
          <w:marRight w:val="0"/>
          <w:marTop w:val="0"/>
          <w:marBottom w:val="0"/>
          <w:divBdr>
            <w:top w:val="none" w:sz="0" w:space="0" w:color="auto"/>
            <w:left w:val="none" w:sz="0" w:space="0" w:color="auto"/>
            <w:bottom w:val="none" w:sz="0" w:space="0" w:color="auto"/>
            <w:right w:val="none" w:sz="0" w:space="0" w:color="auto"/>
          </w:divBdr>
        </w:div>
        <w:div w:id="1694332832">
          <w:marLeft w:val="0"/>
          <w:marRight w:val="0"/>
          <w:marTop w:val="0"/>
          <w:marBottom w:val="0"/>
          <w:divBdr>
            <w:top w:val="none" w:sz="0" w:space="0" w:color="auto"/>
            <w:left w:val="none" w:sz="0" w:space="0" w:color="auto"/>
            <w:bottom w:val="none" w:sz="0" w:space="0" w:color="auto"/>
            <w:right w:val="none" w:sz="0" w:space="0" w:color="auto"/>
          </w:divBdr>
        </w:div>
        <w:div w:id="1312639592">
          <w:marLeft w:val="0"/>
          <w:marRight w:val="0"/>
          <w:marTop w:val="0"/>
          <w:marBottom w:val="0"/>
          <w:divBdr>
            <w:top w:val="none" w:sz="0" w:space="0" w:color="auto"/>
            <w:left w:val="none" w:sz="0" w:space="0" w:color="auto"/>
            <w:bottom w:val="none" w:sz="0" w:space="0" w:color="auto"/>
            <w:right w:val="none" w:sz="0" w:space="0" w:color="auto"/>
          </w:divBdr>
        </w:div>
        <w:div w:id="115301431">
          <w:marLeft w:val="0"/>
          <w:marRight w:val="0"/>
          <w:marTop w:val="0"/>
          <w:marBottom w:val="0"/>
          <w:divBdr>
            <w:top w:val="none" w:sz="0" w:space="0" w:color="auto"/>
            <w:left w:val="none" w:sz="0" w:space="0" w:color="auto"/>
            <w:bottom w:val="none" w:sz="0" w:space="0" w:color="auto"/>
            <w:right w:val="none" w:sz="0" w:space="0" w:color="auto"/>
          </w:divBdr>
        </w:div>
        <w:div w:id="1112440356">
          <w:marLeft w:val="0"/>
          <w:marRight w:val="0"/>
          <w:marTop w:val="0"/>
          <w:marBottom w:val="0"/>
          <w:divBdr>
            <w:top w:val="none" w:sz="0" w:space="0" w:color="auto"/>
            <w:left w:val="none" w:sz="0" w:space="0" w:color="auto"/>
            <w:bottom w:val="none" w:sz="0" w:space="0" w:color="auto"/>
            <w:right w:val="none" w:sz="0" w:space="0" w:color="auto"/>
          </w:divBdr>
        </w:div>
        <w:div w:id="1613590837">
          <w:marLeft w:val="0"/>
          <w:marRight w:val="0"/>
          <w:marTop w:val="0"/>
          <w:marBottom w:val="0"/>
          <w:divBdr>
            <w:top w:val="none" w:sz="0" w:space="0" w:color="auto"/>
            <w:left w:val="none" w:sz="0" w:space="0" w:color="auto"/>
            <w:bottom w:val="none" w:sz="0" w:space="0" w:color="auto"/>
            <w:right w:val="none" w:sz="0" w:space="0" w:color="auto"/>
          </w:divBdr>
        </w:div>
        <w:div w:id="933434534">
          <w:marLeft w:val="0"/>
          <w:marRight w:val="0"/>
          <w:marTop w:val="0"/>
          <w:marBottom w:val="0"/>
          <w:divBdr>
            <w:top w:val="none" w:sz="0" w:space="0" w:color="auto"/>
            <w:left w:val="none" w:sz="0" w:space="0" w:color="auto"/>
            <w:bottom w:val="none" w:sz="0" w:space="0" w:color="auto"/>
            <w:right w:val="none" w:sz="0" w:space="0" w:color="auto"/>
          </w:divBdr>
        </w:div>
        <w:div w:id="807281077">
          <w:marLeft w:val="0"/>
          <w:marRight w:val="0"/>
          <w:marTop w:val="0"/>
          <w:marBottom w:val="0"/>
          <w:divBdr>
            <w:top w:val="none" w:sz="0" w:space="0" w:color="auto"/>
            <w:left w:val="none" w:sz="0" w:space="0" w:color="auto"/>
            <w:bottom w:val="none" w:sz="0" w:space="0" w:color="auto"/>
            <w:right w:val="none" w:sz="0" w:space="0" w:color="auto"/>
          </w:divBdr>
        </w:div>
        <w:div w:id="470757629">
          <w:marLeft w:val="0"/>
          <w:marRight w:val="0"/>
          <w:marTop w:val="0"/>
          <w:marBottom w:val="0"/>
          <w:divBdr>
            <w:top w:val="none" w:sz="0" w:space="0" w:color="auto"/>
            <w:left w:val="none" w:sz="0" w:space="0" w:color="auto"/>
            <w:bottom w:val="none" w:sz="0" w:space="0" w:color="auto"/>
            <w:right w:val="none" w:sz="0" w:space="0" w:color="auto"/>
          </w:divBdr>
        </w:div>
        <w:div w:id="1847019350">
          <w:marLeft w:val="0"/>
          <w:marRight w:val="0"/>
          <w:marTop w:val="0"/>
          <w:marBottom w:val="0"/>
          <w:divBdr>
            <w:top w:val="none" w:sz="0" w:space="0" w:color="auto"/>
            <w:left w:val="none" w:sz="0" w:space="0" w:color="auto"/>
            <w:bottom w:val="none" w:sz="0" w:space="0" w:color="auto"/>
            <w:right w:val="none" w:sz="0" w:space="0" w:color="auto"/>
          </w:divBdr>
        </w:div>
        <w:div w:id="1041325942">
          <w:marLeft w:val="0"/>
          <w:marRight w:val="0"/>
          <w:marTop w:val="0"/>
          <w:marBottom w:val="0"/>
          <w:divBdr>
            <w:top w:val="none" w:sz="0" w:space="0" w:color="auto"/>
            <w:left w:val="none" w:sz="0" w:space="0" w:color="auto"/>
            <w:bottom w:val="none" w:sz="0" w:space="0" w:color="auto"/>
            <w:right w:val="none" w:sz="0" w:space="0" w:color="auto"/>
          </w:divBdr>
        </w:div>
        <w:div w:id="1685091906">
          <w:marLeft w:val="0"/>
          <w:marRight w:val="0"/>
          <w:marTop w:val="0"/>
          <w:marBottom w:val="0"/>
          <w:divBdr>
            <w:top w:val="none" w:sz="0" w:space="0" w:color="auto"/>
            <w:left w:val="none" w:sz="0" w:space="0" w:color="auto"/>
            <w:bottom w:val="none" w:sz="0" w:space="0" w:color="auto"/>
            <w:right w:val="none" w:sz="0" w:space="0" w:color="auto"/>
          </w:divBdr>
        </w:div>
        <w:div w:id="1613629362">
          <w:marLeft w:val="0"/>
          <w:marRight w:val="0"/>
          <w:marTop w:val="0"/>
          <w:marBottom w:val="0"/>
          <w:divBdr>
            <w:top w:val="none" w:sz="0" w:space="0" w:color="auto"/>
            <w:left w:val="none" w:sz="0" w:space="0" w:color="auto"/>
            <w:bottom w:val="none" w:sz="0" w:space="0" w:color="auto"/>
            <w:right w:val="none" w:sz="0" w:space="0" w:color="auto"/>
          </w:divBdr>
        </w:div>
        <w:div w:id="865366748">
          <w:marLeft w:val="0"/>
          <w:marRight w:val="0"/>
          <w:marTop w:val="0"/>
          <w:marBottom w:val="0"/>
          <w:divBdr>
            <w:top w:val="none" w:sz="0" w:space="0" w:color="auto"/>
            <w:left w:val="none" w:sz="0" w:space="0" w:color="auto"/>
            <w:bottom w:val="none" w:sz="0" w:space="0" w:color="auto"/>
            <w:right w:val="none" w:sz="0" w:space="0" w:color="auto"/>
          </w:divBdr>
        </w:div>
        <w:div w:id="155075525">
          <w:marLeft w:val="0"/>
          <w:marRight w:val="0"/>
          <w:marTop w:val="0"/>
          <w:marBottom w:val="0"/>
          <w:divBdr>
            <w:top w:val="none" w:sz="0" w:space="0" w:color="auto"/>
            <w:left w:val="none" w:sz="0" w:space="0" w:color="auto"/>
            <w:bottom w:val="none" w:sz="0" w:space="0" w:color="auto"/>
            <w:right w:val="none" w:sz="0" w:space="0" w:color="auto"/>
          </w:divBdr>
        </w:div>
        <w:div w:id="22559593">
          <w:marLeft w:val="0"/>
          <w:marRight w:val="0"/>
          <w:marTop w:val="0"/>
          <w:marBottom w:val="0"/>
          <w:divBdr>
            <w:top w:val="none" w:sz="0" w:space="0" w:color="auto"/>
            <w:left w:val="none" w:sz="0" w:space="0" w:color="auto"/>
            <w:bottom w:val="none" w:sz="0" w:space="0" w:color="auto"/>
            <w:right w:val="none" w:sz="0" w:space="0" w:color="auto"/>
          </w:divBdr>
        </w:div>
        <w:div w:id="944118921">
          <w:marLeft w:val="0"/>
          <w:marRight w:val="0"/>
          <w:marTop w:val="0"/>
          <w:marBottom w:val="0"/>
          <w:divBdr>
            <w:top w:val="none" w:sz="0" w:space="0" w:color="auto"/>
            <w:left w:val="none" w:sz="0" w:space="0" w:color="auto"/>
            <w:bottom w:val="none" w:sz="0" w:space="0" w:color="auto"/>
            <w:right w:val="none" w:sz="0" w:space="0" w:color="auto"/>
          </w:divBdr>
        </w:div>
        <w:div w:id="999235942">
          <w:marLeft w:val="0"/>
          <w:marRight w:val="0"/>
          <w:marTop w:val="0"/>
          <w:marBottom w:val="0"/>
          <w:divBdr>
            <w:top w:val="none" w:sz="0" w:space="0" w:color="auto"/>
            <w:left w:val="none" w:sz="0" w:space="0" w:color="auto"/>
            <w:bottom w:val="none" w:sz="0" w:space="0" w:color="auto"/>
            <w:right w:val="none" w:sz="0" w:space="0" w:color="auto"/>
          </w:divBdr>
        </w:div>
        <w:div w:id="1714845374">
          <w:marLeft w:val="0"/>
          <w:marRight w:val="0"/>
          <w:marTop w:val="0"/>
          <w:marBottom w:val="0"/>
          <w:divBdr>
            <w:top w:val="none" w:sz="0" w:space="0" w:color="auto"/>
            <w:left w:val="none" w:sz="0" w:space="0" w:color="auto"/>
            <w:bottom w:val="none" w:sz="0" w:space="0" w:color="auto"/>
            <w:right w:val="none" w:sz="0" w:space="0" w:color="auto"/>
          </w:divBdr>
        </w:div>
        <w:div w:id="122966721">
          <w:marLeft w:val="0"/>
          <w:marRight w:val="0"/>
          <w:marTop w:val="0"/>
          <w:marBottom w:val="0"/>
          <w:divBdr>
            <w:top w:val="none" w:sz="0" w:space="0" w:color="auto"/>
            <w:left w:val="none" w:sz="0" w:space="0" w:color="auto"/>
            <w:bottom w:val="none" w:sz="0" w:space="0" w:color="auto"/>
            <w:right w:val="none" w:sz="0" w:space="0" w:color="auto"/>
          </w:divBdr>
        </w:div>
        <w:div w:id="1666937870">
          <w:marLeft w:val="0"/>
          <w:marRight w:val="0"/>
          <w:marTop w:val="0"/>
          <w:marBottom w:val="0"/>
          <w:divBdr>
            <w:top w:val="none" w:sz="0" w:space="0" w:color="auto"/>
            <w:left w:val="none" w:sz="0" w:space="0" w:color="auto"/>
            <w:bottom w:val="none" w:sz="0" w:space="0" w:color="auto"/>
            <w:right w:val="none" w:sz="0" w:space="0" w:color="auto"/>
          </w:divBdr>
        </w:div>
        <w:div w:id="1443724395">
          <w:marLeft w:val="0"/>
          <w:marRight w:val="0"/>
          <w:marTop w:val="0"/>
          <w:marBottom w:val="0"/>
          <w:divBdr>
            <w:top w:val="none" w:sz="0" w:space="0" w:color="auto"/>
            <w:left w:val="none" w:sz="0" w:space="0" w:color="auto"/>
            <w:bottom w:val="none" w:sz="0" w:space="0" w:color="auto"/>
            <w:right w:val="none" w:sz="0" w:space="0" w:color="auto"/>
          </w:divBdr>
        </w:div>
        <w:div w:id="791632083">
          <w:marLeft w:val="0"/>
          <w:marRight w:val="0"/>
          <w:marTop w:val="0"/>
          <w:marBottom w:val="0"/>
          <w:divBdr>
            <w:top w:val="none" w:sz="0" w:space="0" w:color="auto"/>
            <w:left w:val="none" w:sz="0" w:space="0" w:color="auto"/>
            <w:bottom w:val="none" w:sz="0" w:space="0" w:color="auto"/>
            <w:right w:val="none" w:sz="0" w:space="0" w:color="auto"/>
          </w:divBdr>
        </w:div>
        <w:div w:id="850217362">
          <w:marLeft w:val="0"/>
          <w:marRight w:val="0"/>
          <w:marTop w:val="0"/>
          <w:marBottom w:val="0"/>
          <w:divBdr>
            <w:top w:val="none" w:sz="0" w:space="0" w:color="auto"/>
            <w:left w:val="none" w:sz="0" w:space="0" w:color="auto"/>
            <w:bottom w:val="none" w:sz="0" w:space="0" w:color="auto"/>
            <w:right w:val="none" w:sz="0" w:space="0" w:color="auto"/>
          </w:divBdr>
        </w:div>
        <w:div w:id="2101368061">
          <w:marLeft w:val="0"/>
          <w:marRight w:val="0"/>
          <w:marTop w:val="0"/>
          <w:marBottom w:val="0"/>
          <w:divBdr>
            <w:top w:val="none" w:sz="0" w:space="0" w:color="auto"/>
            <w:left w:val="none" w:sz="0" w:space="0" w:color="auto"/>
            <w:bottom w:val="none" w:sz="0" w:space="0" w:color="auto"/>
            <w:right w:val="none" w:sz="0" w:space="0" w:color="auto"/>
          </w:divBdr>
        </w:div>
        <w:div w:id="501555768">
          <w:marLeft w:val="0"/>
          <w:marRight w:val="0"/>
          <w:marTop w:val="0"/>
          <w:marBottom w:val="0"/>
          <w:divBdr>
            <w:top w:val="none" w:sz="0" w:space="0" w:color="auto"/>
            <w:left w:val="none" w:sz="0" w:space="0" w:color="auto"/>
            <w:bottom w:val="none" w:sz="0" w:space="0" w:color="auto"/>
            <w:right w:val="none" w:sz="0" w:space="0" w:color="auto"/>
          </w:divBdr>
        </w:div>
        <w:div w:id="1165366630">
          <w:marLeft w:val="0"/>
          <w:marRight w:val="0"/>
          <w:marTop w:val="0"/>
          <w:marBottom w:val="0"/>
          <w:divBdr>
            <w:top w:val="none" w:sz="0" w:space="0" w:color="auto"/>
            <w:left w:val="none" w:sz="0" w:space="0" w:color="auto"/>
            <w:bottom w:val="none" w:sz="0" w:space="0" w:color="auto"/>
            <w:right w:val="none" w:sz="0" w:space="0" w:color="auto"/>
          </w:divBdr>
        </w:div>
        <w:div w:id="76561350">
          <w:marLeft w:val="0"/>
          <w:marRight w:val="0"/>
          <w:marTop w:val="0"/>
          <w:marBottom w:val="0"/>
          <w:divBdr>
            <w:top w:val="none" w:sz="0" w:space="0" w:color="auto"/>
            <w:left w:val="none" w:sz="0" w:space="0" w:color="auto"/>
            <w:bottom w:val="none" w:sz="0" w:space="0" w:color="auto"/>
            <w:right w:val="none" w:sz="0" w:space="0" w:color="auto"/>
          </w:divBdr>
        </w:div>
        <w:div w:id="1181042864">
          <w:marLeft w:val="0"/>
          <w:marRight w:val="0"/>
          <w:marTop w:val="0"/>
          <w:marBottom w:val="0"/>
          <w:divBdr>
            <w:top w:val="none" w:sz="0" w:space="0" w:color="auto"/>
            <w:left w:val="none" w:sz="0" w:space="0" w:color="auto"/>
            <w:bottom w:val="none" w:sz="0" w:space="0" w:color="auto"/>
            <w:right w:val="none" w:sz="0" w:space="0" w:color="auto"/>
          </w:divBdr>
        </w:div>
        <w:div w:id="862592123">
          <w:marLeft w:val="0"/>
          <w:marRight w:val="0"/>
          <w:marTop w:val="0"/>
          <w:marBottom w:val="0"/>
          <w:divBdr>
            <w:top w:val="none" w:sz="0" w:space="0" w:color="auto"/>
            <w:left w:val="none" w:sz="0" w:space="0" w:color="auto"/>
            <w:bottom w:val="none" w:sz="0" w:space="0" w:color="auto"/>
            <w:right w:val="none" w:sz="0" w:space="0" w:color="auto"/>
          </w:divBdr>
        </w:div>
        <w:div w:id="403576187">
          <w:marLeft w:val="0"/>
          <w:marRight w:val="0"/>
          <w:marTop w:val="0"/>
          <w:marBottom w:val="0"/>
          <w:divBdr>
            <w:top w:val="none" w:sz="0" w:space="0" w:color="auto"/>
            <w:left w:val="none" w:sz="0" w:space="0" w:color="auto"/>
            <w:bottom w:val="none" w:sz="0" w:space="0" w:color="auto"/>
            <w:right w:val="none" w:sz="0" w:space="0" w:color="auto"/>
          </w:divBdr>
        </w:div>
        <w:div w:id="791024595">
          <w:marLeft w:val="0"/>
          <w:marRight w:val="0"/>
          <w:marTop w:val="0"/>
          <w:marBottom w:val="0"/>
          <w:divBdr>
            <w:top w:val="none" w:sz="0" w:space="0" w:color="auto"/>
            <w:left w:val="none" w:sz="0" w:space="0" w:color="auto"/>
            <w:bottom w:val="none" w:sz="0" w:space="0" w:color="auto"/>
            <w:right w:val="none" w:sz="0" w:space="0" w:color="auto"/>
          </w:divBdr>
        </w:div>
        <w:div w:id="484321584">
          <w:marLeft w:val="0"/>
          <w:marRight w:val="0"/>
          <w:marTop w:val="0"/>
          <w:marBottom w:val="0"/>
          <w:divBdr>
            <w:top w:val="none" w:sz="0" w:space="0" w:color="auto"/>
            <w:left w:val="none" w:sz="0" w:space="0" w:color="auto"/>
            <w:bottom w:val="none" w:sz="0" w:space="0" w:color="auto"/>
            <w:right w:val="none" w:sz="0" w:space="0" w:color="auto"/>
          </w:divBdr>
        </w:div>
        <w:div w:id="806818062">
          <w:marLeft w:val="0"/>
          <w:marRight w:val="0"/>
          <w:marTop w:val="0"/>
          <w:marBottom w:val="0"/>
          <w:divBdr>
            <w:top w:val="none" w:sz="0" w:space="0" w:color="auto"/>
            <w:left w:val="none" w:sz="0" w:space="0" w:color="auto"/>
            <w:bottom w:val="none" w:sz="0" w:space="0" w:color="auto"/>
            <w:right w:val="none" w:sz="0" w:space="0" w:color="auto"/>
          </w:divBdr>
        </w:div>
        <w:div w:id="1073091574">
          <w:marLeft w:val="0"/>
          <w:marRight w:val="0"/>
          <w:marTop w:val="0"/>
          <w:marBottom w:val="0"/>
          <w:divBdr>
            <w:top w:val="none" w:sz="0" w:space="0" w:color="auto"/>
            <w:left w:val="none" w:sz="0" w:space="0" w:color="auto"/>
            <w:bottom w:val="none" w:sz="0" w:space="0" w:color="auto"/>
            <w:right w:val="none" w:sz="0" w:space="0" w:color="auto"/>
          </w:divBdr>
        </w:div>
        <w:div w:id="1084184747">
          <w:marLeft w:val="0"/>
          <w:marRight w:val="0"/>
          <w:marTop w:val="0"/>
          <w:marBottom w:val="0"/>
          <w:divBdr>
            <w:top w:val="none" w:sz="0" w:space="0" w:color="auto"/>
            <w:left w:val="none" w:sz="0" w:space="0" w:color="auto"/>
            <w:bottom w:val="none" w:sz="0" w:space="0" w:color="auto"/>
            <w:right w:val="none" w:sz="0" w:space="0" w:color="auto"/>
          </w:divBdr>
        </w:div>
        <w:div w:id="1165322575">
          <w:marLeft w:val="0"/>
          <w:marRight w:val="0"/>
          <w:marTop w:val="0"/>
          <w:marBottom w:val="0"/>
          <w:divBdr>
            <w:top w:val="none" w:sz="0" w:space="0" w:color="auto"/>
            <w:left w:val="none" w:sz="0" w:space="0" w:color="auto"/>
            <w:bottom w:val="none" w:sz="0" w:space="0" w:color="auto"/>
            <w:right w:val="none" w:sz="0" w:space="0" w:color="auto"/>
          </w:divBdr>
        </w:div>
        <w:div w:id="771239062">
          <w:marLeft w:val="0"/>
          <w:marRight w:val="0"/>
          <w:marTop w:val="0"/>
          <w:marBottom w:val="0"/>
          <w:divBdr>
            <w:top w:val="none" w:sz="0" w:space="0" w:color="auto"/>
            <w:left w:val="none" w:sz="0" w:space="0" w:color="auto"/>
            <w:bottom w:val="none" w:sz="0" w:space="0" w:color="auto"/>
            <w:right w:val="none" w:sz="0" w:space="0" w:color="auto"/>
          </w:divBdr>
        </w:div>
        <w:div w:id="388918568">
          <w:marLeft w:val="0"/>
          <w:marRight w:val="0"/>
          <w:marTop w:val="0"/>
          <w:marBottom w:val="0"/>
          <w:divBdr>
            <w:top w:val="none" w:sz="0" w:space="0" w:color="auto"/>
            <w:left w:val="none" w:sz="0" w:space="0" w:color="auto"/>
            <w:bottom w:val="none" w:sz="0" w:space="0" w:color="auto"/>
            <w:right w:val="none" w:sz="0" w:space="0" w:color="auto"/>
          </w:divBdr>
        </w:div>
        <w:div w:id="1121459092">
          <w:marLeft w:val="0"/>
          <w:marRight w:val="0"/>
          <w:marTop w:val="0"/>
          <w:marBottom w:val="0"/>
          <w:divBdr>
            <w:top w:val="none" w:sz="0" w:space="0" w:color="auto"/>
            <w:left w:val="none" w:sz="0" w:space="0" w:color="auto"/>
            <w:bottom w:val="none" w:sz="0" w:space="0" w:color="auto"/>
            <w:right w:val="none" w:sz="0" w:space="0" w:color="auto"/>
          </w:divBdr>
        </w:div>
        <w:div w:id="72901071">
          <w:marLeft w:val="0"/>
          <w:marRight w:val="0"/>
          <w:marTop w:val="0"/>
          <w:marBottom w:val="0"/>
          <w:divBdr>
            <w:top w:val="none" w:sz="0" w:space="0" w:color="auto"/>
            <w:left w:val="none" w:sz="0" w:space="0" w:color="auto"/>
            <w:bottom w:val="none" w:sz="0" w:space="0" w:color="auto"/>
            <w:right w:val="none" w:sz="0" w:space="0" w:color="auto"/>
          </w:divBdr>
        </w:div>
        <w:div w:id="1731272476">
          <w:marLeft w:val="0"/>
          <w:marRight w:val="0"/>
          <w:marTop w:val="0"/>
          <w:marBottom w:val="0"/>
          <w:divBdr>
            <w:top w:val="none" w:sz="0" w:space="0" w:color="auto"/>
            <w:left w:val="none" w:sz="0" w:space="0" w:color="auto"/>
            <w:bottom w:val="none" w:sz="0" w:space="0" w:color="auto"/>
            <w:right w:val="none" w:sz="0" w:space="0" w:color="auto"/>
          </w:divBdr>
        </w:div>
        <w:div w:id="203830546">
          <w:marLeft w:val="0"/>
          <w:marRight w:val="0"/>
          <w:marTop w:val="0"/>
          <w:marBottom w:val="0"/>
          <w:divBdr>
            <w:top w:val="none" w:sz="0" w:space="0" w:color="auto"/>
            <w:left w:val="none" w:sz="0" w:space="0" w:color="auto"/>
            <w:bottom w:val="none" w:sz="0" w:space="0" w:color="auto"/>
            <w:right w:val="none" w:sz="0" w:space="0" w:color="auto"/>
          </w:divBdr>
        </w:div>
        <w:div w:id="181358466">
          <w:marLeft w:val="0"/>
          <w:marRight w:val="0"/>
          <w:marTop w:val="0"/>
          <w:marBottom w:val="0"/>
          <w:divBdr>
            <w:top w:val="none" w:sz="0" w:space="0" w:color="auto"/>
            <w:left w:val="none" w:sz="0" w:space="0" w:color="auto"/>
            <w:bottom w:val="none" w:sz="0" w:space="0" w:color="auto"/>
            <w:right w:val="none" w:sz="0" w:space="0" w:color="auto"/>
          </w:divBdr>
        </w:div>
        <w:div w:id="1329015653">
          <w:marLeft w:val="0"/>
          <w:marRight w:val="0"/>
          <w:marTop w:val="0"/>
          <w:marBottom w:val="0"/>
          <w:divBdr>
            <w:top w:val="none" w:sz="0" w:space="0" w:color="auto"/>
            <w:left w:val="none" w:sz="0" w:space="0" w:color="auto"/>
            <w:bottom w:val="none" w:sz="0" w:space="0" w:color="auto"/>
            <w:right w:val="none" w:sz="0" w:space="0" w:color="auto"/>
          </w:divBdr>
        </w:div>
        <w:div w:id="1436171466">
          <w:marLeft w:val="0"/>
          <w:marRight w:val="0"/>
          <w:marTop w:val="0"/>
          <w:marBottom w:val="0"/>
          <w:divBdr>
            <w:top w:val="none" w:sz="0" w:space="0" w:color="auto"/>
            <w:left w:val="none" w:sz="0" w:space="0" w:color="auto"/>
            <w:bottom w:val="none" w:sz="0" w:space="0" w:color="auto"/>
            <w:right w:val="none" w:sz="0" w:space="0" w:color="auto"/>
          </w:divBdr>
        </w:div>
        <w:div w:id="482964141">
          <w:marLeft w:val="0"/>
          <w:marRight w:val="0"/>
          <w:marTop w:val="0"/>
          <w:marBottom w:val="0"/>
          <w:divBdr>
            <w:top w:val="none" w:sz="0" w:space="0" w:color="auto"/>
            <w:left w:val="none" w:sz="0" w:space="0" w:color="auto"/>
            <w:bottom w:val="none" w:sz="0" w:space="0" w:color="auto"/>
            <w:right w:val="none" w:sz="0" w:space="0" w:color="auto"/>
          </w:divBdr>
        </w:div>
        <w:div w:id="1915970946">
          <w:marLeft w:val="0"/>
          <w:marRight w:val="0"/>
          <w:marTop w:val="0"/>
          <w:marBottom w:val="0"/>
          <w:divBdr>
            <w:top w:val="none" w:sz="0" w:space="0" w:color="auto"/>
            <w:left w:val="none" w:sz="0" w:space="0" w:color="auto"/>
            <w:bottom w:val="none" w:sz="0" w:space="0" w:color="auto"/>
            <w:right w:val="none" w:sz="0" w:space="0" w:color="auto"/>
          </w:divBdr>
        </w:div>
        <w:div w:id="1446731594">
          <w:marLeft w:val="0"/>
          <w:marRight w:val="0"/>
          <w:marTop w:val="0"/>
          <w:marBottom w:val="0"/>
          <w:divBdr>
            <w:top w:val="none" w:sz="0" w:space="0" w:color="auto"/>
            <w:left w:val="none" w:sz="0" w:space="0" w:color="auto"/>
            <w:bottom w:val="none" w:sz="0" w:space="0" w:color="auto"/>
            <w:right w:val="none" w:sz="0" w:space="0" w:color="auto"/>
          </w:divBdr>
        </w:div>
        <w:div w:id="1143541226">
          <w:marLeft w:val="0"/>
          <w:marRight w:val="0"/>
          <w:marTop w:val="0"/>
          <w:marBottom w:val="0"/>
          <w:divBdr>
            <w:top w:val="none" w:sz="0" w:space="0" w:color="auto"/>
            <w:left w:val="none" w:sz="0" w:space="0" w:color="auto"/>
            <w:bottom w:val="none" w:sz="0" w:space="0" w:color="auto"/>
            <w:right w:val="none" w:sz="0" w:space="0" w:color="auto"/>
          </w:divBdr>
        </w:div>
        <w:div w:id="1222325459">
          <w:marLeft w:val="0"/>
          <w:marRight w:val="0"/>
          <w:marTop w:val="0"/>
          <w:marBottom w:val="0"/>
          <w:divBdr>
            <w:top w:val="none" w:sz="0" w:space="0" w:color="auto"/>
            <w:left w:val="none" w:sz="0" w:space="0" w:color="auto"/>
            <w:bottom w:val="none" w:sz="0" w:space="0" w:color="auto"/>
            <w:right w:val="none" w:sz="0" w:space="0" w:color="auto"/>
          </w:divBdr>
        </w:div>
        <w:div w:id="723333948">
          <w:marLeft w:val="0"/>
          <w:marRight w:val="0"/>
          <w:marTop w:val="0"/>
          <w:marBottom w:val="0"/>
          <w:divBdr>
            <w:top w:val="none" w:sz="0" w:space="0" w:color="auto"/>
            <w:left w:val="none" w:sz="0" w:space="0" w:color="auto"/>
            <w:bottom w:val="none" w:sz="0" w:space="0" w:color="auto"/>
            <w:right w:val="none" w:sz="0" w:space="0" w:color="auto"/>
          </w:divBdr>
        </w:div>
        <w:div w:id="567806674">
          <w:marLeft w:val="0"/>
          <w:marRight w:val="0"/>
          <w:marTop w:val="0"/>
          <w:marBottom w:val="0"/>
          <w:divBdr>
            <w:top w:val="none" w:sz="0" w:space="0" w:color="auto"/>
            <w:left w:val="none" w:sz="0" w:space="0" w:color="auto"/>
            <w:bottom w:val="none" w:sz="0" w:space="0" w:color="auto"/>
            <w:right w:val="none" w:sz="0" w:space="0" w:color="auto"/>
          </w:divBdr>
        </w:div>
        <w:div w:id="712075295">
          <w:marLeft w:val="0"/>
          <w:marRight w:val="0"/>
          <w:marTop w:val="0"/>
          <w:marBottom w:val="0"/>
          <w:divBdr>
            <w:top w:val="none" w:sz="0" w:space="0" w:color="auto"/>
            <w:left w:val="none" w:sz="0" w:space="0" w:color="auto"/>
            <w:bottom w:val="none" w:sz="0" w:space="0" w:color="auto"/>
            <w:right w:val="none" w:sz="0" w:space="0" w:color="auto"/>
          </w:divBdr>
        </w:div>
        <w:div w:id="544365931">
          <w:marLeft w:val="0"/>
          <w:marRight w:val="0"/>
          <w:marTop w:val="0"/>
          <w:marBottom w:val="0"/>
          <w:divBdr>
            <w:top w:val="none" w:sz="0" w:space="0" w:color="auto"/>
            <w:left w:val="none" w:sz="0" w:space="0" w:color="auto"/>
            <w:bottom w:val="none" w:sz="0" w:space="0" w:color="auto"/>
            <w:right w:val="none" w:sz="0" w:space="0" w:color="auto"/>
          </w:divBdr>
        </w:div>
        <w:div w:id="2040355543">
          <w:marLeft w:val="0"/>
          <w:marRight w:val="0"/>
          <w:marTop w:val="0"/>
          <w:marBottom w:val="0"/>
          <w:divBdr>
            <w:top w:val="none" w:sz="0" w:space="0" w:color="auto"/>
            <w:left w:val="none" w:sz="0" w:space="0" w:color="auto"/>
            <w:bottom w:val="none" w:sz="0" w:space="0" w:color="auto"/>
            <w:right w:val="none" w:sz="0" w:space="0" w:color="auto"/>
          </w:divBdr>
        </w:div>
        <w:div w:id="122358213">
          <w:marLeft w:val="0"/>
          <w:marRight w:val="0"/>
          <w:marTop w:val="0"/>
          <w:marBottom w:val="0"/>
          <w:divBdr>
            <w:top w:val="none" w:sz="0" w:space="0" w:color="auto"/>
            <w:left w:val="none" w:sz="0" w:space="0" w:color="auto"/>
            <w:bottom w:val="none" w:sz="0" w:space="0" w:color="auto"/>
            <w:right w:val="none" w:sz="0" w:space="0" w:color="auto"/>
          </w:divBdr>
        </w:div>
        <w:div w:id="1551961740">
          <w:marLeft w:val="0"/>
          <w:marRight w:val="0"/>
          <w:marTop w:val="0"/>
          <w:marBottom w:val="0"/>
          <w:divBdr>
            <w:top w:val="none" w:sz="0" w:space="0" w:color="auto"/>
            <w:left w:val="none" w:sz="0" w:space="0" w:color="auto"/>
            <w:bottom w:val="none" w:sz="0" w:space="0" w:color="auto"/>
            <w:right w:val="none" w:sz="0" w:space="0" w:color="auto"/>
          </w:divBdr>
        </w:div>
        <w:div w:id="628514423">
          <w:marLeft w:val="0"/>
          <w:marRight w:val="0"/>
          <w:marTop w:val="0"/>
          <w:marBottom w:val="0"/>
          <w:divBdr>
            <w:top w:val="none" w:sz="0" w:space="0" w:color="auto"/>
            <w:left w:val="none" w:sz="0" w:space="0" w:color="auto"/>
            <w:bottom w:val="none" w:sz="0" w:space="0" w:color="auto"/>
            <w:right w:val="none" w:sz="0" w:space="0" w:color="auto"/>
          </w:divBdr>
        </w:div>
        <w:div w:id="458650073">
          <w:marLeft w:val="0"/>
          <w:marRight w:val="0"/>
          <w:marTop w:val="0"/>
          <w:marBottom w:val="0"/>
          <w:divBdr>
            <w:top w:val="none" w:sz="0" w:space="0" w:color="auto"/>
            <w:left w:val="none" w:sz="0" w:space="0" w:color="auto"/>
            <w:bottom w:val="none" w:sz="0" w:space="0" w:color="auto"/>
            <w:right w:val="none" w:sz="0" w:space="0" w:color="auto"/>
          </w:divBdr>
        </w:div>
        <w:div w:id="1255093055">
          <w:marLeft w:val="0"/>
          <w:marRight w:val="0"/>
          <w:marTop w:val="0"/>
          <w:marBottom w:val="0"/>
          <w:divBdr>
            <w:top w:val="none" w:sz="0" w:space="0" w:color="auto"/>
            <w:left w:val="none" w:sz="0" w:space="0" w:color="auto"/>
            <w:bottom w:val="none" w:sz="0" w:space="0" w:color="auto"/>
            <w:right w:val="none" w:sz="0" w:space="0" w:color="auto"/>
          </w:divBdr>
        </w:div>
        <w:div w:id="33701175">
          <w:marLeft w:val="0"/>
          <w:marRight w:val="0"/>
          <w:marTop w:val="0"/>
          <w:marBottom w:val="0"/>
          <w:divBdr>
            <w:top w:val="none" w:sz="0" w:space="0" w:color="auto"/>
            <w:left w:val="none" w:sz="0" w:space="0" w:color="auto"/>
            <w:bottom w:val="none" w:sz="0" w:space="0" w:color="auto"/>
            <w:right w:val="none" w:sz="0" w:space="0" w:color="auto"/>
          </w:divBdr>
        </w:div>
        <w:div w:id="12924132">
          <w:marLeft w:val="0"/>
          <w:marRight w:val="0"/>
          <w:marTop w:val="0"/>
          <w:marBottom w:val="0"/>
          <w:divBdr>
            <w:top w:val="none" w:sz="0" w:space="0" w:color="auto"/>
            <w:left w:val="none" w:sz="0" w:space="0" w:color="auto"/>
            <w:bottom w:val="none" w:sz="0" w:space="0" w:color="auto"/>
            <w:right w:val="none" w:sz="0" w:space="0" w:color="auto"/>
          </w:divBdr>
        </w:div>
        <w:div w:id="806898626">
          <w:marLeft w:val="0"/>
          <w:marRight w:val="0"/>
          <w:marTop w:val="0"/>
          <w:marBottom w:val="0"/>
          <w:divBdr>
            <w:top w:val="none" w:sz="0" w:space="0" w:color="auto"/>
            <w:left w:val="none" w:sz="0" w:space="0" w:color="auto"/>
            <w:bottom w:val="none" w:sz="0" w:space="0" w:color="auto"/>
            <w:right w:val="none" w:sz="0" w:space="0" w:color="auto"/>
          </w:divBdr>
        </w:div>
        <w:div w:id="27338103">
          <w:marLeft w:val="0"/>
          <w:marRight w:val="0"/>
          <w:marTop w:val="0"/>
          <w:marBottom w:val="0"/>
          <w:divBdr>
            <w:top w:val="none" w:sz="0" w:space="0" w:color="auto"/>
            <w:left w:val="none" w:sz="0" w:space="0" w:color="auto"/>
            <w:bottom w:val="none" w:sz="0" w:space="0" w:color="auto"/>
            <w:right w:val="none" w:sz="0" w:space="0" w:color="auto"/>
          </w:divBdr>
        </w:div>
        <w:div w:id="1482307797">
          <w:marLeft w:val="0"/>
          <w:marRight w:val="0"/>
          <w:marTop w:val="0"/>
          <w:marBottom w:val="0"/>
          <w:divBdr>
            <w:top w:val="none" w:sz="0" w:space="0" w:color="auto"/>
            <w:left w:val="none" w:sz="0" w:space="0" w:color="auto"/>
            <w:bottom w:val="none" w:sz="0" w:space="0" w:color="auto"/>
            <w:right w:val="none" w:sz="0" w:space="0" w:color="auto"/>
          </w:divBdr>
        </w:div>
        <w:div w:id="1542131027">
          <w:marLeft w:val="0"/>
          <w:marRight w:val="0"/>
          <w:marTop w:val="0"/>
          <w:marBottom w:val="0"/>
          <w:divBdr>
            <w:top w:val="none" w:sz="0" w:space="0" w:color="auto"/>
            <w:left w:val="none" w:sz="0" w:space="0" w:color="auto"/>
            <w:bottom w:val="none" w:sz="0" w:space="0" w:color="auto"/>
            <w:right w:val="none" w:sz="0" w:space="0" w:color="auto"/>
          </w:divBdr>
        </w:div>
        <w:div w:id="711543685">
          <w:marLeft w:val="0"/>
          <w:marRight w:val="0"/>
          <w:marTop w:val="0"/>
          <w:marBottom w:val="0"/>
          <w:divBdr>
            <w:top w:val="none" w:sz="0" w:space="0" w:color="auto"/>
            <w:left w:val="none" w:sz="0" w:space="0" w:color="auto"/>
            <w:bottom w:val="none" w:sz="0" w:space="0" w:color="auto"/>
            <w:right w:val="none" w:sz="0" w:space="0" w:color="auto"/>
          </w:divBdr>
        </w:div>
        <w:div w:id="1034424724">
          <w:marLeft w:val="0"/>
          <w:marRight w:val="0"/>
          <w:marTop w:val="0"/>
          <w:marBottom w:val="0"/>
          <w:divBdr>
            <w:top w:val="none" w:sz="0" w:space="0" w:color="auto"/>
            <w:left w:val="none" w:sz="0" w:space="0" w:color="auto"/>
            <w:bottom w:val="none" w:sz="0" w:space="0" w:color="auto"/>
            <w:right w:val="none" w:sz="0" w:space="0" w:color="auto"/>
          </w:divBdr>
        </w:div>
        <w:div w:id="1465000834">
          <w:marLeft w:val="0"/>
          <w:marRight w:val="0"/>
          <w:marTop w:val="0"/>
          <w:marBottom w:val="0"/>
          <w:divBdr>
            <w:top w:val="none" w:sz="0" w:space="0" w:color="auto"/>
            <w:left w:val="none" w:sz="0" w:space="0" w:color="auto"/>
            <w:bottom w:val="none" w:sz="0" w:space="0" w:color="auto"/>
            <w:right w:val="none" w:sz="0" w:space="0" w:color="auto"/>
          </w:divBdr>
        </w:div>
        <w:div w:id="1282685257">
          <w:marLeft w:val="0"/>
          <w:marRight w:val="0"/>
          <w:marTop w:val="0"/>
          <w:marBottom w:val="0"/>
          <w:divBdr>
            <w:top w:val="none" w:sz="0" w:space="0" w:color="auto"/>
            <w:left w:val="none" w:sz="0" w:space="0" w:color="auto"/>
            <w:bottom w:val="none" w:sz="0" w:space="0" w:color="auto"/>
            <w:right w:val="none" w:sz="0" w:space="0" w:color="auto"/>
          </w:divBdr>
        </w:div>
        <w:div w:id="1230581155">
          <w:marLeft w:val="0"/>
          <w:marRight w:val="0"/>
          <w:marTop w:val="0"/>
          <w:marBottom w:val="0"/>
          <w:divBdr>
            <w:top w:val="none" w:sz="0" w:space="0" w:color="auto"/>
            <w:left w:val="none" w:sz="0" w:space="0" w:color="auto"/>
            <w:bottom w:val="none" w:sz="0" w:space="0" w:color="auto"/>
            <w:right w:val="none" w:sz="0" w:space="0" w:color="auto"/>
          </w:divBdr>
        </w:div>
        <w:div w:id="1271741867">
          <w:marLeft w:val="0"/>
          <w:marRight w:val="0"/>
          <w:marTop w:val="0"/>
          <w:marBottom w:val="0"/>
          <w:divBdr>
            <w:top w:val="none" w:sz="0" w:space="0" w:color="auto"/>
            <w:left w:val="none" w:sz="0" w:space="0" w:color="auto"/>
            <w:bottom w:val="none" w:sz="0" w:space="0" w:color="auto"/>
            <w:right w:val="none" w:sz="0" w:space="0" w:color="auto"/>
          </w:divBdr>
        </w:div>
        <w:div w:id="1932161823">
          <w:marLeft w:val="0"/>
          <w:marRight w:val="0"/>
          <w:marTop w:val="0"/>
          <w:marBottom w:val="0"/>
          <w:divBdr>
            <w:top w:val="none" w:sz="0" w:space="0" w:color="auto"/>
            <w:left w:val="none" w:sz="0" w:space="0" w:color="auto"/>
            <w:bottom w:val="none" w:sz="0" w:space="0" w:color="auto"/>
            <w:right w:val="none" w:sz="0" w:space="0" w:color="auto"/>
          </w:divBdr>
        </w:div>
        <w:div w:id="268703499">
          <w:marLeft w:val="0"/>
          <w:marRight w:val="0"/>
          <w:marTop w:val="0"/>
          <w:marBottom w:val="0"/>
          <w:divBdr>
            <w:top w:val="none" w:sz="0" w:space="0" w:color="auto"/>
            <w:left w:val="none" w:sz="0" w:space="0" w:color="auto"/>
            <w:bottom w:val="none" w:sz="0" w:space="0" w:color="auto"/>
            <w:right w:val="none" w:sz="0" w:space="0" w:color="auto"/>
          </w:divBdr>
        </w:div>
        <w:div w:id="477957322">
          <w:marLeft w:val="0"/>
          <w:marRight w:val="0"/>
          <w:marTop w:val="0"/>
          <w:marBottom w:val="0"/>
          <w:divBdr>
            <w:top w:val="none" w:sz="0" w:space="0" w:color="auto"/>
            <w:left w:val="none" w:sz="0" w:space="0" w:color="auto"/>
            <w:bottom w:val="none" w:sz="0" w:space="0" w:color="auto"/>
            <w:right w:val="none" w:sz="0" w:space="0" w:color="auto"/>
          </w:divBdr>
        </w:div>
        <w:div w:id="1004671636">
          <w:marLeft w:val="0"/>
          <w:marRight w:val="0"/>
          <w:marTop w:val="0"/>
          <w:marBottom w:val="0"/>
          <w:divBdr>
            <w:top w:val="none" w:sz="0" w:space="0" w:color="auto"/>
            <w:left w:val="none" w:sz="0" w:space="0" w:color="auto"/>
            <w:bottom w:val="none" w:sz="0" w:space="0" w:color="auto"/>
            <w:right w:val="none" w:sz="0" w:space="0" w:color="auto"/>
          </w:divBdr>
        </w:div>
        <w:div w:id="1192763282">
          <w:marLeft w:val="0"/>
          <w:marRight w:val="0"/>
          <w:marTop w:val="0"/>
          <w:marBottom w:val="0"/>
          <w:divBdr>
            <w:top w:val="none" w:sz="0" w:space="0" w:color="auto"/>
            <w:left w:val="none" w:sz="0" w:space="0" w:color="auto"/>
            <w:bottom w:val="none" w:sz="0" w:space="0" w:color="auto"/>
            <w:right w:val="none" w:sz="0" w:space="0" w:color="auto"/>
          </w:divBdr>
        </w:div>
        <w:div w:id="1202599034">
          <w:marLeft w:val="0"/>
          <w:marRight w:val="0"/>
          <w:marTop w:val="0"/>
          <w:marBottom w:val="0"/>
          <w:divBdr>
            <w:top w:val="none" w:sz="0" w:space="0" w:color="auto"/>
            <w:left w:val="none" w:sz="0" w:space="0" w:color="auto"/>
            <w:bottom w:val="none" w:sz="0" w:space="0" w:color="auto"/>
            <w:right w:val="none" w:sz="0" w:space="0" w:color="auto"/>
          </w:divBdr>
        </w:div>
        <w:div w:id="946428976">
          <w:marLeft w:val="0"/>
          <w:marRight w:val="0"/>
          <w:marTop w:val="0"/>
          <w:marBottom w:val="0"/>
          <w:divBdr>
            <w:top w:val="none" w:sz="0" w:space="0" w:color="auto"/>
            <w:left w:val="none" w:sz="0" w:space="0" w:color="auto"/>
            <w:bottom w:val="none" w:sz="0" w:space="0" w:color="auto"/>
            <w:right w:val="none" w:sz="0" w:space="0" w:color="auto"/>
          </w:divBdr>
        </w:div>
        <w:div w:id="964233032">
          <w:marLeft w:val="0"/>
          <w:marRight w:val="0"/>
          <w:marTop w:val="0"/>
          <w:marBottom w:val="0"/>
          <w:divBdr>
            <w:top w:val="none" w:sz="0" w:space="0" w:color="auto"/>
            <w:left w:val="none" w:sz="0" w:space="0" w:color="auto"/>
            <w:bottom w:val="none" w:sz="0" w:space="0" w:color="auto"/>
            <w:right w:val="none" w:sz="0" w:space="0" w:color="auto"/>
          </w:divBdr>
        </w:div>
        <w:div w:id="1451313827">
          <w:marLeft w:val="0"/>
          <w:marRight w:val="0"/>
          <w:marTop w:val="0"/>
          <w:marBottom w:val="0"/>
          <w:divBdr>
            <w:top w:val="none" w:sz="0" w:space="0" w:color="auto"/>
            <w:left w:val="none" w:sz="0" w:space="0" w:color="auto"/>
            <w:bottom w:val="none" w:sz="0" w:space="0" w:color="auto"/>
            <w:right w:val="none" w:sz="0" w:space="0" w:color="auto"/>
          </w:divBdr>
        </w:div>
        <w:div w:id="1618562880">
          <w:marLeft w:val="0"/>
          <w:marRight w:val="0"/>
          <w:marTop w:val="0"/>
          <w:marBottom w:val="0"/>
          <w:divBdr>
            <w:top w:val="none" w:sz="0" w:space="0" w:color="auto"/>
            <w:left w:val="none" w:sz="0" w:space="0" w:color="auto"/>
            <w:bottom w:val="none" w:sz="0" w:space="0" w:color="auto"/>
            <w:right w:val="none" w:sz="0" w:space="0" w:color="auto"/>
          </w:divBdr>
        </w:div>
        <w:div w:id="2051951134">
          <w:marLeft w:val="0"/>
          <w:marRight w:val="0"/>
          <w:marTop w:val="0"/>
          <w:marBottom w:val="0"/>
          <w:divBdr>
            <w:top w:val="none" w:sz="0" w:space="0" w:color="auto"/>
            <w:left w:val="none" w:sz="0" w:space="0" w:color="auto"/>
            <w:bottom w:val="none" w:sz="0" w:space="0" w:color="auto"/>
            <w:right w:val="none" w:sz="0" w:space="0" w:color="auto"/>
          </w:divBdr>
        </w:div>
        <w:div w:id="1949851732">
          <w:marLeft w:val="0"/>
          <w:marRight w:val="0"/>
          <w:marTop w:val="0"/>
          <w:marBottom w:val="0"/>
          <w:divBdr>
            <w:top w:val="none" w:sz="0" w:space="0" w:color="auto"/>
            <w:left w:val="none" w:sz="0" w:space="0" w:color="auto"/>
            <w:bottom w:val="none" w:sz="0" w:space="0" w:color="auto"/>
            <w:right w:val="none" w:sz="0" w:space="0" w:color="auto"/>
          </w:divBdr>
        </w:div>
        <w:div w:id="369456420">
          <w:marLeft w:val="0"/>
          <w:marRight w:val="0"/>
          <w:marTop w:val="0"/>
          <w:marBottom w:val="0"/>
          <w:divBdr>
            <w:top w:val="none" w:sz="0" w:space="0" w:color="auto"/>
            <w:left w:val="none" w:sz="0" w:space="0" w:color="auto"/>
            <w:bottom w:val="none" w:sz="0" w:space="0" w:color="auto"/>
            <w:right w:val="none" w:sz="0" w:space="0" w:color="auto"/>
          </w:divBdr>
        </w:div>
        <w:div w:id="473370420">
          <w:marLeft w:val="0"/>
          <w:marRight w:val="0"/>
          <w:marTop w:val="0"/>
          <w:marBottom w:val="0"/>
          <w:divBdr>
            <w:top w:val="none" w:sz="0" w:space="0" w:color="auto"/>
            <w:left w:val="none" w:sz="0" w:space="0" w:color="auto"/>
            <w:bottom w:val="none" w:sz="0" w:space="0" w:color="auto"/>
            <w:right w:val="none" w:sz="0" w:space="0" w:color="auto"/>
          </w:divBdr>
        </w:div>
        <w:div w:id="1398170510">
          <w:marLeft w:val="0"/>
          <w:marRight w:val="0"/>
          <w:marTop w:val="0"/>
          <w:marBottom w:val="0"/>
          <w:divBdr>
            <w:top w:val="none" w:sz="0" w:space="0" w:color="auto"/>
            <w:left w:val="none" w:sz="0" w:space="0" w:color="auto"/>
            <w:bottom w:val="none" w:sz="0" w:space="0" w:color="auto"/>
            <w:right w:val="none" w:sz="0" w:space="0" w:color="auto"/>
          </w:divBdr>
        </w:div>
        <w:div w:id="1819105260">
          <w:marLeft w:val="0"/>
          <w:marRight w:val="0"/>
          <w:marTop w:val="0"/>
          <w:marBottom w:val="0"/>
          <w:divBdr>
            <w:top w:val="none" w:sz="0" w:space="0" w:color="auto"/>
            <w:left w:val="none" w:sz="0" w:space="0" w:color="auto"/>
            <w:bottom w:val="none" w:sz="0" w:space="0" w:color="auto"/>
            <w:right w:val="none" w:sz="0" w:space="0" w:color="auto"/>
          </w:divBdr>
        </w:div>
        <w:div w:id="495070384">
          <w:marLeft w:val="0"/>
          <w:marRight w:val="0"/>
          <w:marTop w:val="0"/>
          <w:marBottom w:val="0"/>
          <w:divBdr>
            <w:top w:val="none" w:sz="0" w:space="0" w:color="auto"/>
            <w:left w:val="none" w:sz="0" w:space="0" w:color="auto"/>
            <w:bottom w:val="none" w:sz="0" w:space="0" w:color="auto"/>
            <w:right w:val="none" w:sz="0" w:space="0" w:color="auto"/>
          </w:divBdr>
        </w:div>
        <w:div w:id="14311726">
          <w:marLeft w:val="0"/>
          <w:marRight w:val="0"/>
          <w:marTop w:val="0"/>
          <w:marBottom w:val="0"/>
          <w:divBdr>
            <w:top w:val="none" w:sz="0" w:space="0" w:color="auto"/>
            <w:left w:val="none" w:sz="0" w:space="0" w:color="auto"/>
            <w:bottom w:val="none" w:sz="0" w:space="0" w:color="auto"/>
            <w:right w:val="none" w:sz="0" w:space="0" w:color="auto"/>
          </w:divBdr>
        </w:div>
        <w:div w:id="1188564906">
          <w:marLeft w:val="0"/>
          <w:marRight w:val="0"/>
          <w:marTop w:val="0"/>
          <w:marBottom w:val="0"/>
          <w:divBdr>
            <w:top w:val="none" w:sz="0" w:space="0" w:color="auto"/>
            <w:left w:val="none" w:sz="0" w:space="0" w:color="auto"/>
            <w:bottom w:val="none" w:sz="0" w:space="0" w:color="auto"/>
            <w:right w:val="none" w:sz="0" w:space="0" w:color="auto"/>
          </w:divBdr>
        </w:div>
        <w:div w:id="7216236">
          <w:marLeft w:val="0"/>
          <w:marRight w:val="0"/>
          <w:marTop w:val="0"/>
          <w:marBottom w:val="0"/>
          <w:divBdr>
            <w:top w:val="none" w:sz="0" w:space="0" w:color="auto"/>
            <w:left w:val="none" w:sz="0" w:space="0" w:color="auto"/>
            <w:bottom w:val="none" w:sz="0" w:space="0" w:color="auto"/>
            <w:right w:val="none" w:sz="0" w:space="0" w:color="auto"/>
          </w:divBdr>
        </w:div>
        <w:div w:id="1758944489">
          <w:marLeft w:val="0"/>
          <w:marRight w:val="0"/>
          <w:marTop w:val="0"/>
          <w:marBottom w:val="0"/>
          <w:divBdr>
            <w:top w:val="none" w:sz="0" w:space="0" w:color="auto"/>
            <w:left w:val="none" w:sz="0" w:space="0" w:color="auto"/>
            <w:bottom w:val="none" w:sz="0" w:space="0" w:color="auto"/>
            <w:right w:val="none" w:sz="0" w:space="0" w:color="auto"/>
          </w:divBdr>
        </w:div>
        <w:div w:id="2036347455">
          <w:marLeft w:val="0"/>
          <w:marRight w:val="0"/>
          <w:marTop w:val="0"/>
          <w:marBottom w:val="0"/>
          <w:divBdr>
            <w:top w:val="none" w:sz="0" w:space="0" w:color="auto"/>
            <w:left w:val="none" w:sz="0" w:space="0" w:color="auto"/>
            <w:bottom w:val="none" w:sz="0" w:space="0" w:color="auto"/>
            <w:right w:val="none" w:sz="0" w:space="0" w:color="auto"/>
          </w:divBdr>
        </w:div>
        <w:div w:id="1118716267">
          <w:marLeft w:val="0"/>
          <w:marRight w:val="0"/>
          <w:marTop w:val="0"/>
          <w:marBottom w:val="0"/>
          <w:divBdr>
            <w:top w:val="none" w:sz="0" w:space="0" w:color="auto"/>
            <w:left w:val="none" w:sz="0" w:space="0" w:color="auto"/>
            <w:bottom w:val="none" w:sz="0" w:space="0" w:color="auto"/>
            <w:right w:val="none" w:sz="0" w:space="0" w:color="auto"/>
          </w:divBdr>
        </w:div>
        <w:div w:id="950431287">
          <w:marLeft w:val="0"/>
          <w:marRight w:val="0"/>
          <w:marTop w:val="0"/>
          <w:marBottom w:val="0"/>
          <w:divBdr>
            <w:top w:val="none" w:sz="0" w:space="0" w:color="auto"/>
            <w:left w:val="none" w:sz="0" w:space="0" w:color="auto"/>
            <w:bottom w:val="none" w:sz="0" w:space="0" w:color="auto"/>
            <w:right w:val="none" w:sz="0" w:space="0" w:color="auto"/>
          </w:divBdr>
        </w:div>
        <w:div w:id="1527015948">
          <w:marLeft w:val="0"/>
          <w:marRight w:val="0"/>
          <w:marTop w:val="0"/>
          <w:marBottom w:val="0"/>
          <w:divBdr>
            <w:top w:val="none" w:sz="0" w:space="0" w:color="auto"/>
            <w:left w:val="none" w:sz="0" w:space="0" w:color="auto"/>
            <w:bottom w:val="none" w:sz="0" w:space="0" w:color="auto"/>
            <w:right w:val="none" w:sz="0" w:space="0" w:color="auto"/>
          </w:divBdr>
        </w:div>
        <w:div w:id="2106537843">
          <w:marLeft w:val="0"/>
          <w:marRight w:val="0"/>
          <w:marTop w:val="0"/>
          <w:marBottom w:val="0"/>
          <w:divBdr>
            <w:top w:val="none" w:sz="0" w:space="0" w:color="auto"/>
            <w:left w:val="none" w:sz="0" w:space="0" w:color="auto"/>
            <w:bottom w:val="none" w:sz="0" w:space="0" w:color="auto"/>
            <w:right w:val="none" w:sz="0" w:space="0" w:color="auto"/>
          </w:divBdr>
        </w:div>
        <w:div w:id="1327367946">
          <w:marLeft w:val="0"/>
          <w:marRight w:val="0"/>
          <w:marTop w:val="0"/>
          <w:marBottom w:val="0"/>
          <w:divBdr>
            <w:top w:val="none" w:sz="0" w:space="0" w:color="auto"/>
            <w:left w:val="none" w:sz="0" w:space="0" w:color="auto"/>
            <w:bottom w:val="none" w:sz="0" w:space="0" w:color="auto"/>
            <w:right w:val="none" w:sz="0" w:space="0" w:color="auto"/>
          </w:divBdr>
        </w:div>
        <w:div w:id="368454013">
          <w:marLeft w:val="0"/>
          <w:marRight w:val="0"/>
          <w:marTop w:val="0"/>
          <w:marBottom w:val="0"/>
          <w:divBdr>
            <w:top w:val="none" w:sz="0" w:space="0" w:color="auto"/>
            <w:left w:val="none" w:sz="0" w:space="0" w:color="auto"/>
            <w:bottom w:val="none" w:sz="0" w:space="0" w:color="auto"/>
            <w:right w:val="none" w:sz="0" w:space="0" w:color="auto"/>
          </w:divBdr>
        </w:div>
        <w:div w:id="689335165">
          <w:marLeft w:val="0"/>
          <w:marRight w:val="0"/>
          <w:marTop w:val="0"/>
          <w:marBottom w:val="0"/>
          <w:divBdr>
            <w:top w:val="none" w:sz="0" w:space="0" w:color="auto"/>
            <w:left w:val="none" w:sz="0" w:space="0" w:color="auto"/>
            <w:bottom w:val="none" w:sz="0" w:space="0" w:color="auto"/>
            <w:right w:val="none" w:sz="0" w:space="0" w:color="auto"/>
          </w:divBdr>
        </w:div>
        <w:div w:id="1237981113">
          <w:marLeft w:val="0"/>
          <w:marRight w:val="0"/>
          <w:marTop w:val="0"/>
          <w:marBottom w:val="0"/>
          <w:divBdr>
            <w:top w:val="none" w:sz="0" w:space="0" w:color="auto"/>
            <w:left w:val="none" w:sz="0" w:space="0" w:color="auto"/>
            <w:bottom w:val="none" w:sz="0" w:space="0" w:color="auto"/>
            <w:right w:val="none" w:sz="0" w:space="0" w:color="auto"/>
          </w:divBdr>
        </w:div>
        <w:div w:id="323707417">
          <w:marLeft w:val="0"/>
          <w:marRight w:val="0"/>
          <w:marTop w:val="0"/>
          <w:marBottom w:val="0"/>
          <w:divBdr>
            <w:top w:val="none" w:sz="0" w:space="0" w:color="auto"/>
            <w:left w:val="none" w:sz="0" w:space="0" w:color="auto"/>
            <w:bottom w:val="none" w:sz="0" w:space="0" w:color="auto"/>
            <w:right w:val="none" w:sz="0" w:space="0" w:color="auto"/>
          </w:divBdr>
        </w:div>
        <w:div w:id="169376629">
          <w:marLeft w:val="0"/>
          <w:marRight w:val="0"/>
          <w:marTop w:val="0"/>
          <w:marBottom w:val="0"/>
          <w:divBdr>
            <w:top w:val="none" w:sz="0" w:space="0" w:color="auto"/>
            <w:left w:val="none" w:sz="0" w:space="0" w:color="auto"/>
            <w:bottom w:val="none" w:sz="0" w:space="0" w:color="auto"/>
            <w:right w:val="none" w:sz="0" w:space="0" w:color="auto"/>
          </w:divBdr>
        </w:div>
        <w:div w:id="1543706685">
          <w:marLeft w:val="0"/>
          <w:marRight w:val="0"/>
          <w:marTop w:val="0"/>
          <w:marBottom w:val="0"/>
          <w:divBdr>
            <w:top w:val="none" w:sz="0" w:space="0" w:color="auto"/>
            <w:left w:val="none" w:sz="0" w:space="0" w:color="auto"/>
            <w:bottom w:val="none" w:sz="0" w:space="0" w:color="auto"/>
            <w:right w:val="none" w:sz="0" w:space="0" w:color="auto"/>
          </w:divBdr>
        </w:div>
        <w:div w:id="1517117583">
          <w:marLeft w:val="0"/>
          <w:marRight w:val="0"/>
          <w:marTop w:val="0"/>
          <w:marBottom w:val="0"/>
          <w:divBdr>
            <w:top w:val="none" w:sz="0" w:space="0" w:color="auto"/>
            <w:left w:val="none" w:sz="0" w:space="0" w:color="auto"/>
            <w:bottom w:val="none" w:sz="0" w:space="0" w:color="auto"/>
            <w:right w:val="none" w:sz="0" w:space="0" w:color="auto"/>
          </w:divBdr>
        </w:div>
        <w:div w:id="1640569119">
          <w:marLeft w:val="0"/>
          <w:marRight w:val="0"/>
          <w:marTop w:val="0"/>
          <w:marBottom w:val="0"/>
          <w:divBdr>
            <w:top w:val="none" w:sz="0" w:space="0" w:color="auto"/>
            <w:left w:val="none" w:sz="0" w:space="0" w:color="auto"/>
            <w:bottom w:val="none" w:sz="0" w:space="0" w:color="auto"/>
            <w:right w:val="none" w:sz="0" w:space="0" w:color="auto"/>
          </w:divBdr>
        </w:div>
        <w:div w:id="1347099546">
          <w:marLeft w:val="0"/>
          <w:marRight w:val="0"/>
          <w:marTop w:val="0"/>
          <w:marBottom w:val="0"/>
          <w:divBdr>
            <w:top w:val="none" w:sz="0" w:space="0" w:color="auto"/>
            <w:left w:val="none" w:sz="0" w:space="0" w:color="auto"/>
            <w:bottom w:val="none" w:sz="0" w:space="0" w:color="auto"/>
            <w:right w:val="none" w:sz="0" w:space="0" w:color="auto"/>
          </w:divBdr>
        </w:div>
        <w:div w:id="2006740348">
          <w:marLeft w:val="0"/>
          <w:marRight w:val="0"/>
          <w:marTop w:val="0"/>
          <w:marBottom w:val="0"/>
          <w:divBdr>
            <w:top w:val="none" w:sz="0" w:space="0" w:color="auto"/>
            <w:left w:val="none" w:sz="0" w:space="0" w:color="auto"/>
            <w:bottom w:val="none" w:sz="0" w:space="0" w:color="auto"/>
            <w:right w:val="none" w:sz="0" w:space="0" w:color="auto"/>
          </w:divBdr>
        </w:div>
        <w:div w:id="1565068598">
          <w:marLeft w:val="0"/>
          <w:marRight w:val="0"/>
          <w:marTop w:val="0"/>
          <w:marBottom w:val="0"/>
          <w:divBdr>
            <w:top w:val="none" w:sz="0" w:space="0" w:color="auto"/>
            <w:left w:val="none" w:sz="0" w:space="0" w:color="auto"/>
            <w:bottom w:val="none" w:sz="0" w:space="0" w:color="auto"/>
            <w:right w:val="none" w:sz="0" w:space="0" w:color="auto"/>
          </w:divBdr>
        </w:div>
        <w:div w:id="1240746868">
          <w:marLeft w:val="0"/>
          <w:marRight w:val="0"/>
          <w:marTop w:val="0"/>
          <w:marBottom w:val="0"/>
          <w:divBdr>
            <w:top w:val="none" w:sz="0" w:space="0" w:color="auto"/>
            <w:left w:val="none" w:sz="0" w:space="0" w:color="auto"/>
            <w:bottom w:val="none" w:sz="0" w:space="0" w:color="auto"/>
            <w:right w:val="none" w:sz="0" w:space="0" w:color="auto"/>
          </w:divBdr>
        </w:div>
        <w:div w:id="752046814">
          <w:marLeft w:val="0"/>
          <w:marRight w:val="0"/>
          <w:marTop w:val="0"/>
          <w:marBottom w:val="0"/>
          <w:divBdr>
            <w:top w:val="none" w:sz="0" w:space="0" w:color="auto"/>
            <w:left w:val="none" w:sz="0" w:space="0" w:color="auto"/>
            <w:bottom w:val="none" w:sz="0" w:space="0" w:color="auto"/>
            <w:right w:val="none" w:sz="0" w:space="0" w:color="auto"/>
          </w:divBdr>
        </w:div>
        <w:div w:id="854882510">
          <w:marLeft w:val="0"/>
          <w:marRight w:val="0"/>
          <w:marTop w:val="0"/>
          <w:marBottom w:val="0"/>
          <w:divBdr>
            <w:top w:val="none" w:sz="0" w:space="0" w:color="auto"/>
            <w:left w:val="none" w:sz="0" w:space="0" w:color="auto"/>
            <w:bottom w:val="none" w:sz="0" w:space="0" w:color="auto"/>
            <w:right w:val="none" w:sz="0" w:space="0" w:color="auto"/>
          </w:divBdr>
        </w:div>
        <w:div w:id="798884827">
          <w:marLeft w:val="0"/>
          <w:marRight w:val="0"/>
          <w:marTop w:val="0"/>
          <w:marBottom w:val="0"/>
          <w:divBdr>
            <w:top w:val="none" w:sz="0" w:space="0" w:color="auto"/>
            <w:left w:val="none" w:sz="0" w:space="0" w:color="auto"/>
            <w:bottom w:val="none" w:sz="0" w:space="0" w:color="auto"/>
            <w:right w:val="none" w:sz="0" w:space="0" w:color="auto"/>
          </w:divBdr>
        </w:div>
        <w:div w:id="1963220658">
          <w:marLeft w:val="0"/>
          <w:marRight w:val="0"/>
          <w:marTop w:val="0"/>
          <w:marBottom w:val="0"/>
          <w:divBdr>
            <w:top w:val="none" w:sz="0" w:space="0" w:color="auto"/>
            <w:left w:val="none" w:sz="0" w:space="0" w:color="auto"/>
            <w:bottom w:val="none" w:sz="0" w:space="0" w:color="auto"/>
            <w:right w:val="none" w:sz="0" w:space="0" w:color="auto"/>
          </w:divBdr>
        </w:div>
        <w:div w:id="1971327779">
          <w:marLeft w:val="0"/>
          <w:marRight w:val="0"/>
          <w:marTop w:val="0"/>
          <w:marBottom w:val="0"/>
          <w:divBdr>
            <w:top w:val="none" w:sz="0" w:space="0" w:color="auto"/>
            <w:left w:val="none" w:sz="0" w:space="0" w:color="auto"/>
            <w:bottom w:val="none" w:sz="0" w:space="0" w:color="auto"/>
            <w:right w:val="none" w:sz="0" w:space="0" w:color="auto"/>
          </w:divBdr>
        </w:div>
        <w:div w:id="564341108">
          <w:marLeft w:val="0"/>
          <w:marRight w:val="0"/>
          <w:marTop w:val="0"/>
          <w:marBottom w:val="0"/>
          <w:divBdr>
            <w:top w:val="none" w:sz="0" w:space="0" w:color="auto"/>
            <w:left w:val="none" w:sz="0" w:space="0" w:color="auto"/>
            <w:bottom w:val="none" w:sz="0" w:space="0" w:color="auto"/>
            <w:right w:val="none" w:sz="0" w:space="0" w:color="auto"/>
          </w:divBdr>
        </w:div>
        <w:div w:id="1609656919">
          <w:marLeft w:val="0"/>
          <w:marRight w:val="0"/>
          <w:marTop w:val="0"/>
          <w:marBottom w:val="0"/>
          <w:divBdr>
            <w:top w:val="none" w:sz="0" w:space="0" w:color="auto"/>
            <w:left w:val="none" w:sz="0" w:space="0" w:color="auto"/>
            <w:bottom w:val="none" w:sz="0" w:space="0" w:color="auto"/>
            <w:right w:val="none" w:sz="0" w:space="0" w:color="auto"/>
          </w:divBdr>
        </w:div>
        <w:div w:id="605624100">
          <w:marLeft w:val="0"/>
          <w:marRight w:val="0"/>
          <w:marTop w:val="0"/>
          <w:marBottom w:val="0"/>
          <w:divBdr>
            <w:top w:val="none" w:sz="0" w:space="0" w:color="auto"/>
            <w:left w:val="none" w:sz="0" w:space="0" w:color="auto"/>
            <w:bottom w:val="none" w:sz="0" w:space="0" w:color="auto"/>
            <w:right w:val="none" w:sz="0" w:space="0" w:color="auto"/>
          </w:divBdr>
        </w:div>
        <w:div w:id="1075085053">
          <w:marLeft w:val="0"/>
          <w:marRight w:val="0"/>
          <w:marTop w:val="0"/>
          <w:marBottom w:val="0"/>
          <w:divBdr>
            <w:top w:val="none" w:sz="0" w:space="0" w:color="auto"/>
            <w:left w:val="none" w:sz="0" w:space="0" w:color="auto"/>
            <w:bottom w:val="none" w:sz="0" w:space="0" w:color="auto"/>
            <w:right w:val="none" w:sz="0" w:space="0" w:color="auto"/>
          </w:divBdr>
        </w:div>
        <w:div w:id="1405951697">
          <w:marLeft w:val="0"/>
          <w:marRight w:val="0"/>
          <w:marTop w:val="0"/>
          <w:marBottom w:val="0"/>
          <w:divBdr>
            <w:top w:val="none" w:sz="0" w:space="0" w:color="auto"/>
            <w:left w:val="none" w:sz="0" w:space="0" w:color="auto"/>
            <w:bottom w:val="none" w:sz="0" w:space="0" w:color="auto"/>
            <w:right w:val="none" w:sz="0" w:space="0" w:color="auto"/>
          </w:divBdr>
        </w:div>
        <w:div w:id="1104347976">
          <w:marLeft w:val="0"/>
          <w:marRight w:val="0"/>
          <w:marTop w:val="0"/>
          <w:marBottom w:val="0"/>
          <w:divBdr>
            <w:top w:val="none" w:sz="0" w:space="0" w:color="auto"/>
            <w:left w:val="none" w:sz="0" w:space="0" w:color="auto"/>
            <w:bottom w:val="none" w:sz="0" w:space="0" w:color="auto"/>
            <w:right w:val="none" w:sz="0" w:space="0" w:color="auto"/>
          </w:divBdr>
        </w:div>
        <w:div w:id="1490319983">
          <w:marLeft w:val="0"/>
          <w:marRight w:val="0"/>
          <w:marTop w:val="0"/>
          <w:marBottom w:val="0"/>
          <w:divBdr>
            <w:top w:val="none" w:sz="0" w:space="0" w:color="auto"/>
            <w:left w:val="none" w:sz="0" w:space="0" w:color="auto"/>
            <w:bottom w:val="none" w:sz="0" w:space="0" w:color="auto"/>
            <w:right w:val="none" w:sz="0" w:space="0" w:color="auto"/>
          </w:divBdr>
        </w:div>
        <w:div w:id="760681132">
          <w:marLeft w:val="0"/>
          <w:marRight w:val="0"/>
          <w:marTop w:val="0"/>
          <w:marBottom w:val="0"/>
          <w:divBdr>
            <w:top w:val="none" w:sz="0" w:space="0" w:color="auto"/>
            <w:left w:val="none" w:sz="0" w:space="0" w:color="auto"/>
            <w:bottom w:val="none" w:sz="0" w:space="0" w:color="auto"/>
            <w:right w:val="none" w:sz="0" w:space="0" w:color="auto"/>
          </w:divBdr>
        </w:div>
        <w:div w:id="1358506408">
          <w:marLeft w:val="0"/>
          <w:marRight w:val="0"/>
          <w:marTop w:val="0"/>
          <w:marBottom w:val="0"/>
          <w:divBdr>
            <w:top w:val="none" w:sz="0" w:space="0" w:color="auto"/>
            <w:left w:val="none" w:sz="0" w:space="0" w:color="auto"/>
            <w:bottom w:val="none" w:sz="0" w:space="0" w:color="auto"/>
            <w:right w:val="none" w:sz="0" w:space="0" w:color="auto"/>
          </w:divBdr>
        </w:div>
        <w:div w:id="871966716">
          <w:marLeft w:val="0"/>
          <w:marRight w:val="0"/>
          <w:marTop w:val="0"/>
          <w:marBottom w:val="0"/>
          <w:divBdr>
            <w:top w:val="none" w:sz="0" w:space="0" w:color="auto"/>
            <w:left w:val="none" w:sz="0" w:space="0" w:color="auto"/>
            <w:bottom w:val="none" w:sz="0" w:space="0" w:color="auto"/>
            <w:right w:val="none" w:sz="0" w:space="0" w:color="auto"/>
          </w:divBdr>
        </w:div>
        <w:div w:id="274404641">
          <w:marLeft w:val="0"/>
          <w:marRight w:val="0"/>
          <w:marTop w:val="0"/>
          <w:marBottom w:val="0"/>
          <w:divBdr>
            <w:top w:val="none" w:sz="0" w:space="0" w:color="auto"/>
            <w:left w:val="none" w:sz="0" w:space="0" w:color="auto"/>
            <w:bottom w:val="none" w:sz="0" w:space="0" w:color="auto"/>
            <w:right w:val="none" w:sz="0" w:space="0" w:color="auto"/>
          </w:divBdr>
        </w:div>
        <w:div w:id="579412947">
          <w:marLeft w:val="0"/>
          <w:marRight w:val="0"/>
          <w:marTop w:val="0"/>
          <w:marBottom w:val="0"/>
          <w:divBdr>
            <w:top w:val="none" w:sz="0" w:space="0" w:color="auto"/>
            <w:left w:val="none" w:sz="0" w:space="0" w:color="auto"/>
            <w:bottom w:val="none" w:sz="0" w:space="0" w:color="auto"/>
            <w:right w:val="none" w:sz="0" w:space="0" w:color="auto"/>
          </w:divBdr>
        </w:div>
        <w:div w:id="1916015202">
          <w:marLeft w:val="0"/>
          <w:marRight w:val="0"/>
          <w:marTop w:val="0"/>
          <w:marBottom w:val="0"/>
          <w:divBdr>
            <w:top w:val="none" w:sz="0" w:space="0" w:color="auto"/>
            <w:left w:val="none" w:sz="0" w:space="0" w:color="auto"/>
            <w:bottom w:val="none" w:sz="0" w:space="0" w:color="auto"/>
            <w:right w:val="none" w:sz="0" w:space="0" w:color="auto"/>
          </w:divBdr>
        </w:div>
        <w:div w:id="1237738713">
          <w:marLeft w:val="0"/>
          <w:marRight w:val="0"/>
          <w:marTop w:val="0"/>
          <w:marBottom w:val="0"/>
          <w:divBdr>
            <w:top w:val="none" w:sz="0" w:space="0" w:color="auto"/>
            <w:left w:val="none" w:sz="0" w:space="0" w:color="auto"/>
            <w:bottom w:val="none" w:sz="0" w:space="0" w:color="auto"/>
            <w:right w:val="none" w:sz="0" w:space="0" w:color="auto"/>
          </w:divBdr>
        </w:div>
        <w:div w:id="1874030755">
          <w:marLeft w:val="0"/>
          <w:marRight w:val="0"/>
          <w:marTop w:val="0"/>
          <w:marBottom w:val="0"/>
          <w:divBdr>
            <w:top w:val="none" w:sz="0" w:space="0" w:color="auto"/>
            <w:left w:val="none" w:sz="0" w:space="0" w:color="auto"/>
            <w:bottom w:val="none" w:sz="0" w:space="0" w:color="auto"/>
            <w:right w:val="none" w:sz="0" w:space="0" w:color="auto"/>
          </w:divBdr>
        </w:div>
        <w:div w:id="1113939866">
          <w:marLeft w:val="0"/>
          <w:marRight w:val="0"/>
          <w:marTop w:val="0"/>
          <w:marBottom w:val="0"/>
          <w:divBdr>
            <w:top w:val="none" w:sz="0" w:space="0" w:color="auto"/>
            <w:left w:val="none" w:sz="0" w:space="0" w:color="auto"/>
            <w:bottom w:val="none" w:sz="0" w:space="0" w:color="auto"/>
            <w:right w:val="none" w:sz="0" w:space="0" w:color="auto"/>
          </w:divBdr>
        </w:div>
        <w:div w:id="1040856175">
          <w:marLeft w:val="0"/>
          <w:marRight w:val="0"/>
          <w:marTop w:val="0"/>
          <w:marBottom w:val="0"/>
          <w:divBdr>
            <w:top w:val="none" w:sz="0" w:space="0" w:color="auto"/>
            <w:left w:val="none" w:sz="0" w:space="0" w:color="auto"/>
            <w:bottom w:val="none" w:sz="0" w:space="0" w:color="auto"/>
            <w:right w:val="none" w:sz="0" w:space="0" w:color="auto"/>
          </w:divBdr>
        </w:div>
        <w:div w:id="306208575">
          <w:marLeft w:val="0"/>
          <w:marRight w:val="0"/>
          <w:marTop w:val="0"/>
          <w:marBottom w:val="0"/>
          <w:divBdr>
            <w:top w:val="none" w:sz="0" w:space="0" w:color="auto"/>
            <w:left w:val="none" w:sz="0" w:space="0" w:color="auto"/>
            <w:bottom w:val="none" w:sz="0" w:space="0" w:color="auto"/>
            <w:right w:val="none" w:sz="0" w:space="0" w:color="auto"/>
          </w:divBdr>
        </w:div>
        <w:div w:id="230970935">
          <w:marLeft w:val="0"/>
          <w:marRight w:val="0"/>
          <w:marTop w:val="0"/>
          <w:marBottom w:val="0"/>
          <w:divBdr>
            <w:top w:val="none" w:sz="0" w:space="0" w:color="auto"/>
            <w:left w:val="none" w:sz="0" w:space="0" w:color="auto"/>
            <w:bottom w:val="none" w:sz="0" w:space="0" w:color="auto"/>
            <w:right w:val="none" w:sz="0" w:space="0" w:color="auto"/>
          </w:divBdr>
        </w:div>
        <w:div w:id="684673782">
          <w:marLeft w:val="0"/>
          <w:marRight w:val="0"/>
          <w:marTop w:val="0"/>
          <w:marBottom w:val="0"/>
          <w:divBdr>
            <w:top w:val="none" w:sz="0" w:space="0" w:color="auto"/>
            <w:left w:val="none" w:sz="0" w:space="0" w:color="auto"/>
            <w:bottom w:val="none" w:sz="0" w:space="0" w:color="auto"/>
            <w:right w:val="none" w:sz="0" w:space="0" w:color="auto"/>
          </w:divBdr>
        </w:div>
        <w:div w:id="1788157664">
          <w:marLeft w:val="0"/>
          <w:marRight w:val="0"/>
          <w:marTop w:val="0"/>
          <w:marBottom w:val="0"/>
          <w:divBdr>
            <w:top w:val="none" w:sz="0" w:space="0" w:color="auto"/>
            <w:left w:val="none" w:sz="0" w:space="0" w:color="auto"/>
            <w:bottom w:val="none" w:sz="0" w:space="0" w:color="auto"/>
            <w:right w:val="none" w:sz="0" w:space="0" w:color="auto"/>
          </w:divBdr>
        </w:div>
        <w:div w:id="2143450944">
          <w:marLeft w:val="0"/>
          <w:marRight w:val="0"/>
          <w:marTop w:val="0"/>
          <w:marBottom w:val="0"/>
          <w:divBdr>
            <w:top w:val="none" w:sz="0" w:space="0" w:color="auto"/>
            <w:left w:val="none" w:sz="0" w:space="0" w:color="auto"/>
            <w:bottom w:val="none" w:sz="0" w:space="0" w:color="auto"/>
            <w:right w:val="none" w:sz="0" w:space="0" w:color="auto"/>
          </w:divBdr>
        </w:div>
        <w:div w:id="2012174949">
          <w:marLeft w:val="0"/>
          <w:marRight w:val="0"/>
          <w:marTop w:val="0"/>
          <w:marBottom w:val="0"/>
          <w:divBdr>
            <w:top w:val="none" w:sz="0" w:space="0" w:color="auto"/>
            <w:left w:val="none" w:sz="0" w:space="0" w:color="auto"/>
            <w:bottom w:val="none" w:sz="0" w:space="0" w:color="auto"/>
            <w:right w:val="none" w:sz="0" w:space="0" w:color="auto"/>
          </w:divBdr>
        </w:div>
        <w:div w:id="136531893">
          <w:marLeft w:val="0"/>
          <w:marRight w:val="0"/>
          <w:marTop w:val="0"/>
          <w:marBottom w:val="0"/>
          <w:divBdr>
            <w:top w:val="none" w:sz="0" w:space="0" w:color="auto"/>
            <w:left w:val="none" w:sz="0" w:space="0" w:color="auto"/>
            <w:bottom w:val="none" w:sz="0" w:space="0" w:color="auto"/>
            <w:right w:val="none" w:sz="0" w:space="0" w:color="auto"/>
          </w:divBdr>
        </w:div>
        <w:div w:id="1613631645">
          <w:marLeft w:val="0"/>
          <w:marRight w:val="0"/>
          <w:marTop w:val="0"/>
          <w:marBottom w:val="0"/>
          <w:divBdr>
            <w:top w:val="none" w:sz="0" w:space="0" w:color="auto"/>
            <w:left w:val="none" w:sz="0" w:space="0" w:color="auto"/>
            <w:bottom w:val="none" w:sz="0" w:space="0" w:color="auto"/>
            <w:right w:val="none" w:sz="0" w:space="0" w:color="auto"/>
          </w:divBdr>
        </w:div>
        <w:div w:id="1873225365">
          <w:marLeft w:val="0"/>
          <w:marRight w:val="0"/>
          <w:marTop w:val="0"/>
          <w:marBottom w:val="0"/>
          <w:divBdr>
            <w:top w:val="none" w:sz="0" w:space="0" w:color="auto"/>
            <w:left w:val="none" w:sz="0" w:space="0" w:color="auto"/>
            <w:bottom w:val="none" w:sz="0" w:space="0" w:color="auto"/>
            <w:right w:val="none" w:sz="0" w:space="0" w:color="auto"/>
          </w:divBdr>
        </w:div>
        <w:div w:id="810556109">
          <w:marLeft w:val="0"/>
          <w:marRight w:val="0"/>
          <w:marTop w:val="0"/>
          <w:marBottom w:val="0"/>
          <w:divBdr>
            <w:top w:val="none" w:sz="0" w:space="0" w:color="auto"/>
            <w:left w:val="none" w:sz="0" w:space="0" w:color="auto"/>
            <w:bottom w:val="none" w:sz="0" w:space="0" w:color="auto"/>
            <w:right w:val="none" w:sz="0" w:space="0" w:color="auto"/>
          </w:divBdr>
        </w:div>
        <w:div w:id="973756059">
          <w:marLeft w:val="0"/>
          <w:marRight w:val="0"/>
          <w:marTop w:val="0"/>
          <w:marBottom w:val="0"/>
          <w:divBdr>
            <w:top w:val="none" w:sz="0" w:space="0" w:color="auto"/>
            <w:left w:val="none" w:sz="0" w:space="0" w:color="auto"/>
            <w:bottom w:val="none" w:sz="0" w:space="0" w:color="auto"/>
            <w:right w:val="none" w:sz="0" w:space="0" w:color="auto"/>
          </w:divBdr>
        </w:div>
        <w:div w:id="584144571">
          <w:marLeft w:val="0"/>
          <w:marRight w:val="0"/>
          <w:marTop w:val="0"/>
          <w:marBottom w:val="0"/>
          <w:divBdr>
            <w:top w:val="none" w:sz="0" w:space="0" w:color="auto"/>
            <w:left w:val="none" w:sz="0" w:space="0" w:color="auto"/>
            <w:bottom w:val="none" w:sz="0" w:space="0" w:color="auto"/>
            <w:right w:val="none" w:sz="0" w:space="0" w:color="auto"/>
          </w:divBdr>
        </w:div>
        <w:div w:id="1684044400">
          <w:marLeft w:val="0"/>
          <w:marRight w:val="0"/>
          <w:marTop w:val="0"/>
          <w:marBottom w:val="0"/>
          <w:divBdr>
            <w:top w:val="none" w:sz="0" w:space="0" w:color="auto"/>
            <w:left w:val="none" w:sz="0" w:space="0" w:color="auto"/>
            <w:bottom w:val="none" w:sz="0" w:space="0" w:color="auto"/>
            <w:right w:val="none" w:sz="0" w:space="0" w:color="auto"/>
          </w:divBdr>
        </w:div>
        <w:div w:id="1330526583">
          <w:marLeft w:val="0"/>
          <w:marRight w:val="0"/>
          <w:marTop w:val="0"/>
          <w:marBottom w:val="0"/>
          <w:divBdr>
            <w:top w:val="none" w:sz="0" w:space="0" w:color="auto"/>
            <w:left w:val="none" w:sz="0" w:space="0" w:color="auto"/>
            <w:bottom w:val="none" w:sz="0" w:space="0" w:color="auto"/>
            <w:right w:val="none" w:sz="0" w:space="0" w:color="auto"/>
          </w:divBdr>
        </w:div>
        <w:div w:id="506946696">
          <w:marLeft w:val="0"/>
          <w:marRight w:val="0"/>
          <w:marTop w:val="0"/>
          <w:marBottom w:val="0"/>
          <w:divBdr>
            <w:top w:val="none" w:sz="0" w:space="0" w:color="auto"/>
            <w:left w:val="none" w:sz="0" w:space="0" w:color="auto"/>
            <w:bottom w:val="none" w:sz="0" w:space="0" w:color="auto"/>
            <w:right w:val="none" w:sz="0" w:space="0" w:color="auto"/>
          </w:divBdr>
        </w:div>
        <w:div w:id="1270161661">
          <w:marLeft w:val="0"/>
          <w:marRight w:val="0"/>
          <w:marTop w:val="0"/>
          <w:marBottom w:val="0"/>
          <w:divBdr>
            <w:top w:val="none" w:sz="0" w:space="0" w:color="auto"/>
            <w:left w:val="none" w:sz="0" w:space="0" w:color="auto"/>
            <w:bottom w:val="none" w:sz="0" w:space="0" w:color="auto"/>
            <w:right w:val="none" w:sz="0" w:space="0" w:color="auto"/>
          </w:divBdr>
        </w:div>
        <w:div w:id="642809052">
          <w:marLeft w:val="0"/>
          <w:marRight w:val="0"/>
          <w:marTop w:val="0"/>
          <w:marBottom w:val="0"/>
          <w:divBdr>
            <w:top w:val="none" w:sz="0" w:space="0" w:color="auto"/>
            <w:left w:val="none" w:sz="0" w:space="0" w:color="auto"/>
            <w:bottom w:val="none" w:sz="0" w:space="0" w:color="auto"/>
            <w:right w:val="none" w:sz="0" w:space="0" w:color="auto"/>
          </w:divBdr>
        </w:div>
        <w:div w:id="854341058">
          <w:marLeft w:val="0"/>
          <w:marRight w:val="0"/>
          <w:marTop w:val="0"/>
          <w:marBottom w:val="0"/>
          <w:divBdr>
            <w:top w:val="none" w:sz="0" w:space="0" w:color="auto"/>
            <w:left w:val="none" w:sz="0" w:space="0" w:color="auto"/>
            <w:bottom w:val="none" w:sz="0" w:space="0" w:color="auto"/>
            <w:right w:val="none" w:sz="0" w:space="0" w:color="auto"/>
          </w:divBdr>
        </w:div>
        <w:div w:id="1838960144">
          <w:marLeft w:val="0"/>
          <w:marRight w:val="0"/>
          <w:marTop w:val="0"/>
          <w:marBottom w:val="0"/>
          <w:divBdr>
            <w:top w:val="none" w:sz="0" w:space="0" w:color="auto"/>
            <w:left w:val="none" w:sz="0" w:space="0" w:color="auto"/>
            <w:bottom w:val="none" w:sz="0" w:space="0" w:color="auto"/>
            <w:right w:val="none" w:sz="0" w:space="0" w:color="auto"/>
          </w:divBdr>
        </w:div>
        <w:div w:id="1629119620">
          <w:marLeft w:val="0"/>
          <w:marRight w:val="0"/>
          <w:marTop w:val="0"/>
          <w:marBottom w:val="0"/>
          <w:divBdr>
            <w:top w:val="none" w:sz="0" w:space="0" w:color="auto"/>
            <w:left w:val="none" w:sz="0" w:space="0" w:color="auto"/>
            <w:bottom w:val="none" w:sz="0" w:space="0" w:color="auto"/>
            <w:right w:val="none" w:sz="0" w:space="0" w:color="auto"/>
          </w:divBdr>
        </w:div>
        <w:div w:id="1098868840">
          <w:marLeft w:val="0"/>
          <w:marRight w:val="0"/>
          <w:marTop w:val="0"/>
          <w:marBottom w:val="0"/>
          <w:divBdr>
            <w:top w:val="none" w:sz="0" w:space="0" w:color="auto"/>
            <w:left w:val="none" w:sz="0" w:space="0" w:color="auto"/>
            <w:bottom w:val="none" w:sz="0" w:space="0" w:color="auto"/>
            <w:right w:val="none" w:sz="0" w:space="0" w:color="auto"/>
          </w:divBdr>
        </w:div>
        <w:div w:id="381640830">
          <w:marLeft w:val="0"/>
          <w:marRight w:val="0"/>
          <w:marTop w:val="0"/>
          <w:marBottom w:val="0"/>
          <w:divBdr>
            <w:top w:val="none" w:sz="0" w:space="0" w:color="auto"/>
            <w:left w:val="none" w:sz="0" w:space="0" w:color="auto"/>
            <w:bottom w:val="none" w:sz="0" w:space="0" w:color="auto"/>
            <w:right w:val="none" w:sz="0" w:space="0" w:color="auto"/>
          </w:divBdr>
        </w:div>
        <w:div w:id="1485657059">
          <w:marLeft w:val="0"/>
          <w:marRight w:val="0"/>
          <w:marTop w:val="0"/>
          <w:marBottom w:val="0"/>
          <w:divBdr>
            <w:top w:val="none" w:sz="0" w:space="0" w:color="auto"/>
            <w:left w:val="none" w:sz="0" w:space="0" w:color="auto"/>
            <w:bottom w:val="none" w:sz="0" w:space="0" w:color="auto"/>
            <w:right w:val="none" w:sz="0" w:space="0" w:color="auto"/>
          </w:divBdr>
        </w:div>
        <w:div w:id="1137575376">
          <w:marLeft w:val="0"/>
          <w:marRight w:val="0"/>
          <w:marTop w:val="0"/>
          <w:marBottom w:val="0"/>
          <w:divBdr>
            <w:top w:val="none" w:sz="0" w:space="0" w:color="auto"/>
            <w:left w:val="none" w:sz="0" w:space="0" w:color="auto"/>
            <w:bottom w:val="none" w:sz="0" w:space="0" w:color="auto"/>
            <w:right w:val="none" w:sz="0" w:space="0" w:color="auto"/>
          </w:divBdr>
        </w:div>
        <w:div w:id="2107573197">
          <w:marLeft w:val="0"/>
          <w:marRight w:val="0"/>
          <w:marTop w:val="0"/>
          <w:marBottom w:val="0"/>
          <w:divBdr>
            <w:top w:val="none" w:sz="0" w:space="0" w:color="auto"/>
            <w:left w:val="none" w:sz="0" w:space="0" w:color="auto"/>
            <w:bottom w:val="none" w:sz="0" w:space="0" w:color="auto"/>
            <w:right w:val="none" w:sz="0" w:space="0" w:color="auto"/>
          </w:divBdr>
        </w:div>
        <w:div w:id="1405295283">
          <w:marLeft w:val="0"/>
          <w:marRight w:val="0"/>
          <w:marTop w:val="0"/>
          <w:marBottom w:val="0"/>
          <w:divBdr>
            <w:top w:val="none" w:sz="0" w:space="0" w:color="auto"/>
            <w:left w:val="none" w:sz="0" w:space="0" w:color="auto"/>
            <w:bottom w:val="none" w:sz="0" w:space="0" w:color="auto"/>
            <w:right w:val="none" w:sz="0" w:space="0" w:color="auto"/>
          </w:divBdr>
        </w:div>
        <w:div w:id="1648238742">
          <w:marLeft w:val="0"/>
          <w:marRight w:val="0"/>
          <w:marTop w:val="0"/>
          <w:marBottom w:val="0"/>
          <w:divBdr>
            <w:top w:val="none" w:sz="0" w:space="0" w:color="auto"/>
            <w:left w:val="none" w:sz="0" w:space="0" w:color="auto"/>
            <w:bottom w:val="none" w:sz="0" w:space="0" w:color="auto"/>
            <w:right w:val="none" w:sz="0" w:space="0" w:color="auto"/>
          </w:divBdr>
        </w:div>
        <w:div w:id="1011683229">
          <w:marLeft w:val="0"/>
          <w:marRight w:val="0"/>
          <w:marTop w:val="0"/>
          <w:marBottom w:val="0"/>
          <w:divBdr>
            <w:top w:val="none" w:sz="0" w:space="0" w:color="auto"/>
            <w:left w:val="none" w:sz="0" w:space="0" w:color="auto"/>
            <w:bottom w:val="none" w:sz="0" w:space="0" w:color="auto"/>
            <w:right w:val="none" w:sz="0" w:space="0" w:color="auto"/>
          </w:divBdr>
        </w:div>
        <w:div w:id="2028018243">
          <w:marLeft w:val="0"/>
          <w:marRight w:val="0"/>
          <w:marTop w:val="0"/>
          <w:marBottom w:val="0"/>
          <w:divBdr>
            <w:top w:val="none" w:sz="0" w:space="0" w:color="auto"/>
            <w:left w:val="none" w:sz="0" w:space="0" w:color="auto"/>
            <w:bottom w:val="none" w:sz="0" w:space="0" w:color="auto"/>
            <w:right w:val="none" w:sz="0" w:space="0" w:color="auto"/>
          </w:divBdr>
        </w:div>
        <w:div w:id="160241635">
          <w:marLeft w:val="0"/>
          <w:marRight w:val="0"/>
          <w:marTop w:val="0"/>
          <w:marBottom w:val="0"/>
          <w:divBdr>
            <w:top w:val="none" w:sz="0" w:space="0" w:color="auto"/>
            <w:left w:val="none" w:sz="0" w:space="0" w:color="auto"/>
            <w:bottom w:val="none" w:sz="0" w:space="0" w:color="auto"/>
            <w:right w:val="none" w:sz="0" w:space="0" w:color="auto"/>
          </w:divBdr>
        </w:div>
        <w:div w:id="1602953015">
          <w:marLeft w:val="0"/>
          <w:marRight w:val="0"/>
          <w:marTop w:val="0"/>
          <w:marBottom w:val="0"/>
          <w:divBdr>
            <w:top w:val="none" w:sz="0" w:space="0" w:color="auto"/>
            <w:left w:val="none" w:sz="0" w:space="0" w:color="auto"/>
            <w:bottom w:val="none" w:sz="0" w:space="0" w:color="auto"/>
            <w:right w:val="none" w:sz="0" w:space="0" w:color="auto"/>
          </w:divBdr>
        </w:div>
        <w:div w:id="374281647">
          <w:marLeft w:val="0"/>
          <w:marRight w:val="0"/>
          <w:marTop w:val="0"/>
          <w:marBottom w:val="0"/>
          <w:divBdr>
            <w:top w:val="none" w:sz="0" w:space="0" w:color="auto"/>
            <w:left w:val="none" w:sz="0" w:space="0" w:color="auto"/>
            <w:bottom w:val="none" w:sz="0" w:space="0" w:color="auto"/>
            <w:right w:val="none" w:sz="0" w:space="0" w:color="auto"/>
          </w:divBdr>
        </w:div>
        <w:div w:id="1644770269">
          <w:marLeft w:val="0"/>
          <w:marRight w:val="0"/>
          <w:marTop w:val="0"/>
          <w:marBottom w:val="0"/>
          <w:divBdr>
            <w:top w:val="none" w:sz="0" w:space="0" w:color="auto"/>
            <w:left w:val="none" w:sz="0" w:space="0" w:color="auto"/>
            <w:bottom w:val="none" w:sz="0" w:space="0" w:color="auto"/>
            <w:right w:val="none" w:sz="0" w:space="0" w:color="auto"/>
          </w:divBdr>
        </w:div>
        <w:div w:id="783504296">
          <w:marLeft w:val="0"/>
          <w:marRight w:val="0"/>
          <w:marTop w:val="0"/>
          <w:marBottom w:val="0"/>
          <w:divBdr>
            <w:top w:val="none" w:sz="0" w:space="0" w:color="auto"/>
            <w:left w:val="none" w:sz="0" w:space="0" w:color="auto"/>
            <w:bottom w:val="none" w:sz="0" w:space="0" w:color="auto"/>
            <w:right w:val="none" w:sz="0" w:space="0" w:color="auto"/>
          </w:divBdr>
        </w:div>
        <w:div w:id="1761369059">
          <w:marLeft w:val="0"/>
          <w:marRight w:val="0"/>
          <w:marTop w:val="0"/>
          <w:marBottom w:val="0"/>
          <w:divBdr>
            <w:top w:val="none" w:sz="0" w:space="0" w:color="auto"/>
            <w:left w:val="none" w:sz="0" w:space="0" w:color="auto"/>
            <w:bottom w:val="none" w:sz="0" w:space="0" w:color="auto"/>
            <w:right w:val="none" w:sz="0" w:space="0" w:color="auto"/>
          </w:divBdr>
        </w:div>
        <w:div w:id="615677516">
          <w:marLeft w:val="0"/>
          <w:marRight w:val="0"/>
          <w:marTop w:val="0"/>
          <w:marBottom w:val="0"/>
          <w:divBdr>
            <w:top w:val="none" w:sz="0" w:space="0" w:color="auto"/>
            <w:left w:val="none" w:sz="0" w:space="0" w:color="auto"/>
            <w:bottom w:val="none" w:sz="0" w:space="0" w:color="auto"/>
            <w:right w:val="none" w:sz="0" w:space="0" w:color="auto"/>
          </w:divBdr>
        </w:div>
        <w:div w:id="1286539568">
          <w:marLeft w:val="0"/>
          <w:marRight w:val="0"/>
          <w:marTop w:val="0"/>
          <w:marBottom w:val="0"/>
          <w:divBdr>
            <w:top w:val="none" w:sz="0" w:space="0" w:color="auto"/>
            <w:left w:val="none" w:sz="0" w:space="0" w:color="auto"/>
            <w:bottom w:val="none" w:sz="0" w:space="0" w:color="auto"/>
            <w:right w:val="none" w:sz="0" w:space="0" w:color="auto"/>
          </w:divBdr>
        </w:div>
        <w:div w:id="334382886">
          <w:marLeft w:val="0"/>
          <w:marRight w:val="0"/>
          <w:marTop w:val="0"/>
          <w:marBottom w:val="0"/>
          <w:divBdr>
            <w:top w:val="none" w:sz="0" w:space="0" w:color="auto"/>
            <w:left w:val="none" w:sz="0" w:space="0" w:color="auto"/>
            <w:bottom w:val="none" w:sz="0" w:space="0" w:color="auto"/>
            <w:right w:val="none" w:sz="0" w:space="0" w:color="auto"/>
          </w:divBdr>
        </w:div>
        <w:div w:id="749235929">
          <w:marLeft w:val="0"/>
          <w:marRight w:val="0"/>
          <w:marTop w:val="0"/>
          <w:marBottom w:val="0"/>
          <w:divBdr>
            <w:top w:val="none" w:sz="0" w:space="0" w:color="auto"/>
            <w:left w:val="none" w:sz="0" w:space="0" w:color="auto"/>
            <w:bottom w:val="none" w:sz="0" w:space="0" w:color="auto"/>
            <w:right w:val="none" w:sz="0" w:space="0" w:color="auto"/>
          </w:divBdr>
        </w:div>
        <w:div w:id="617295308">
          <w:marLeft w:val="0"/>
          <w:marRight w:val="0"/>
          <w:marTop w:val="0"/>
          <w:marBottom w:val="0"/>
          <w:divBdr>
            <w:top w:val="none" w:sz="0" w:space="0" w:color="auto"/>
            <w:left w:val="none" w:sz="0" w:space="0" w:color="auto"/>
            <w:bottom w:val="none" w:sz="0" w:space="0" w:color="auto"/>
            <w:right w:val="none" w:sz="0" w:space="0" w:color="auto"/>
          </w:divBdr>
        </w:div>
        <w:div w:id="109058150">
          <w:marLeft w:val="0"/>
          <w:marRight w:val="0"/>
          <w:marTop w:val="0"/>
          <w:marBottom w:val="0"/>
          <w:divBdr>
            <w:top w:val="none" w:sz="0" w:space="0" w:color="auto"/>
            <w:left w:val="none" w:sz="0" w:space="0" w:color="auto"/>
            <w:bottom w:val="none" w:sz="0" w:space="0" w:color="auto"/>
            <w:right w:val="none" w:sz="0" w:space="0" w:color="auto"/>
          </w:divBdr>
        </w:div>
        <w:div w:id="534852715">
          <w:marLeft w:val="0"/>
          <w:marRight w:val="0"/>
          <w:marTop w:val="0"/>
          <w:marBottom w:val="0"/>
          <w:divBdr>
            <w:top w:val="none" w:sz="0" w:space="0" w:color="auto"/>
            <w:left w:val="none" w:sz="0" w:space="0" w:color="auto"/>
            <w:bottom w:val="none" w:sz="0" w:space="0" w:color="auto"/>
            <w:right w:val="none" w:sz="0" w:space="0" w:color="auto"/>
          </w:divBdr>
        </w:div>
        <w:div w:id="3169547">
          <w:marLeft w:val="0"/>
          <w:marRight w:val="0"/>
          <w:marTop w:val="0"/>
          <w:marBottom w:val="0"/>
          <w:divBdr>
            <w:top w:val="none" w:sz="0" w:space="0" w:color="auto"/>
            <w:left w:val="none" w:sz="0" w:space="0" w:color="auto"/>
            <w:bottom w:val="none" w:sz="0" w:space="0" w:color="auto"/>
            <w:right w:val="none" w:sz="0" w:space="0" w:color="auto"/>
          </w:divBdr>
        </w:div>
        <w:div w:id="145246539">
          <w:marLeft w:val="0"/>
          <w:marRight w:val="0"/>
          <w:marTop w:val="0"/>
          <w:marBottom w:val="0"/>
          <w:divBdr>
            <w:top w:val="none" w:sz="0" w:space="0" w:color="auto"/>
            <w:left w:val="none" w:sz="0" w:space="0" w:color="auto"/>
            <w:bottom w:val="none" w:sz="0" w:space="0" w:color="auto"/>
            <w:right w:val="none" w:sz="0" w:space="0" w:color="auto"/>
          </w:divBdr>
        </w:div>
        <w:div w:id="1799563092">
          <w:marLeft w:val="0"/>
          <w:marRight w:val="0"/>
          <w:marTop w:val="0"/>
          <w:marBottom w:val="0"/>
          <w:divBdr>
            <w:top w:val="none" w:sz="0" w:space="0" w:color="auto"/>
            <w:left w:val="none" w:sz="0" w:space="0" w:color="auto"/>
            <w:bottom w:val="none" w:sz="0" w:space="0" w:color="auto"/>
            <w:right w:val="none" w:sz="0" w:space="0" w:color="auto"/>
          </w:divBdr>
        </w:div>
        <w:div w:id="1380976981">
          <w:marLeft w:val="0"/>
          <w:marRight w:val="0"/>
          <w:marTop w:val="0"/>
          <w:marBottom w:val="0"/>
          <w:divBdr>
            <w:top w:val="none" w:sz="0" w:space="0" w:color="auto"/>
            <w:left w:val="none" w:sz="0" w:space="0" w:color="auto"/>
            <w:bottom w:val="none" w:sz="0" w:space="0" w:color="auto"/>
            <w:right w:val="none" w:sz="0" w:space="0" w:color="auto"/>
          </w:divBdr>
        </w:div>
        <w:div w:id="58133677">
          <w:marLeft w:val="0"/>
          <w:marRight w:val="0"/>
          <w:marTop w:val="0"/>
          <w:marBottom w:val="0"/>
          <w:divBdr>
            <w:top w:val="none" w:sz="0" w:space="0" w:color="auto"/>
            <w:left w:val="none" w:sz="0" w:space="0" w:color="auto"/>
            <w:bottom w:val="none" w:sz="0" w:space="0" w:color="auto"/>
            <w:right w:val="none" w:sz="0" w:space="0" w:color="auto"/>
          </w:divBdr>
        </w:div>
        <w:div w:id="1440249876">
          <w:marLeft w:val="0"/>
          <w:marRight w:val="0"/>
          <w:marTop w:val="0"/>
          <w:marBottom w:val="0"/>
          <w:divBdr>
            <w:top w:val="none" w:sz="0" w:space="0" w:color="auto"/>
            <w:left w:val="none" w:sz="0" w:space="0" w:color="auto"/>
            <w:bottom w:val="none" w:sz="0" w:space="0" w:color="auto"/>
            <w:right w:val="none" w:sz="0" w:space="0" w:color="auto"/>
          </w:divBdr>
        </w:div>
        <w:div w:id="1271544739">
          <w:marLeft w:val="0"/>
          <w:marRight w:val="0"/>
          <w:marTop w:val="0"/>
          <w:marBottom w:val="0"/>
          <w:divBdr>
            <w:top w:val="none" w:sz="0" w:space="0" w:color="auto"/>
            <w:left w:val="none" w:sz="0" w:space="0" w:color="auto"/>
            <w:bottom w:val="none" w:sz="0" w:space="0" w:color="auto"/>
            <w:right w:val="none" w:sz="0" w:space="0" w:color="auto"/>
          </w:divBdr>
        </w:div>
        <w:div w:id="2083790885">
          <w:marLeft w:val="0"/>
          <w:marRight w:val="0"/>
          <w:marTop w:val="0"/>
          <w:marBottom w:val="0"/>
          <w:divBdr>
            <w:top w:val="none" w:sz="0" w:space="0" w:color="auto"/>
            <w:left w:val="none" w:sz="0" w:space="0" w:color="auto"/>
            <w:bottom w:val="none" w:sz="0" w:space="0" w:color="auto"/>
            <w:right w:val="none" w:sz="0" w:space="0" w:color="auto"/>
          </w:divBdr>
        </w:div>
        <w:div w:id="1183320247">
          <w:marLeft w:val="0"/>
          <w:marRight w:val="0"/>
          <w:marTop w:val="0"/>
          <w:marBottom w:val="0"/>
          <w:divBdr>
            <w:top w:val="none" w:sz="0" w:space="0" w:color="auto"/>
            <w:left w:val="none" w:sz="0" w:space="0" w:color="auto"/>
            <w:bottom w:val="none" w:sz="0" w:space="0" w:color="auto"/>
            <w:right w:val="none" w:sz="0" w:space="0" w:color="auto"/>
          </w:divBdr>
        </w:div>
        <w:div w:id="1704860411">
          <w:marLeft w:val="0"/>
          <w:marRight w:val="0"/>
          <w:marTop w:val="0"/>
          <w:marBottom w:val="0"/>
          <w:divBdr>
            <w:top w:val="none" w:sz="0" w:space="0" w:color="auto"/>
            <w:left w:val="none" w:sz="0" w:space="0" w:color="auto"/>
            <w:bottom w:val="none" w:sz="0" w:space="0" w:color="auto"/>
            <w:right w:val="none" w:sz="0" w:space="0" w:color="auto"/>
          </w:divBdr>
        </w:div>
        <w:div w:id="824660669">
          <w:marLeft w:val="0"/>
          <w:marRight w:val="0"/>
          <w:marTop w:val="0"/>
          <w:marBottom w:val="0"/>
          <w:divBdr>
            <w:top w:val="none" w:sz="0" w:space="0" w:color="auto"/>
            <w:left w:val="none" w:sz="0" w:space="0" w:color="auto"/>
            <w:bottom w:val="none" w:sz="0" w:space="0" w:color="auto"/>
            <w:right w:val="none" w:sz="0" w:space="0" w:color="auto"/>
          </w:divBdr>
        </w:div>
        <w:div w:id="1122500926">
          <w:marLeft w:val="0"/>
          <w:marRight w:val="0"/>
          <w:marTop w:val="0"/>
          <w:marBottom w:val="0"/>
          <w:divBdr>
            <w:top w:val="none" w:sz="0" w:space="0" w:color="auto"/>
            <w:left w:val="none" w:sz="0" w:space="0" w:color="auto"/>
            <w:bottom w:val="none" w:sz="0" w:space="0" w:color="auto"/>
            <w:right w:val="none" w:sz="0" w:space="0" w:color="auto"/>
          </w:divBdr>
        </w:div>
        <w:div w:id="547255005">
          <w:marLeft w:val="0"/>
          <w:marRight w:val="0"/>
          <w:marTop w:val="0"/>
          <w:marBottom w:val="0"/>
          <w:divBdr>
            <w:top w:val="none" w:sz="0" w:space="0" w:color="auto"/>
            <w:left w:val="none" w:sz="0" w:space="0" w:color="auto"/>
            <w:bottom w:val="none" w:sz="0" w:space="0" w:color="auto"/>
            <w:right w:val="none" w:sz="0" w:space="0" w:color="auto"/>
          </w:divBdr>
        </w:div>
        <w:div w:id="574585887">
          <w:marLeft w:val="0"/>
          <w:marRight w:val="0"/>
          <w:marTop w:val="0"/>
          <w:marBottom w:val="0"/>
          <w:divBdr>
            <w:top w:val="none" w:sz="0" w:space="0" w:color="auto"/>
            <w:left w:val="none" w:sz="0" w:space="0" w:color="auto"/>
            <w:bottom w:val="none" w:sz="0" w:space="0" w:color="auto"/>
            <w:right w:val="none" w:sz="0" w:space="0" w:color="auto"/>
          </w:divBdr>
        </w:div>
        <w:div w:id="1267693253">
          <w:marLeft w:val="0"/>
          <w:marRight w:val="0"/>
          <w:marTop w:val="0"/>
          <w:marBottom w:val="0"/>
          <w:divBdr>
            <w:top w:val="none" w:sz="0" w:space="0" w:color="auto"/>
            <w:left w:val="none" w:sz="0" w:space="0" w:color="auto"/>
            <w:bottom w:val="none" w:sz="0" w:space="0" w:color="auto"/>
            <w:right w:val="none" w:sz="0" w:space="0" w:color="auto"/>
          </w:divBdr>
        </w:div>
        <w:div w:id="460272065">
          <w:marLeft w:val="0"/>
          <w:marRight w:val="0"/>
          <w:marTop w:val="0"/>
          <w:marBottom w:val="0"/>
          <w:divBdr>
            <w:top w:val="none" w:sz="0" w:space="0" w:color="auto"/>
            <w:left w:val="none" w:sz="0" w:space="0" w:color="auto"/>
            <w:bottom w:val="none" w:sz="0" w:space="0" w:color="auto"/>
            <w:right w:val="none" w:sz="0" w:space="0" w:color="auto"/>
          </w:divBdr>
        </w:div>
        <w:div w:id="1340739378">
          <w:marLeft w:val="0"/>
          <w:marRight w:val="0"/>
          <w:marTop w:val="0"/>
          <w:marBottom w:val="0"/>
          <w:divBdr>
            <w:top w:val="none" w:sz="0" w:space="0" w:color="auto"/>
            <w:left w:val="none" w:sz="0" w:space="0" w:color="auto"/>
            <w:bottom w:val="none" w:sz="0" w:space="0" w:color="auto"/>
            <w:right w:val="none" w:sz="0" w:space="0" w:color="auto"/>
          </w:divBdr>
        </w:div>
        <w:div w:id="2001690889">
          <w:marLeft w:val="0"/>
          <w:marRight w:val="0"/>
          <w:marTop w:val="0"/>
          <w:marBottom w:val="0"/>
          <w:divBdr>
            <w:top w:val="none" w:sz="0" w:space="0" w:color="auto"/>
            <w:left w:val="none" w:sz="0" w:space="0" w:color="auto"/>
            <w:bottom w:val="none" w:sz="0" w:space="0" w:color="auto"/>
            <w:right w:val="none" w:sz="0" w:space="0" w:color="auto"/>
          </w:divBdr>
        </w:div>
      </w:divsChild>
    </w:div>
    <w:div w:id="559563095">
      <w:marLeft w:val="0"/>
      <w:marRight w:val="0"/>
      <w:marTop w:val="0"/>
      <w:marBottom w:val="0"/>
      <w:divBdr>
        <w:top w:val="none" w:sz="0" w:space="0" w:color="auto"/>
        <w:left w:val="none" w:sz="0" w:space="0" w:color="auto"/>
        <w:bottom w:val="none" w:sz="0" w:space="0" w:color="auto"/>
        <w:right w:val="none" w:sz="0" w:space="0" w:color="auto"/>
      </w:divBdr>
    </w:div>
    <w:div w:id="565456091">
      <w:marLeft w:val="0"/>
      <w:marRight w:val="0"/>
      <w:marTop w:val="0"/>
      <w:marBottom w:val="0"/>
      <w:divBdr>
        <w:top w:val="none" w:sz="0" w:space="0" w:color="auto"/>
        <w:left w:val="none" w:sz="0" w:space="0" w:color="auto"/>
        <w:bottom w:val="none" w:sz="0" w:space="0" w:color="auto"/>
        <w:right w:val="none" w:sz="0" w:space="0" w:color="auto"/>
      </w:divBdr>
    </w:div>
    <w:div w:id="567229042">
      <w:marLeft w:val="0"/>
      <w:marRight w:val="0"/>
      <w:marTop w:val="0"/>
      <w:marBottom w:val="0"/>
      <w:divBdr>
        <w:top w:val="none" w:sz="0" w:space="0" w:color="auto"/>
        <w:left w:val="none" w:sz="0" w:space="0" w:color="auto"/>
        <w:bottom w:val="none" w:sz="0" w:space="0" w:color="auto"/>
        <w:right w:val="none" w:sz="0" w:space="0" w:color="auto"/>
      </w:divBdr>
    </w:div>
    <w:div w:id="568731211">
      <w:marLeft w:val="0"/>
      <w:marRight w:val="0"/>
      <w:marTop w:val="0"/>
      <w:marBottom w:val="0"/>
      <w:divBdr>
        <w:top w:val="none" w:sz="0" w:space="0" w:color="auto"/>
        <w:left w:val="none" w:sz="0" w:space="0" w:color="auto"/>
        <w:bottom w:val="none" w:sz="0" w:space="0" w:color="auto"/>
        <w:right w:val="none" w:sz="0" w:space="0" w:color="auto"/>
      </w:divBdr>
    </w:div>
    <w:div w:id="569080769">
      <w:marLeft w:val="0"/>
      <w:marRight w:val="0"/>
      <w:marTop w:val="0"/>
      <w:marBottom w:val="0"/>
      <w:divBdr>
        <w:top w:val="none" w:sz="0" w:space="0" w:color="auto"/>
        <w:left w:val="none" w:sz="0" w:space="0" w:color="auto"/>
        <w:bottom w:val="none" w:sz="0" w:space="0" w:color="auto"/>
        <w:right w:val="none" w:sz="0" w:space="0" w:color="auto"/>
      </w:divBdr>
    </w:div>
    <w:div w:id="569576989">
      <w:bodyDiv w:val="1"/>
      <w:marLeft w:val="0"/>
      <w:marRight w:val="0"/>
      <w:marTop w:val="0"/>
      <w:marBottom w:val="0"/>
      <w:divBdr>
        <w:top w:val="none" w:sz="0" w:space="0" w:color="auto"/>
        <w:left w:val="none" w:sz="0" w:space="0" w:color="auto"/>
        <w:bottom w:val="none" w:sz="0" w:space="0" w:color="auto"/>
        <w:right w:val="none" w:sz="0" w:space="0" w:color="auto"/>
      </w:divBdr>
      <w:divsChild>
        <w:div w:id="816653868">
          <w:marLeft w:val="0"/>
          <w:marRight w:val="0"/>
          <w:marTop w:val="0"/>
          <w:marBottom w:val="0"/>
          <w:divBdr>
            <w:top w:val="none" w:sz="0" w:space="0" w:color="auto"/>
            <w:left w:val="none" w:sz="0" w:space="0" w:color="auto"/>
            <w:bottom w:val="none" w:sz="0" w:space="0" w:color="auto"/>
            <w:right w:val="none" w:sz="0" w:space="0" w:color="auto"/>
          </w:divBdr>
          <w:divsChild>
            <w:div w:id="561329454">
              <w:marLeft w:val="0"/>
              <w:marRight w:val="0"/>
              <w:marTop w:val="0"/>
              <w:marBottom w:val="0"/>
              <w:divBdr>
                <w:top w:val="none" w:sz="0" w:space="0" w:color="auto"/>
                <w:left w:val="none" w:sz="0" w:space="0" w:color="auto"/>
                <w:bottom w:val="none" w:sz="0" w:space="0" w:color="auto"/>
                <w:right w:val="none" w:sz="0" w:space="0" w:color="auto"/>
              </w:divBdr>
              <w:divsChild>
                <w:div w:id="17733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4730">
          <w:marLeft w:val="0"/>
          <w:marRight w:val="0"/>
          <w:marTop w:val="0"/>
          <w:marBottom w:val="0"/>
          <w:divBdr>
            <w:top w:val="none" w:sz="0" w:space="0" w:color="auto"/>
            <w:left w:val="none" w:sz="0" w:space="0" w:color="auto"/>
            <w:bottom w:val="none" w:sz="0" w:space="0" w:color="auto"/>
            <w:right w:val="none" w:sz="0" w:space="0" w:color="auto"/>
          </w:divBdr>
        </w:div>
        <w:div w:id="621039178">
          <w:marLeft w:val="0"/>
          <w:marRight w:val="0"/>
          <w:marTop w:val="0"/>
          <w:marBottom w:val="0"/>
          <w:divBdr>
            <w:top w:val="none" w:sz="0" w:space="0" w:color="auto"/>
            <w:left w:val="none" w:sz="0" w:space="0" w:color="auto"/>
            <w:bottom w:val="none" w:sz="0" w:space="0" w:color="auto"/>
            <w:right w:val="none" w:sz="0" w:space="0" w:color="auto"/>
          </w:divBdr>
        </w:div>
        <w:div w:id="2037385617">
          <w:marLeft w:val="0"/>
          <w:marRight w:val="0"/>
          <w:marTop w:val="0"/>
          <w:marBottom w:val="0"/>
          <w:divBdr>
            <w:top w:val="none" w:sz="0" w:space="0" w:color="auto"/>
            <w:left w:val="none" w:sz="0" w:space="0" w:color="auto"/>
            <w:bottom w:val="none" w:sz="0" w:space="0" w:color="auto"/>
            <w:right w:val="none" w:sz="0" w:space="0" w:color="auto"/>
          </w:divBdr>
        </w:div>
        <w:div w:id="341978767">
          <w:marLeft w:val="0"/>
          <w:marRight w:val="0"/>
          <w:marTop w:val="0"/>
          <w:marBottom w:val="0"/>
          <w:divBdr>
            <w:top w:val="none" w:sz="0" w:space="0" w:color="auto"/>
            <w:left w:val="none" w:sz="0" w:space="0" w:color="auto"/>
            <w:bottom w:val="none" w:sz="0" w:space="0" w:color="auto"/>
            <w:right w:val="none" w:sz="0" w:space="0" w:color="auto"/>
          </w:divBdr>
        </w:div>
        <w:div w:id="1181624926">
          <w:marLeft w:val="0"/>
          <w:marRight w:val="0"/>
          <w:marTop w:val="0"/>
          <w:marBottom w:val="0"/>
          <w:divBdr>
            <w:top w:val="none" w:sz="0" w:space="0" w:color="auto"/>
            <w:left w:val="none" w:sz="0" w:space="0" w:color="auto"/>
            <w:bottom w:val="none" w:sz="0" w:space="0" w:color="auto"/>
            <w:right w:val="none" w:sz="0" w:space="0" w:color="auto"/>
          </w:divBdr>
        </w:div>
        <w:div w:id="1829131916">
          <w:marLeft w:val="0"/>
          <w:marRight w:val="0"/>
          <w:marTop w:val="0"/>
          <w:marBottom w:val="0"/>
          <w:divBdr>
            <w:top w:val="none" w:sz="0" w:space="0" w:color="auto"/>
            <w:left w:val="none" w:sz="0" w:space="0" w:color="auto"/>
            <w:bottom w:val="none" w:sz="0" w:space="0" w:color="auto"/>
            <w:right w:val="none" w:sz="0" w:space="0" w:color="auto"/>
          </w:divBdr>
        </w:div>
        <w:div w:id="1535000020">
          <w:marLeft w:val="0"/>
          <w:marRight w:val="0"/>
          <w:marTop w:val="0"/>
          <w:marBottom w:val="0"/>
          <w:divBdr>
            <w:top w:val="none" w:sz="0" w:space="0" w:color="auto"/>
            <w:left w:val="none" w:sz="0" w:space="0" w:color="auto"/>
            <w:bottom w:val="none" w:sz="0" w:space="0" w:color="auto"/>
            <w:right w:val="none" w:sz="0" w:space="0" w:color="auto"/>
          </w:divBdr>
        </w:div>
        <w:div w:id="284848595">
          <w:marLeft w:val="0"/>
          <w:marRight w:val="0"/>
          <w:marTop w:val="0"/>
          <w:marBottom w:val="0"/>
          <w:divBdr>
            <w:top w:val="none" w:sz="0" w:space="0" w:color="auto"/>
            <w:left w:val="none" w:sz="0" w:space="0" w:color="auto"/>
            <w:bottom w:val="none" w:sz="0" w:space="0" w:color="auto"/>
            <w:right w:val="none" w:sz="0" w:space="0" w:color="auto"/>
          </w:divBdr>
        </w:div>
        <w:div w:id="1510871639">
          <w:marLeft w:val="0"/>
          <w:marRight w:val="0"/>
          <w:marTop w:val="0"/>
          <w:marBottom w:val="0"/>
          <w:divBdr>
            <w:top w:val="none" w:sz="0" w:space="0" w:color="auto"/>
            <w:left w:val="none" w:sz="0" w:space="0" w:color="auto"/>
            <w:bottom w:val="none" w:sz="0" w:space="0" w:color="auto"/>
            <w:right w:val="none" w:sz="0" w:space="0" w:color="auto"/>
          </w:divBdr>
        </w:div>
        <w:div w:id="489061799">
          <w:marLeft w:val="0"/>
          <w:marRight w:val="0"/>
          <w:marTop w:val="0"/>
          <w:marBottom w:val="0"/>
          <w:divBdr>
            <w:top w:val="none" w:sz="0" w:space="0" w:color="auto"/>
            <w:left w:val="none" w:sz="0" w:space="0" w:color="auto"/>
            <w:bottom w:val="none" w:sz="0" w:space="0" w:color="auto"/>
            <w:right w:val="none" w:sz="0" w:space="0" w:color="auto"/>
          </w:divBdr>
        </w:div>
        <w:div w:id="410465267">
          <w:marLeft w:val="0"/>
          <w:marRight w:val="0"/>
          <w:marTop w:val="0"/>
          <w:marBottom w:val="0"/>
          <w:divBdr>
            <w:top w:val="none" w:sz="0" w:space="0" w:color="auto"/>
            <w:left w:val="none" w:sz="0" w:space="0" w:color="auto"/>
            <w:bottom w:val="none" w:sz="0" w:space="0" w:color="auto"/>
            <w:right w:val="none" w:sz="0" w:space="0" w:color="auto"/>
          </w:divBdr>
        </w:div>
        <w:div w:id="4401542">
          <w:marLeft w:val="0"/>
          <w:marRight w:val="0"/>
          <w:marTop w:val="0"/>
          <w:marBottom w:val="0"/>
          <w:divBdr>
            <w:top w:val="none" w:sz="0" w:space="0" w:color="auto"/>
            <w:left w:val="none" w:sz="0" w:space="0" w:color="auto"/>
            <w:bottom w:val="none" w:sz="0" w:space="0" w:color="auto"/>
            <w:right w:val="none" w:sz="0" w:space="0" w:color="auto"/>
          </w:divBdr>
        </w:div>
        <w:div w:id="445271630">
          <w:marLeft w:val="0"/>
          <w:marRight w:val="0"/>
          <w:marTop w:val="0"/>
          <w:marBottom w:val="0"/>
          <w:divBdr>
            <w:top w:val="none" w:sz="0" w:space="0" w:color="auto"/>
            <w:left w:val="none" w:sz="0" w:space="0" w:color="auto"/>
            <w:bottom w:val="none" w:sz="0" w:space="0" w:color="auto"/>
            <w:right w:val="none" w:sz="0" w:space="0" w:color="auto"/>
          </w:divBdr>
        </w:div>
        <w:div w:id="643002852">
          <w:marLeft w:val="0"/>
          <w:marRight w:val="0"/>
          <w:marTop w:val="0"/>
          <w:marBottom w:val="0"/>
          <w:divBdr>
            <w:top w:val="none" w:sz="0" w:space="0" w:color="auto"/>
            <w:left w:val="none" w:sz="0" w:space="0" w:color="auto"/>
            <w:bottom w:val="none" w:sz="0" w:space="0" w:color="auto"/>
            <w:right w:val="none" w:sz="0" w:space="0" w:color="auto"/>
          </w:divBdr>
        </w:div>
        <w:div w:id="1692296230">
          <w:marLeft w:val="0"/>
          <w:marRight w:val="0"/>
          <w:marTop w:val="0"/>
          <w:marBottom w:val="0"/>
          <w:divBdr>
            <w:top w:val="none" w:sz="0" w:space="0" w:color="auto"/>
            <w:left w:val="none" w:sz="0" w:space="0" w:color="auto"/>
            <w:bottom w:val="none" w:sz="0" w:space="0" w:color="auto"/>
            <w:right w:val="none" w:sz="0" w:space="0" w:color="auto"/>
          </w:divBdr>
        </w:div>
        <w:div w:id="937131269">
          <w:marLeft w:val="0"/>
          <w:marRight w:val="0"/>
          <w:marTop w:val="0"/>
          <w:marBottom w:val="0"/>
          <w:divBdr>
            <w:top w:val="none" w:sz="0" w:space="0" w:color="auto"/>
            <w:left w:val="none" w:sz="0" w:space="0" w:color="auto"/>
            <w:bottom w:val="none" w:sz="0" w:space="0" w:color="auto"/>
            <w:right w:val="none" w:sz="0" w:space="0" w:color="auto"/>
          </w:divBdr>
        </w:div>
        <w:div w:id="1212040848">
          <w:marLeft w:val="0"/>
          <w:marRight w:val="0"/>
          <w:marTop w:val="0"/>
          <w:marBottom w:val="0"/>
          <w:divBdr>
            <w:top w:val="none" w:sz="0" w:space="0" w:color="auto"/>
            <w:left w:val="none" w:sz="0" w:space="0" w:color="auto"/>
            <w:bottom w:val="none" w:sz="0" w:space="0" w:color="auto"/>
            <w:right w:val="none" w:sz="0" w:space="0" w:color="auto"/>
          </w:divBdr>
        </w:div>
        <w:div w:id="369839682">
          <w:marLeft w:val="0"/>
          <w:marRight w:val="0"/>
          <w:marTop w:val="0"/>
          <w:marBottom w:val="0"/>
          <w:divBdr>
            <w:top w:val="none" w:sz="0" w:space="0" w:color="auto"/>
            <w:left w:val="none" w:sz="0" w:space="0" w:color="auto"/>
            <w:bottom w:val="none" w:sz="0" w:space="0" w:color="auto"/>
            <w:right w:val="none" w:sz="0" w:space="0" w:color="auto"/>
          </w:divBdr>
        </w:div>
        <w:div w:id="1470707761">
          <w:marLeft w:val="0"/>
          <w:marRight w:val="0"/>
          <w:marTop w:val="0"/>
          <w:marBottom w:val="0"/>
          <w:divBdr>
            <w:top w:val="none" w:sz="0" w:space="0" w:color="auto"/>
            <w:left w:val="none" w:sz="0" w:space="0" w:color="auto"/>
            <w:bottom w:val="none" w:sz="0" w:space="0" w:color="auto"/>
            <w:right w:val="none" w:sz="0" w:space="0" w:color="auto"/>
          </w:divBdr>
        </w:div>
        <w:div w:id="975139853">
          <w:marLeft w:val="0"/>
          <w:marRight w:val="0"/>
          <w:marTop w:val="0"/>
          <w:marBottom w:val="0"/>
          <w:divBdr>
            <w:top w:val="none" w:sz="0" w:space="0" w:color="auto"/>
            <w:left w:val="none" w:sz="0" w:space="0" w:color="auto"/>
            <w:bottom w:val="none" w:sz="0" w:space="0" w:color="auto"/>
            <w:right w:val="none" w:sz="0" w:space="0" w:color="auto"/>
          </w:divBdr>
        </w:div>
        <w:div w:id="1258369668">
          <w:marLeft w:val="0"/>
          <w:marRight w:val="0"/>
          <w:marTop w:val="0"/>
          <w:marBottom w:val="0"/>
          <w:divBdr>
            <w:top w:val="none" w:sz="0" w:space="0" w:color="auto"/>
            <w:left w:val="none" w:sz="0" w:space="0" w:color="auto"/>
            <w:bottom w:val="none" w:sz="0" w:space="0" w:color="auto"/>
            <w:right w:val="none" w:sz="0" w:space="0" w:color="auto"/>
          </w:divBdr>
        </w:div>
        <w:div w:id="237448570">
          <w:marLeft w:val="0"/>
          <w:marRight w:val="0"/>
          <w:marTop w:val="0"/>
          <w:marBottom w:val="0"/>
          <w:divBdr>
            <w:top w:val="none" w:sz="0" w:space="0" w:color="auto"/>
            <w:left w:val="none" w:sz="0" w:space="0" w:color="auto"/>
            <w:bottom w:val="none" w:sz="0" w:space="0" w:color="auto"/>
            <w:right w:val="none" w:sz="0" w:space="0" w:color="auto"/>
          </w:divBdr>
        </w:div>
        <w:div w:id="1118336885">
          <w:marLeft w:val="0"/>
          <w:marRight w:val="0"/>
          <w:marTop w:val="0"/>
          <w:marBottom w:val="0"/>
          <w:divBdr>
            <w:top w:val="none" w:sz="0" w:space="0" w:color="auto"/>
            <w:left w:val="none" w:sz="0" w:space="0" w:color="auto"/>
            <w:bottom w:val="none" w:sz="0" w:space="0" w:color="auto"/>
            <w:right w:val="none" w:sz="0" w:space="0" w:color="auto"/>
          </w:divBdr>
        </w:div>
        <w:div w:id="1882356688">
          <w:marLeft w:val="0"/>
          <w:marRight w:val="0"/>
          <w:marTop w:val="0"/>
          <w:marBottom w:val="0"/>
          <w:divBdr>
            <w:top w:val="none" w:sz="0" w:space="0" w:color="auto"/>
            <w:left w:val="none" w:sz="0" w:space="0" w:color="auto"/>
            <w:bottom w:val="none" w:sz="0" w:space="0" w:color="auto"/>
            <w:right w:val="none" w:sz="0" w:space="0" w:color="auto"/>
          </w:divBdr>
        </w:div>
        <w:div w:id="383792617">
          <w:marLeft w:val="0"/>
          <w:marRight w:val="0"/>
          <w:marTop w:val="0"/>
          <w:marBottom w:val="0"/>
          <w:divBdr>
            <w:top w:val="none" w:sz="0" w:space="0" w:color="auto"/>
            <w:left w:val="none" w:sz="0" w:space="0" w:color="auto"/>
            <w:bottom w:val="none" w:sz="0" w:space="0" w:color="auto"/>
            <w:right w:val="none" w:sz="0" w:space="0" w:color="auto"/>
          </w:divBdr>
        </w:div>
        <w:div w:id="1022821052">
          <w:marLeft w:val="0"/>
          <w:marRight w:val="0"/>
          <w:marTop w:val="0"/>
          <w:marBottom w:val="0"/>
          <w:divBdr>
            <w:top w:val="none" w:sz="0" w:space="0" w:color="auto"/>
            <w:left w:val="none" w:sz="0" w:space="0" w:color="auto"/>
            <w:bottom w:val="none" w:sz="0" w:space="0" w:color="auto"/>
            <w:right w:val="none" w:sz="0" w:space="0" w:color="auto"/>
          </w:divBdr>
        </w:div>
        <w:div w:id="1921982973">
          <w:marLeft w:val="0"/>
          <w:marRight w:val="0"/>
          <w:marTop w:val="0"/>
          <w:marBottom w:val="0"/>
          <w:divBdr>
            <w:top w:val="none" w:sz="0" w:space="0" w:color="auto"/>
            <w:left w:val="none" w:sz="0" w:space="0" w:color="auto"/>
            <w:bottom w:val="none" w:sz="0" w:space="0" w:color="auto"/>
            <w:right w:val="none" w:sz="0" w:space="0" w:color="auto"/>
          </w:divBdr>
        </w:div>
        <w:div w:id="1853489885">
          <w:marLeft w:val="0"/>
          <w:marRight w:val="0"/>
          <w:marTop w:val="0"/>
          <w:marBottom w:val="0"/>
          <w:divBdr>
            <w:top w:val="none" w:sz="0" w:space="0" w:color="auto"/>
            <w:left w:val="none" w:sz="0" w:space="0" w:color="auto"/>
            <w:bottom w:val="none" w:sz="0" w:space="0" w:color="auto"/>
            <w:right w:val="none" w:sz="0" w:space="0" w:color="auto"/>
          </w:divBdr>
        </w:div>
        <w:div w:id="1781022025">
          <w:marLeft w:val="0"/>
          <w:marRight w:val="0"/>
          <w:marTop w:val="0"/>
          <w:marBottom w:val="0"/>
          <w:divBdr>
            <w:top w:val="none" w:sz="0" w:space="0" w:color="auto"/>
            <w:left w:val="none" w:sz="0" w:space="0" w:color="auto"/>
            <w:bottom w:val="none" w:sz="0" w:space="0" w:color="auto"/>
            <w:right w:val="none" w:sz="0" w:space="0" w:color="auto"/>
          </w:divBdr>
        </w:div>
        <w:div w:id="679620813">
          <w:marLeft w:val="0"/>
          <w:marRight w:val="0"/>
          <w:marTop w:val="0"/>
          <w:marBottom w:val="0"/>
          <w:divBdr>
            <w:top w:val="none" w:sz="0" w:space="0" w:color="auto"/>
            <w:left w:val="none" w:sz="0" w:space="0" w:color="auto"/>
            <w:bottom w:val="none" w:sz="0" w:space="0" w:color="auto"/>
            <w:right w:val="none" w:sz="0" w:space="0" w:color="auto"/>
          </w:divBdr>
        </w:div>
        <w:div w:id="829099516">
          <w:marLeft w:val="0"/>
          <w:marRight w:val="0"/>
          <w:marTop w:val="0"/>
          <w:marBottom w:val="0"/>
          <w:divBdr>
            <w:top w:val="none" w:sz="0" w:space="0" w:color="auto"/>
            <w:left w:val="none" w:sz="0" w:space="0" w:color="auto"/>
            <w:bottom w:val="none" w:sz="0" w:space="0" w:color="auto"/>
            <w:right w:val="none" w:sz="0" w:space="0" w:color="auto"/>
          </w:divBdr>
        </w:div>
        <w:div w:id="343485219">
          <w:marLeft w:val="0"/>
          <w:marRight w:val="0"/>
          <w:marTop w:val="0"/>
          <w:marBottom w:val="0"/>
          <w:divBdr>
            <w:top w:val="none" w:sz="0" w:space="0" w:color="auto"/>
            <w:left w:val="none" w:sz="0" w:space="0" w:color="auto"/>
            <w:bottom w:val="none" w:sz="0" w:space="0" w:color="auto"/>
            <w:right w:val="none" w:sz="0" w:space="0" w:color="auto"/>
          </w:divBdr>
        </w:div>
        <w:div w:id="1954437190">
          <w:marLeft w:val="0"/>
          <w:marRight w:val="0"/>
          <w:marTop w:val="0"/>
          <w:marBottom w:val="0"/>
          <w:divBdr>
            <w:top w:val="none" w:sz="0" w:space="0" w:color="auto"/>
            <w:left w:val="none" w:sz="0" w:space="0" w:color="auto"/>
            <w:bottom w:val="none" w:sz="0" w:space="0" w:color="auto"/>
            <w:right w:val="none" w:sz="0" w:space="0" w:color="auto"/>
          </w:divBdr>
        </w:div>
        <w:div w:id="586691428">
          <w:marLeft w:val="0"/>
          <w:marRight w:val="0"/>
          <w:marTop w:val="0"/>
          <w:marBottom w:val="0"/>
          <w:divBdr>
            <w:top w:val="none" w:sz="0" w:space="0" w:color="auto"/>
            <w:left w:val="none" w:sz="0" w:space="0" w:color="auto"/>
            <w:bottom w:val="none" w:sz="0" w:space="0" w:color="auto"/>
            <w:right w:val="none" w:sz="0" w:space="0" w:color="auto"/>
          </w:divBdr>
        </w:div>
        <w:div w:id="713115971">
          <w:marLeft w:val="0"/>
          <w:marRight w:val="0"/>
          <w:marTop w:val="0"/>
          <w:marBottom w:val="0"/>
          <w:divBdr>
            <w:top w:val="none" w:sz="0" w:space="0" w:color="auto"/>
            <w:left w:val="none" w:sz="0" w:space="0" w:color="auto"/>
            <w:bottom w:val="none" w:sz="0" w:space="0" w:color="auto"/>
            <w:right w:val="none" w:sz="0" w:space="0" w:color="auto"/>
          </w:divBdr>
        </w:div>
        <w:div w:id="436340696">
          <w:marLeft w:val="0"/>
          <w:marRight w:val="0"/>
          <w:marTop w:val="0"/>
          <w:marBottom w:val="0"/>
          <w:divBdr>
            <w:top w:val="none" w:sz="0" w:space="0" w:color="auto"/>
            <w:left w:val="none" w:sz="0" w:space="0" w:color="auto"/>
            <w:bottom w:val="none" w:sz="0" w:space="0" w:color="auto"/>
            <w:right w:val="none" w:sz="0" w:space="0" w:color="auto"/>
          </w:divBdr>
        </w:div>
        <w:div w:id="1975255427">
          <w:marLeft w:val="0"/>
          <w:marRight w:val="0"/>
          <w:marTop w:val="0"/>
          <w:marBottom w:val="0"/>
          <w:divBdr>
            <w:top w:val="none" w:sz="0" w:space="0" w:color="auto"/>
            <w:left w:val="none" w:sz="0" w:space="0" w:color="auto"/>
            <w:bottom w:val="none" w:sz="0" w:space="0" w:color="auto"/>
            <w:right w:val="none" w:sz="0" w:space="0" w:color="auto"/>
          </w:divBdr>
        </w:div>
        <w:div w:id="387195131">
          <w:marLeft w:val="0"/>
          <w:marRight w:val="0"/>
          <w:marTop w:val="0"/>
          <w:marBottom w:val="0"/>
          <w:divBdr>
            <w:top w:val="none" w:sz="0" w:space="0" w:color="auto"/>
            <w:left w:val="none" w:sz="0" w:space="0" w:color="auto"/>
            <w:bottom w:val="none" w:sz="0" w:space="0" w:color="auto"/>
            <w:right w:val="none" w:sz="0" w:space="0" w:color="auto"/>
          </w:divBdr>
        </w:div>
        <w:div w:id="1095051182">
          <w:marLeft w:val="0"/>
          <w:marRight w:val="0"/>
          <w:marTop w:val="0"/>
          <w:marBottom w:val="0"/>
          <w:divBdr>
            <w:top w:val="none" w:sz="0" w:space="0" w:color="auto"/>
            <w:left w:val="none" w:sz="0" w:space="0" w:color="auto"/>
            <w:bottom w:val="none" w:sz="0" w:space="0" w:color="auto"/>
            <w:right w:val="none" w:sz="0" w:space="0" w:color="auto"/>
          </w:divBdr>
        </w:div>
        <w:div w:id="1624114711">
          <w:marLeft w:val="0"/>
          <w:marRight w:val="0"/>
          <w:marTop w:val="0"/>
          <w:marBottom w:val="0"/>
          <w:divBdr>
            <w:top w:val="none" w:sz="0" w:space="0" w:color="auto"/>
            <w:left w:val="none" w:sz="0" w:space="0" w:color="auto"/>
            <w:bottom w:val="none" w:sz="0" w:space="0" w:color="auto"/>
            <w:right w:val="none" w:sz="0" w:space="0" w:color="auto"/>
          </w:divBdr>
        </w:div>
        <w:div w:id="418908320">
          <w:marLeft w:val="0"/>
          <w:marRight w:val="0"/>
          <w:marTop w:val="0"/>
          <w:marBottom w:val="0"/>
          <w:divBdr>
            <w:top w:val="none" w:sz="0" w:space="0" w:color="auto"/>
            <w:left w:val="none" w:sz="0" w:space="0" w:color="auto"/>
            <w:bottom w:val="none" w:sz="0" w:space="0" w:color="auto"/>
            <w:right w:val="none" w:sz="0" w:space="0" w:color="auto"/>
          </w:divBdr>
        </w:div>
        <w:div w:id="1840146494">
          <w:marLeft w:val="0"/>
          <w:marRight w:val="0"/>
          <w:marTop w:val="0"/>
          <w:marBottom w:val="0"/>
          <w:divBdr>
            <w:top w:val="none" w:sz="0" w:space="0" w:color="auto"/>
            <w:left w:val="none" w:sz="0" w:space="0" w:color="auto"/>
            <w:bottom w:val="none" w:sz="0" w:space="0" w:color="auto"/>
            <w:right w:val="none" w:sz="0" w:space="0" w:color="auto"/>
          </w:divBdr>
        </w:div>
        <w:div w:id="782266637">
          <w:marLeft w:val="0"/>
          <w:marRight w:val="0"/>
          <w:marTop w:val="0"/>
          <w:marBottom w:val="0"/>
          <w:divBdr>
            <w:top w:val="none" w:sz="0" w:space="0" w:color="auto"/>
            <w:left w:val="none" w:sz="0" w:space="0" w:color="auto"/>
            <w:bottom w:val="none" w:sz="0" w:space="0" w:color="auto"/>
            <w:right w:val="none" w:sz="0" w:space="0" w:color="auto"/>
          </w:divBdr>
        </w:div>
        <w:div w:id="523901473">
          <w:marLeft w:val="0"/>
          <w:marRight w:val="0"/>
          <w:marTop w:val="0"/>
          <w:marBottom w:val="0"/>
          <w:divBdr>
            <w:top w:val="none" w:sz="0" w:space="0" w:color="auto"/>
            <w:left w:val="none" w:sz="0" w:space="0" w:color="auto"/>
            <w:bottom w:val="none" w:sz="0" w:space="0" w:color="auto"/>
            <w:right w:val="none" w:sz="0" w:space="0" w:color="auto"/>
          </w:divBdr>
        </w:div>
        <w:div w:id="1959674633">
          <w:marLeft w:val="0"/>
          <w:marRight w:val="0"/>
          <w:marTop w:val="0"/>
          <w:marBottom w:val="0"/>
          <w:divBdr>
            <w:top w:val="none" w:sz="0" w:space="0" w:color="auto"/>
            <w:left w:val="none" w:sz="0" w:space="0" w:color="auto"/>
            <w:bottom w:val="none" w:sz="0" w:space="0" w:color="auto"/>
            <w:right w:val="none" w:sz="0" w:space="0" w:color="auto"/>
          </w:divBdr>
        </w:div>
        <w:div w:id="1536653214">
          <w:marLeft w:val="0"/>
          <w:marRight w:val="0"/>
          <w:marTop w:val="0"/>
          <w:marBottom w:val="0"/>
          <w:divBdr>
            <w:top w:val="none" w:sz="0" w:space="0" w:color="auto"/>
            <w:left w:val="none" w:sz="0" w:space="0" w:color="auto"/>
            <w:bottom w:val="none" w:sz="0" w:space="0" w:color="auto"/>
            <w:right w:val="none" w:sz="0" w:space="0" w:color="auto"/>
          </w:divBdr>
        </w:div>
        <w:div w:id="592476120">
          <w:marLeft w:val="0"/>
          <w:marRight w:val="0"/>
          <w:marTop w:val="0"/>
          <w:marBottom w:val="0"/>
          <w:divBdr>
            <w:top w:val="none" w:sz="0" w:space="0" w:color="auto"/>
            <w:left w:val="none" w:sz="0" w:space="0" w:color="auto"/>
            <w:bottom w:val="none" w:sz="0" w:space="0" w:color="auto"/>
            <w:right w:val="none" w:sz="0" w:space="0" w:color="auto"/>
          </w:divBdr>
        </w:div>
        <w:div w:id="1258752257">
          <w:marLeft w:val="0"/>
          <w:marRight w:val="0"/>
          <w:marTop w:val="0"/>
          <w:marBottom w:val="0"/>
          <w:divBdr>
            <w:top w:val="none" w:sz="0" w:space="0" w:color="auto"/>
            <w:left w:val="none" w:sz="0" w:space="0" w:color="auto"/>
            <w:bottom w:val="none" w:sz="0" w:space="0" w:color="auto"/>
            <w:right w:val="none" w:sz="0" w:space="0" w:color="auto"/>
          </w:divBdr>
        </w:div>
        <w:div w:id="2097170159">
          <w:marLeft w:val="0"/>
          <w:marRight w:val="0"/>
          <w:marTop w:val="0"/>
          <w:marBottom w:val="0"/>
          <w:divBdr>
            <w:top w:val="none" w:sz="0" w:space="0" w:color="auto"/>
            <w:left w:val="none" w:sz="0" w:space="0" w:color="auto"/>
            <w:bottom w:val="none" w:sz="0" w:space="0" w:color="auto"/>
            <w:right w:val="none" w:sz="0" w:space="0" w:color="auto"/>
          </w:divBdr>
        </w:div>
        <w:div w:id="1428962707">
          <w:marLeft w:val="0"/>
          <w:marRight w:val="0"/>
          <w:marTop w:val="0"/>
          <w:marBottom w:val="0"/>
          <w:divBdr>
            <w:top w:val="none" w:sz="0" w:space="0" w:color="auto"/>
            <w:left w:val="none" w:sz="0" w:space="0" w:color="auto"/>
            <w:bottom w:val="none" w:sz="0" w:space="0" w:color="auto"/>
            <w:right w:val="none" w:sz="0" w:space="0" w:color="auto"/>
          </w:divBdr>
        </w:div>
        <w:div w:id="1325280078">
          <w:marLeft w:val="0"/>
          <w:marRight w:val="0"/>
          <w:marTop w:val="0"/>
          <w:marBottom w:val="0"/>
          <w:divBdr>
            <w:top w:val="none" w:sz="0" w:space="0" w:color="auto"/>
            <w:left w:val="none" w:sz="0" w:space="0" w:color="auto"/>
            <w:bottom w:val="none" w:sz="0" w:space="0" w:color="auto"/>
            <w:right w:val="none" w:sz="0" w:space="0" w:color="auto"/>
          </w:divBdr>
        </w:div>
        <w:div w:id="1767069465">
          <w:marLeft w:val="0"/>
          <w:marRight w:val="0"/>
          <w:marTop w:val="0"/>
          <w:marBottom w:val="0"/>
          <w:divBdr>
            <w:top w:val="none" w:sz="0" w:space="0" w:color="auto"/>
            <w:left w:val="none" w:sz="0" w:space="0" w:color="auto"/>
            <w:bottom w:val="none" w:sz="0" w:space="0" w:color="auto"/>
            <w:right w:val="none" w:sz="0" w:space="0" w:color="auto"/>
          </w:divBdr>
        </w:div>
        <w:div w:id="2018993962">
          <w:marLeft w:val="0"/>
          <w:marRight w:val="0"/>
          <w:marTop w:val="0"/>
          <w:marBottom w:val="0"/>
          <w:divBdr>
            <w:top w:val="none" w:sz="0" w:space="0" w:color="auto"/>
            <w:left w:val="none" w:sz="0" w:space="0" w:color="auto"/>
            <w:bottom w:val="none" w:sz="0" w:space="0" w:color="auto"/>
            <w:right w:val="none" w:sz="0" w:space="0" w:color="auto"/>
          </w:divBdr>
        </w:div>
        <w:div w:id="1465927260">
          <w:marLeft w:val="0"/>
          <w:marRight w:val="0"/>
          <w:marTop w:val="0"/>
          <w:marBottom w:val="0"/>
          <w:divBdr>
            <w:top w:val="none" w:sz="0" w:space="0" w:color="auto"/>
            <w:left w:val="none" w:sz="0" w:space="0" w:color="auto"/>
            <w:bottom w:val="none" w:sz="0" w:space="0" w:color="auto"/>
            <w:right w:val="none" w:sz="0" w:space="0" w:color="auto"/>
          </w:divBdr>
        </w:div>
        <w:div w:id="1446729601">
          <w:marLeft w:val="0"/>
          <w:marRight w:val="0"/>
          <w:marTop w:val="0"/>
          <w:marBottom w:val="0"/>
          <w:divBdr>
            <w:top w:val="none" w:sz="0" w:space="0" w:color="auto"/>
            <w:left w:val="none" w:sz="0" w:space="0" w:color="auto"/>
            <w:bottom w:val="none" w:sz="0" w:space="0" w:color="auto"/>
            <w:right w:val="none" w:sz="0" w:space="0" w:color="auto"/>
          </w:divBdr>
        </w:div>
        <w:div w:id="311717053">
          <w:marLeft w:val="0"/>
          <w:marRight w:val="0"/>
          <w:marTop w:val="0"/>
          <w:marBottom w:val="0"/>
          <w:divBdr>
            <w:top w:val="none" w:sz="0" w:space="0" w:color="auto"/>
            <w:left w:val="none" w:sz="0" w:space="0" w:color="auto"/>
            <w:bottom w:val="none" w:sz="0" w:space="0" w:color="auto"/>
            <w:right w:val="none" w:sz="0" w:space="0" w:color="auto"/>
          </w:divBdr>
        </w:div>
        <w:div w:id="1049691575">
          <w:marLeft w:val="0"/>
          <w:marRight w:val="0"/>
          <w:marTop w:val="0"/>
          <w:marBottom w:val="0"/>
          <w:divBdr>
            <w:top w:val="none" w:sz="0" w:space="0" w:color="auto"/>
            <w:left w:val="none" w:sz="0" w:space="0" w:color="auto"/>
            <w:bottom w:val="none" w:sz="0" w:space="0" w:color="auto"/>
            <w:right w:val="none" w:sz="0" w:space="0" w:color="auto"/>
          </w:divBdr>
        </w:div>
        <w:div w:id="1411343473">
          <w:marLeft w:val="0"/>
          <w:marRight w:val="0"/>
          <w:marTop w:val="0"/>
          <w:marBottom w:val="0"/>
          <w:divBdr>
            <w:top w:val="none" w:sz="0" w:space="0" w:color="auto"/>
            <w:left w:val="none" w:sz="0" w:space="0" w:color="auto"/>
            <w:bottom w:val="none" w:sz="0" w:space="0" w:color="auto"/>
            <w:right w:val="none" w:sz="0" w:space="0" w:color="auto"/>
          </w:divBdr>
        </w:div>
        <w:div w:id="1701665307">
          <w:marLeft w:val="0"/>
          <w:marRight w:val="0"/>
          <w:marTop w:val="0"/>
          <w:marBottom w:val="0"/>
          <w:divBdr>
            <w:top w:val="none" w:sz="0" w:space="0" w:color="auto"/>
            <w:left w:val="none" w:sz="0" w:space="0" w:color="auto"/>
            <w:bottom w:val="none" w:sz="0" w:space="0" w:color="auto"/>
            <w:right w:val="none" w:sz="0" w:space="0" w:color="auto"/>
          </w:divBdr>
        </w:div>
        <w:div w:id="1462843675">
          <w:marLeft w:val="0"/>
          <w:marRight w:val="0"/>
          <w:marTop w:val="0"/>
          <w:marBottom w:val="0"/>
          <w:divBdr>
            <w:top w:val="none" w:sz="0" w:space="0" w:color="auto"/>
            <w:left w:val="none" w:sz="0" w:space="0" w:color="auto"/>
            <w:bottom w:val="none" w:sz="0" w:space="0" w:color="auto"/>
            <w:right w:val="none" w:sz="0" w:space="0" w:color="auto"/>
          </w:divBdr>
        </w:div>
        <w:div w:id="1246265117">
          <w:marLeft w:val="0"/>
          <w:marRight w:val="0"/>
          <w:marTop w:val="0"/>
          <w:marBottom w:val="0"/>
          <w:divBdr>
            <w:top w:val="none" w:sz="0" w:space="0" w:color="auto"/>
            <w:left w:val="none" w:sz="0" w:space="0" w:color="auto"/>
            <w:bottom w:val="none" w:sz="0" w:space="0" w:color="auto"/>
            <w:right w:val="none" w:sz="0" w:space="0" w:color="auto"/>
          </w:divBdr>
        </w:div>
        <w:div w:id="830366965">
          <w:marLeft w:val="0"/>
          <w:marRight w:val="0"/>
          <w:marTop w:val="0"/>
          <w:marBottom w:val="0"/>
          <w:divBdr>
            <w:top w:val="none" w:sz="0" w:space="0" w:color="auto"/>
            <w:left w:val="none" w:sz="0" w:space="0" w:color="auto"/>
            <w:bottom w:val="none" w:sz="0" w:space="0" w:color="auto"/>
            <w:right w:val="none" w:sz="0" w:space="0" w:color="auto"/>
          </w:divBdr>
        </w:div>
        <w:div w:id="710113688">
          <w:marLeft w:val="0"/>
          <w:marRight w:val="0"/>
          <w:marTop w:val="0"/>
          <w:marBottom w:val="0"/>
          <w:divBdr>
            <w:top w:val="none" w:sz="0" w:space="0" w:color="auto"/>
            <w:left w:val="none" w:sz="0" w:space="0" w:color="auto"/>
            <w:bottom w:val="none" w:sz="0" w:space="0" w:color="auto"/>
            <w:right w:val="none" w:sz="0" w:space="0" w:color="auto"/>
          </w:divBdr>
        </w:div>
        <w:div w:id="1610699190">
          <w:marLeft w:val="0"/>
          <w:marRight w:val="0"/>
          <w:marTop w:val="0"/>
          <w:marBottom w:val="0"/>
          <w:divBdr>
            <w:top w:val="none" w:sz="0" w:space="0" w:color="auto"/>
            <w:left w:val="none" w:sz="0" w:space="0" w:color="auto"/>
            <w:bottom w:val="none" w:sz="0" w:space="0" w:color="auto"/>
            <w:right w:val="none" w:sz="0" w:space="0" w:color="auto"/>
          </w:divBdr>
        </w:div>
        <w:div w:id="1304583474">
          <w:marLeft w:val="0"/>
          <w:marRight w:val="0"/>
          <w:marTop w:val="0"/>
          <w:marBottom w:val="0"/>
          <w:divBdr>
            <w:top w:val="none" w:sz="0" w:space="0" w:color="auto"/>
            <w:left w:val="none" w:sz="0" w:space="0" w:color="auto"/>
            <w:bottom w:val="none" w:sz="0" w:space="0" w:color="auto"/>
            <w:right w:val="none" w:sz="0" w:space="0" w:color="auto"/>
          </w:divBdr>
        </w:div>
        <w:div w:id="1652784826">
          <w:marLeft w:val="0"/>
          <w:marRight w:val="0"/>
          <w:marTop w:val="0"/>
          <w:marBottom w:val="0"/>
          <w:divBdr>
            <w:top w:val="none" w:sz="0" w:space="0" w:color="auto"/>
            <w:left w:val="none" w:sz="0" w:space="0" w:color="auto"/>
            <w:bottom w:val="none" w:sz="0" w:space="0" w:color="auto"/>
            <w:right w:val="none" w:sz="0" w:space="0" w:color="auto"/>
          </w:divBdr>
        </w:div>
        <w:div w:id="1089736581">
          <w:marLeft w:val="0"/>
          <w:marRight w:val="0"/>
          <w:marTop w:val="0"/>
          <w:marBottom w:val="0"/>
          <w:divBdr>
            <w:top w:val="none" w:sz="0" w:space="0" w:color="auto"/>
            <w:left w:val="none" w:sz="0" w:space="0" w:color="auto"/>
            <w:bottom w:val="none" w:sz="0" w:space="0" w:color="auto"/>
            <w:right w:val="none" w:sz="0" w:space="0" w:color="auto"/>
          </w:divBdr>
        </w:div>
        <w:div w:id="1711228764">
          <w:marLeft w:val="0"/>
          <w:marRight w:val="0"/>
          <w:marTop w:val="0"/>
          <w:marBottom w:val="0"/>
          <w:divBdr>
            <w:top w:val="none" w:sz="0" w:space="0" w:color="auto"/>
            <w:left w:val="none" w:sz="0" w:space="0" w:color="auto"/>
            <w:bottom w:val="none" w:sz="0" w:space="0" w:color="auto"/>
            <w:right w:val="none" w:sz="0" w:space="0" w:color="auto"/>
          </w:divBdr>
        </w:div>
        <w:div w:id="747188710">
          <w:marLeft w:val="0"/>
          <w:marRight w:val="0"/>
          <w:marTop w:val="0"/>
          <w:marBottom w:val="0"/>
          <w:divBdr>
            <w:top w:val="none" w:sz="0" w:space="0" w:color="auto"/>
            <w:left w:val="none" w:sz="0" w:space="0" w:color="auto"/>
            <w:bottom w:val="none" w:sz="0" w:space="0" w:color="auto"/>
            <w:right w:val="none" w:sz="0" w:space="0" w:color="auto"/>
          </w:divBdr>
        </w:div>
        <w:div w:id="1654139638">
          <w:marLeft w:val="0"/>
          <w:marRight w:val="0"/>
          <w:marTop w:val="0"/>
          <w:marBottom w:val="0"/>
          <w:divBdr>
            <w:top w:val="none" w:sz="0" w:space="0" w:color="auto"/>
            <w:left w:val="none" w:sz="0" w:space="0" w:color="auto"/>
            <w:bottom w:val="none" w:sz="0" w:space="0" w:color="auto"/>
            <w:right w:val="none" w:sz="0" w:space="0" w:color="auto"/>
          </w:divBdr>
        </w:div>
        <w:div w:id="1141456806">
          <w:marLeft w:val="0"/>
          <w:marRight w:val="0"/>
          <w:marTop w:val="0"/>
          <w:marBottom w:val="0"/>
          <w:divBdr>
            <w:top w:val="none" w:sz="0" w:space="0" w:color="auto"/>
            <w:left w:val="none" w:sz="0" w:space="0" w:color="auto"/>
            <w:bottom w:val="none" w:sz="0" w:space="0" w:color="auto"/>
            <w:right w:val="none" w:sz="0" w:space="0" w:color="auto"/>
          </w:divBdr>
        </w:div>
        <w:div w:id="1607344013">
          <w:marLeft w:val="0"/>
          <w:marRight w:val="0"/>
          <w:marTop w:val="0"/>
          <w:marBottom w:val="0"/>
          <w:divBdr>
            <w:top w:val="none" w:sz="0" w:space="0" w:color="auto"/>
            <w:left w:val="none" w:sz="0" w:space="0" w:color="auto"/>
            <w:bottom w:val="none" w:sz="0" w:space="0" w:color="auto"/>
            <w:right w:val="none" w:sz="0" w:space="0" w:color="auto"/>
          </w:divBdr>
        </w:div>
        <w:div w:id="1706709791">
          <w:marLeft w:val="0"/>
          <w:marRight w:val="0"/>
          <w:marTop w:val="0"/>
          <w:marBottom w:val="0"/>
          <w:divBdr>
            <w:top w:val="none" w:sz="0" w:space="0" w:color="auto"/>
            <w:left w:val="none" w:sz="0" w:space="0" w:color="auto"/>
            <w:bottom w:val="none" w:sz="0" w:space="0" w:color="auto"/>
            <w:right w:val="none" w:sz="0" w:space="0" w:color="auto"/>
          </w:divBdr>
        </w:div>
        <w:div w:id="1874881570">
          <w:marLeft w:val="0"/>
          <w:marRight w:val="0"/>
          <w:marTop w:val="0"/>
          <w:marBottom w:val="0"/>
          <w:divBdr>
            <w:top w:val="none" w:sz="0" w:space="0" w:color="auto"/>
            <w:left w:val="none" w:sz="0" w:space="0" w:color="auto"/>
            <w:bottom w:val="none" w:sz="0" w:space="0" w:color="auto"/>
            <w:right w:val="none" w:sz="0" w:space="0" w:color="auto"/>
          </w:divBdr>
        </w:div>
        <w:div w:id="1903441902">
          <w:marLeft w:val="0"/>
          <w:marRight w:val="0"/>
          <w:marTop w:val="0"/>
          <w:marBottom w:val="0"/>
          <w:divBdr>
            <w:top w:val="none" w:sz="0" w:space="0" w:color="auto"/>
            <w:left w:val="none" w:sz="0" w:space="0" w:color="auto"/>
            <w:bottom w:val="none" w:sz="0" w:space="0" w:color="auto"/>
            <w:right w:val="none" w:sz="0" w:space="0" w:color="auto"/>
          </w:divBdr>
        </w:div>
        <w:div w:id="1183858774">
          <w:marLeft w:val="0"/>
          <w:marRight w:val="0"/>
          <w:marTop w:val="0"/>
          <w:marBottom w:val="0"/>
          <w:divBdr>
            <w:top w:val="none" w:sz="0" w:space="0" w:color="auto"/>
            <w:left w:val="none" w:sz="0" w:space="0" w:color="auto"/>
            <w:bottom w:val="none" w:sz="0" w:space="0" w:color="auto"/>
            <w:right w:val="none" w:sz="0" w:space="0" w:color="auto"/>
          </w:divBdr>
        </w:div>
        <w:div w:id="1188368864">
          <w:marLeft w:val="0"/>
          <w:marRight w:val="0"/>
          <w:marTop w:val="0"/>
          <w:marBottom w:val="0"/>
          <w:divBdr>
            <w:top w:val="none" w:sz="0" w:space="0" w:color="auto"/>
            <w:left w:val="none" w:sz="0" w:space="0" w:color="auto"/>
            <w:bottom w:val="none" w:sz="0" w:space="0" w:color="auto"/>
            <w:right w:val="none" w:sz="0" w:space="0" w:color="auto"/>
          </w:divBdr>
        </w:div>
        <w:div w:id="1347295383">
          <w:marLeft w:val="0"/>
          <w:marRight w:val="0"/>
          <w:marTop w:val="0"/>
          <w:marBottom w:val="0"/>
          <w:divBdr>
            <w:top w:val="none" w:sz="0" w:space="0" w:color="auto"/>
            <w:left w:val="none" w:sz="0" w:space="0" w:color="auto"/>
            <w:bottom w:val="none" w:sz="0" w:space="0" w:color="auto"/>
            <w:right w:val="none" w:sz="0" w:space="0" w:color="auto"/>
          </w:divBdr>
        </w:div>
        <w:div w:id="1499492636">
          <w:marLeft w:val="0"/>
          <w:marRight w:val="0"/>
          <w:marTop w:val="0"/>
          <w:marBottom w:val="0"/>
          <w:divBdr>
            <w:top w:val="none" w:sz="0" w:space="0" w:color="auto"/>
            <w:left w:val="none" w:sz="0" w:space="0" w:color="auto"/>
            <w:bottom w:val="none" w:sz="0" w:space="0" w:color="auto"/>
            <w:right w:val="none" w:sz="0" w:space="0" w:color="auto"/>
          </w:divBdr>
        </w:div>
        <w:div w:id="1652054753">
          <w:marLeft w:val="0"/>
          <w:marRight w:val="0"/>
          <w:marTop w:val="0"/>
          <w:marBottom w:val="0"/>
          <w:divBdr>
            <w:top w:val="none" w:sz="0" w:space="0" w:color="auto"/>
            <w:left w:val="none" w:sz="0" w:space="0" w:color="auto"/>
            <w:bottom w:val="none" w:sz="0" w:space="0" w:color="auto"/>
            <w:right w:val="none" w:sz="0" w:space="0" w:color="auto"/>
          </w:divBdr>
        </w:div>
        <w:div w:id="7564728">
          <w:marLeft w:val="0"/>
          <w:marRight w:val="0"/>
          <w:marTop w:val="0"/>
          <w:marBottom w:val="0"/>
          <w:divBdr>
            <w:top w:val="none" w:sz="0" w:space="0" w:color="auto"/>
            <w:left w:val="none" w:sz="0" w:space="0" w:color="auto"/>
            <w:bottom w:val="none" w:sz="0" w:space="0" w:color="auto"/>
            <w:right w:val="none" w:sz="0" w:space="0" w:color="auto"/>
          </w:divBdr>
        </w:div>
        <w:div w:id="1214347990">
          <w:marLeft w:val="0"/>
          <w:marRight w:val="0"/>
          <w:marTop w:val="0"/>
          <w:marBottom w:val="0"/>
          <w:divBdr>
            <w:top w:val="none" w:sz="0" w:space="0" w:color="auto"/>
            <w:left w:val="none" w:sz="0" w:space="0" w:color="auto"/>
            <w:bottom w:val="none" w:sz="0" w:space="0" w:color="auto"/>
            <w:right w:val="none" w:sz="0" w:space="0" w:color="auto"/>
          </w:divBdr>
        </w:div>
        <w:div w:id="179588634">
          <w:marLeft w:val="0"/>
          <w:marRight w:val="0"/>
          <w:marTop w:val="0"/>
          <w:marBottom w:val="0"/>
          <w:divBdr>
            <w:top w:val="none" w:sz="0" w:space="0" w:color="auto"/>
            <w:left w:val="none" w:sz="0" w:space="0" w:color="auto"/>
            <w:bottom w:val="none" w:sz="0" w:space="0" w:color="auto"/>
            <w:right w:val="none" w:sz="0" w:space="0" w:color="auto"/>
          </w:divBdr>
        </w:div>
        <w:div w:id="1524631340">
          <w:marLeft w:val="0"/>
          <w:marRight w:val="0"/>
          <w:marTop w:val="0"/>
          <w:marBottom w:val="0"/>
          <w:divBdr>
            <w:top w:val="none" w:sz="0" w:space="0" w:color="auto"/>
            <w:left w:val="none" w:sz="0" w:space="0" w:color="auto"/>
            <w:bottom w:val="none" w:sz="0" w:space="0" w:color="auto"/>
            <w:right w:val="none" w:sz="0" w:space="0" w:color="auto"/>
          </w:divBdr>
        </w:div>
        <w:div w:id="760108200">
          <w:marLeft w:val="0"/>
          <w:marRight w:val="0"/>
          <w:marTop w:val="0"/>
          <w:marBottom w:val="0"/>
          <w:divBdr>
            <w:top w:val="none" w:sz="0" w:space="0" w:color="auto"/>
            <w:left w:val="none" w:sz="0" w:space="0" w:color="auto"/>
            <w:bottom w:val="none" w:sz="0" w:space="0" w:color="auto"/>
            <w:right w:val="none" w:sz="0" w:space="0" w:color="auto"/>
          </w:divBdr>
        </w:div>
        <w:div w:id="1439913516">
          <w:marLeft w:val="0"/>
          <w:marRight w:val="0"/>
          <w:marTop w:val="0"/>
          <w:marBottom w:val="0"/>
          <w:divBdr>
            <w:top w:val="none" w:sz="0" w:space="0" w:color="auto"/>
            <w:left w:val="none" w:sz="0" w:space="0" w:color="auto"/>
            <w:bottom w:val="none" w:sz="0" w:space="0" w:color="auto"/>
            <w:right w:val="none" w:sz="0" w:space="0" w:color="auto"/>
          </w:divBdr>
        </w:div>
        <w:div w:id="25643235">
          <w:marLeft w:val="0"/>
          <w:marRight w:val="0"/>
          <w:marTop w:val="0"/>
          <w:marBottom w:val="0"/>
          <w:divBdr>
            <w:top w:val="none" w:sz="0" w:space="0" w:color="auto"/>
            <w:left w:val="none" w:sz="0" w:space="0" w:color="auto"/>
            <w:bottom w:val="none" w:sz="0" w:space="0" w:color="auto"/>
            <w:right w:val="none" w:sz="0" w:space="0" w:color="auto"/>
          </w:divBdr>
        </w:div>
        <w:div w:id="1428378764">
          <w:marLeft w:val="0"/>
          <w:marRight w:val="0"/>
          <w:marTop w:val="0"/>
          <w:marBottom w:val="0"/>
          <w:divBdr>
            <w:top w:val="none" w:sz="0" w:space="0" w:color="auto"/>
            <w:left w:val="none" w:sz="0" w:space="0" w:color="auto"/>
            <w:bottom w:val="none" w:sz="0" w:space="0" w:color="auto"/>
            <w:right w:val="none" w:sz="0" w:space="0" w:color="auto"/>
          </w:divBdr>
        </w:div>
        <w:div w:id="806046429">
          <w:marLeft w:val="0"/>
          <w:marRight w:val="0"/>
          <w:marTop w:val="0"/>
          <w:marBottom w:val="0"/>
          <w:divBdr>
            <w:top w:val="none" w:sz="0" w:space="0" w:color="auto"/>
            <w:left w:val="none" w:sz="0" w:space="0" w:color="auto"/>
            <w:bottom w:val="none" w:sz="0" w:space="0" w:color="auto"/>
            <w:right w:val="none" w:sz="0" w:space="0" w:color="auto"/>
          </w:divBdr>
        </w:div>
        <w:div w:id="273246777">
          <w:marLeft w:val="0"/>
          <w:marRight w:val="0"/>
          <w:marTop w:val="0"/>
          <w:marBottom w:val="0"/>
          <w:divBdr>
            <w:top w:val="none" w:sz="0" w:space="0" w:color="auto"/>
            <w:left w:val="none" w:sz="0" w:space="0" w:color="auto"/>
            <w:bottom w:val="none" w:sz="0" w:space="0" w:color="auto"/>
            <w:right w:val="none" w:sz="0" w:space="0" w:color="auto"/>
          </w:divBdr>
        </w:div>
        <w:div w:id="856429976">
          <w:marLeft w:val="0"/>
          <w:marRight w:val="0"/>
          <w:marTop w:val="0"/>
          <w:marBottom w:val="0"/>
          <w:divBdr>
            <w:top w:val="none" w:sz="0" w:space="0" w:color="auto"/>
            <w:left w:val="none" w:sz="0" w:space="0" w:color="auto"/>
            <w:bottom w:val="none" w:sz="0" w:space="0" w:color="auto"/>
            <w:right w:val="none" w:sz="0" w:space="0" w:color="auto"/>
          </w:divBdr>
        </w:div>
        <w:div w:id="37819783">
          <w:marLeft w:val="0"/>
          <w:marRight w:val="0"/>
          <w:marTop w:val="0"/>
          <w:marBottom w:val="0"/>
          <w:divBdr>
            <w:top w:val="none" w:sz="0" w:space="0" w:color="auto"/>
            <w:left w:val="none" w:sz="0" w:space="0" w:color="auto"/>
            <w:bottom w:val="none" w:sz="0" w:space="0" w:color="auto"/>
            <w:right w:val="none" w:sz="0" w:space="0" w:color="auto"/>
          </w:divBdr>
        </w:div>
        <w:div w:id="1510756027">
          <w:marLeft w:val="0"/>
          <w:marRight w:val="0"/>
          <w:marTop w:val="0"/>
          <w:marBottom w:val="0"/>
          <w:divBdr>
            <w:top w:val="none" w:sz="0" w:space="0" w:color="auto"/>
            <w:left w:val="none" w:sz="0" w:space="0" w:color="auto"/>
            <w:bottom w:val="none" w:sz="0" w:space="0" w:color="auto"/>
            <w:right w:val="none" w:sz="0" w:space="0" w:color="auto"/>
          </w:divBdr>
        </w:div>
        <w:div w:id="205876618">
          <w:marLeft w:val="0"/>
          <w:marRight w:val="0"/>
          <w:marTop w:val="0"/>
          <w:marBottom w:val="0"/>
          <w:divBdr>
            <w:top w:val="none" w:sz="0" w:space="0" w:color="auto"/>
            <w:left w:val="none" w:sz="0" w:space="0" w:color="auto"/>
            <w:bottom w:val="none" w:sz="0" w:space="0" w:color="auto"/>
            <w:right w:val="none" w:sz="0" w:space="0" w:color="auto"/>
          </w:divBdr>
        </w:div>
        <w:div w:id="1567187021">
          <w:marLeft w:val="0"/>
          <w:marRight w:val="0"/>
          <w:marTop w:val="0"/>
          <w:marBottom w:val="0"/>
          <w:divBdr>
            <w:top w:val="none" w:sz="0" w:space="0" w:color="auto"/>
            <w:left w:val="none" w:sz="0" w:space="0" w:color="auto"/>
            <w:bottom w:val="none" w:sz="0" w:space="0" w:color="auto"/>
            <w:right w:val="none" w:sz="0" w:space="0" w:color="auto"/>
          </w:divBdr>
        </w:div>
        <w:div w:id="258024512">
          <w:marLeft w:val="0"/>
          <w:marRight w:val="0"/>
          <w:marTop w:val="0"/>
          <w:marBottom w:val="0"/>
          <w:divBdr>
            <w:top w:val="none" w:sz="0" w:space="0" w:color="auto"/>
            <w:left w:val="none" w:sz="0" w:space="0" w:color="auto"/>
            <w:bottom w:val="none" w:sz="0" w:space="0" w:color="auto"/>
            <w:right w:val="none" w:sz="0" w:space="0" w:color="auto"/>
          </w:divBdr>
        </w:div>
        <w:div w:id="884175066">
          <w:marLeft w:val="0"/>
          <w:marRight w:val="0"/>
          <w:marTop w:val="0"/>
          <w:marBottom w:val="0"/>
          <w:divBdr>
            <w:top w:val="none" w:sz="0" w:space="0" w:color="auto"/>
            <w:left w:val="none" w:sz="0" w:space="0" w:color="auto"/>
            <w:bottom w:val="none" w:sz="0" w:space="0" w:color="auto"/>
            <w:right w:val="none" w:sz="0" w:space="0" w:color="auto"/>
          </w:divBdr>
        </w:div>
        <w:div w:id="118378750">
          <w:marLeft w:val="0"/>
          <w:marRight w:val="0"/>
          <w:marTop w:val="0"/>
          <w:marBottom w:val="0"/>
          <w:divBdr>
            <w:top w:val="none" w:sz="0" w:space="0" w:color="auto"/>
            <w:left w:val="none" w:sz="0" w:space="0" w:color="auto"/>
            <w:bottom w:val="none" w:sz="0" w:space="0" w:color="auto"/>
            <w:right w:val="none" w:sz="0" w:space="0" w:color="auto"/>
          </w:divBdr>
        </w:div>
        <w:div w:id="1302417887">
          <w:marLeft w:val="0"/>
          <w:marRight w:val="0"/>
          <w:marTop w:val="0"/>
          <w:marBottom w:val="0"/>
          <w:divBdr>
            <w:top w:val="none" w:sz="0" w:space="0" w:color="auto"/>
            <w:left w:val="none" w:sz="0" w:space="0" w:color="auto"/>
            <w:bottom w:val="none" w:sz="0" w:space="0" w:color="auto"/>
            <w:right w:val="none" w:sz="0" w:space="0" w:color="auto"/>
          </w:divBdr>
        </w:div>
        <w:div w:id="42992368">
          <w:marLeft w:val="0"/>
          <w:marRight w:val="0"/>
          <w:marTop w:val="0"/>
          <w:marBottom w:val="0"/>
          <w:divBdr>
            <w:top w:val="none" w:sz="0" w:space="0" w:color="auto"/>
            <w:left w:val="none" w:sz="0" w:space="0" w:color="auto"/>
            <w:bottom w:val="none" w:sz="0" w:space="0" w:color="auto"/>
            <w:right w:val="none" w:sz="0" w:space="0" w:color="auto"/>
          </w:divBdr>
        </w:div>
        <w:div w:id="1013804017">
          <w:marLeft w:val="0"/>
          <w:marRight w:val="0"/>
          <w:marTop w:val="0"/>
          <w:marBottom w:val="0"/>
          <w:divBdr>
            <w:top w:val="none" w:sz="0" w:space="0" w:color="auto"/>
            <w:left w:val="none" w:sz="0" w:space="0" w:color="auto"/>
            <w:bottom w:val="none" w:sz="0" w:space="0" w:color="auto"/>
            <w:right w:val="none" w:sz="0" w:space="0" w:color="auto"/>
          </w:divBdr>
        </w:div>
        <w:div w:id="414598304">
          <w:marLeft w:val="0"/>
          <w:marRight w:val="0"/>
          <w:marTop w:val="0"/>
          <w:marBottom w:val="0"/>
          <w:divBdr>
            <w:top w:val="none" w:sz="0" w:space="0" w:color="auto"/>
            <w:left w:val="none" w:sz="0" w:space="0" w:color="auto"/>
            <w:bottom w:val="none" w:sz="0" w:space="0" w:color="auto"/>
            <w:right w:val="none" w:sz="0" w:space="0" w:color="auto"/>
          </w:divBdr>
        </w:div>
        <w:div w:id="1050884598">
          <w:marLeft w:val="0"/>
          <w:marRight w:val="0"/>
          <w:marTop w:val="0"/>
          <w:marBottom w:val="0"/>
          <w:divBdr>
            <w:top w:val="none" w:sz="0" w:space="0" w:color="auto"/>
            <w:left w:val="none" w:sz="0" w:space="0" w:color="auto"/>
            <w:bottom w:val="none" w:sz="0" w:space="0" w:color="auto"/>
            <w:right w:val="none" w:sz="0" w:space="0" w:color="auto"/>
          </w:divBdr>
        </w:div>
        <w:div w:id="605845054">
          <w:marLeft w:val="0"/>
          <w:marRight w:val="0"/>
          <w:marTop w:val="0"/>
          <w:marBottom w:val="0"/>
          <w:divBdr>
            <w:top w:val="none" w:sz="0" w:space="0" w:color="auto"/>
            <w:left w:val="none" w:sz="0" w:space="0" w:color="auto"/>
            <w:bottom w:val="none" w:sz="0" w:space="0" w:color="auto"/>
            <w:right w:val="none" w:sz="0" w:space="0" w:color="auto"/>
          </w:divBdr>
        </w:div>
        <w:div w:id="1673600555">
          <w:marLeft w:val="0"/>
          <w:marRight w:val="0"/>
          <w:marTop w:val="0"/>
          <w:marBottom w:val="0"/>
          <w:divBdr>
            <w:top w:val="none" w:sz="0" w:space="0" w:color="auto"/>
            <w:left w:val="none" w:sz="0" w:space="0" w:color="auto"/>
            <w:bottom w:val="none" w:sz="0" w:space="0" w:color="auto"/>
            <w:right w:val="none" w:sz="0" w:space="0" w:color="auto"/>
          </w:divBdr>
        </w:div>
        <w:div w:id="1472475593">
          <w:marLeft w:val="0"/>
          <w:marRight w:val="0"/>
          <w:marTop w:val="0"/>
          <w:marBottom w:val="0"/>
          <w:divBdr>
            <w:top w:val="none" w:sz="0" w:space="0" w:color="auto"/>
            <w:left w:val="none" w:sz="0" w:space="0" w:color="auto"/>
            <w:bottom w:val="none" w:sz="0" w:space="0" w:color="auto"/>
            <w:right w:val="none" w:sz="0" w:space="0" w:color="auto"/>
          </w:divBdr>
        </w:div>
        <w:div w:id="2015064901">
          <w:marLeft w:val="0"/>
          <w:marRight w:val="0"/>
          <w:marTop w:val="0"/>
          <w:marBottom w:val="0"/>
          <w:divBdr>
            <w:top w:val="none" w:sz="0" w:space="0" w:color="auto"/>
            <w:left w:val="none" w:sz="0" w:space="0" w:color="auto"/>
            <w:bottom w:val="none" w:sz="0" w:space="0" w:color="auto"/>
            <w:right w:val="none" w:sz="0" w:space="0" w:color="auto"/>
          </w:divBdr>
        </w:div>
        <w:div w:id="905452602">
          <w:marLeft w:val="0"/>
          <w:marRight w:val="0"/>
          <w:marTop w:val="0"/>
          <w:marBottom w:val="0"/>
          <w:divBdr>
            <w:top w:val="none" w:sz="0" w:space="0" w:color="auto"/>
            <w:left w:val="none" w:sz="0" w:space="0" w:color="auto"/>
            <w:bottom w:val="none" w:sz="0" w:space="0" w:color="auto"/>
            <w:right w:val="none" w:sz="0" w:space="0" w:color="auto"/>
          </w:divBdr>
        </w:div>
        <w:div w:id="1868446724">
          <w:marLeft w:val="0"/>
          <w:marRight w:val="0"/>
          <w:marTop w:val="0"/>
          <w:marBottom w:val="0"/>
          <w:divBdr>
            <w:top w:val="none" w:sz="0" w:space="0" w:color="auto"/>
            <w:left w:val="none" w:sz="0" w:space="0" w:color="auto"/>
            <w:bottom w:val="none" w:sz="0" w:space="0" w:color="auto"/>
            <w:right w:val="none" w:sz="0" w:space="0" w:color="auto"/>
          </w:divBdr>
        </w:div>
        <w:div w:id="125632568">
          <w:marLeft w:val="0"/>
          <w:marRight w:val="0"/>
          <w:marTop w:val="0"/>
          <w:marBottom w:val="0"/>
          <w:divBdr>
            <w:top w:val="none" w:sz="0" w:space="0" w:color="auto"/>
            <w:left w:val="none" w:sz="0" w:space="0" w:color="auto"/>
            <w:bottom w:val="none" w:sz="0" w:space="0" w:color="auto"/>
            <w:right w:val="none" w:sz="0" w:space="0" w:color="auto"/>
          </w:divBdr>
        </w:div>
        <w:div w:id="2072538032">
          <w:marLeft w:val="0"/>
          <w:marRight w:val="0"/>
          <w:marTop w:val="0"/>
          <w:marBottom w:val="0"/>
          <w:divBdr>
            <w:top w:val="none" w:sz="0" w:space="0" w:color="auto"/>
            <w:left w:val="none" w:sz="0" w:space="0" w:color="auto"/>
            <w:bottom w:val="none" w:sz="0" w:space="0" w:color="auto"/>
            <w:right w:val="none" w:sz="0" w:space="0" w:color="auto"/>
          </w:divBdr>
        </w:div>
        <w:div w:id="1659335590">
          <w:marLeft w:val="0"/>
          <w:marRight w:val="0"/>
          <w:marTop w:val="0"/>
          <w:marBottom w:val="0"/>
          <w:divBdr>
            <w:top w:val="none" w:sz="0" w:space="0" w:color="auto"/>
            <w:left w:val="none" w:sz="0" w:space="0" w:color="auto"/>
            <w:bottom w:val="none" w:sz="0" w:space="0" w:color="auto"/>
            <w:right w:val="none" w:sz="0" w:space="0" w:color="auto"/>
          </w:divBdr>
        </w:div>
        <w:div w:id="1545368526">
          <w:marLeft w:val="0"/>
          <w:marRight w:val="0"/>
          <w:marTop w:val="0"/>
          <w:marBottom w:val="0"/>
          <w:divBdr>
            <w:top w:val="none" w:sz="0" w:space="0" w:color="auto"/>
            <w:left w:val="none" w:sz="0" w:space="0" w:color="auto"/>
            <w:bottom w:val="none" w:sz="0" w:space="0" w:color="auto"/>
            <w:right w:val="none" w:sz="0" w:space="0" w:color="auto"/>
          </w:divBdr>
        </w:div>
        <w:div w:id="1645306504">
          <w:marLeft w:val="0"/>
          <w:marRight w:val="0"/>
          <w:marTop w:val="0"/>
          <w:marBottom w:val="0"/>
          <w:divBdr>
            <w:top w:val="none" w:sz="0" w:space="0" w:color="auto"/>
            <w:left w:val="none" w:sz="0" w:space="0" w:color="auto"/>
            <w:bottom w:val="none" w:sz="0" w:space="0" w:color="auto"/>
            <w:right w:val="none" w:sz="0" w:space="0" w:color="auto"/>
          </w:divBdr>
        </w:div>
        <w:div w:id="785926551">
          <w:marLeft w:val="0"/>
          <w:marRight w:val="0"/>
          <w:marTop w:val="0"/>
          <w:marBottom w:val="0"/>
          <w:divBdr>
            <w:top w:val="none" w:sz="0" w:space="0" w:color="auto"/>
            <w:left w:val="none" w:sz="0" w:space="0" w:color="auto"/>
            <w:bottom w:val="none" w:sz="0" w:space="0" w:color="auto"/>
            <w:right w:val="none" w:sz="0" w:space="0" w:color="auto"/>
          </w:divBdr>
        </w:div>
        <w:div w:id="880553018">
          <w:marLeft w:val="0"/>
          <w:marRight w:val="0"/>
          <w:marTop w:val="0"/>
          <w:marBottom w:val="0"/>
          <w:divBdr>
            <w:top w:val="none" w:sz="0" w:space="0" w:color="auto"/>
            <w:left w:val="none" w:sz="0" w:space="0" w:color="auto"/>
            <w:bottom w:val="none" w:sz="0" w:space="0" w:color="auto"/>
            <w:right w:val="none" w:sz="0" w:space="0" w:color="auto"/>
          </w:divBdr>
        </w:div>
        <w:div w:id="931553258">
          <w:marLeft w:val="0"/>
          <w:marRight w:val="0"/>
          <w:marTop w:val="0"/>
          <w:marBottom w:val="0"/>
          <w:divBdr>
            <w:top w:val="none" w:sz="0" w:space="0" w:color="auto"/>
            <w:left w:val="none" w:sz="0" w:space="0" w:color="auto"/>
            <w:bottom w:val="none" w:sz="0" w:space="0" w:color="auto"/>
            <w:right w:val="none" w:sz="0" w:space="0" w:color="auto"/>
          </w:divBdr>
        </w:div>
        <w:div w:id="853306757">
          <w:marLeft w:val="0"/>
          <w:marRight w:val="0"/>
          <w:marTop w:val="0"/>
          <w:marBottom w:val="0"/>
          <w:divBdr>
            <w:top w:val="none" w:sz="0" w:space="0" w:color="auto"/>
            <w:left w:val="none" w:sz="0" w:space="0" w:color="auto"/>
            <w:bottom w:val="none" w:sz="0" w:space="0" w:color="auto"/>
            <w:right w:val="none" w:sz="0" w:space="0" w:color="auto"/>
          </w:divBdr>
        </w:div>
        <w:div w:id="518785256">
          <w:marLeft w:val="0"/>
          <w:marRight w:val="0"/>
          <w:marTop w:val="0"/>
          <w:marBottom w:val="0"/>
          <w:divBdr>
            <w:top w:val="none" w:sz="0" w:space="0" w:color="auto"/>
            <w:left w:val="none" w:sz="0" w:space="0" w:color="auto"/>
            <w:bottom w:val="none" w:sz="0" w:space="0" w:color="auto"/>
            <w:right w:val="none" w:sz="0" w:space="0" w:color="auto"/>
          </w:divBdr>
        </w:div>
        <w:div w:id="985166007">
          <w:marLeft w:val="0"/>
          <w:marRight w:val="0"/>
          <w:marTop w:val="0"/>
          <w:marBottom w:val="0"/>
          <w:divBdr>
            <w:top w:val="none" w:sz="0" w:space="0" w:color="auto"/>
            <w:left w:val="none" w:sz="0" w:space="0" w:color="auto"/>
            <w:bottom w:val="none" w:sz="0" w:space="0" w:color="auto"/>
            <w:right w:val="none" w:sz="0" w:space="0" w:color="auto"/>
          </w:divBdr>
        </w:div>
        <w:div w:id="1433742323">
          <w:marLeft w:val="0"/>
          <w:marRight w:val="0"/>
          <w:marTop w:val="0"/>
          <w:marBottom w:val="0"/>
          <w:divBdr>
            <w:top w:val="none" w:sz="0" w:space="0" w:color="auto"/>
            <w:left w:val="none" w:sz="0" w:space="0" w:color="auto"/>
            <w:bottom w:val="none" w:sz="0" w:space="0" w:color="auto"/>
            <w:right w:val="none" w:sz="0" w:space="0" w:color="auto"/>
          </w:divBdr>
        </w:div>
        <w:div w:id="522793039">
          <w:marLeft w:val="0"/>
          <w:marRight w:val="0"/>
          <w:marTop w:val="0"/>
          <w:marBottom w:val="0"/>
          <w:divBdr>
            <w:top w:val="none" w:sz="0" w:space="0" w:color="auto"/>
            <w:left w:val="none" w:sz="0" w:space="0" w:color="auto"/>
            <w:bottom w:val="none" w:sz="0" w:space="0" w:color="auto"/>
            <w:right w:val="none" w:sz="0" w:space="0" w:color="auto"/>
          </w:divBdr>
        </w:div>
        <w:div w:id="1439638632">
          <w:marLeft w:val="0"/>
          <w:marRight w:val="0"/>
          <w:marTop w:val="0"/>
          <w:marBottom w:val="0"/>
          <w:divBdr>
            <w:top w:val="none" w:sz="0" w:space="0" w:color="auto"/>
            <w:left w:val="none" w:sz="0" w:space="0" w:color="auto"/>
            <w:bottom w:val="none" w:sz="0" w:space="0" w:color="auto"/>
            <w:right w:val="none" w:sz="0" w:space="0" w:color="auto"/>
          </w:divBdr>
        </w:div>
        <w:div w:id="1009285760">
          <w:marLeft w:val="0"/>
          <w:marRight w:val="0"/>
          <w:marTop w:val="0"/>
          <w:marBottom w:val="0"/>
          <w:divBdr>
            <w:top w:val="none" w:sz="0" w:space="0" w:color="auto"/>
            <w:left w:val="none" w:sz="0" w:space="0" w:color="auto"/>
            <w:bottom w:val="none" w:sz="0" w:space="0" w:color="auto"/>
            <w:right w:val="none" w:sz="0" w:space="0" w:color="auto"/>
          </w:divBdr>
        </w:div>
        <w:div w:id="611744501">
          <w:marLeft w:val="0"/>
          <w:marRight w:val="0"/>
          <w:marTop w:val="0"/>
          <w:marBottom w:val="0"/>
          <w:divBdr>
            <w:top w:val="none" w:sz="0" w:space="0" w:color="auto"/>
            <w:left w:val="none" w:sz="0" w:space="0" w:color="auto"/>
            <w:bottom w:val="none" w:sz="0" w:space="0" w:color="auto"/>
            <w:right w:val="none" w:sz="0" w:space="0" w:color="auto"/>
          </w:divBdr>
        </w:div>
        <w:div w:id="724572969">
          <w:marLeft w:val="0"/>
          <w:marRight w:val="0"/>
          <w:marTop w:val="0"/>
          <w:marBottom w:val="0"/>
          <w:divBdr>
            <w:top w:val="none" w:sz="0" w:space="0" w:color="auto"/>
            <w:left w:val="none" w:sz="0" w:space="0" w:color="auto"/>
            <w:bottom w:val="none" w:sz="0" w:space="0" w:color="auto"/>
            <w:right w:val="none" w:sz="0" w:space="0" w:color="auto"/>
          </w:divBdr>
        </w:div>
        <w:div w:id="2028940389">
          <w:marLeft w:val="0"/>
          <w:marRight w:val="0"/>
          <w:marTop w:val="0"/>
          <w:marBottom w:val="0"/>
          <w:divBdr>
            <w:top w:val="none" w:sz="0" w:space="0" w:color="auto"/>
            <w:left w:val="none" w:sz="0" w:space="0" w:color="auto"/>
            <w:bottom w:val="none" w:sz="0" w:space="0" w:color="auto"/>
            <w:right w:val="none" w:sz="0" w:space="0" w:color="auto"/>
          </w:divBdr>
        </w:div>
        <w:div w:id="903375863">
          <w:marLeft w:val="0"/>
          <w:marRight w:val="0"/>
          <w:marTop w:val="0"/>
          <w:marBottom w:val="0"/>
          <w:divBdr>
            <w:top w:val="none" w:sz="0" w:space="0" w:color="auto"/>
            <w:left w:val="none" w:sz="0" w:space="0" w:color="auto"/>
            <w:bottom w:val="none" w:sz="0" w:space="0" w:color="auto"/>
            <w:right w:val="none" w:sz="0" w:space="0" w:color="auto"/>
          </w:divBdr>
        </w:div>
        <w:div w:id="401342566">
          <w:marLeft w:val="0"/>
          <w:marRight w:val="0"/>
          <w:marTop w:val="0"/>
          <w:marBottom w:val="0"/>
          <w:divBdr>
            <w:top w:val="none" w:sz="0" w:space="0" w:color="auto"/>
            <w:left w:val="none" w:sz="0" w:space="0" w:color="auto"/>
            <w:bottom w:val="none" w:sz="0" w:space="0" w:color="auto"/>
            <w:right w:val="none" w:sz="0" w:space="0" w:color="auto"/>
          </w:divBdr>
        </w:div>
        <w:div w:id="1515536879">
          <w:marLeft w:val="0"/>
          <w:marRight w:val="0"/>
          <w:marTop w:val="0"/>
          <w:marBottom w:val="0"/>
          <w:divBdr>
            <w:top w:val="none" w:sz="0" w:space="0" w:color="auto"/>
            <w:left w:val="none" w:sz="0" w:space="0" w:color="auto"/>
            <w:bottom w:val="none" w:sz="0" w:space="0" w:color="auto"/>
            <w:right w:val="none" w:sz="0" w:space="0" w:color="auto"/>
          </w:divBdr>
        </w:div>
        <w:div w:id="250894033">
          <w:marLeft w:val="0"/>
          <w:marRight w:val="0"/>
          <w:marTop w:val="0"/>
          <w:marBottom w:val="0"/>
          <w:divBdr>
            <w:top w:val="none" w:sz="0" w:space="0" w:color="auto"/>
            <w:left w:val="none" w:sz="0" w:space="0" w:color="auto"/>
            <w:bottom w:val="none" w:sz="0" w:space="0" w:color="auto"/>
            <w:right w:val="none" w:sz="0" w:space="0" w:color="auto"/>
          </w:divBdr>
        </w:div>
        <w:div w:id="971136631">
          <w:marLeft w:val="0"/>
          <w:marRight w:val="0"/>
          <w:marTop w:val="0"/>
          <w:marBottom w:val="0"/>
          <w:divBdr>
            <w:top w:val="none" w:sz="0" w:space="0" w:color="auto"/>
            <w:left w:val="none" w:sz="0" w:space="0" w:color="auto"/>
            <w:bottom w:val="none" w:sz="0" w:space="0" w:color="auto"/>
            <w:right w:val="none" w:sz="0" w:space="0" w:color="auto"/>
          </w:divBdr>
        </w:div>
        <w:div w:id="480731033">
          <w:marLeft w:val="0"/>
          <w:marRight w:val="0"/>
          <w:marTop w:val="0"/>
          <w:marBottom w:val="0"/>
          <w:divBdr>
            <w:top w:val="none" w:sz="0" w:space="0" w:color="auto"/>
            <w:left w:val="none" w:sz="0" w:space="0" w:color="auto"/>
            <w:bottom w:val="none" w:sz="0" w:space="0" w:color="auto"/>
            <w:right w:val="none" w:sz="0" w:space="0" w:color="auto"/>
          </w:divBdr>
        </w:div>
        <w:div w:id="571697580">
          <w:marLeft w:val="0"/>
          <w:marRight w:val="0"/>
          <w:marTop w:val="0"/>
          <w:marBottom w:val="0"/>
          <w:divBdr>
            <w:top w:val="none" w:sz="0" w:space="0" w:color="auto"/>
            <w:left w:val="none" w:sz="0" w:space="0" w:color="auto"/>
            <w:bottom w:val="none" w:sz="0" w:space="0" w:color="auto"/>
            <w:right w:val="none" w:sz="0" w:space="0" w:color="auto"/>
          </w:divBdr>
        </w:div>
        <w:div w:id="204680361">
          <w:marLeft w:val="0"/>
          <w:marRight w:val="0"/>
          <w:marTop w:val="0"/>
          <w:marBottom w:val="0"/>
          <w:divBdr>
            <w:top w:val="none" w:sz="0" w:space="0" w:color="auto"/>
            <w:left w:val="none" w:sz="0" w:space="0" w:color="auto"/>
            <w:bottom w:val="none" w:sz="0" w:space="0" w:color="auto"/>
            <w:right w:val="none" w:sz="0" w:space="0" w:color="auto"/>
          </w:divBdr>
        </w:div>
        <w:div w:id="1480880125">
          <w:marLeft w:val="0"/>
          <w:marRight w:val="0"/>
          <w:marTop w:val="0"/>
          <w:marBottom w:val="0"/>
          <w:divBdr>
            <w:top w:val="none" w:sz="0" w:space="0" w:color="auto"/>
            <w:left w:val="none" w:sz="0" w:space="0" w:color="auto"/>
            <w:bottom w:val="none" w:sz="0" w:space="0" w:color="auto"/>
            <w:right w:val="none" w:sz="0" w:space="0" w:color="auto"/>
          </w:divBdr>
        </w:div>
        <w:div w:id="1816683877">
          <w:marLeft w:val="0"/>
          <w:marRight w:val="0"/>
          <w:marTop w:val="0"/>
          <w:marBottom w:val="0"/>
          <w:divBdr>
            <w:top w:val="none" w:sz="0" w:space="0" w:color="auto"/>
            <w:left w:val="none" w:sz="0" w:space="0" w:color="auto"/>
            <w:bottom w:val="none" w:sz="0" w:space="0" w:color="auto"/>
            <w:right w:val="none" w:sz="0" w:space="0" w:color="auto"/>
          </w:divBdr>
        </w:div>
        <w:div w:id="1724326297">
          <w:marLeft w:val="0"/>
          <w:marRight w:val="0"/>
          <w:marTop w:val="0"/>
          <w:marBottom w:val="0"/>
          <w:divBdr>
            <w:top w:val="none" w:sz="0" w:space="0" w:color="auto"/>
            <w:left w:val="none" w:sz="0" w:space="0" w:color="auto"/>
            <w:bottom w:val="none" w:sz="0" w:space="0" w:color="auto"/>
            <w:right w:val="none" w:sz="0" w:space="0" w:color="auto"/>
          </w:divBdr>
        </w:div>
        <w:div w:id="2046444509">
          <w:marLeft w:val="0"/>
          <w:marRight w:val="0"/>
          <w:marTop w:val="0"/>
          <w:marBottom w:val="0"/>
          <w:divBdr>
            <w:top w:val="none" w:sz="0" w:space="0" w:color="auto"/>
            <w:left w:val="none" w:sz="0" w:space="0" w:color="auto"/>
            <w:bottom w:val="none" w:sz="0" w:space="0" w:color="auto"/>
            <w:right w:val="none" w:sz="0" w:space="0" w:color="auto"/>
          </w:divBdr>
        </w:div>
        <w:div w:id="588586050">
          <w:marLeft w:val="0"/>
          <w:marRight w:val="0"/>
          <w:marTop w:val="0"/>
          <w:marBottom w:val="0"/>
          <w:divBdr>
            <w:top w:val="none" w:sz="0" w:space="0" w:color="auto"/>
            <w:left w:val="none" w:sz="0" w:space="0" w:color="auto"/>
            <w:bottom w:val="none" w:sz="0" w:space="0" w:color="auto"/>
            <w:right w:val="none" w:sz="0" w:space="0" w:color="auto"/>
          </w:divBdr>
        </w:div>
        <w:div w:id="667564047">
          <w:marLeft w:val="0"/>
          <w:marRight w:val="0"/>
          <w:marTop w:val="0"/>
          <w:marBottom w:val="0"/>
          <w:divBdr>
            <w:top w:val="none" w:sz="0" w:space="0" w:color="auto"/>
            <w:left w:val="none" w:sz="0" w:space="0" w:color="auto"/>
            <w:bottom w:val="none" w:sz="0" w:space="0" w:color="auto"/>
            <w:right w:val="none" w:sz="0" w:space="0" w:color="auto"/>
          </w:divBdr>
        </w:div>
        <w:div w:id="979307181">
          <w:marLeft w:val="0"/>
          <w:marRight w:val="0"/>
          <w:marTop w:val="0"/>
          <w:marBottom w:val="0"/>
          <w:divBdr>
            <w:top w:val="none" w:sz="0" w:space="0" w:color="auto"/>
            <w:left w:val="none" w:sz="0" w:space="0" w:color="auto"/>
            <w:bottom w:val="none" w:sz="0" w:space="0" w:color="auto"/>
            <w:right w:val="none" w:sz="0" w:space="0" w:color="auto"/>
          </w:divBdr>
        </w:div>
        <w:div w:id="537206313">
          <w:marLeft w:val="0"/>
          <w:marRight w:val="0"/>
          <w:marTop w:val="0"/>
          <w:marBottom w:val="0"/>
          <w:divBdr>
            <w:top w:val="none" w:sz="0" w:space="0" w:color="auto"/>
            <w:left w:val="none" w:sz="0" w:space="0" w:color="auto"/>
            <w:bottom w:val="none" w:sz="0" w:space="0" w:color="auto"/>
            <w:right w:val="none" w:sz="0" w:space="0" w:color="auto"/>
          </w:divBdr>
        </w:div>
        <w:div w:id="197202334">
          <w:marLeft w:val="0"/>
          <w:marRight w:val="0"/>
          <w:marTop w:val="0"/>
          <w:marBottom w:val="0"/>
          <w:divBdr>
            <w:top w:val="none" w:sz="0" w:space="0" w:color="auto"/>
            <w:left w:val="none" w:sz="0" w:space="0" w:color="auto"/>
            <w:bottom w:val="none" w:sz="0" w:space="0" w:color="auto"/>
            <w:right w:val="none" w:sz="0" w:space="0" w:color="auto"/>
          </w:divBdr>
        </w:div>
        <w:div w:id="1903565805">
          <w:marLeft w:val="0"/>
          <w:marRight w:val="0"/>
          <w:marTop w:val="0"/>
          <w:marBottom w:val="0"/>
          <w:divBdr>
            <w:top w:val="none" w:sz="0" w:space="0" w:color="auto"/>
            <w:left w:val="none" w:sz="0" w:space="0" w:color="auto"/>
            <w:bottom w:val="none" w:sz="0" w:space="0" w:color="auto"/>
            <w:right w:val="none" w:sz="0" w:space="0" w:color="auto"/>
          </w:divBdr>
        </w:div>
        <w:div w:id="1525752070">
          <w:marLeft w:val="0"/>
          <w:marRight w:val="0"/>
          <w:marTop w:val="0"/>
          <w:marBottom w:val="0"/>
          <w:divBdr>
            <w:top w:val="none" w:sz="0" w:space="0" w:color="auto"/>
            <w:left w:val="none" w:sz="0" w:space="0" w:color="auto"/>
            <w:bottom w:val="none" w:sz="0" w:space="0" w:color="auto"/>
            <w:right w:val="none" w:sz="0" w:space="0" w:color="auto"/>
          </w:divBdr>
        </w:div>
        <w:div w:id="1720934359">
          <w:marLeft w:val="0"/>
          <w:marRight w:val="0"/>
          <w:marTop w:val="0"/>
          <w:marBottom w:val="0"/>
          <w:divBdr>
            <w:top w:val="none" w:sz="0" w:space="0" w:color="auto"/>
            <w:left w:val="none" w:sz="0" w:space="0" w:color="auto"/>
            <w:bottom w:val="none" w:sz="0" w:space="0" w:color="auto"/>
            <w:right w:val="none" w:sz="0" w:space="0" w:color="auto"/>
          </w:divBdr>
        </w:div>
        <w:div w:id="1676178889">
          <w:marLeft w:val="0"/>
          <w:marRight w:val="0"/>
          <w:marTop w:val="0"/>
          <w:marBottom w:val="0"/>
          <w:divBdr>
            <w:top w:val="none" w:sz="0" w:space="0" w:color="auto"/>
            <w:left w:val="none" w:sz="0" w:space="0" w:color="auto"/>
            <w:bottom w:val="none" w:sz="0" w:space="0" w:color="auto"/>
            <w:right w:val="none" w:sz="0" w:space="0" w:color="auto"/>
          </w:divBdr>
        </w:div>
        <w:div w:id="1437752208">
          <w:marLeft w:val="0"/>
          <w:marRight w:val="0"/>
          <w:marTop w:val="0"/>
          <w:marBottom w:val="0"/>
          <w:divBdr>
            <w:top w:val="none" w:sz="0" w:space="0" w:color="auto"/>
            <w:left w:val="none" w:sz="0" w:space="0" w:color="auto"/>
            <w:bottom w:val="none" w:sz="0" w:space="0" w:color="auto"/>
            <w:right w:val="none" w:sz="0" w:space="0" w:color="auto"/>
          </w:divBdr>
        </w:div>
        <w:div w:id="1491140625">
          <w:marLeft w:val="0"/>
          <w:marRight w:val="0"/>
          <w:marTop w:val="0"/>
          <w:marBottom w:val="0"/>
          <w:divBdr>
            <w:top w:val="none" w:sz="0" w:space="0" w:color="auto"/>
            <w:left w:val="none" w:sz="0" w:space="0" w:color="auto"/>
            <w:bottom w:val="none" w:sz="0" w:space="0" w:color="auto"/>
            <w:right w:val="none" w:sz="0" w:space="0" w:color="auto"/>
          </w:divBdr>
        </w:div>
        <w:div w:id="36899334">
          <w:marLeft w:val="0"/>
          <w:marRight w:val="0"/>
          <w:marTop w:val="0"/>
          <w:marBottom w:val="0"/>
          <w:divBdr>
            <w:top w:val="none" w:sz="0" w:space="0" w:color="auto"/>
            <w:left w:val="none" w:sz="0" w:space="0" w:color="auto"/>
            <w:bottom w:val="none" w:sz="0" w:space="0" w:color="auto"/>
            <w:right w:val="none" w:sz="0" w:space="0" w:color="auto"/>
          </w:divBdr>
        </w:div>
        <w:div w:id="81145335">
          <w:marLeft w:val="0"/>
          <w:marRight w:val="0"/>
          <w:marTop w:val="0"/>
          <w:marBottom w:val="0"/>
          <w:divBdr>
            <w:top w:val="none" w:sz="0" w:space="0" w:color="auto"/>
            <w:left w:val="none" w:sz="0" w:space="0" w:color="auto"/>
            <w:bottom w:val="none" w:sz="0" w:space="0" w:color="auto"/>
            <w:right w:val="none" w:sz="0" w:space="0" w:color="auto"/>
          </w:divBdr>
        </w:div>
        <w:div w:id="76754049">
          <w:marLeft w:val="0"/>
          <w:marRight w:val="0"/>
          <w:marTop w:val="0"/>
          <w:marBottom w:val="0"/>
          <w:divBdr>
            <w:top w:val="none" w:sz="0" w:space="0" w:color="auto"/>
            <w:left w:val="none" w:sz="0" w:space="0" w:color="auto"/>
            <w:bottom w:val="none" w:sz="0" w:space="0" w:color="auto"/>
            <w:right w:val="none" w:sz="0" w:space="0" w:color="auto"/>
          </w:divBdr>
        </w:div>
        <w:div w:id="1700930425">
          <w:marLeft w:val="0"/>
          <w:marRight w:val="0"/>
          <w:marTop w:val="0"/>
          <w:marBottom w:val="0"/>
          <w:divBdr>
            <w:top w:val="none" w:sz="0" w:space="0" w:color="auto"/>
            <w:left w:val="none" w:sz="0" w:space="0" w:color="auto"/>
            <w:bottom w:val="none" w:sz="0" w:space="0" w:color="auto"/>
            <w:right w:val="none" w:sz="0" w:space="0" w:color="auto"/>
          </w:divBdr>
        </w:div>
        <w:div w:id="2065565480">
          <w:marLeft w:val="0"/>
          <w:marRight w:val="0"/>
          <w:marTop w:val="0"/>
          <w:marBottom w:val="0"/>
          <w:divBdr>
            <w:top w:val="none" w:sz="0" w:space="0" w:color="auto"/>
            <w:left w:val="none" w:sz="0" w:space="0" w:color="auto"/>
            <w:bottom w:val="none" w:sz="0" w:space="0" w:color="auto"/>
            <w:right w:val="none" w:sz="0" w:space="0" w:color="auto"/>
          </w:divBdr>
        </w:div>
        <w:div w:id="454562720">
          <w:marLeft w:val="0"/>
          <w:marRight w:val="0"/>
          <w:marTop w:val="0"/>
          <w:marBottom w:val="0"/>
          <w:divBdr>
            <w:top w:val="none" w:sz="0" w:space="0" w:color="auto"/>
            <w:left w:val="none" w:sz="0" w:space="0" w:color="auto"/>
            <w:bottom w:val="none" w:sz="0" w:space="0" w:color="auto"/>
            <w:right w:val="none" w:sz="0" w:space="0" w:color="auto"/>
          </w:divBdr>
        </w:div>
        <w:div w:id="1631007742">
          <w:marLeft w:val="0"/>
          <w:marRight w:val="0"/>
          <w:marTop w:val="0"/>
          <w:marBottom w:val="0"/>
          <w:divBdr>
            <w:top w:val="none" w:sz="0" w:space="0" w:color="auto"/>
            <w:left w:val="none" w:sz="0" w:space="0" w:color="auto"/>
            <w:bottom w:val="none" w:sz="0" w:space="0" w:color="auto"/>
            <w:right w:val="none" w:sz="0" w:space="0" w:color="auto"/>
          </w:divBdr>
        </w:div>
        <w:div w:id="737825532">
          <w:marLeft w:val="0"/>
          <w:marRight w:val="0"/>
          <w:marTop w:val="0"/>
          <w:marBottom w:val="0"/>
          <w:divBdr>
            <w:top w:val="none" w:sz="0" w:space="0" w:color="auto"/>
            <w:left w:val="none" w:sz="0" w:space="0" w:color="auto"/>
            <w:bottom w:val="none" w:sz="0" w:space="0" w:color="auto"/>
            <w:right w:val="none" w:sz="0" w:space="0" w:color="auto"/>
          </w:divBdr>
        </w:div>
        <w:div w:id="887303290">
          <w:marLeft w:val="0"/>
          <w:marRight w:val="0"/>
          <w:marTop w:val="0"/>
          <w:marBottom w:val="0"/>
          <w:divBdr>
            <w:top w:val="none" w:sz="0" w:space="0" w:color="auto"/>
            <w:left w:val="none" w:sz="0" w:space="0" w:color="auto"/>
            <w:bottom w:val="none" w:sz="0" w:space="0" w:color="auto"/>
            <w:right w:val="none" w:sz="0" w:space="0" w:color="auto"/>
          </w:divBdr>
        </w:div>
        <w:div w:id="1624925423">
          <w:marLeft w:val="0"/>
          <w:marRight w:val="0"/>
          <w:marTop w:val="0"/>
          <w:marBottom w:val="0"/>
          <w:divBdr>
            <w:top w:val="none" w:sz="0" w:space="0" w:color="auto"/>
            <w:left w:val="none" w:sz="0" w:space="0" w:color="auto"/>
            <w:bottom w:val="none" w:sz="0" w:space="0" w:color="auto"/>
            <w:right w:val="none" w:sz="0" w:space="0" w:color="auto"/>
          </w:divBdr>
        </w:div>
        <w:div w:id="1483621168">
          <w:marLeft w:val="0"/>
          <w:marRight w:val="0"/>
          <w:marTop w:val="0"/>
          <w:marBottom w:val="0"/>
          <w:divBdr>
            <w:top w:val="none" w:sz="0" w:space="0" w:color="auto"/>
            <w:left w:val="none" w:sz="0" w:space="0" w:color="auto"/>
            <w:bottom w:val="none" w:sz="0" w:space="0" w:color="auto"/>
            <w:right w:val="none" w:sz="0" w:space="0" w:color="auto"/>
          </w:divBdr>
        </w:div>
        <w:div w:id="858472520">
          <w:marLeft w:val="0"/>
          <w:marRight w:val="0"/>
          <w:marTop w:val="0"/>
          <w:marBottom w:val="0"/>
          <w:divBdr>
            <w:top w:val="none" w:sz="0" w:space="0" w:color="auto"/>
            <w:left w:val="none" w:sz="0" w:space="0" w:color="auto"/>
            <w:bottom w:val="none" w:sz="0" w:space="0" w:color="auto"/>
            <w:right w:val="none" w:sz="0" w:space="0" w:color="auto"/>
          </w:divBdr>
        </w:div>
        <w:div w:id="598876863">
          <w:marLeft w:val="0"/>
          <w:marRight w:val="0"/>
          <w:marTop w:val="0"/>
          <w:marBottom w:val="0"/>
          <w:divBdr>
            <w:top w:val="none" w:sz="0" w:space="0" w:color="auto"/>
            <w:left w:val="none" w:sz="0" w:space="0" w:color="auto"/>
            <w:bottom w:val="none" w:sz="0" w:space="0" w:color="auto"/>
            <w:right w:val="none" w:sz="0" w:space="0" w:color="auto"/>
          </w:divBdr>
        </w:div>
        <w:div w:id="472868749">
          <w:marLeft w:val="0"/>
          <w:marRight w:val="0"/>
          <w:marTop w:val="0"/>
          <w:marBottom w:val="0"/>
          <w:divBdr>
            <w:top w:val="none" w:sz="0" w:space="0" w:color="auto"/>
            <w:left w:val="none" w:sz="0" w:space="0" w:color="auto"/>
            <w:bottom w:val="none" w:sz="0" w:space="0" w:color="auto"/>
            <w:right w:val="none" w:sz="0" w:space="0" w:color="auto"/>
          </w:divBdr>
        </w:div>
        <w:div w:id="658970134">
          <w:marLeft w:val="0"/>
          <w:marRight w:val="0"/>
          <w:marTop w:val="0"/>
          <w:marBottom w:val="0"/>
          <w:divBdr>
            <w:top w:val="none" w:sz="0" w:space="0" w:color="auto"/>
            <w:left w:val="none" w:sz="0" w:space="0" w:color="auto"/>
            <w:bottom w:val="none" w:sz="0" w:space="0" w:color="auto"/>
            <w:right w:val="none" w:sz="0" w:space="0" w:color="auto"/>
          </w:divBdr>
        </w:div>
        <w:div w:id="1467622344">
          <w:marLeft w:val="0"/>
          <w:marRight w:val="0"/>
          <w:marTop w:val="0"/>
          <w:marBottom w:val="0"/>
          <w:divBdr>
            <w:top w:val="none" w:sz="0" w:space="0" w:color="auto"/>
            <w:left w:val="none" w:sz="0" w:space="0" w:color="auto"/>
            <w:bottom w:val="none" w:sz="0" w:space="0" w:color="auto"/>
            <w:right w:val="none" w:sz="0" w:space="0" w:color="auto"/>
          </w:divBdr>
        </w:div>
        <w:div w:id="1132020294">
          <w:marLeft w:val="0"/>
          <w:marRight w:val="0"/>
          <w:marTop w:val="0"/>
          <w:marBottom w:val="0"/>
          <w:divBdr>
            <w:top w:val="none" w:sz="0" w:space="0" w:color="auto"/>
            <w:left w:val="none" w:sz="0" w:space="0" w:color="auto"/>
            <w:bottom w:val="none" w:sz="0" w:space="0" w:color="auto"/>
            <w:right w:val="none" w:sz="0" w:space="0" w:color="auto"/>
          </w:divBdr>
        </w:div>
        <w:div w:id="518937356">
          <w:marLeft w:val="0"/>
          <w:marRight w:val="0"/>
          <w:marTop w:val="0"/>
          <w:marBottom w:val="0"/>
          <w:divBdr>
            <w:top w:val="none" w:sz="0" w:space="0" w:color="auto"/>
            <w:left w:val="none" w:sz="0" w:space="0" w:color="auto"/>
            <w:bottom w:val="none" w:sz="0" w:space="0" w:color="auto"/>
            <w:right w:val="none" w:sz="0" w:space="0" w:color="auto"/>
          </w:divBdr>
        </w:div>
        <w:div w:id="1810972855">
          <w:marLeft w:val="0"/>
          <w:marRight w:val="0"/>
          <w:marTop w:val="0"/>
          <w:marBottom w:val="0"/>
          <w:divBdr>
            <w:top w:val="none" w:sz="0" w:space="0" w:color="auto"/>
            <w:left w:val="none" w:sz="0" w:space="0" w:color="auto"/>
            <w:bottom w:val="none" w:sz="0" w:space="0" w:color="auto"/>
            <w:right w:val="none" w:sz="0" w:space="0" w:color="auto"/>
          </w:divBdr>
        </w:div>
        <w:div w:id="1316229026">
          <w:marLeft w:val="0"/>
          <w:marRight w:val="0"/>
          <w:marTop w:val="0"/>
          <w:marBottom w:val="0"/>
          <w:divBdr>
            <w:top w:val="none" w:sz="0" w:space="0" w:color="auto"/>
            <w:left w:val="none" w:sz="0" w:space="0" w:color="auto"/>
            <w:bottom w:val="none" w:sz="0" w:space="0" w:color="auto"/>
            <w:right w:val="none" w:sz="0" w:space="0" w:color="auto"/>
          </w:divBdr>
        </w:div>
        <w:div w:id="1379209506">
          <w:marLeft w:val="0"/>
          <w:marRight w:val="0"/>
          <w:marTop w:val="0"/>
          <w:marBottom w:val="0"/>
          <w:divBdr>
            <w:top w:val="none" w:sz="0" w:space="0" w:color="auto"/>
            <w:left w:val="none" w:sz="0" w:space="0" w:color="auto"/>
            <w:bottom w:val="none" w:sz="0" w:space="0" w:color="auto"/>
            <w:right w:val="none" w:sz="0" w:space="0" w:color="auto"/>
          </w:divBdr>
        </w:div>
        <w:div w:id="1072200281">
          <w:marLeft w:val="0"/>
          <w:marRight w:val="0"/>
          <w:marTop w:val="0"/>
          <w:marBottom w:val="0"/>
          <w:divBdr>
            <w:top w:val="none" w:sz="0" w:space="0" w:color="auto"/>
            <w:left w:val="none" w:sz="0" w:space="0" w:color="auto"/>
            <w:bottom w:val="none" w:sz="0" w:space="0" w:color="auto"/>
            <w:right w:val="none" w:sz="0" w:space="0" w:color="auto"/>
          </w:divBdr>
        </w:div>
        <w:div w:id="1547257201">
          <w:marLeft w:val="0"/>
          <w:marRight w:val="0"/>
          <w:marTop w:val="0"/>
          <w:marBottom w:val="0"/>
          <w:divBdr>
            <w:top w:val="none" w:sz="0" w:space="0" w:color="auto"/>
            <w:left w:val="none" w:sz="0" w:space="0" w:color="auto"/>
            <w:bottom w:val="none" w:sz="0" w:space="0" w:color="auto"/>
            <w:right w:val="none" w:sz="0" w:space="0" w:color="auto"/>
          </w:divBdr>
        </w:div>
        <w:div w:id="733771877">
          <w:marLeft w:val="0"/>
          <w:marRight w:val="0"/>
          <w:marTop w:val="0"/>
          <w:marBottom w:val="0"/>
          <w:divBdr>
            <w:top w:val="none" w:sz="0" w:space="0" w:color="auto"/>
            <w:left w:val="none" w:sz="0" w:space="0" w:color="auto"/>
            <w:bottom w:val="none" w:sz="0" w:space="0" w:color="auto"/>
            <w:right w:val="none" w:sz="0" w:space="0" w:color="auto"/>
          </w:divBdr>
        </w:div>
        <w:div w:id="1688091871">
          <w:marLeft w:val="0"/>
          <w:marRight w:val="0"/>
          <w:marTop w:val="0"/>
          <w:marBottom w:val="0"/>
          <w:divBdr>
            <w:top w:val="none" w:sz="0" w:space="0" w:color="auto"/>
            <w:left w:val="none" w:sz="0" w:space="0" w:color="auto"/>
            <w:bottom w:val="none" w:sz="0" w:space="0" w:color="auto"/>
            <w:right w:val="none" w:sz="0" w:space="0" w:color="auto"/>
          </w:divBdr>
        </w:div>
        <w:div w:id="1498764348">
          <w:marLeft w:val="0"/>
          <w:marRight w:val="0"/>
          <w:marTop w:val="0"/>
          <w:marBottom w:val="0"/>
          <w:divBdr>
            <w:top w:val="none" w:sz="0" w:space="0" w:color="auto"/>
            <w:left w:val="none" w:sz="0" w:space="0" w:color="auto"/>
            <w:bottom w:val="none" w:sz="0" w:space="0" w:color="auto"/>
            <w:right w:val="none" w:sz="0" w:space="0" w:color="auto"/>
          </w:divBdr>
        </w:div>
        <w:div w:id="414597824">
          <w:marLeft w:val="0"/>
          <w:marRight w:val="0"/>
          <w:marTop w:val="0"/>
          <w:marBottom w:val="0"/>
          <w:divBdr>
            <w:top w:val="none" w:sz="0" w:space="0" w:color="auto"/>
            <w:left w:val="none" w:sz="0" w:space="0" w:color="auto"/>
            <w:bottom w:val="none" w:sz="0" w:space="0" w:color="auto"/>
            <w:right w:val="none" w:sz="0" w:space="0" w:color="auto"/>
          </w:divBdr>
        </w:div>
        <w:div w:id="1810398359">
          <w:marLeft w:val="0"/>
          <w:marRight w:val="0"/>
          <w:marTop w:val="0"/>
          <w:marBottom w:val="0"/>
          <w:divBdr>
            <w:top w:val="none" w:sz="0" w:space="0" w:color="auto"/>
            <w:left w:val="none" w:sz="0" w:space="0" w:color="auto"/>
            <w:bottom w:val="none" w:sz="0" w:space="0" w:color="auto"/>
            <w:right w:val="none" w:sz="0" w:space="0" w:color="auto"/>
          </w:divBdr>
        </w:div>
        <w:div w:id="1401557945">
          <w:marLeft w:val="0"/>
          <w:marRight w:val="0"/>
          <w:marTop w:val="0"/>
          <w:marBottom w:val="0"/>
          <w:divBdr>
            <w:top w:val="none" w:sz="0" w:space="0" w:color="auto"/>
            <w:left w:val="none" w:sz="0" w:space="0" w:color="auto"/>
            <w:bottom w:val="none" w:sz="0" w:space="0" w:color="auto"/>
            <w:right w:val="none" w:sz="0" w:space="0" w:color="auto"/>
          </w:divBdr>
        </w:div>
        <w:div w:id="511647320">
          <w:marLeft w:val="0"/>
          <w:marRight w:val="0"/>
          <w:marTop w:val="0"/>
          <w:marBottom w:val="0"/>
          <w:divBdr>
            <w:top w:val="none" w:sz="0" w:space="0" w:color="auto"/>
            <w:left w:val="none" w:sz="0" w:space="0" w:color="auto"/>
            <w:bottom w:val="none" w:sz="0" w:space="0" w:color="auto"/>
            <w:right w:val="none" w:sz="0" w:space="0" w:color="auto"/>
          </w:divBdr>
        </w:div>
        <w:div w:id="526066760">
          <w:marLeft w:val="0"/>
          <w:marRight w:val="0"/>
          <w:marTop w:val="0"/>
          <w:marBottom w:val="0"/>
          <w:divBdr>
            <w:top w:val="none" w:sz="0" w:space="0" w:color="auto"/>
            <w:left w:val="none" w:sz="0" w:space="0" w:color="auto"/>
            <w:bottom w:val="none" w:sz="0" w:space="0" w:color="auto"/>
            <w:right w:val="none" w:sz="0" w:space="0" w:color="auto"/>
          </w:divBdr>
        </w:div>
        <w:div w:id="2101833107">
          <w:marLeft w:val="0"/>
          <w:marRight w:val="0"/>
          <w:marTop w:val="0"/>
          <w:marBottom w:val="0"/>
          <w:divBdr>
            <w:top w:val="none" w:sz="0" w:space="0" w:color="auto"/>
            <w:left w:val="none" w:sz="0" w:space="0" w:color="auto"/>
            <w:bottom w:val="none" w:sz="0" w:space="0" w:color="auto"/>
            <w:right w:val="none" w:sz="0" w:space="0" w:color="auto"/>
          </w:divBdr>
        </w:div>
        <w:div w:id="909582713">
          <w:marLeft w:val="0"/>
          <w:marRight w:val="0"/>
          <w:marTop w:val="0"/>
          <w:marBottom w:val="0"/>
          <w:divBdr>
            <w:top w:val="none" w:sz="0" w:space="0" w:color="auto"/>
            <w:left w:val="none" w:sz="0" w:space="0" w:color="auto"/>
            <w:bottom w:val="none" w:sz="0" w:space="0" w:color="auto"/>
            <w:right w:val="none" w:sz="0" w:space="0" w:color="auto"/>
          </w:divBdr>
        </w:div>
        <w:div w:id="820928261">
          <w:marLeft w:val="0"/>
          <w:marRight w:val="0"/>
          <w:marTop w:val="0"/>
          <w:marBottom w:val="0"/>
          <w:divBdr>
            <w:top w:val="none" w:sz="0" w:space="0" w:color="auto"/>
            <w:left w:val="none" w:sz="0" w:space="0" w:color="auto"/>
            <w:bottom w:val="none" w:sz="0" w:space="0" w:color="auto"/>
            <w:right w:val="none" w:sz="0" w:space="0" w:color="auto"/>
          </w:divBdr>
        </w:div>
        <w:div w:id="1950307226">
          <w:marLeft w:val="0"/>
          <w:marRight w:val="0"/>
          <w:marTop w:val="0"/>
          <w:marBottom w:val="0"/>
          <w:divBdr>
            <w:top w:val="none" w:sz="0" w:space="0" w:color="auto"/>
            <w:left w:val="none" w:sz="0" w:space="0" w:color="auto"/>
            <w:bottom w:val="none" w:sz="0" w:space="0" w:color="auto"/>
            <w:right w:val="none" w:sz="0" w:space="0" w:color="auto"/>
          </w:divBdr>
        </w:div>
        <w:div w:id="1543176455">
          <w:marLeft w:val="0"/>
          <w:marRight w:val="0"/>
          <w:marTop w:val="0"/>
          <w:marBottom w:val="0"/>
          <w:divBdr>
            <w:top w:val="none" w:sz="0" w:space="0" w:color="auto"/>
            <w:left w:val="none" w:sz="0" w:space="0" w:color="auto"/>
            <w:bottom w:val="none" w:sz="0" w:space="0" w:color="auto"/>
            <w:right w:val="none" w:sz="0" w:space="0" w:color="auto"/>
          </w:divBdr>
        </w:div>
        <w:div w:id="2087994076">
          <w:marLeft w:val="0"/>
          <w:marRight w:val="0"/>
          <w:marTop w:val="0"/>
          <w:marBottom w:val="0"/>
          <w:divBdr>
            <w:top w:val="none" w:sz="0" w:space="0" w:color="auto"/>
            <w:left w:val="none" w:sz="0" w:space="0" w:color="auto"/>
            <w:bottom w:val="none" w:sz="0" w:space="0" w:color="auto"/>
            <w:right w:val="none" w:sz="0" w:space="0" w:color="auto"/>
          </w:divBdr>
        </w:div>
        <w:div w:id="51972217">
          <w:marLeft w:val="0"/>
          <w:marRight w:val="0"/>
          <w:marTop w:val="0"/>
          <w:marBottom w:val="0"/>
          <w:divBdr>
            <w:top w:val="none" w:sz="0" w:space="0" w:color="auto"/>
            <w:left w:val="none" w:sz="0" w:space="0" w:color="auto"/>
            <w:bottom w:val="none" w:sz="0" w:space="0" w:color="auto"/>
            <w:right w:val="none" w:sz="0" w:space="0" w:color="auto"/>
          </w:divBdr>
        </w:div>
        <w:div w:id="60368414">
          <w:marLeft w:val="0"/>
          <w:marRight w:val="0"/>
          <w:marTop w:val="0"/>
          <w:marBottom w:val="0"/>
          <w:divBdr>
            <w:top w:val="none" w:sz="0" w:space="0" w:color="auto"/>
            <w:left w:val="none" w:sz="0" w:space="0" w:color="auto"/>
            <w:bottom w:val="none" w:sz="0" w:space="0" w:color="auto"/>
            <w:right w:val="none" w:sz="0" w:space="0" w:color="auto"/>
          </w:divBdr>
        </w:div>
        <w:div w:id="1646666931">
          <w:marLeft w:val="0"/>
          <w:marRight w:val="0"/>
          <w:marTop w:val="0"/>
          <w:marBottom w:val="0"/>
          <w:divBdr>
            <w:top w:val="none" w:sz="0" w:space="0" w:color="auto"/>
            <w:left w:val="none" w:sz="0" w:space="0" w:color="auto"/>
            <w:bottom w:val="none" w:sz="0" w:space="0" w:color="auto"/>
            <w:right w:val="none" w:sz="0" w:space="0" w:color="auto"/>
          </w:divBdr>
        </w:div>
        <w:div w:id="1787649648">
          <w:marLeft w:val="0"/>
          <w:marRight w:val="0"/>
          <w:marTop w:val="0"/>
          <w:marBottom w:val="0"/>
          <w:divBdr>
            <w:top w:val="none" w:sz="0" w:space="0" w:color="auto"/>
            <w:left w:val="none" w:sz="0" w:space="0" w:color="auto"/>
            <w:bottom w:val="none" w:sz="0" w:space="0" w:color="auto"/>
            <w:right w:val="none" w:sz="0" w:space="0" w:color="auto"/>
          </w:divBdr>
        </w:div>
        <w:div w:id="218441433">
          <w:marLeft w:val="0"/>
          <w:marRight w:val="0"/>
          <w:marTop w:val="0"/>
          <w:marBottom w:val="0"/>
          <w:divBdr>
            <w:top w:val="none" w:sz="0" w:space="0" w:color="auto"/>
            <w:left w:val="none" w:sz="0" w:space="0" w:color="auto"/>
            <w:bottom w:val="none" w:sz="0" w:space="0" w:color="auto"/>
            <w:right w:val="none" w:sz="0" w:space="0" w:color="auto"/>
          </w:divBdr>
        </w:div>
        <w:div w:id="1793791983">
          <w:marLeft w:val="0"/>
          <w:marRight w:val="0"/>
          <w:marTop w:val="0"/>
          <w:marBottom w:val="0"/>
          <w:divBdr>
            <w:top w:val="none" w:sz="0" w:space="0" w:color="auto"/>
            <w:left w:val="none" w:sz="0" w:space="0" w:color="auto"/>
            <w:bottom w:val="none" w:sz="0" w:space="0" w:color="auto"/>
            <w:right w:val="none" w:sz="0" w:space="0" w:color="auto"/>
          </w:divBdr>
        </w:div>
        <w:div w:id="774594146">
          <w:marLeft w:val="0"/>
          <w:marRight w:val="0"/>
          <w:marTop w:val="0"/>
          <w:marBottom w:val="0"/>
          <w:divBdr>
            <w:top w:val="none" w:sz="0" w:space="0" w:color="auto"/>
            <w:left w:val="none" w:sz="0" w:space="0" w:color="auto"/>
            <w:bottom w:val="none" w:sz="0" w:space="0" w:color="auto"/>
            <w:right w:val="none" w:sz="0" w:space="0" w:color="auto"/>
          </w:divBdr>
        </w:div>
        <w:div w:id="1752577094">
          <w:marLeft w:val="0"/>
          <w:marRight w:val="0"/>
          <w:marTop w:val="0"/>
          <w:marBottom w:val="0"/>
          <w:divBdr>
            <w:top w:val="none" w:sz="0" w:space="0" w:color="auto"/>
            <w:left w:val="none" w:sz="0" w:space="0" w:color="auto"/>
            <w:bottom w:val="none" w:sz="0" w:space="0" w:color="auto"/>
            <w:right w:val="none" w:sz="0" w:space="0" w:color="auto"/>
          </w:divBdr>
        </w:div>
        <w:div w:id="1914201043">
          <w:marLeft w:val="0"/>
          <w:marRight w:val="0"/>
          <w:marTop w:val="0"/>
          <w:marBottom w:val="0"/>
          <w:divBdr>
            <w:top w:val="none" w:sz="0" w:space="0" w:color="auto"/>
            <w:left w:val="none" w:sz="0" w:space="0" w:color="auto"/>
            <w:bottom w:val="none" w:sz="0" w:space="0" w:color="auto"/>
            <w:right w:val="none" w:sz="0" w:space="0" w:color="auto"/>
          </w:divBdr>
        </w:div>
        <w:div w:id="741559423">
          <w:marLeft w:val="0"/>
          <w:marRight w:val="0"/>
          <w:marTop w:val="0"/>
          <w:marBottom w:val="0"/>
          <w:divBdr>
            <w:top w:val="none" w:sz="0" w:space="0" w:color="auto"/>
            <w:left w:val="none" w:sz="0" w:space="0" w:color="auto"/>
            <w:bottom w:val="none" w:sz="0" w:space="0" w:color="auto"/>
            <w:right w:val="none" w:sz="0" w:space="0" w:color="auto"/>
          </w:divBdr>
        </w:div>
        <w:div w:id="1333139593">
          <w:marLeft w:val="0"/>
          <w:marRight w:val="0"/>
          <w:marTop w:val="0"/>
          <w:marBottom w:val="0"/>
          <w:divBdr>
            <w:top w:val="none" w:sz="0" w:space="0" w:color="auto"/>
            <w:left w:val="none" w:sz="0" w:space="0" w:color="auto"/>
            <w:bottom w:val="none" w:sz="0" w:space="0" w:color="auto"/>
            <w:right w:val="none" w:sz="0" w:space="0" w:color="auto"/>
          </w:divBdr>
        </w:div>
        <w:div w:id="1603342792">
          <w:marLeft w:val="0"/>
          <w:marRight w:val="0"/>
          <w:marTop w:val="0"/>
          <w:marBottom w:val="0"/>
          <w:divBdr>
            <w:top w:val="none" w:sz="0" w:space="0" w:color="auto"/>
            <w:left w:val="none" w:sz="0" w:space="0" w:color="auto"/>
            <w:bottom w:val="none" w:sz="0" w:space="0" w:color="auto"/>
            <w:right w:val="none" w:sz="0" w:space="0" w:color="auto"/>
          </w:divBdr>
        </w:div>
        <w:div w:id="1060834260">
          <w:marLeft w:val="0"/>
          <w:marRight w:val="0"/>
          <w:marTop w:val="0"/>
          <w:marBottom w:val="0"/>
          <w:divBdr>
            <w:top w:val="none" w:sz="0" w:space="0" w:color="auto"/>
            <w:left w:val="none" w:sz="0" w:space="0" w:color="auto"/>
            <w:bottom w:val="none" w:sz="0" w:space="0" w:color="auto"/>
            <w:right w:val="none" w:sz="0" w:space="0" w:color="auto"/>
          </w:divBdr>
        </w:div>
        <w:div w:id="1172838782">
          <w:marLeft w:val="0"/>
          <w:marRight w:val="0"/>
          <w:marTop w:val="0"/>
          <w:marBottom w:val="0"/>
          <w:divBdr>
            <w:top w:val="none" w:sz="0" w:space="0" w:color="auto"/>
            <w:left w:val="none" w:sz="0" w:space="0" w:color="auto"/>
            <w:bottom w:val="none" w:sz="0" w:space="0" w:color="auto"/>
            <w:right w:val="none" w:sz="0" w:space="0" w:color="auto"/>
          </w:divBdr>
        </w:div>
        <w:div w:id="2058383884">
          <w:marLeft w:val="0"/>
          <w:marRight w:val="0"/>
          <w:marTop w:val="0"/>
          <w:marBottom w:val="0"/>
          <w:divBdr>
            <w:top w:val="none" w:sz="0" w:space="0" w:color="auto"/>
            <w:left w:val="none" w:sz="0" w:space="0" w:color="auto"/>
            <w:bottom w:val="none" w:sz="0" w:space="0" w:color="auto"/>
            <w:right w:val="none" w:sz="0" w:space="0" w:color="auto"/>
          </w:divBdr>
        </w:div>
        <w:div w:id="1536849915">
          <w:marLeft w:val="0"/>
          <w:marRight w:val="0"/>
          <w:marTop w:val="0"/>
          <w:marBottom w:val="0"/>
          <w:divBdr>
            <w:top w:val="none" w:sz="0" w:space="0" w:color="auto"/>
            <w:left w:val="none" w:sz="0" w:space="0" w:color="auto"/>
            <w:bottom w:val="none" w:sz="0" w:space="0" w:color="auto"/>
            <w:right w:val="none" w:sz="0" w:space="0" w:color="auto"/>
          </w:divBdr>
        </w:div>
        <w:div w:id="353774376">
          <w:marLeft w:val="0"/>
          <w:marRight w:val="0"/>
          <w:marTop w:val="0"/>
          <w:marBottom w:val="0"/>
          <w:divBdr>
            <w:top w:val="none" w:sz="0" w:space="0" w:color="auto"/>
            <w:left w:val="none" w:sz="0" w:space="0" w:color="auto"/>
            <w:bottom w:val="none" w:sz="0" w:space="0" w:color="auto"/>
            <w:right w:val="none" w:sz="0" w:space="0" w:color="auto"/>
          </w:divBdr>
        </w:div>
        <w:div w:id="745422994">
          <w:marLeft w:val="0"/>
          <w:marRight w:val="0"/>
          <w:marTop w:val="0"/>
          <w:marBottom w:val="0"/>
          <w:divBdr>
            <w:top w:val="none" w:sz="0" w:space="0" w:color="auto"/>
            <w:left w:val="none" w:sz="0" w:space="0" w:color="auto"/>
            <w:bottom w:val="none" w:sz="0" w:space="0" w:color="auto"/>
            <w:right w:val="none" w:sz="0" w:space="0" w:color="auto"/>
          </w:divBdr>
        </w:div>
        <w:div w:id="853417130">
          <w:marLeft w:val="0"/>
          <w:marRight w:val="0"/>
          <w:marTop w:val="0"/>
          <w:marBottom w:val="0"/>
          <w:divBdr>
            <w:top w:val="none" w:sz="0" w:space="0" w:color="auto"/>
            <w:left w:val="none" w:sz="0" w:space="0" w:color="auto"/>
            <w:bottom w:val="none" w:sz="0" w:space="0" w:color="auto"/>
            <w:right w:val="none" w:sz="0" w:space="0" w:color="auto"/>
          </w:divBdr>
        </w:div>
        <w:div w:id="1222134161">
          <w:marLeft w:val="0"/>
          <w:marRight w:val="0"/>
          <w:marTop w:val="0"/>
          <w:marBottom w:val="0"/>
          <w:divBdr>
            <w:top w:val="none" w:sz="0" w:space="0" w:color="auto"/>
            <w:left w:val="none" w:sz="0" w:space="0" w:color="auto"/>
            <w:bottom w:val="none" w:sz="0" w:space="0" w:color="auto"/>
            <w:right w:val="none" w:sz="0" w:space="0" w:color="auto"/>
          </w:divBdr>
        </w:div>
        <w:div w:id="1884899125">
          <w:marLeft w:val="0"/>
          <w:marRight w:val="0"/>
          <w:marTop w:val="0"/>
          <w:marBottom w:val="0"/>
          <w:divBdr>
            <w:top w:val="none" w:sz="0" w:space="0" w:color="auto"/>
            <w:left w:val="none" w:sz="0" w:space="0" w:color="auto"/>
            <w:bottom w:val="none" w:sz="0" w:space="0" w:color="auto"/>
            <w:right w:val="none" w:sz="0" w:space="0" w:color="auto"/>
          </w:divBdr>
        </w:div>
        <w:div w:id="1723403447">
          <w:marLeft w:val="0"/>
          <w:marRight w:val="0"/>
          <w:marTop w:val="0"/>
          <w:marBottom w:val="0"/>
          <w:divBdr>
            <w:top w:val="none" w:sz="0" w:space="0" w:color="auto"/>
            <w:left w:val="none" w:sz="0" w:space="0" w:color="auto"/>
            <w:bottom w:val="none" w:sz="0" w:space="0" w:color="auto"/>
            <w:right w:val="none" w:sz="0" w:space="0" w:color="auto"/>
          </w:divBdr>
        </w:div>
        <w:div w:id="1476220468">
          <w:marLeft w:val="0"/>
          <w:marRight w:val="0"/>
          <w:marTop w:val="0"/>
          <w:marBottom w:val="0"/>
          <w:divBdr>
            <w:top w:val="none" w:sz="0" w:space="0" w:color="auto"/>
            <w:left w:val="none" w:sz="0" w:space="0" w:color="auto"/>
            <w:bottom w:val="none" w:sz="0" w:space="0" w:color="auto"/>
            <w:right w:val="none" w:sz="0" w:space="0" w:color="auto"/>
          </w:divBdr>
        </w:div>
        <w:div w:id="434790021">
          <w:marLeft w:val="0"/>
          <w:marRight w:val="0"/>
          <w:marTop w:val="0"/>
          <w:marBottom w:val="0"/>
          <w:divBdr>
            <w:top w:val="none" w:sz="0" w:space="0" w:color="auto"/>
            <w:left w:val="none" w:sz="0" w:space="0" w:color="auto"/>
            <w:bottom w:val="none" w:sz="0" w:space="0" w:color="auto"/>
            <w:right w:val="none" w:sz="0" w:space="0" w:color="auto"/>
          </w:divBdr>
        </w:div>
        <w:div w:id="741488807">
          <w:marLeft w:val="0"/>
          <w:marRight w:val="0"/>
          <w:marTop w:val="0"/>
          <w:marBottom w:val="0"/>
          <w:divBdr>
            <w:top w:val="none" w:sz="0" w:space="0" w:color="auto"/>
            <w:left w:val="none" w:sz="0" w:space="0" w:color="auto"/>
            <w:bottom w:val="none" w:sz="0" w:space="0" w:color="auto"/>
            <w:right w:val="none" w:sz="0" w:space="0" w:color="auto"/>
          </w:divBdr>
        </w:div>
        <w:div w:id="72701620">
          <w:marLeft w:val="0"/>
          <w:marRight w:val="0"/>
          <w:marTop w:val="0"/>
          <w:marBottom w:val="0"/>
          <w:divBdr>
            <w:top w:val="none" w:sz="0" w:space="0" w:color="auto"/>
            <w:left w:val="none" w:sz="0" w:space="0" w:color="auto"/>
            <w:bottom w:val="none" w:sz="0" w:space="0" w:color="auto"/>
            <w:right w:val="none" w:sz="0" w:space="0" w:color="auto"/>
          </w:divBdr>
        </w:div>
        <w:div w:id="1446732105">
          <w:marLeft w:val="0"/>
          <w:marRight w:val="0"/>
          <w:marTop w:val="0"/>
          <w:marBottom w:val="0"/>
          <w:divBdr>
            <w:top w:val="none" w:sz="0" w:space="0" w:color="auto"/>
            <w:left w:val="none" w:sz="0" w:space="0" w:color="auto"/>
            <w:bottom w:val="none" w:sz="0" w:space="0" w:color="auto"/>
            <w:right w:val="none" w:sz="0" w:space="0" w:color="auto"/>
          </w:divBdr>
        </w:div>
        <w:div w:id="1508247594">
          <w:marLeft w:val="0"/>
          <w:marRight w:val="0"/>
          <w:marTop w:val="0"/>
          <w:marBottom w:val="0"/>
          <w:divBdr>
            <w:top w:val="none" w:sz="0" w:space="0" w:color="auto"/>
            <w:left w:val="none" w:sz="0" w:space="0" w:color="auto"/>
            <w:bottom w:val="none" w:sz="0" w:space="0" w:color="auto"/>
            <w:right w:val="none" w:sz="0" w:space="0" w:color="auto"/>
          </w:divBdr>
        </w:div>
        <w:div w:id="1077477539">
          <w:marLeft w:val="0"/>
          <w:marRight w:val="0"/>
          <w:marTop w:val="0"/>
          <w:marBottom w:val="0"/>
          <w:divBdr>
            <w:top w:val="none" w:sz="0" w:space="0" w:color="auto"/>
            <w:left w:val="none" w:sz="0" w:space="0" w:color="auto"/>
            <w:bottom w:val="none" w:sz="0" w:space="0" w:color="auto"/>
            <w:right w:val="none" w:sz="0" w:space="0" w:color="auto"/>
          </w:divBdr>
        </w:div>
        <w:div w:id="1702240386">
          <w:marLeft w:val="0"/>
          <w:marRight w:val="0"/>
          <w:marTop w:val="0"/>
          <w:marBottom w:val="0"/>
          <w:divBdr>
            <w:top w:val="none" w:sz="0" w:space="0" w:color="auto"/>
            <w:left w:val="none" w:sz="0" w:space="0" w:color="auto"/>
            <w:bottom w:val="none" w:sz="0" w:space="0" w:color="auto"/>
            <w:right w:val="none" w:sz="0" w:space="0" w:color="auto"/>
          </w:divBdr>
        </w:div>
        <w:div w:id="936324334">
          <w:marLeft w:val="0"/>
          <w:marRight w:val="0"/>
          <w:marTop w:val="0"/>
          <w:marBottom w:val="0"/>
          <w:divBdr>
            <w:top w:val="none" w:sz="0" w:space="0" w:color="auto"/>
            <w:left w:val="none" w:sz="0" w:space="0" w:color="auto"/>
            <w:bottom w:val="none" w:sz="0" w:space="0" w:color="auto"/>
            <w:right w:val="none" w:sz="0" w:space="0" w:color="auto"/>
          </w:divBdr>
        </w:div>
        <w:div w:id="682248192">
          <w:marLeft w:val="0"/>
          <w:marRight w:val="0"/>
          <w:marTop w:val="0"/>
          <w:marBottom w:val="0"/>
          <w:divBdr>
            <w:top w:val="none" w:sz="0" w:space="0" w:color="auto"/>
            <w:left w:val="none" w:sz="0" w:space="0" w:color="auto"/>
            <w:bottom w:val="none" w:sz="0" w:space="0" w:color="auto"/>
            <w:right w:val="none" w:sz="0" w:space="0" w:color="auto"/>
          </w:divBdr>
        </w:div>
        <w:div w:id="868030971">
          <w:marLeft w:val="0"/>
          <w:marRight w:val="0"/>
          <w:marTop w:val="0"/>
          <w:marBottom w:val="0"/>
          <w:divBdr>
            <w:top w:val="none" w:sz="0" w:space="0" w:color="auto"/>
            <w:left w:val="none" w:sz="0" w:space="0" w:color="auto"/>
            <w:bottom w:val="none" w:sz="0" w:space="0" w:color="auto"/>
            <w:right w:val="none" w:sz="0" w:space="0" w:color="auto"/>
          </w:divBdr>
        </w:div>
        <w:div w:id="950010623">
          <w:marLeft w:val="0"/>
          <w:marRight w:val="0"/>
          <w:marTop w:val="0"/>
          <w:marBottom w:val="0"/>
          <w:divBdr>
            <w:top w:val="none" w:sz="0" w:space="0" w:color="auto"/>
            <w:left w:val="none" w:sz="0" w:space="0" w:color="auto"/>
            <w:bottom w:val="none" w:sz="0" w:space="0" w:color="auto"/>
            <w:right w:val="none" w:sz="0" w:space="0" w:color="auto"/>
          </w:divBdr>
        </w:div>
        <w:div w:id="1929969877">
          <w:marLeft w:val="0"/>
          <w:marRight w:val="0"/>
          <w:marTop w:val="0"/>
          <w:marBottom w:val="0"/>
          <w:divBdr>
            <w:top w:val="none" w:sz="0" w:space="0" w:color="auto"/>
            <w:left w:val="none" w:sz="0" w:space="0" w:color="auto"/>
            <w:bottom w:val="none" w:sz="0" w:space="0" w:color="auto"/>
            <w:right w:val="none" w:sz="0" w:space="0" w:color="auto"/>
          </w:divBdr>
        </w:div>
        <w:div w:id="1847935300">
          <w:marLeft w:val="0"/>
          <w:marRight w:val="0"/>
          <w:marTop w:val="0"/>
          <w:marBottom w:val="0"/>
          <w:divBdr>
            <w:top w:val="none" w:sz="0" w:space="0" w:color="auto"/>
            <w:left w:val="none" w:sz="0" w:space="0" w:color="auto"/>
            <w:bottom w:val="none" w:sz="0" w:space="0" w:color="auto"/>
            <w:right w:val="none" w:sz="0" w:space="0" w:color="auto"/>
          </w:divBdr>
        </w:div>
        <w:div w:id="1738938550">
          <w:marLeft w:val="0"/>
          <w:marRight w:val="0"/>
          <w:marTop w:val="0"/>
          <w:marBottom w:val="0"/>
          <w:divBdr>
            <w:top w:val="none" w:sz="0" w:space="0" w:color="auto"/>
            <w:left w:val="none" w:sz="0" w:space="0" w:color="auto"/>
            <w:bottom w:val="none" w:sz="0" w:space="0" w:color="auto"/>
            <w:right w:val="none" w:sz="0" w:space="0" w:color="auto"/>
          </w:divBdr>
        </w:div>
        <w:div w:id="296109546">
          <w:marLeft w:val="0"/>
          <w:marRight w:val="0"/>
          <w:marTop w:val="0"/>
          <w:marBottom w:val="0"/>
          <w:divBdr>
            <w:top w:val="none" w:sz="0" w:space="0" w:color="auto"/>
            <w:left w:val="none" w:sz="0" w:space="0" w:color="auto"/>
            <w:bottom w:val="none" w:sz="0" w:space="0" w:color="auto"/>
            <w:right w:val="none" w:sz="0" w:space="0" w:color="auto"/>
          </w:divBdr>
        </w:div>
        <w:div w:id="750202461">
          <w:marLeft w:val="0"/>
          <w:marRight w:val="0"/>
          <w:marTop w:val="0"/>
          <w:marBottom w:val="0"/>
          <w:divBdr>
            <w:top w:val="none" w:sz="0" w:space="0" w:color="auto"/>
            <w:left w:val="none" w:sz="0" w:space="0" w:color="auto"/>
            <w:bottom w:val="none" w:sz="0" w:space="0" w:color="auto"/>
            <w:right w:val="none" w:sz="0" w:space="0" w:color="auto"/>
          </w:divBdr>
        </w:div>
        <w:div w:id="927034327">
          <w:marLeft w:val="0"/>
          <w:marRight w:val="0"/>
          <w:marTop w:val="0"/>
          <w:marBottom w:val="0"/>
          <w:divBdr>
            <w:top w:val="none" w:sz="0" w:space="0" w:color="auto"/>
            <w:left w:val="none" w:sz="0" w:space="0" w:color="auto"/>
            <w:bottom w:val="none" w:sz="0" w:space="0" w:color="auto"/>
            <w:right w:val="none" w:sz="0" w:space="0" w:color="auto"/>
          </w:divBdr>
        </w:div>
        <w:div w:id="1254361630">
          <w:marLeft w:val="0"/>
          <w:marRight w:val="0"/>
          <w:marTop w:val="0"/>
          <w:marBottom w:val="0"/>
          <w:divBdr>
            <w:top w:val="none" w:sz="0" w:space="0" w:color="auto"/>
            <w:left w:val="none" w:sz="0" w:space="0" w:color="auto"/>
            <w:bottom w:val="none" w:sz="0" w:space="0" w:color="auto"/>
            <w:right w:val="none" w:sz="0" w:space="0" w:color="auto"/>
          </w:divBdr>
        </w:div>
        <w:div w:id="863708952">
          <w:marLeft w:val="0"/>
          <w:marRight w:val="0"/>
          <w:marTop w:val="0"/>
          <w:marBottom w:val="0"/>
          <w:divBdr>
            <w:top w:val="none" w:sz="0" w:space="0" w:color="auto"/>
            <w:left w:val="none" w:sz="0" w:space="0" w:color="auto"/>
            <w:bottom w:val="none" w:sz="0" w:space="0" w:color="auto"/>
            <w:right w:val="none" w:sz="0" w:space="0" w:color="auto"/>
          </w:divBdr>
        </w:div>
        <w:div w:id="1390299246">
          <w:marLeft w:val="0"/>
          <w:marRight w:val="0"/>
          <w:marTop w:val="0"/>
          <w:marBottom w:val="0"/>
          <w:divBdr>
            <w:top w:val="none" w:sz="0" w:space="0" w:color="auto"/>
            <w:left w:val="none" w:sz="0" w:space="0" w:color="auto"/>
            <w:bottom w:val="none" w:sz="0" w:space="0" w:color="auto"/>
            <w:right w:val="none" w:sz="0" w:space="0" w:color="auto"/>
          </w:divBdr>
        </w:div>
        <w:div w:id="1194224381">
          <w:marLeft w:val="0"/>
          <w:marRight w:val="0"/>
          <w:marTop w:val="0"/>
          <w:marBottom w:val="0"/>
          <w:divBdr>
            <w:top w:val="none" w:sz="0" w:space="0" w:color="auto"/>
            <w:left w:val="none" w:sz="0" w:space="0" w:color="auto"/>
            <w:bottom w:val="none" w:sz="0" w:space="0" w:color="auto"/>
            <w:right w:val="none" w:sz="0" w:space="0" w:color="auto"/>
          </w:divBdr>
        </w:div>
        <w:div w:id="587691800">
          <w:marLeft w:val="0"/>
          <w:marRight w:val="0"/>
          <w:marTop w:val="0"/>
          <w:marBottom w:val="0"/>
          <w:divBdr>
            <w:top w:val="none" w:sz="0" w:space="0" w:color="auto"/>
            <w:left w:val="none" w:sz="0" w:space="0" w:color="auto"/>
            <w:bottom w:val="none" w:sz="0" w:space="0" w:color="auto"/>
            <w:right w:val="none" w:sz="0" w:space="0" w:color="auto"/>
          </w:divBdr>
        </w:div>
        <w:div w:id="102965122">
          <w:marLeft w:val="0"/>
          <w:marRight w:val="0"/>
          <w:marTop w:val="0"/>
          <w:marBottom w:val="0"/>
          <w:divBdr>
            <w:top w:val="none" w:sz="0" w:space="0" w:color="auto"/>
            <w:left w:val="none" w:sz="0" w:space="0" w:color="auto"/>
            <w:bottom w:val="none" w:sz="0" w:space="0" w:color="auto"/>
            <w:right w:val="none" w:sz="0" w:space="0" w:color="auto"/>
          </w:divBdr>
        </w:div>
        <w:div w:id="1347368985">
          <w:marLeft w:val="0"/>
          <w:marRight w:val="0"/>
          <w:marTop w:val="0"/>
          <w:marBottom w:val="0"/>
          <w:divBdr>
            <w:top w:val="none" w:sz="0" w:space="0" w:color="auto"/>
            <w:left w:val="none" w:sz="0" w:space="0" w:color="auto"/>
            <w:bottom w:val="none" w:sz="0" w:space="0" w:color="auto"/>
            <w:right w:val="none" w:sz="0" w:space="0" w:color="auto"/>
          </w:divBdr>
        </w:div>
        <w:div w:id="633801293">
          <w:marLeft w:val="0"/>
          <w:marRight w:val="0"/>
          <w:marTop w:val="0"/>
          <w:marBottom w:val="0"/>
          <w:divBdr>
            <w:top w:val="none" w:sz="0" w:space="0" w:color="auto"/>
            <w:left w:val="none" w:sz="0" w:space="0" w:color="auto"/>
            <w:bottom w:val="none" w:sz="0" w:space="0" w:color="auto"/>
            <w:right w:val="none" w:sz="0" w:space="0" w:color="auto"/>
          </w:divBdr>
        </w:div>
        <w:div w:id="762605226">
          <w:marLeft w:val="0"/>
          <w:marRight w:val="0"/>
          <w:marTop w:val="0"/>
          <w:marBottom w:val="0"/>
          <w:divBdr>
            <w:top w:val="none" w:sz="0" w:space="0" w:color="auto"/>
            <w:left w:val="none" w:sz="0" w:space="0" w:color="auto"/>
            <w:bottom w:val="none" w:sz="0" w:space="0" w:color="auto"/>
            <w:right w:val="none" w:sz="0" w:space="0" w:color="auto"/>
          </w:divBdr>
        </w:div>
        <w:div w:id="182745856">
          <w:marLeft w:val="0"/>
          <w:marRight w:val="0"/>
          <w:marTop w:val="0"/>
          <w:marBottom w:val="0"/>
          <w:divBdr>
            <w:top w:val="none" w:sz="0" w:space="0" w:color="auto"/>
            <w:left w:val="none" w:sz="0" w:space="0" w:color="auto"/>
            <w:bottom w:val="none" w:sz="0" w:space="0" w:color="auto"/>
            <w:right w:val="none" w:sz="0" w:space="0" w:color="auto"/>
          </w:divBdr>
        </w:div>
        <w:div w:id="1487937868">
          <w:marLeft w:val="0"/>
          <w:marRight w:val="0"/>
          <w:marTop w:val="0"/>
          <w:marBottom w:val="0"/>
          <w:divBdr>
            <w:top w:val="none" w:sz="0" w:space="0" w:color="auto"/>
            <w:left w:val="none" w:sz="0" w:space="0" w:color="auto"/>
            <w:bottom w:val="none" w:sz="0" w:space="0" w:color="auto"/>
            <w:right w:val="none" w:sz="0" w:space="0" w:color="auto"/>
          </w:divBdr>
        </w:div>
        <w:div w:id="1978415836">
          <w:marLeft w:val="0"/>
          <w:marRight w:val="0"/>
          <w:marTop w:val="0"/>
          <w:marBottom w:val="0"/>
          <w:divBdr>
            <w:top w:val="none" w:sz="0" w:space="0" w:color="auto"/>
            <w:left w:val="none" w:sz="0" w:space="0" w:color="auto"/>
            <w:bottom w:val="none" w:sz="0" w:space="0" w:color="auto"/>
            <w:right w:val="none" w:sz="0" w:space="0" w:color="auto"/>
          </w:divBdr>
        </w:div>
        <w:div w:id="811560372">
          <w:marLeft w:val="0"/>
          <w:marRight w:val="0"/>
          <w:marTop w:val="0"/>
          <w:marBottom w:val="0"/>
          <w:divBdr>
            <w:top w:val="none" w:sz="0" w:space="0" w:color="auto"/>
            <w:left w:val="none" w:sz="0" w:space="0" w:color="auto"/>
            <w:bottom w:val="none" w:sz="0" w:space="0" w:color="auto"/>
            <w:right w:val="none" w:sz="0" w:space="0" w:color="auto"/>
          </w:divBdr>
        </w:div>
        <w:div w:id="886261119">
          <w:marLeft w:val="0"/>
          <w:marRight w:val="0"/>
          <w:marTop w:val="0"/>
          <w:marBottom w:val="0"/>
          <w:divBdr>
            <w:top w:val="none" w:sz="0" w:space="0" w:color="auto"/>
            <w:left w:val="none" w:sz="0" w:space="0" w:color="auto"/>
            <w:bottom w:val="none" w:sz="0" w:space="0" w:color="auto"/>
            <w:right w:val="none" w:sz="0" w:space="0" w:color="auto"/>
          </w:divBdr>
        </w:div>
        <w:div w:id="998919671">
          <w:marLeft w:val="0"/>
          <w:marRight w:val="0"/>
          <w:marTop w:val="0"/>
          <w:marBottom w:val="0"/>
          <w:divBdr>
            <w:top w:val="none" w:sz="0" w:space="0" w:color="auto"/>
            <w:left w:val="none" w:sz="0" w:space="0" w:color="auto"/>
            <w:bottom w:val="none" w:sz="0" w:space="0" w:color="auto"/>
            <w:right w:val="none" w:sz="0" w:space="0" w:color="auto"/>
          </w:divBdr>
        </w:div>
        <w:div w:id="357002325">
          <w:marLeft w:val="0"/>
          <w:marRight w:val="0"/>
          <w:marTop w:val="0"/>
          <w:marBottom w:val="0"/>
          <w:divBdr>
            <w:top w:val="none" w:sz="0" w:space="0" w:color="auto"/>
            <w:left w:val="none" w:sz="0" w:space="0" w:color="auto"/>
            <w:bottom w:val="none" w:sz="0" w:space="0" w:color="auto"/>
            <w:right w:val="none" w:sz="0" w:space="0" w:color="auto"/>
          </w:divBdr>
        </w:div>
        <w:div w:id="842086759">
          <w:marLeft w:val="0"/>
          <w:marRight w:val="0"/>
          <w:marTop w:val="0"/>
          <w:marBottom w:val="0"/>
          <w:divBdr>
            <w:top w:val="none" w:sz="0" w:space="0" w:color="auto"/>
            <w:left w:val="none" w:sz="0" w:space="0" w:color="auto"/>
            <w:bottom w:val="none" w:sz="0" w:space="0" w:color="auto"/>
            <w:right w:val="none" w:sz="0" w:space="0" w:color="auto"/>
          </w:divBdr>
        </w:div>
        <w:div w:id="1173031593">
          <w:marLeft w:val="0"/>
          <w:marRight w:val="0"/>
          <w:marTop w:val="0"/>
          <w:marBottom w:val="0"/>
          <w:divBdr>
            <w:top w:val="none" w:sz="0" w:space="0" w:color="auto"/>
            <w:left w:val="none" w:sz="0" w:space="0" w:color="auto"/>
            <w:bottom w:val="none" w:sz="0" w:space="0" w:color="auto"/>
            <w:right w:val="none" w:sz="0" w:space="0" w:color="auto"/>
          </w:divBdr>
        </w:div>
        <w:div w:id="182062664">
          <w:marLeft w:val="0"/>
          <w:marRight w:val="0"/>
          <w:marTop w:val="0"/>
          <w:marBottom w:val="0"/>
          <w:divBdr>
            <w:top w:val="none" w:sz="0" w:space="0" w:color="auto"/>
            <w:left w:val="none" w:sz="0" w:space="0" w:color="auto"/>
            <w:bottom w:val="none" w:sz="0" w:space="0" w:color="auto"/>
            <w:right w:val="none" w:sz="0" w:space="0" w:color="auto"/>
          </w:divBdr>
        </w:div>
        <w:div w:id="2003924392">
          <w:marLeft w:val="0"/>
          <w:marRight w:val="0"/>
          <w:marTop w:val="0"/>
          <w:marBottom w:val="0"/>
          <w:divBdr>
            <w:top w:val="none" w:sz="0" w:space="0" w:color="auto"/>
            <w:left w:val="none" w:sz="0" w:space="0" w:color="auto"/>
            <w:bottom w:val="none" w:sz="0" w:space="0" w:color="auto"/>
            <w:right w:val="none" w:sz="0" w:space="0" w:color="auto"/>
          </w:divBdr>
        </w:div>
        <w:div w:id="1491749768">
          <w:marLeft w:val="0"/>
          <w:marRight w:val="0"/>
          <w:marTop w:val="0"/>
          <w:marBottom w:val="0"/>
          <w:divBdr>
            <w:top w:val="none" w:sz="0" w:space="0" w:color="auto"/>
            <w:left w:val="none" w:sz="0" w:space="0" w:color="auto"/>
            <w:bottom w:val="none" w:sz="0" w:space="0" w:color="auto"/>
            <w:right w:val="none" w:sz="0" w:space="0" w:color="auto"/>
          </w:divBdr>
        </w:div>
        <w:div w:id="1079988104">
          <w:marLeft w:val="0"/>
          <w:marRight w:val="0"/>
          <w:marTop w:val="0"/>
          <w:marBottom w:val="0"/>
          <w:divBdr>
            <w:top w:val="none" w:sz="0" w:space="0" w:color="auto"/>
            <w:left w:val="none" w:sz="0" w:space="0" w:color="auto"/>
            <w:bottom w:val="none" w:sz="0" w:space="0" w:color="auto"/>
            <w:right w:val="none" w:sz="0" w:space="0" w:color="auto"/>
          </w:divBdr>
        </w:div>
        <w:div w:id="582303739">
          <w:marLeft w:val="0"/>
          <w:marRight w:val="0"/>
          <w:marTop w:val="0"/>
          <w:marBottom w:val="0"/>
          <w:divBdr>
            <w:top w:val="none" w:sz="0" w:space="0" w:color="auto"/>
            <w:left w:val="none" w:sz="0" w:space="0" w:color="auto"/>
            <w:bottom w:val="none" w:sz="0" w:space="0" w:color="auto"/>
            <w:right w:val="none" w:sz="0" w:space="0" w:color="auto"/>
          </w:divBdr>
        </w:div>
        <w:div w:id="420881326">
          <w:marLeft w:val="0"/>
          <w:marRight w:val="0"/>
          <w:marTop w:val="0"/>
          <w:marBottom w:val="0"/>
          <w:divBdr>
            <w:top w:val="none" w:sz="0" w:space="0" w:color="auto"/>
            <w:left w:val="none" w:sz="0" w:space="0" w:color="auto"/>
            <w:bottom w:val="none" w:sz="0" w:space="0" w:color="auto"/>
            <w:right w:val="none" w:sz="0" w:space="0" w:color="auto"/>
          </w:divBdr>
        </w:div>
        <w:div w:id="1378358623">
          <w:marLeft w:val="0"/>
          <w:marRight w:val="0"/>
          <w:marTop w:val="0"/>
          <w:marBottom w:val="0"/>
          <w:divBdr>
            <w:top w:val="none" w:sz="0" w:space="0" w:color="auto"/>
            <w:left w:val="none" w:sz="0" w:space="0" w:color="auto"/>
            <w:bottom w:val="none" w:sz="0" w:space="0" w:color="auto"/>
            <w:right w:val="none" w:sz="0" w:space="0" w:color="auto"/>
          </w:divBdr>
        </w:div>
        <w:div w:id="1598519809">
          <w:marLeft w:val="0"/>
          <w:marRight w:val="0"/>
          <w:marTop w:val="0"/>
          <w:marBottom w:val="0"/>
          <w:divBdr>
            <w:top w:val="none" w:sz="0" w:space="0" w:color="auto"/>
            <w:left w:val="none" w:sz="0" w:space="0" w:color="auto"/>
            <w:bottom w:val="none" w:sz="0" w:space="0" w:color="auto"/>
            <w:right w:val="none" w:sz="0" w:space="0" w:color="auto"/>
          </w:divBdr>
        </w:div>
      </w:divsChild>
    </w:div>
    <w:div w:id="573929169">
      <w:marLeft w:val="0"/>
      <w:marRight w:val="0"/>
      <w:marTop w:val="0"/>
      <w:marBottom w:val="0"/>
      <w:divBdr>
        <w:top w:val="none" w:sz="0" w:space="0" w:color="auto"/>
        <w:left w:val="none" w:sz="0" w:space="0" w:color="auto"/>
        <w:bottom w:val="none" w:sz="0" w:space="0" w:color="auto"/>
        <w:right w:val="none" w:sz="0" w:space="0" w:color="auto"/>
      </w:divBdr>
    </w:div>
    <w:div w:id="576747312">
      <w:marLeft w:val="0"/>
      <w:marRight w:val="0"/>
      <w:marTop w:val="0"/>
      <w:marBottom w:val="0"/>
      <w:divBdr>
        <w:top w:val="none" w:sz="0" w:space="0" w:color="auto"/>
        <w:left w:val="none" w:sz="0" w:space="0" w:color="auto"/>
        <w:bottom w:val="none" w:sz="0" w:space="0" w:color="auto"/>
        <w:right w:val="none" w:sz="0" w:space="0" w:color="auto"/>
      </w:divBdr>
    </w:div>
    <w:div w:id="580675865">
      <w:marLeft w:val="0"/>
      <w:marRight w:val="0"/>
      <w:marTop w:val="0"/>
      <w:marBottom w:val="0"/>
      <w:divBdr>
        <w:top w:val="none" w:sz="0" w:space="0" w:color="auto"/>
        <w:left w:val="none" w:sz="0" w:space="0" w:color="auto"/>
        <w:bottom w:val="none" w:sz="0" w:space="0" w:color="auto"/>
        <w:right w:val="none" w:sz="0" w:space="0" w:color="auto"/>
      </w:divBdr>
    </w:div>
    <w:div w:id="582103097">
      <w:marLeft w:val="0"/>
      <w:marRight w:val="0"/>
      <w:marTop w:val="0"/>
      <w:marBottom w:val="0"/>
      <w:divBdr>
        <w:top w:val="none" w:sz="0" w:space="0" w:color="auto"/>
        <w:left w:val="none" w:sz="0" w:space="0" w:color="auto"/>
        <w:bottom w:val="none" w:sz="0" w:space="0" w:color="auto"/>
        <w:right w:val="none" w:sz="0" w:space="0" w:color="auto"/>
      </w:divBdr>
    </w:div>
    <w:div w:id="582187153">
      <w:marLeft w:val="0"/>
      <w:marRight w:val="0"/>
      <w:marTop w:val="0"/>
      <w:marBottom w:val="0"/>
      <w:divBdr>
        <w:top w:val="none" w:sz="0" w:space="0" w:color="auto"/>
        <w:left w:val="none" w:sz="0" w:space="0" w:color="auto"/>
        <w:bottom w:val="none" w:sz="0" w:space="0" w:color="auto"/>
        <w:right w:val="none" w:sz="0" w:space="0" w:color="auto"/>
      </w:divBdr>
    </w:div>
    <w:div w:id="582492748">
      <w:marLeft w:val="0"/>
      <w:marRight w:val="0"/>
      <w:marTop w:val="0"/>
      <w:marBottom w:val="0"/>
      <w:divBdr>
        <w:top w:val="none" w:sz="0" w:space="0" w:color="auto"/>
        <w:left w:val="none" w:sz="0" w:space="0" w:color="auto"/>
        <w:bottom w:val="none" w:sz="0" w:space="0" w:color="auto"/>
        <w:right w:val="none" w:sz="0" w:space="0" w:color="auto"/>
      </w:divBdr>
    </w:div>
    <w:div w:id="582494369">
      <w:marLeft w:val="0"/>
      <w:marRight w:val="0"/>
      <w:marTop w:val="0"/>
      <w:marBottom w:val="0"/>
      <w:divBdr>
        <w:top w:val="none" w:sz="0" w:space="0" w:color="auto"/>
        <w:left w:val="none" w:sz="0" w:space="0" w:color="auto"/>
        <w:bottom w:val="none" w:sz="0" w:space="0" w:color="auto"/>
        <w:right w:val="none" w:sz="0" w:space="0" w:color="auto"/>
      </w:divBdr>
    </w:div>
    <w:div w:id="584416213">
      <w:marLeft w:val="0"/>
      <w:marRight w:val="0"/>
      <w:marTop w:val="0"/>
      <w:marBottom w:val="0"/>
      <w:divBdr>
        <w:top w:val="none" w:sz="0" w:space="0" w:color="auto"/>
        <w:left w:val="none" w:sz="0" w:space="0" w:color="auto"/>
        <w:bottom w:val="none" w:sz="0" w:space="0" w:color="auto"/>
        <w:right w:val="none" w:sz="0" w:space="0" w:color="auto"/>
      </w:divBdr>
    </w:div>
    <w:div w:id="584925072">
      <w:marLeft w:val="0"/>
      <w:marRight w:val="0"/>
      <w:marTop w:val="0"/>
      <w:marBottom w:val="0"/>
      <w:divBdr>
        <w:top w:val="none" w:sz="0" w:space="0" w:color="auto"/>
        <w:left w:val="none" w:sz="0" w:space="0" w:color="auto"/>
        <w:bottom w:val="none" w:sz="0" w:space="0" w:color="auto"/>
        <w:right w:val="none" w:sz="0" w:space="0" w:color="auto"/>
      </w:divBdr>
    </w:div>
    <w:div w:id="585386480">
      <w:marLeft w:val="0"/>
      <w:marRight w:val="0"/>
      <w:marTop w:val="0"/>
      <w:marBottom w:val="0"/>
      <w:divBdr>
        <w:top w:val="none" w:sz="0" w:space="0" w:color="auto"/>
        <w:left w:val="none" w:sz="0" w:space="0" w:color="auto"/>
        <w:bottom w:val="none" w:sz="0" w:space="0" w:color="auto"/>
        <w:right w:val="none" w:sz="0" w:space="0" w:color="auto"/>
      </w:divBdr>
    </w:div>
    <w:div w:id="588270512">
      <w:marLeft w:val="0"/>
      <w:marRight w:val="0"/>
      <w:marTop w:val="0"/>
      <w:marBottom w:val="0"/>
      <w:divBdr>
        <w:top w:val="none" w:sz="0" w:space="0" w:color="auto"/>
        <w:left w:val="none" w:sz="0" w:space="0" w:color="auto"/>
        <w:bottom w:val="none" w:sz="0" w:space="0" w:color="auto"/>
        <w:right w:val="none" w:sz="0" w:space="0" w:color="auto"/>
      </w:divBdr>
    </w:div>
    <w:div w:id="589239347">
      <w:marLeft w:val="0"/>
      <w:marRight w:val="0"/>
      <w:marTop w:val="0"/>
      <w:marBottom w:val="0"/>
      <w:divBdr>
        <w:top w:val="none" w:sz="0" w:space="0" w:color="auto"/>
        <w:left w:val="none" w:sz="0" w:space="0" w:color="auto"/>
        <w:bottom w:val="none" w:sz="0" w:space="0" w:color="auto"/>
        <w:right w:val="none" w:sz="0" w:space="0" w:color="auto"/>
      </w:divBdr>
    </w:div>
    <w:div w:id="593590954">
      <w:marLeft w:val="0"/>
      <w:marRight w:val="0"/>
      <w:marTop w:val="0"/>
      <w:marBottom w:val="0"/>
      <w:divBdr>
        <w:top w:val="none" w:sz="0" w:space="0" w:color="auto"/>
        <w:left w:val="none" w:sz="0" w:space="0" w:color="auto"/>
        <w:bottom w:val="none" w:sz="0" w:space="0" w:color="auto"/>
        <w:right w:val="none" w:sz="0" w:space="0" w:color="auto"/>
      </w:divBdr>
    </w:div>
    <w:div w:id="596526207">
      <w:marLeft w:val="0"/>
      <w:marRight w:val="0"/>
      <w:marTop w:val="0"/>
      <w:marBottom w:val="0"/>
      <w:divBdr>
        <w:top w:val="none" w:sz="0" w:space="0" w:color="auto"/>
        <w:left w:val="none" w:sz="0" w:space="0" w:color="auto"/>
        <w:bottom w:val="none" w:sz="0" w:space="0" w:color="auto"/>
        <w:right w:val="none" w:sz="0" w:space="0" w:color="auto"/>
      </w:divBdr>
    </w:div>
    <w:div w:id="597299129">
      <w:marLeft w:val="0"/>
      <w:marRight w:val="0"/>
      <w:marTop w:val="0"/>
      <w:marBottom w:val="0"/>
      <w:divBdr>
        <w:top w:val="none" w:sz="0" w:space="0" w:color="auto"/>
        <w:left w:val="none" w:sz="0" w:space="0" w:color="auto"/>
        <w:bottom w:val="none" w:sz="0" w:space="0" w:color="auto"/>
        <w:right w:val="none" w:sz="0" w:space="0" w:color="auto"/>
      </w:divBdr>
    </w:div>
    <w:div w:id="601645670">
      <w:marLeft w:val="0"/>
      <w:marRight w:val="0"/>
      <w:marTop w:val="0"/>
      <w:marBottom w:val="0"/>
      <w:divBdr>
        <w:top w:val="none" w:sz="0" w:space="0" w:color="auto"/>
        <w:left w:val="none" w:sz="0" w:space="0" w:color="auto"/>
        <w:bottom w:val="none" w:sz="0" w:space="0" w:color="auto"/>
        <w:right w:val="none" w:sz="0" w:space="0" w:color="auto"/>
      </w:divBdr>
    </w:div>
    <w:div w:id="605890593">
      <w:marLeft w:val="0"/>
      <w:marRight w:val="0"/>
      <w:marTop w:val="0"/>
      <w:marBottom w:val="0"/>
      <w:divBdr>
        <w:top w:val="none" w:sz="0" w:space="0" w:color="auto"/>
        <w:left w:val="none" w:sz="0" w:space="0" w:color="auto"/>
        <w:bottom w:val="none" w:sz="0" w:space="0" w:color="auto"/>
        <w:right w:val="none" w:sz="0" w:space="0" w:color="auto"/>
      </w:divBdr>
    </w:div>
    <w:div w:id="606547365">
      <w:marLeft w:val="0"/>
      <w:marRight w:val="0"/>
      <w:marTop w:val="0"/>
      <w:marBottom w:val="0"/>
      <w:divBdr>
        <w:top w:val="none" w:sz="0" w:space="0" w:color="auto"/>
        <w:left w:val="none" w:sz="0" w:space="0" w:color="auto"/>
        <w:bottom w:val="none" w:sz="0" w:space="0" w:color="auto"/>
        <w:right w:val="none" w:sz="0" w:space="0" w:color="auto"/>
      </w:divBdr>
    </w:div>
    <w:div w:id="614563704">
      <w:marLeft w:val="0"/>
      <w:marRight w:val="0"/>
      <w:marTop w:val="0"/>
      <w:marBottom w:val="0"/>
      <w:divBdr>
        <w:top w:val="none" w:sz="0" w:space="0" w:color="auto"/>
        <w:left w:val="none" w:sz="0" w:space="0" w:color="auto"/>
        <w:bottom w:val="none" w:sz="0" w:space="0" w:color="auto"/>
        <w:right w:val="none" w:sz="0" w:space="0" w:color="auto"/>
      </w:divBdr>
    </w:div>
    <w:div w:id="630137742">
      <w:marLeft w:val="0"/>
      <w:marRight w:val="0"/>
      <w:marTop w:val="0"/>
      <w:marBottom w:val="0"/>
      <w:divBdr>
        <w:top w:val="none" w:sz="0" w:space="0" w:color="auto"/>
        <w:left w:val="none" w:sz="0" w:space="0" w:color="auto"/>
        <w:bottom w:val="none" w:sz="0" w:space="0" w:color="auto"/>
        <w:right w:val="none" w:sz="0" w:space="0" w:color="auto"/>
      </w:divBdr>
    </w:div>
    <w:div w:id="636183219">
      <w:marLeft w:val="0"/>
      <w:marRight w:val="0"/>
      <w:marTop w:val="0"/>
      <w:marBottom w:val="0"/>
      <w:divBdr>
        <w:top w:val="none" w:sz="0" w:space="0" w:color="auto"/>
        <w:left w:val="none" w:sz="0" w:space="0" w:color="auto"/>
        <w:bottom w:val="none" w:sz="0" w:space="0" w:color="auto"/>
        <w:right w:val="none" w:sz="0" w:space="0" w:color="auto"/>
      </w:divBdr>
    </w:div>
    <w:div w:id="637539588">
      <w:marLeft w:val="0"/>
      <w:marRight w:val="0"/>
      <w:marTop w:val="0"/>
      <w:marBottom w:val="0"/>
      <w:divBdr>
        <w:top w:val="none" w:sz="0" w:space="0" w:color="auto"/>
        <w:left w:val="none" w:sz="0" w:space="0" w:color="auto"/>
        <w:bottom w:val="none" w:sz="0" w:space="0" w:color="auto"/>
        <w:right w:val="none" w:sz="0" w:space="0" w:color="auto"/>
      </w:divBdr>
    </w:div>
    <w:div w:id="638414157">
      <w:marLeft w:val="0"/>
      <w:marRight w:val="0"/>
      <w:marTop w:val="0"/>
      <w:marBottom w:val="0"/>
      <w:divBdr>
        <w:top w:val="none" w:sz="0" w:space="0" w:color="auto"/>
        <w:left w:val="none" w:sz="0" w:space="0" w:color="auto"/>
        <w:bottom w:val="none" w:sz="0" w:space="0" w:color="auto"/>
        <w:right w:val="none" w:sz="0" w:space="0" w:color="auto"/>
      </w:divBdr>
    </w:div>
    <w:div w:id="641812307">
      <w:marLeft w:val="0"/>
      <w:marRight w:val="0"/>
      <w:marTop w:val="0"/>
      <w:marBottom w:val="0"/>
      <w:divBdr>
        <w:top w:val="none" w:sz="0" w:space="0" w:color="auto"/>
        <w:left w:val="none" w:sz="0" w:space="0" w:color="auto"/>
        <w:bottom w:val="none" w:sz="0" w:space="0" w:color="auto"/>
        <w:right w:val="none" w:sz="0" w:space="0" w:color="auto"/>
      </w:divBdr>
    </w:div>
    <w:div w:id="651761067">
      <w:marLeft w:val="0"/>
      <w:marRight w:val="0"/>
      <w:marTop w:val="0"/>
      <w:marBottom w:val="0"/>
      <w:divBdr>
        <w:top w:val="none" w:sz="0" w:space="0" w:color="auto"/>
        <w:left w:val="none" w:sz="0" w:space="0" w:color="auto"/>
        <w:bottom w:val="none" w:sz="0" w:space="0" w:color="auto"/>
        <w:right w:val="none" w:sz="0" w:space="0" w:color="auto"/>
      </w:divBdr>
    </w:div>
    <w:div w:id="653072784">
      <w:marLeft w:val="0"/>
      <w:marRight w:val="0"/>
      <w:marTop w:val="0"/>
      <w:marBottom w:val="0"/>
      <w:divBdr>
        <w:top w:val="none" w:sz="0" w:space="0" w:color="auto"/>
        <w:left w:val="none" w:sz="0" w:space="0" w:color="auto"/>
        <w:bottom w:val="none" w:sz="0" w:space="0" w:color="auto"/>
        <w:right w:val="none" w:sz="0" w:space="0" w:color="auto"/>
      </w:divBdr>
    </w:div>
    <w:div w:id="660930746">
      <w:marLeft w:val="0"/>
      <w:marRight w:val="0"/>
      <w:marTop w:val="0"/>
      <w:marBottom w:val="0"/>
      <w:divBdr>
        <w:top w:val="none" w:sz="0" w:space="0" w:color="auto"/>
        <w:left w:val="none" w:sz="0" w:space="0" w:color="auto"/>
        <w:bottom w:val="none" w:sz="0" w:space="0" w:color="auto"/>
        <w:right w:val="none" w:sz="0" w:space="0" w:color="auto"/>
      </w:divBdr>
    </w:div>
    <w:div w:id="661007756">
      <w:marLeft w:val="0"/>
      <w:marRight w:val="0"/>
      <w:marTop w:val="0"/>
      <w:marBottom w:val="0"/>
      <w:divBdr>
        <w:top w:val="none" w:sz="0" w:space="0" w:color="auto"/>
        <w:left w:val="none" w:sz="0" w:space="0" w:color="auto"/>
        <w:bottom w:val="none" w:sz="0" w:space="0" w:color="auto"/>
        <w:right w:val="none" w:sz="0" w:space="0" w:color="auto"/>
      </w:divBdr>
    </w:div>
    <w:div w:id="663316791">
      <w:marLeft w:val="0"/>
      <w:marRight w:val="0"/>
      <w:marTop w:val="0"/>
      <w:marBottom w:val="0"/>
      <w:divBdr>
        <w:top w:val="none" w:sz="0" w:space="0" w:color="auto"/>
        <w:left w:val="none" w:sz="0" w:space="0" w:color="auto"/>
        <w:bottom w:val="none" w:sz="0" w:space="0" w:color="auto"/>
        <w:right w:val="none" w:sz="0" w:space="0" w:color="auto"/>
      </w:divBdr>
    </w:div>
    <w:div w:id="664209202">
      <w:marLeft w:val="0"/>
      <w:marRight w:val="0"/>
      <w:marTop w:val="0"/>
      <w:marBottom w:val="0"/>
      <w:divBdr>
        <w:top w:val="none" w:sz="0" w:space="0" w:color="auto"/>
        <w:left w:val="none" w:sz="0" w:space="0" w:color="auto"/>
        <w:bottom w:val="none" w:sz="0" w:space="0" w:color="auto"/>
        <w:right w:val="none" w:sz="0" w:space="0" w:color="auto"/>
      </w:divBdr>
    </w:div>
    <w:div w:id="665091334">
      <w:marLeft w:val="0"/>
      <w:marRight w:val="0"/>
      <w:marTop w:val="0"/>
      <w:marBottom w:val="0"/>
      <w:divBdr>
        <w:top w:val="none" w:sz="0" w:space="0" w:color="auto"/>
        <w:left w:val="none" w:sz="0" w:space="0" w:color="auto"/>
        <w:bottom w:val="none" w:sz="0" w:space="0" w:color="auto"/>
        <w:right w:val="none" w:sz="0" w:space="0" w:color="auto"/>
      </w:divBdr>
    </w:div>
    <w:div w:id="667907487">
      <w:marLeft w:val="0"/>
      <w:marRight w:val="0"/>
      <w:marTop w:val="0"/>
      <w:marBottom w:val="0"/>
      <w:divBdr>
        <w:top w:val="none" w:sz="0" w:space="0" w:color="auto"/>
        <w:left w:val="none" w:sz="0" w:space="0" w:color="auto"/>
        <w:bottom w:val="none" w:sz="0" w:space="0" w:color="auto"/>
        <w:right w:val="none" w:sz="0" w:space="0" w:color="auto"/>
      </w:divBdr>
    </w:div>
    <w:div w:id="668140694">
      <w:marLeft w:val="0"/>
      <w:marRight w:val="0"/>
      <w:marTop w:val="0"/>
      <w:marBottom w:val="0"/>
      <w:divBdr>
        <w:top w:val="none" w:sz="0" w:space="0" w:color="auto"/>
        <w:left w:val="none" w:sz="0" w:space="0" w:color="auto"/>
        <w:bottom w:val="none" w:sz="0" w:space="0" w:color="auto"/>
        <w:right w:val="none" w:sz="0" w:space="0" w:color="auto"/>
      </w:divBdr>
    </w:div>
    <w:div w:id="670641426">
      <w:marLeft w:val="0"/>
      <w:marRight w:val="0"/>
      <w:marTop w:val="0"/>
      <w:marBottom w:val="0"/>
      <w:divBdr>
        <w:top w:val="none" w:sz="0" w:space="0" w:color="auto"/>
        <w:left w:val="none" w:sz="0" w:space="0" w:color="auto"/>
        <w:bottom w:val="none" w:sz="0" w:space="0" w:color="auto"/>
        <w:right w:val="none" w:sz="0" w:space="0" w:color="auto"/>
      </w:divBdr>
    </w:div>
    <w:div w:id="672152052">
      <w:marLeft w:val="0"/>
      <w:marRight w:val="0"/>
      <w:marTop w:val="0"/>
      <w:marBottom w:val="0"/>
      <w:divBdr>
        <w:top w:val="none" w:sz="0" w:space="0" w:color="auto"/>
        <w:left w:val="none" w:sz="0" w:space="0" w:color="auto"/>
        <w:bottom w:val="none" w:sz="0" w:space="0" w:color="auto"/>
        <w:right w:val="none" w:sz="0" w:space="0" w:color="auto"/>
      </w:divBdr>
    </w:div>
    <w:div w:id="674841991">
      <w:marLeft w:val="0"/>
      <w:marRight w:val="0"/>
      <w:marTop w:val="0"/>
      <w:marBottom w:val="0"/>
      <w:divBdr>
        <w:top w:val="none" w:sz="0" w:space="0" w:color="auto"/>
        <w:left w:val="none" w:sz="0" w:space="0" w:color="auto"/>
        <w:bottom w:val="none" w:sz="0" w:space="0" w:color="auto"/>
        <w:right w:val="none" w:sz="0" w:space="0" w:color="auto"/>
      </w:divBdr>
    </w:div>
    <w:div w:id="676806731">
      <w:marLeft w:val="0"/>
      <w:marRight w:val="0"/>
      <w:marTop w:val="0"/>
      <w:marBottom w:val="0"/>
      <w:divBdr>
        <w:top w:val="none" w:sz="0" w:space="0" w:color="auto"/>
        <w:left w:val="none" w:sz="0" w:space="0" w:color="auto"/>
        <w:bottom w:val="none" w:sz="0" w:space="0" w:color="auto"/>
        <w:right w:val="none" w:sz="0" w:space="0" w:color="auto"/>
      </w:divBdr>
    </w:div>
    <w:div w:id="677122441">
      <w:marLeft w:val="0"/>
      <w:marRight w:val="0"/>
      <w:marTop w:val="0"/>
      <w:marBottom w:val="0"/>
      <w:divBdr>
        <w:top w:val="none" w:sz="0" w:space="0" w:color="auto"/>
        <w:left w:val="none" w:sz="0" w:space="0" w:color="auto"/>
        <w:bottom w:val="none" w:sz="0" w:space="0" w:color="auto"/>
        <w:right w:val="none" w:sz="0" w:space="0" w:color="auto"/>
      </w:divBdr>
    </w:div>
    <w:div w:id="678628663">
      <w:marLeft w:val="0"/>
      <w:marRight w:val="0"/>
      <w:marTop w:val="0"/>
      <w:marBottom w:val="0"/>
      <w:divBdr>
        <w:top w:val="none" w:sz="0" w:space="0" w:color="auto"/>
        <w:left w:val="none" w:sz="0" w:space="0" w:color="auto"/>
        <w:bottom w:val="none" w:sz="0" w:space="0" w:color="auto"/>
        <w:right w:val="none" w:sz="0" w:space="0" w:color="auto"/>
      </w:divBdr>
    </w:div>
    <w:div w:id="680820250">
      <w:marLeft w:val="0"/>
      <w:marRight w:val="0"/>
      <w:marTop w:val="0"/>
      <w:marBottom w:val="0"/>
      <w:divBdr>
        <w:top w:val="none" w:sz="0" w:space="0" w:color="auto"/>
        <w:left w:val="none" w:sz="0" w:space="0" w:color="auto"/>
        <w:bottom w:val="none" w:sz="0" w:space="0" w:color="auto"/>
        <w:right w:val="none" w:sz="0" w:space="0" w:color="auto"/>
      </w:divBdr>
    </w:div>
    <w:div w:id="681670067">
      <w:marLeft w:val="0"/>
      <w:marRight w:val="0"/>
      <w:marTop w:val="0"/>
      <w:marBottom w:val="0"/>
      <w:divBdr>
        <w:top w:val="none" w:sz="0" w:space="0" w:color="auto"/>
        <w:left w:val="none" w:sz="0" w:space="0" w:color="auto"/>
        <w:bottom w:val="none" w:sz="0" w:space="0" w:color="auto"/>
        <w:right w:val="none" w:sz="0" w:space="0" w:color="auto"/>
      </w:divBdr>
    </w:div>
    <w:div w:id="687366223">
      <w:marLeft w:val="0"/>
      <w:marRight w:val="0"/>
      <w:marTop w:val="0"/>
      <w:marBottom w:val="0"/>
      <w:divBdr>
        <w:top w:val="none" w:sz="0" w:space="0" w:color="auto"/>
        <w:left w:val="none" w:sz="0" w:space="0" w:color="auto"/>
        <w:bottom w:val="none" w:sz="0" w:space="0" w:color="auto"/>
        <w:right w:val="none" w:sz="0" w:space="0" w:color="auto"/>
      </w:divBdr>
    </w:div>
    <w:div w:id="690186861">
      <w:marLeft w:val="0"/>
      <w:marRight w:val="0"/>
      <w:marTop w:val="0"/>
      <w:marBottom w:val="0"/>
      <w:divBdr>
        <w:top w:val="none" w:sz="0" w:space="0" w:color="auto"/>
        <w:left w:val="none" w:sz="0" w:space="0" w:color="auto"/>
        <w:bottom w:val="none" w:sz="0" w:space="0" w:color="auto"/>
        <w:right w:val="none" w:sz="0" w:space="0" w:color="auto"/>
      </w:divBdr>
    </w:div>
    <w:div w:id="701826154">
      <w:marLeft w:val="0"/>
      <w:marRight w:val="0"/>
      <w:marTop w:val="0"/>
      <w:marBottom w:val="0"/>
      <w:divBdr>
        <w:top w:val="none" w:sz="0" w:space="0" w:color="auto"/>
        <w:left w:val="none" w:sz="0" w:space="0" w:color="auto"/>
        <w:bottom w:val="none" w:sz="0" w:space="0" w:color="auto"/>
        <w:right w:val="none" w:sz="0" w:space="0" w:color="auto"/>
      </w:divBdr>
    </w:div>
    <w:div w:id="702635868">
      <w:marLeft w:val="0"/>
      <w:marRight w:val="0"/>
      <w:marTop w:val="0"/>
      <w:marBottom w:val="0"/>
      <w:divBdr>
        <w:top w:val="none" w:sz="0" w:space="0" w:color="auto"/>
        <w:left w:val="none" w:sz="0" w:space="0" w:color="auto"/>
        <w:bottom w:val="none" w:sz="0" w:space="0" w:color="auto"/>
        <w:right w:val="none" w:sz="0" w:space="0" w:color="auto"/>
      </w:divBdr>
    </w:div>
    <w:div w:id="702751630">
      <w:bodyDiv w:val="1"/>
      <w:marLeft w:val="0"/>
      <w:marRight w:val="0"/>
      <w:marTop w:val="0"/>
      <w:marBottom w:val="0"/>
      <w:divBdr>
        <w:top w:val="none" w:sz="0" w:space="0" w:color="auto"/>
        <w:left w:val="none" w:sz="0" w:space="0" w:color="auto"/>
        <w:bottom w:val="none" w:sz="0" w:space="0" w:color="auto"/>
        <w:right w:val="none" w:sz="0" w:space="0" w:color="auto"/>
      </w:divBdr>
    </w:div>
    <w:div w:id="702897863">
      <w:marLeft w:val="0"/>
      <w:marRight w:val="0"/>
      <w:marTop w:val="0"/>
      <w:marBottom w:val="0"/>
      <w:divBdr>
        <w:top w:val="none" w:sz="0" w:space="0" w:color="auto"/>
        <w:left w:val="none" w:sz="0" w:space="0" w:color="auto"/>
        <w:bottom w:val="none" w:sz="0" w:space="0" w:color="auto"/>
        <w:right w:val="none" w:sz="0" w:space="0" w:color="auto"/>
      </w:divBdr>
    </w:div>
    <w:div w:id="703596513">
      <w:marLeft w:val="0"/>
      <w:marRight w:val="0"/>
      <w:marTop w:val="0"/>
      <w:marBottom w:val="0"/>
      <w:divBdr>
        <w:top w:val="none" w:sz="0" w:space="0" w:color="auto"/>
        <w:left w:val="none" w:sz="0" w:space="0" w:color="auto"/>
        <w:bottom w:val="none" w:sz="0" w:space="0" w:color="auto"/>
        <w:right w:val="none" w:sz="0" w:space="0" w:color="auto"/>
      </w:divBdr>
    </w:div>
    <w:div w:id="704405392">
      <w:marLeft w:val="0"/>
      <w:marRight w:val="0"/>
      <w:marTop w:val="0"/>
      <w:marBottom w:val="0"/>
      <w:divBdr>
        <w:top w:val="none" w:sz="0" w:space="0" w:color="auto"/>
        <w:left w:val="none" w:sz="0" w:space="0" w:color="auto"/>
        <w:bottom w:val="none" w:sz="0" w:space="0" w:color="auto"/>
        <w:right w:val="none" w:sz="0" w:space="0" w:color="auto"/>
      </w:divBdr>
    </w:div>
    <w:div w:id="704520141">
      <w:marLeft w:val="0"/>
      <w:marRight w:val="0"/>
      <w:marTop w:val="0"/>
      <w:marBottom w:val="0"/>
      <w:divBdr>
        <w:top w:val="none" w:sz="0" w:space="0" w:color="auto"/>
        <w:left w:val="none" w:sz="0" w:space="0" w:color="auto"/>
        <w:bottom w:val="none" w:sz="0" w:space="0" w:color="auto"/>
        <w:right w:val="none" w:sz="0" w:space="0" w:color="auto"/>
      </w:divBdr>
    </w:div>
    <w:div w:id="705760866">
      <w:marLeft w:val="0"/>
      <w:marRight w:val="0"/>
      <w:marTop w:val="0"/>
      <w:marBottom w:val="0"/>
      <w:divBdr>
        <w:top w:val="none" w:sz="0" w:space="0" w:color="auto"/>
        <w:left w:val="none" w:sz="0" w:space="0" w:color="auto"/>
        <w:bottom w:val="none" w:sz="0" w:space="0" w:color="auto"/>
        <w:right w:val="none" w:sz="0" w:space="0" w:color="auto"/>
      </w:divBdr>
    </w:div>
    <w:div w:id="706101154">
      <w:marLeft w:val="0"/>
      <w:marRight w:val="0"/>
      <w:marTop w:val="0"/>
      <w:marBottom w:val="0"/>
      <w:divBdr>
        <w:top w:val="none" w:sz="0" w:space="0" w:color="auto"/>
        <w:left w:val="none" w:sz="0" w:space="0" w:color="auto"/>
        <w:bottom w:val="none" w:sz="0" w:space="0" w:color="auto"/>
        <w:right w:val="none" w:sz="0" w:space="0" w:color="auto"/>
      </w:divBdr>
    </w:div>
    <w:div w:id="709185481">
      <w:marLeft w:val="0"/>
      <w:marRight w:val="0"/>
      <w:marTop w:val="0"/>
      <w:marBottom w:val="0"/>
      <w:divBdr>
        <w:top w:val="none" w:sz="0" w:space="0" w:color="auto"/>
        <w:left w:val="none" w:sz="0" w:space="0" w:color="auto"/>
        <w:bottom w:val="none" w:sz="0" w:space="0" w:color="auto"/>
        <w:right w:val="none" w:sz="0" w:space="0" w:color="auto"/>
      </w:divBdr>
    </w:div>
    <w:div w:id="711656940">
      <w:marLeft w:val="0"/>
      <w:marRight w:val="0"/>
      <w:marTop w:val="0"/>
      <w:marBottom w:val="0"/>
      <w:divBdr>
        <w:top w:val="none" w:sz="0" w:space="0" w:color="auto"/>
        <w:left w:val="none" w:sz="0" w:space="0" w:color="auto"/>
        <w:bottom w:val="none" w:sz="0" w:space="0" w:color="auto"/>
        <w:right w:val="none" w:sz="0" w:space="0" w:color="auto"/>
      </w:divBdr>
    </w:div>
    <w:div w:id="713122760">
      <w:marLeft w:val="0"/>
      <w:marRight w:val="0"/>
      <w:marTop w:val="0"/>
      <w:marBottom w:val="0"/>
      <w:divBdr>
        <w:top w:val="none" w:sz="0" w:space="0" w:color="auto"/>
        <w:left w:val="none" w:sz="0" w:space="0" w:color="auto"/>
        <w:bottom w:val="none" w:sz="0" w:space="0" w:color="auto"/>
        <w:right w:val="none" w:sz="0" w:space="0" w:color="auto"/>
      </w:divBdr>
    </w:div>
    <w:div w:id="732392465">
      <w:marLeft w:val="0"/>
      <w:marRight w:val="0"/>
      <w:marTop w:val="0"/>
      <w:marBottom w:val="0"/>
      <w:divBdr>
        <w:top w:val="none" w:sz="0" w:space="0" w:color="auto"/>
        <w:left w:val="none" w:sz="0" w:space="0" w:color="auto"/>
        <w:bottom w:val="none" w:sz="0" w:space="0" w:color="auto"/>
        <w:right w:val="none" w:sz="0" w:space="0" w:color="auto"/>
      </w:divBdr>
    </w:div>
    <w:div w:id="732654604">
      <w:marLeft w:val="0"/>
      <w:marRight w:val="0"/>
      <w:marTop w:val="0"/>
      <w:marBottom w:val="0"/>
      <w:divBdr>
        <w:top w:val="none" w:sz="0" w:space="0" w:color="auto"/>
        <w:left w:val="none" w:sz="0" w:space="0" w:color="auto"/>
        <w:bottom w:val="none" w:sz="0" w:space="0" w:color="auto"/>
        <w:right w:val="none" w:sz="0" w:space="0" w:color="auto"/>
      </w:divBdr>
    </w:div>
    <w:div w:id="733549972">
      <w:marLeft w:val="0"/>
      <w:marRight w:val="0"/>
      <w:marTop w:val="0"/>
      <w:marBottom w:val="0"/>
      <w:divBdr>
        <w:top w:val="none" w:sz="0" w:space="0" w:color="auto"/>
        <w:left w:val="none" w:sz="0" w:space="0" w:color="auto"/>
        <w:bottom w:val="none" w:sz="0" w:space="0" w:color="auto"/>
        <w:right w:val="none" w:sz="0" w:space="0" w:color="auto"/>
      </w:divBdr>
    </w:div>
    <w:div w:id="735325148">
      <w:marLeft w:val="0"/>
      <w:marRight w:val="0"/>
      <w:marTop w:val="0"/>
      <w:marBottom w:val="0"/>
      <w:divBdr>
        <w:top w:val="none" w:sz="0" w:space="0" w:color="auto"/>
        <w:left w:val="none" w:sz="0" w:space="0" w:color="auto"/>
        <w:bottom w:val="none" w:sz="0" w:space="0" w:color="auto"/>
        <w:right w:val="none" w:sz="0" w:space="0" w:color="auto"/>
      </w:divBdr>
    </w:div>
    <w:div w:id="738020788">
      <w:marLeft w:val="0"/>
      <w:marRight w:val="0"/>
      <w:marTop w:val="0"/>
      <w:marBottom w:val="0"/>
      <w:divBdr>
        <w:top w:val="none" w:sz="0" w:space="0" w:color="auto"/>
        <w:left w:val="none" w:sz="0" w:space="0" w:color="auto"/>
        <w:bottom w:val="none" w:sz="0" w:space="0" w:color="auto"/>
        <w:right w:val="none" w:sz="0" w:space="0" w:color="auto"/>
      </w:divBdr>
    </w:div>
    <w:div w:id="738213071">
      <w:marLeft w:val="0"/>
      <w:marRight w:val="0"/>
      <w:marTop w:val="0"/>
      <w:marBottom w:val="0"/>
      <w:divBdr>
        <w:top w:val="none" w:sz="0" w:space="0" w:color="auto"/>
        <w:left w:val="none" w:sz="0" w:space="0" w:color="auto"/>
        <w:bottom w:val="none" w:sz="0" w:space="0" w:color="auto"/>
        <w:right w:val="none" w:sz="0" w:space="0" w:color="auto"/>
      </w:divBdr>
    </w:div>
    <w:div w:id="740103724">
      <w:marLeft w:val="0"/>
      <w:marRight w:val="0"/>
      <w:marTop w:val="0"/>
      <w:marBottom w:val="0"/>
      <w:divBdr>
        <w:top w:val="none" w:sz="0" w:space="0" w:color="auto"/>
        <w:left w:val="none" w:sz="0" w:space="0" w:color="auto"/>
        <w:bottom w:val="none" w:sz="0" w:space="0" w:color="auto"/>
        <w:right w:val="none" w:sz="0" w:space="0" w:color="auto"/>
      </w:divBdr>
    </w:div>
    <w:div w:id="740636488">
      <w:marLeft w:val="0"/>
      <w:marRight w:val="0"/>
      <w:marTop w:val="0"/>
      <w:marBottom w:val="0"/>
      <w:divBdr>
        <w:top w:val="none" w:sz="0" w:space="0" w:color="auto"/>
        <w:left w:val="none" w:sz="0" w:space="0" w:color="auto"/>
        <w:bottom w:val="none" w:sz="0" w:space="0" w:color="auto"/>
        <w:right w:val="none" w:sz="0" w:space="0" w:color="auto"/>
      </w:divBdr>
    </w:div>
    <w:div w:id="742872295">
      <w:bodyDiv w:val="1"/>
      <w:marLeft w:val="0"/>
      <w:marRight w:val="0"/>
      <w:marTop w:val="0"/>
      <w:marBottom w:val="0"/>
      <w:divBdr>
        <w:top w:val="none" w:sz="0" w:space="0" w:color="auto"/>
        <w:left w:val="none" w:sz="0" w:space="0" w:color="auto"/>
        <w:bottom w:val="none" w:sz="0" w:space="0" w:color="auto"/>
        <w:right w:val="none" w:sz="0" w:space="0" w:color="auto"/>
      </w:divBdr>
    </w:div>
    <w:div w:id="749666404">
      <w:marLeft w:val="0"/>
      <w:marRight w:val="0"/>
      <w:marTop w:val="0"/>
      <w:marBottom w:val="0"/>
      <w:divBdr>
        <w:top w:val="none" w:sz="0" w:space="0" w:color="auto"/>
        <w:left w:val="none" w:sz="0" w:space="0" w:color="auto"/>
        <w:bottom w:val="none" w:sz="0" w:space="0" w:color="auto"/>
        <w:right w:val="none" w:sz="0" w:space="0" w:color="auto"/>
      </w:divBdr>
    </w:div>
    <w:div w:id="750615223">
      <w:bodyDiv w:val="1"/>
      <w:marLeft w:val="0"/>
      <w:marRight w:val="0"/>
      <w:marTop w:val="0"/>
      <w:marBottom w:val="0"/>
      <w:divBdr>
        <w:top w:val="none" w:sz="0" w:space="0" w:color="auto"/>
        <w:left w:val="none" w:sz="0" w:space="0" w:color="auto"/>
        <w:bottom w:val="none" w:sz="0" w:space="0" w:color="auto"/>
        <w:right w:val="none" w:sz="0" w:space="0" w:color="auto"/>
      </w:divBdr>
    </w:div>
    <w:div w:id="753161139">
      <w:marLeft w:val="0"/>
      <w:marRight w:val="0"/>
      <w:marTop w:val="0"/>
      <w:marBottom w:val="0"/>
      <w:divBdr>
        <w:top w:val="none" w:sz="0" w:space="0" w:color="auto"/>
        <w:left w:val="none" w:sz="0" w:space="0" w:color="auto"/>
        <w:bottom w:val="none" w:sz="0" w:space="0" w:color="auto"/>
        <w:right w:val="none" w:sz="0" w:space="0" w:color="auto"/>
      </w:divBdr>
    </w:div>
    <w:div w:id="754789386">
      <w:marLeft w:val="0"/>
      <w:marRight w:val="150"/>
      <w:marTop w:val="0"/>
      <w:marBottom w:val="0"/>
      <w:divBdr>
        <w:top w:val="none" w:sz="0" w:space="0" w:color="auto"/>
        <w:left w:val="none" w:sz="0" w:space="0" w:color="auto"/>
        <w:bottom w:val="none" w:sz="0" w:space="0" w:color="auto"/>
        <w:right w:val="none" w:sz="0" w:space="0" w:color="auto"/>
      </w:divBdr>
      <w:divsChild>
        <w:div w:id="1930696890">
          <w:marLeft w:val="0"/>
          <w:marRight w:val="150"/>
          <w:marTop w:val="0"/>
          <w:marBottom w:val="0"/>
          <w:divBdr>
            <w:top w:val="none" w:sz="0" w:space="0" w:color="auto"/>
            <w:left w:val="none" w:sz="0" w:space="0" w:color="auto"/>
            <w:bottom w:val="none" w:sz="0" w:space="0" w:color="auto"/>
            <w:right w:val="none" w:sz="0" w:space="0" w:color="auto"/>
          </w:divBdr>
        </w:div>
      </w:divsChild>
    </w:div>
    <w:div w:id="756710344">
      <w:marLeft w:val="0"/>
      <w:marRight w:val="0"/>
      <w:marTop w:val="0"/>
      <w:marBottom w:val="0"/>
      <w:divBdr>
        <w:top w:val="none" w:sz="0" w:space="0" w:color="auto"/>
        <w:left w:val="none" w:sz="0" w:space="0" w:color="auto"/>
        <w:bottom w:val="none" w:sz="0" w:space="0" w:color="auto"/>
        <w:right w:val="none" w:sz="0" w:space="0" w:color="auto"/>
      </w:divBdr>
    </w:div>
    <w:div w:id="758216450">
      <w:marLeft w:val="0"/>
      <w:marRight w:val="0"/>
      <w:marTop w:val="0"/>
      <w:marBottom w:val="0"/>
      <w:divBdr>
        <w:top w:val="none" w:sz="0" w:space="0" w:color="auto"/>
        <w:left w:val="none" w:sz="0" w:space="0" w:color="auto"/>
        <w:bottom w:val="none" w:sz="0" w:space="0" w:color="auto"/>
        <w:right w:val="none" w:sz="0" w:space="0" w:color="auto"/>
      </w:divBdr>
    </w:div>
    <w:div w:id="762068850">
      <w:marLeft w:val="0"/>
      <w:marRight w:val="0"/>
      <w:marTop w:val="0"/>
      <w:marBottom w:val="0"/>
      <w:divBdr>
        <w:top w:val="none" w:sz="0" w:space="0" w:color="auto"/>
        <w:left w:val="none" w:sz="0" w:space="0" w:color="auto"/>
        <w:bottom w:val="none" w:sz="0" w:space="0" w:color="auto"/>
        <w:right w:val="none" w:sz="0" w:space="0" w:color="auto"/>
      </w:divBdr>
    </w:div>
    <w:div w:id="767501351">
      <w:marLeft w:val="0"/>
      <w:marRight w:val="0"/>
      <w:marTop w:val="0"/>
      <w:marBottom w:val="0"/>
      <w:divBdr>
        <w:top w:val="none" w:sz="0" w:space="0" w:color="auto"/>
        <w:left w:val="none" w:sz="0" w:space="0" w:color="auto"/>
        <w:bottom w:val="none" w:sz="0" w:space="0" w:color="auto"/>
        <w:right w:val="none" w:sz="0" w:space="0" w:color="auto"/>
      </w:divBdr>
    </w:div>
    <w:div w:id="768161440">
      <w:marLeft w:val="0"/>
      <w:marRight w:val="0"/>
      <w:marTop w:val="0"/>
      <w:marBottom w:val="0"/>
      <w:divBdr>
        <w:top w:val="none" w:sz="0" w:space="0" w:color="auto"/>
        <w:left w:val="none" w:sz="0" w:space="0" w:color="auto"/>
        <w:bottom w:val="none" w:sz="0" w:space="0" w:color="auto"/>
        <w:right w:val="none" w:sz="0" w:space="0" w:color="auto"/>
      </w:divBdr>
    </w:div>
    <w:div w:id="769854339">
      <w:marLeft w:val="0"/>
      <w:marRight w:val="0"/>
      <w:marTop w:val="0"/>
      <w:marBottom w:val="0"/>
      <w:divBdr>
        <w:top w:val="none" w:sz="0" w:space="0" w:color="auto"/>
        <w:left w:val="none" w:sz="0" w:space="0" w:color="auto"/>
        <w:bottom w:val="none" w:sz="0" w:space="0" w:color="auto"/>
        <w:right w:val="none" w:sz="0" w:space="0" w:color="auto"/>
      </w:divBdr>
    </w:div>
    <w:div w:id="772287583">
      <w:marLeft w:val="0"/>
      <w:marRight w:val="0"/>
      <w:marTop w:val="0"/>
      <w:marBottom w:val="0"/>
      <w:divBdr>
        <w:top w:val="none" w:sz="0" w:space="0" w:color="auto"/>
        <w:left w:val="none" w:sz="0" w:space="0" w:color="auto"/>
        <w:bottom w:val="none" w:sz="0" w:space="0" w:color="auto"/>
        <w:right w:val="none" w:sz="0" w:space="0" w:color="auto"/>
      </w:divBdr>
    </w:div>
    <w:div w:id="773937548">
      <w:marLeft w:val="0"/>
      <w:marRight w:val="0"/>
      <w:marTop w:val="0"/>
      <w:marBottom w:val="0"/>
      <w:divBdr>
        <w:top w:val="none" w:sz="0" w:space="0" w:color="auto"/>
        <w:left w:val="none" w:sz="0" w:space="0" w:color="auto"/>
        <w:bottom w:val="none" w:sz="0" w:space="0" w:color="auto"/>
        <w:right w:val="none" w:sz="0" w:space="0" w:color="auto"/>
      </w:divBdr>
    </w:div>
    <w:div w:id="774012593">
      <w:marLeft w:val="0"/>
      <w:marRight w:val="0"/>
      <w:marTop w:val="0"/>
      <w:marBottom w:val="0"/>
      <w:divBdr>
        <w:top w:val="none" w:sz="0" w:space="0" w:color="auto"/>
        <w:left w:val="none" w:sz="0" w:space="0" w:color="auto"/>
        <w:bottom w:val="none" w:sz="0" w:space="0" w:color="auto"/>
        <w:right w:val="none" w:sz="0" w:space="0" w:color="auto"/>
      </w:divBdr>
    </w:div>
    <w:div w:id="778527643">
      <w:marLeft w:val="0"/>
      <w:marRight w:val="0"/>
      <w:marTop w:val="0"/>
      <w:marBottom w:val="0"/>
      <w:divBdr>
        <w:top w:val="none" w:sz="0" w:space="0" w:color="auto"/>
        <w:left w:val="none" w:sz="0" w:space="0" w:color="auto"/>
        <w:bottom w:val="none" w:sz="0" w:space="0" w:color="auto"/>
        <w:right w:val="none" w:sz="0" w:space="0" w:color="auto"/>
      </w:divBdr>
    </w:div>
    <w:div w:id="781609127">
      <w:marLeft w:val="0"/>
      <w:marRight w:val="0"/>
      <w:marTop w:val="0"/>
      <w:marBottom w:val="0"/>
      <w:divBdr>
        <w:top w:val="none" w:sz="0" w:space="0" w:color="auto"/>
        <w:left w:val="none" w:sz="0" w:space="0" w:color="auto"/>
        <w:bottom w:val="none" w:sz="0" w:space="0" w:color="auto"/>
        <w:right w:val="none" w:sz="0" w:space="0" w:color="auto"/>
      </w:divBdr>
    </w:div>
    <w:div w:id="782379468">
      <w:marLeft w:val="0"/>
      <w:marRight w:val="0"/>
      <w:marTop w:val="0"/>
      <w:marBottom w:val="0"/>
      <w:divBdr>
        <w:top w:val="none" w:sz="0" w:space="0" w:color="auto"/>
        <w:left w:val="none" w:sz="0" w:space="0" w:color="auto"/>
        <w:bottom w:val="none" w:sz="0" w:space="0" w:color="auto"/>
        <w:right w:val="none" w:sz="0" w:space="0" w:color="auto"/>
      </w:divBdr>
    </w:div>
    <w:div w:id="782918554">
      <w:marLeft w:val="0"/>
      <w:marRight w:val="0"/>
      <w:marTop w:val="0"/>
      <w:marBottom w:val="0"/>
      <w:divBdr>
        <w:top w:val="none" w:sz="0" w:space="0" w:color="auto"/>
        <w:left w:val="none" w:sz="0" w:space="0" w:color="auto"/>
        <w:bottom w:val="none" w:sz="0" w:space="0" w:color="auto"/>
        <w:right w:val="none" w:sz="0" w:space="0" w:color="auto"/>
      </w:divBdr>
    </w:div>
    <w:div w:id="787629072">
      <w:marLeft w:val="0"/>
      <w:marRight w:val="150"/>
      <w:marTop w:val="0"/>
      <w:marBottom w:val="0"/>
      <w:divBdr>
        <w:top w:val="none" w:sz="0" w:space="0" w:color="auto"/>
        <w:left w:val="none" w:sz="0" w:space="0" w:color="auto"/>
        <w:bottom w:val="none" w:sz="0" w:space="0" w:color="auto"/>
        <w:right w:val="none" w:sz="0" w:space="0" w:color="auto"/>
      </w:divBdr>
      <w:divsChild>
        <w:div w:id="224219546">
          <w:marLeft w:val="0"/>
          <w:marRight w:val="150"/>
          <w:marTop w:val="0"/>
          <w:marBottom w:val="0"/>
          <w:divBdr>
            <w:top w:val="none" w:sz="0" w:space="0" w:color="auto"/>
            <w:left w:val="none" w:sz="0" w:space="0" w:color="auto"/>
            <w:bottom w:val="none" w:sz="0" w:space="0" w:color="auto"/>
            <w:right w:val="none" w:sz="0" w:space="0" w:color="auto"/>
          </w:divBdr>
        </w:div>
      </w:divsChild>
    </w:div>
    <w:div w:id="787966306">
      <w:marLeft w:val="0"/>
      <w:marRight w:val="0"/>
      <w:marTop w:val="0"/>
      <w:marBottom w:val="0"/>
      <w:divBdr>
        <w:top w:val="none" w:sz="0" w:space="0" w:color="auto"/>
        <w:left w:val="none" w:sz="0" w:space="0" w:color="auto"/>
        <w:bottom w:val="none" w:sz="0" w:space="0" w:color="auto"/>
        <w:right w:val="none" w:sz="0" w:space="0" w:color="auto"/>
      </w:divBdr>
    </w:div>
    <w:div w:id="788164772">
      <w:marLeft w:val="0"/>
      <w:marRight w:val="0"/>
      <w:marTop w:val="0"/>
      <w:marBottom w:val="0"/>
      <w:divBdr>
        <w:top w:val="none" w:sz="0" w:space="0" w:color="auto"/>
        <w:left w:val="none" w:sz="0" w:space="0" w:color="auto"/>
        <w:bottom w:val="none" w:sz="0" w:space="0" w:color="auto"/>
        <w:right w:val="none" w:sz="0" w:space="0" w:color="auto"/>
      </w:divBdr>
    </w:div>
    <w:div w:id="789016112">
      <w:marLeft w:val="0"/>
      <w:marRight w:val="0"/>
      <w:marTop w:val="0"/>
      <w:marBottom w:val="0"/>
      <w:divBdr>
        <w:top w:val="none" w:sz="0" w:space="0" w:color="auto"/>
        <w:left w:val="none" w:sz="0" w:space="0" w:color="auto"/>
        <w:bottom w:val="none" w:sz="0" w:space="0" w:color="auto"/>
        <w:right w:val="none" w:sz="0" w:space="0" w:color="auto"/>
      </w:divBdr>
    </w:div>
    <w:div w:id="789663020">
      <w:marLeft w:val="0"/>
      <w:marRight w:val="0"/>
      <w:marTop w:val="0"/>
      <w:marBottom w:val="0"/>
      <w:divBdr>
        <w:top w:val="none" w:sz="0" w:space="0" w:color="auto"/>
        <w:left w:val="none" w:sz="0" w:space="0" w:color="auto"/>
        <w:bottom w:val="none" w:sz="0" w:space="0" w:color="auto"/>
        <w:right w:val="none" w:sz="0" w:space="0" w:color="auto"/>
      </w:divBdr>
    </w:div>
    <w:div w:id="794299609">
      <w:marLeft w:val="0"/>
      <w:marRight w:val="0"/>
      <w:marTop w:val="0"/>
      <w:marBottom w:val="0"/>
      <w:divBdr>
        <w:top w:val="none" w:sz="0" w:space="0" w:color="auto"/>
        <w:left w:val="none" w:sz="0" w:space="0" w:color="auto"/>
        <w:bottom w:val="none" w:sz="0" w:space="0" w:color="auto"/>
        <w:right w:val="none" w:sz="0" w:space="0" w:color="auto"/>
      </w:divBdr>
    </w:div>
    <w:div w:id="795104781">
      <w:marLeft w:val="0"/>
      <w:marRight w:val="0"/>
      <w:marTop w:val="0"/>
      <w:marBottom w:val="0"/>
      <w:divBdr>
        <w:top w:val="none" w:sz="0" w:space="0" w:color="auto"/>
        <w:left w:val="none" w:sz="0" w:space="0" w:color="auto"/>
        <w:bottom w:val="none" w:sz="0" w:space="0" w:color="auto"/>
        <w:right w:val="none" w:sz="0" w:space="0" w:color="auto"/>
      </w:divBdr>
    </w:div>
    <w:div w:id="795871792">
      <w:bodyDiv w:val="1"/>
      <w:marLeft w:val="0"/>
      <w:marRight w:val="0"/>
      <w:marTop w:val="0"/>
      <w:marBottom w:val="0"/>
      <w:divBdr>
        <w:top w:val="none" w:sz="0" w:space="0" w:color="auto"/>
        <w:left w:val="none" w:sz="0" w:space="0" w:color="auto"/>
        <w:bottom w:val="none" w:sz="0" w:space="0" w:color="auto"/>
        <w:right w:val="none" w:sz="0" w:space="0" w:color="auto"/>
      </w:divBdr>
    </w:div>
    <w:div w:id="797458734">
      <w:marLeft w:val="0"/>
      <w:marRight w:val="0"/>
      <w:marTop w:val="0"/>
      <w:marBottom w:val="0"/>
      <w:divBdr>
        <w:top w:val="none" w:sz="0" w:space="0" w:color="auto"/>
        <w:left w:val="none" w:sz="0" w:space="0" w:color="auto"/>
        <w:bottom w:val="none" w:sz="0" w:space="0" w:color="auto"/>
        <w:right w:val="none" w:sz="0" w:space="0" w:color="auto"/>
      </w:divBdr>
    </w:div>
    <w:div w:id="807212969">
      <w:marLeft w:val="0"/>
      <w:marRight w:val="0"/>
      <w:marTop w:val="0"/>
      <w:marBottom w:val="0"/>
      <w:divBdr>
        <w:top w:val="none" w:sz="0" w:space="0" w:color="auto"/>
        <w:left w:val="none" w:sz="0" w:space="0" w:color="auto"/>
        <w:bottom w:val="none" w:sz="0" w:space="0" w:color="auto"/>
        <w:right w:val="none" w:sz="0" w:space="0" w:color="auto"/>
      </w:divBdr>
    </w:div>
    <w:div w:id="812328125">
      <w:marLeft w:val="0"/>
      <w:marRight w:val="0"/>
      <w:marTop w:val="0"/>
      <w:marBottom w:val="0"/>
      <w:divBdr>
        <w:top w:val="none" w:sz="0" w:space="0" w:color="auto"/>
        <w:left w:val="none" w:sz="0" w:space="0" w:color="auto"/>
        <w:bottom w:val="none" w:sz="0" w:space="0" w:color="auto"/>
        <w:right w:val="none" w:sz="0" w:space="0" w:color="auto"/>
      </w:divBdr>
    </w:div>
    <w:div w:id="813957723">
      <w:bodyDiv w:val="1"/>
      <w:marLeft w:val="0"/>
      <w:marRight w:val="0"/>
      <w:marTop w:val="0"/>
      <w:marBottom w:val="0"/>
      <w:divBdr>
        <w:top w:val="none" w:sz="0" w:space="0" w:color="auto"/>
        <w:left w:val="none" w:sz="0" w:space="0" w:color="auto"/>
        <w:bottom w:val="none" w:sz="0" w:space="0" w:color="auto"/>
        <w:right w:val="none" w:sz="0" w:space="0" w:color="auto"/>
      </w:divBdr>
    </w:div>
    <w:div w:id="822086054">
      <w:marLeft w:val="0"/>
      <w:marRight w:val="0"/>
      <w:marTop w:val="0"/>
      <w:marBottom w:val="0"/>
      <w:divBdr>
        <w:top w:val="none" w:sz="0" w:space="0" w:color="auto"/>
        <w:left w:val="none" w:sz="0" w:space="0" w:color="auto"/>
        <w:bottom w:val="none" w:sz="0" w:space="0" w:color="auto"/>
        <w:right w:val="none" w:sz="0" w:space="0" w:color="auto"/>
      </w:divBdr>
    </w:div>
    <w:div w:id="828251163">
      <w:marLeft w:val="0"/>
      <w:marRight w:val="0"/>
      <w:marTop w:val="0"/>
      <w:marBottom w:val="0"/>
      <w:divBdr>
        <w:top w:val="none" w:sz="0" w:space="0" w:color="auto"/>
        <w:left w:val="none" w:sz="0" w:space="0" w:color="auto"/>
        <w:bottom w:val="none" w:sz="0" w:space="0" w:color="auto"/>
        <w:right w:val="none" w:sz="0" w:space="0" w:color="auto"/>
      </w:divBdr>
    </w:div>
    <w:div w:id="828986980">
      <w:marLeft w:val="0"/>
      <w:marRight w:val="0"/>
      <w:marTop w:val="0"/>
      <w:marBottom w:val="0"/>
      <w:divBdr>
        <w:top w:val="none" w:sz="0" w:space="0" w:color="auto"/>
        <w:left w:val="none" w:sz="0" w:space="0" w:color="auto"/>
        <w:bottom w:val="none" w:sz="0" w:space="0" w:color="auto"/>
        <w:right w:val="none" w:sz="0" w:space="0" w:color="auto"/>
      </w:divBdr>
    </w:div>
    <w:div w:id="829717346">
      <w:marLeft w:val="0"/>
      <w:marRight w:val="0"/>
      <w:marTop w:val="0"/>
      <w:marBottom w:val="0"/>
      <w:divBdr>
        <w:top w:val="none" w:sz="0" w:space="0" w:color="auto"/>
        <w:left w:val="none" w:sz="0" w:space="0" w:color="auto"/>
        <w:bottom w:val="none" w:sz="0" w:space="0" w:color="auto"/>
        <w:right w:val="none" w:sz="0" w:space="0" w:color="auto"/>
      </w:divBdr>
    </w:div>
    <w:div w:id="832599886">
      <w:marLeft w:val="0"/>
      <w:marRight w:val="0"/>
      <w:marTop w:val="0"/>
      <w:marBottom w:val="0"/>
      <w:divBdr>
        <w:top w:val="none" w:sz="0" w:space="0" w:color="auto"/>
        <w:left w:val="none" w:sz="0" w:space="0" w:color="auto"/>
        <w:bottom w:val="none" w:sz="0" w:space="0" w:color="auto"/>
        <w:right w:val="none" w:sz="0" w:space="0" w:color="auto"/>
      </w:divBdr>
    </w:div>
    <w:div w:id="832835060">
      <w:marLeft w:val="0"/>
      <w:marRight w:val="0"/>
      <w:marTop w:val="0"/>
      <w:marBottom w:val="0"/>
      <w:divBdr>
        <w:top w:val="none" w:sz="0" w:space="0" w:color="auto"/>
        <w:left w:val="none" w:sz="0" w:space="0" w:color="auto"/>
        <w:bottom w:val="none" w:sz="0" w:space="0" w:color="auto"/>
        <w:right w:val="none" w:sz="0" w:space="0" w:color="auto"/>
      </w:divBdr>
    </w:div>
    <w:div w:id="835343811">
      <w:bodyDiv w:val="1"/>
      <w:marLeft w:val="0"/>
      <w:marRight w:val="0"/>
      <w:marTop w:val="0"/>
      <w:marBottom w:val="0"/>
      <w:divBdr>
        <w:top w:val="none" w:sz="0" w:space="0" w:color="auto"/>
        <w:left w:val="none" w:sz="0" w:space="0" w:color="auto"/>
        <w:bottom w:val="none" w:sz="0" w:space="0" w:color="auto"/>
        <w:right w:val="none" w:sz="0" w:space="0" w:color="auto"/>
      </w:divBdr>
      <w:divsChild>
        <w:div w:id="1332027214">
          <w:marLeft w:val="0"/>
          <w:marRight w:val="0"/>
          <w:marTop w:val="0"/>
          <w:marBottom w:val="0"/>
          <w:divBdr>
            <w:top w:val="none" w:sz="0" w:space="0" w:color="auto"/>
            <w:left w:val="none" w:sz="0" w:space="0" w:color="auto"/>
            <w:bottom w:val="none" w:sz="0" w:space="0" w:color="auto"/>
            <w:right w:val="none" w:sz="0" w:space="0" w:color="auto"/>
          </w:divBdr>
        </w:div>
        <w:div w:id="2049986478">
          <w:marLeft w:val="0"/>
          <w:marRight w:val="0"/>
          <w:marTop w:val="0"/>
          <w:marBottom w:val="0"/>
          <w:divBdr>
            <w:top w:val="none" w:sz="0" w:space="0" w:color="auto"/>
            <w:left w:val="none" w:sz="0" w:space="0" w:color="auto"/>
            <w:bottom w:val="none" w:sz="0" w:space="0" w:color="auto"/>
            <w:right w:val="none" w:sz="0" w:space="0" w:color="auto"/>
          </w:divBdr>
        </w:div>
        <w:div w:id="1806461238">
          <w:marLeft w:val="0"/>
          <w:marRight w:val="0"/>
          <w:marTop w:val="0"/>
          <w:marBottom w:val="0"/>
          <w:divBdr>
            <w:top w:val="none" w:sz="0" w:space="0" w:color="auto"/>
            <w:left w:val="none" w:sz="0" w:space="0" w:color="auto"/>
            <w:bottom w:val="none" w:sz="0" w:space="0" w:color="auto"/>
            <w:right w:val="none" w:sz="0" w:space="0" w:color="auto"/>
          </w:divBdr>
        </w:div>
        <w:div w:id="1795977148">
          <w:marLeft w:val="0"/>
          <w:marRight w:val="0"/>
          <w:marTop w:val="0"/>
          <w:marBottom w:val="0"/>
          <w:divBdr>
            <w:top w:val="none" w:sz="0" w:space="0" w:color="auto"/>
            <w:left w:val="none" w:sz="0" w:space="0" w:color="auto"/>
            <w:bottom w:val="none" w:sz="0" w:space="0" w:color="auto"/>
            <w:right w:val="none" w:sz="0" w:space="0" w:color="auto"/>
          </w:divBdr>
        </w:div>
        <w:div w:id="500510014">
          <w:marLeft w:val="0"/>
          <w:marRight w:val="0"/>
          <w:marTop w:val="0"/>
          <w:marBottom w:val="0"/>
          <w:divBdr>
            <w:top w:val="none" w:sz="0" w:space="0" w:color="auto"/>
            <w:left w:val="none" w:sz="0" w:space="0" w:color="auto"/>
            <w:bottom w:val="none" w:sz="0" w:space="0" w:color="auto"/>
            <w:right w:val="none" w:sz="0" w:space="0" w:color="auto"/>
          </w:divBdr>
        </w:div>
        <w:div w:id="1168180748">
          <w:marLeft w:val="0"/>
          <w:marRight w:val="0"/>
          <w:marTop w:val="0"/>
          <w:marBottom w:val="0"/>
          <w:divBdr>
            <w:top w:val="none" w:sz="0" w:space="0" w:color="auto"/>
            <w:left w:val="none" w:sz="0" w:space="0" w:color="auto"/>
            <w:bottom w:val="none" w:sz="0" w:space="0" w:color="auto"/>
            <w:right w:val="none" w:sz="0" w:space="0" w:color="auto"/>
          </w:divBdr>
        </w:div>
        <w:div w:id="39399396">
          <w:marLeft w:val="0"/>
          <w:marRight w:val="0"/>
          <w:marTop w:val="0"/>
          <w:marBottom w:val="0"/>
          <w:divBdr>
            <w:top w:val="none" w:sz="0" w:space="0" w:color="auto"/>
            <w:left w:val="none" w:sz="0" w:space="0" w:color="auto"/>
            <w:bottom w:val="none" w:sz="0" w:space="0" w:color="auto"/>
            <w:right w:val="none" w:sz="0" w:space="0" w:color="auto"/>
          </w:divBdr>
        </w:div>
        <w:div w:id="1260869110">
          <w:marLeft w:val="0"/>
          <w:marRight w:val="0"/>
          <w:marTop w:val="0"/>
          <w:marBottom w:val="0"/>
          <w:divBdr>
            <w:top w:val="none" w:sz="0" w:space="0" w:color="auto"/>
            <w:left w:val="none" w:sz="0" w:space="0" w:color="auto"/>
            <w:bottom w:val="none" w:sz="0" w:space="0" w:color="auto"/>
            <w:right w:val="none" w:sz="0" w:space="0" w:color="auto"/>
          </w:divBdr>
        </w:div>
        <w:div w:id="1736465100">
          <w:marLeft w:val="0"/>
          <w:marRight w:val="0"/>
          <w:marTop w:val="0"/>
          <w:marBottom w:val="0"/>
          <w:divBdr>
            <w:top w:val="none" w:sz="0" w:space="0" w:color="auto"/>
            <w:left w:val="none" w:sz="0" w:space="0" w:color="auto"/>
            <w:bottom w:val="none" w:sz="0" w:space="0" w:color="auto"/>
            <w:right w:val="none" w:sz="0" w:space="0" w:color="auto"/>
          </w:divBdr>
        </w:div>
        <w:div w:id="2033417060">
          <w:marLeft w:val="0"/>
          <w:marRight w:val="0"/>
          <w:marTop w:val="0"/>
          <w:marBottom w:val="0"/>
          <w:divBdr>
            <w:top w:val="none" w:sz="0" w:space="0" w:color="auto"/>
            <w:left w:val="none" w:sz="0" w:space="0" w:color="auto"/>
            <w:bottom w:val="none" w:sz="0" w:space="0" w:color="auto"/>
            <w:right w:val="none" w:sz="0" w:space="0" w:color="auto"/>
          </w:divBdr>
        </w:div>
        <w:div w:id="1626153883">
          <w:marLeft w:val="0"/>
          <w:marRight w:val="0"/>
          <w:marTop w:val="0"/>
          <w:marBottom w:val="0"/>
          <w:divBdr>
            <w:top w:val="none" w:sz="0" w:space="0" w:color="auto"/>
            <w:left w:val="none" w:sz="0" w:space="0" w:color="auto"/>
            <w:bottom w:val="none" w:sz="0" w:space="0" w:color="auto"/>
            <w:right w:val="none" w:sz="0" w:space="0" w:color="auto"/>
          </w:divBdr>
        </w:div>
        <w:div w:id="2102990530">
          <w:marLeft w:val="0"/>
          <w:marRight w:val="0"/>
          <w:marTop w:val="0"/>
          <w:marBottom w:val="0"/>
          <w:divBdr>
            <w:top w:val="none" w:sz="0" w:space="0" w:color="auto"/>
            <w:left w:val="none" w:sz="0" w:space="0" w:color="auto"/>
            <w:bottom w:val="none" w:sz="0" w:space="0" w:color="auto"/>
            <w:right w:val="none" w:sz="0" w:space="0" w:color="auto"/>
          </w:divBdr>
        </w:div>
        <w:div w:id="422409797">
          <w:marLeft w:val="0"/>
          <w:marRight w:val="0"/>
          <w:marTop w:val="0"/>
          <w:marBottom w:val="0"/>
          <w:divBdr>
            <w:top w:val="none" w:sz="0" w:space="0" w:color="auto"/>
            <w:left w:val="none" w:sz="0" w:space="0" w:color="auto"/>
            <w:bottom w:val="none" w:sz="0" w:space="0" w:color="auto"/>
            <w:right w:val="none" w:sz="0" w:space="0" w:color="auto"/>
          </w:divBdr>
        </w:div>
        <w:div w:id="1495145746">
          <w:marLeft w:val="0"/>
          <w:marRight w:val="0"/>
          <w:marTop w:val="0"/>
          <w:marBottom w:val="0"/>
          <w:divBdr>
            <w:top w:val="none" w:sz="0" w:space="0" w:color="auto"/>
            <w:left w:val="none" w:sz="0" w:space="0" w:color="auto"/>
            <w:bottom w:val="none" w:sz="0" w:space="0" w:color="auto"/>
            <w:right w:val="none" w:sz="0" w:space="0" w:color="auto"/>
          </w:divBdr>
        </w:div>
        <w:div w:id="1352881119">
          <w:marLeft w:val="0"/>
          <w:marRight w:val="0"/>
          <w:marTop w:val="0"/>
          <w:marBottom w:val="0"/>
          <w:divBdr>
            <w:top w:val="none" w:sz="0" w:space="0" w:color="auto"/>
            <w:left w:val="none" w:sz="0" w:space="0" w:color="auto"/>
            <w:bottom w:val="none" w:sz="0" w:space="0" w:color="auto"/>
            <w:right w:val="none" w:sz="0" w:space="0" w:color="auto"/>
          </w:divBdr>
        </w:div>
        <w:div w:id="1060401799">
          <w:marLeft w:val="0"/>
          <w:marRight w:val="0"/>
          <w:marTop w:val="0"/>
          <w:marBottom w:val="0"/>
          <w:divBdr>
            <w:top w:val="none" w:sz="0" w:space="0" w:color="auto"/>
            <w:left w:val="none" w:sz="0" w:space="0" w:color="auto"/>
            <w:bottom w:val="none" w:sz="0" w:space="0" w:color="auto"/>
            <w:right w:val="none" w:sz="0" w:space="0" w:color="auto"/>
          </w:divBdr>
        </w:div>
        <w:div w:id="1136148114">
          <w:marLeft w:val="0"/>
          <w:marRight w:val="0"/>
          <w:marTop w:val="0"/>
          <w:marBottom w:val="0"/>
          <w:divBdr>
            <w:top w:val="none" w:sz="0" w:space="0" w:color="auto"/>
            <w:left w:val="none" w:sz="0" w:space="0" w:color="auto"/>
            <w:bottom w:val="none" w:sz="0" w:space="0" w:color="auto"/>
            <w:right w:val="none" w:sz="0" w:space="0" w:color="auto"/>
          </w:divBdr>
        </w:div>
        <w:div w:id="2130934576">
          <w:marLeft w:val="0"/>
          <w:marRight w:val="0"/>
          <w:marTop w:val="0"/>
          <w:marBottom w:val="0"/>
          <w:divBdr>
            <w:top w:val="none" w:sz="0" w:space="0" w:color="auto"/>
            <w:left w:val="none" w:sz="0" w:space="0" w:color="auto"/>
            <w:bottom w:val="none" w:sz="0" w:space="0" w:color="auto"/>
            <w:right w:val="none" w:sz="0" w:space="0" w:color="auto"/>
          </w:divBdr>
        </w:div>
        <w:div w:id="240070655">
          <w:marLeft w:val="0"/>
          <w:marRight w:val="0"/>
          <w:marTop w:val="0"/>
          <w:marBottom w:val="0"/>
          <w:divBdr>
            <w:top w:val="none" w:sz="0" w:space="0" w:color="auto"/>
            <w:left w:val="none" w:sz="0" w:space="0" w:color="auto"/>
            <w:bottom w:val="none" w:sz="0" w:space="0" w:color="auto"/>
            <w:right w:val="none" w:sz="0" w:space="0" w:color="auto"/>
          </w:divBdr>
        </w:div>
        <w:div w:id="1500658856">
          <w:marLeft w:val="0"/>
          <w:marRight w:val="0"/>
          <w:marTop w:val="0"/>
          <w:marBottom w:val="0"/>
          <w:divBdr>
            <w:top w:val="none" w:sz="0" w:space="0" w:color="auto"/>
            <w:left w:val="none" w:sz="0" w:space="0" w:color="auto"/>
            <w:bottom w:val="none" w:sz="0" w:space="0" w:color="auto"/>
            <w:right w:val="none" w:sz="0" w:space="0" w:color="auto"/>
          </w:divBdr>
        </w:div>
        <w:div w:id="606733792">
          <w:marLeft w:val="0"/>
          <w:marRight w:val="0"/>
          <w:marTop w:val="0"/>
          <w:marBottom w:val="0"/>
          <w:divBdr>
            <w:top w:val="none" w:sz="0" w:space="0" w:color="auto"/>
            <w:left w:val="none" w:sz="0" w:space="0" w:color="auto"/>
            <w:bottom w:val="none" w:sz="0" w:space="0" w:color="auto"/>
            <w:right w:val="none" w:sz="0" w:space="0" w:color="auto"/>
          </w:divBdr>
        </w:div>
        <w:div w:id="1972200795">
          <w:marLeft w:val="0"/>
          <w:marRight w:val="0"/>
          <w:marTop w:val="0"/>
          <w:marBottom w:val="0"/>
          <w:divBdr>
            <w:top w:val="none" w:sz="0" w:space="0" w:color="auto"/>
            <w:left w:val="none" w:sz="0" w:space="0" w:color="auto"/>
            <w:bottom w:val="none" w:sz="0" w:space="0" w:color="auto"/>
            <w:right w:val="none" w:sz="0" w:space="0" w:color="auto"/>
          </w:divBdr>
        </w:div>
        <w:div w:id="225722902">
          <w:marLeft w:val="0"/>
          <w:marRight w:val="0"/>
          <w:marTop w:val="0"/>
          <w:marBottom w:val="0"/>
          <w:divBdr>
            <w:top w:val="none" w:sz="0" w:space="0" w:color="auto"/>
            <w:left w:val="none" w:sz="0" w:space="0" w:color="auto"/>
            <w:bottom w:val="none" w:sz="0" w:space="0" w:color="auto"/>
            <w:right w:val="none" w:sz="0" w:space="0" w:color="auto"/>
          </w:divBdr>
        </w:div>
        <w:div w:id="1335960300">
          <w:marLeft w:val="0"/>
          <w:marRight w:val="0"/>
          <w:marTop w:val="0"/>
          <w:marBottom w:val="0"/>
          <w:divBdr>
            <w:top w:val="none" w:sz="0" w:space="0" w:color="auto"/>
            <w:left w:val="none" w:sz="0" w:space="0" w:color="auto"/>
            <w:bottom w:val="none" w:sz="0" w:space="0" w:color="auto"/>
            <w:right w:val="none" w:sz="0" w:space="0" w:color="auto"/>
          </w:divBdr>
        </w:div>
        <w:div w:id="1062755982">
          <w:marLeft w:val="0"/>
          <w:marRight w:val="0"/>
          <w:marTop w:val="0"/>
          <w:marBottom w:val="0"/>
          <w:divBdr>
            <w:top w:val="none" w:sz="0" w:space="0" w:color="auto"/>
            <w:left w:val="none" w:sz="0" w:space="0" w:color="auto"/>
            <w:bottom w:val="none" w:sz="0" w:space="0" w:color="auto"/>
            <w:right w:val="none" w:sz="0" w:space="0" w:color="auto"/>
          </w:divBdr>
        </w:div>
        <w:div w:id="278687170">
          <w:marLeft w:val="0"/>
          <w:marRight w:val="0"/>
          <w:marTop w:val="0"/>
          <w:marBottom w:val="0"/>
          <w:divBdr>
            <w:top w:val="none" w:sz="0" w:space="0" w:color="auto"/>
            <w:left w:val="none" w:sz="0" w:space="0" w:color="auto"/>
            <w:bottom w:val="none" w:sz="0" w:space="0" w:color="auto"/>
            <w:right w:val="none" w:sz="0" w:space="0" w:color="auto"/>
          </w:divBdr>
        </w:div>
        <w:div w:id="1553343488">
          <w:marLeft w:val="0"/>
          <w:marRight w:val="0"/>
          <w:marTop w:val="0"/>
          <w:marBottom w:val="0"/>
          <w:divBdr>
            <w:top w:val="none" w:sz="0" w:space="0" w:color="auto"/>
            <w:left w:val="none" w:sz="0" w:space="0" w:color="auto"/>
            <w:bottom w:val="none" w:sz="0" w:space="0" w:color="auto"/>
            <w:right w:val="none" w:sz="0" w:space="0" w:color="auto"/>
          </w:divBdr>
        </w:div>
        <w:div w:id="382287805">
          <w:marLeft w:val="0"/>
          <w:marRight w:val="0"/>
          <w:marTop w:val="0"/>
          <w:marBottom w:val="0"/>
          <w:divBdr>
            <w:top w:val="none" w:sz="0" w:space="0" w:color="auto"/>
            <w:left w:val="none" w:sz="0" w:space="0" w:color="auto"/>
            <w:bottom w:val="none" w:sz="0" w:space="0" w:color="auto"/>
            <w:right w:val="none" w:sz="0" w:space="0" w:color="auto"/>
          </w:divBdr>
        </w:div>
        <w:div w:id="1531529942">
          <w:marLeft w:val="0"/>
          <w:marRight w:val="0"/>
          <w:marTop w:val="0"/>
          <w:marBottom w:val="0"/>
          <w:divBdr>
            <w:top w:val="none" w:sz="0" w:space="0" w:color="auto"/>
            <w:left w:val="none" w:sz="0" w:space="0" w:color="auto"/>
            <w:bottom w:val="none" w:sz="0" w:space="0" w:color="auto"/>
            <w:right w:val="none" w:sz="0" w:space="0" w:color="auto"/>
          </w:divBdr>
        </w:div>
        <w:div w:id="278486465">
          <w:marLeft w:val="0"/>
          <w:marRight w:val="0"/>
          <w:marTop w:val="0"/>
          <w:marBottom w:val="0"/>
          <w:divBdr>
            <w:top w:val="none" w:sz="0" w:space="0" w:color="auto"/>
            <w:left w:val="none" w:sz="0" w:space="0" w:color="auto"/>
            <w:bottom w:val="none" w:sz="0" w:space="0" w:color="auto"/>
            <w:right w:val="none" w:sz="0" w:space="0" w:color="auto"/>
          </w:divBdr>
        </w:div>
        <w:div w:id="1729455925">
          <w:marLeft w:val="0"/>
          <w:marRight w:val="0"/>
          <w:marTop w:val="0"/>
          <w:marBottom w:val="0"/>
          <w:divBdr>
            <w:top w:val="none" w:sz="0" w:space="0" w:color="auto"/>
            <w:left w:val="none" w:sz="0" w:space="0" w:color="auto"/>
            <w:bottom w:val="none" w:sz="0" w:space="0" w:color="auto"/>
            <w:right w:val="none" w:sz="0" w:space="0" w:color="auto"/>
          </w:divBdr>
        </w:div>
        <w:div w:id="1934052572">
          <w:marLeft w:val="0"/>
          <w:marRight w:val="0"/>
          <w:marTop w:val="0"/>
          <w:marBottom w:val="0"/>
          <w:divBdr>
            <w:top w:val="none" w:sz="0" w:space="0" w:color="auto"/>
            <w:left w:val="none" w:sz="0" w:space="0" w:color="auto"/>
            <w:bottom w:val="none" w:sz="0" w:space="0" w:color="auto"/>
            <w:right w:val="none" w:sz="0" w:space="0" w:color="auto"/>
          </w:divBdr>
        </w:div>
        <w:div w:id="816342483">
          <w:marLeft w:val="0"/>
          <w:marRight w:val="0"/>
          <w:marTop w:val="0"/>
          <w:marBottom w:val="0"/>
          <w:divBdr>
            <w:top w:val="none" w:sz="0" w:space="0" w:color="auto"/>
            <w:left w:val="none" w:sz="0" w:space="0" w:color="auto"/>
            <w:bottom w:val="none" w:sz="0" w:space="0" w:color="auto"/>
            <w:right w:val="none" w:sz="0" w:space="0" w:color="auto"/>
          </w:divBdr>
        </w:div>
        <w:div w:id="2048069246">
          <w:marLeft w:val="0"/>
          <w:marRight w:val="0"/>
          <w:marTop w:val="0"/>
          <w:marBottom w:val="0"/>
          <w:divBdr>
            <w:top w:val="none" w:sz="0" w:space="0" w:color="auto"/>
            <w:left w:val="none" w:sz="0" w:space="0" w:color="auto"/>
            <w:bottom w:val="none" w:sz="0" w:space="0" w:color="auto"/>
            <w:right w:val="none" w:sz="0" w:space="0" w:color="auto"/>
          </w:divBdr>
        </w:div>
        <w:div w:id="352925714">
          <w:marLeft w:val="0"/>
          <w:marRight w:val="0"/>
          <w:marTop w:val="0"/>
          <w:marBottom w:val="0"/>
          <w:divBdr>
            <w:top w:val="none" w:sz="0" w:space="0" w:color="auto"/>
            <w:left w:val="none" w:sz="0" w:space="0" w:color="auto"/>
            <w:bottom w:val="none" w:sz="0" w:space="0" w:color="auto"/>
            <w:right w:val="none" w:sz="0" w:space="0" w:color="auto"/>
          </w:divBdr>
        </w:div>
        <w:div w:id="718239564">
          <w:marLeft w:val="0"/>
          <w:marRight w:val="0"/>
          <w:marTop w:val="0"/>
          <w:marBottom w:val="0"/>
          <w:divBdr>
            <w:top w:val="none" w:sz="0" w:space="0" w:color="auto"/>
            <w:left w:val="none" w:sz="0" w:space="0" w:color="auto"/>
            <w:bottom w:val="none" w:sz="0" w:space="0" w:color="auto"/>
            <w:right w:val="none" w:sz="0" w:space="0" w:color="auto"/>
          </w:divBdr>
        </w:div>
        <w:div w:id="1280188518">
          <w:marLeft w:val="0"/>
          <w:marRight w:val="0"/>
          <w:marTop w:val="0"/>
          <w:marBottom w:val="0"/>
          <w:divBdr>
            <w:top w:val="none" w:sz="0" w:space="0" w:color="auto"/>
            <w:left w:val="none" w:sz="0" w:space="0" w:color="auto"/>
            <w:bottom w:val="none" w:sz="0" w:space="0" w:color="auto"/>
            <w:right w:val="none" w:sz="0" w:space="0" w:color="auto"/>
          </w:divBdr>
        </w:div>
        <w:div w:id="1812483784">
          <w:marLeft w:val="0"/>
          <w:marRight w:val="0"/>
          <w:marTop w:val="0"/>
          <w:marBottom w:val="0"/>
          <w:divBdr>
            <w:top w:val="none" w:sz="0" w:space="0" w:color="auto"/>
            <w:left w:val="none" w:sz="0" w:space="0" w:color="auto"/>
            <w:bottom w:val="none" w:sz="0" w:space="0" w:color="auto"/>
            <w:right w:val="none" w:sz="0" w:space="0" w:color="auto"/>
          </w:divBdr>
        </w:div>
        <w:div w:id="2063360378">
          <w:marLeft w:val="0"/>
          <w:marRight w:val="0"/>
          <w:marTop w:val="0"/>
          <w:marBottom w:val="0"/>
          <w:divBdr>
            <w:top w:val="none" w:sz="0" w:space="0" w:color="auto"/>
            <w:left w:val="none" w:sz="0" w:space="0" w:color="auto"/>
            <w:bottom w:val="none" w:sz="0" w:space="0" w:color="auto"/>
            <w:right w:val="none" w:sz="0" w:space="0" w:color="auto"/>
          </w:divBdr>
        </w:div>
        <w:div w:id="920453478">
          <w:marLeft w:val="0"/>
          <w:marRight w:val="0"/>
          <w:marTop w:val="0"/>
          <w:marBottom w:val="0"/>
          <w:divBdr>
            <w:top w:val="none" w:sz="0" w:space="0" w:color="auto"/>
            <w:left w:val="none" w:sz="0" w:space="0" w:color="auto"/>
            <w:bottom w:val="none" w:sz="0" w:space="0" w:color="auto"/>
            <w:right w:val="none" w:sz="0" w:space="0" w:color="auto"/>
          </w:divBdr>
        </w:div>
        <w:div w:id="731539552">
          <w:marLeft w:val="0"/>
          <w:marRight w:val="0"/>
          <w:marTop w:val="0"/>
          <w:marBottom w:val="0"/>
          <w:divBdr>
            <w:top w:val="none" w:sz="0" w:space="0" w:color="auto"/>
            <w:left w:val="none" w:sz="0" w:space="0" w:color="auto"/>
            <w:bottom w:val="none" w:sz="0" w:space="0" w:color="auto"/>
            <w:right w:val="none" w:sz="0" w:space="0" w:color="auto"/>
          </w:divBdr>
        </w:div>
        <w:div w:id="1675257123">
          <w:marLeft w:val="0"/>
          <w:marRight w:val="0"/>
          <w:marTop w:val="0"/>
          <w:marBottom w:val="0"/>
          <w:divBdr>
            <w:top w:val="none" w:sz="0" w:space="0" w:color="auto"/>
            <w:left w:val="none" w:sz="0" w:space="0" w:color="auto"/>
            <w:bottom w:val="none" w:sz="0" w:space="0" w:color="auto"/>
            <w:right w:val="none" w:sz="0" w:space="0" w:color="auto"/>
          </w:divBdr>
        </w:div>
        <w:div w:id="682977839">
          <w:marLeft w:val="0"/>
          <w:marRight w:val="0"/>
          <w:marTop w:val="0"/>
          <w:marBottom w:val="0"/>
          <w:divBdr>
            <w:top w:val="none" w:sz="0" w:space="0" w:color="auto"/>
            <w:left w:val="none" w:sz="0" w:space="0" w:color="auto"/>
            <w:bottom w:val="none" w:sz="0" w:space="0" w:color="auto"/>
            <w:right w:val="none" w:sz="0" w:space="0" w:color="auto"/>
          </w:divBdr>
        </w:div>
        <w:div w:id="568343808">
          <w:marLeft w:val="0"/>
          <w:marRight w:val="0"/>
          <w:marTop w:val="0"/>
          <w:marBottom w:val="0"/>
          <w:divBdr>
            <w:top w:val="none" w:sz="0" w:space="0" w:color="auto"/>
            <w:left w:val="none" w:sz="0" w:space="0" w:color="auto"/>
            <w:bottom w:val="none" w:sz="0" w:space="0" w:color="auto"/>
            <w:right w:val="none" w:sz="0" w:space="0" w:color="auto"/>
          </w:divBdr>
        </w:div>
        <w:div w:id="1028873613">
          <w:marLeft w:val="0"/>
          <w:marRight w:val="0"/>
          <w:marTop w:val="0"/>
          <w:marBottom w:val="0"/>
          <w:divBdr>
            <w:top w:val="none" w:sz="0" w:space="0" w:color="auto"/>
            <w:left w:val="none" w:sz="0" w:space="0" w:color="auto"/>
            <w:bottom w:val="none" w:sz="0" w:space="0" w:color="auto"/>
            <w:right w:val="none" w:sz="0" w:space="0" w:color="auto"/>
          </w:divBdr>
        </w:div>
        <w:div w:id="195625514">
          <w:marLeft w:val="0"/>
          <w:marRight w:val="0"/>
          <w:marTop w:val="0"/>
          <w:marBottom w:val="0"/>
          <w:divBdr>
            <w:top w:val="none" w:sz="0" w:space="0" w:color="auto"/>
            <w:left w:val="none" w:sz="0" w:space="0" w:color="auto"/>
            <w:bottom w:val="none" w:sz="0" w:space="0" w:color="auto"/>
            <w:right w:val="none" w:sz="0" w:space="0" w:color="auto"/>
          </w:divBdr>
        </w:div>
        <w:div w:id="335042271">
          <w:marLeft w:val="0"/>
          <w:marRight w:val="0"/>
          <w:marTop w:val="0"/>
          <w:marBottom w:val="0"/>
          <w:divBdr>
            <w:top w:val="none" w:sz="0" w:space="0" w:color="auto"/>
            <w:left w:val="none" w:sz="0" w:space="0" w:color="auto"/>
            <w:bottom w:val="none" w:sz="0" w:space="0" w:color="auto"/>
            <w:right w:val="none" w:sz="0" w:space="0" w:color="auto"/>
          </w:divBdr>
        </w:div>
        <w:div w:id="1051617616">
          <w:marLeft w:val="0"/>
          <w:marRight w:val="0"/>
          <w:marTop w:val="0"/>
          <w:marBottom w:val="0"/>
          <w:divBdr>
            <w:top w:val="none" w:sz="0" w:space="0" w:color="auto"/>
            <w:left w:val="none" w:sz="0" w:space="0" w:color="auto"/>
            <w:bottom w:val="none" w:sz="0" w:space="0" w:color="auto"/>
            <w:right w:val="none" w:sz="0" w:space="0" w:color="auto"/>
          </w:divBdr>
        </w:div>
        <w:div w:id="1522469539">
          <w:marLeft w:val="0"/>
          <w:marRight w:val="0"/>
          <w:marTop w:val="0"/>
          <w:marBottom w:val="0"/>
          <w:divBdr>
            <w:top w:val="none" w:sz="0" w:space="0" w:color="auto"/>
            <w:left w:val="none" w:sz="0" w:space="0" w:color="auto"/>
            <w:bottom w:val="none" w:sz="0" w:space="0" w:color="auto"/>
            <w:right w:val="none" w:sz="0" w:space="0" w:color="auto"/>
          </w:divBdr>
        </w:div>
        <w:div w:id="534537663">
          <w:marLeft w:val="0"/>
          <w:marRight w:val="0"/>
          <w:marTop w:val="0"/>
          <w:marBottom w:val="0"/>
          <w:divBdr>
            <w:top w:val="none" w:sz="0" w:space="0" w:color="auto"/>
            <w:left w:val="none" w:sz="0" w:space="0" w:color="auto"/>
            <w:bottom w:val="none" w:sz="0" w:space="0" w:color="auto"/>
            <w:right w:val="none" w:sz="0" w:space="0" w:color="auto"/>
          </w:divBdr>
        </w:div>
        <w:div w:id="28073208">
          <w:marLeft w:val="0"/>
          <w:marRight w:val="0"/>
          <w:marTop w:val="0"/>
          <w:marBottom w:val="0"/>
          <w:divBdr>
            <w:top w:val="none" w:sz="0" w:space="0" w:color="auto"/>
            <w:left w:val="none" w:sz="0" w:space="0" w:color="auto"/>
            <w:bottom w:val="none" w:sz="0" w:space="0" w:color="auto"/>
            <w:right w:val="none" w:sz="0" w:space="0" w:color="auto"/>
          </w:divBdr>
        </w:div>
        <w:div w:id="987444760">
          <w:marLeft w:val="0"/>
          <w:marRight w:val="0"/>
          <w:marTop w:val="0"/>
          <w:marBottom w:val="0"/>
          <w:divBdr>
            <w:top w:val="none" w:sz="0" w:space="0" w:color="auto"/>
            <w:left w:val="none" w:sz="0" w:space="0" w:color="auto"/>
            <w:bottom w:val="none" w:sz="0" w:space="0" w:color="auto"/>
            <w:right w:val="none" w:sz="0" w:space="0" w:color="auto"/>
          </w:divBdr>
        </w:div>
        <w:div w:id="1054624482">
          <w:marLeft w:val="0"/>
          <w:marRight w:val="0"/>
          <w:marTop w:val="0"/>
          <w:marBottom w:val="0"/>
          <w:divBdr>
            <w:top w:val="none" w:sz="0" w:space="0" w:color="auto"/>
            <w:left w:val="none" w:sz="0" w:space="0" w:color="auto"/>
            <w:bottom w:val="none" w:sz="0" w:space="0" w:color="auto"/>
            <w:right w:val="none" w:sz="0" w:space="0" w:color="auto"/>
          </w:divBdr>
        </w:div>
        <w:div w:id="1471750923">
          <w:marLeft w:val="0"/>
          <w:marRight w:val="0"/>
          <w:marTop w:val="0"/>
          <w:marBottom w:val="0"/>
          <w:divBdr>
            <w:top w:val="none" w:sz="0" w:space="0" w:color="auto"/>
            <w:left w:val="none" w:sz="0" w:space="0" w:color="auto"/>
            <w:bottom w:val="none" w:sz="0" w:space="0" w:color="auto"/>
            <w:right w:val="none" w:sz="0" w:space="0" w:color="auto"/>
          </w:divBdr>
        </w:div>
        <w:div w:id="1664507795">
          <w:marLeft w:val="0"/>
          <w:marRight w:val="0"/>
          <w:marTop w:val="0"/>
          <w:marBottom w:val="0"/>
          <w:divBdr>
            <w:top w:val="none" w:sz="0" w:space="0" w:color="auto"/>
            <w:left w:val="none" w:sz="0" w:space="0" w:color="auto"/>
            <w:bottom w:val="none" w:sz="0" w:space="0" w:color="auto"/>
            <w:right w:val="none" w:sz="0" w:space="0" w:color="auto"/>
          </w:divBdr>
        </w:div>
        <w:div w:id="722677685">
          <w:marLeft w:val="0"/>
          <w:marRight w:val="0"/>
          <w:marTop w:val="0"/>
          <w:marBottom w:val="0"/>
          <w:divBdr>
            <w:top w:val="none" w:sz="0" w:space="0" w:color="auto"/>
            <w:left w:val="none" w:sz="0" w:space="0" w:color="auto"/>
            <w:bottom w:val="none" w:sz="0" w:space="0" w:color="auto"/>
            <w:right w:val="none" w:sz="0" w:space="0" w:color="auto"/>
          </w:divBdr>
        </w:div>
        <w:div w:id="1216501800">
          <w:marLeft w:val="0"/>
          <w:marRight w:val="0"/>
          <w:marTop w:val="0"/>
          <w:marBottom w:val="0"/>
          <w:divBdr>
            <w:top w:val="none" w:sz="0" w:space="0" w:color="auto"/>
            <w:left w:val="none" w:sz="0" w:space="0" w:color="auto"/>
            <w:bottom w:val="none" w:sz="0" w:space="0" w:color="auto"/>
            <w:right w:val="none" w:sz="0" w:space="0" w:color="auto"/>
          </w:divBdr>
        </w:div>
        <w:div w:id="229464971">
          <w:marLeft w:val="0"/>
          <w:marRight w:val="0"/>
          <w:marTop w:val="0"/>
          <w:marBottom w:val="0"/>
          <w:divBdr>
            <w:top w:val="none" w:sz="0" w:space="0" w:color="auto"/>
            <w:left w:val="none" w:sz="0" w:space="0" w:color="auto"/>
            <w:bottom w:val="none" w:sz="0" w:space="0" w:color="auto"/>
            <w:right w:val="none" w:sz="0" w:space="0" w:color="auto"/>
          </w:divBdr>
        </w:div>
        <w:div w:id="78216511">
          <w:marLeft w:val="0"/>
          <w:marRight w:val="0"/>
          <w:marTop w:val="0"/>
          <w:marBottom w:val="0"/>
          <w:divBdr>
            <w:top w:val="none" w:sz="0" w:space="0" w:color="auto"/>
            <w:left w:val="none" w:sz="0" w:space="0" w:color="auto"/>
            <w:bottom w:val="none" w:sz="0" w:space="0" w:color="auto"/>
            <w:right w:val="none" w:sz="0" w:space="0" w:color="auto"/>
          </w:divBdr>
        </w:div>
        <w:div w:id="280573159">
          <w:marLeft w:val="0"/>
          <w:marRight w:val="0"/>
          <w:marTop w:val="0"/>
          <w:marBottom w:val="0"/>
          <w:divBdr>
            <w:top w:val="none" w:sz="0" w:space="0" w:color="auto"/>
            <w:left w:val="none" w:sz="0" w:space="0" w:color="auto"/>
            <w:bottom w:val="none" w:sz="0" w:space="0" w:color="auto"/>
            <w:right w:val="none" w:sz="0" w:space="0" w:color="auto"/>
          </w:divBdr>
        </w:div>
        <w:div w:id="556550959">
          <w:marLeft w:val="0"/>
          <w:marRight w:val="0"/>
          <w:marTop w:val="0"/>
          <w:marBottom w:val="0"/>
          <w:divBdr>
            <w:top w:val="none" w:sz="0" w:space="0" w:color="auto"/>
            <w:left w:val="none" w:sz="0" w:space="0" w:color="auto"/>
            <w:bottom w:val="none" w:sz="0" w:space="0" w:color="auto"/>
            <w:right w:val="none" w:sz="0" w:space="0" w:color="auto"/>
          </w:divBdr>
        </w:div>
        <w:div w:id="1436246586">
          <w:marLeft w:val="0"/>
          <w:marRight w:val="0"/>
          <w:marTop w:val="0"/>
          <w:marBottom w:val="0"/>
          <w:divBdr>
            <w:top w:val="none" w:sz="0" w:space="0" w:color="auto"/>
            <w:left w:val="none" w:sz="0" w:space="0" w:color="auto"/>
            <w:bottom w:val="none" w:sz="0" w:space="0" w:color="auto"/>
            <w:right w:val="none" w:sz="0" w:space="0" w:color="auto"/>
          </w:divBdr>
        </w:div>
        <w:div w:id="1805661419">
          <w:marLeft w:val="0"/>
          <w:marRight w:val="0"/>
          <w:marTop w:val="0"/>
          <w:marBottom w:val="0"/>
          <w:divBdr>
            <w:top w:val="none" w:sz="0" w:space="0" w:color="auto"/>
            <w:left w:val="none" w:sz="0" w:space="0" w:color="auto"/>
            <w:bottom w:val="none" w:sz="0" w:space="0" w:color="auto"/>
            <w:right w:val="none" w:sz="0" w:space="0" w:color="auto"/>
          </w:divBdr>
        </w:div>
        <w:div w:id="686325090">
          <w:marLeft w:val="0"/>
          <w:marRight w:val="0"/>
          <w:marTop w:val="0"/>
          <w:marBottom w:val="0"/>
          <w:divBdr>
            <w:top w:val="none" w:sz="0" w:space="0" w:color="auto"/>
            <w:left w:val="none" w:sz="0" w:space="0" w:color="auto"/>
            <w:bottom w:val="none" w:sz="0" w:space="0" w:color="auto"/>
            <w:right w:val="none" w:sz="0" w:space="0" w:color="auto"/>
          </w:divBdr>
        </w:div>
        <w:div w:id="908081594">
          <w:marLeft w:val="0"/>
          <w:marRight w:val="0"/>
          <w:marTop w:val="0"/>
          <w:marBottom w:val="0"/>
          <w:divBdr>
            <w:top w:val="none" w:sz="0" w:space="0" w:color="auto"/>
            <w:left w:val="none" w:sz="0" w:space="0" w:color="auto"/>
            <w:bottom w:val="none" w:sz="0" w:space="0" w:color="auto"/>
            <w:right w:val="none" w:sz="0" w:space="0" w:color="auto"/>
          </w:divBdr>
        </w:div>
        <w:div w:id="748308482">
          <w:marLeft w:val="0"/>
          <w:marRight w:val="0"/>
          <w:marTop w:val="0"/>
          <w:marBottom w:val="0"/>
          <w:divBdr>
            <w:top w:val="none" w:sz="0" w:space="0" w:color="auto"/>
            <w:left w:val="none" w:sz="0" w:space="0" w:color="auto"/>
            <w:bottom w:val="none" w:sz="0" w:space="0" w:color="auto"/>
            <w:right w:val="none" w:sz="0" w:space="0" w:color="auto"/>
          </w:divBdr>
        </w:div>
        <w:div w:id="185558843">
          <w:marLeft w:val="0"/>
          <w:marRight w:val="0"/>
          <w:marTop w:val="0"/>
          <w:marBottom w:val="0"/>
          <w:divBdr>
            <w:top w:val="none" w:sz="0" w:space="0" w:color="auto"/>
            <w:left w:val="none" w:sz="0" w:space="0" w:color="auto"/>
            <w:bottom w:val="none" w:sz="0" w:space="0" w:color="auto"/>
            <w:right w:val="none" w:sz="0" w:space="0" w:color="auto"/>
          </w:divBdr>
        </w:div>
        <w:div w:id="1647196060">
          <w:marLeft w:val="0"/>
          <w:marRight w:val="0"/>
          <w:marTop w:val="0"/>
          <w:marBottom w:val="0"/>
          <w:divBdr>
            <w:top w:val="none" w:sz="0" w:space="0" w:color="auto"/>
            <w:left w:val="none" w:sz="0" w:space="0" w:color="auto"/>
            <w:bottom w:val="none" w:sz="0" w:space="0" w:color="auto"/>
            <w:right w:val="none" w:sz="0" w:space="0" w:color="auto"/>
          </w:divBdr>
        </w:div>
        <w:div w:id="1669167487">
          <w:marLeft w:val="0"/>
          <w:marRight w:val="0"/>
          <w:marTop w:val="0"/>
          <w:marBottom w:val="0"/>
          <w:divBdr>
            <w:top w:val="none" w:sz="0" w:space="0" w:color="auto"/>
            <w:left w:val="none" w:sz="0" w:space="0" w:color="auto"/>
            <w:bottom w:val="none" w:sz="0" w:space="0" w:color="auto"/>
            <w:right w:val="none" w:sz="0" w:space="0" w:color="auto"/>
          </w:divBdr>
        </w:div>
        <w:div w:id="442849956">
          <w:marLeft w:val="0"/>
          <w:marRight w:val="0"/>
          <w:marTop w:val="0"/>
          <w:marBottom w:val="0"/>
          <w:divBdr>
            <w:top w:val="none" w:sz="0" w:space="0" w:color="auto"/>
            <w:left w:val="none" w:sz="0" w:space="0" w:color="auto"/>
            <w:bottom w:val="none" w:sz="0" w:space="0" w:color="auto"/>
            <w:right w:val="none" w:sz="0" w:space="0" w:color="auto"/>
          </w:divBdr>
        </w:div>
        <w:div w:id="1537740527">
          <w:marLeft w:val="0"/>
          <w:marRight w:val="0"/>
          <w:marTop w:val="0"/>
          <w:marBottom w:val="0"/>
          <w:divBdr>
            <w:top w:val="none" w:sz="0" w:space="0" w:color="auto"/>
            <w:left w:val="none" w:sz="0" w:space="0" w:color="auto"/>
            <w:bottom w:val="none" w:sz="0" w:space="0" w:color="auto"/>
            <w:right w:val="none" w:sz="0" w:space="0" w:color="auto"/>
          </w:divBdr>
        </w:div>
        <w:div w:id="1803769997">
          <w:marLeft w:val="0"/>
          <w:marRight w:val="0"/>
          <w:marTop w:val="0"/>
          <w:marBottom w:val="0"/>
          <w:divBdr>
            <w:top w:val="none" w:sz="0" w:space="0" w:color="auto"/>
            <w:left w:val="none" w:sz="0" w:space="0" w:color="auto"/>
            <w:bottom w:val="none" w:sz="0" w:space="0" w:color="auto"/>
            <w:right w:val="none" w:sz="0" w:space="0" w:color="auto"/>
          </w:divBdr>
        </w:div>
        <w:div w:id="922451551">
          <w:marLeft w:val="0"/>
          <w:marRight w:val="0"/>
          <w:marTop w:val="0"/>
          <w:marBottom w:val="0"/>
          <w:divBdr>
            <w:top w:val="none" w:sz="0" w:space="0" w:color="auto"/>
            <w:left w:val="none" w:sz="0" w:space="0" w:color="auto"/>
            <w:bottom w:val="none" w:sz="0" w:space="0" w:color="auto"/>
            <w:right w:val="none" w:sz="0" w:space="0" w:color="auto"/>
          </w:divBdr>
        </w:div>
        <w:div w:id="619726102">
          <w:marLeft w:val="0"/>
          <w:marRight w:val="0"/>
          <w:marTop w:val="0"/>
          <w:marBottom w:val="0"/>
          <w:divBdr>
            <w:top w:val="none" w:sz="0" w:space="0" w:color="auto"/>
            <w:left w:val="none" w:sz="0" w:space="0" w:color="auto"/>
            <w:bottom w:val="none" w:sz="0" w:space="0" w:color="auto"/>
            <w:right w:val="none" w:sz="0" w:space="0" w:color="auto"/>
          </w:divBdr>
        </w:div>
        <w:div w:id="1882745363">
          <w:marLeft w:val="0"/>
          <w:marRight w:val="0"/>
          <w:marTop w:val="0"/>
          <w:marBottom w:val="0"/>
          <w:divBdr>
            <w:top w:val="none" w:sz="0" w:space="0" w:color="auto"/>
            <w:left w:val="none" w:sz="0" w:space="0" w:color="auto"/>
            <w:bottom w:val="none" w:sz="0" w:space="0" w:color="auto"/>
            <w:right w:val="none" w:sz="0" w:space="0" w:color="auto"/>
          </w:divBdr>
        </w:div>
        <w:div w:id="163783982">
          <w:marLeft w:val="0"/>
          <w:marRight w:val="0"/>
          <w:marTop w:val="0"/>
          <w:marBottom w:val="0"/>
          <w:divBdr>
            <w:top w:val="none" w:sz="0" w:space="0" w:color="auto"/>
            <w:left w:val="none" w:sz="0" w:space="0" w:color="auto"/>
            <w:bottom w:val="none" w:sz="0" w:space="0" w:color="auto"/>
            <w:right w:val="none" w:sz="0" w:space="0" w:color="auto"/>
          </w:divBdr>
        </w:div>
        <w:div w:id="1594315530">
          <w:marLeft w:val="0"/>
          <w:marRight w:val="0"/>
          <w:marTop w:val="0"/>
          <w:marBottom w:val="0"/>
          <w:divBdr>
            <w:top w:val="none" w:sz="0" w:space="0" w:color="auto"/>
            <w:left w:val="none" w:sz="0" w:space="0" w:color="auto"/>
            <w:bottom w:val="none" w:sz="0" w:space="0" w:color="auto"/>
            <w:right w:val="none" w:sz="0" w:space="0" w:color="auto"/>
          </w:divBdr>
        </w:div>
        <w:div w:id="1463573661">
          <w:marLeft w:val="0"/>
          <w:marRight w:val="0"/>
          <w:marTop w:val="0"/>
          <w:marBottom w:val="0"/>
          <w:divBdr>
            <w:top w:val="none" w:sz="0" w:space="0" w:color="auto"/>
            <w:left w:val="none" w:sz="0" w:space="0" w:color="auto"/>
            <w:bottom w:val="none" w:sz="0" w:space="0" w:color="auto"/>
            <w:right w:val="none" w:sz="0" w:space="0" w:color="auto"/>
          </w:divBdr>
        </w:div>
        <w:div w:id="212273616">
          <w:marLeft w:val="0"/>
          <w:marRight w:val="0"/>
          <w:marTop w:val="0"/>
          <w:marBottom w:val="0"/>
          <w:divBdr>
            <w:top w:val="none" w:sz="0" w:space="0" w:color="auto"/>
            <w:left w:val="none" w:sz="0" w:space="0" w:color="auto"/>
            <w:bottom w:val="none" w:sz="0" w:space="0" w:color="auto"/>
            <w:right w:val="none" w:sz="0" w:space="0" w:color="auto"/>
          </w:divBdr>
        </w:div>
        <w:div w:id="39787030">
          <w:marLeft w:val="0"/>
          <w:marRight w:val="0"/>
          <w:marTop w:val="0"/>
          <w:marBottom w:val="0"/>
          <w:divBdr>
            <w:top w:val="none" w:sz="0" w:space="0" w:color="auto"/>
            <w:left w:val="none" w:sz="0" w:space="0" w:color="auto"/>
            <w:bottom w:val="none" w:sz="0" w:space="0" w:color="auto"/>
            <w:right w:val="none" w:sz="0" w:space="0" w:color="auto"/>
          </w:divBdr>
        </w:div>
        <w:div w:id="1451587208">
          <w:marLeft w:val="0"/>
          <w:marRight w:val="0"/>
          <w:marTop w:val="0"/>
          <w:marBottom w:val="0"/>
          <w:divBdr>
            <w:top w:val="none" w:sz="0" w:space="0" w:color="auto"/>
            <w:left w:val="none" w:sz="0" w:space="0" w:color="auto"/>
            <w:bottom w:val="none" w:sz="0" w:space="0" w:color="auto"/>
            <w:right w:val="none" w:sz="0" w:space="0" w:color="auto"/>
          </w:divBdr>
        </w:div>
        <w:div w:id="1725909315">
          <w:marLeft w:val="0"/>
          <w:marRight w:val="0"/>
          <w:marTop w:val="0"/>
          <w:marBottom w:val="0"/>
          <w:divBdr>
            <w:top w:val="none" w:sz="0" w:space="0" w:color="auto"/>
            <w:left w:val="none" w:sz="0" w:space="0" w:color="auto"/>
            <w:bottom w:val="none" w:sz="0" w:space="0" w:color="auto"/>
            <w:right w:val="none" w:sz="0" w:space="0" w:color="auto"/>
          </w:divBdr>
        </w:div>
        <w:div w:id="474295847">
          <w:marLeft w:val="0"/>
          <w:marRight w:val="0"/>
          <w:marTop w:val="0"/>
          <w:marBottom w:val="0"/>
          <w:divBdr>
            <w:top w:val="none" w:sz="0" w:space="0" w:color="auto"/>
            <w:left w:val="none" w:sz="0" w:space="0" w:color="auto"/>
            <w:bottom w:val="none" w:sz="0" w:space="0" w:color="auto"/>
            <w:right w:val="none" w:sz="0" w:space="0" w:color="auto"/>
          </w:divBdr>
        </w:div>
        <w:div w:id="363019703">
          <w:marLeft w:val="0"/>
          <w:marRight w:val="0"/>
          <w:marTop w:val="0"/>
          <w:marBottom w:val="0"/>
          <w:divBdr>
            <w:top w:val="none" w:sz="0" w:space="0" w:color="auto"/>
            <w:left w:val="none" w:sz="0" w:space="0" w:color="auto"/>
            <w:bottom w:val="none" w:sz="0" w:space="0" w:color="auto"/>
            <w:right w:val="none" w:sz="0" w:space="0" w:color="auto"/>
          </w:divBdr>
        </w:div>
        <w:div w:id="802816468">
          <w:marLeft w:val="0"/>
          <w:marRight w:val="0"/>
          <w:marTop w:val="0"/>
          <w:marBottom w:val="0"/>
          <w:divBdr>
            <w:top w:val="none" w:sz="0" w:space="0" w:color="auto"/>
            <w:left w:val="none" w:sz="0" w:space="0" w:color="auto"/>
            <w:bottom w:val="none" w:sz="0" w:space="0" w:color="auto"/>
            <w:right w:val="none" w:sz="0" w:space="0" w:color="auto"/>
          </w:divBdr>
        </w:div>
        <w:div w:id="854147361">
          <w:marLeft w:val="0"/>
          <w:marRight w:val="0"/>
          <w:marTop w:val="0"/>
          <w:marBottom w:val="0"/>
          <w:divBdr>
            <w:top w:val="none" w:sz="0" w:space="0" w:color="auto"/>
            <w:left w:val="none" w:sz="0" w:space="0" w:color="auto"/>
            <w:bottom w:val="none" w:sz="0" w:space="0" w:color="auto"/>
            <w:right w:val="none" w:sz="0" w:space="0" w:color="auto"/>
          </w:divBdr>
        </w:div>
        <w:div w:id="571039595">
          <w:marLeft w:val="0"/>
          <w:marRight w:val="0"/>
          <w:marTop w:val="0"/>
          <w:marBottom w:val="0"/>
          <w:divBdr>
            <w:top w:val="none" w:sz="0" w:space="0" w:color="auto"/>
            <w:left w:val="none" w:sz="0" w:space="0" w:color="auto"/>
            <w:bottom w:val="none" w:sz="0" w:space="0" w:color="auto"/>
            <w:right w:val="none" w:sz="0" w:space="0" w:color="auto"/>
          </w:divBdr>
        </w:div>
        <w:div w:id="754670563">
          <w:marLeft w:val="0"/>
          <w:marRight w:val="0"/>
          <w:marTop w:val="0"/>
          <w:marBottom w:val="0"/>
          <w:divBdr>
            <w:top w:val="none" w:sz="0" w:space="0" w:color="auto"/>
            <w:left w:val="none" w:sz="0" w:space="0" w:color="auto"/>
            <w:bottom w:val="none" w:sz="0" w:space="0" w:color="auto"/>
            <w:right w:val="none" w:sz="0" w:space="0" w:color="auto"/>
          </w:divBdr>
        </w:div>
        <w:div w:id="979960101">
          <w:marLeft w:val="0"/>
          <w:marRight w:val="0"/>
          <w:marTop w:val="0"/>
          <w:marBottom w:val="0"/>
          <w:divBdr>
            <w:top w:val="none" w:sz="0" w:space="0" w:color="auto"/>
            <w:left w:val="none" w:sz="0" w:space="0" w:color="auto"/>
            <w:bottom w:val="none" w:sz="0" w:space="0" w:color="auto"/>
            <w:right w:val="none" w:sz="0" w:space="0" w:color="auto"/>
          </w:divBdr>
        </w:div>
        <w:div w:id="1645962206">
          <w:marLeft w:val="0"/>
          <w:marRight w:val="0"/>
          <w:marTop w:val="0"/>
          <w:marBottom w:val="0"/>
          <w:divBdr>
            <w:top w:val="none" w:sz="0" w:space="0" w:color="auto"/>
            <w:left w:val="none" w:sz="0" w:space="0" w:color="auto"/>
            <w:bottom w:val="none" w:sz="0" w:space="0" w:color="auto"/>
            <w:right w:val="none" w:sz="0" w:space="0" w:color="auto"/>
          </w:divBdr>
        </w:div>
        <w:div w:id="1531576929">
          <w:marLeft w:val="0"/>
          <w:marRight w:val="0"/>
          <w:marTop w:val="0"/>
          <w:marBottom w:val="0"/>
          <w:divBdr>
            <w:top w:val="none" w:sz="0" w:space="0" w:color="auto"/>
            <w:left w:val="none" w:sz="0" w:space="0" w:color="auto"/>
            <w:bottom w:val="none" w:sz="0" w:space="0" w:color="auto"/>
            <w:right w:val="none" w:sz="0" w:space="0" w:color="auto"/>
          </w:divBdr>
        </w:div>
        <w:div w:id="1098527623">
          <w:marLeft w:val="0"/>
          <w:marRight w:val="0"/>
          <w:marTop w:val="0"/>
          <w:marBottom w:val="0"/>
          <w:divBdr>
            <w:top w:val="none" w:sz="0" w:space="0" w:color="auto"/>
            <w:left w:val="none" w:sz="0" w:space="0" w:color="auto"/>
            <w:bottom w:val="none" w:sz="0" w:space="0" w:color="auto"/>
            <w:right w:val="none" w:sz="0" w:space="0" w:color="auto"/>
          </w:divBdr>
        </w:div>
        <w:div w:id="1322273548">
          <w:marLeft w:val="0"/>
          <w:marRight w:val="0"/>
          <w:marTop w:val="0"/>
          <w:marBottom w:val="0"/>
          <w:divBdr>
            <w:top w:val="none" w:sz="0" w:space="0" w:color="auto"/>
            <w:left w:val="none" w:sz="0" w:space="0" w:color="auto"/>
            <w:bottom w:val="none" w:sz="0" w:space="0" w:color="auto"/>
            <w:right w:val="none" w:sz="0" w:space="0" w:color="auto"/>
          </w:divBdr>
        </w:div>
        <w:div w:id="974261634">
          <w:marLeft w:val="0"/>
          <w:marRight w:val="0"/>
          <w:marTop w:val="0"/>
          <w:marBottom w:val="0"/>
          <w:divBdr>
            <w:top w:val="none" w:sz="0" w:space="0" w:color="auto"/>
            <w:left w:val="none" w:sz="0" w:space="0" w:color="auto"/>
            <w:bottom w:val="none" w:sz="0" w:space="0" w:color="auto"/>
            <w:right w:val="none" w:sz="0" w:space="0" w:color="auto"/>
          </w:divBdr>
        </w:div>
        <w:div w:id="758914987">
          <w:marLeft w:val="0"/>
          <w:marRight w:val="0"/>
          <w:marTop w:val="0"/>
          <w:marBottom w:val="0"/>
          <w:divBdr>
            <w:top w:val="none" w:sz="0" w:space="0" w:color="auto"/>
            <w:left w:val="none" w:sz="0" w:space="0" w:color="auto"/>
            <w:bottom w:val="none" w:sz="0" w:space="0" w:color="auto"/>
            <w:right w:val="none" w:sz="0" w:space="0" w:color="auto"/>
          </w:divBdr>
        </w:div>
        <w:div w:id="2020547385">
          <w:marLeft w:val="0"/>
          <w:marRight w:val="0"/>
          <w:marTop w:val="0"/>
          <w:marBottom w:val="0"/>
          <w:divBdr>
            <w:top w:val="none" w:sz="0" w:space="0" w:color="auto"/>
            <w:left w:val="none" w:sz="0" w:space="0" w:color="auto"/>
            <w:bottom w:val="none" w:sz="0" w:space="0" w:color="auto"/>
            <w:right w:val="none" w:sz="0" w:space="0" w:color="auto"/>
          </w:divBdr>
        </w:div>
        <w:div w:id="1931430903">
          <w:marLeft w:val="0"/>
          <w:marRight w:val="0"/>
          <w:marTop w:val="0"/>
          <w:marBottom w:val="0"/>
          <w:divBdr>
            <w:top w:val="none" w:sz="0" w:space="0" w:color="auto"/>
            <w:left w:val="none" w:sz="0" w:space="0" w:color="auto"/>
            <w:bottom w:val="none" w:sz="0" w:space="0" w:color="auto"/>
            <w:right w:val="none" w:sz="0" w:space="0" w:color="auto"/>
          </w:divBdr>
        </w:div>
        <w:div w:id="1712456158">
          <w:marLeft w:val="0"/>
          <w:marRight w:val="0"/>
          <w:marTop w:val="0"/>
          <w:marBottom w:val="0"/>
          <w:divBdr>
            <w:top w:val="none" w:sz="0" w:space="0" w:color="auto"/>
            <w:left w:val="none" w:sz="0" w:space="0" w:color="auto"/>
            <w:bottom w:val="none" w:sz="0" w:space="0" w:color="auto"/>
            <w:right w:val="none" w:sz="0" w:space="0" w:color="auto"/>
          </w:divBdr>
        </w:div>
        <w:div w:id="586378612">
          <w:marLeft w:val="0"/>
          <w:marRight w:val="0"/>
          <w:marTop w:val="0"/>
          <w:marBottom w:val="0"/>
          <w:divBdr>
            <w:top w:val="none" w:sz="0" w:space="0" w:color="auto"/>
            <w:left w:val="none" w:sz="0" w:space="0" w:color="auto"/>
            <w:bottom w:val="none" w:sz="0" w:space="0" w:color="auto"/>
            <w:right w:val="none" w:sz="0" w:space="0" w:color="auto"/>
          </w:divBdr>
        </w:div>
        <w:div w:id="686640865">
          <w:marLeft w:val="0"/>
          <w:marRight w:val="0"/>
          <w:marTop w:val="0"/>
          <w:marBottom w:val="0"/>
          <w:divBdr>
            <w:top w:val="none" w:sz="0" w:space="0" w:color="auto"/>
            <w:left w:val="none" w:sz="0" w:space="0" w:color="auto"/>
            <w:bottom w:val="none" w:sz="0" w:space="0" w:color="auto"/>
            <w:right w:val="none" w:sz="0" w:space="0" w:color="auto"/>
          </w:divBdr>
        </w:div>
        <w:div w:id="734157604">
          <w:marLeft w:val="0"/>
          <w:marRight w:val="0"/>
          <w:marTop w:val="0"/>
          <w:marBottom w:val="0"/>
          <w:divBdr>
            <w:top w:val="none" w:sz="0" w:space="0" w:color="auto"/>
            <w:left w:val="none" w:sz="0" w:space="0" w:color="auto"/>
            <w:bottom w:val="none" w:sz="0" w:space="0" w:color="auto"/>
            <w:right w:val="none" w:sz="0" w:space="0" w:color="auto"/>
          </w:divBdr>
        </w:div>
        <w:div w:id="140509562">
          <w:marLeft w:val="0"/>
          <w:marRight w:val="0"/>
          <w:marTop w:val="0"/>
          <w:marBottom w:val="0"/>
          <w:divBdr>
            <w:top w:val="none" w:sz="0" w:space="0" w:color="auto"/>
            <w:left w:val="none" w:sz="0" w:space="0" w:color="auto"/>
            <w:bottom w:val="none" w:sz="0" w:space="0" w:color="auto"/>
            <w:right w:val="none" w:sz="0" w:space="0" w:color="auto"/>
          </w:divBdr>
        </w:div>
        <w:div w:id="1076242140">
          <w:marLeft w:val="0"/>
          <w:marRight w:val="0"/>
          <w:marTop w:val="0"/>
          <w:marBottom w:val="0"/>
          <w:divBdr>
            <w:top w:val="none" w:sz="0" w:space="0" w:color="auto"/>
            <w:left w:val="none" w:sz="0" w:space="0" w:color="auto"/>
            <w:bottom w:val="none" w:sz="0" w:space="0" w:color="auto"/>
            <w:right w:val="none" w:sz="0" w:space="0" w:color="auto"/>
          </w:divBdr>
        </w:div>
        <w:div w:id="1594508729">
          <w:marLeft w:val="0"/>
          <w:marRight w:val="0"/>
          <w:marTop w:val="0"/>
          <w:marBottom w:val="0"/>
          <w:divBdr>
            <w:top w:val="none" w:sz="0" w:space="0" w:color="auto"/>
            <w:left w:val="none" w:sz="0" w:space="0" w:color="auto"/>
            <w:bottom w:val="none" w:sz="0" w:space="0" w:color="auto"/>
            <w:right w:val="none" w:sz="0" w:space="0" w:color="auto"/>
          </w:divBdr>
        </w:div>
        <w:div w:id="1653177454">
          <w:marLeft w:val="0"/>
          <w:marRight w:val="0"/>
          <w:marTop w:val="0"/>
          <w:marBottom w:val="0"/>
          <w:divBdr>
            <w:top w:val="none" w:sz="0" w:space="0" w:color="auto"/>
            <w:left w:val="none" w:sz="0" w:space="0" w:color="auto"/>
            <w:bottom w:val="none" w:sz="0" w:space="0" w:color="auto"/>
            <w:right w:val="none" w:sz="0" w:space="0" w:color="auto"/>
          </w:divBdr>
        </w:div>
        <w:div w:id="760955849">
          <w:marLeft w:val="0"/>
          <w:marRight w:val="0"/>
          <w:marTop w:val="0"/>
          <w:marBottom w:val="0"/>
          <w:divBdr>
            <w:top w:val="none" w:sz="0" w:space="0" w:color="auto"/>
            <w:left w:val="none" w:sz="0" w:space="0" w:color="auto"/>
            <w:bottom w:val="none" w:sz="0" w:space="0" w:color="auto"/>
            <w:right w:val="none" w:sz="0" w:space="0" w:color="auto"/>
          </w:divBdr>
        </w:div>
        <w:div w:id="555119791">
          <w:marLeft w:val="0"/>
          <w:marRight w:val="0"/>
          <w:marTop w:val="0"/>
          <w:marBottom w:val="0"/>
          <w:divBdr>
            <w:top w:val="none" w:sz="0" w:space="0" w:color="auto"/>
            <w:left w:val="none" w:sz="0" w:space="0" w:color="auto"/>
            <w:bottom w:val="none" w:sz="0" w:space="0" w:color="auto"/>
            <w:right w:val="none" w:sz="0" w:space="0" w:color="auto"/>
          </w:divBdr>
        </w:div>
        <w:div w:id="299960542">
          <w:marLeft w:val="0"/>
          <w:marRight w:val="0"/>
          <w:marTop w:val="0"/>
          <w:marBottom w:val="0"/>
          <w:divBdr>
            <w:top w:val="none" w:sz="0" w:space="0" w:color="auto"/>
            <w:left w:val="none" w:sz="0" w:space="0" w:color="auto"/>
            <w:bottom w:val="none" w:sz="0" w:space="0" w:color="auto"/>
            <w:right w:val="none" w:sz="0" w:space="0" w:color="auto"/>
          </w:divBdr>
        </w:div>
        <w:div w:id="1055081487">
          <w:marLeft w:val="0"/>
          <w:marRight w:val="0"/>
          <w:marTop w:val="0"/>
          <w:marBottom w:val="0"/>
          <w:divBdr>
            <w:top w:val="none" w:sz="0" w:space="0" w:color="auto"/>
            <w:left w:val="none" w:sz="0" w:space="0" w:color="auto"/>
            <w:bottom w:val="none" w:sz="0" w:space="0" w:color="auto"/>
            <w:right w:val="none" w:sz="0" w:space="0" w:color="auto"/>
          </w:divBdr>
        </w:div>
        <w:div w:id="56126928">
          <w:marLeft w:val="0"/>
          <w:marRight w:val="0"/>
          <w:marTop w:val="0"/>
          <w:marBottom w:val="0"/>
          <w:divBdr>
            <w:top w:val="none" w:sz="0" w:space="0" w:color="auto"/>
            <w:left w:val="none" w:sz="0" w:space="0" w:color="auto"/>
            <w:bottom w:val="none" w:sz="0" w:space="0" w:color="auto"/>
            <w:right w:val="none" w:sz="0" w:space="0" w:color="auto"/>
          </w:divBdr>
        </w:div>
        <w:div w:id="1539664225">
          <w:marLeft w:val="0"/>
          <w:marRight w:val="0"/>
          <w:marTop w:val="0"/>
          <w:marBottom w:val="0"/>
          <w:divBdr>
            <w:top w:val="none" w:sz="0" w:space="0" w:color="auto"/>
            <w:left w:val="none" w:sz="0" w:space="0" w:color="auto"/>
            <w:bottom w:val="none" w:sz="0" w:space="0" w:color="auto"/>
            <w:right w:val="none" w:sz="0" w:space="0" w:color="auto"/>
          </w:divBdr>
        </w:div>
        <w:div w:id="1563564251">
          <w:marLeft w:val="0"/>
          <w:marRight w:val="0"/>
          <w:marTop w:val="0"/>
          <w:marBottom w:val="0"/>
          <w:divBdr>
            <w:top w:val="none" w:sz="0" w:space="0" w:color="auto"/>
            <w:left w:val="none" w:sz="0" w:space="0" w:color="auto"/>
            <w:bottom w:val="none" w:sz="0" w:space="0" w:color="auto"/>
            <w:right w:val="none" w:sz="0" w:space="0" w:color="auto"/>
          </w:divBdr>
        </w:div>
        <w:div w:id="683288386">
          <w:marLeft w:val="0"/>
          <w:marRight w:val="0"/>
          <w:marTop w:val="0"/>
          <w:marBottom w:val="0"/>
          <w:divBdr>
            <w:top w:val="none" w:sz="0" w:space="0" w:color="auto"/>
            <w:left w:val="none" w:sz="0" w:space="0" w:color="auto"/>
            <w:bottom w:val="none" w:sz="0" w:space="0" w:color="auto"/>
            <w:right w:val="none" w:sz="0" w:space="0" w:color="auto"/>
          </w:divBdr>
        </w:div>
        <w:div w:id="795487674">
          <w:marLeft w:val="0"/>
          <w:marRight w:val="0"/>
          <w:marTop w:val="0"/>
          <w:marBottom w:val="0"/>
          <w:divBdr>
            <w:top w:val="none" w:sz="0" w:space="0" w:color="auto"/>
            <w:left w:val="none" w:sz="0" w:space="0" w:color="auto"/>
            <w:bottom w:val="none" w:sz="0" w:space="0" w:color="auto"/>
            <w:right w:val="none" w:sz="0" w:space="0" w:color="auto"/>
          </w:divBdr>
        </w:div>
        <w:div w:id="1581793279">
          <w:marLeft w:val="0"/>
          <w:marRight w:val="0"/>
          <w:marTop w:val="0"/>
          <w:marBottom w:val="0"/>
          <w:divBdr>
            <w:top w:val="none" w:sz="0" w:space="0" w:color="auto"/>
            <w:left w:val="none" w:sz="0" w:space="0" w:color="auto"/>
            <w:bottom w:val="none" w:sz="0" w:space="0" w:color="auto"/>
            <w:right w:val="none" w:sz="0" w:space="0" w:color="auto"/>
          </w:divBdr>
        </w:div>
        <w:div w:id="801309450">
          <w:marLeft w:val="0"/>
          <w:marRight w:val="0"/>
          <w:marTop w:val="0"/>
          <w:marBottom w:val="0"/>
          <w:divBdr>
            <w:top w:val="none" w:sz="0" w:space="0" w:color="auto"/>
            <w:left w:val="none" w:sz="0" w:space="0" w:color="auto"/>
            <w:bottom w:val="none" w:sz="0" w:space="0" w:color="auto"/>
            <w:right w:val="none" w:sz="0" w:space="0" w:color="auto"/>
          </w:divBdr>
        </w:div>
        <w:div w:id="480583472">
          <w:marLeft w:val="0"/>
          <w:marRight w:val="0"/>
          <w:marTop w:val="0"/>
          <w:marBottom w:val="0"/>
          <w:divBdr>
            <w:top w:val="none" w:sz="0" w:space="0" w:color="auto"/>
            <w:left w:val="none" w:sz="0" w:space="0" w:color="auto"/>
            <w:bottom w:val="none" w:sz="0" w:space="0" w:color="auto"/>
            <w:right w:val="none" w:sz="0" w:space="0" w:color="auto"/>
          </w:divBdr>
        </w:div>
        <w:div w:id="156964769">
          <w:marLeft w:val="0"/>
          <w:marRight w:val="0"/>
          <w:marTop w:val="0"/>
          <w:marBottom w:val="0"/>
          <w:divBdr>
            <w:top w:val="none" w:sz="0" w:space="0" w:color="auto"/>
            <w:left w:val="none" w:sz="0" w:space="0" w:color="auto"/>
            <w:bottom w:val="none" w:sz="0" w:space="0" w:color="auto"/>
            <w:right w:val="none" w:sz="0" w:space="0" w:color="auto"/>
          </w:divBdr>
        </w:div>
        <w:div w:id="2044403697">
          <w:marLeft w:val="0"/>
          <w:marRight w:val="0"/>
          <w:marTop w:val="0"/>
          <w:marBottom w:val="0"/>
          <w:divBdr>
            <w:top w:val="none" w:sz="0" w:space="0" w:color="auto"/>
            <w:left w:val="none" w:sz="0" w:space="0" w:color="auto"/>
            <w:bottom w:val="none" w:sz="0" w:space="0" w:color="auto"/>
            <w:right w:val="none" w:sz="0" w:space="0" w:color="auto"/>
          </w:divBdr>
        </w:div>
        <w:div w:id="1618100359">
          <w:marLeft w:val="0"/>
          <w:marRight w:val="0"/>
          <w:marTop w:val="0"/>
          <w:marBottom w:val="0"/>
          <w:divBdr>
            <w:top w:val="none" w:sz="0" w:space="0" w:color="auto"/>
            <w:left w:val="none" w:sz="0" w:space="0" w:color="auto"/>
            <w:bottom w:val="none" w:sz="0" w:space="0" w:color="auto"/>
            <w:right w:val="none" w:sz="0" w:space="0" w:color="auto"/>
          </w:divBdr>
        </w:div>
        <w:div w:id="93939310">
          <w:marLeft w:val="0"/>
          <w:marRight w:val="0"/>
          <w:marTop w:val="0"/>
          <w:marBottom w:val="0"/>
          <w:divBdr>
            <w:top w:val="none" w:sz="0" w:space="0" w:color="auto"/>
            <w:left w:val="none" w:sz="0" w:space="0" w:color="auto"/>
            <w:bottom w:val="none" w:sz="0" w:space="0" w:color="auto"/>
            <w:right w:val="none" w:sz="0" w:space="0" w:color="auto"/>
          </w:divBdr>
        </w:div>
        <w:div w:id="1049040086">
          <w:marLeft w:val="0"/>
          <w:marRight w:val="0"/>
          <w:marTop w:val="0"/>
          <w:marBottom w:val="0"/>
          <w:divBdr>
            <w:top w:val="none" w:sz="0" w:space="0" w:color="auto"/>
            <w:left w:val="none" w:sz="0" w:space="0" w:color="auto"/>
            <w:bottom w:val="none" w:sz="0" w:space="0" w:color="auto"/>
            <w:right w:val="none" w:sz="0" w:space="0" w:color="auto"/>
          </w:divBdr>
        </w:div>
        <w:div w:id="1479568451">
          <w:marLeft w:val="0"/>
          <w:marRight w:val="0"/>
          <w:marTop w:val="0"/>
          <w:marBottom w:val="0"/>
          <w:divBdr>
            <w:top w:val="none" w:sz="0" w:space="0" w:color="auto"/>
            <w:left w:val="none" w:sz="0" w:space="0" w:color="auto"/>
            <w:bottom w:val="none" w:sz="0" w:space="0" w:color="auto"/>
            <w:right w:val="none" w:sz="0" w:space="0" w:color="auto"/>
          </w:divBdr>
        </w:div>
        <w:div w:id="1709794491">
          <w:marLeft w:val="0"/>
          <w:marRight w:val="0"/>
          <w:marTop w:val="0"/>
          <w:marBottom w:val="0"/>
          <w:divBdr>
            <w:top w:val="none" w:sz="0" w:space="0" w:color="auto"/>
            <w:left w:val="none" w:sz="0" w:space="0" w:color="auto"/>
            <w:bottom w:val="none" w:sz="0" w:space="0" w:color="auto"/>
            <w:right w:val="none" w:sz="0" w:space="0" w:color="auto"/>
          </w:divBdr>
        </w:div>
        <w:div w:id="179048030">
          <w:marLeft w:val="0"/>
          <w:marRight w:val="0"/>
          <w:marTop w:val="0"/>
          <w:marBottom w:val="0"/>
          <w:divBdr>
            <w:top w:val="none" w:sz="0" w:space="0" w:color="auto"/>
            <w:left w:val="none" w:sz="0" w:space="0" w:color="auto"/>
            <w:bottom w:val="none" w:sz="0" w:space="0" w:color="auto"/>
            <w:right w:val="none" w:sz="0" w:space="0" w:color="auto"/>
          </w:divBdr>
        </w:div>
        <w:div w:id="888565641">
          <w:marLeft w:val="0"/>
          <w:marRight w:val="0"/>
          <w:marTop w:val="0"/>
          <w:marBottom w:val="0"/>
          <w:divBdr>
            <w:top w:val="none" w:sz="0" w:space="0" w:color="auto"/>
            <w:left w:val="none" w:sz="0" w:space="0" w:color="auto"/>
            <w:bottom w:val="none" w:sz="0" w:space="0" w:color="auto"/>
            <w:right w:val="none" w:sz="0" w:space="0" w:color="auto"/>
          </w:divBdr>
        </w:div>
        <w:div w:id="22244109">
          <w:marLeft w:val="0"/>
          <w:marRight w:val="0"/>
          <w:marTop w:val="0"/>
          <w:marBottom w:val="0"/>
          <w:divBdr>
            <w:top w:val="none" w:sz="0" w:space="0" w:color="auto"/>
            <w:left w:val="none" w:sz="0" w:space="0" w:color="auto"/>
            <w:bottom w:val="none" w:sz="0" w:space="0" w:color="auto"/>
            <w:right w:val="none" w:sz="0" w:space="0" w:color="auto"/>
          </w:divBdr>
        </w:div>
        <w:div w:id="1859662689">
          <w:marLeft w:val="0"/>
          <w:marRight w:val="0"/>
          <w:marTop w:val="0"/>
          <w:marBottom w:val="0"/>
          <w:divBdr>
            <w:top w:val="none" w:sz="0" w:space="0" w:color="auto"/>
            <w:left w:val="none" w:sz="0" w:space="0" w:color="auto"/>
            <w:bottom w:val="none" w:sz="0" w:space="0" w:color="auto"/>
            <w:right w:val="none" w:sz="0" w:space="0" w:color="auto"/>
          </w:divBdr>
        </w:div>
        <w:div w:id="695618036">
          <w:marLeft w:val="0"/>
          <w:marRight w:val="0"/>
          <w:marTop w:val="0"/>
          <w:marBottom w:val="0"/>
          <w:divBdr>
            <w:top w:val="none" w:sz="0" w:space="0" w:color="auto"/>
            <w:left w:val="none" w:sz="0" w:space="0" w:color="auto"/>
            <w:bottom w:val="none" w:sz="0" w:space="0" w:color="auto"/>
            <w:right w:val="none" w:sz="0" w:space="0" w:color="auto"/>
          </w:divBdr>
        </w:div>
        <w:div w:id="599605205">
          <w:marLeft w:val="0"/>
          <w:marRight w:val="0"/>
          <w:marTop w:val="0"/>
          <w:marBottom w:val="0"/>
          <w:divBdr>
            <w:top w:val="none" w:sz="0" w:space="0" w:color="auto"/>
            <w:left w:val="none" w:sz="0" w:space="0" w:color="auto"/>
            <w:bottom w:val="none" w:sz="0" w:space="0" w:color="auto"/>
            <w:right w:val="none" w:sz="0" w:space="0" w:color="auto"/>
          </w:divBdr>
        </w:div>
        <w:div w:id="1796489073">
          <w:marLeft w:val="0"/>
          <w:marRight w:val="0"/>
          <w:marTop w:val="0"/>
          <w:marBottom w:val="0"/>
          <w:divBdr>
            <w:top w:val="none" w:sz="0" w:space="0" w:color="auto"/>
            <w:left w:val="none" w:sz="0" w:space="0" w:color="auto"/>
            <w:bottom w:val="none" w:sz="0" w:space="0" w:color="auto"/>
            <w:right w:val="none" w:sz="0" w:space="0" w:color="auto"/>
          </w:divBdr>
        </w:div>
        <w:div w:id="1886940603">
          <w:marLeft w:val="0"/>
          <w:marRight w:val="0"/>
          <w:marTop w:val="0"/>
          <w:marBottom w:val="0"/>
          <w:divBdr>
            <w:top w:val="none" w:sz="0" w:space="0" w:color="auto"/>
            <w:left w:val="none" w:sz="0" w:space="0" w:color="auto"/>
            <w:bottom w:val="none" w:sz="0" w:space="0" w:color="auto"/>
            <w:right w:val="none" w:sz="0" w:space="0" w:color="auto"/>
          </w:divBdr>
        </w:div>
        <w:div w:id="1324360003">
          <w:marLeft w:val="0"/>
          <w:marRight w:val="0"/>
          <w:marTop w:val="0"/>
          <w:marBottom w:val="0"/>
          <w:divBdr>
            <w:top w:val="none" w:sz="0" w:space="0" w:color="auto"/>
            <w:left w:val="none" w:sz="0" w:space="0" w:color="auto"/>
            <w:bottom w:val="none" w:sz="0" w:space="0" w:color="auto"/>
            <w:right w:val="none" w:sz="0" w:space="0" w:color="auto"/>
          </w:divBdr>
        </w:div>
        <w:div w:id="453906707">
          <w:marLeft w:val="0"/>
          <w:marRight w:val="0"/>
          <w:marTop w:val="0"/>
          <w:marBottom w:val="0"/>
          <w:divBdr>
            <w:top w:val="none" w:sz="0" w:space="0" w:color="auto"/>
            <w:left w:val="none" w:sz="0" w:space="0" w:color="auto"/>
            <w:bottom w:val="none" w:sz="0" w:space="0" w:color="auto"/>
            <w:right w:val="none" w:sz="0" w:space="0" w:color="auto"/>
          </w:divBdr>
        </w:div>
        <w:div w:id="250429830">
          <w:marLeft w:val="0"/>
          <w:marRight w:val="0"/>
          <w:marTop w:val="0"/>
          <w:marBottom w:val="0"/>
          <w:divBdr>
            <w:top w:val="none" w:sz="0" w:space="0" w:color="auto"/>
            <w:left w:val="none" w:sz="0" w:space="0" w:color="auto"/>
            <w:bottom w:val="none" w:sz="0" w:space="0" w:color="auto"/>
            <w:right w:val="none" w:sz="0" w:space="0" w:color="auto"/>
          </w:divBdr>
        </w:div>
        <w:div w:id="1544363775">
          <w:marLeft w:val="0"/>
          <w:marRight w:val="0"/>
          <w:marTop w:val="0"/>
          <w:marBottom w:val="0"/>
          <w:divBdr>
            <w:top w:val="none" w:sz="0" w:space="0" w:color="auto"/>
            <w:left w:val="none" w:sz="0" w:space="0" w:color="auto"/>
            <w:bottom w:val="none" w:sz="0" w:space="0" w:color="auto"/>
            <w:right w:val="none" w:sz="0" w:space="0" w:color="auto"/>
          </w:divBdr>
        </w:div>
        <w:div w:id="1069112655">
          <w:marLeft w:val="0"/>
          <w:marRight w:val="0"/>
          <w:marTop w:val="0"/>
          <w:marBottom w:val="0"/>
          <w:divBdr>
            <w:top w:val="none" w:sz="0" w:space="0" w:color="auto"/>
            <w:left w:val="none" w:sz="0" w:space="0" w:color="auto"/>
            <w:bottom w:val="none" w:sz="0" w:space="0" w:color="auto"/>
            <w:right w:val="none" w:sz="0" w:space="0" w:color="auto"/>
          </w:divBdr>
        </w:div>
        <w:div w:id="923539083">
          <w:marLeft w:val="0"/>
          <w:marRight w:val="0"/>
          <w:marTop w:val="0"/>
          <w:marBottom w:val="0"/>
          <w:divBdr>
            <w:top w:val="none" w:sz="0" w:space="0" w:color="auto"/>
            <w:left w:val="none" w:sz="0" w:space="0" w:color="auto"/>
            <w:bottom w:val="none" w:sz="0" w:space="0" w:color="auto"/>
            <w:right w:val="none" w:sz="0" w:space="0" w:color="auto"/>
          </w:divBdr>
        </w:div>
        <w:div w:id="1603567590">
          <w:marLeft w:val="0"/>
          <w:marRight w:val="0"/>
          <w:marTop w:val="0"/>
          <w:marBottom w:val="0"/>
          <w:divBdr>
            <w:top w:val="none" w:sz="0" w:space="0" w:color="auto"/>
            <w:left w:val="none" w:sz="0" w:space="0" w:color="auto"/>
            <w:bottom w:val="none" w:sz="0" w:space="0" w:color="auto"/>
            <w:right w:val="none" w:sz="0" w:space="0" w:color="auto"/>
          </w:divBdr>
        </w:div>
        <w:div w:id="1094865270">
          <w:marLeft w:val="0"/>
          <w:marRight w:val="0"/>
          <w:marTop w:val="0"/>
          <w:marBottom w:val="0"/>
          <w:divBdr>
            <w:top w:val="none" w:sz="0" w:space="0" w:color="auto"/>
            <w:left w:val="none" w:sz="0" w:space="0" w:color="auto"/>
            <w:bottom w:val="none" w:sz="0" w:space="0" w:color="auto"/>
            <w:right w:val="none" w:sz="0" w:space="0" w:color="auto"/>
          </w:divBdr>
        </w:div>
        <w:div w:id="1043867572">
          <w:marLeft w:val="0"/>
          <w:marRight w:val="0"/>
          <w:marTop w:val="0"/>
          <w:marBottom w:val="0"/>
          <w:divBdr>
            <w:top w:val="none" w:sz="0" w:space="0" w:color="auto"/>
            <w:left w:val="none" w:sz="0" w:space="0" w:color="auto"/>
            <w:bottom w:val="none" w:sz="0" w:space="0" w:color="auto"/>
            <w:right w:val="none" w:sz="0" w:space="0" w:color="auto"/>
          </w:divBdr>
        </w:div>
        <w:div w:id="1263221327">
          <w:marLeft w:val="0"/>
          <w:marRight w:val="0"/>
          <w:marTop w:val="0"/>
          <w:marBottom w:val="0"/>
          <w:divBdr>
            <w:top w:val="none" w:sz="0" w:space="0" w:color="auto"/>
            <w:left w:val="none" w:sz="0" w:space="0" w:color="auto"/>
            <w:bottom w:val="none" w:sz="0" w:space="0" w:color="auto"/>
            <w:right w:val="none" w:sz="0" w:space="0" w:color="auto"/>
          </w:divBdr>
        </w:div>
        <w:div w:id="219177977">
          <w:marLeft w:val="0"/>
          <w:marRight w:val="0"/>
          <w:marTop w:val="0"/>
          <w:marBottom w:val="0"/>
          <w:divBdr>
            <w:top w:val="none" w:sz="0" w:space="0" w:color="auto"/>
            <w:left w:val="none" w:sz="0" w:space="0" w:color="auto"/>
            <w:bottom w:val="none" w:sz="0" w:space="0" w:color="auto"/>
            <w:right w:val="none" w:sz="0" w:space="0" w:color="auto"/>
          </w:divBdr>
        </w:div>
        <w:div w:id="2019767575">
          <w:marLeft w:val="0"/>
          <w:marRight w:val="0"/>
          <w:marTop w:val="0"/>
          <w:marBottom w:val="0"/>
          <w:divBdr>
            <w:top w:val="none" w:sz="0" w:space="0" w:color="auto"/>
            <w:left w:val="none" w:sz="0" w:space="0" w:color="auto"/>
            <w:bottom w:val="none" w:sz="0" w:space="0" w:color="auto"/>
            <w:right w:val="none" w:sz="0" w:space="0" w:color="auto"/>
          </w:divBdr>
        </w:div>
        <w:div w:id="1125661043">
          <w:marLeft w:val="0"/>
          <w:marRight w:val="0"/>
          <w:marTop w:val="0"/>
          <w:marBottom w:val="0"/>
          <w:divBdr>
            <w:top w:val="none" w:sz="0" w:space="0" w:color="auto"/>
            <w:left w:val="none" w:sz="0" w:space="0" w:color="auto"/>
            <w:bottom w:val="none" w:sz="0" w:space="0" w:color="auto"/>
            <w:right w:val="none" w:sz="0" w:space="0" w:color="auto"/>
          </w:divBdr>
        </w:div>
        <w:div w:id="195314875">
          <w:marLeft w:val="0"/>
          <w:marRight w:val="0"/>
          <w:marTop w:val="0"/>
          <w:marBottom w:val="0"/>
          <w:divBdr>
            <w:top w:val="none" w:sz="0" w:space="0" w:color="auto"/>
            <w:left w:val="none" w:sz="0" w:space="0" w:color="auto"/>
            <w:bottom w:val="none" w:sz="0" w:space="0" w:color="auto"/>
            <w:right w:val="none" w:sz="0" w:space="0" w:color="auto"/>
          </w:divBdr>
        </w:div>
        <w:div w:id="1535997854">
          <w:marLeft w:val="0"/>
          <w:marRight w:val="0"/>
          <w:marTop w:val="0"/>
          <w:marBottom w:val="0"/>
          <w:divBdr>
            <w:top w:val="none" w:sz="0" w:space="0" w:color="auto"/>
            <w:left w:val="none" w:sz="0" w:space="0" w:color="auto"/>
            <w:bottom w:val="none" w:sz="0" w:space="0" w:color="auto"/>
            <w:right w:val="none" w:sz="0" w:space="0" w:color="auto"/>
          </w:divBdr>
        </w:div>
        <w:div w:id="520976134">
          <w:marLeft w:val="0"/>
          <w:marRight w:val="0"/>
          <w:marTop w:val="0"/>
          <w:marBottom w:val="0"/>
          <w:divBdr>
            <w:top w:val="none" w:sz="0" w:space="0" w:color="auto"/>
            <w:left w:val="none" w:sz="0" w:space="0" w:color="auto"/>
            <w:bottom w:val="none" w:sz="0" w:space="0" w:color="auto"/>
            <w:right w:val="none" w:sz="0" w:space="0" w:color="auto"/>
          </w:divBdr>
        </w:div>
        <w:div w:id="1177382036">
          <w:marLeft w:val="0"/>
          <w:marRight w:val="0"/>
          <w:marTop w:val="0"/>
          <w:marBottom w:val="0"/>
          <w:divBdr>
            <w:top w:val="none" w:sz="0" w:space="0" w:color="auto"/>
            <w:left w:val="none" w:sz="0" w:space="0" w:color="auto"/>
            <w:bottom w:val="none" w:sz="0" w:space="0" w:color="auto"/>
            <w:right w:val="none" w:sz="0" w:space="0" w:color="auto"/>
          </w:divBdr>
        </w:div>
        <w:div w:id="36467975">
          <w:marLeft w:val="0"/>
          <w:marRight w:val="0"/>
          <w:marTop w:val="0"/>
          <w:marBottom w:val="0"/>
          <w:divBdr>
            <w:top w:val="none" w:sz="0" w:space="0" w:color="auto"/>
            <w:left w:val="none" w:sz="0" w:space="0" w:color="auto"/>
            <w:bottom w:val="none" w:sz="0" w:space="0" w:color="auto"/>
            <w:right w:val="none" w:sz="0" w:space="0" w:color="auto"/>
          </w:divBdr>
        </w:div>
        <w:div w:id="1245871189">
          <w:marLeft w:val="0"/>
          <w:marRight w:val="0"/>
          <w:marTop w:val="0"/>
          <w:marBottom w:val="0"/>
          <w:divBdr>
            <w:top w:val="none" w:sz="0" w:space="0" w:color="auto"/>
            <w:left w:val="none" w:sz="0" w:space="0" w:color="auto"/>
            <w:bottom w:val="none" w:sz="0" w:space="0" w:color="auto"/>
            <w:right w:val="none" w:sz="0" w:space="0" w:color="auto"/>
          </w:divBdr>
        </w:div>
        <w:div w:id="1980184844">
          <w:marLeft w:val="0"/>
          <w:marRight w:val="0"/>
          <w:marTop w:val="0"/>
          <w:marBottom w:val="0"/>
          <w:divBdr>
            <w:top w:val="none" w:sz="0" w:space="0" w:color="auto"/>
            <w:left w:val="none" w:sz="0" w:space="0" w:color="auto"/>
            <w:bottom w:val="none" w:sz="0" w:space="0" w:color="auto"/>
            <w:right w:val="none" w:sz="0" w:space="0" w:color="auto"/>
          </w:divBdr>
        </w:div>
        <w:div w:id="242836351">
          <w:marLeft w:val="0"/>
          <w:marRight w:val="0"/>
          <w:marTop w:val="0"/>
          <w:marBottom w:val="0"/>
          <w:divBdr>
            <w:top w:val="none" w:sz="0" w:space="0" w:color="auto"/>
            <w:left w:val="none" w:sz="0" w:space="0" w:color="auto"/>
            <w:bottom w:val="none" w:sz="0" w:space="0" w:color="auto"/>
            <w:right w:val="none" w:sz="0" w:space="0" w:color="auto"/>
          </w:divBdr>
        </w:div>
        <w:div w:id="904146877">
          <w:marLeft w:val="0"/>
          <w:marRight w:val="0"/>
          <w:marTop w:val="0"/>
          <w:marBottom w:val="0"/>
          <w:divBdr>
            <w:top w:val="none" w:sz="0" w:space="0" w:color="auto"/>
            <w:left w:val="none" w:sz="0" w:space="0" w:color="auto"/>
            <w:bottom w:val="none" w:sz="0" w:space="0" w:color="auto"/>
            <w:right w:val="none" w:sz="0" w:space="0" w:color="auto"/>
          </w:divBdr>
        </w:div>
        <w:div w:id="182978014">
          <w:marLeft w:val="0"/>
          <w:marRight w:val="0"/>
          <w:marTop w:val="0"/>
          <w:marBottom w:val="0"/>
          <w:divBdr>
            <w:top w:val="none" w:sz="0" w:space="0" w:color="auto"/>
            <w:left w:val="none" w:sz="0" w:space="0" w:color="auto"/>
            <w:bottom w:val="none" w:sz="0" w:space="0" w:color="auto"/>
            <w:right w:val="none" w:sz="0" w:space="0" w:color="auto"/>
          </w:divBdr>
        </w:div>
        <w:div w:id="534511806">
          <w:marLeft w:val="0"/>
          <w:marRight w:val="0"/>
          <w:marTop w:val="0"/>
          <w:marBottom w:val="0"/>
          <w:divBdr>
            <w:top w:val="none" w:sz="0" w:space="0" w:color="auto"/>
            <w:left w:val="none" w:sz="0" w:space="0" w:color="auto"/>
            <w:bottom w:val="none" w:sz="0" w:space="0" w:color="auto"/>
            <w:right w:val="none" w:sz="0" w:space="0" w:color="auto"/>
          </w:divBdr>
        </w:div>
        <w:div w:id="1972247246">
          <w:marLeft w:val="0"/>
          <w:marRight w:val="0"/>
          <w:marTop w:val="0"/>
          <w:marBottom w:val="0"/>
          <w:divBdr>
            <w:top w:val="none" w:sz="0" w:space="0" w:color="auto"/>
            <w:left w:val="none" w:sz="0" w:space="0" w:color="auto"/>
            <w:bottom w:val="none" w:sz="0" w:space="0" w:color="auto"/>
            <w:right w:val="none" w:sz="0" w:space="0" w:color="auto"/>
          </w:divBdr>
        </w:div>
        <w:div w:id="1702045716">
          <w:marLeft w:val="0"/>
          <w:marRight w:val="0"/>
          <w:marTop w:val="0"/>
          <w:marBottom w:val="0"/>
          <w:divBdr>
            <w:top w:val="none" w:sz="0" w:space="0" w:color="auto"/>
            <w:left w:val="none" w:sz="0" w:space="0" w:color="auto"/>
            <w:bottom w:val="none" w:sz="0" w:space="0" w:color="auto"/>
            <w:right w:val="none" w:sz="0" w:space="0" w:color="auto"/>
          </w:divBdr>
        </w:div>
        <w:div w:id="319702427">
          <w:marLeft w:val="0"/>
          <w:marRight w:val="0"/>
          <w:marTop w:val="0"/>
          <w:marBottom w:val="0"/>
          <w:divBdr>
            <w:top w:val="none" w:sz="0" w:space="0" w:color="auto"/>
            <w:left w:val="none" w:sz="0" w:space="0" w:color="auto"/>
            <w:bottom w:val="none" w:sz="0" w:space="0" w:color="auto"/>
            <w:right w:val="none" w:sz="0" w:space="0" w:color="auto"/>
          </w:divBdr>
        </w:div>
        <w:div w:id="1663119027">
          <w:marLeft w:val="0"/>
          <w:marRight w:val="0"/>
          <w:marTop w:val="0"/>
          <w:marBottom w:val="0"/>
          <w:divBdr>
            <w:top w:val="none" w:sz="0" w:space="0" w:color="auto"/>
            <w:left w:val="none" w:sz="0" w:space="0" w:color="auto"/>
            <w:bottom w:val="none" w:sz="0" w:space="0" w:color="auto"/>
            <w:right w:val="none" w:sz="0" w:space="0" w:color="auto"/>
          </w:divBdr>
        </w:div>
        <w:div w:id="342516243">
          <w:marLeft w:val="0"/>
          <w:marRight w:val="0"/>
          <w:marTop w:val="0"/>
          <w:marBottom w:val="0"/>
          <w:divBdr>
            <w:top w:val="none" w:sz="0" w:space="0" w:color="auto"/>
            <w:left w:val="none" w:sz="0" w:space="0" w:color="auto"/>
            <w:bottom w:val="none" w:sz="0" w:space="0" w:color="auto"/>
            <w:right w:val="none" w:sz="0" w:space="0" w:color="auto"/>
          </w:divBdr>
        </w:div>
        <w:div w:id="646671217">
          <w:marLeft w:val="0"/>
          <w:marRight w:val="0"/>
          <w:marTop w:val="0"/>
          <w:marBottom w:val="0"/>
          <w:divBdr>
            <w:top w:val="none" w:sz="0" w:space="0" w:color="auto"/>
            <w:left w:val="none" w:sz="0" w:space="0" w:color="auto"/>
            <w:bottom w:val="none" w:sz="0" w:space="0" w:color="auto"/>
            <w:right w:val="none" w:sz="0" w:space="0" w:color="auto"/>
          </w:divBdr>
        </w:div>
        <w:div w:id="2025478214">
          <w:marLeft w:val="0"/>
          <w:marRight w:val="0"/>
          <w:marTop w:val="0"/>
          <w:marBottom w:val="0"/>
          <w:divBdr>
            <w:top w:val="none" w:sz="0" w:space="0" w:color="auto"/>
            <w:left w:val="none" w:sz="0" w:space="0" w:color="auto"/>
            <w:bottom w:val="none" w:sz="0" w:space="0" w:color="auto"/>
            <w:right w:val="none" w:sz="0" w:space="0" w:color="auto"/>
          </w:divBdr>
        </w:div>
        <w:div w:id="436213043">
          <w:marLeft w:val="0"/>
          <w:marRight w:val="0"/>
          <w:marTop w:val="0"/>
          <w:marBottom w:val="0"/>
          <w:divBdr>
            <w:top w:val="none" w:sz="0" w:space="0" w:color="auto"/>
            <w:left w:val="none" w:sz="0" w:space="0" w:color="auto"/>
            <w:bottom w:val="none" w:sz="0" w:space="0" w:color="auto"/>
            <w:right w:val="none" w:sz="0" w:space="0" w:color="auto"/>
          </w:divBdr>
        </w:div>
        <w:div w:id="1456633784">
          <w:marLeft w:val="0"/>
          <w:marRight w:val="0"/>
          <w:marTop w:val="0"/>
          <w:marBottom w:val="0"/>
          <w:divBdr>
            <w:top w:val="none" w:sz="0" w:space="0" w:color="auto"/>
            <w:left w:val="none" w:sz="0" w:space="0" w:color="auto"/>
            <w:bottom w:val="none" w:sz="0" w:space="0" w:color="auto"/>
            <w:right w:val="none" w:sz="0" w:space="0" w:color="auto"/>
          </w:divBdr>
        </w:div>
        <w:div w:id="205988897">
          <w:marLeft w:val="0"/>
          <w:marRight w:val="0"/>
          <w:marTop w:val="0"/>
          <w:marBottom w:val="0"/>
          <w:divBdr>
            <w:top w:val="none" w:sz="0" w:space="0" w:color="auto"/>
            <w:left w:val="none" w:sz="0" w:space="0" w:color="auto"/>
            <w:bottom w:val="none" w:sz="0" w:space="0" w:color="auto"/>
            <w:right w:val="none" w:sz="0" w:space="0" w:color="auto"/>
          </w:divBdr>
        </w:div>
        <w:div w:id="155194310">
          <w:marLeft w:val="0"/>
          <w:marRight w:val="0"/>
          <w:marTop w:val="0"/>
          <w:marBottom w:val="0"/>
          <w:divBdr>
            <w:top w:val="none" w:sz="0" w:space="0" w:color="auto"/>
            <w:left w:val="none" w:sz="0" w:space="0" w:color="auto"/>
            <w:bottom w:val="none" w:sz="0" w:space="0" w:color="auto"/>
            <w:right w:val="none" w:sz="0" w:space="0" w:color="auto"/>
          </w:divBdr>
        </w:div>
        <w:div w:id="783160880">
          <w:marLeft w:val="0"/>
          <w:marRight w:val="0"/>
          <w:marTop w:val="0"/>
          <w:marBottom w:val="0"/>
          <w:divBdr>
            <w:top w:val="none" w:sz="0" w:space="0" w:color="auto"/>
            <w:left w:val="none" w:sz="0" w:space="0" w:color="auto"/>
            <w:bottom w:val="none" w:sz="0" w:space="0" w:color="auto"/>
            <w:right w:val="none" w:sz="0" w:space="0" w:color="auto"/>
          </w:divBdr>
        </w:div>
        <w:div w:id="952708462">
          <w:marLeft w:val="0"/>
          <w:marRight w:val="0"/>
          <w:marTop w:val="0"/>
          <w:marBottom w:val="0"/>
          <w:divBdr>
            <w:top w:val="none" w:sz="0" w:space="0" w:color="auto"/>
            <w:left w:val="none" w:sz="0" w:space="0" w:color="auto"/>
            <w:bottom w:val="none" w:sz="0" w:space="0" w:color="auto"/>
            <w:right w:val="none" w:sz="0" w:space="0" w:color="auto"/>
          </w:divBdr>
        </w:div>
        <w:div w:id="1536625305">
          <w:marLeft w:val="0"/>
          <w:marRight w:val="0"/>
          <w:marTop w:val="0"/>
          <w:marBottom w:val="0"/>
          <w:divBdr>
            <w:top w:val="none" w:sz="0" w:space="0" w:color="auto"/>
            <w:left w:val="none" w:sz="0" w:space="0" w:color="auto"/>
            <w:bottom w:val="none" w:sz="0" w:space="0" w:color="auto"/>
            <w:right w:val="none" w:sz="0" w:space="0" w:color="auto"/>
          </w:divBdr>
        </w:div>
        <w:div w:id="635338658">
          <w:marLeft w:val="0"/>
          <w:marRight w:val="0"/>
          <w:marTop w:val="0"/>
          <w:marBottom w:val="0"/>
          <w:divBdr>
            <w:top w:val="none" w:sz="0" w:space="0" w:color="auto"/>
            <w:left w:val="none" w:sz="0" w:space="0" w:color="auto"/>
            <w:bottom w:val="none" w:sz="0" w:space="0" w:color="auto"/>
            <w:right w:val="none" w:sz="0" w:space="0" w:color="auto"/>
          </w:divBdr>
        </w:div>
        <w:div w:id="462306204">
          <w:marLeft w:val="0"/>
          <w:marRight w:val="0"/>
          <w:marTop w:val="0"/>
          <w:marBottom w:val="0"/>
          <w:divBdr>
            <w:top w:val="none" w:sz="0" w:space="0" w:color="auto"/>
            <w:left w:val="none" w:sz="0" w:space="0" w:color="auto"/>
            <w:bottom w:val="none" w:sz="0" w:space="0" w:color="auto"/>
            <w:right w:val="none" w:sz="0" w:space="0" w:color="auto"/>
          </w:divBdr>
        </w:div>
        <w:div w:id="1946770072">
          <w:marLeft w:val="0"/>
          <w:marRight w:val="0"/>
          <w:marTop w:val="0"/>
          <w:marBottom w:val="0"/>
          <w:divBdr>
            <w:top w:val="none" w:sz="0" w:space="0" w:color="auto"/>
            <w:left w:val="none" w:sz="0" w:space="0" w:color="auto"/>
            <w:bottom w:val="none" w:sz="0" w:space="0" w:color="auto"/>
            <w:right w:val="none" w:sz="0" w:space="0" w:color="auto"/>
          </w:divBdr>
        </w:div>
        <w:div w:id="651065720">
          <w:marLeft w:val="0"/>
          <w:marRight w:val="0"/>
          <w:marTop w:val="0"/>
          <w:marBottom w:val="0"/>
          <w:divBdr>
            <w:top w:val="none" w:sz="0" w:space="0" w:color="auto"/>
            <w:left w:val="none" w:sz="0" w:space="0" w:color="auto"/>
            <w:bottom w:val="none" w:sz="0" w:space="0" w:color="auto"/>
            <w:right w:val="none" w:sz="0" w:space="0" w:color="auto"/>
          </w:divBdr>
        </w:div>
        <w:div w:id="700057828">
          <w:marLeft w:val="0"/>
          <w:marRight w:val="0"/>
          <w:marTop w:val="0"/>
          <w:marBottom w:val="0"/>
          <w:divBdr>
            <w:top w:val="none" w:sz="0" w:space="0" w:color="auto"/>
            <w:left w:val="none" w:sz="0" w:space="0" w:color="auto"/>
            <w:bottom w:val="none" w:sz="0" w:space="0" w:color="auto"/>
            <w:right w:val="none" w:sz="0" w:space="0" w:color="auto"/>
          </w:divBdr>
        </w:div>
        <w:div w:id="683752782">
          <w:marLeft w:val="0"/>
          <w:marRight w:val="0"/>
          <w:marTop w:val="0"/>
          <w:marBottom w:val="0"/>
          <w:divBdr>
            <w:top w:val="none" w:sz="0" w:space="0" w:color="auto"/>
            <w:left w:val="none" w:sz="0" w:space="0" w:color="auto"/>
            <w:bottom w:val="none" w:sz="0" w:space="0" w:color="auto"/>
            <w:right w:val="none" w:sz="0" w:space="0" w:color="auto"/>
          </w:divBdr>
        </w:div>
        <w:div w:id="2060587053">
          <w:marLeft w:val="0"/>
          <w:marRight w:val="0"/>
          <w:marTop w:val="0"/>
          <w:marBottom w:val="0"/>
          <w:divBdr>
            <w:top w:val="none" w:sz="0" w:space="0" w:color="auto"/>
            <w:left w:val="none" w:sz="0" w:space="0" w:color="auto"/>
            <w:bottom w:val="none" w:sz="0" w:space="0" w:color="auto"/>
            <w:right w:val="none" w:sz="0" w:space="0" w:color="auto"/>
          </w:divBdr>
        </w:div>
        <w:div w:id="595672693">
          <w:marLeft w:val="0"/>
          <w:marRight w:val="0"/>
          <w:marTop w:val="0"/>
          <w:marBottom w:val="0"/>
          <w:divBdr>
            <w:top w:val="none" w:sz="0" w:space="0" w:color="auto"/>
            <w:left w:val="none" w:sz="0" w:space="0" w:color="auto"/>
            <w:bottom w:val="none" w:sz="0" w:space="0" w:color="auto"/>
            <w:right w:val="none" w:sz="0" w:space="0" w:color="auto"/>
          </w:divBdr>
        </w:div>
        <w:div w:id="427239256">
          <w:marLeft w:val="0"/>
          <w:marRight w:val="0"/>
          <w:marTop w:val="0"/>
          <w:marBottom w:val="0"/>
          <w:divBdr>
            <w:top w:val="none" w:sz="0" w:space="0" w:color="auto"/>
            <w:left w:val="none" w:sz="0" w:space="0" w:color="auto"/>
            <w:bottom w:val="none" w:sz="0" w:space="0" w:color="auto"/>
            <w:right w:val="none" w:sz="0" w:space="0" w:color="auto"/>
          </w:divBdr>
        </w:div>
        <w:div w:id="1790200061">
          <w:marLeft w:val="0"/>
          <w:marRight w:val="0"/>
          <w:marTop w:val="0"/>
          <w:marBottom w:val="0"/>
          <w:divBdr>
            <w:top w:val="none" w:sz="0" w:space="0" w:color="auto"/>
            <w:left w:val="none" w:sz="0" w:space="0" w:color="auto"/>
            <w:bottom w:val="none" w:sz="0" w:space="0" w:color="auto"/>
            <w:right w:val="none" w:sz="0" w:space="0" w:color="auto"/>
          </w:divBdr>
        </w:div>
        <w:div w:id="1106386698">
          <w:marLeft w:val="0"/>
          <w:marRight w:val="0"/>
          <w:marTop w:val="0"/>
          <w:marBottom w:val="0"/>
          <w:divBdr>
            <w:top w:val="none" w:sz="0" w:space="0" w:color="auto"/>
            <w:left w:val="none" w:sz="0" w:space="0" w:color="auto"/>
            <w:bottom w:val="none" w:sz="0" w:space="0" w:color="auto"/>
            <w:right w:val="none" w:sz="0" w:space="0" w:color="auto"/>
          </w:divBdr>
        </w:div>
        <w:div w:id="1403135189">
          <w:marLeft w:val="0"/>
          <w:marRight w:val="0"/>
          <w:marTop w:val="0"/>
          <w:marBottom w:val="0"/>
          <w:divBdr>
            <w:top w:val="none" w:sz="0" w:space="0" w:color="auto"/>
            <w:left w:val="none" w:sz="0" w:space="0" w:color="auto"/>
            <w:bottom w:val="none" w:sz="0" w:space="0" w:color="auto"/>
            <w:right w:val="none" w:sz="0" w:space="0" w:color="auto"/>
          </w:divBdr>
        </w:div>
        <w:div w:id="341863884">
          <w:marLeft w:val="0"/>
          <w:marRight w:val="0"/>
          <w:marTop w:val="0"/>
          <w:marBottom w:val="0"/>
          <w:divBdr>
            <w:top w:val="none" w:sz="0" w:space="0" w:color="auto"/>
            <w:left w:val="none" w:sz="0" w:space="0" w:color="auto"/>
            <w:bottom w:val="none" w:sz="0" w:space="0" w:color="auto"/>
            <w:right w:val="none" w:sz="0" w:space="0" w:color="auto"/>
          </w:divBdr>
        </w:div>
        <w:div w:id="1294024801">
          <w:marLeft w:val="0"/>
          <w:marRight w:val="0"/>
          <w:marTop w:val="0"/>
          <w:marBottom w:val="0"/>
          <w:divBdr>
            <w:top w:val="none" w:sz="0" w:space="0" w:color="auto"/>
            <w:left w:val="none" w:sz="0" w:space="0" w:color="auto"/>
            <w:bottom w:val="none" w:sz="0" w:space="0" w:color="auto"/>
            <w:right w:val="none" w:sz="0" w:space="0" w:color="auto"/>
          </w:divBdr>
        </w:div>
        <w:div w:id="1561987727">
          <w:marLeft w:val="0"/>
          <w:marRight w:val="0"/>
          <w:marTop w:val="0"/>
          <w:marBottom w:val="0"/>
          <w:divBdr>
            <w:top w:val="none" w:sz="0" w:space="0" w:color="auto"/>
            <w:left w:val="none" w:sz="0" w:space="0" w:color="auto"/>
            <w:bottom w:val="none" w:sz="0" w:space="0" w:color="auto"/>
            <w:right w:val="none" w:sz="0" w:space="0" w:color="auto"/>
          </w:divBdr>
        </w:div>
        <w:div w:id="491062970">
          <w:marLeft w:val="0"/>
          <w:marRight w:val="0"/>
          <w:marTop w:val="0"/>
          <w:marBottom w:val="0"/>
          <w:divBdr>
            <w:top w:val="none" w:sz="0" w:space="0" w:color="auto"/>
            <w:left w:val="none" w:sz="0" w:space="0" w:color="auto"/>
            <w:bottom w:val="none" w:sz="0" w:space="0" w:color="auto"/>
            <w:right w:val="none" w:sz="0" w:space="0" w:color="auto"/>
          </w:divBdr>
        </w:div>
        <w:div w:id="577911231">
          <w:marLeft w:val="0"/>
          <w:marRight w:val="0"/>
          <w:marTop w:val="0"/>
          <w:marBottom w:val="0"/>
          <w:divBdr>
            <w:top w:val="none" w:sz="0" w:space="0" w:color="auto"/>
            <w:left w:val="none" w:sz="0" w:space="0" w:color="auto"/>
            <w:bottom w:val="none" w:sz="0" w:space="0" w:color="auto"/>
            <w:right w:val="none" w:sz="0" w:space="0" w:color="auto"/>
          </w:divBdr>
        </w:div>
        <w:div w:id="1811166163">
          <w:marLeft w:val="0"/>
          <w:marRight w:val="0"/>
          <w:marTop w:val="0"/>
          <w:marBottom w:val="0"/>
          <w:divBdr>
            <w:top w:val="none" w:sz="0" w:space="0" w:color="auto"/>
            <w:left w:val="none" w:sz="0" w:space="0" w:color="auto"/>
            <w:bottom w:val="none" w:sz="0" w:space="0" w:color="auto"/>
            <w:right w:val="none" w:sz="0" w:space="0" w:color="auto"/>
          </w:divBdr>
        </w:div>
        <w:div w:id="908613748">
          <w:marLeft w:val="0"/>
          <w:marRight w:val="0"/>
          <w:marTop w:val="0"/>
          <w:marBottom w:val="0"/>
          <w:divBdr>
            <w:top w:val="none" w:sz="0" w:space="0" w:color="auto"/>
            <w:left w:val="none" w:sz="0" w:space="0" w:color="auto"/>
            <w:bottom w:val="none" w:sz="0" w:space="0" w:color="auto"/>
            <w:right w:val="none" w:sz="0" w:space="0" w:color="auto"/>
          </w:divBdr>
        </w:div>
        <w:div w:id="25448603">
          <w:marLeft w:val="0"/>
          <w:marRight w:val="0"/>
          <w:marTop w:val="0"/>
          <w:marBottom w:val="0"/>
          <w:divBdr>
            <w:top w:val="none" w:sz="0" w:space="0" w:color="auto"/>
            <w:left w:val="none" w:sz="0" w:space="0" w:color="auto"/>
            <w:bottom w:val="none" w:sz="0" w:space="0" w:color="auto"/>
            <w:right w:val="none" w:sz="0" w:space="0" w:color="auto"/>
          </w:divBdr>
        </w:div>
        <w:div w:id="1765300113">
          <w:marLeft w:val="0"/>
          <w:marRight w:val="0"/>
          <w:marTop w:val="0"/>
          <w:marBottom w:val="0"/>
          <w:divBdr>
            <w:top w:val="none" w:sz="0" w:space="0" w:color="auto"/>
            <w:left w:val="none" w:sz="0" w:space="0" w:color="auto"/>
            <w:bottom w:val="none" w:sz="0" w:space="0" w:color="auto"/>
            <w:right w:val="none" w:sz="0" w:space="0" w:color="auto"/>
          </w:divBdr>
        </w:div>
        <w:div w:id="111897731">
          <w:marLeft w:val="0"/>
          <w:marRight w:val="0"/>
          <w:marTop w:val="0"/>
          <w:marBottom w:val="0"/>
          <w:divBdr>
            <w:top w:val="none" w:sz="0" w:space="0" w:color="auto"/>
            <w:left w:val="none" w:sz="0" w:space="0" w:color="auto"/>
            <w:bottom w:val="none" w:sz="0" w:space="0" w:color="auto"/>
            <w:right w:val="none" w:sz="0" w:space="0" w:color="auto"/>
          </w:divBdr>
        </w:div>
        <w:div w:id="2134591718">
          <w:marLeft w:val="0"/>
          <w:marRight w:val="0"/>
          <w:marTop w:val="0"/>
          <w:marBottom w:val="0"/>
          <w:divBdr>
            <w:top w:val="none" w:sz="0" w:space="0" w:color="auto"/>
            <w:left w:val="none" w:sz="0" w:space="0" w:color="auto"/>
            <w:bottom w:val="none" w:sz="0" w:space="0" w:color="auto"/>
            <w:right w:val="none" w:sz="0" w:space="0" w:color="auto"/>
          </w:divBdr>
        </w:div>
        <w:div w:id="932126425">
          <w:marLeft w:val="0"/>
          <w:marRight w:val="0"/>
          <w:marTop w:val="0"/>
          <w:marBottom w:val="0"/>
          <w:divBdr>
            <w:top w:val="none" w:sz="0" w:space="0" w:color="auto"/>
            <w:left w:val="none" w:sz="0" w:space="0" w:color="auto"/>
            <w:bottom w:val="none" w:sz="0" w:space="0" w:color="auto"/>
            <w:right w:val="none" w:sz="0" w:space="0" w:color="auto"/>
          </w:divBdr>
        </w:div>
        <w:div w:id="2041078858">
          <w:marLeft w:val="0"/>
          <w:marRight w:val="0"/>
          <w:marTop w:val="0"/>
          <w:marBottom w:val="0"/>
          <w:divBdr>
            <w:top w:val="none" w:sz="0" w:space="0" w:color="auto"/>
            <w:left w:val="none" w:sz="0" w:space="0" w:color="auto"/>
            <w:bottom w:val="none" w:sz="0" w:space="0" w:color="auto"/>
            <w:right w:val="none" w:sz="0" w:space="0" w:color="auto"/>
          </w:divBdr>
        </w:div>
        <w:div w:id="76557405">
          <w:marLeft w:val="0"/>
          <w:marRight w:val="0"/>
          <w:marTop w:val="0"/>
          <w:marBottom w:val="0"/>
          <w:divBdr>
            <w:top w:val="none" w:sz="0" w:space="0" w:color="auto"/>
            <w:left w:val="none" w:sz="0" w:space="0" w:color="auto"/>
            <w:bottom w:val="none" w:sz="0" w:space="0" w:color="auto"/>
            <w:right w:val="none" w:sz="0" w:space="0" w:color="auto"/>
          </w:divBdr>
        </w:div>
        <w:div w:id="1961111787">
          <w:marLeft w:val="0"/>
          <w:marRight w:val="0"/>
          <w:marTop w:val="0"/>
          <w:marBottom w:val="0"/>
          <w:divBdr>
            <w:top w:val="none" w:sz="0" w:space="0" w:color="auto"/>
            <w:left w:val="none" w:sz="0" w:space="0" w:color="auto"/>
            <w:bottom w:val="none" w:sz="0" w:space="0" w:color="auto"/>
            <w:right w:val="none" w:sz="0" w:space="0" w:color="auto"/>
          </w:divBdr>
        </w:div>
        <w:div w:id="1043092728">
          <w:marLeft w:val="0"/>
          <w:marRight w:val="0"/>
          <w:marTop w:val="0"/>
          <w:marBottom w:val="0"/>
          <w:divBdr>
            <w:top w:val="none" w:sz="0" w:space="0" w:color="auto"/>
            <w:left w:val="none" w:sz="0" w:space="0" w:color="auto"/>
            <w:bottom w:val="none" w:sz="0" w:space="0" w:color="auto"/>
            <w:right w:val="none" w:sz="0" w:space="0" w:color="auto"/>
          </w:divBdr>
        </w:div>
        <w:div w:id="1380936460">
          <w:marLeft w:val="0"/>
          <w:marRight w:val="0"/>
          <w:marTop w:val="0"/>
          <w:marBottom w:val="0"/>
          <w:divBdr>
            <w:top w:val="none" w:sz="0" w:space="0" w:color="auto"/>
            <w:left w:val="none" w:sz="0" w:space="0" w:color="auto"/>
            <w:bottom w:val="none" w:sz="0" w:space="0" w:color="auto"/>
            <w:right w:val="none" w:sz="0" w:space="0" w:color="auto"/>
          </w:divBdr>
        </w:div>
        <w:div w:id="1213352017">
          <w:marLeft w:val="0"/>
          <w:marRight w:val="0"/>
          <w:marTop w:val="0"/>
          <w:marBottom w:val="0"/>
          <w:divBdr>
            <w:top w:val="none" w:sz="0" w:space="0" w:color="auto"/>
            <w:left w:val="none" w:sz="0" w:space="0" w:color="auto"/>
            <w:bottom w:val="none" w:sz="0" w:space="0" w:color="auto"/>
            <w:right w:val="none" w:sz="0" w:space="0" w:color="auto"/>
          </w:divBdr>
        </w:div>
        <w:div w:id="1993026735">
          <w:marLeft w:val="0"/>
          <w:marRight w:val="0"/>
          <w:marTop w:val="0"/>
          <w:marBottom w:val="0"/>
          <w:divBdr>
            <w:top w:val="none" w:sz="0" w:space="0" w:color="auto"/>
            <w:left w:val="none" w:sz="0" w:space="0" w:color="auto"/>
            <w:bottom w:val="none" w:sz="0" w:space="0" w:color="auto"/>
            <w:right w:val="none" w:sz="0" w:space="0" w:color="auto"/>
          </w:divBdr>
        </w:div>
        <w:div w:id="1044520907">
          <w:marLeft w:val="0"/>
          <w:marRight w:val="0"/>
          <w:marTop w:val="0"/>
          <w:marBottom w:val="0"/>
          <w:divBdr>
            <w:top w:val="none" w:sz="0" w:space="0" w:color="auto"/>
            <w:left w:val="none" w:sz="0" w:space="0" w:color="auto"/>
            <w:bottom w:val="none" w:sz="0" w:space="0" w:color="auto"/>
            <w:right w:val="none" w:sz="0" w:space="0" w:color="auto"/>
          </w:divBdr>
        </w:div>
        <w:div w:id="780302884">
          <w:marLeft w:val="0"/>
          <w:marRight w:val="0"/>
          <w:marTop w:val="0"/>
          <w:marBottom w:val="0"/>
          <w:divBdr>
            <w:top w:val="none" w:sz="0" w:space="0" w:color="auto"/>
            <w:left w:val="none" w:sz="0" w:space="0" w:color="auto"/>
            <w:bottom w:val="none" w:sz="0" w:space="0" w:color="auto"/>
            <w:right w:val="none" w:sz="0" w:space="0" w:color="auto"/>
          </w:divBdr>
        </w:div>
        <w:div w:id="1604806306">
          <w:marLeft w:val="0"/>
          <w:marRight w:val="0"/>
          <w:marTop w:val="0"/>
          <w:marBottom w:val="0"/>
          <w:divBdr>
            <w:top w:val="none" w:sz="0" w:space="0" w:color="auto"/>
            <w:left w:val="none" w:sz="0" w:space="0" w:color="auto"/>
            <w:bottom w:val="none" w:sz="0" w:space="0" w:color="auto"/>
            <w:right w:val="none" w:sz="0" w:space="0" w:color="auto"/>
          </w:divBdr>
        </w:div>
        <w:div w:id="1878543979">
          <w:marLeft w:val="0"/>
          <w:marRight w:val="0"/>
          <w:marTop w:val="0"/>
          <w:marBottom w:val="0"/>
          <w:divBdr>
            <w:top w:val="none" w:sz="0" w:space="0" w:color="auto"/>
            <w:left w:val="none" w:sz="0" w:space="0" w:color="auto"/>
            <w:bottom w:val="none" w:sz="0" w:space="0" w:color="auto"/>
            <w:right w:val="none" w:sz="0" w:space="0" w:color="auto"/>
          </w:divBdr>
        </w:div>
        <w:div w:id="1855069698">
          <w:marLeft w:val="0"/>
          <w:marRight w:val="0"/>
          <w:marTop w:val="0"/>
          <w:marBottom w:val="0"/>
          <w:divBdr>
            <w:top w:val="none" w:sz="0" w:space="0" w:color="auto"/>
            <w:left w:val="none" w:sz="0" w:space="0" w:color="auto"/>
            <w:bottom w:val="none" w:sz="0" w:space="0" w:color="auto"/>
            <w:right w:val="none" w:sz="0" w:space="0" w:color="auto"/>
          </w:divBdr>
        </w:div>
        <w:div w:id="1227253800">
          <w:marLeft w:val="0"/>
          <w:marRight w:val="0"/>
          <w:marTop w:val="0"/>
          <w:marBottom w:val="0"/>
          <w:divBdr>
            <w:top w:val="none" w:sz="0" w:space="0" w:color="auto"/>
            <w:left w:val="none" w:sz="0" w:space="0" w:color="auto"/>
            <w:bottom w:val="none" w:sz="0" w:space="0" w:color="auto"/>
            <w:right w:val="none" w:sz="0" w:space="0" w:color="auto"/>
          </w:divBdr>
        </w:div>
        <w:div w:id="1581720898">
          <w:marLeft w:val="0"/>
          <w:marRight w:val="0"/>
          <w:marTop w:val="0"/>
          <w:marBottom w:val="0"/>
          <w:divBdr>
            <w:top w:val="none" w:sz="0" w:space="0" w:color="auto"/>
            <w:left w:val="none" w:sz="0" w:space="0" w:color="auto"/>
            <w:bottom w:val="none" w:sz="0" w:space="0" w:color="auto"/>
            <w:right w:val="none" w:sz="0" w:space="0" w:color="auto"/>
          </w:divBdr>
        </w:div>
        <w:div w:id="1658680966">
          <w:marLeft w:val="0"/>
          <w:marRight w:val="0"/>
          <w:marTop w:val="0"/>
          <w:marBottom w:val="0"/>
          <w:divBdr>
            <w:top w:val="none" w:sz="0" w:space="0" w:color="auto"/>
            <w:left w:val="none" w:sz="0" w:space="0" w:color="auto"/>
            <w:bottom w:val="none" w:sz="0" w:space="0" w:color="auto"/>
            <w:right w:val="none" w:sz="0" w:space="0" w:color="auto"/>
          </w:divBdr>
        </w:div>
        <w:div w:id="316540447">
          <w:marLeft w:val="0"/>
          <w:marRight w:val="0"/>
          <w:marTop w:val="0"/>
          <w:marBottom w:val="0"/>
          <w:divBdr>
            <w:top w:val="none" w:sz="0" w:space="0" w:color="auto"/>
            <w:left w:val="none" w:sz="0" w:space="0" w:color="auto"/>
            <w:bottom w:val="none" w:sz="0" w:space="0" w:color="auto"/>
            <w:right w:val="none" w:sz="0" w:space="0" w:color="auto"/>
          </w:divBdr>
        </w:div>
        <w:div w:id="1786729199">
          <w:marLeft w:val="0"/>
          <w:marRight w:val="0"/>
          <w:marTop w:val="0"/>
          <w:marBottom w:val="0"/>
          <w:divBdr>
            <w:top w:val="none" w:sz="0" w:space="0" w:color="auto"/>
            <w:left w:val="none" w:sz="0" w:space="0" w:color="auto"/>
            <w:bottom w:val="none" w:sz="0" w:space="0" w:color="auto"/>
            <w:right w:val="none" w:sz="0" w:space="0" w:color="auto"/>
          </w:divBdr>
        </w:div>
        <w:div w:id="1050030635">
          <w:marLeft w:val="0"/>
          <w:marRight w:val="0"/>
          <w:marTop w:val="0"/>
          <w:marBottom w:val="0"/>
          <w:divBdr>
            <w:top w:val="none" w:sz="0" w:space="0" w:color="auto"/>
            <w:left w:val="none" w:sz="0" w:space="0" w:color="auto"/>
            <w:bottom w:val="none" w:sz="0" w:space="0" w:color="auto"/>
            <w:right w:val="none" w:sz="0" w:space="0" w:color="auto"/>
          </w:divBdr>
        </w:div>
        <w:div w:id="756563902">
          <w:marLeft w:val="0"/>
          <w:marRight w:val="0"/>
          <w:marTop w:val="0"/>
          <w:marBottom w:val="0"/>
          <w:divBdr>
            <w:top w:val="none" w:sz="0" w:space="0" w:color="auto"/>
            <w:left w:val="none" w:sz="0" w:space="0" w:color="auto"/>
            <w:bottom w:val="none" w:sz="0" w:space="0" w:color="auto"/>
            <w:right w:val="none" w:sz="0" w:space="0" w:color="auto"/>
          </w:divBdr>
        </w:div>
        <w:div w:id="65882666">
          <w:marLeft w:val="0"/>
          <w:marRight w:val="0"/>
          <w:marTop w:val="0"/>
          <w:marBottom w:val="0"/>
          <w:divBdr>
            <w:top w:val="none" w:sz="0" w:space="0" w:color="auto"/>
            <w:left w:val="none" w:sz="0" w:space="0" w:color="auto"/>
            <w:bottom w:val="none" w:sz="0" w:space="0" w:color="auto"/>
            <w:right w:val="none" w:sz="0" w:space="0" w:color="auto"/>
          </w:divBdr>
        </w:div>
        <w:div w:id="1092623870">
          <w:marLeft w:val="0"/>
          <w:marRight w:val="0"/>
          <w:marTop w:val="0"/>
          <w:marBottom w:val="0"/>
          <w:divBdr>
            <w:top w:val="none" w:sz="0" w:space="0" w:color="auto"/>
            <w:left w:val="none" w:sz="0" w:space="0" w:color="auto"/>
            <w:bottom w:val="none" w:sz="0" w:space="0" w:color="auto"/>
            <w:right w:val="none" w:sz="0" w:space="0" w:color="auto"/>
          </w:divBdr>
        </w:div>
        <w:div w:id="819425968">
          <w:marLeft w:val="0"/>
          <w:marRight w:val="0"/>
          <w:marTop w:val="0"/>
          <w:marBottom w:val="0"/>
          <w:divBdr>
            <w:top w:val="none" w:sz="0" w:space="0" w:color="auto"/>
            <w:left w:val="none" w:sz="0" w:space="0" w:color="auto"/>
            <w:bottom w:val="none" w:sz="0" w:space="0" w:color="auto"/>
            <w:right w:val="none" w:sz="0" w:space="0" w:color="auto"/>
          </w:divBdr>
        </w:div>
        <w:div w:id="1814716619">
          <w:marLeft w:val="0"/>
          <w:marRight w:val="0"/>
          <w:marTop w:val="0"/>
          <w:marBottom w:val="0"/>
          <w:divBdr>
            <w:top w:val="none" w:sz="0" w:space="0" w:color="auto"/>
            <w:left w:val="none" w:sz="0" w:space="0" w:color="auto"/>
            <w:bottom w:val="none" w:sz="0" w:space="0" w:color="auto"/>
            <w:right w:val="none" w:sz="0" w:space="0" w:color="auto"/>
          </w:divBdr>
        </w:div>
        <w:div w:id="1739553577">
          <w:marLeft w:val="0"/>
          <w:marRight w:val="0"/>
          <w:marTop w:val="0"/>
          <w:marBottom w:val="0"/>
          <w:divBdr>
            <w:top w:val="none" w:sz="0" w:space="0" w:color="auto"/>
            <w:left w:val="none" w:sz="0" w:space="0" w:color="auto"/>
            <w:bottom w:val="none" w:sz="0" w:space="0" w:color="auto"/>
            <w:right w:val="none" w:sz="0" w:space="0" w:color="auto"/>
          </w:divBdr>
        </w:div>
        <w:div w:id="121464573">
          <w:marLeft w:val="0"/>
          <w:marRight w:val="0"/>
          <w:marTop w:val="0"/>
          <w:marBottom w:val="0"/>
          <w:divBdr>
            <w:top w:val="none" w:sz="0" w:space="0" w:color="auto"/>
            <w:left w:val="none" w:sz="0" w:space="0" w:color="auto"/>
            <w:bottom w:val="none" w:sz="0" w:space="0" w:color="auto"/>
            <w:right w:val="none" w:sz="0" w:space="0" w:color="auto"/>
          </w:divBdr>
        </w:div>
        <w:div w:id="706490951">
          <w:marLeft w:val="0"/>
          <w:marRight w:val="0"/>
          <w:marTop w:val="0"/>
          <w:marBottom w:val="0"/>
          <w:divBdr>
            <w:top w:val="none" w:sz="0" w:space="0" w:color="auto"/>
            <w:left w:val="none" w:sz="0" w:space="0" w:color="auto"/>
            <w:bottom w:val="none" w:sz="0" w:space="0" w:color="auto"/>
            <w:right w:val="none" w:sz="0" w:space="0" w:color="auto"/>
          </w:divBdr>
        </w:div>
        <w:div w:id="1863476158">
          <w:marLeft w:val="0"/>
          <w:marRight w:val="0"/>
          <w:marTop w:val="0"/>
          <w:marBottom w:val="0"/>
          <w:divBdr>
            <w:top w:val="none" w:sz="0" w:space="0" w:color="auto"/>
            <w:left w:val="none" w:sz="0" w:space="0" w:color="auto"/>
            <w:bottom w:val="none" w:sz="0" w:space="0" w:color="auto"/>
            <w:right w:val="none" w:sz="0" w:space="0" w:color="auto"/>
          </w:divBdr>
        </w:div>
        <w:div w:id="494760113">
          <w:marLeft w:val="0"/>
          <w:marRight w:val="0"/>
          <w:marTop w:val="0"/>
          <w:marBottom w:val="0"/>
          <w:divBdr>
            <w:top w:val="none" w:sz="0" w:space="0" w:color="auto"/>
            <w:left w:val="none" w:sz="0" w:space="0" w:color="auto"/>
            <w:bottom w:val="none" w:sz="0" w:space="0" w:color="auto"/>
            <w:right w:val="none" w:sz="0" w:space="0" w:color="auto"/>
          </w:divBdr>
        </w:div>
        <w:div w:id="1522935541">
          <w:marLeft w:val="0"/>
          <w:marRight w:val="0"/>
          <w:marTop w:val="0"/>
          <w:marBottom w:val="0"/>
          <w:divBdr>
            <w:top w:val="none" w:sz="0" w:space="0" w:color="auto"/>
            <w:left w:val="none" w:sz="0" w:space="0" w:color="auto"/>
            <w:bottom w:val="none" w:sz="0" w:space="0" w:color="auto"/>
            <w:right w:val="none" w:sz="0" w:space="0" w:color="auto"/>
          </w:divBdr>
        </w:div>
        <w:div w:id="501702282">
          <w:marLeft w:val="0"/>
          <w:marRight w:val="0"/>
          <w:marTop w:val="0"/>
          <w:marBottom w:val="0"/>
          <w:divBdr>
            <w:top w:val="none" w:sz="0" w:space="0" w:color="auto"/>
            <w:left w:val="none" w:sz="0" w:space="0" w:color="auto"/>
            <w:bottom w:val="none" w:sz="0" w:space="0" w:color="auto"/>
            <w:right w:val="none" w:sz="0" w:space="0" w:color="auto"/>
          </w:divBdr>
        </w:div>
        <w:div w:id="1849755454">
          <w:marLeft w:val="0"/>
          <w:marRight w:val="0"/>
          <w:marTop w:val="0"/>
          <w:marBottom w:val="0"/>
          <w:divBdr>
            <w:top w:val="none" w:sz="0" w:space="0" w:color="auto"/>
            <w:left w:val="none" w:sz="0" w:space="0" w:color="auto"/>
            <w:bottom w:val="none" w:sz="0" w:space="0" w:color="auto"/>
            <w:right w:val="none" w:sz="0" w:space="0" w:color="auto"/>
          </w:divBdr>
        </w:div>
        <w:div w:id="1392654852">
          <w:marLeft w:val="0"/>
          <w:marRight w:val="0"/>
          <w:marTop w:val="0"/>
          <w:marBottom w:val="0"/>
          <w:divBdr>
            <w:top w:val="none" w:sz="0" w:space="0" w:color="auto"/>
            <w:left w:val="none" w:sz="0" w:space="0" w:color="auto"/>
            <w:bottom w:val="none" w:sz="0" w:space="0" w:color="auto"/>
            <w:right w:val="none" w:sz="0" w:space="0" w:color="auto"/>
          </w:divBdr>
        </w:div>
        <w:div w:id="1006590548">
          <w:marLeft w:val="0"/>
          <w:marRight w:val="0"/>
          <w:marTop w:val="0"/>
          <w:marBottom w:val="0"/>
          <w:divBdr>
            <w:top w:val="none" w:sz="0" w:space="0" w:color="auto"/>
            <w:left w:val="none" w:sz="0" w:space="0" w:color="auto"/>
            <w:bottom w:val="none" w:sz="0" w:space="0" w:color="auto"/>
            <w:right w:val="none" w:sz="0" w:space="0" w:color="auto"/>
          </w:divBdr>
        </w:div>
        <w:div w:id="1758360698">
          <w:marLeft w:val="0"/>
          <w:marRight w:val="0"/>
          <w:marTop w:val="0"/>
          <w:marBottom w:val="0"/>
          <w:divBdr>
            <w:top w:val="none" w:sz="0" w:space="0" w:color="auto"/>
            <w:left w:val="none" w:sz="0" w:space="0" w:color="auto"/>
            <w:bottom w:val="none" w:sz="0" w:space="0" w:color="auto"/>
            <w:right w:val="none" w:sz="0" w:space="0" w:color="auto"/>
          </w:divBdr>
        </w:div>
        <w:div w:id="301932800">
          <w:marLeft w:val="0"/>
          <w:marRight w:val="0"/>
          <w:marTop w:val="0"/>
          <w:marBottom w:val="0"/>
          <w:divBdr>
            <w:top w:val="none" w:sz="0" w:space="0" w:color="auto"/>
            <w:left w:val="none" w:sz="0" w:space="0" w:color="auto"/>
            <w:bottom w:val="none" w:sz="0" w:space="0" w:color="auto"/>
            <w:right w:val="none" w:sz="0" w:space="0" w:color="auto"/>
          </w:divBdr>
        </w:div>
        <w:div w:id="153885223">
          <w:marLeft w:val="0"/>
          <w:marRight w:val="0"/>
          <w:marTop w:val="0"/>
          <w:marBottom w:val="0"/>
          <w:divBdr>
            <w:top w:val="none" w:sz="0" w:space="0" w:color="auto"/>
            <w:left w:val="none" w:sz="0" w:space="0" w:color="auto"/>
            <w:bottom w:val="none" w:sz="0" w:space="0" w:color="auto"/>
            <w:right w:val="none" w:sz="0" w:space="0" w:color="auto"/>
          </w:divBdr>
        </w:div>
        <w:div w:id="1549494812">
          <w:marLeft w:val="0"/>
          <w:marRight w:val="0"/>
          <w:marTop w:val="0"/>
          <w:marBottom w:val="0"/>
          <w:divBdr>
            <w:top w:val="none" w:sz="0" w:space="0" w:color="auto"/>
            <w:left w:val="none" w:sz="0" w:space="0" w:color="auto"/>
            <w:bottom w:val="none" w:sz="0" w:space="0" w:color="auto"/>
            <w:right w:val="none" w:sz="0" w:space="0" w:color="auto"/>
          </w:divBdr>
        </w:div>
        <w:div w:id="1420367204">
          <w:marLeft w:val="0"/>
          <w:marRight w:val="0"/>
          <w:marTop w:val="0"/>
          <w:marBottom w:val="0"/>
          <w:divBdr>
            <w:top w:val="none" w:sz="0" w:space="0" w:color="auto"/>
            <w:left w:val="none" w:sz="0" w:space="0" w:color="auto"/>
            <w:bottom w:val="none" w:sz="0" w:space="0" w:color="auto"/>
            <w:right w:val="none" w:sz="0" w:space="0" w:color="auto"/>
          </w:divBdr>
        </w:div>
        <w:div w:id="514810253">
          <w:marLeft w:val="0"/>
          <w:marRight w:val="0"/>
          <w:marTop w:val="0"/>
          <w:marBottom w:val="0"/>
          <w:divBdr>
            <w:top w:val="none" w:sz="0" w:space="0" w:color="auto"/>
            <w:left w:val="none" w:sz="0" w:space="0" w:color="auto"/>
            <w:bottom w:val="none" w:sz="0" w:space="0" w:color="auto"/>
            <w:right w:val="none" w:sz="0" w:space="0" w:color="auto"/>
          </w:divBdr>
        </w:div>
        <w:div w:id="2088457726">
          <w:marLeft w:val="0"/>
          <w:marRight w:val="0"/>
          <w:marTop w:val="0"/>
          <w:marBottom w:val="0"/>
          <w:divBdr>
            <w:top w:val="none" w:sz="0" w:space="0" w:color="auto"/>
            <w:left w:val="none" w:sz="0" w:space="0" w:color="auto"/>
            <w:bottom w:val="none" w:sz="0" w:space="0" w:color="auto"/>
            <w:right w:val="none" w:sz="0" w:space="0" w:color="auto"/>
          </w:divBdr>
        </w:div>
        <w:div w:id="241987448">
          <w:marLeft w:val="0"/>
          <w:marRight w:val="0"/>
          <w:marTop w:val="0"/>
          <w:marBottom w:val="0"/>
          <w:divBdr>
            <w:top w:val="none" w:sz="0" w:space="0" w:color="auto"/>
            <w:left w:val="none" w:sz="0" w:space="0" w:color="auto"/>
            <w:bottom w:val="none" w:sz="0" w:space="0" w:color="auto"/>
            <w:right w:val="none" w:sz="0" w:space="0" w:color="auto"/>
          </w:divBdr>
        </w:div>
        <w:div w:id="1817601865">
          <w:marLeft w:val="0"/>
          <w:marRight w:val="0"/>
          <w:marTop w:val="0"/>
          <w:marBottom w:val="0"/>
          <w:divBdr>
            <w:top w:val="none" w:sz="0" w:space="0" w:color="auto"/>
            <w:left w:val="none" w:sz="0" w:space="0" w:color="auto"/>
            <w:bottom w:val="none" w:sz="0" w:space="0" w:color="auto"/>
            <w:right w:val="none" w:sz="0" w:space="0" w:color="auto"/>
          </w:divBdr>
        </w:div>
        <w:div w:id="2071689008">
          <w:marLeft w:val="0"/>
          <w:marRight w:val="0"/>
          <w:marTop w:val="0"/>
          <w:marBottom w:val="0"/>
          <w:divBdr>
            <w:top w:val="none" w:sz="0" w:space="0" w:color="auto"/>
            <w:left w:val="none" w:sz="0" w:space="0" w:color="auto"/>
            <w:bottom w:val="none" w:sz="0" w:space="0" w:color="auto"/>
            <w:right w:val="none" w:sz="0" w:space="0" w:color="auto"/>
          </w:divBdr>
        </w:div>
        <w:div w:id="110787646">
          <w:marLeft w:val="0"/>
          <w:marRight w:val="0"/>
          <w:marTop w:val="0"/>
          <w:marBottom w:val="0"/>
          <w:divBdr>
            <w:top w:val="none" w:sz="0" w:space="0" w:color="auto"/>
            <w:left w:val="none" w:sz="0" w:space="0" w:color="auto"/>
            <w:bottom w:val="none" w:sz="0" w:space="0" w:color="auto"/>
            <w:right w:val="none" w:sz="0" w:space="0" w:color="auto"/>
          </w:divBdr>
        </w:div>
        <w:div w:id="85078461">
          <w:marLeft w:val="0"/>
          <w:marRight w:val="0"/>
          <w:marTop w:val="0"/>
          <w:marBottom w:val="0"/>
          <w:divBdr>
            <w:top w:val="none" w:sz="0" w:space="0" w:color="auto"/>
            <w:left w:val="none" w:sz="0" w:space="0" w:color="auto"/>
            <w:bottom w:val="none" w:sz="0" w:space="0" w:color="auto"/>
            <w:right w:val="none" w:sz="0" w:space="0" w:color="auto"/>
          </w:divBdr>
        </w:div>
        <w:div w:id="942692886">
          <w:marLeft w:val="0"/>
          <w:marRight w:val="0"/>
          <w:marTop w:val="0"/>
          <w:marBottom w:val="0"/>
          <w:divBdr>
            <w:top w:val="none" w:sz="0" w:space="0" w:color="auto"/>
            <w:left w:val="none" w:sz="0" w:space="0" w:color="auto"/>
            <w:bottom w:val="none" w:sz="0" w:space="0" w:color="auto"/>
            <w:right w:val="none" w:sz="0" w:space="0" w:color="auto"/>
          </w:divBdr>
        </w:div>
        <w:div w:id="625700088">
          <w:marLeft w:val="0"/>
          <w:marRight w:val="0"/>
          <w:marTop w:val="0"/>
          <w:marBottom w:val="0"/>
          <w:divBdr>
            <w:top w:val="none" w:sz="0" w:space="0" w:color="auto"/>
            <w:left w:val="none" w:sz="0" w:space="0" w:color="auto"/>
            <w:bottom w:val="none" w:sz="0" w:space="0" w:color="auto"/>
            <w:right w:val="none" w:sz="0" w:space="0" w:color="auto"/>
          </w:divBdr>
        </w:div>
        <w:div w:id="123235050">
          <w:marLeft w:val="0"/>
          <w:marRight w:val="0"/>
          <w:marTop w:val="0"/>
          <w:marBottom w:val="0"/>
          <w:divBdr>
            <w:top w:val="none" w:sz="0" w:space="0" w:color="auto"/>
            <w:left w:val="none" w:sz="0" w:space="0" w:color="auto"/>
            <w:bottom w:val="none" w:sz="0" w:space="0" w:color="auto"/>
            <w:right w:val="none" w:sz="0" w:space="0" w:color="auto"/>
          </w:divBdr>
        </w:div>
        <w:div w:id="865287485">
          <w:marLeft w:val="0"/>
          <w:marRight w:val="0"/>
          <w:marTop w:val="0"/>
          <w:marBottom w:val="0"/>
          <w:divBdr>
            <w:top w:val="none" w:sz="0" w:space="0" w:color="auto"/>
            <w:left w:val="none" w:sz="0" w:space="0" w:color="auto"/>
            <w:bottom w:val="none" w:sz="0" w:space="0" w:color="auto"/>
            <w:right w:val="none" w:sz="0" w:space="0" w:color="auto"/>
          </w:divBdr>
        </w:div>
        <w:div w:id="1582905737">
          <w:marLeft w:val="0"/>
          <w:marRight w:val="0"/>
          <w:marTop w:val="0"/>
          <w:marBottom w:val="0"/>
          <w:divBdr>
            <w:top w:val="none" w:sz="0" w:space="0" w:color="auto"/>
            <w:left w:val="none" w:sz="0" w:space="0" w:color="auto"/>
            <w:bottom w:val="none" w:sz="0" w:space="0" w:color="auto"/>
            <w:right w:val="none" w:sz="0" w:space="0" w:color="auto"/>
          </w:divBdr>
        </w:div>
        <w:div w:id="1370033124">
          <w:marLeft w:val="0"/>
          <w:marRight w:val="0"/>
          <w:marTop w:val="0"/>
          <w:marBottom w:val="0"/>
          <w:divBdr>
            <w:top w:val="none" w:sz="0" w:space="0" w:color="auto"/>
            <w:left w:val="none" w:sz="0" w:space="0" w:color="auto"/>
            <w:bottom w:val="none" w:sz="0" w:space="0" w:color="auto"/>
            <w:right w:val="none" w:sz="0" w:space="0" w:color="auto"/>
          </w:divBdr>
        </w:div>
        <w:div w:id="964386468">
          <w:marLeft w:val="0"/>
          <w:marRight w:val="0"/>
          <w:marTop w:val="0"/>
          <w:marBottom w:val="0"/>
          <w:divBdr>
            <w:top w:val="none" w:sz="0" w:space="0" w:color="auto"/>
            <w:left w:val="none" w:sz="0" w:space="0" w:color="auto"/>
            <w:bottom w:val="none" w:sz="0" w:space="0" w:color="auto"/>
            <w:right w:val="none" w:sz="0" w:space="0" w:color="auto"/>
          </w:divBdr>
        </w:div>
        <w:div w:id="1263225651">
          <w:marLeft w:val="0"/>
          <w:marRight w:val="0"/>
          <w:marTop w:val="0"/>
          <w:marBottom w:val="0"/>
          <w:divBdr>
            <w:top w:val="none" w:sz="0" w:space="0" w:color="auto"/>
            <w:left w:val="none" w:sz="0" w:space="0" w:color="auto"/>
            <w:bottom w:val="none" w:sz="0" w:space="0" w:color="auto"/>
            <w:right w:val="none" w:sz="0" w:space="0" w:color="auto"/>
          </w:divBdr>
        </w:div>
        <w:div w:id="157311657">
          <w:marLeft w:val="0"/>
          <w:marRight w:val="0"/>
          <w:marTop w:val="0"/>
          <w:marBottom w:val="0"/>
          <w:divBdr>
            <w:top w:val="none" w:sz="0" w:space="0" w:color="auto"/>
            <w:left w:val="none" w:sz="0" w:space="0" w:color="auto"/>
            <w:bottom w:val="none" w:sz="0" w:space="0" w:color="auto"/>
            <w:right w:val="none" w:sz="0" w:space="0" w:color="auto"/>
          </w:divBdr>
        </w:div>
        <w:div w:id="244002775">
          <w:marLeft w:val="0"/>
          <w:marRight w:val="0"/>
          <w:marTop w:val="0"/>
          <w:marBottom w:val="0"/>
          <w:divBdr>
            <w:top w:val="none" w:sz="0" w:space="0" w:color="auto"/>
            <w:left w:val="none" w:sz="0" w:space="0" w:color="auto"/>
            <w:bottom w:val="none" w:sz="0" w:space="0" w:color="auto"/>
            <w:right w:val="none" w:sz="0" w:space="0" w:color="auto"/>
          </w:divBdr>
        </w:div>
        <w:div w:id="1589267112">
          <w:marLeft w:val="0"/>
          <w:marRight w:val="0"/>
          <w:marTop w:val="0"/>
          <w:marBottom w:val="0"/>
          <w:divBdr>
            <w:top w:val="none" w:sz="0" w:space="0" w:color="auto"/>
            <w:left w:val="none" w:sz="0" w:space="0" w:color="auto"/>
            <w:bottom w:val="none" w:sz="0" w:space="0" w:color="auto"/>
            <w:right w:val="none" w:sz="0" w:space="0" w:color="auto"/>
          </w:divBdr>
        </w:div>
        <w:div w:id="506333873">
          <w:marLeft w:val="0"/>
          <w:marRight w:val="0"/>
          <w:marTop w:val="0"/>
          <w:marBottom w:val="0"/>
          <w:divBdr>
            <w:top w:val="none" w:sz="0" w:space="0" w:color="auto"/>
            <w:left w:val="none" w:sz="0" w:space="0" w:color="auto"/>
            <w:bottom w:val="none" w:sz="0" w:space="0" w:color="auto"/>
            <w:right w:val="none" w:sz="0" w:space="0" w:color="auto"/>
          </w:divBdr>
        </w:div>
        <w:div w:id="1087504411">
          <w:marLeft w:val="0"/>
          <w:marRight w:val="0"/>
          <w:marTop w:val="0"/>
          <w:marBottom w:val="0"/>
          <w:divBdr>
            <w:top w:val="none" w:sz="0" w:space="0" w:color="auto"/>
            <w:left w:val="none" w:sz="0" w:space="0" w:color="auto"/>
            <w:bottom w:val="none" w:sz="0" w:space="0" w:color="auto"/>
            <w:right w:val="none" w:sz="0" w:space="0" w:color="auto"/>
          </w:divBdr>
        </w:div>
        <w:div w:id="438766761">
          <w:marLeft w:val="0"/>
          <w:marRight w:val="0"/>
          <w:marTop w:val="0"/>
          <w:marBottom w:val="0"/>
          <w:divBdr>
            <w:top w:val="none" w:sz="0" w:space="0" w:color="auto"/>
            <w:left w:val="none" w:sz="0" w:space="0" w:color="auto"/>
            <w:bottom w:val="none" w:sz="0" w:space="0" w:color="auto"/>
            <w:right w:val="none" w:sz="0" w:space="0" w:color="auto"/>
          </w:divBdr>
        </w:div>
        <w:div w:id="1169250566">
          <w:marLeft w:val="0"/>
          <w:marRight w:val="0"/>
          <w:marTop w:val="0"/>
          <w:marBottom w:val="0"/>
          <w:divBdr>
            <w:top w:val="none" w:sz="0" w:space="0" w:color="auto"/>
            <w:left w:val="none" w:sz="0" w:space="0" w:color="auto"/>
            <w:bottom w:val="none" w:sz="0" w:space="0" w:color="auto"/>
            <w:right w:val="none" w:sz="0" w:space="0" w:color="auto"/>
          </w:divBdr>
        </w:div>
        <w:div w:id="1327975414">
          <w:marLeft w:val="0"/>
          <w:marRight w:val="0"/>
          <w:marTop w:val="0"/>
          <w:marBottom w:val="0"/>
          <w:divBdr>
            <w:top w:val="none" w:sz="0" w:space="0" w:color="auto"/>
            <w:left w:val="none" w:sz="0" w:space="0" w:color="auto"/>
            <w:bottom w:val="none" w:sz="0" w:space="0" w:color="auto"/>
            <w:right w:val="none" w:sz="0" w:space="0" w:color="auto"/>
          </w:divBdr>
        </w:div>
        <w:div w:id="1279338696">
          <w:marLeft w:val="0"/>
          <w:marRight w:val="0"/>
          <w:marTop w:val="0"/>
          <w:marBottom w:val="0"/>
          <w:divBdr>
            <w:top w:val="none" w:sz="0" w:space="0" w:color="auto"/>
            <w:left w:val="none" w:sz="0" w:space="0" w:color="auto"/>
            <w:bottom w:val="none" w:sz="0" w:space="0" w:color="auto"/>
            <w:right w:val="none" w:sz="0" w:space="0" w:color="auto"/>
          </w:divBdr>
        </w:div>
        <w:div w:id="261499947">
          <w:marLeft w:val="0"/>
          <w:marRight w:val="0"/>
          <w:marTop w:val="0"/>
          <w:marBottom w:val="0"/>
          <w:divBdr>
            <w:top w:val="none" w:sz="0" w:space="0" w:color="auto"/>
            <w:left w:val="none" w:sz="0" w:space="0" w:color="auto"/>
            <w:bottom w:val="none" w:sz="0" w:space="0" w:color="auto"/>
            <w:right w:val="none" w:sz="0" w:space="0" w:color="auto"/>
          </w:divBdr>
        </w:div>
        <w:div w:id="1905870952">
          <w:marLeft w:val="0"/>
          <w:marRight w:val="0"/>
          <w:marTop w:val="0"/>
          <w:marBottom w:val="0"/>
          <w:divBdr>
            <w:top w:val="none" w:sz="0" w:space="0" w:color="auto"/>
            <w:left w:val="none" w:sz="0" w:space="0" w:color="auto"/>
            <w:bottom w:val="none" w:sz="0" w:space="0" w:color="auto"/>
            <w:right w:val="none" w:sz="0" w:space="0" w:color="auto"/>
          </w:divBdr>
        </w:div>
        <w:div w:id="1591890709">
          <w:marLeft w:val="0"/>
          <w:marRight w:val="0"/>
          <w:marTop w:val="0"/>
          <w:marBottom w:val="0"/>
          <w:divBdr>
            <w:top w:val="none" w:sz="0" w:space="0" w:color="auto"/>
            <w:left w:val="none" w:sz="0" w:space="0" w:color="auto"/>
            <w:bottom w:val="none" w:sz="0" w:space="0" w:color="auto"/>
            <w:right w:val="none" w:sz="0" w:space="0" w:color="auto"/>
          </w:divBdr>
        </w:div>
        <w:div w:id="1552617371">
          <w:marLeft w:val="0"/>
          <w:marRight w:val="0"/>
          <w:marTop w:val="0"/>
          <w:marBottom w:val="0"/>
          <w:divBdr>
            <w:top w:val="none" w:sz="0" w:space="0" w:color="auto"/>
            <w:left w:val="none" w:sz="0" w:space="0" w:color="auto"/>
            <w:bottom w:val="none" w:sz="0" w:space="0" w:color="auto"/>
            <w:right w:val="none" w:sz="0" w:space="0" w:color="auto"/>
          </w:divBdr>
        </w:div>
        <w:div w:id="1106730927">
          <w:marLeft w:val="0"/>
          <w:marRight w:val="0"/>
          <w:marTop w:val="0"/>
          <w:marBottom w:val="0"/>
          <w:divBdr>
            <w:top w:val="none" w:sz="0" w:space="0" w:color="auto"/>
            <w:left w:val="none" w:sz="0" w:space="0" w:color="auto"/>
            <w:bottom w:val="none" w:sz="0" w:space="0" w:color="auto"/>
            <w:right w:val="none" w:sz="0" w:space="0" w:color="auto"/>
          </w:divBdr>
        </w:div>
        <w:div w:id="1439136844">
          <w:marLeft w:val="0"/>
          <w:marRight w:val="0"/>
          <w:marTop w:val="0"/>
          <w:marBottom w:val="0"/>
          <w:divBdr>
            <w:top w:val="none" w:sz="0" w:space="0" w:color="auto"/>
            <w:left w:val="none" w:sz="0" w:space="0" w:color="auto"/>
            <w:bottom w:val="none" w:sz="0" w:space="0" w:color="auto"/>
            <w:right w:val="none" w:sz="0" w:space="0" w:color="auto"/>
          </w:divBdr>
        </w:div>
        <w:div w:id="301886819">
          <w:marLeft w:val="0"/>
          <w:marRight w:val="0"/>
          <w:marTop w:val="0"/>
          <w:marBottom w:val="0"/>
          <w:divBdr>
            <w:top w:val="none" w:sz="0" w:space="0" w:color="auto"/>
            <w:left w:val="none" w:sz="0" w:space="0" w:color="auto"/>
            <w:bottom w:val="none" w:sz="0" w:space="0" w:color="auto"/>
            <w:right w:val="none" w:sz="0" w:space="0" w:color="auto"/>
          </w:divBdr>
        </w:div>
        <w:div w:id="150219385">
          <w:marLeft w:val="0"/>
          <w:marRight w:val="0"/>
          <w:marTop w:val="0"/>
          <w:marBottom w:val="0"/>
          <w:divBdr>
            <w:top w:val="none" w:sz="0" w:space="0" w:color="auto"/>
            <w:left w:val="none" w:sz="0" w:space="0" w:color="auto"/>
            <w:bottom w:val="none" w:sz="0" w:space="0" w:color="auto"/>
            <w:right w:val="none" w:sz="0" w:space="0" w:color="auto"/>
          </w:divBdr>
        </w:div>
        <w:div w:id="101920023">
          <w:marLeft w:val="0"/>
          <w:marRight w:val="0"/>
          <w:marTop w:val="0"/>
          <w:marBottom w:val="0"/>
          <w:divBdr>
            <w:top w:val="none" w:sz="0" w:space="0" w:color="auto"/>
            <w:left w:val="none" w:sz="0" w:space="0" w:color="auto"/>
            <w:bottom w:val="none" w:sz="0" w:space="0" w:color="auto"/>
            <w:right w:val="none" w:sz="0" w:space="0" w:color="auto"/>
          </w:divBdr>
        </w:div>
        <w:div w:id="1339163244">
          <w:marLeft w:val="0"/>
          <w:marRight w:val="0"/>
          <w:marTop w:val="0"/>
          <w:marBottom w:val="0"/>
          <w:divBdr>
            <w:top w:val="none" w:sz="0" w:space="0" w:color="auto"/>
            <w:left w:val="none" w:sz="0" w:space="0" w:color="auto"/>
            <w:bottom w:val="none" w:sz="0" w:space="0" w:color="auto"/>
            <w:right w:val="none" w:sz="0" w:space="0" w:color="auto"/>
          </w:divBdr>
        </w:div>
        <w:div w:id="65228137">
          <w:marLeft w:val="0"/>
          <w:marRight w:val="0"/>
          <w:marTop w:val="0"/>
          <w:marBottom w:val="0"/>
          <w:divBdr>
            <w:top w:val="none" w:sz="0" w:space="0" w:color="auto"/>
            <w:left w:val="none" w:sz="0" w:space="0" w:color="auto"/>
            <w:bottom w:val="none" w:sz="0" w:space="0" w:color="auto"/>
            <w:right w:val="none" w:sz="0" w:space="0" w:color="auto"/>
          </w:divBdr>
        </w:div>
        <w:div w:id="1190533287">
          <w:marLeft w:val="0"/>
          <w:marRight w:val="0"/>
          <w:marTop w:val="0"/>
          <w:marBottom w:val="0"/>
          <w:divBdr>
            <w:top w:val="none" w:sz="0" w:space="0" w:color="auto"/>
            <w:left w:val="none" w:sz="0" w:space="0" w:color="auto"/>
            <w:bottom w:val="none" w:sz="0" w:space="0" w:color="auto"/>
            <w:right w:val="none" w:sz="0" w:space="0" w:color="auto"/>
          </w:divBdr>
        </w:div>
        <w:div w:id="1341857798">
          <w:marLeft w:val="0"/>
          <w:marRight w:val="0"/>
          <w:marTop w:val="0"/>
          <w:marBottom w:val="0"/>
          <w:divBdr>
            <w:top w:val="none" w:sz="0" w:space="0" w:color="auto"/>
            <w:left w:val="none" w:sz="0" w:space="0" w:color="auto"/>
            <w:bottom w:val="none" w:sz="0" w:space="0" w:color="auto"/>
            <w:right w:val="none" w:sz="0" w:space="0" w:color="auto"/>
          </w:divBdr>
        </w:div>
        <w:div w:id="489373366">
          <w:marLeft w:val="0"/>
          <w:marRight w:val="0"/>
          <w:marTop w:val="0"/>
          <w:marBottom w:val="0"/>
          <w:divBdr>
            <w:top w:val="none" w:sz="0" w:space="0" w:color="auto"/>
            <w:left w:val="none" w:sz="0" w:space="0" w:color="auto"/>
            <w:bottom w:val="none" w:sz="0" w:space="0" w:color="auto"/>
            <w:right w:val="none" w:sz="0" w:space="0" w:color="auto"/>
          </w:divBdr>
        </w:div>
        <w:div w:id="1924944967">
          <w:marLeft w:val="0"/>
          <w:marRight w:val="0"/>
          <w:marTop w:val="0"/>
          <w:marBottom w:val="0"/>
          <w:divBdr>
            <w:top w:val="none" w:sz="0" w:space="0" w:color="auto"/>
            <w:left w:val="none" w:sz="0" w:space="0" w:color="auto"/>
            <w:bottom w:val="none" w:sz="0" w:space="0" w:color="auto"/>
            <w:right w:val="none" w:sz="0" w:space="0" w:color="auto"/>
          </w:divBdr>
        </w:div>
        <w:div w:id="1519856155">
          <w:marLeft w:val="0"/>
          <w:marRight w:val="0"/>
          <w:marTop w:val="0"/>
          <w:marBottom w:val="0"/>
          <w:divBdr>
            <w:top w:val="none" w:sz="0" w:space="0" w:color="auto"/>
            <w:left w:val="none" w:sz="0" w:space="0" w:color="auto"/>
            <w:bottom w:val="none" w:sz="0" w:space="0" w:color="auto"/>
            <w:right w:val="none" w:sz="0" w:space="0" w:color="auto"/>
          </w:divBdr>
        </w:div>
        <w:div w:id="1488210884">
          <w:marLeft w:val="0"/>
          <w:marRight w:val="0"/>
          <w:marTop w:val="0"/>
          <w:marBottom w:val="0"/>
          <w:divBdr>
            <w:top w:val="none" w:sz="0" w:space="0" w:color="auto"/>
            <w:left w:val="none" w:sz="0" w:space="0" w:color="auto"/>
            <w:bottom w:val="none" w:sz="0" w:space="0" w:color="auto"/>
            <w:right w:val="none" w:sz="0" w:space="0" w:color="auto"/>
          </w:divBdr>
        </w:div>
        <w:div w:id="1108820015">
          <w:marLeft w:val="0"/>
          <w:marRight w:val="0"/>
          <w:marTop w:val="0"/>
          <w:marBottom w:val="0"/>
          <w:divBdr>
            <w:top w:val="none" w:sz="0" w:space="0" w:color="auto"/>
            <w:left w:val="none" w:sz="0" w:space="0" w:color="auto"/>
            <w:bottom w:val="none" w:sz="0" w:space="0" w:color="auto"/>
            <w:right w:val="none" w:sz="0" w:space="0" w:color="auto"/>
          </w:divBdr>
        </w:div>
        <w:div w:id="1943032293">
          <w:marLeft w:val="0"/>
          <w:marRight w:val="0"/>
          <w:marTop w:val="0"/>
          <w:marBottom w:val="0"/>
          <w:divBdr>
            <w:top w:val="none" w:sz="0" w:space="0" w:color="auto"/>
            <w:left w:val="none" w:sz="0" w:space="0" w:color="auto"/>
            <w:bottom w:val="none" w:sz="0" w:space="0" w:color="auto"/>
            <w:right w:val="none" w:sz="0" w:space="0" w:color="auto"/>
          </w:divBdr>
        </w:div>
        <w:div w:id="1434937166">
          <w:marLeft w:val="0"/>
          <w:marRight w:val="0"/>
          <w:marTop w:val="0"/>
          <w:marBottom w:val="0"/>
          <w:divBdr>
            <w:top w:val="none" w:sz="0" w:space="0" w:color="auto"/>
            <w:left w:val="none" w:sz="0" w:space="0" w:color="auto"/>
            <w:bottom w:val="none" w:sz="0" w:space="0" w:color="auto"/>
            <w:right w:val="none" w:sz="0" w:space="0" w:color="auto"/>
          </w:divBdr>
        </w:div>
      </w:divsChild>
    </w:div>
    <w:div w:id="836267784">
      <w:marLeft w:val="0"/>
      <w:marRight w:val="0"/>
      <w:marTop w:val="0"/>
      <w:marBottom w:val="0"/>
      <w:divBdr>
        <w:top w:val="none" w:sz="0" w:space="0" w:color="auto"/>
        <w:left w:val="none" w:sz="0" w:space="0" w:color="auto"/>
        <w:bottom w:val="none" w:sz="0" w:space="0" w:color="auto"/>
        <w:right w:val="none" w:sz="0" w:space="0" w:color="auto"/>
      </w:divBdr>
    </w:div>
    <w:div w:id="840968137">
      <w:marLeft w:val="0"/>
      <w:marRight w:val="0"/>
      <w:marTop w:val="0"/>
      <w:marBottom w:val="0"/>
      <w:divBdr>
        <w:top w:val="none" w:sz="0" w:space="0" w:color="auto"/>
        <w:left w:val="none" w:sz="0" w:space="0" w:color="auto"/>
        <w:bottom w:val="none" w:sz="0" w:space="0" w:color="auto"/>
        <w:right w:val="none" w:sz="0" w:space="0" w:color="auto"/>
      </w:divBdr>
    </w:div>
    <w:div w:id="842203854">
      <w:marLeft w:val="0"/>
      <w:marRight w:val="0"/>
      <w:marTop w:val="0"/>
      <w:marBottom w:val="0"/>
      <w:divBdr>
        <w:top w:val="none" w:sz="0" w:space="0" w:color="auto"/>
        <w:left w:val="none" w:sz="0" w:space="0" w:color="auto"/>
        <w:bottom w:val="none" w:sz="0" w:space="0" w:color="auto"/>
        <w:right w:val="none" w:sz="0" w:space="0" w:color="auto"/>
      </w:divBdr>
    </w:div>
    <w:div w:id="843206337">
      <w:marLeft w:val="0"/>
      <w:marRight w:val="0"/>
      <w:marTop w:val="0"/>
      <w:marBottom w:val="0"/>
      <w:divBdr>
        <w:top w:val="none" w:sz="0" w:space="0" w:color="auto"/>
        <w:left w:val="none" w:sz="0" w:space="0" w:color="auto"/>
        <w:bottom w:val="none" w:sz="0" w:space="0" w:color="auto"/>
        <w:right w:val="none" w:sz="0" w:space="0" w:color="auto"/>
      </w:divBdr>
    </w:div>
    <w:div w:id="844251283">
      <w:marLeft w:val="0"/>
      <w:marRight w:val="0"/>
      <w:marTop w:val="0"/>
      <w:marBottom w:val="0"/>
      <w:divBdr>
        <w:top w:val="none" w:sz="0" w:space="0" w:color="auto"/>
        <w:left w:val="none" w:sz="0" w:space="0" w:color="auto"/>
        <w:bottom w:val="none" w:sz="0" w:space="0" w:color="auto"/>
        <w:right w:val="none" w:sz="0" w:space="0" w:color="auto"/>
      </w:divBdr>
    </w:div>
    <w:div w:id="849173342">
      <w:marLeft w:val="0"/>
      <w:marRight w:val="0"/>
      <w:marTop w:val="0"/>
      <w:marBottom w:val="0"/>
      <w:divBdr>
        <w:top w:val="none" w:sz="0" w:space="0" w:color="auto"/>
        <w:left w:val="none" w:sz="0" w:space="0" w:color="auto"/>
        <w:bottom w:val="none" w:sz="0" w:space="0" w:color="auto"/>
        <w:right w:val="none" w:sz="0" w:space="0" w:color="auto"/>
      </w:divBdr>
    </w:div>
    <w:div w:id="850069542">
      <w:marLeft w:val="0"/>
      <w:marRight w:val="0"/>
      <w:marTop w:val="0"/>
      <w:marBottom w:val="0"/>
      <w:divBdr>
        <w:top w:val="none" w:sz="0" w:space="0" w:color="auto"/>
        <w:left w:val="none" w:sz="0" w:space="0" w:color="auto"/>
        <w:bottom w:val="none" w:sz="0" w:space="0" w:color="auto"/>
        <w:right w:val="none" w:sz="0" w:space="0" w:color="auto"/>
      </w:divBdr>
    </w:div>
    <w:div w:id="852644448">
      <w:marLeft w:val="0"/>
      <w:marRight w:val="0"/>
      <w:marTop w:val="0"/>
      <w:marBottom w:val="0"/>
      <w:divBdr>
        <w:top w:val="none" w:sz="0" w:space="0" w:color="auto"/>
        <w:left w:val="none" w:sz="0" w:space="0" w:color="auto"/>
        <w:bottom w:val="none" w:sz="0" w:space="0" w:color="auto"/>
        <w:right w:val="none" w:sz="0" w:space="0" w:color="auto"/>
      </w:divBdr>
    </w:div>
    <w:div w:id="852720668">
      <w:bodyDiv w:val="1"/>
      <w:marLeft w:val="0"/>
      <w:marRight w:val="0"/>
      <w:marTop w:val="0"/>
      <w:marBottom w:val="0"/>
      <w:divBdr>
        <w:top w:val="none" w:sz="0" w:space="0" w:color="auto"/>
        <w:left w:val="none" w:sz="0" w:space="0" w:color="auto"/>
        <w:bottom w:val="none" w:sz="0" w:space="0" w:color="auto"/>
        <w:right w:val="none" w:sz="0" w:space="0" w:color="auto"/>
      </w:divBdr>
    </w:div>
    <w:div w:id="853110246">
      <w:marLeft w:val="0"/>
      <w:marRight w:val="0"/>
      <w:marTop w:val="0"/>
      <w:marBottom w:val="0"/>
      <w:divBdr>
        <w:top w:val="none" w:sz="0" w:space="0" w:color="auto"/>
        <w:left w:val="none" w:sz="0" w:space="0" w:color="auto"/>
        <w:bottom w:val="none" w:sz="0" w:space="0" w:color="auto"/>
        <w:right w:val="none" w:sz="0" w:space="0" w:color="auto"/>
      </w:divBdr>
    </w:div>
    <w:div w:id="853492758">
      <w:marLeft w:val="0"/>
      <w:marRight w:val="0"/>
      <w:marTop w:val="0"/>
      <w:marBottom w:val="0"/>
      <w:divBdr>
        <w:top w:val="none" w:sz="0" w:space="0" w:color="auto"/>
        <w:left w:val="none" w:sz="0" w:space="0" w:color="auto"/>
        <w:bottom w:val="none" w:sz="0" w:space="0" w:color="auto"/>
        <w:right w:val="none" w:sz="0" w:space="0" w:color="auto"/>
      </w:divBdr>
    </w:div>
    <w:div w:id="856315362">
      <w:marLeft w:val="0"/>
      <w:marRight w:val="0"/>
      <w:marTop w:val="0"/>
      <w:marBottom w:val="0"/>
      <w:divBdr>
        <w:top w:val="none" w:sz="0" w:space="0" w:color="auto"/>
        <w:left w:val="none" w:sz="0" w:space="0" w:color="auto"/>
        <w:bottom w:val="none" w:sz="0" w:space="0" w:color="auto"/>
        <w:right w:val="none" w:sz="0" w:space="0" w:color="auto"/>
      </w:divBdr>
    </w:div>
    <w:div w:id="857549723">
      <w:marLeft w:val="0"/>
      <w:marRight w:val="0"/>
      <w:marTop w:val="0"/>
      <w:marBottom w:val="0"/>
      <w:divBdr>
        <w:top w:val="none" w:sz="0" w:space="0" w:color="auto"/>
        <w:left w:val="none" w:sz="0" w:space="0" w:color="auto"/>
        <w:bottom w:val="none" w:sz="0" w:space="0" w:color="auto"/>
        <w:right w:val="none" w:sz="0" w:space="0" w:color="auto"/>
      </w:divBdr>
    </w:div>
    <w:div w:id="857625109">
      <w:marLeft w:val="0"/>
      <w:marRight w:val="0"/>
      <w:marTop w:val="0"/>
      <w:marBottom w:val="0"/>
      <w:divBdr>
        <w:top w:val="none" w:sz="0" w:space="0" w:color="auto"/>
        <w:left w:val="none" w:sz="0" w:space="0" w:color="auto"/>
        <w:bottom w:val="none" w:sz="0" w:space="0" w:color="auto"/>
        <w:right w:val="none" w:sz="0" w:space="0" w:color="auto"/>
      </w:divBdr>
    </w:div>
    <w:div w:id="858666486">
      <w:marLeft w:val="0"/>
      <w:marRight w:val="0"/>
      <w:marTop w:val="0"/>
      <w:marBottom w:val="0"/>
      <w:divBdr>
        <w:top w:val="none" w:sz="0" w:space="0" w:color="auto"/>
        <w:left w:val="none" w:sz="0" w:space="0" w:color="auto"/>
        <w:bottom w:val="none" w:sz="0" w:space="0" w:color="auto"/>
        <w:right w:val="none" w:sz="0" w:space="0" w:color="auto"/>
      </w:divBdr>
    </w:div>
    <w:div w:id="860314047">
      <w:marLeft w:val="0"/>
      <w:marRight w:val="0"/>
      <w:marTop w:val="0"/>
      <w:marBottom w:val="0"/>
      <w:divBdr>
        <w:top w:val="none" w:sz="0" w:space="0" w:color="auto"/>
        <w:left w:val="none" w:sz="0" w:space="0" w:color="auto"/>
        <w:bottom w:val="none" w:sz="0" w:space="0" w:color="auto"/>
        <w:right w:val="none" w:sz="0" w:space="0" w:color="auto"/>
      </w:divBdr>
    </w:div>
    <w:div w:id="866068660">
      <w:marLeft w:val="0"/>
      <w:marRight w:val="0"/>
      <w:marTop w:val="0"/>
      <w:marBottom w:val="0"/>
      <w:divBdr>
        <w:top w:val="none" w:sz="0" w:space="0" w:color="auto"/>
        <w:left w:val="none" w:sz="0" w:space="0" w:color="auto"/>
        <w:bottom w:val="none" w:sz="0" w:space="0" w:color="auto"/>
        <w:right w:val="none" w:sz="0" w:space="0" w:color="auto"/>
      </w:divBdr>
    </w:div>
    <w:div w:id="869759010">
      <w:marLeft w:val="0"/>
      <w:marRight w:val="0"/>
      <w:marTop w:val="0"/>
      <w:marBottom w:val="0"/>
      <w:divBdr>
        <w:top w:val="none" w:sz="0" w:space="0" w:color="auto"/>
        <w:left w:val="none" w:sz="0" w:space="0" w:color="auto"/>
        <w:bottom w:val="none" w:sz="0" w:space="0" w:color="auto"/>
        <w:right w:val="none" w:sz="0" w:space="0" w:color="auto"/>
      </w:divBdr>
    </w:div>
    <w:div w:id="870874825">
      <w:marLeft w:val="0"/>
      <w:marRight w:val="0"/>
      <w:marTop w:val="0"/>
      <w:marBottom w:val="0"/>
      <w:divBdr>
        <w:top w:val="none" w:sz="0" w:space="0" w:color="auto"/>
        <w:left w:val="none" w:sz="0" w:space="0" w:color="auto"/>
        <w:bottom w:val="none" w:sz="0" w:space="0" w:color="auto"/>
        <w:right w:val="none" w:sz="0" w:space="0" w:color="auto"/>
      </w:divBdr>
    </w:div>
    <w:div w:id="872956415">
      <w:marLeft w:val="0"/>
      <w:marRight w:val="0"/>
      <w:marTop w:val="0"/>
      <w:marBottom w:val="0"/>
      <w:divBdr>
        <w:top w:val="none" w:sz="0" w:space="0" w:color="auto"/>
        <w:left w:val="none" w:sz="0" w:space="0" w:color="auto"/>
        <w:bottom w:val="none" w:sz="0" w:space="0" w:color="auto"/>
        <w:right w:val="none" w:sz="0" w:space="0" w:color="auto"/>
      </w:divBdr>
    </w:div>
    <w:div w:id="877863428">
      <w:marLeft w:val="0"/>
      <w:marRight w:val="0"/>
      <w:marTop w:val="0"/>
      <w:marBottom w:val="0"/>
      <w:divBdr>
        <w:top w:val="none" w:sz="0" w:space="0" w:color="auto"/>
        <w:left w:val="none" w:sz="0" w:space="0" w:color="auto"/>
        <w:bottom w:val="none" w:sz="0" w:space="0" w:color="auto"/>
        <w:right w:val="none" w:sz="0" w:space="0" w:color="auto"/>
      </w:divBdr>
    </w:div>
    <w:div w:id="878977232">
      <w:marLeft w:val="0"/>
      <w:marRight w:val="0"/>
      <w:marTop w:val="0"/>
      <w:marBottom w:val="0"/>
      <w:divBdr>
        <w:top w:val="none" w:sz="0" w:space="0" w:color="auto"/>
        <w:left w:val="none" w:sz="0" w:space="0" w:color="auto"/>
        <w:bottom w:val="none" w:sz="0" w:space="0" w:color="auto"/>
        <w:right w:val="none" w:sz="0" w:space="0" w:color="auto"/>
      </w:divBdr>
    </w:div>
    <w:div w:id="880362516">
      <w:marLeft w:val="0"/>
      <w:marRight w:val="0"/>
      <w:marTop w:val="0"/>
      <w:marBottom w:val="0"/>
      <w:divBdr>
        <w:top w:val="none" w:sz="0" w:space="0" w:color="auto"/>
        <w:left w:val="none" w:sz="0" w:space="0" w:color="auto"/>
        <w:bottom w:val="none" w:sz="0" w:space="0" w:color="auto"/>
        <w:right w:val="none" w:sz="0" w:space="0" w:color="auto"/>
      </w:divBdr>
    </w:div>
    <w:div w:id="883978870">
      <w:marLeft w:val="0"/>
      <w:marRight w:val="0"/>
      <w:marTop w:val="0"/>
      <w:marBottom w:val="0"/>
      <w:divBdr>
        <w:top w:val="none" w:sz="0" w:space="0" w:color="auto"/>
        <w:left w:val="none" w:sz="0" w:space="0" w:color="auto"/>
        <w:bottom w:val="none" w:sz="0" w:space="0" w:color="auto"/>
        <w:right w:val="none" w:sz="0" w:space="0" w:color="auto"/>
      </w:divBdr>
    </w:div>
    <w:div w:id="898244100">
      <w:marLeft w:val="0"/>
      <w:marRight w:val="150"/>
      <w:marTop w:val="0"/>
      <w:marBottom w:val="0"/>
      <w:divBdr>
        <w:top w:val="none" w:sz="0" w:space="0" w:color="auto"/>
        <w:left w:val="none" w:sz="0" w:space="0" w:color="auto"/>
        <w:bottom w:val="none" w:sz="0" w:space="0" w:color="auto"/>
        <w:right w:val="none" w:sz="0" w:space="0" w:color="auto"/>
      </w:divBdr>
      <w:divsChild>
        <w:div w:id="2011448259">
          <w:marLeft w:val="0"/>
          <w:marRight w:val="150"/>
          <w:marTop w:val="0"/>
          <w:marBottom w:val="0"/>
          <w:divBdr>
            <w:top w:val="none" w:sz="0" w:space="0" w:color="auto"/>
            <w:left w:val="none" w:sz="0" w:space="0" w:color="auto"/>
            <w:bottom w:val="none" w:sz="0" w:space="0" w:color="auto"/>
            <w:right w:val="none" w:sz="0" w:space="0" w:color="auto"/>
          </w:divBdr>
        </w:div>
      </w:divsChild>
    </w:div>
    <w:div w:id="901255993">
      <w:marLeft w:val="0"/>
      <w:marRight w:val="0"/>
      <w:marTop w:val="0"/>
      <w:marBottom w:val="0"/>
      <w:divBdr>
        <w:top w:val="none" w:sz="0" w:space="0" w:color="auto"/>
        <w:left w:val="none" w:sz="0" w:space="0" w:color="auto"/>
        <w:bottom w:val="none" w:sz="0" w:space="0" w:color="auto"/>
        <w:right w:val="none" w:sz="0" w:space="0" w:color="auto"/>
      </w:divBdr>
    </w:div>
    <w:div w:id="902568638">
      <w:marLeft w:val="0"/>
      <w:marRight w:val="0"/>
      <w:marTop w:val="0"/>
      <w:marBottom w:val="0"/>
      <w:divBdr>
        <w:top w:val="none" w:sz="0" w:space="0" w:color="auto"/>
        <w:left w:val="none" w:sz="0" w:space="0" w:color="auto"/>
        <w:bottom w:val="none" w:sz="0" w:space="0" w:color="auto"/>
        <w:right w:val="none" w:sz="0" w:space="0" w:color="auto"/>
      </w:divBdr>
    </w:div>
    <w:div w:id="910045399">
      <w:marLeft w:val="0"/>
      <w:marRight w:val="0"/>
      <w:marTop w:val="0"/>
      <w:marBottom w:val="0"/>
      <w:divBdr>
        <w:top w:val="none" w:sz="0" w:space="0" w:color="auto"/>
        <w:left w:val="none" w:sz="0" w:space="0" w:color="auto"/>
        <w:bottom w:val="none" w:sz="0" w:space="0" w:color="auto"/>
        <w:right w:val="none" w:sz="0" w:space="0" w:color="auto"/>
      </w:divBdr>
    </w:div>
    <w:div w:id="910576439">
      <w:marLeft w:val="0"/>
      <w:marRight w:val="0"/>
      <w:marTop w:val="0"/>
      <w:marBottom w:val="0"/>
      <w:divBdr>
        <w:top w:val="none" w:sz="0" w:space="0" w:color="auto"/>
        <w:left w:val="none" w:sz="0" w:space="0" w:color="auto"/>
        <w:bottom w:val="none" w:sz="0" w:space="0" w:color="auto"/>
        <w:right w:val="none" w:sz="0" w:space="0" w:color="auto"/>
      </w:divBdr>
    </w:div>
    <w:div w:id="911430658">
      <w:marLeft w:val="0"/>
      <w:marRight w:val="0"/>
      <w:marTop w:val="0"/>
      <w:marBottom w:val="0"/>
      <w:divBdr>
        <w:top w:val="none" w:sz="0" w:space="0" w:color="auto"/>
        <w:left w:val="none" w:sz="0" w:space="0" w:color="auto"/>
        <w:bottom w:val="none" w:sz="0" w:space="0" w:color="auto"/>
        <w:right w:val="none" w:sz="0" w:space="0" w:color="auto"/>
      </w:divBdr>
    </w:div>
    <w:div w:id="912198178">
      <w:marLeft w:val="0"/>
      <w:marRight w:val="0"/>
      <w:marTop w:val="0"/>
      <w:marBottom w:val="0"/>
      <w:divBdr>
        <w:top w:val="none" w:sz="0" w:space="0" w:color="auto"/>
        <w:left w:val="none" w:sz="0" w:space="0" w:color="auto"/>
        <w:bottom w:val="none" w:sz="0" w:space="0" w:color="auto"/>
        <w:right w:val="none" w:sz="0" w:space="0" w:color="auto"/>
      </w:divBdr>
    </w:div>
    <w:div w:id="912350200">
      <w:marLeft w:val="0"/>
      <w:marRight w:val="0"/>
      <w:marTop w:val="0"/>
      <w:marBottom w:val="0"/>
      <w:divBdr>
        <w:top w:val="none" w:sz="0" w:space="0" w:color="auto"/>
        <w:left w:val="none" w:sz="0" w:space="0" w:color="auto"/>
        <w:bottom w:val="none" w:sz="0" w:space="0" w:color="auto"/>
        <w:right w:val="none" w:sz="0" w:space="0" w:color="auto"/>
      </w:divBdr>
    </w:div>
    <w:div w:id="918179557">
      <w:marLeft w:val="0"/>
      <w:marRight w:val="0"/>
      <w:marTop w:val="0"/>
      <w:marBottom w:val="0"/>
      <w:divBdr>
        <w:top w:val="none" w:sz="0" w:space="0" w:color="auto"/>
        <w:left w:val="none" w:sz="0" w:space="0" w:color="auto"/>
        <w:bottom w:val="none" w:sz="0" w:space="0" w:color="auto"/>
        <w:right w:val="none" w:sz="0" w:space="0" w:color="auto"/>
      </w:divBdr>
    </w:div>
    <w:div w:id="921914505">
      <w:marLeft w:val="0"/>
      <w:marRight w:val="0"/>
      <w:marTop w:val="0"/>
      <w:marBottom w:val="0"/>
      <w:divBdr>
        <w:top w:val="none" w:sz="0" w:space="0" w:color="auto"/>
        <w:left w:val="none" w:sz="0" w:space="0" w:color="auto"/>
        <w:bottom w:val="none" w:sz="0" w:space="0" w:color="auto"/>
        <w:right w:val="none" w:sz="0" w:space="0" w:color="auto"/>
      </w:divBdr>
    </w:div>
    <w:div w:id="922225531">
      <w:bodyDiv w:val="1"/>
      <w:marLeft w:val="0"/>
      <w:marRight w:val="0"/>
      <w:marTop w:val="0"/>
      <w:marBottom w:val="0"/>
      <w:divBdr>
        <w:top w:val="none" w:sz="0" w:space="0" w:color="auto"/>
        <w:left w:val="none" w:sz="0" w:space="0" w:color="auto"/>
        <w:bottom w:val="none" w:sz="0" w:space="0" w:color="auto"/>
        <w:right w:val="none" w:sz="0" w:space="0" w:color="auto"/>
      </w:divBdr>
    </w:div>
    <w:div w:id="923033280">
      <w:marLeft w:val="0"/>
      <w:marRight w:val="0"/>
      <w:marTop w:val="0"/>
      <w:marBottom w:val="0"/>
      <w:divBdr>
        <w:top w:val="none" w:sz="0" w:space="0" w:color="auto"/>
        <w:left w:val="none" w:sz="0" w:space="0" w:color="auto"/>
        <w:bottom w:val="none" w:sz="0" w:space="0" w:color="auto"/>
        <w:right w:val="none" w:sz="0" w:space="0" w:color="auto"/>
      </w:divBdr>
    </w:div>
    <w:div w:id="925193497">
      <w:marLeft w:val="0"/>
      <w:marRight w:val="0"/>
      <w:marTop w:val="0"/>
      <w:marBottom w:val="0"/>
      <w:divBdr>
        <w:top w:val="none" w:sz="0" w:space="0" w:color="auto"/>
        <w:left w:val="none" w:sz="0" w:space="0" w:color="auto"/>
        <w:bottom w:val="none" w:sz="0" w:space="0" w:color="auto"/>
        <w:right w:val="none" w:sz="0" w:space="0" w:color="auto"/>
      </w:divBdr>
    </w:div>
    <w:div w:id="925269633">
      <w:marLeft w:val="0"/>
      <w:marRight w:val="0"/>
      <w:marTop w:val="0"/>
      <w:marBottom w:val="0"/>
      <w:divBdr>
        <w:top w:val="none" w:sz="0" w:space="0" w:color="auto"/>
        <w:left w:val="none" w:sz="0" w:space="0" w:color="auto"/>
        <w:bottom w:val="none" w:sz="0" w:space="0" w:color="auto"/>
        <w:right w:val="none" w:sz="0" w:space="0" w:color="auto"/>
      </w:divBdr>
    </w:div>
    <w:div w:id="925765934">
      <w:marLeft w:val="0"/>
      <w:marRight w:val="0"/>
      <w:marTop w:val="0"/>
      <w:marBottom w:val="0"/>
      <w:divBdr>
        <w:top w:val="none" w:sz="0" w:space="0" w:color="auto"/>
        <w:left w:val="none" w:sz="0" w:space="0" w:color="auto"/>
        <w:bottom w:val="none" w:sz="0" w:space="0" w:color="auto"/>
        <w:right w:val="none" w:sz="0" w:space="0" w:color="auto"/>
      </w:divBdr>
    </w:div>
    <w:div w:id="926810410">
      <w:marLeft w:val="0"/>
      <w:marRight w:val="0"/>
      <w:marTop w:val="0"/>
      <w:marBottom w:val="0"/>
      <w:divBdr>
        <w:top w:val="none" w:sz="0" w:space="0" w:color="auto"/>
        <w:left w:val="none" w:sz="0" w:space="0" w:color="auto"/>
        <w:bottom w:val="none" w:sz="0" w:space="0" w:color="auto"/>
        <w:right w:val="none" w:sz="0" w:space="0" w:color="auto"/>
      </w:divBdr>
    </w:div>
    <w:div w:id="930117542">
      <w:marLeft w:val="0"/>
      <w:marRight w:val="0"/>
      <w:marTop w:val="0"/>
      <w:marBottom w:val="0"/>
      <w:divBdr>
        <w:top w:val="none" w:sz="0" w:space="0" w:color="auto"/>
        <w:left w:val="none" w:sz="0" w:space="0" w:color="auto"/>
        <w:bottom w:val="none" w:sz="0" w:space="0" w:color="auto"/>
        <w:right w:val="none" w:sz="0" w:space="0" w:color="auto"/>
      </w:divBdr>
    </w:div>
    <w:div w:id="931477220">
      <w:marLeft w:val="0"/>
      <w:marRight w:val="0"/>
      <w:marTop w:val="0"/>
      <w:marBottom w:val="0"/>
      <w:divBdr>
        <w:top w:val="none" w:sz="0" w:space="0" w:color="auto"/>
        <w:left w:val="none" w:sz="0" w:space="0" w:color="auto"/>
        <w:bottom w:val="none" w:sz="0" w:space="0" w:color="auto"/>
        <w:right w:val="none" w:sz="0" w:space="0" w:color="auto"/>
      </w:divBdr>
    </w:div>
    <w:div w:id="932779103">
      <w:marLeft w:val="0"/>
      <w:marRight w:val="0"/>
      <w:marTop w:val="0"/>
      <w:marBottom w:val="0"/>
      <w:divBdr>
        <w:top w:val="none" w:sz="0" w:space="0" w:color="auto"/>
        <w:left w:val="none" w:sz="0" w:space="0" w:color="auto"/>
        <w:bottom w:val="none" w:sz="0" w:space="0" w:color="auto"/>
        <w:right w:val="none" w:sz="0" w:space="0" w:color="auto"/>
      </w:divBdr>
    </w:div>
    <w:div w:id="936137932">
      <w:marLeft w:val="0"/>
      <w:marRight w:val="0"/>
      <w:marTop w:val="0"/>
      <w:marBottom w:val="0"/>
      <w:divBdr>
        <w:top w:val="none" w:sz="0" w:space="0" w:color="auto"/>
        <w:left w:val="none" w:sz="0" w:space="0" w:color="auto"/>
        <w:bottom w:val="none" w:sz="0" w:space="0" w:color="auto"/>
        <w:right w:val="none" w:sz="0" w:space="0" w:color="auto"/>
      </w:divBdr>
    </w:div>
    <w:div w:id="937450414">
      <w:marLeft w:val="0"/>
      <w:marRight w:val="0"/>
      <w:marTop w:val="0"/>
      <w:marBottom w:val="0"/>
      <w:divBdr>
        <w:top w:val="none" w:sz="0" w:space="0" w:color="auto"/>
        <w:left w:val="none" w:sz="0" w:space="0" w:color="auto"/>
        <w:bottom w:val="none" w:sz="0" w:space="0" w:color="auto"/>
        <w:right w:val="none" w:sz="0" w:space="0" w:color="auto"/>
      </w:divBdr>
    </w:div>
    <w:div w:id="947546003">
      <w:marLeft w:val="0"/>
      <w:marRight w:val="150"/>
      <w:marTop w:val="0"/>
      <w:marBottom w:val="0"/>
      <w:divBdr>
        <w:top w:val="none" w:sz="0" w:space="0" w:color="auto"/>
        <w:left w:val="none" w:sz="0" w:space="0" w:color="auto"/>
        <w:bottom w:val="none" w:sz="0" w:space="0" w:color="auto"/>
        <w:right w:val="none" w:sz="0" w:space="0" w:color="auto"/>
      </w:divBdr>
      <w:divsChild>
        <w:div w:id="2042245041">
          <w:marLeft w:val="0"/>
          <w:marRight w:val="150"/>
          <w:marTop w:val="0"/>
          <w:marBottom w:val="0"/>
          <w:divBdr>
            <w:top w:val="none" w:sz="0" w:space="0" w:color="auto"/>
            <w:left w:val="none" w:sz="0" w:space="0" w:color="auto"/>
            <w:bottom w:val="none" w:sz="0" w:space="0" w:color="auto"/>
            <w:right w:val="none" w:sz="0" w:space="0" w:color="auto"/>
          </w:divBdr>
        </w:div>
      </w:divsChild>
    </w:div>
    <w:div w:id="949581737">
      <w:marLeft w:val="0"/>
      <w:marRight w:val="0"/>
      <w:marTop w:val="0"/>
      <w:marBottom w:val="0"/>
      <w:divBdr>
        <w:top w:val="none" w:sz="0" w:space="0" w:color="auto"/>
        <w:left w:val="none" w:sz="0" w:space="0" w:color="auto"/>
        <w:bottom w:val="none" w:sz="0" w:space="0" w:color="auto"/>
        <w:right w:val="none" w:sz="0" w:space="0" w:color="auto"/>
      </w:divBdr>
    </w:div>
    <w:div w:id="954139355">
      <w:marLeft w:val="0"/>
      <w:marRight w:val="0"/>
      <w:marTop w:val="0"/>
      <w:marBottom w:val="0"/>
      <w:divBdr>
        <w:top w:val="none" w:sz="0" w:space="0" w:color="auto"/>
        <w:left w:val="none" w:sz="0" w:space="0" w:color="auto"/>
        <w:bottom w:val="none" w:sz="0" w:space="0" w:color="auto"/>
        <w:right w:val="none" w:sz="0" w:space="0" w:color="auto"/>
      </w:divBdr>
    </w:div>
    <w:div w:id="958268385">
      <w:marLeft w:val="0"/>
      <w:marRight w:val="0"/>
      <w:marTop w:val="0"/>
      <w:marBottom w:val="0"/>
      <w:divBdr>
        <w:top w:val="none" w:sz="0" w:space="0" w:color="auto"/>
        <w:left w:val="none" w:sz="0" w:space="0" w:color="auto"/>
        <w:bottom w:val="none" w:sz="0" w:space="0" w:color="auto"/>
        <w:right w:val="none" w:sz="0" w:space="0" w:color="auto"/>
      </w:divBdr>
    </w:div>
    <w:div w:id="961807816">
      <w:marLeft w:val="0"/>
      <w:marRight w:val="0"/>
      <w:marTop w:val="0"/>
      <w:marBottom w:val="0"/>
      <w:divBdr>
        <w:top w:val="none" w:sz="0" w:space="0" w:color="auto"/>
        <w:left w:val="none" w:sz="0" w:space="0" w:color="auto"/>
        <w:bottom w:val="none" w:sz="0" w:space="0" w:color="auto"/>
        <w:right w:val="none" w:sz="0" w:space="0" w:color="auto"/>
      </w:divBdr>
    </w:div>
    <w:div w:id="962004191">
      <w:marLeft w:val="0"/>
      <w:marRight w:val="0"/>
      <w:marTop w:val="0"/>
      <w:marBottom w:val="0"/>
      <w:divBdr>
        <w:top w:val="none" w:sz="0" w:space="0" w:color="auto"/>
        <w:left w:val="none" w:sz="0" w:space="0" w:color="auto"/>
        <w:bottom w:val="none" w:sz="0" w:space="0" w:color="auto"/>
        <w:right w:val="none" w:sz="0" w:space="0" w:color="auto"/>
      </w:divBdr>
    </w:div>
    <w:div w:id="964043067">
      <w:marLeft w:val="0"/>
      <w:marRight w:val="0"/>
      <w:marTop w:val="0"/>
      <w:marBottom w:val="0"/>
      <w:divBdr>
        <w:top w:val="none" w:sz="0" w:space="0" w:color="auto"/>
        <w:left w:val="none" w:sz="0" w:space="0" w:color="auto"/>
        <w:bottom w:val="none" w:sz="0" w:space="0" w:color="auto"/>
        <w:right w:val="none" w:sz="0" w:space="0" w:color="auto"/>
      </w:divBdr>
    </w:div>
    <w:div w:id="964968598">
      <w:bodyDiv w:val="1"/>
      <w:marLeft w:val="0"/>
      <w:marRight w:val="0"/>
      <w:marTop w:val="0"/>
      <w:marBottom w:val="0"/>
      <w:divBdr>
        <w:top w:val="none" w:sz="0" w:space="0" w:color="auto"/>
        <w:left w:val="none" w:sz="0" w:space="0" w:color="auto"/>
        <w:bottom w:val="none" w:sz="0" w:space="0" w:color="auto"/>
        <w:right w:val="none" w:sz="0" w:space="0" w:color="auto"/>
      </w:divBdr>
      <w:divsChild>
        <w:div w:id="1591430851">
          <w:marLeft w:val="0"/>
          <w:marRight w:val="150"/>
          <w:marTop w:val="0"/>
          <w:marBottom w:val="0"/>
          <w:divBdr>
            <w:top w:val="none" w:sz="0" w:space="0" w:color="auto"/>
            <w:left w:val="none" w:sz="0" w:space="0" w:color="auto"/>
            <w:bottom w:val="none" w:sz="0" w:space="0" w:color="auto"/>
            <w:right w:val="none" w:sz="0" w:space="0" w:color="auto"/>
          </w:divBdr>
          <w:divsChild>
            <w:div w:id="14062236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66156158">
      <w:marLeft w:val="0"/>
      <w:marRight w:val="0"/>
      <w:marTop w:val="0"/>
      <w:marBottom w:val="0"/>
      <w:divBdr>
        <w:top w:val="none" w:sz="0" w:space="0" w:color="auto"/>
        <w:left w:val="none" w:sz="0" w:space="0" w:color="auto"/>
        <w:bottom w:val="none" w:sz="0" w:space="0" w:color="auto"/>
        <w:right w:val="none" w:sz="0" w:space="0" w:color="auto"/>
      </w:divBdr>
    </w:div>
    <w:div w:id="966663601">
      <w:marLeft w:val="0"/>
      <w:marRight w:val="0"/>
      <w:marTop w:val="0"/>
      <w:marBottom w:val="0"/>
      <w:divBdr>
        <w:top w:val="none" w:sz="0" w:space="0" w:color="auto"/>
        <w:left w:val="none" w:sz="0" w:space="0" w:color="auto"/>
        <w:bottom w:val="none" w:sz="0" w:space="0" w:color="auto"/>
        <w:right w:val="none" w:sz="0" w:space="0" w:color="auto"/>
      </w:divBdr>
    </w:div>
    <w:div w:id="970598855">
      <w:marLeft w:val="0"/>
      <w:marRight w:val="0"/>
      <w:marTop w:val="0"/>
      <w:marBottom w:val="0"/>
      <w:divBdr>
        <w:top w:val="none" w:sz="0" w:space="0" w:color="auto"/>
        <w:left w:val="none" w:sz="0" w:space="0" w:color="auto"/>
        <w:bottom w:val="none" w:sz="0" w:space="0" w:color="auto"/>
        <w:right w:val="none" w:sz="0" w:space="0" w:color="auto"/>
      </w:divBdr>
    </w:div>
    <w:div w:id="971440239">
      <w:marLeft w:val="0"/>
      <w:marRight w:val="0"/>
      <w:marTop w:val="0"/>
      <w:marBottom w:val="0"/>
      <w:divBdr>
        <w:top w:val="none" w:sz="0" w:space="0" w:color="auto"/>
        <w:left w:val="none" w:sz="0" w:space="0" w:color="auto"/>
        <w:bottom w:val="none" w:sz="0" w:space="0" w:color="auto"/>
        <w:right w:val="none" w:sz="0" w:space="0" w:color="auto"/>
      </w:divBdr>
    </w:div>
    <w:div w:id="972634713">
      <w:marLeft w:val="0"/>
      <w:marRight w:val="0"/>
      <w:marTop w:val="0"/>
      <w:marBottom w:val="0"/>
      <w:divBdr>
        <w:top w:val="none" w:sz="0" w:space="0" w:color="auto"/>
        <w:left w:val="none" w:sz="0" w:space="0" w:color="auto"/>
        <w:bottom w:val="none" w:sz="0" w:space="0" w:color="auto"/>
        <w:right w:val="none" w:sz="0" w:space="0" w:color="auto"/>
      </w:divBdr>
    </w:div>
    <w:div w:id="979768232">
      <w:bodyDiv w:val="1"/>
      <w:marLeft w:val="0"/>
      <w:marRight w:val="0"/>
      <w:marTop w:val="0"/>
      <w:marBottom w:val="0"/>
      <w:divBdr>
        <w:top w:val="none" w:sz="0" w:space="0" w:color="auto"/>
        <w:left w:val="none" w:sz="0" w:space="0" w:color="auto"/>
        <w:bottom w:val="none" w:sz="0" w:space="0" w:color="auto"/>
        <w:right w:val="none" w:sz="0" w:space="0" w:color="auto"/>
      </w:divBdr>
    </w:div>
    <w:div w:id="980229681">
      <w:marLeft w:val="0"/>
      <w:marRight w:val="0"/>
      <w:marTop w:val="0"/>
      <w:marBottom w:val="0"/>
      <w:divBdr>
        <w:top w:val="none" w:sz="0" w:space="0" w:color="auto"/>
        <w:left w:val="none" w:sz="0" w:space="0" w:color="auto"/>
        <w:bottom w:val="none" w:sz="0" w:space="0" w:color="auto"/>
        <w:right w:val="none" w:sz="0" w:space="0" w:color="auto"/>
      </w:divBdr>
    </w:div>
    <w:div w:id="985596700">
      <w:marLeft w:val="0"/>
      <w:marRight w:val="0"/>
      <w:marTop w:val="0"/>
      <w:marBottom w:val="0"/>
      <w:divBdr>
        <w:top w:val="none" w:sz="0" w:space="0" w:color="auto"/>
        <w:left w:val="none" w:sz="0" w:space="0" w:color="auto"/>
        <w:bottom w:val="none" w:sz="0" w:space="0" w:color="auto"/>
        <w:right w:val="none" w:sz="0" w:space="0" w:color="auto"/>
      </w:divBdr>
    </w:div>
    <w:div w:id="985744351">
      <w:bodyDiv w:val="1"/>
      <w:marLeft w:val="0"/>
      <w:marRight w:val="0"/>
      <w:marTop w:val="0"/>
      <w:marBottom w:val="0"/>
      <w:divBdr>
        <w:top w:val="none" w:sz="0" w:space="0" w:color="auto"/>
        <w:left w:val="none" w:sz="0" w:space="0" w:color="auto"/>
        <w:bottom w:val="none" w:sz="0" w:space="0" w:color="auto"/>
        <w:right w:val="none" w:sz="0" w:space="0" w:color="auto"/>
      </w:divBdr>
    </w:div>
    <w:div w:id="986859101">
      <w:marLeft w:val="0"/>
      <w:marRight w:val="0"/>
      <w:marTop w:val="0"/>
      <w:marBottom w:val="0"/>
      <w:divBdr>
        <w:top w:val="none" w:sz="0" w:space="0" w:color="auto"/>
        <w:left w:val="none" w:sz="0" w:space="0" w:color="auto"/>
        <w:bottom w:val="none" w:sz="0" w:space="0" w:color="auto"/>
        <w:right w:val="none" w:sz="0" w:space="0" w:color="auto"/>
      </w:divBdr>
    </w:div>
    <w:div w:id="991447941">
      <w:marLeft w:val="0"/>
      <w:marRight w:val="0"/>
      <w:marTop w:val="0"/>
      <w:marBottom w:val="0"/>
      <w:divBdr>
        <w:top w:val="none" w:sz="0" w:space="0" w:color="auto"/>
        <w:left w:val="none" w:sz="0" w:space="0" w:color="auto"/>
        <w:bottom w:val="none" w:sz="0" w:space="0" w:color="auto"/>
        <w:right w:val="none" w:sz="0" w:space="0" w:color="auto"/>
      </w:divBdr>
    </w:div>
    <w:div w:id="994380008">
      <w:marLeft w:val="0"/>
      <w:marRight w:val="0"/>
      <w:marTop w:val="0"/>
      <w:marBottom w:val="0"/>
      <w:divBdr>
        <w:top w:val="none" w:sz="0" w:space="0" w:color="auto"/>
        <w:left w:val="none" w:sz="0" w:space="0" w:color="auto"/>
        <w:bottom w:val="none" w:sz="0" w:space="0" w:color="auto"/>
        <w:right w:val="none" w:sz="0" w:space="0" w:color="auto"/>
      </w:divBdr>
    </w:div>
    <w:div w:id="994720462">
      <w:marLeft w:val="0"/>
      <w:marRight w:val="0"/>
      <w:marTop w:val="0"/>
      <w:marBottom w:val="0"/>
      <w:divBdr>
        <w:top w:val="none" w:sz="0" w:space="0" w:color="auto"/>
        <w:left w:val="none" w:sz="0" w:space="0" w:color="auto"/>
        <w:bottom w:val="none" w:sz="0" w:space="0" w:color="auto"/>
        <w:right w:val="none" w:sz="0" w:space="0" w:color="auto"/>
      </w:divBdr>
    </w:div>
    <w:div w:id="996880737">
      <w:marLeft w:val="0"/>
      <w:marRight w:val="0"/>
      <w:marTop w:val="0"/>
      <w:marBottom w:val="0"/>
      <w:divBdr>
        <w:top w:val="none" w:sz="0" w:space="0" w:color="auto"/>
        <w:left w:val="none" w:sz="0" w:space="0" w:color="auto"/>
        <w:bottom w:val="none" w:sz="0" w:space="0" w:color="auto"/>
        <w:right w:val="none" w:sz="0" w:space="0" w:color="auto"/>
      </w:divBdr>
    </w:div>
    <w:div w:id="1001933657">
      <w:marLeft w:val="0"/>
      <w:marRight w:val="0"/>
      <w:marTop w:val="0"/>
      <w:marBottom w:val="0"/>
      <w:divBdr>
        <w:top w:val="none" w:sz="0" w:space="0" w:color="auto"/>
        <w:left w:val="none" w:sz="0" w:space="0" w:color="auto"/>
        <w:bottom w:val="none" w:sz="0" w:space="0" w:color="auto"/>
        <w:right w:val="none" w:sz="0" w:space="0" w:color="auto"/>
      </w:divBdr>
    </w:div>
    <w:div w:id="1005399857">
      <w:marLeft w:val="0"/>
      <w:marRight w:val="0"/>
      <w:marTop w:val="0"/>
      <w:marBottom w:val="0"/>
      <w:divBdr>
        <w:top w:val="none" w:sz="0" w:space="0" w:color="auto"/>
        <w:left w:val="none" w:sz="0" w:space="0" w:color="auto"/>
        <w:bottom w:val="none" w:sz="0" w:space="0" w:color="auto"/>
        <w:right w:val="none" w:sz="0" w:space="0" w:color="auto"/>
      </w:divBdr>
    </w:div>
    <w:div w:id="1006329093">
      <w:bodyDiv w:val="1"/>
      <w:marLeft w:val="0"/>
      <w:marRight w:val="0"/>
      <w:marTop w:val="0"/>
      <w:marBottom w:val="0"/>
      <w:divBdr>
        <w:top w:val="none" w:sz="0" w:space="0" w:color="auto"/>
        <w:left w:val="none" w:sz="0" w:space="0" w:color="auto"/>
        <w:bottom w:val="none" w:sz="0" w:space="0" w:color="auto"/>
        <w:right w:val="none" w:sz="0" w:space="0" w:color="auto"/>
      </w:divBdr>
      <w:divsChild>
        <w:div w:id="1424060912">
          <w:marLeft w:val="0"/>
          <w:marRight w:val="150"/>
          <w:marTop w:val="0"/>
          <w:marBottom w:val="0"/>
          <w:divBdr>
            <w:top w:val="none" w:sz="0" w:space="0" w:color="auto"/>
            <w:left w:val="none" w:sz="0" w:space="0" w:color="auto"/>
            <w:bottom w:val="none" w:sz="0" w:space="0" w:color="auto"/>
            <w:right w:val="none" w:sz="0" w:space="0" w:color="auto"/>
          </w:divBdr>
          <w:divsChild>
            <w:div w:id="17821475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07369716">
      <w:marLeft w:val="0"/>
      <w:marRight w:val="0"/>
      <w:marTop w:val="0"/>
      <w:marBottom w:val="0"/>
      <w:divBdr>
        <w:top w:val="none" w:sz="0" w:space="0" w:color="auto"/>
        <w:left w:val="none" w:sz="0" w:space="0" w:color="auto"/>
        <w:bottom w:val="none" w:sz="0" w:space="0" w:color="auto"/>
        <w:right w:val="none" w:sz="0" w:space="0" w:color="auto"/>
      </w:divBdr>
    </w:div>
    <w:div w:id="1010985534">
      <w:marLeft w:val="0"/>
      <w:marRight w:val="150"/>
      <w:marTop w:val="0"/>
      <w:marBottom w:val="0"/>
      <w:divBdr>
        <w:top w:val="none" w:sz="0" w:space="0" w:color="auto"/>
        <w:left w:val="none" w:sz="0" w:space="0" w:color="auto"/>
        <w:bottom w:val="none" w:sz="0" w:space="0" w:color="auto"/>
        <w:right w:val="none" w:sz="0" w:space="0" w:color="auto"/>
      </w:divBdr>
      <w:divsChild>
        <w:div w:id="221865119">
          <w:marLeft w:val="0"/>
          <w:marRight w:val="150"/>
          <w:marTop w:val="0"/>
          <w:marBottom w:val="0"/>
          <w:divBdr>
            <w:top w:val="none" w:sz="0" w:space="0" w:color="auto"/>
            <w:left w:val="none" w:sz="0" w:space="0" w:color="auto"/>
            <w:bottom w:val="none" w:sz="0" w:space="0" w:color="auto"/>
            <w:right w:val="none" w:sz="0" w:space="0" w:color="auto"/>
          </w:divBdr>
        </w:div>
      </w:divsChild>
    </w:div>
    <w:div w:id="1012562725">
      <w:marLeft w:val="0"/>
      <w:marRight w:val="0"/>
      <w:marTop w:val="0"/>
      <w:marBottom w:val="0"/>
      <w:divBdr>
        <w:top w:val="none" w:sz="0" w:space="0" w:color="auto"/>
        <w:left w:val="none" w:sz="0" w:space="0" w:color="auto"/>
        <w:bottom w:val="none" w:sz="0" w:space="0" w:color="auto"/>
        <w:right w:val="none" w:sz="0" w:space="0" w:color="auto"/>
      </w:divBdr>
    </w:div>
    <w:div w:id="1014766212">
      <w:marLeft w:val="0"/>
      <w:marRight w:val="0"/>
      <w:marTop w:val="0"/>
      <w:marBottom w:val="0"/>
      <w:divBdr>
        <w:top w:val="none" w:sz="0" w:space="0" w:color="auto"/>
        <w:left w:val="none" w:sz="0" w:space="0" w:color="auto"/>
        <w:bottom w:val="none" w:sz="0" w:space="0" w:color="auto"/>
        <w:right w:val="none" w:sz="0" w:space="0" w:color="auto"/>
      </w:divBdr>
    </w:div>
    <w:div w:id="1019507075">
      <w:marLeft w:val="0"/>
      <w:marRight w:val="0"/>
      <w:marTop w:val="0"/>
      <w:marBottom w:val="0"/>
      <w:divBdr>
        <w:top w:val="none" w:sz="0" w:space="0" w:color="auto"/>
        <w:left w:val="none" w:sz="0" w:space="0" w:color="auto"/>
        <w:bottom w:val="none" w:sz="0" w:space="0" w:color="auto"/>
        <w:right w:val="none" w:sz="0" w:space="0" w:color="auto"/>
      </w:divBdr>
    </w:div>
    <w:div w:id="1022904707">
      <w:marLeft w:val="0"/>
      <w:marRight w:val="0"/>
      <w:marTop w:val="0"/>
      <w:marBottom w:val="0"/>
      <w:divBdr>
        <w:top w:val="none" w:sz="0" w:space="0" w:color="auto"/>
        <w:left w:val="none" w:sz="0" w:space="0" w:color="auto"/>
        <w:bottom w:val="none" w:sz="0" w:space="0" w:color="auto"/>
        <w:right w:val="none" w:sz="0" w:space="0" w:color="auto"/>
      </w:divBdr>
    </w:div>
    <w:div w:id="1023753013">
      <w:marLeft w:val="0"/>
      <w:marRight w:val="150"/>
      <w:marTop w:val="0"/>
      <w:marBottom w:val="0"/>
      <w:divBdr>
        <w:top w:val="none" w:sz="0" w:space="0" w:color="auto"/>
        <w:left w:val="none" w:sz="0" w:space="0" w:color="auto"/>
        <w:bottom w:val="none" w:sz="0" w:space="0" w:color="auto"/>
        <w:right w:val="none" w:sz="0" w:space="0" w:color="auto"/>
      </w:divBdr>
      <w:divsChild>
        <w:div w:id="224150004">
          <w:marLeft w:val="0"/>
          <w:marRight w:val="150"/>
          <w:marTop w:val="0"/>
          <w:marBottom w:val="0"/>
          <w:divBdr>
            <w:top w:val="none" w:sz="0" w:space="0" w:color="auto"/>
            <w:left w:val="none" w:sz="0" w:space="0" w:color="auto"/>
            <w:bottom w:val="none" w:sz="0" w:space="0" w:color="auto"/>
            <w:right w:val="none" w:sz="0" w:space="0" w:color="auto"/>
          </w:divBdr>
        </w:div>
      </w:divsChild>
    </w:div>
    <w:div w:id="1027221021">
      <w:marLeft w:val="0"/>
      <w:marRight w:val="0"/>
      <w:marTop w:val="0"/>
      <w:marBottom w:val="0"/>
      <w:divBdr>
        <w:top w:val="none" w:sz="0" w:space="0" w:color="auto"/>
        <w:left w:val="none" w:sz="0" w:space="0" w:color="auto"/>
        <w:bottom w:val="none" w:sz="0" w:space="0" w:color="auto"/>
        <w:right w:val="none" w:sz="0" w:space="0" w:color="auto"/>
      </w:divBdr>
    </w:div>
    <w:div w:id="1029260864">
      <w:marLeft w:val="0"/>
      <w:marRight w:val="0"/>
      <w:marTop w:val="0"/>
      <w:marBottom w:val="0"/>
      <w:divBdr>
        <w:top w:val="none" w:sz="0" w:space="0" w:color="auto"/>
        <w:left w:val="none" w:sz="0" w:space="0" w:color="auto"/>
        <w:bottom w:val="none" w:sz="0" w:space="0" w:color="auto"/>
        <w:right w:val="none" w:sz="0" w:space="0" w:color="auto"/>
      </w:divBdr>
    </w:div>
    <w:div w:id="1030372745">
      <w:marLeft w:val="0"/>
      <w:marRight w:val="0"/>
      <w:marTop w:val="0"/>
      <w:marBottom w:val="0"/>
      <w:divBdr>
        <w:top w:val="none" w:sz="0" w:space="0" w:color="auto"/>
        <w:left w:val="none" w:sz="0" w:space="0" w:color="auto"/>
        <w:bottom w:val="none" w:sz="0" w:space="0" w:color="auto"/>
        <w:right w:val="none" w:sz="0" w:space="0" w:color="auto"/>
      </w:divBdr>
    </w:div>
    <w:div w:id="1031026946">
      <w:marLeft w:val="0"/>
      <w:marRight w:val="0"/>
      <w:marTop w:val="0"/>
      <w:marBottom w:val="0"/>
      <w:divBdr>
        <w:top w:val="none" w:sz="0" w:space="0" w:color="auto"/>
        <w:left w:val="none" w:sz="0" w:space="0" w:color="auto"/>
        <w:bottom w:val="none" w:sz="0" w:space="0" w:color="auto"/>
        <w:right w:val="none" w:sz="0" w:space="0" w:color="auto"/>
      </w:divBdr>
    </w:div>
    <w:div w:id="1031568387">
      <w:marLeft w:val="0"/>
      <w:marRight w:val="0"/>
      <w:marTop w:val="0"/>
      <w:marBottom w:val="0"/>
      <w:divBdr>
        <w:top w:val="none" w:sz="0" w:space="0" w:color="auto"/>
        <w:left w:val="none" w:sz="0" w:space="0" w:color="auto"/>
        <w:bottom w:val="none" w:sz="0" w:space="0" w:color="auto"/>
        <w:right w:val="none" w:sz="0" w:space="0" w:color="auto"/>
      </w:divBdr>
    </w:div>
    <w:div w:id="1032613871">
      <w:marLeft w:val="0"/>
      <w:marRight w:val="0"/>
      <w:marTop w:val="0"/>
      <w:marBottom w:val="0"/>
      <w:divBdr>
        <w:top w:val="none" w:sz="0" w:space="0" w:color="auto"/>
        <w:left w:val="none" w:sz="0" w:space="0" w:color="auto"/>
        <w:bottom w:val="none" w:sz="0" w:space="0" w:color="auto"/>
        <w:right w:val="none" w:sz="0" w:space="0" w:color="auto"/>
      </w:divBdr>
    </w:div>
    <w:div w:id="1032724219">
      <w:marLeft w:val="0"/>
      <w:marRight w:val="0"/>
      <w:marTop w:val="0"/>
      <w:marBottom w:val="0"/>
      <w:divBdr>
        <w:top w:val="none" w:sz="0" w:space="0" w:color="auto"/>
        <w:left w:val="none" w:sz="0" w:space="0" w:color="auto"/>
        <w:bottom w:val="none" w:sz="0" w:space="0" w:color="auto"/>
        <w:right w:val="none" w:sz="0" w:space="0" w:color="auto"/>
      </w:divBdr>
    </w:div>
    <w:div w:id="1034159760">
      <w:marLeft w:val="0"/>
      <w:marRight w:val="0"/>
      <w:marTop w:val="0"/>
      <w:marBottom w:val="0"/>
      <w:divBdr>
        <w:top w:val="none" w:sz="0" w:space="0" w:color="auto"/>
        <w:left w:val="none" w:sz="0" w:space="0" w:color="auto"/>
        <w:bottom w:val="none" w:sz="0" w:space="0" w:color="auto"/>
        <w:right w:val="none" w:sz="0" w:space="0" w:color="auto"/>
      </w:divBdr>
    </w:div>
    <w:div w:id="1035739109">
      <w:bodyDiv w:val="1"/>
      <w:marLeft w:val="0"/>
      <w:marRight w:val="0"/>
      <w:marTop w:val="0"/>
      <w:marBottom w:val="0"/>
      <w:divBdr>
        <w:top w:val="none" w:sz="0" w:space="0" w:color="auto"/>
        <w:left w:val="none" w:sz="0" w:space="0" w:color="auto"/>
        <w:bottom w:val="none" w:sz="0" w:space="0" w:color="auto"/>
        <w:right w:val="none" w:sz="0" w:space="0" w:color="auto"/>
      </w:divBdr>
    </w:div>
    <w:div w:id="1036347561">
      <w:marLeft w:val="0"/>
      <w:marRight w:val="0"/>
      <w:marTop w:val="0"/>
      <w:marBottom w:val="0"/>
      <w:divBdr>
        <w:top w:val="none" w:sz="0" w:space="0" w:color="auto"/>
        <w:left w:val="none" w:sz="0" w:space="0" w:color="auto"/>
        <w:bottom w:val="none" w:sz="0" w:space="0" w:color="auto"/>
        <w:right w:val="none" w:sz="0" w:space="0" w:color="auto"/>
      </w:divBdr>
    </w:div>
    <w:div w:id="1039626132">
      <w:marLeft w:val="0"/>
      <w:marRight w:val="0"/>
      <w:marTop w:val="0"/>
      <w:marBottom w:val="0"/>
      <w:divBdr>
        <w:top w:val="none" w:sz="0" w:space="0" w:color="auto"/>
        <w:left w:val="none" w:sz="0" w:space="0" w:color="auto"/>
        <w:bottom w:val="none" w:sz="0" w:space="0" w:color="auto"/>
        <w:right w:val="none" w:sz="0" w:space="0" w:color="auto"/>
      </w:divBdr>
    </w:div>
    <w:div w:id="1039746114">
      <w:marLeft w:val="0"/>
      <w:marRight w:val="0"/>
      <w:marTop w:val="0"/>
      <w:marBottom w:val="0"/>
      <w:divBdr>
        <w:top w:val="none" w:sz="0" w:space="0" w:color="auto"/>
        <w:left w:val="none" w:sz="0" w:space="0" w:color="auto"/>
        <w:bottom w:val="none" w:sz="0" w:space="0" w:color="auto"/>
        <w:right w:val="none" w:sz="0" w:space="0" w:color="auto"/>
      </w:divBdr>
    </w:div>
    <w:div w:id="1041173111">
      <w:marLeft w:val="0"/>
      <w:marRight w:val="0"/>
      <w:marTop w:val="0"/>
      <w:marBottom w:val="0"/>
      <w:divBdr>
        <w:top w:val="none" w:sz="0" w:space="0" w:color="auto"/>
        <w:left w:val="none" w:sz="0" w:space="0" w:color="auto"/>
        <w:bottom w:val="none" w:sz="0" w:space="0" w:color="auto"/>
        <w:right w:val="none" w:sz="0" w:space="0" w:color="auto"/>
      </w:divBdr>
    </w:div>
    <w:div w:id="1042247651">
      <w:marLeft w:val="0"/>
      <w:marRight w:val="0"/>
      <w:marTop w:val="0"/>
      <w:marBottom w:val="0"/>
      <w:divBdr>
        <w:top w:val="none" w:sz="0" w:space="0" w:color="auto"/>
        <w:left w:val="none" w:sz="0" w:space="0" w:color="auto"/>
        <w:bottom w:val="none" w:sz="0" w:space="0" w:color="auto"/>
        <w:right w:val="none" w:sz="0" w:space="0" w:color="auto"/>
      </w:divBdr>
    </w:div>
    <w:div w:id="1043481785">
      <w:marLeft w:val="0"/>
      <w:marRight w:val="0"/>
      <w:marTop w:val="0"/>
      <w:marBottom w:val="0"/>
      <w:divBdr>
        <w:top w:val="none" w:sz="0" w:space="0" w:color="auto"/>
        <w:left w:val="none" w:sz="0" w:space="0" w:color="auto"/>
        <w:bottom w:val="none" w:sz="0" w:space="0" w:color="auto"/>
        <w:right w:val="none" w:sz="0" w:space="0" w:color="auto"/>
      </w:divBdr>
    </w:div>
    <w:div w:id="1043671198">
      <w:marLeft w:val="0"/>
      <w:marRight w:val="0"/>
      <w:marTop w:val="0"/>
      <w:marBottom w:val="0"/>
      <w:divBdr>
        <w:top w:val="none" w:sz="0" w:space="0" w:color="auto"/>
        <w:left w:val="none" w:sz="0" w:space="0" w:color="auto"/>
        <w:bottom w:val="none" w:sz="0" w:space="0" w:color="auto"/>
        <w:right w:val="none" w:sz="0" w:space="0" w:color="auto"/>
      </w:divBdr>
    </w:div>
    <w:div w:id="1045521672">
      <w:marLeft w:val="0"/>
      <w:marRight w:val="0"/>
      <w:marTop w:val="0"/>
      <w:marBottom w:val="0"/>
      <w:divBdr>
        <w:top w:val="none" w:sz="0" w:space="0" w:color="auto"/>
        <w:left w:val="none" w:sz="0" w:space="0" w:color="auto"/>
        <w:bottom w:val="none" w:sz="0" w:space="0" w:color="auto"/>
        <w:right w:val="none" w:sz="0" w:space="0" w:color="auto"/>
      </w:divBdr>
    </w:div>
    <w:div w:id="1045829507">
      <w:marLeft w:val="0"/>
      <w:marRight w:val="0"/>
      <w:marTop w:val="0"/>
      <w:marBottom w:val="0"/>
      <w:divBdr>
        <w:top w:val="none" w:sz="0" w:space="0" w:color="auto"/>
        <w:left w:val="none" w:sz="0" w:space="0" w:color="auto"/>
        <w:bottom w:val="none" w:sz="0" w:space="0" w:color="auto"/>
        <w:right w:val="none" w:sz="0" w:space="0" w:color="auto"/>
      </w:divBdr>
    </w:div>
    <w:div w:id="1046218611">
      <w:marLeft w:val="0"/>
      <w:marRight w:val="0"/>
      <w:marTop w:val="0"/>
      <w:marBottom w:val="0"/>
      <w:divBdr>
        <w:top w:val="none" w:sz="0" w:space="0" w:color="auto"/>
        <w:left w:val="none" w:sz="0" w:space="0" w:color="auto"/>
        <w:bottom w:val="none" w:sz="0" w:space="0" w:color="auto"/>
        <w:right w:val="none" w:sz="0" w:space="0" w:color="auto"/>
      </w:divBdr>
    </w:div>
    <w:div w:id="1051610716">
      <w:marLeft w:val="0"/>
      <w:marRight w:val="0"/>
      <w:marTop w:val="0"/>
      <w:marBottom w:val="0"/>
      <w:divBdr>
        <w:top w:val="none" w:sz="0" w:space="0" w:color="auto"/>
        <w:left w:val="none" w:sz="0" w:space="0" w:color="auto"/>
        <w:bottom w:val="none" w:sz="0" w:space="0" w:color="auto"/>
        <w:right w:val="none" w:sz="0" w:space="0" w:color="auto"/>
      </w:divBdr>
    </w:div>
    <w:div w:id="1052071797">
      <w:marLeft w:val="0"/>
      <w:marRight w:val="0"/>
      <w:marTop w:val="0"/>
      <w:marBottom w:val="0"/>
      <w:divBdr>
        <w:top w:val="none" w:sz="0" w:space="0" w:color="auto"/>
        <w:left w:val="none" w:sz="0" w:space="0" w:color="auto"/>
        <w:bottom w:val="none" w:sz="0" w:space="0" w:color="auto"/>
        <w:right w:val="none" w:sz="0" w:space="0" w:color="auto"/>
      </w:divBdr>
    </w:div>
    <w:div w:id="1054280571">
      <w:marLeft w:val="0"/>
      <w:marRight w:val="0"/>
      <w:marTop w:val="0"/>
      <w:marBottom w:val="0"/>
      <w:divBdr>
        <w:top w:val="none" w:sz="0" w:space="0" w:color="auto"/>
        <w:left w:val="none" w:sz="0" w:space="0" w:color="auto"/>
        <w:bottom w:val="none" w:sz="0" w:space="0" w:color="auto"/>
        <w:right w:val="none" w:sz="0" w:space="0" w:color="auto"/>
      </w:divBdr>
    </w:div>
    <w:div w:id="1065908367">
      <w:marLeft w:val="0"/>
      <w:marRight w:val="0"/>
      <w:marTop w:val="0"/>
      <w:marBottom w:val="0"/>
      <w:divBdr>
        <w:top w:val="none" w:sz="0" w:space="0" w:color="auto"/>
        <w:left w:val="none" w:sz="0" w:space="0" w:color="auto"/>
        <w:bottom w:val="none" w:sz="0" w:space="0" w:color="auto"/>
        <w:right w:val="none" w:sz="0" w:space="0" w:color="auto"/>
      </w:divBdr>
    </w:div>
    <w:div w:id="1066027235">
      <w:marLeft w:val="0"/>
      <w:marRight w:val="0"/>
      <w:marTop w:val="0"/>
      <w:marBottom w:val="0"/>
      <w:divBdr>
        <w:top w:val="none" w:sz="0" w:space="0" w:color="auto"/>
        <w:left w:val="none" w:sz="0" w:space="0" w:color="auto"/>
        <w:bottom w:val="none" w:sz="0" w:space="0" w:color="auto"/>
        <w:right w:val="none" w:sz="0" w:space="0" w:color="auto"/>
      </w:divBdr>
    </w:div>
    <w:div w:id="1069619467">
      <w:marLeft w:val="0"/>
      <w:marRight w:val="0"/>
      <w:marTop w:val="0"/>
      <w:marBottom w:val="0"/>
      <w:divBdr>
        <w:top w:val="none" w:sz="0" w:space="0" w:color="auto"/>
        <w:left w:val="none" w:sz="0" w:space="0" w:color="auto"/>
        <w:bottom w:val="none" w:sz="0" w:space="0" w:color="auto"/>
        <w:right w:val="none" w:sz="0" w:space="0" w:color="auto"/>
      </w:divBdr>
    </w:div>
    <w:div w:id="1073629120">
      <w:marLeft w:val="0"/>
      <w:marRight w:val="0"/>
      <w:marTop w:val="0"/>
      <w:marBottom w:val="0"/>
      <w:divBdr>
        <w:top w:val="none" w:sz="0" w:space="0" w:color="auto"/>
        <w:left w:val="none" w:sz="0" w:space="0" w:color="auto"/>
        <w:bottom w:val="none" w:sz="0" w:space="0" w:color="auto"/>
        <w:right w:val="none" w:sz="0" w:space="0" w:color="auto"/>
      </w:divBdr>
    </w:div>
    <w:div w:id="1074399284">
      <w:marLeft w:val="0"/>
      <w:marRight w:val="0"/>
      <w:marTop w:val="0"/>
      <w:marBottom w:val="0"/>
      <w:divBdr>
        <w:top w:val="none" w:sz="0" w:space="0" w:color="auto"/>
        <w:left w:val="none" w:sz="0" w:space="0" w:color="auto"/>
        <w:bottom w:val="none" w:sz="0" w:space="0" w:color="auto"/>
        <w:right w:val="none" w:sz="0" w:space="0" w:color="auto"/>
      </w:divBdr>
    </w:div>
    <w:div w:id="1074738531">
      <w:marLeft w:val="0"/>
      <w:marRight w:val="0"/>
      <w:marTop w:val="0"/>
      <w:marBottom w:val="0"/>
      <w:divBdr>
        <w:top w:val="none" w:sz="0" w:space="0" w:color="auto"/>
        <w:left w:val="none" w:sz="0" w:space="0" w:color="auto"/>
        <w:bottom w:val="none" w:sz="0" w:space="0" w:color="auto"/>
        <w:right w:val="none" w:sz="0" w:space="0" w:color="auto"/>
      </w:divBdr>
    </w:div>
    <w:div w:id="1076437246">
      <w:marLeft w:val="0"/>
      <w:marRight w:val="0"/>
      <w:marTop w:val="0"/>
      <w:marBottom w:val="0"/>
      <w:divBdr>
        <w:top w:val="none" w:sz="0" w:space="0" w:color="auto"/>
        <w:left w:val="none" w:sz="0" w:space="0" w:color="auto"/>
        <w:bottom w:val="none" w:sz="0" w:space="0" w:color="auto"/>
        <w:right w:val="none" w:sz="0" w:space="0" w:color="auto"/>
      </w:divBdr>
    </w:div>
    <w:div w:id="1077944454">
      <w:marLeft w:val="0"/>
      <w:marRight w:val="0"/>
      <w:marTop w:val="0"/>
      <w:marBottom w:val="0"/>
      <w:divBdr>
        <w:top w:val="none" w:sz="0" w:space="0" w:color="auto"/>
        <w:left w:val="none" w:sz="0" w:space="0" w:color="auto"/>
        <w:bottom w:val="none" w:sz="0" w:space="0" w:color="auto"/>
        <w:right w:val="none" w:sz="0" w:space="0" w:color="auto"/>
      </w:divBdr>
    </w:div>
    <w:div w:id="1080562088">
      <w:marLeft w:val="0"/>
      <w:marRight w:val="0"/>
      <w:marTop w:val="0"/>
      <w:marBottom w:val="0"/>
      <w:divBdr>
        <w:top w:val="none" w:sz="0" w:space="0" w:color="auto"/>
        <w:left w:val="none" w:sz="0" w:space="0" w:color="auto"/>
        <w:bottom w:val="none" w:sz="0" w:space="0" w:color="auto"/>
        <w:right w:val="none" w:sz="0" w:space="0" w:color="auto"/>
      </w:divBdr>
    </w:div>
    <w:div w:id="1081102602">
      <w:marLeft w:val="0"/>
      <w:marRight w:val="0"/>
      <w:marTop w:val="0"/>
      <w:marBottom w:val="0"/>
      <w:divBdr>
        <w:top w:val="none" w:sz="0" w:space="0" w:color="auto"/>
        <w:left w:val="none" w:sz="0" w:space="0" w:color="auto"/>
        <w:bottom w:val="none" w:sz="0" w:space="0" w:color="auto"/>
        <w:right w:val="none" w:sz="0" w:space="0" w:color="auto"/>
      </w:divBdr>
    </w:div>
    <w:div w:id="1083261375">
      <w:marLeft w:val="0"/>
      <w:marRight w:val="0"/>
      <w:marTop w:val="0"/>
      <w:marBottom w:val="0"/>
      <w:divBdr>
        <w:top w:val="none" w:sz="0" w:space="0" w:color="auto"/>
        <w:left w:val="none" w:sz="0" w:space="0" w:color="auto"/>
        <w:bottom w:val="none" w:sz="0" w:space="0" w:color="auto"/>
        <w:right w:val="none" w:sz="0" w:space="0" w:color="auto"/>
      </w:divBdr>
    </w:div>
    <w:div w:id="1085956114">
      <w:marLeft w:val="0"/>
      <w:marRight w:val="0"/>
      <w:marTop w:val="0"/>
      <w:marBottom w:val="0"/>
      <w:divBdr>
        <w:top w:val="none" w:sz="0" w:space="0" w:color="auto"/>
        <w:left w:val="none" w:sz="0" w:space="0" w:color="auto"/>
        <w:bottom w:val="none" w:sz="0" w:space="0" w:color="auto"/>
        <w:right w:val="none" w:sz="0" w:space="0" w:color="auto"/>
      </w:divBdr>
    </w:div>
    <w:div w:id="1089696041">
      <w:marLeft w:val="0"/>
      <w:marRight w:val="0"/>
      <w:marTop w:val="0"/>
      <w:marBottom w:val="0"/>
      <w:divBdr>
        <w:top w:val="none" w:sz="0" w:space="0" w:color="auto"/>
        <w:left w:val="none" w:sz="0" w:space="0" w:color="auto"/>
        <w:bottom w:val="none" w:sz="0" w:space="0" w:color="auto"/>
        <w:right w:val="none" w:sz="0" w:space="0" w:color="auto"/>
      </w:divBdr>
    </w:div>
    <w:div w:id="1090001156">
      <w:marLeft w:val="0"/>
      <w:marRight w:val="0"/>
      <w:marTop w:val="0"/>
      <w:marBottom w:val="0"/>
      <w:divBdr>
        <w:top w:val="none" w:sz="0" w:space="0" w:color="auto"/>
        <w:left w:val="none" w:sz="0" w:space="0" w:color="auto"/>
        <w:bottom w:val="none" w:sz="0" w:space="0" w:color="auto"/>
        <w:right w:val="none" w:sz="0" w:space="0" w:color="auto"/>
      </w:divBdr>
    </w:div>
    <w:div w:id="1093167739">
      <w:marLeft w:val="0"/>
      <w:marRight w:val="0"/>
      <w:marTop w:val="0"/>
      <w:marBottom w:val="0"/>
      <w:divBdr>
        <w:top w:val="none" w:sz="0" w:space="0" w:color="auto"/>
        <w:left w:val="none" w:sz="0" w:space="0" w:color="auto"/>
        <w:bottom w:val="none" w:sz="0" w:space="0" w:color="auto"/>
        <w:right w:val="none" w:sz="0" w:space="0" w:color="auto"/>
      </w:divBdr>
    </w:div>
    <w:div w:id="1099177317">
      <w:marLeft w:val="0"/>
      <w:marRight w:val="0"/>
      <w:marTop w:val="0"/>
      <w:marBottom w:val="0"/>
      <w:divBdr>
        <w:top w:val="none" w:sz="0" w:space="0" w:color="auto"/>
        <w:left w:val="none" w:sz="0" w:space="0" w:color="auto"/>
        <w:bottom w:val="none" w:sz="0" w:space="0" w:color="auto"/>
        <w:right w:val="none" w:sz="0" w:space="0" w:color="auto"/>
      </w:divBdr>
    </w:div>
    <w:div w:id="1099909398">
      <w:marLeft w:val="0"/>
      <w:marRight w:val="0"/>
      <w:marTop w:val="0"/>
      <w:marBottom w:val="0"/>
      <w:divBdr>
        <w:top w:val="none" w:sz="0" w:space="0" w:color="auto"/>
        <w:left w:val="none" w:sz="0" w:space="0" w:color="auto"/>
        <w:bottom w:val="none" w:sz="0" w:space="0" w:color="auto"/>
        <w:right w:val="none" w:sz="0" w:space="0" w:color="auto"/>
      </w:divBdr>
    </w:div>
    <w:div w:id="1100104890">
      <w:marLeft w:val="0"/>
      <w:marRight w:val="0"/>
      <w:marTop w:val="0"/>
      <w:marBottom w:val="0"/>
      <w:divBdr>
        <w:top w:val="none" w:sz="0" w:space="0" w:color="auto"/>
        <w:left w:val="none" w:sz="0" w:space="0" w:color="auto"/>
        <w:bottom w:val="none" w:sz="0" w:space="0" w:color="auto"/>
        <w:right w:val="none" w:sz="0" w:space="0" w:color="auto"/>
      </w:divBdr>
    </w:div>
    <w:div w:id="1100758566">
      <w:marLeft w:val="0"/>
      <w:marRight w:val="0"/>
      <w:marTop w:val="0"/>
      <w:marBottom w:val="0"/>
      <w:divBdr>
        <w:top w:val="none" w:sz="0" w:space="0" w:color="auto"/>
        <w:left w:val="none" w:sz="0" w:space="0" w:color="auto"/>
        <w:bottom w:val="none" w:sz="0" w:space="0" w:color="auto"/>
        <w:right w:val="none" w:sz="0" w:space="0" w:color="auto"/>
      </w:divBdr>
    </w:div>
    <w:div w:id="1102452412">
      <w:marLeft w:val="0"/>
      <w:marRight w:val="0"/>
      <w:marTop w:val="0"/>
      <w:marBottom w:val="0"/>
      <w:divBdr>
        <w:top w:val="none" w:sz="0" w:space="0" w:color="auto"/>
        <w:left w:val="none" w:sz="0" w:space="0" w:color="auto"/>
        <w:bottom w:val="none" w:sz="0" w:space="0" w:color="auto"/>
        <w:right w:val="none" w:sz="0" w:space="0" w:color="auto"/>
      </w:divBdr>
    </w:div>
    <w:div w:id="1106315504">
      <w:marLeft w:val="0"/>
      <w:marRight w:val="0"/>
      <w:marTop w:val="0"/>
      <w:marBottom w:val="0"/>
      <w:divBdr>
        <w:top w:val="none" w:sz="0" w:space="0" w:color="auto"/>
        <w:left w:val="none" w:sz="0" w:space="0" w:color="auto"/>
        <w:bottom w:val="none" w:sz="0" w:space="0" w:color="auto"/>
        <w:right w:val="none" w:sz="0" w:space="0" w:color="auto"/>
      </w:divBdr>
    </w:div>
    <w:div w:id="1106579777">
      <w:marLeft w:val="0"/>
      <w:marRight w:val="0"/>
      <w:marTop w:val="0"/>
      <w:marBottom w:val="0"/>
      <w:divBdr>
        <w:top w:val="none" w:sz="0" w:space="0" w:color="auto"/>
        <w:left w:val="none" w:sz="0" w:space="0" w:color="auto"/>
        <w:bottom w:val="none" w:sz="0" w:space="0" w:color="auto"/>
        <w:right w:val="none" w:sz="0" w:space="0" w:color="auto"/>
      </w:divBdr>
    </w:div>
    <w:div w:id="1107194613">
      <w:marLeft w:val="0"/>
      <w:marRight w:val="0"/>
      <w:marTop w:val="0"/>
      <w:marBottom w:val="0"/>
      <w:divBdr>
        <w:top w:val="none" w:sz="0" w:space="0" w:color="auto"/>
        <w:left w:val="none" w:sz="0" w:space="0" w:color="auto"/>
        <w:bottom w:val="none" w:sz="0" w:space="0" w:color="auto"/>
        <w:right w:val="none" w:sz="0" w:space="0" w:color="auto"/>
      </w:divBdr>
    </w:div>
    <w:div w:id="1112552573">
      <w:marLeft w:val="0"/>
      <w:marRight w:val="0"/>
      <w:marTop w:val="0"/>
      <w:marBottom w:val="0"/>
      <w:divBdr>
        <w:top w:val="none" w:sz="0" w:space="0" w:color="auto"/>
        <w:left w:val="none" w:sz="0" w:space="0" w:color="auto"/>
        <w:bottom w:val="none" w:sz="0" w:space="0" w:color="auto"/>
        <w:right w:val="none" w:sz="0" w:space="0" w:color="auto"/>
      </w:divBdr>
    </w:div>
    <w:div w:id="1113087081">
      <w:marLeft w:val="0"/>
      <w:marRight w:val="0"/>
      <w:marTop w:val="0"/>
      <w:marBottom w:val="0"/>
      <w:divBdr>
        <w:top w:val="none" w:sz="0" w:space="0" w:color="auto"/>
        <w:left w:val="none" w:sz="0" w:space="0" w:color="auto"/>
        <w:bottom w:val="none" w:sz="0" w:space="0" w:color="auto"/>
        <w:right w:val="none" w:sz="0" w:space="0" w:color="auto"/>
      </w:divBdr>
    </w:div>
    <w:div w:id="1113403464">
      <w:marLeft w:val="0"/>
      <w:marRight w:val="0"/>
      <w:marTop w:val="0"/>
      <w:marBottom w:val="0"/>
      <w:divBdr>
        <w:top w:val="none" w:sz="0" w:space="0" w:color="auto"/>
        <w:left w:val="none" w:sz="0" w:space="0" w:color="auto"/>
        <w:bottom w:val="none" w:sz="0" w:space="0" w:color="auto"/>
        <w:right w:val="none" w:sz="0" w:space="0" w:color="auto"/>
      </w:divBdr>
    </w:div>
    <w:div w:id="1113936749">
      <w:marLeft w:val="0"/>
      <w:marRight w:val="0"/>
      <w:marTop w:val="0"/>
      <w:marBottom w:val="0"/>
      <w:divBdr>
        <w:top w:val="none" w:sz="0" w:space="0" w:color="auto"/>
        <w:left w:val="none" w:sz="0" w:space="0" w:color="auto"/>
        <w:bottom w:val="none" w:sz="0" w:space="0" w:color="auto"/>
        <w:right w:val="none" w:sz="0" w:space="0" w:color="auto"/>
      </w:divBdr>
    </w:div>
    <w:div w:id="1117412741">
      <w:marLeft w:val="0"/>
      <w:marRight w:val="0"/>
      <w:marTop w:val="0"/>
      <w:marBottom w:val="0"/>
      <w:divBdr>
        <w:top w:val="none" w:sz="0" w:space="0" w:color="auto"/>
        <w:left w:val="none" w:sz="0" w:space="0" w:color="auto"/>
        <w:bottom w:val="none" w:sz="0" w:space="0" w:color="auto"/>
        <w:right w:val="none" w:sz="0" w:space="0" w:color="auto"/>
      </w:divBdr>
    </w:div>
    <w:div w:id="1117871514">
      <w:marLeft w:val="0"/>
      <w:marRight w:val="0"/>
      <w:marTop w:val="0"/>
      <w:marBottom w:val="0"/>
      <w:divBdr>
        <w:top w:val="none" w:sz="0" w:space="0" w:color="auto"/>
        <w:left w:val="none" w:sz="0" w:space="0" w:color="auto"/>
        <w:bottom w:val="none" w:sz="0" w:space="0" w:color="auto"/>
        <w:right w:val="none" w:sz="0" w:space="0" w:color="auto"/>
      </w:divBdr>
    </w:div>
    <w:div w:id="1119881900">
      <w:marLeft w:val="0"/>
      <w:marRight w:val="0"/>
      <w:marTop w:val="0"/>
      <w:marBottom w:val="0"/>
      <w:divBdr>
        <w:top w:val="none" w:sz="0" w:space="0" w:color="auto"/>
        <w:left w:val="none" w:sz="0" w:space="0" w:color="auto"/>
        <w:bottom w:val="none" w:sz="0" w:space="0" w:color="auto"/>
        <w:right w:val="none" w:sz="0" w:space="0" w:color="auto"/>
      </w:divBdr>
    </w:div>
    <w:div w:id="1120612304">
      <w:marLeft w:val="0"/>
      <w:marRight w:val="0"/>
      <w:marTop w:val="0"/>
      <w:marBottom w:val="0"/>
      <w:divBdr>
        <w:top w:val="none" w:sz="0" w:space="0" w:color="auto"/>
        <w:left w:val="none" w:sz="0" w:space="0" w:color="auto"/>
        <w:bottom w:val="none" w:sz="0" w:space="0" w:color="auto"/>
        <w:right w:val="none" w:sz="0" w:space="0" w:color="auto"/>
      </w:divBdr>
    </w:div>
    <w:div w:id="1123304947">
      <w:marLeft w:val="0"/>
      <w:marRight w:val="0"/>
      <w:marTop w:val="0"/>
      <w:marBottom w:val="0"/>
      <w:divBdr>
        <w:top w:val="none" w:sz="0" w:space="0" w:color="auto"/>
        <w:left w:val="none" w:sz="0" w:space="0" w:color="auto"/>
        <w:bottom w:val="none" w:sz="0" w:space="0" w:color="auto"/>
        <w:right w:val="none" w:sz="0" w:space="0" w:color="auto"/>
      </w:divBdr>
    </w:div>
    <w:div w:id="1126970386">
      <w:marLeft w:val="0"/>
      <w:marRight w:val="0"/>
      <w:marTop w:val="0"/>
      <w:marBottom w:val="0"/>
      <w:divBdr>
        <w:top w:val="none" w:sz="0" w:space="0" w:color="auto"/>
        <w:left w:val="none" w:sz="0" w:space="0" w:color="auto"/>
        <w:bottom w:val="none" w:sz="0" w:space="0" w:color="auto"/>
        <w:right w:val="none" w:sz="0" w:space="0" w:color="auto"/>
      </w:divBdr>
    </w:div>
    <w:div w:id="1127894087">
      <w:marLeft w:val="0"/>
      <w:marRight w:val="0"/>
      <w:marTop w:val="0"/>
      <w:marBottom w:val="0"/>
      <w:divBdr>
        <w:top w:val="none" w:sz="0" w:space="0" w:color="auto"/>
        <w:left w:val="none" w:sz="0" w:space="0" w:color="auto"/>
        <w:bottom w:val="none" w:sz="0" w:space="0" w:color="auto"/>
        <w:right w:val="none" w:sz="0" w:space="0" w:color="auto"/>
      </w:divBdr>
    </w:div>
    <w:div w:id="1127894529">
      <w:marLeft w:val="0"/>
      <w:marRight w:val="0"/>
      <w:marTop w:val="0"/>
      <w:marBottom w:val="0"/>
      <w:divBdr>
        <w:top w:val="none" w:sz="0" w:space="0" w:color="auto"/>
        <w:left w:val="none" w:sz="0" w:space="0" w:color="auto"/>
        <w:bottom w:val="none" w:sz="0" w:space="0" w:color="auto"/>
        <w:right w:val="none" w:sz="0" w:space="0" w:color="auto"/>
      </w:divBdr>
    </w:div>
    <w:div w:id="1128351510">
      <w:marLeft w:val="0"/>
      <w:marRight w:val="0"/>
      <w:marTop w:val="0"/>
      <w:marBottom w:val="0"/>
      <w:divBdr>
        <w:top w:val="none" w:sz="0" w:space="0" w:color="auto"/>
        <w:left w:val="none" w:sz="0" w:space="0" w:color="auto"/>
        <w:bottom w:val="none" w:sz="0" w:space="0" w:color="auto"/>
        <w:right w:val="none" w:sz="0" w:space="0" w:color="auto"/>
      </w:divBdr>
    </w:div>
    <w:div w:id="1130367236">
      <w:marLeft w:val="0"/>
      <w:marRight w:val="0"/>
      <w:marTop w:val="0"/>
      <w:marBottom w:val="0"/>
      <w:divBdr>
        <w:top w:val="none" w:sz="0" w:space="0" w:color="auto"/>
        <w:left w:val="none" w:sz="0" w:space="0" w:color="auto"/>
        <w:bottom w:val="none" w:sz="0" w:space="0" w:color="auto"/>
        <w:right w:val="none" w:sz="0" w:space="0" w:color="auto"/>
      </w:divBdr>
    </w:div>
    <w:div w:id="1134369479">
      <w:marLeft w:val="0"/>
      <w:marRight w:val="0"/>
      <w:marTop w:val="0"/>
      <w:marBottom w:val="0"/>
      <w:divBdr>
        <w:top w:val="none" w:sz="0" w:space="0" w:color="auto"/>
        <w:left w:val="none" w:sz="0" w:space="0" w:color="auto"/>
        <w:bottom w:val="none" w:sz="0" w:space="0" w:color="auto"/>
        <w:right w:val="none" w:sz="0" w:space="0" w:color="auto"/>
      </w:divBdr>
    </w:div>
    <w:div w:id="1136139191">
      <w:marLeft w:val="0"/>
      <w:marRight w:val="0"/>
      <w:marTop w:val="0"/>
      <w:marBottom w:val="0"/>
      <w:divBdr>
        <w:top w:val="none" w:sz="0" w:space="0" w:color="auto"/>
        <w:left w:val="none" w:sz="0" w:space="0" w:color="auto"/>
        <w:bottom w:val="none" w:sz="0" w:space="0" w:color="auto"/>
        <w:right w:val="none" w:sz="0" w:space="0" w:color="auto"/>
      </w:divBdr>
    </w:div>
    <w:div w:id="1137601775">
      <w:marLeft w:val="0"/>
      <w:marRight w:val="0"/>
      <w:marTop w:val="0"/>
      <w:marBottom w:val="0"/>
      <w:divBdr>
        <w:top w:val="none" w:sz="0" w:space="0" w:color="auto"/>
        <w:left w:val="none" w:sz="0" w:space="0" w:color="auto"/>
        <w:bottom w:val="none" w:sz="0" w:space="0" w:color="auto"/>
        <w:right w:val="none" w:sz="0" w:space="0" w:color="auto"/>
      </w:divBdr>
    </w:div>
    <w:div w:id="1139034615">
      <w:marLeft w:val="0"/>
      <w:marRight w:val="0"/>
      <w:marTop w:val="0"/>
      <w:marBottom w:val="0"/>
      <w:divBdr>
        <w:top w:val="none" w:sz="0" w:space="0" w:color="auto"/>
        <w:left w:val="none" w:sz="0" w:space="0" w:color="auto"/>
        <w:bottom w:val="none" w:sz="0" w:space="0" w:color="auto"/>
        <w:right w:val="none" w:sz="0" w:space="0" w:color="auto"/>
      </w:divBdr>
    </w:div>
    <w:div w:id="1141000171">
      <w:marLeft w:val="0"/>
      <w:marRight w:val="0"/>
      <w:marTop w:val="0"/>
      <w:marBottom w:val="0"/>
      <w:divBdr>
        <w:top w:val="none" w:sz="0" w:space="0" w:color="auto"/>
        <w:left w:val="none" w:sz="0" w:space="0" w:color="auto"/>
        <w:bottom w:val="none" w:sz="0" w:space="0" w:color="auto"/>
        <w:right w:val="none" w:sz="0" w:space="0" w:color="auto"/>
      </w:divBdr>
    </w:div>
    <w:div w:id="1141195699">
      <w:marLeft w:val="0"/>
      <w:marRight w:val="0"/>
      <w:marTop w:val="0"/>
      <w:marBottom w:val="0"/>
      <w:divBdr>
        <w:top w:val="none" w:sz="0" w:space="0" w:color="auto"/>
        <w:left w:val="none" w:sz="0" w:space="0" w:color="auto"/>
        <w:bottom w:val="none" w:sz="0" w:space="0" w:color="auto"/>
        <w:right w:val="none" w:sz="0" w:space="0" w:color="auto"/>
      </w:divBdr>
    </w:div>
    <w:div w:id="1142887600">
      <w:marLeft w:val="0"/>
      <w:marRight w:val="0"/>
      <w:marTop w:val="0"/>
      <w:marBottom w:val="0"/>
      <w:divBdr>
        <w:top w:val="none" w:sz="0" w:space="0" w:color="auto"/>
        <w:left w:val="none" w:sz="0" w:space="0" w:color="auto"/>
        <w:bottom w:val="none" w:sz="0" w:space="0" w:color="auto"/>
        <w:right w:val="none" w:sz="0" w:space="0" w:color="auto"/>
      </w:divBdr>
    </w:div>
    <w:div w:id="1146317433">
      <w:marLeft w:val="0"/>
      <w:marRight w:val="0"/>
      <w:marTop w:val="0"/>
      <w:marBottom w:val="0"/>
      <w:divBdr>
        <w:top w:val="none" w:sz="0" w:space="0" w:color="auto"/>
        <w:left w:val="none" w:sz="0" w:space="0" w:color="auto"/>
        <w:bottom w:val="none" w:sz="0" w:space="0" w:color="auto"/>
        <w:right w:val="none" w:sz="0" w:space="0" w:color="auto"/>
      </w:divBdr>
    </w:div>
    <w:div w:id="1149857593">
      <w:marLeft w:val="0"/>
      <w:marRight w:val="0"/>
      <w:marTop w:val="0"/>
      <w:marBottom w:val="0"/>
      <w:divBdr>
        <w:top w:val="none" w:sz="0" w:space="0" w:color="auto"/>
        <w:left w:val="none" w:sz="0" w:space="0" w:color="auto"/>
        <w:bottom w:val="none" w:sz="0" w:space="0" w:color="auto"/>
        <w:right w:val="none" w:sz="0" w:space="0" w:color="auto"/>
      </w:divBdr>
    </w:div>
    <w:div w:id="1151293980">
      <w:marLeft w:val="0"/>
      <w:marRight w:val="0"/>
      <w:marTop w:val="0"/>
      <w:marBottom w:val="0"/>
      <w:divBdr>
        <w:top w:val="none" w:sz="0" w:space="0" w:color="auto"/>
        <w:left w:val="none" w:sz="0" w:space="0" w:color="auto"/>
        <w:bottom w:val="none" w:sz="0" w:space="0" w:color="auto"/>
        <w:right w:val="none" w:sz="0" w:space="0" w:color="auto"/>
      </w:divBdr>
    </w:div>
    <w:div w:id="1151865167">
      <w:marLeft w:val="0"/>
      <w:marRight w:val="0"/>
      <w:marTop w:val="0"/>
      <w:marBottom w:val="0"/>
      <w:divBdr>
        <w:top w:val="none" w:sz="0" w:space="0" w:color="auto"/>
        <w:left w:val="none" w:sz="0" w:space="0" w:color="auto"/>
        <w:bottom w:val="none" w:sz="0" w:space="0" w:color="auto"/>
        <w:right w:val="none" w:sz="0" w:space="0" w:color="auto"/>
      </w:divBdr>
    </w:div>
    <w:div w:id="1153326594">
      <w:marLeft w:val="0"/>
      <w:marRight w:val="0"/>
      <w:marTop w:val="0"/>
      <w:marBottom w:val="0"/>
      <w:divBdr>
        <w:top w:val="none" w:sz="0" w:space="0" w:color="auto"/>
        <w:left w:val="none" w:sz="0" w:space="0" w:color="auto"/>
        <w:bottom w:val="none" w:sz="0" w:space="0" w:color="auto"/>
        <w:right w:val="none" w:sz="0" w:space="0" w:color="auto"/>
      </w:divBdr>
    </w:div>
    <w:div w:id="1157646606">
      <w:marLeft w:val="0"/>
      <w:marRight w:val="0"/>
      <w:marTop w:val="0"/>
      <w:marBottom w:val="0"/>
      <w:divBdr>
        <w:top w:val="none" w:sz="0" w:space="0" w:color="auto"/>
        <w:left w:val="none" w:sz="0" w:space="0" w:color="auto"/>
        <w:bottom w:val="none" w:sz="0" w:space="0" w:color="auto"/>
        <w:right w:val="none" w:sz="0" w:space="0" w:color="auto"/>
      </w:divBdr>
    </w:div>
    <w:div w:id="1160077669">
      <w:marLeft w:val="0"/>
      <w:marRight w:val="0"/>
      <w:marTop w:val="0"/>
      <w:marBottom w:val="0"/>
      <w:divBdr>
        <w:top w:val="none" w:sz="0" w:space="0" w:color="auto"/>
        <w:left w:val="none" w:sz="0" w:space="0" w:color="auto"/>
        <w:bottom w:val="none" w:sz="0" w:space="0" w:color="auto"/>
        <w:right w:val="none" w:sz="0" w:space="0" w:color="auto"/>
      </w:divBdr>
    </w:div>
    <w:div w:id="1160195801">
      <w:marLeft w:val="0"/>
      <w:marRight w:val="0"/>
      <w:marTop w:val="0"/>
      <w:marBottom w:val="0"/>
      <w:divBdr>
        <w:top w:val="none" w:sz="0" w:space="0" w:color="auto"/>
        <w:left w:val="none" w:sz="0" w:space="0" w:color="auto"/>
        <w:bottom w:val="none" w:sz="0" w:space="0" w:color="auto"/>
        <w:right w:val="none" w:sz="0" w:space="0" w:color="auto"/>
      </w:divBdr>
    </w:div>
    <w:div w:id="1162814236">
      <w:marLeft w:val="0"/>
      <w:marRight w:val="0"/>
      <w:marTop w:val="0"/>
      <w:marBottom w:val="0"/>
      <w:divBdr>
        <w:top w:val="none" w:sz="0" w:space="0" w:color="auto"/>
        <w:left w:val="none" w:sz="0" w:space="0" w:color="auto"/>
        <w:bottom w:val="none" w:sz="0" w:space="0" w:color="auto"/>
        <w:right w:val="none" w:sz="0" w:space="0" w:color="auto"/>
      </w:divBdr>
    </w:div>
    <w:div w:id="1163620588">
      <w:marLeft w:val="0"/>
      <w:marRight w:val="0"/>
      <w:marTop w:val="0"/>
      <w:marBottom w:val="0"/>
      <w:divBdr>
        <w:top w:val="none" w:sz="0" w:space="0" w:color="auto"/>
        <w:left w:val="none" w:sz="0" w:space="0" w:color="auto"/>
        <w:bottom w:val="none" w:sz="0" w:space="0" w:color="auto"/>
        <w:right w:val="none" w:sz="0" w:space="0" w:color="auto"/>
      </w:divBdr>
    </w:div>
    <w:div w:id="1166744255">
      <w:marLeft w:val="0"/>
      <w:marRight w:val="0"/>
      <w:marTop w:val="0"/>
      <w:marBottom w:val="0"/>
      <w:divBdr>
        <w:top w:val="none" w:sz="0" w:space="0" w:color="auto"/>
        <w:left w:val="none" w:sz="0" w:space="0" w:color="auto"/>
        <w:bottom w:val="none" w:sz="0" w:space="0" w:color="auto"/>
        <w:right w:val="none" w:sz="0" w:space="0" w:color="auto"/>
      </w:divBdr>
    </w:div>
    <w:div w:id="1167550413">
      <w:marLeft w:val="0"/>
      <w:marRight w:val="0"/>
      <w:marTop w:val="0"/>
      <w:marBottom w:val="0"/>
      <w:divBdr>
        <w:top w:val="none" w:sz="0" w:space="0" w:color="auto"/>
        <w:left w:val="none" w:sz="0" w:space="0" w:color="auto"/>
        <w:bottom w:val="none" w:sz="0" w:space="0" w:color="auto"/>
        <w:right w:val="none" w:sz="0" w:space="0" w:color="auto"/>
      </w:divBdr>
    </w:div>
    <w:div w:id="1168210601">
      <w:marLeft w:val="0"/>
      <w:marRight w:val="0"/>
      <w:marTop w:val="0"/>
      <w:marBottom w:val="0"/>
      <w:divBdr>
        <w:top w:val="none" w:sz="0" w:space="0" w:color="auto"/>
        <w:left w:val="none" w:sz="0" w:space="0" w:color="auto"/>
        <w:bottom w:val="none" w:sz="0" w:space="0" w:color="auto"/>
        <w:right w:val="none" w:sz="0" w:space="0" w:color="auto"/>
      </w:divBdr>
    </w:div>
    <w:div w:id="1170867838">
      <w:marLeft w:val="0"/>
      <w:marRight w:val="0"/>
      <w:marTop w:val="0"/>
      <w:marBottom w:val="0"/>
      <w:divBdr>
        <w:top w:val="none" w:sz="0" w:space="0" w:color="auto"/>
        <w:left w:val="none" w:sz="0" w:space="0" w:color="auto"/>
        <w:bottom w:val="none" w:sz="0" w:space="0" w:color="auto"/>
        <w:right w:val="none" w:sz="0" w:space="0" w:color="auto"/>
      </w:divBdr>
    </w:div>
    <w:div w:id="1173110066">
      <w:marLeft w:val="0"/>
      <w:marRight w:val="0"/>
      <w:marTop w:val="0"/>
      <w:marBottom w:val="0"/>
      <w:divBdr>
        <w:top w:val="none" w:sz="0" w:space="0" w:color="auto"/>
        <w:left w:val="none" w:sz="0" w:space="0" w:color="auto"/>
        <w:bottom w:val="none" w:sz="0" w:space="0" w:color="auto"/>
        <w:right w:val="none" w:sz="0" w:space="0" w:color="auto"/>
      </w:divBdr>
    </w:div>
    <w:div w:id="1174034033">
      <w:marLeft w:val="0"/>
      <w:marRight w:val="0"/>
      <w:marTop w:val="0"/>
      <w:marBottom w:val="0"/>
      <w:divBdr>
        <w:top w:val="none" w:sz="0" w:space="0" w:color="auto"/>
        <w:left w:val="none" w:sz="0" w:space="0" w:color="auto"/>
        <w:bottom w:val="none" w:sz="0" w:space="0" w:color="auto"/>
        <w:right w:val="none" w:sz="0" w:space="0" w:color="auto"/>
      </w:divBdr>
    </w:div>
    <w:div w:id="1175147657">
      <w:marLeft w:val="0"/>
      <w:marRight w:val="0"/>
      <w:marTop w:val="0"/>
      <w:marBottom w:val="0"/>
      <w:divBdr>
        <w:top w:val="none" w:sz="0" w:space="0" w:color="auto"/>
        <w:left w:val="none" w:sz="0" w:space="0" w:color="auto"/>
        <w:bottom w:val="none" w:sz="0" w:space="0" w:color="auto"/>
        <w:right w:val="none" w:sz="0" w:space="0" w:color="auto"/>
      </w:divBdr>
    </w:div>
    <w:div w:id="1175877718">
      <w:marLeft w:val="0"/>
      <w:marRight w:val="0"/>
      <w:marTop w:val="0"/>
      <w:marBottom w:val="0"/>
      <w:divBdr>
        <w:top w:val="none" w:sz="0" w:space="0" w:color="auto"/>
        <w:left w:val="none" w:sz="0" w:space="0" w:color="auto"/>
        <w:bottom w:val="none" w:sz="0" w:space="0" w:color="auto"/>
        <w:right w:val="none" w:sz="0" w:space="0" w:color="auto"/>
      </w:divBdr>
    </w:div>
    <w:div w:id="1177496135">
      <w:marLeft w:val="0"/>
      <w:marRight w:val="0"/>
      <w:marTop w:val="0"/>
      <w:marBottom w:val="0"/>
      <w:divBdr>
        <w:top w:val="none" w:sz="0" w:space="0" w:color="auto"/>
        <w:left w:val="none" w:sz="0" w:space="0" w:color="auto"/>
        <w:bottom w:val="none" w:sz="0" w:space="0" w:color="auto"/>
        <w:right w:val="none" w:sz="0" w:space="0" w:color="auto"/>
      </w:divBdr>
    </w:div>
    <w:div w:id="1183470205">
      <w:marLeft w:val="0"/>
      <w:marRight w:val="0"/>
      <w:marTop w:val="0"/>
      <w:marBottom w:val="0"/>
      <w:divBdr>
        <w:top w:val="none" w:sz="0" w:space="0" w:color="auto"/>
        <w:left w:val="none" w:sz="0" w:space="0" w:color="auto"/>
        <w:bottom w:val="none" w:sz="0" w:space="0" w:color="auto"/>
        <w:right w:val="none" w:sz="0" w:space="0" w:color="auto"/>
      </w:divBdr>
    </w:div>
    <w:div w:id="1183740378">
      <w:marLeft w:val="0"/>
      <w:marRight w:val="0"/>
      <w:marTop w:val="0"/>
      <w:marBottom w:val="0"/>
      <w:divBdr>
        <w:top w:val="none" w:sz="0" w:space="0" w:color="auto"/>
        <w:left w:val="none" w:sz="0" w:space="0" w:color="auto"/>
        <w:bottom w:val="none" w:sz="0" w:space="0" w:color="auto"/>
        <w:right w:val="none" w:sz="0" w:space="0" w:color="auto"/>
      </w:divBdr>
    </w:div>
    <w:div w:id="1183742199">
      <w:marLeft w:val="0"/>
      <w:marRight w:val="0"/>
      <w:marTop w:val="0"/>
      <w:marBottom w:val="0"/>
      <w:divBdr>
        <w:top w:val="none" w:sz="0" w:space="0" w:color="auto"/>
        <w:left w:val="none" w:sz="0" w:space="0" w:color="auto"/>
        <w:bottom w:val="none" w:sz="0" w:space="0" w:color="auto"/>
        <w:right w:val="none" w:sz="0" w:space="0" w:color="auto"/>
      </w:divBdr>
    </w:div>
    <w:div w:id="1183977145">
      <w:marLeft w:val="0"/>
      <w:marRight w:val="0"/>
      <w:marTop w:val="0"/>
      <w:marBottom w:val="0"/>
      <w:divBdr>
        <w:top w:val="none" w:sz="0" w:space="0" w:color="auto"/>
        <w:left w:val="none" w:sz="0" w:space="0" w:color="auto"/>
        <w:bottom w:val="none" w:sz="0" w:space="0" w:color="auto"/>
        <w:right w:val="none" w:sz="0" w:space="0" w:color="auto"/>
      </w:divBdr>
    </w:div>
    <w:div w:id="1185284552">
      <w:marLeft w:val="0"/>
      <w:marRight w:val="0"/>
      <w:marTop w:val="0"/>
      <w:marBottom w:val="0"/>
      <w:divBdr>
        <w:top w:val="none" w:sz="0" w:space="0" w:color="auto"/>
        <w:left w:val="none" w:sz="0" w:space="0" w:color="auto"/>
        <w:bottom w:val="none" w:sz="0" w:space="0" w:color="auto"/>
        <w:right w:val="none" w:sz="0" w:space="0" w:color="auto"/>
      </w:divBdr>
    </w:div>
    <w:div w:id="1186989563">
      <w:marLeft w:val="0"/>
      <w:marRight w:val="0"/>
      <w:marTop w:val="0"/>
      <w:marBottom w:val="0"/>
      <w:divBdr>
        <w:top w:val="none" w:sz="0" w:space="0" w:color="auto"/>
        <w:left w:val="none" w:sz="0" w:space="0" w:color="auto"/>
        <w:bottom w:val="none" w:sz="0" w:space="0" w:color="auto"/>
        <w:right w:val="none" w:sz="0" w:space="0" w:color="auto"/>
      </w:divBdr>
    </w:div>
    <w:div w:id="1187447969">
      <w:marLeft w:val="0"/>
      <w:marRight w:val="0"/>
      <w:marTop w:val="0"/>
      <w:marBottom w:val="0"/>
      <w:divBdr>
        <w:top w:val="none" w:sz="0" w:space="0" w:color="auto"/>
        <w:left w:val="none" w:sz="0" w:space="0" w:color="auto"/>
        <w:bottom w:val="none" w:sz="0" w:space="0" w:color="auto"/>
        <w:right w:val="none" w:sz="0" w:space="0" w:color="auto"/>
      </w:divBdr>
    </w:div>
    <w:div w:id="1188907737">
      <w:marLeft w:val="0"/>
      <w:marRight w:val="0"/>
      <w:marTop w:val="0"/>
      <w:marBottom w:val="0"/>
      <w:divBdr>
        <w:top w:val="none" w:sz="0" w:space="0" w:color="auto"/>
        <w:left w:val="none" w:sz="0" w:space="0" w:color="auto"/>
        <w:bottom w:val="none" w:sz="0" w:space="0" w:color="auto"/>
        <w:right w:val="none" w:sz="0" w:space="0" w:color="auto"/>
      </w:divBdr>
    </w:div>
    <w:div w:id="1188913472">
      <w:marLeft w:val="0"/>
      <w:marRight w:val="0"/>
      <w:marTop w:val="0"/>
      <w:marBottom w:val="0"/>
      <w:divBdr>
        <w:top w:val="none" w:sz="0" w:space="0" w:color="auto"/>
        <w:left w:val="none" w:sz="0" w:space="0" w:color="auto"/>
        <w:bottom w:val="none" w:sz="0" w:space="0" w:color="auto"/>
        <w:right w:val="none" w:sz="0" w:space="0" w:color="auto"/>
      </w:divBdr>
    </w:div>
    <w:div w:id="1191264563">
      <w:marLeft w:val="0"/>
      <w:marRight w:val="0"/>
      <w:marTop w:val="0"/>
      <w:marBottom w:val="0"/>
      <w:divBdr>
        <w:top w:val="none" w:sz="0" w:space="0" w:color="auto"/>
        <w:left w:val="none" w:sz="0" w:space="0" w:color="auto"/>
        <w:bottom w:val="none" w:sz="0" w:space="0" w:color="auto"/>
        <w:right w:val="none" w:sz="0" w:space="0" w:color="auto"/>
      </w:divBdr>
    </w:div>
    <w:div w:id="1196768132">
      <w:marLeft w:val="0"/>
      <w:marRight w:val="0"/>
      <w:marTop w:val="0"/>
      <w:marBottom w:val="0"/>
      <w:divBdr>
        <w:top w:val="none" w:sz="0" w:space="0" w:color="auto"/>
        <w:left w:val="none" w:sz="0" w:space="0" w:color="auto"/>
        <w:bottom w:val="none" w:sz="0" w:space="0" w:color="auto"/>
        <w:right w:val="none" w:sz="0" w:space="0" w:color="auto"/>
      </w:divBdr>
    </w:div>
    <w:div w:id="1200778705">
      <w:marLeft w:val="0"/>
      <w:marRight w:val="0"/>
      <w:marTop w:val="0"/>
      <w:marBottom w:val="0"/>
      <w:divBdr>
        <w:top w:val="none" w:sz="0" w:space="0" w:color="auto"/>
        <w:left w:val="none" w:sz="0" w:space="0" w:color="auto"/>
        <w:bottom w:val="none" w:sz="0" w:space="0" w:color="auto"/>
        <w:right w:val="none" w:sz="0" w:space="0" w:color="auto"/>
      </w:divBdr>
    </w:div>
    <w:div w:id="1201629006">
      <w:marLeft w:val="0"/>
      <w:marRight w:val="0"/>
      <w:marTop w:val="0"/>
      <w:marBottom w:val="0"/>
      <w:divBdr>
        <w:top w:val="none" w:sz="0" w:space="0" w:color="auto"/>
        <w:left w:val="none" w:sz="0" w:space="0" w:color="auto"/>
        <w:bottom w:val="none" w:sz="0" w:space="0" w:color="auto"/>
        <w:right w:val="none" w:sz="0" w:space="0" w:color="auto"/>
      </w:divBdr>
    </w:div>
    <w:div w:id="1202941312">
      <w:marLeft w:val="0"/>
      <w:marRight w:val="0"/>
      <w:marTop w:val="0"/>
      <w:marBottom w:val="0"/>
      <w:divBdr>
        <w:top w:val="none" w:sz="0" w:space="0" w:color="auto"/>
        <w:left w:val="none" w:sz="0" w:space="0" w:color="auto"/>
        <w:bottom w:val="none" w:sz="0" w:space="0" w:color="auto"/>
        <w:right w:val="none" w:sz="0" w:space="0" w:color="auto"/>
      </w:divBdr>
    </w:div>
    <w:div w:id="1206676069">
      <w:marLeft w:val="0"/>
      <w:marRight w:val="0"/>
      <w:marTop w:val="0"/>
      <w:marBottom w:val="0"/>
      <w:divBdr>
        <w:top w:val="none" w:sz="0" w:space="0" w:color="auto"/>
        <w:left w:val="none" w:sz="0" w:space="0" w:color="auto"/>
        <w:bottom w:val="none" w:sz="0" w:space="0" w:color="auto"/>
        <w:right w:val="none" w:sz="0" w:space="0" w:color="auto"/>
      </w:divBdr>
    </w:div>
    <w:div w:id="1208105044">
      <w:marLeft w:val="0"/>
      <w:marRight w:val="0"/>
      <w:marTop w:val="0"/>
      <w:marBottom w:val="0"/>
      <w:divBdr>
        <w:top w:val="none" w:sz="0" w:space="0" w:color="auto"/>
        <w:left w:val="none" w:sz="0" w:space="0" w:color="auto"/>
        <w:bottom w:val="none" w:sz="0" w:space="0" w:color="auto"/>
        <w:right w:val="none" w:sz="0" w:space="0" w:color="auto"/>
      </w:divBdr>
    </w:div>
    <w:div w:id="1212420170">
      <w:marLeft w:val="0"/>
      <w:marRight w:val="0"/>
      <w:marTop w:val="0"/>
      <w:marBottom w:val="0"/>
      <w:divBdr>
        <w:top w:val="none" w:sz="0" w:space="0" w:color="auto"/>
        <w:left w:val="none" w:sz="0" w:space="0" w:color="auto"/>
        <w:bottom w:val="none" w:sz="0" w:space="0" w:color="auto"/>
        <w:right w:val="none" w:sz="0" w:space="0" w:color="auto"/>
      </w:divBdr>
    </w:div>
    <w:div w:id="1214923183">
      <w:marLeft w:val="0"/>
      <w:marRight w:val="0"/>
      <w:marTop w:val="0"/>
      <w:marBottom w:val="0"/>
      <w:divBdr>
        <w:top w:val="none" w:sz="0" w:space="0" w:color="auto"/>
        <w:left w:val="none" w:sz="0" w:space="0" w:color="auto"/>
        <w:bottom w:val="none" w:sz="0" w:space="0" w:color="auto"/>
        <w:right w:val="none" w:sz="0" w:space="0" w:color="auto"/>
      </w:divBdr>
    </w:div>
    <w:div w:id="1215392774">
      <w:marLeft w:val="0"/>
      <w:marRight w:val="0"/>
      <w:marTop w:val="0"/>
      <w:marBottom w:val="0"/>
      <w:divBdr>
        <w:top w:val="none" w:sz="0" w:space="0" w:color="auto"/>
        <w:left w:val="none" w:sz="0" w:space="0" w:color="auto"/>
        <w:bottom w:val="none" w:sz="0" w:space="0" w:color="auto"/>
        <w:right w:val="none" w:sz="0" w:space="0" w:color="auto"/>
      </w:divBdr>
    </w:div>
    <w:div w:id="1221136896">
      <w:marLeft w:val="0"/>
      <w:marRight w:val="0"/>
      <w:marTop w:val="0"/>
      <w:marBottom w:val="0"/>
      <w:divBdr>
        <w:top w:val="none" w:sz="0" w:space="0" w:color="auto"/>
        <w:left w:val="none" w:sz="0" w:space="0" w:color="auto"/>
        <w:bottom w:val="none" w:sz="0" w:space="0" w:color="auto"/>
        <w:right w:val="none" w:sz="0" w:space="0" w:color="auto"/>
      </w:divBdr>
    </w:div>
    <w:div w:id="1222015797">
      <w:marLeft w:val="0"/>
      <w:marRight w:val="0"/>
      <w:marTop w:val="0"/>
      <w:marBottom w:val="0"/>
      <w:divBdr>
        <w:top w:val="none" w:sz="0" w:space="0" w:color="auto"/>
        <w:left w:val="none" w:sz="0" w:space="0" w:color="auto"/>
        <w:bottom w:val="none" w:sz="0" w:space="0" w:color="auto"/>
        <w:right w:val="none" w:sz="0" w:space="0" w:color="auto"/>
      </w:divBdr>
    </w:div>
    <w:div w:id="1222517300">
      <w:marLeft w:val="0"/>
      <w:marRight w:val="0"/>
      <w:marTop w:val="0"/>
      <w:marBottom w:val="0"/>
      <w:divBdr>
        <w:top w:val="none" w:sz="0" w:space="0" w:color="auto"/>
        <w:left w:val="none" w:sz="0" w:space="0" w:color="auto"/>
        <w:bottom w:val="none" w:sz="0" w:space="0" w:color="auto"/>
        <w:right w:val="none" w:sz="0" w:space="0" w:color="auto"/>
      </w:divBdr>
    </w:div>
    <w:div w:id="1222714572">
      <w:marLeft w:val="0"/>
      <w:marRight w:val="0"/>
      <w:marTop w:val="0"/>
      <w:marBottom w:val="0"/>
      <w:divBdr>
        <w:top w:val="none" w:sz="0" w:space="0" w:color="auto"/>
        <w:left w:val="none" w:sz="0" w:space="0" w:color="auto"/>
        <w:bottom w:val="none" w:sz="0" w:space="0" w:color="auto"/>
        <w:right w:val="none" w:sz="0" w:space="0" w:color="auto"/>
      </w:divBdr>
    </w:div>
    <w:div w:id="1223516475">
      <w:marLeft w:val="0"/>
      <w:marRight w:val="0"/>
      <w:marTop w:val="0"/>
      <w:marBottom w:val="0"/>
      <w:divBdr>
        <w:top w:val="none" w:sz="0" w:space="0" w:color="auto"/>
        <w:left w:val="none" w:sz="0" w:space="0" w:color="auto"/>
        <w:bottom w:val="none" w:sz="0" w:space="0" w:color="auto"/>
        <w:right w:val="none" w:sz="0" w:space="0" w:color="auto"/>
      </w:divBdr>
    </w:div>
    <w:div w:id="1225525810">
      <w:marLeft w:val="0"/>
      <w:marRight w:val="0"/>
      <w:marTop w:val="0"/>
      <w:marBottom w:val="0"/>
      <w:divBdr>
        <w:top w:val="none" w:sz="0" w:space="0" w:color="auto"/>
        <w:left w:val="none" w:sz="0" w:space="0" w:color="auto"/>
        <w:bottom w:val="none" w:sz="0" w:space="0" w:color="auto"/>
        <w:right w:val="none" w:sz="0" w:space="0" w:color="auto"/>
      </w:divBdr>
    </w:div>
    <w:div w:id="1227955381">
      <w:marLeft w:val="0"/>
      <w:marRight w:val="0"/>
      <w:marTop w:val="0"/>
      <w:marBottom w:val="0"/>
      <w:divBdr>
        <w:top w:val="none" w:sz="0" w:space="0" w:color="auto"/>
        <w:left w:val="none" w:sz="0" w:space="0" w:color="auto"/>
        <w:bottom w:val="none" w:sz="0" w:space="0" w:color="auto"/>
        <w:right w:val="none" w:sz="0" w:space="0" w:color="auto"/>
      </w:divBdr>
    </w:div>
    <w:div w:id="1228343082">
      <w:marLeft w:val="0"/>
      <w:marRight w:val="0"/>
      <w:marTop w:val="0"/>
      <w:marBottom w:val="0"/>
      <w:divBdr>
        <w:top w:val="none" w:sz="0" w:space="0" w:color="auto"/>
        <w:left w:val="none" w:sz="0" w:space="0" w:color="auto"/>
        <w:bottom w:val="none" w:sz="0" w:space="0" w:color="auto"/>
        <w:right w:val="none" w:sz="0" w:space="0" w:color="auto"/>
      </w:divBdr>
    </w:div>
    <w:div w:id="1235817801">
      <w:marLeft w:val="0"/>
      <w:marRight w:val="0"/>
      <w:marTop w:val="0"/>
      <w:marBottom w:val="0"/>
      <w:divBdr>
        <w:top w:val="none" w:sz="0" w:space="0" w:color="auto"/>
        <w:left w:val="none" w:sz="0" w:space="0" w:color="auto"/>
        <w:bottom w:val="none" w:sz="0" w:space="0" w:color="auto"/>
        <w:right w:val="none" w:sz="0" w:space="0" w:color="auto"/>
      </w:divBdr>
    </w:div>
    <w:div w:id="1238369374">
      <w:marLeft w:val="0"/>
      <w:marRight w:val="0"/>
      <w:marTop w:val="0"/>
      <w:marBottom w:val="0"/>
      <w:divBdr>
        <w:top w:val="none" w:sz="0" w:space="0" w:color="auto"/>
        <w:left w:val="none" w:sz="0" w:space="0" w:color="auto"/>
        <w:bottom w:val="none" w:sz="0" w:space="0" w:color="auto"/>
        <w:right w:val="none" w:sz="0" w:space="0" w:color="auto"/>
      </w:divBdr>
    </w:div>
    <w:div w:id="1238829473">
      <w:marLeft w:val="0"/>
      <w:marRight w:val="0"/>
      <w:marTop w:val="0"/>
      <w:marBottom w:val="0"/>
      <w:divBdr>
        <w:top w:val="none" w:sz="0" w:space="0" w:color="auto"/>
        <w:left w:val="none" w:sz="0" w:space="0" w:color="auto"/>
        <w:bottom w:val="none" w:sz="0" w:space="0" w:color="auto"/>
        <w:right w:val="none" w:sz="0" w:space="0" w:color="auto"/>
      </w:divBdr>
    </w:div>
    <w:div w:id="1239249572">
      <w:marLeft w:val="0"/>
      <w:marRight w:val="0"/>
      <w:marTop w:val="0"/>
      <w:marBottom w:val="0"/>
      <w:divBdr>
        <w:top w:val="none" w:sz="0" w:space="0" w:color="auto"/>
        <w:left w:val="none" w:sz="0" w:space="0" w:color="auto"/>
        <w:bottom w:val="none" w:sz="0" w:space="0" w:color="auto"/>
        <w:right w:val="none" w:sz="0" w:space="0" w:color="auto"/>
      </w:divBdr>
    </w:div>
    <w:div w:id="1239826576">
      <w:marLeft w:val="0"/>
      <w:marRight w:val="0"/>
      <w:marTop w:val="0"/>
      <w:marBottom w:val="0"/>
      <w:divBdr>
        <w:top w:val="none" w:sz="0" w:space="0" w:color="auto"/>
        <w:left w:val="none" w:sz="0" w:space="0" w:color="auto"/>
        <w:bottom w:val="none" w:sz="0" w:space="0" w:color="auto"/>
        <w:right w:val="none" w:sz="0" w:space="0" w:color="auto"/>
      </w:divBdr>
    </w:div>
    <w:div w:id="1244533078">
      <w:bodyDiv w:val="1"/>
      <w:marLeft w:val="0"/>
      <w:marRight w:val="0"/>
      <w:marTop w:val="0"/>
      <w:marBottom w:val="0"/>
      <w:divBdr>
        <w:top w:val="none" w:sz="0" w:space="0" w:color="auto"/>
        <w:left w:val="none" w:sz="0" w:space="0" w:color="auto"/>
        <w:bottom w:val="none" w:sz="0" w:space="0" w:color="auto"/>
        <w:right w:val="none" w:sz="0" w:space="0" w:color="auto"/>
      </w:divBdr>
    </w:div>
    <w:div w:id="1245794993">
      <w:marLeft w:val="0"/>
      <w:marRight w:val="0"/>
      <w:marTop w:val="0"/>
      <w:marBottom w:val="0"/>
      <w:divBdr>
        <w:top w:val="none" w:sz="0" w:space="0" w:color="auto"/>
        <w:left w:val="none" w:sz="0" w:space="0" w:color="auto"/>
        <w:bottom w:val="none" w:sz="0" w:space="0" w:color="auto"/>
        <w:right w:val="none" w:sz="0" w:space="0" w:color="auto"/>
      </w:divBdr>
    </w:div>
    <w:div w:id="1246038707">
      <w:marLeft w:val="0"/>
      <w:marRight w:val="0"/>
      <w:marTop w:val="0"/>
      <w:marBottom w:val="0"/>
      <w:divBdr>
        <w:top w:val="none" w:sz="0" w:space="0" w:color="auto"/>
        <w:left w:val="none" w:sz="0" w:space="0" w:color="auto"/>
        <w:bottom w:val="none" w:sz="0" w:space="0" w:color="auto"/>
        <w:right w:val="none" w:sz="0" w:space="0" w:color="auto"/>
      </w:divBdr>
    </w:div>
    <w:div w:id="1248271375">
      <w:marLeft w:val="0"/>
      <w:marRight w:val="0"/>
      <w:marTop w:val="0"/>
      <w:marBottom w:val="0"/>
      <w:divBdr>
        <w:top w:val="none" w:sz="0" w:space="0" w:color="auto"/>
        <w:left w:val="none" w:sz="0" w:space="0" w:color="auto"/>
        <w:bottom w:val="none" w:sz="0" w:space="0" w:color="auto"/>
        <w:right w:val="none" w:sz="0" w:space="0" w:color="auto"/>
      </w:divBdr>
    </w:div>
    <w:div w:id="1251238644">
      <w:marLeft w:val="0"/>
      <w:marRight w:val="0"/>
      <w:marTop w:val="0"/>
      <w:marBottom w:val="0"/>
      <w:divBdr>
        <w:top w:val="none" w:sz="0" w:space="0" w:color="auto"/>
        <w:left w:val="none" w:sz="0" w:space="0" w:color="auto"/>
        <w:bottom w:val="none" w:sz="0" w:space="0" w:color="auto"/>
        <w:right w:val="none" w:sz="0" w:space="0" w:color="auto"/>
      </w:divBdr>
    </w:div>
    <w:div w:id="1251618153">
      <w:marLeft w:val="0"/>
      <w:marRight w:val="0"/>
      <w:marTop w:val="0"/>
      <w:marBottom w:val="0"/>
      <w:divBdr>
        <w:top w:val="none" w:sz="0" w:space="0" w:color="auto"/>
        <w:left w:val="none" w:sz="0" w:space="0" w:color="auto"/>
        <w:bottom w:val="none" w:sz="0" w:space="0" w:color="auto"/>
        <w:right w:val="none" w:sz="0" w:space="0" w:color="auto"/>
      </w:divBdr>
    </w:div>
    <w:div w:id="1252202349">
      <w:marLeft w:val="0"/>
      <w:marRight w:val="0"/>
      <w:marTop w:val="0"/>
      <w:marBottom w:val="0"/>
      <w:divBdr>
        <w:top w:val="none" w:sz="0" w:space="0" w:color="auto"/>
        <w:left w:val="none" w:sz="0" w:space="0" w:color="auto"/>
        <w:bottom w:val="none" w:sz="0" w:space="0" w:color="auto"/>
        <w:right w:val="none" w:sz="0" w:space="0" w:color="auto"/>
      </w:divBdr>
    </w:div>
    <w:div w:id="1252543349">
      <w:marLeft w:val="0"/>
      <w:marRight w:val="0"/>
      <w:marTop w:val="0"/>
      <w:marBottom w:val="0"/>
      <w:divBdr>
        <w:top w:val="none" w:sz="0" w:space="0" w:color="auto"/>
        <w:left w:val="none" w:sz="0" w:space="0" w:color="auto"/>
        <w:bottom w:val="none" w:sz="0" w:space="0" w:color="auto"/>
        <w:right w:val="none" w:sz="0" w:space="0" w:color="auto"/>
      </w:divBdr>
    </w:div>
    <w:div w:id="1272083241">
      <w:marLeft w:val="0"/>
      <w:marRight w:val="150"/>
      <w:marTop w:val="0"/>
      <w:marBottom w:val="0"/>
      <w:divBdr>
        <w:top w:val="none" w:sz="0" w:space="0" w:color="auto"/>
        <w:left w:val="none" w:sz="0" w:space="0" w:color="auto"/>
        <w:bottom w:val="none" w:sz="0" w:space="0" w:color="auto"/>
        <w:right w:val="none" w:sz="0" w:space="0" w:color="auto"/>
      </w:divBdr>
      <w:divsChild>
        <w:div w:id="343635731">
          <w:marLeft w:val="0"/>
          <w:marRight w:val="150"/>
          <w:marTop w:val="0"/>
          <w:marBottom w:val="0"/>
          <w:divBdr>
            <w:top w:val="none" w:sz="0" w:space="0" w:color="auto"/>
            <w:left w:val="none" w:sz="0" w:space="0" w:color="auto"/>
            <w:bottom w:val="none" w:sz="0" w:space="0" w:color="auto"/>
            <w:right w:val="none" w:sz="0" w:space="0" w:color="auto"/>
          </w:divBdr>
        </w:div>
      </w:divsChild>
    </w:div>
    <w:div w:id="1272855038">
      <w:marLeft w:val="0"/>
      <w:marRight w:val="0"/>
      <w:marTop w:val="0"/>
      <w:marBottom w:val="0"/>
      <w:divBdr>
        <w:top w:val="none" w:sz="0" w:space="0" w:color="auto"/>
        <w:left w:val="none" w:sz="0" w:space="0" w:color="auto"/>
        <w:bottom w:val="none" w:sz="0" w:space="0" w:color="auto"/>
        <w:right w:val="none" w:sz="0" w:space="0" w:color="auto"/>
      </w:divBdr>
    </w:div>
    <w:div w:id="1274244623">
      <w:marLeft w:val="0"/>
      <w:marRight w:val="0"/>
      <w:marTop w:val="0"/>
      <w:marBottom w:val="0"/>
      <w:divBdr>
        <w:top w:val="none" w:sz="0" w:space="0" w:color="auto"/>
        <w:left w:val="none" w:sz="0" w:space="0" w:color="auto"/>
        <w:bottom w:val="none" w:sz="0" w:space="0" w:color="auto"/>
        <w:right w:val="none" w:sz="0" w:space="0" w:color="auto"/>
      </w:divBdr>
    </w:div>
    <w:div w:id="1275594227">
      <w:marLeft w:val="0"/>
      <w:marRight w:val="0"/>
      <w:marTop w:val="0"/>
      <w:marBottom w:val="0"/>
      <w:divBdr>
        <w:top w:val="none" w:sz="0" w:space="0" w:color="auto"/>
        <w:left w:val="none" w:sz="0" w:space="0" w:color="auto"/>
        <w:bottom w:val="none" w:sz="0" w:space="0" w:color="auto"/>
        <w:right w:val="none" w:sz="0" w:space="0" w:color="auto"/>
      </w:divBdr>
    </w:div>
    <w:div w:id="1281298371">
      <w:marLeft w:val="0"/>
      <w:marRight w:val="0"/>
      <w:marTop w:val="0"/>
      <w:marBottom w:val="0"/>
      <w:divBdr>
        <w:top w:val="none" w:sz="0" w:space="0" w:color="auto"/>
        <w:left w:val="none" w:sz="0" w:space="0" w:color="auto"/>
        <w:bottom w:val="none" w:sz="0" w:space="0" w:color="auto"/>
        <w:right w:val="none" w:sz="0" w:space="0" w:color="auto"/>
      </w:divBdr>
    </w:div>
    <w:div w:id="1281572394">
      <w:marLeft w:val="0"/>
      <w:marRight w:val="150"/>
      <w:marTop w:val="0"/>
      <w:marBottom w:val="0"/>
      <w:divBdr>
        <w:top w:val="none" w:sz="0" w:space="0" w:color="auto"/>
        <w:left w:val="none" w:sz="0" w:space="0" w:color="auto"/>
        <w:bottom w:val="none" w:sz="0" w:space="0" w:color="auto"/>
        <w:right w:val="none" w:sz="0" w:space="0" w:color="auto"/>
      </w:divBdr>
      <w:divsChild>
        <w:div w:id="791241470">
          <w:marLeft w:val="0"/>
          <w:marRight w:val="150"/>
          <w:marTop w:val="0"/>
          <w:marBottom w:val="0"/>
          <w:divBdr>
            <w:top w:val="none" w:sz="0" w:space="0" w:color="auto"/>
            <w:left w:val="none" w:sz="0" w:space="0" w:color="auto"/>
            <w:bottom w:val="none" w:sz="0" w:space="0" w:color="auto"/>
            <w:right w:val="none" w:sz="0" w:space="0" w:color="auto"/>
          </w:divBdr>
        </w:div>
      </w:divsChild>
    </w:div>
    <w:div w:id="1288243113">
      <w:marLeft w:val="0"/>
      <w:marRight w:val="0"/>
      <w:marTop w:val="0"/>
      <w:marBottom w:val="0"/>
      <w:divBdr>
        <w:top w:val="none" w:sz="0" w:space="0" w:color="auto"/>
        <w:left w:val="none" w:sz="0" w:space="0" w:color="auto"/>
        <w:bottom w:val="none" w:sz="0" w:space="0" w:color="auto"/>
        <w:right w:val="none" w:sz="0" w:space="0" w:color="auto"/>
      </w:divBdr>
    </w:div>
    <w:div w:id="1288901092">
      <w:marLeft w:val="0"/>
      <w:marRight w:val="0"/>
      <w:marTop w:val="0"/>
      <w:marBottom w:val="0"/>
      <w:divBdr>
        <w:top w:val="none" w:sz="0" w:space="0" w:color="auto"/>
        <w:left w:val="none" w:sz="0" w:space="0" w:color="auto"/>
        <w:bottom w:val="none" w:sz="0" w:space="0" w:color="auto"/>
        <w:right w:val="none" w:sz="0" w:space="0" w:color="auto"/>
      </w:divBdr>
    </w:div>
    <w:div w:id="1289121962">
      <w:marLeft w:val="0"/>
      <w:marRight w:val="0"/>
      <w:marTop w:val="0"/>
      <w:marBottom w:val="0"/>
      <w:divBdr>
        <w:top w:val="none" w:sz="0" w:space="0" w:color="auto"/>
        <w:left w:val="none" w:sz="0" w:space="0" w:color="auto"/>
        <w:bottom w:val="none" w:sz="0" w:space="0" w:color="auto"/>
        <w:right w:val="none" w:sz="0" w:space="0" w:color="auto"/>
      </w:divBdr>
    </w:div>
    <w:div w:id="1290085701">
      <w:marLeft w:val="0"/>
      <w:marRight w:val="0"/>
      <w:marTop w:val="0"/>
      <w:marBottom w:val="0"/>
      <w:divBdr>
        <w:top w:val="none" w:sz="0" w:space="0" w:color="auto"/>
        <w:left w:val="none" w:sz="0" w:space="0" w:color="auto"/>
        <w:bottom w:val="none" w:sz="0" w:space="0" w:color="auto"/>
        <w:right w:val="none" w:sz="0" w:space="0" w:color="auto"/>
      </w:divBdr>
    </w:div>
    <w:div w:id="1299141836">
      <w:marLeft w:val="0"/>
      <w:marRight w:val="0"/>
      <w:marTop w:val="0"/>
      <w:marBottom w:val="0"/>
      <w:divBdr>
        <w:top w:val="none" w:sz="0" w:space="0" w:color="auto"/>
        <w:left w:val="none" w:sz="0" w:space="0" w:color="auto"/>
        <w:bottom w:val="none" w:sz="0" w:space="0" w:color="auto"/>
        <w:right w:val="none" w:sz="0" w:space="0" w:color="auto"/>
      </w:divBdr>
    </w:div>
    <w:div w:id="1308630368">
      <w:marLeft w:val="0"/>
      <w:marRight w:val="0"/>
      <w:marTop w:val="0"/>
      <w:marBottom w:val="0"/>
      <w:divBdr>
        <w:top w:val="none" w:sz="0" w:space="0" w:color="auto"/>
        <w:left w:val="none" w:sz="0" w:space="0" w:color="auto"/>
        <w:bottom w:val="none" w:sz="0" w:space="0" w:color="auto"/>
        <w:right w:val="none" w:sz="0" w:space="0" w:color="auto"/>
      </w:divBdr>
    </w:div>
    <w:div w:id="1310020714">
      <w:marLeft w:val="0"/>
      <w:marRight w:val="0"/>
      <w:marTop w:val="0"/>
      <w:marBottom w:val="0"/>
      <w:divBdr>
        <w:top w:val="none" w:sz="0" w:space="0" w:color="auto"/>
        <w:left w:val="none" w:sz="0" w:space="0" w:color="auto"/>
        <w:bottom w:val="none" w:sz="0" w:space="0" w:color="auto"/>
        <w:right w:val="none" w:sz="0" w:space="0" w:color="auto"/>
      </w:divBdr>
    </w:div>
    <w:div w:id="1310939993">
      <w:marLeft w:val="0"/>
      <w:marRight w:val="0"/>
      <w:marTop w:val="0"/>
      <w:marBottom w:val="0"/>
      <w:divBdr>
        <w:top w:val="none" w:sz="0" w:space="0" w:color="auto"/>
        <w:left w:val="none" w:sz="0" w:space="0" w:color="auto"/>
        <w:bottom w:val="none" w:sz="0" w:space="0" w:color="auto"/>
        <w:right w:val="none" w:sz="0" w:space="0" w:color="auto"/>
      </w:divBdr>
    </w:div>
    <w:div w:id="1312490068">
      <w:marLeft w:val="0"/>
      <w:marRight w:val="0"/>
      <w:marTop w:val="0"/>
      <w:marBottom w:val="0"/>
      <w:divBdr>
        <w:top w:val="none" w:sz="0" w:space="0" w:color="auto"/>
        <w:left w:val="none" w:sz="0" w:space="0" w:color="auto"/>
        <w:bottom w:val="none" w:sz="0" w:space="0" w:color="auto"/>
        <w:right w:val="none" w:sz="0" w:space="0" w:color="auto"/>
      </w:divBdr>
    </w:div>
    <w:div w:id="1316835082">
      <w:marLeft w:val="0"/>
      <w:marRight w:val="0"/>
      <w:marTop w:val="0"/>
      <w:marBottom w:val="0"/>
      <w:divBdr>
        <w:top w:val="none" w:sz="0" w:space="0" w:color="auto"/>
        <w:left w:val="none" w:sz="0" w:space="0" w:color="auto"/>
        <w:bottom w:val="none" w:sz="0" w:space="0" w:color="auto"/>
        <w:right w:val="none" w:sz="0" w:space="0" w:color="auto"/>
      </w:divBdr>
    </w:div>
    <w:div w:id="1318219214">
      <w:marLeft w:val="0"/>
      <w:marRight w:val="0"/>
      <w:marTop w:val="0"/>
      <w:marBottom w:val="0"/>
      <w:divBdr>
        <w:top w:val="none" w:sz="0" w:space="0" w:color="auto"/>
        <w:left w:val="none" w:sz="0" w:space="0" w:color="auto"/>
        <w:bottom w:val="none" w:sz="0" w:space="0" w:color="auto"/>
        <w:right w:val="none" w:sz="0" w:space="0" w:color="auto"/>
      </w:divBdr>
    </w:div>
    <w:div w:id="1318918860">
      <w:marLeft w:val="0"/>
      <w:marRight w:val="0"/>
      <w:marTop w:val="0"/>
      <w:marBottom w:val="0"/>
      <w:divBdr>
        <w:top w:val="none" w:sz="0" w:space="0" w:color="auto"/>
        <w:left w:val="none" w:sz="0" w:space="0" w:color="auto"/>
        <w:bottom w:val="none" w:sz="0" w:space="0" w:color="auto"/>
        <w:right w:val="none" w:sz="0" w:space="0" w:color="auto"/>
      </w:divBdr>
    </w:div>
    <w:div w:id="1318920729">
      <w:marLeft w:val="0"/>
      <w:marRight w:val="0"/>
      <w:marTop w:val="0"/>
      <w:marBottom w:val="0"/>
      <w:divBdr>
        <w:top w:val="none" w:sz="0" w:space="0" w:color="auto"/>
        <w:left w:val="none" w:sz="0" w:space="0" w:color="auto"/>
        <w:bottom w:val="none" w:sz="0" w:space="0" w:color="auto"/>
        <w:right w:val="none" w:sz="0" w:space="0" w:color="auto"/>
      </w:divBdr>
    </w:div>
    <w:div w:id="1319961334">
      <w:marLeft w:val="0"/>
      <w:marRight w:val="0"/>
      <w:marTop w:val="0"/>
      <w:marBottom w:val="0"/>
      <w:divBdr>
        <w:top w:val="none" w:sz="0" w:space="0" w:color="auto"/>
        <w:left w:val="none" w:sz="0" w:space="0" w:color="auto"/>
        <w:bottom w:val="none" w:sz="0" w:space="0" w:color="auto"/>
        <w:right w:val="none" w:sz="0" w:space="0" w:color="auto"/>
      </w:divBdr>
    </w:div>
    <w:div w:id="1322083623">
      <w:marLeft w:val="0"/>
      <w:marRight w:val="0"/>
      <w:marTop w:val="0"/>
      <w:marBottom w:val="0"/>
      <w:divBdr>
        <w:top w:val="none" w:sz="0" w:space="0" w:color="auto"/>
        <w:left w:val="none" w:sz="0" w:space="0" w:color="auto"/>
        <w:bottom w:val="none" w:sz="0" w:space="0" w:color="auto"/>
        <w:right w:val="none" w:sz="0" w:space="0" w:color="auto"/>
      </w:divBdr>
    </w:div>
    <w:div w:id="1323117931">
      <w:marLeft w:val="0"/>
      <w:marRight w:val="0"/>
      <w:marTop w:val="0"/>
      <w:marBottom w:val="0"/>
      <w:divBdr>
        <w:top w:val="none" w:sz="0" w:space="0" w:color="auto"/>
        <w:left w:val="none" w:sz="0" w:space="0" w:color="auto"/>
        <w:bottom w:val="none" w:sz="0" w:space="0" w:color="auto"/>
        <w:right w:val="none" w:sz="0" w:space="0" w:color="auto"/>
      </w:divBdr>
    </w:div>
    <w:div w:id="1324892692">
      <w:marLeft w:val="0"/>
      <w:marRight w:val="0"/>
      <w:marTop w:val="0"/>
      <w:marBottom w:val="0"/>
      <w:divBdr>
        <w:top w:val="none" w:sz="0" w:space="0" w:color="auto"/>
        <w:left w:val="none" w:sz="0" w:space="0" w:color="auto"/>
        <w:bottom w:val="none" w:sz="0" w:space="0" w:color="auto"/>
        <w:right w:val="none" w:sz="0" w:space="0" w:color="auto"/>
      </w:divBdr>
    </w:div>
    <w:div w:id="1325006881">
      <w:marLeft w:val="0"/>
      <w:marRight w:val="0"/>
      <w:marTop w:val="0"/>
      <w:marBottom w:val="0"/>
      <w:divBdr>
        <w:top w:val="none" w:sz="0" w:space="0" w:color="auto"/>
        <w:left w:val="none" w:sz="0" w:space="0" w:color="auto"/>
        <w:bottom w:val="none" w:sz="0" w:space="0" w:color="auto"/>
        <w:right w:val="none" w:sz="0" w:space="0" w:color="auto"/>
      </w:divBdr>
    </w:div>
    <w:div w:id="1326009921">
      <w:marLeft w:val="0"/>
      <w:marRight w:val="0"/>
      <w:marTop w:val="0"/>
      <w:marBottom w:val="0"/>
      <w:divBdr>
        <w:top w:val="none" w:sz="0" w:space="0" w:color="auto"/>
        <w:left w:val="none" w:sz="0" w:space="0" w:color="auto"/>
        <w:bottom w:val="none" w:sz="0" w:space="0" w:color="auto"/>
        <w:right w:val="none" w:sz="0" w:space="0" w:color="auto"/>
      </w:divBdr>
    </w:div>
    <w:div w:id="1328093926">
      <w:marLeft w:val="0"/>
      <w:marRight w:val="0"/>
      <w:marTop w:val="0"/>
      <w:marBottom w:val="0"/>
      <w:divBdr>
        <w:top w:val="none" w:sz="0" w:space="0" w:color="auto"/>
        <w:left w:val="none" w:sz="0" w:space="0" w:color="auto"/>
        <w:bottom w:val="none" w:sz="0" w:space="0" w:color="auto"/>
        <w:right w:val="none" w:sz="0" w:space="0" w:color="auto"/>
      </w:divBdr>
    </w:div>
    <w:div w:id="1331905035">
      <w:marLeft w:val="0"/>
      <w:marRight w:val="0"/>
      <w:marTop w:val="0"/>
      <w:marBottom w:val="0"/>
      <w:divBdr>
        <w:top w:val="none" w:sz="0" w:space="0" w:color="auto"/>
        <w:left w:val="none" w:sz="0" w:space="0" w:color="auto"/>
        <w:bottom w:val="none" w:sz="0" w:space="0" w:color="auto"/>
        <w:right w:val="none" w:sz="0" w:space="0" w:color="auto"/>
      </w:divBdr>
    </w:div>
    <w:div w:id="1332174845">
      <w:marLeft w:val="0"/>
      <w:marRight w:val="0"/>
      <w:marTop w:val="0"/>
      <w:marBottom w:val="0"/>
      <w:divBdr>
        <w:top w:val="none" w:sz="0" w:space="0" w:color="auto"/>
        <w:left w:val="none" w:sz="0" w:space="0" w:color="auto"/>
        <w:bottom w:val="none" w:sz="0" w:space="0" w:color="auto"/>
        <w:right w:val="none" w:sz="0" w:space="0" w:color="auto"/>
      </w:divBdr>
    </w:div>
    <w:div w:id="1332562003">
      <w:marLeft w:val="0"/>
      <w:marRight w:val="0"/>
      <w:marTop w:val="0"/>
      <w:marBottom w:val="0"/>
      <w:divBdr>
        <w:top w:val="none" w:sz="0" w:space="0" w:color="auto"/>
        <w:left w:val="none" w:sz="0" w:space="0" w:color="auto"/>
        <w:bottom w:val="none" w:sz="0" w:space="0" w:color="auto"/>
        <w:right w:val="none" w:sz="0" w:space="0" w:color="auto"/>
      </w:divBdr>
    </w:div>
    <w:div w:id="1336498045">
      <w:marLeft w:val="0"/>
      <w:marRight w:val="0"/>
      <w:marTop w:val="0"/>
      <w:marBottom w:val="0"/>
      <w:divBdr>
        <w:top w:val="none" w:sz="0" w:space="0" w:color="auto"/>
        <w:left w:val="none" w:sz="0" w:space="0" w:color="auto"/>
        <w:bottom w:val="none" w:sz="0" w:space="0" w:color="auto"/>
        <w:right w:val="none" w:sz="0" w:space="0" w:color="auto"/>
      </w:divBdr>
    </w:div>
    <w:div w:id="1339189265">
      <w:marLeft w:val="0"/>
      <w:marRight w:val="0"/>
      <w:marTop w:val="0"/>
      <w:marBottom w:val="0"/>
      <w:divBdr>
        <w:top w:val="none" w:sz="0" w:space="0" w:color="auto"/>
        <w:left w:val="none" w:sz="0" w:space="0" w:color="auto"/>
        <w:bottom w:val="none" w:sz="0" w:space="0" w:color="auto"/>
        <w:right w:val="none" w:sz="0" w:space="0" w:color="auto"/>
      </w:divBdr>
    </w:div>
    <w:div w:id="1352800717">
      <w:marLeft w:val="0"/>
      <w:marRight w:val="0"/>
      <w:marTop w:val="0"/>
      <w:marBottom w:val="0"/>
      <w:divBdr>
        <w:top w:val="none" w:sz="0" w:space="0" w:color="auto"/>
        <w:left w:val="none" w:sz="0" w:space="0" w:color="auto"/>
        <w:bottom w:val="none" w:sz="0" w:space="0" w:color="auto"/>
        <w:right w:val="none" w:sz="0" w:space="0" w:color="auto"/>
      </w:divBdr>
    </w:div>
    <w:div w:id="1357653346">
      <w:marLeft w:val="0"/>
      <w:marRight w:val="0"/>
      <w:marTop w:val="0"/>
      <w:marBottom w:val="0"/>
      <w:divBdr>
        <w:top w:val="none" w:sz="0" w:space="0" w:color="auto"/>
        <w:left w:val="none" w:sz="0" w:space="0" w:color="auto"/>
        <w:bottom w:val="none" w:sz="0" w:space="0" w:color="auto"/>
        <w:right w:val="none" w:sz="0" w:space="0" w:color="auto"/>
      </w:divBdr>
    </w:div>
    <w:div w:id="1362243198">
      <w:marLeft w:val="0"/>
      <w:marRight w:val="0"/>
      <w:marTop w:val="0"/>
      <w:marBottom w:val="0"/>
      <w:divBdr>
        <w:top w:val="none" w:sz="0" w:space="0" w:color="auto"/>
        <w:left w:val="none" w:sz="0" w:space="0" w:color="auto"/>
        <w:bottom w:val="none" w:sz="0" w:space="0" w:color="auto"/>
        <w:right w:val="none" w:sz="0" w:space="0" w:color="auto"/>
      </w:divBdr>
    </w:div>
    <w:div w:id="1363743052">
      <w:marLeft w:val="0"/>
      <w:marRight w:val="0"/>
      <w:marTop w:val="0"/>
      <w:marBottom w:val="0"/>
      <w:divBdr>
        <w:top w:val="none" w:sz="0" w:space="0" w:color="auto"/>
        <w:left w:val="none" w:sz="0" w:space="0" w:color="auto"/>
        <w:bottom w:val="none" w:sz="0" w:space="0" w:color="auto"/>
        <w:right w:val="none" w:sz="0" w:space="0" w:color="auto"/>
      </w:divBdr>
    </w:div>
    <w:div w:id="1368405273">
      <w:marLeft w:val="0"/>
      <w:marRight w:val="0"/>
      <w:marTop w:val="0"/>
      <w:marBottom w:val="0"/>
      <w:divBdr>
        <w:top w:val="none" w:sz="0" w:space="0" w:color="auto"/>
        <w:left w:val="none" w:sz="0" w:space="0" w:color="auto"/>
        <w:bottom w:val="none" w:sz="0" w:space="0" w:color="auto"/>
        <w:right w:val="none" w:sz="0" w:space="0" w:color="auto"/>
      </w:divBdr>
    </w:div>
    <w:div w:id="1370255467">
      <w:marLeft w:val="0"/>
      <w:marRight w:val="0"/>
      <w:marTop w:val="0"/>
      <w:marBottom w:val="0"/>
      <w:divBdr>
        <w:top w:val="none" w:sz="0" w:space="0" w:color="auto"/>
        <w:left w:val="none" w:sz="0" w:space="0" w:color="auto"/>
        <w:bottom w:val="none" w:sz="0" w:space="0" w:color="auto"/>
        <w:right w:val="none" w:sz="0" w:space="0" w:color="auto"/>
      </w:divBdr>
    </w:div>
    <w:div w:id="1371490814">
      <w:marLeft w:val="0"/>
      <w:marRight w:val="0"/>
      <w:marTop w:val="0"/>
      <w:marBottom w:val="0"/>
      <w:divBdr>
        <w:top w:val="none" w:sz="0" w:space="0" w:color="auto"/>
        <w:left w:val="none" w:sz="0" w:space="0" w:color="auto"/>
        <w:bottom w:val="none" w:sz="0" w:space="0" w:color="auto"/>
        <w:right w:val="none" w:sz="0" w:space="0" w:color="auto"/>
      </w:divBdr>
    </w:div>
    <w:div w:id="1385638229">
      <w:marLeft w:val="0"/>
      <w:marRight w:val="150"/>
      <w:marTop w:val="0"/>
      <w:marBottom w:val="0"/>
      <w:divBdr>
        <w:top w:val="none" w:sz="0" w:space="0" w:color="auto"/>
        <w:left w:val="none" w:sz="0" w:space="0" w:color="auto"/>
        <w:bottom w:val="none" w:sz="0" w:space="0" w:color="auto"/>
        <w:right w:val="none" w:sz="0" w:space="0" w:color="auto"/>
      </w:divBdr>
      <w:divsChild>
        <w:div w:id="534077045">
          <w:marLeft w:val="0"/>
          <w:marRight w:val="150"/>
          <w:marTop w:val="0"/>
          <w:marBottom w:val="0"/>
          <w:divBdr>
            <w:top w:val="none" w:sz="0" w:space="0" w:color="auto"/>
            <w:left w:val="none" w:sz="0" w:space="0" w:color="auto"/>
            <w:bottom w:val="none" w:sz="0" w:space="0" w:color="auto"/>
            <w:right w:val="none" w:sz="0" w:space="0" w:color="auto"/>
          </w:divBdr>
        </w:div>
      </w:divsChild>
    </w:div>
    <w:div w:id="1386220680">
      <w:marLeft w:val="0"/>
      <w:marRight w:val="0"/>
      <w:marTop w:val="0"/>
      <w:marBottom w:val="0"/>
      <w:divBdr>
        <w:top w:val="none" w:sz="0" w:space="0" w:color="auto"/>
        <w:left w:val="none" w:sz="0" w:space="0" w:color="auto"/>
        <w:bottom w:val="none" w:sz="0" w:space="0" w:color="auto"/>
        <w:right w:val="none" w:sz="0" w:space="0" w:color="auto"/>
      </w:divBdr>
    </w:div>
    <w:div w:id="1387953990">
      <w:marLeft w:val="0"/>
      <w:marRight w:val="0"/>
      <w:marTop w:val="0"/>
      <w:marBottom w:val="0"/>
      <w:divBdr>
        <w:top w:val="none" w:sz="0" w:space="0" w:color="auto"/>
        <w:left w:val="none" w:sz="0" w:space="0" w:color="auto"/>
        <w:bottom w:val="none" w:sz="0" w:space="0" w:color="auto"/>
        <w:right w:val="none" w:sz="0" w:space="0" w:color="auto"/>
      </w:divBdr>
    </w:div>
    <w:div w:id="1389913201">
      <w:marLeft w:val="0"/>
      <w:marRight w:val="0"/>
      <w:marTop w:val="0"/>
      <w:marBottom w:val="0"/>
      <w:divBdr>
        <w:top w:val="none" w:sz="0" w:space="0" w:color="auto"/>
        <w:left w:val="none" w:sz="0" w:space="0" w:color="auto"/>
        <w:bottom w:val="none" w:sz="0" w:space="0" w:color="auto"/>
        <w:right w:val="none" w:sz="0" w:space="0" w:color="auto"/>
      </w:divBdr>
    </w:div>
    <w:div w:id="1392193648">
      <w:marLeft w:val="0"/>
      <w:marRight w:val="0"/>
      <w:marTop w:val="0"/>
      <w:marBottom w:val="0"/>
      <w:divBdr>
        <w:top w:val="none" w:sz="0" w:space="0" w:color="auto"/>
        <w:left w:val="none" w:sz="0" w:space="0" w:color="auto"/>
        <w:bottom w:val="none" w:sz="0" w:space="0" w:color="auto"/>
        <w:right w:val="none" w:sz="0" w:space="0" w:color="auto"/>
      </w:divBdr>
    </w:div>
    <w:div w:id="1395082709">
      <w:marLeft w:val="0"/>
      <w:marRight w:val="0"/>
      <w:marTop w:val="0"/>
      <w:marBottom w:val="0"/>
      <w:divBdr>
        <w:top w:val="none" w:sz="0" w:space="0" w:color="auto"/>
        <w:left w:val="none" w:sz="0" w:space="0" w:color="auto"/>
        <w:bottom w:val="none" w:sz="0" w:space="0" w:color="auto"/>
        <w:right w:val="none" w:sz="0" w:space="0" w:color="auto"/>
      </w:divBdr>
    </w:div>
    <w:div w:id="1400976753">
      <w:marLeft w:val="0"/>
      <w:marRight w:val="0"/>
      <w:marTop w:val="0"/>
      <w:marBottom w:val="0"/>
      <w:divBdr>
        <w:top w:val="none" w:sz="0" w:space="0" w:color="auto"/>
        <w:left w:val="none" w:sz="0" w:space="0" w:color="auto"/>
        <w:bottom w:val="none" w:sz="0" w:space="0" w:color="auto"/>
        <w:right w:val="none" w:sz="0" w:space="0" w:color="auto"/>
      </w:divBdr>
    </w:div>
    <w:div w:id="1401369991">
      <w:marLeft w:val="0"/>
      <w:marRight w:val="0"/>
      <w:marTop w:val="0"/>
      <w:marBottom w:val="0"/>
      <w:divBdr>
        <w:top w:val="none" w:sz="0" w:space="0" w:color="auto"/>
        <w:left w:val="none" w:sz="0" w:space="0" w:color="auto"/>
        <w:bottom w:val="none" w:sz="0" w:space="0" w:color="auto"/>
        <w:right w:val="none" w:sz="0" w:space="0" w:color="auto"/>
      </w:divBdr>
    </w:div>
    <w:div w:id="1408769094">
      <w:marLeft w:val="0"/>
      <w:marRight w:val="0"/>
      <w:marTop w:val="0"/>
      <w:marBottom w:val="0"/>
      <w:divBdr>
        <w:top w:val="none" w:sz="0" w:space="0" w:color="auto"/>
        <w:left w:val="none" w:sz="0" w:space="0" w:color="auto"/>
        <w:bottom w:val="none" w:sz="0" w:space="0" w:color="auto"/>
        <w:right w:val="none" w:sz="0" w:space="0" w:color="auto"/>
      </w:divBdr>
    </w:div>
    <w:div w:id="1412043462">
      <w:marLeft w:val="0"/>
      <w:marRight w:val="0"/>
      <w:marTop w:val="0"/>
      <w:marBottom w:val="0"/>
      <w:divBdr>
        <w:top w:val="none" w:sz="0" w:space="0" w:color="auto"/>
        <w:left w:val="none" w:sz="0" w:space="0" w:color="auto"/>
        <w:bottom w:val="none" w:sz="0" w:space="0" w:color="auto"/>
        <w:right w:val="none" w:sz="0" w:space="0" w:color="auto"/>
      </w:divBdr>
    </w:div>
    <w:div w:id="1414283506">
      <w:marLeft w:val="0"/>
      <w:marRight w:val="0"/>
      <w:marTop w:val="0"/>
      <w:marBottom w:val="0"/>
      <w:divBdr>
        <w:top w:val="none" w:sz="0" w:space="0" w:color="auto"/>
        <w:left w:val="none" w:sz="0" w:space="0" w:color="auto"/>
        <w:bottom w:val="none" w:sz="0" w:space="0" w:color="auto"/>
        <w:right w:val="none" w:sz="0" w:space="0" w:color="auto"/>
      </w:divBdr>
    </w:div>
    <w:div w:id="1415130093">
      <w:marLeft w:val="0"/>
      <w:marRight w:val="0"/>
      <w:marTop w:val="0"/>
      <w:marBottom w:val="0"/>
      <w:divBdr>
        <w:top w:val="none" w:sz="0" w:space="0" w:color="auto"/>
        <w:left w:val="none" w:sz="0" w:space="0" w:color="auto"/>
        <w:bottom w:val="none" w:sz="0" w:space="0" w:color="auto"/>
        <w:right w:val="none" w:sz="0" w:space="0" w:color="auto"/>
      </w:divBdr>
    </w:div>
    <w:div w:id="1417941236">
      <w:marLeft w:val="0"/>
      <w:marRight w:val="0"/>
      <w:marTop w:val="0"/>
      <w:marBottom w:val="0"/>
      <w:divBdr>
        <w:top w:val="none" w:sz="0" w:space="0" w:color="auto"/>
        <w:left w:val="none" w:sz="0" w:space="0" w:color="auto"/>
        <w:bottom w:val="none" w:sz="0" w:space="0" w:color="auto"/>
        <w:right w:val="none" w:sz="0" w:space="0" w:color="auto"/>
      </w:divBdr>
    </w:div>
    <w:div w:id="1421953579">
      <w:marLeft w:val="0"/>
      <w:marRight w:val="150"/>
      <w:marTop w:val="0"/>
      <w:marBottom w:val="0"/>
      <w:divBdr>
        <w:top w:val="none" w:sz="0" w:space="0" w:color="auto"/>
        <w:left w:val="none" w:sz="0" w:space="0" w:color="auto"/>
        <w:bottom w:val="none" w:sz="0" w:space="0" w:color="auto"/>
        <w:right w:val="none" w:sz="0" w:space="0" w:color="auto"/>
      </w:divBdr>
      <w:divsChild>
        <w:div w:id="1477448777">
          <w:marLeft w:val="0"/>
          <w:marRight w:val="150"/>
          <w:marTop w:val="0"/>
          <w:marBottom w:val="0"/>
          <w:divBdr>
            <w:top w:val="none" w:sz="0" w:space="0" w:color="auto"/>
            <w:left w:val="none" w:sz="0" w:space="0" w:color="auto"/>
            <w:bottom w:val="none" w:sz="0" w:space="0" w:color="auto"/>
            <w:right w:val="none" w:sz="0" w:space="0" w:color="auto"/>
          </w:divBdr>
        </w:div>
      </w:divsChild>
    </w:div>
    <w:div w:id="1424834688">
      <w:marLeft w:val="0"/>
      <w:marRight w:val="0"/>
      <w:marTop w:val="0"/>
      <w:marBottom w:val="0"/>
      <w:divBdr>
        <w:top w:val="none" w:sz="0" w:space="0" w:color="auto"/>
        <w:left w:val="none" w:sz="0" w:space="0" w:color="auto"/>
        <w:bottom w:val="none" w:sz="0" w:space="0" w:color="auto"/>
        <w:right w:val="none" w:sz="0" w:space="0" w:color="auto"/>
      </w:divBdr>
    </w:div>
    <w:div w:id="1426421738">
      <w:bodyDiv w:val="1"/>
      <w:marLeft w:val="0"/>
      <w:marRight w:val="0"/>
      <w:marTop w:val="0"/>
      <w:marBottom w:val="0"/>
      <w:divBdr>
        <w:top w:val="none" w:sz="0" w:space="0" w:color="auto"/>
        <w:left w:val="none" w:sz="0" w:space="0" w:color="auto"/>
        <w:bottom w:val="none" w:sz="0" w:space="0" w:color="auto"/>
        <w:right w:val="none" w:sz="0" w:space="0" w:color="auto"/>
      </w:divBdr>
    </w:div>
    <w:div w:id="1428232221">
      <w:marLeft w:val="0"/>
      <w:marRight w:val="0"/>
      <w:marTop w:val="0"/>
      <w:marBottom w:val="0"/>
      <w:divBdr>
        <w:top w:val="none" w:sz="0" w:space="0" w:color="auto"/>
        <w:left w:val="none" w:sz="0" w:space="0" w:color="auto"/>
        <w:bottom w:val="none" w:sz="0" w:space="0" w:color="auto"/>
        <w:right w:val="none" w:sz="0" w:space="0" w:color="auto"/>
      </w:divBdr>
    </w:div>
    <w:div w:id="1432237487">
      <w:marLeft w:val="0"/>
      <w:marRight w:val="0"/>
      <w:marTop w:val="0"/>
      <w:marBottom w:val="0"/>
      <w:divBdr>
        <w:top w:val="none" w:sz="0" w:space="0" w:color="auto"/>
        <w:left w:val="none" w:sz="0" w:space="0" w:color="auto"/>
        <w:bottom w:val="none" w:sz="0" w:space="0" w:color="auto"/>
        <w:right w:val="none" w:sz="0" w:space="0" w:color="auto"/>
      </w:divBdr>
    </w:div>
    <w:div w:id="1434009673">
      <w:marLeft w:val="0"/>
      <w:marRight w:val="0"/>
      <w:marTop w:val="0"/>
      <w:marBottom w:val="0"/>
      <w:divBdr>
        <w:top w:val="none" w:sz="0" w:space="0" w:color="auto"/>
        <w:left w:val="none" w:sz="0" w:space="0" w:color="auto"/>
        <w:bottom w:val="none" w:sz="0" w:space="0" w:color="auto"/>
        <w:right w:val="none" w:sz="0" w:space="0" w:color="auto"/>
      </w:divBdr>
    </w:div>
    <w:div w:id="1438138429">
      <w:marLeft w:val="0"/>
      <w:marRight w:val="0"/>
      <w:marTop w:val="0"/>
      <w:marBottom w:val="0"/>
      <w:divBdr>
        <w:top w:val="none" w:sz="0" w:space="0" w:color="auto"/>
        <w:left w:val="none" w:sz="0" w:space="0" w:color="auto"/>
        <w:bottom w:val="none" w:sz="0" w:space="0" w:color="auto"/>
        <w:right w:val="none" w:sz="0" w:space="0" w:color="auto"/>
      </w:divBdr>
    </w:div>
    <w:div w:id="1439912769">
      <w:marLeft w:val="0"/>
      <w:marRight w:val="0"/>
      <w:marTop w:val="0"/>
      <w:marBottom w:val="0"/>
      <w:divBdr>
        <w:top w:val="none" w:sz="0" w:space="0" w:color="auto"/>
        <w:left w:val="none" w:sz="0" w:space="0" w:color="auto"/>
        <w:bottom w:val="none" w:sz="0" w:space="0" w:color="auto"/>
        <w:right w:val="none" w:sz="0" w:space="0" w:color="auto"/>
      </w:divBdr>
    </w:div>
    <w:div w:id="1442989118">
      <w:marLeft w:val="0"/>
      <w:marRight w:val="0"/>
      <w:marTop w:val="0"/>
      <w:marBottom w:val="0"/>
      <w:divBdr>
        <w:top w:val="none" w:sz="0" w:space="0" w:color="auto"/>
        <w:left w:val="none" w:sz="0" w:space="0" w:color="auto"/>
        <w:bottom w:val="none" w:sz="0" w:space="0" w:color="auto"/>
        <w:right w:val="none" w:sz="0" w:space="0" w:color="auto"/>
      </w:divBdr>
    </w:div>
    <w:div w:id="1447768750">
      <w:marLeft w:val="0"/>
      <w:marRight w:val="0"/>
      <w:marTop w:val="0"/>
      <w:marBottom w:val="0"/>
      <w:divBdr>
        <w:top w:val="none" w:sz="0" w:space="0" w:color="auto"/>
        <w:left w:val="none" w:sz="0" w:space="0" w:color="auto"/>
        <w:bottom w:val="none" w:sz="0" w:space="0" w:color="auto"/>
        <w:right w:val="none" w:sz="0" w:space="0" w:color="auto"/>
      </w:divBdr>
    </w:div>
    <w:div w:id="1449398648">
      <w:marLeft w:val="0"/>
      <w:marRight w:val="0"/>
      <w:marTop w:val="0"/>
      <w:marBottom w:val="0"/>
      <w:divBdr>
        <w:top w:val="none" w:sz="0" w:space="0" w:color="auto"/>
        <w:left w:val="none" w:sz="0" w:space="0" w:color="auto"/>
        <w:bottom w:val="none" w:sz="0" w:space="0" w:color="auto"/>
        <w:right w:val="none" w:sz="0" w:space="0" w:color="auto"/>
      </w:divBdr>
    </w:div>
    <w:div w:id="1452212649">
      <w:marLeft w:val="0"/>
      <w:marRight w:val="0"/>
      <w:marTop w:val="0"/>
      <w:marBottom w:val="0"/>
      <w:divBdr>
        <w:top w:val="none" w:sz="0" w:space="0" w:color="auto"/>
        <w:left w:val="none" w:sz="0" w:space="0" w:color="auto"/>
        <w:bottom w:val="none" w:sz="0" w:space="0" w:color="auto"/>
        <w:right w:val="none" w:sz="0" w:space="0" w:color="auto"/>
      </w:divBdr>
    </w:div>
    <w:div w:id="1456605491">
      <w:marLeft w:val="0"/>
      <w:marRight w:val="0"/>
      <w:marTop w:val="0"/>
      <w:marBottom w:val="0"/>
      <w:divBdr>
        <w:top w:val="none" w:sz="0" w:space="0" w:color="auto"/>
        <w:left w:val="none" w:sz="0" w:space="0" w:color="auto"/>
        <w:bottom w:val="none" w:sz="0" w:space="0" w:color="auto"/>
        <w:right w:val="none" w:sz="0" w:space="0" w:color="auto"/>
      </w:divBdr>
    </w:div>
    <w:div w:id="1457989679">
      <w:marLeft w:val="0"/>
      <w:marRight w:val="0"/>
      <w:marTop w:val="0"/>
      <w:marBottom w:val="0"/>
      <w:divBdr>
        <w:top w:val="none" w:sz="0" w:space="0" w:color="auto"/>
        <w:left w:val="none" w:sz="0" w:space="0" w:color="auto"/>
        <w:bottom w:val="none" w:sz="0" w:space="0" w:color="auto"/>
        <w:right w:val="none" w:sz="0" w:space="0" w:color="auto"/>
      </w:divBdr>
    </w:div>
    <w:div w:id="1461459889">
      <w:marLeft w:val="0"/>
      <w:marRight w:val="0"/>
      <w:marTop w:val="0"/>
      <w:marBottom w:val="0"/>
      <w:divBdr>
        <w:top w:val="none" w:sz="0" w:space="0" w:color="auto"/>
        <w:left w:val="none" w:sz="0" w:space="0" w:color="auto"/>
        <w:bottom w:val="none" w:sz="0" w:space="0" w:color="auto"/>
        <w:right w:val="none" w:sz="0" w:space="0" w:color="auto"/>
      </w:divBdr>
    </w:div>
    <w:div w:id="1467629030">
      <w:marLeft w:val="0"/>
      <w:marRight w:val="0"/>
      <w:marTop w:val="0"/>
      <w:marBottom w:val="0"/>
      <w:divBdr>
        <w:top w:val="none" w:sz="0" w:space="0" w:color="auto"/>
        <w:left w:val="none" w:sz="0" w:space="0" w:color="auto"/>
        <w:bottom w:val="none" w:sz="0" w:space="0" w:color="auto"/>
        <w:right w:val="none" w:sz="0" w:space="0" w:color="auto"/>
      </w:divBdr>
    </w:div>
    <w:div w:id="1471361242">
      <w:marLeft w:val="0"/>
      <w:marRight w:val="0"/>
      <w:marTop w:val="0"/>
      <w:marBottom w:val="0"/>
      <w:divBdr>
        <w:top w:val="none" w:sz="0" w:space="0" w:color="auto"/>
        <w:left w:val="none" w:sz="0" w:space="0" w:color="auto"/>
        <w:bottom w:val="none" w:sz="0" w:space="0" w:color="auto"/>
        <w:right w:val="none" w:sz="0" w:space="0" w:color="auto"/>
      </w:divBdr>
    </w:div>
    <w:div w:id="1476216769">
      <w:marLeft w:val="0"/>
      <w:marRight w:val="0"/>
      <w:marTop w:val="0"/>
      <w:marBottom w:val="0"/>
      <w:divBdr>
        <w:top w:val="none" w:sz="0" w:space="0" w:color="auto"/>
        <w:left w:val="none" w:sz="0" w:space="0" w:color="auto"/>
        <w:bottom w:val="none" w:sz="0" w:space="0" w:color="auto"/>
        <w:right w:val="none" w:sz="0" w:space="0" w:color="auto"/>
      </w:divBdr>
    </w:div>
    <w:div w:id="1481121262">
      <w:marLeft w:val="0"/>
      <w:marRight w:val="0"/>
      <w:marTop w:val="0"/>
      <w:marBottom w:val="0"/>
      <w:divBdr>
        <w:top w:val="none" w:sz="0" w:space="0" w:color="auto"/>
        <w:left w:val="none" w:sz="0" w:space="0" w:color="auto"/>
        <w:bottom w:val="none" w:sz="0" w:space="0" w:color="auto"/>
        <w:right w:val="none" w:sz="0" w:space="0" w:color="auto"/>
      </w:divBdr>
    </w:div>
    <w:div w:id="1481574969">
      <w:marLeft w:val="0"/>
      <w:marRight w:val="0"/>
      <w:marTop w:val="0"/>
      <w:marBottom w:val="0"/>
      <w:divBdr>
        <w:top w:val="none" w:sz="0" w:space="0" w:color="auto"/>
        <w:left w:val="none" w:sz="0" w:space="0" w:color="auto"/>
        <w:bottom w:val="none" w:sz="0" w:space="0" w:color="auto"/>
        <w:right w:val="none" w:sz="0" w:space="0" w:color="auto"/>
      </w:divBdr>
    </w:div>
    <w:div w:id="1481968927">
      <w:marLeft w:val="0"/>
      <w:marRight w:val="0"/>
      <w:marTop w:val="0"/>
      <w:marBottom w:val="0"/>
      <w:divBdr>
        <w:top w:val="none" w:sz="0" w:space="0" w:color="auto"/>
        <w:left w:val="none" w:sz="0" w:space="0" w:color="auto"/>
        <w:bottom w:val="none" w:sz="0" w:space="0" w:color="auto"/>
        <w:right w:val="none" w:sz="0" w:space="0" w:color="auto"/>
      </w:divBdr>
    </w:div>
    <w:div w:id="1486623616">
      <w:marLeft w:val="0"/>
      <w:marRight w:val="0"/>
      <w:marTop w:val="0"/>
      <w:marBottom w:val="0"/>
      <w:divBdr>
        <w:top w:val="none" w:sz="0" w:space="0" w:color="auto"/>
        <w:left w:val="none" w:sz="0" w:space="0" w:color="auto"/>
        <w:bottom w:val="none" w:sz="0" w:space="0" w:color="auto"/>
        <w:right w:val="none" w:sz="0" w:space="0" w:color="auto"/>
      </w:divBdr>
    </w:div>
    <w:div w:id="1486700445">
      <w:marLeft w:val="0"/>
      <w:marRight w:val="0"/>
      <w:marTop w:val="0"/>
      <w:marBottom w:val="0"/>
      <w:divBdr>
        <w:top w:val="none" w:sz="0" w:space="0" w:color="auto"/>
        <w:left w:val="none" w:sz="0" w:space="0" w:color="auto"/>
        <w:bottom w:val="none" w:sz="0" w:space="0" w:color="auto"/>
        <w:right w:val="none" w:sz="0" w:space="0" w:color="auto"/>
      </w:divBdr>
    </w:div>
    <w:div w:id="1488127553">
      <w:marLeft w:val="0"/>
      <w:marRight w:val="0"/>
      <w:marTop w:val="0"/>
      <w:marBottom w:val="0"/>
      <w:divBdr>
        <w:top w:val="none" w:sz="0" w:space="0" w:color="auto"/>
        <w:left w:val="none" w:sz="0" w:space="0" w:color="auto"/>
        <w:bottom w:val="none" w:sz="0" w:space="0" w:color="auto"/>
        <w:right w:val="none" w:sz="0" w:space="0" w:color="auto"/>
      </w:divBdr>
    </w:div>
    <w:div w:id="1488597707">
      <w:marLeft w:val="0"/>
      <w:marRight w:val="0"/>
      <w:marTop w:val="0"/>
      <w:marBottom w:val="0"/>
      <w:divBdr>
        <w:top w:val="none" w:sz="0" w:space="0" w:color="auto"/>
        <w:left w:val="none" w:sz="0" w:space="0" w:color="auto"/>
        <w:bottom w:val="none" w:sz="0" w:space="0" w:color="auto"/>
        <w:right w:val="none" w:sz="0" w:space="0" w:color="auto"/>
      </w:divBdr>
    </w:div>
    <w:div w:id="1493987149">
      <w:marLeft w:val="0"/>
      <w:marRight w:val="0"/>
      <w:marTop w:val="0"/>
      <w:marBottom w:val="0"/>
      <w:divBdr>
        <w:top w:val="none" w:sz="0" w:space="0" w:color="auto"/>
        <w:left w:val="none" w:sz="0" w:space="0" w:color="auto"/>
        <w:bottom w:val="none" w:sz="0" w:space="0" w:color="auto"/>
        <w:right w:val="none" w:sz="0" w:space="0" w:color="auto"/>
      </w:divBdr>
    </w:div>
    <w:div w:id="1497380269">
      <w:marLeft w:val="0"/>
      <w:marRight w:val="0"/>
      <w:marTop w:val="0"/>
      <w:marBottom w:val="0"/>
      <w:divBdr>
        <w:top w:val="none" w:sz="0" w:space="0" w:color="auto"/>
        <w:left w:val="none" w:sz="0" w:space="0" w:color="auto"/>
        <w:bottom w:val="none" w:sz="0" w:space="0" w:color="auto"/>
        <w:right w:val="none" w:sz="0" w:space="0" w:color="auto"/>
      </w:divBdr>
    </w:div>
    <w:div w:id="1501772594">
      <w:marLeft w:val="0"/>
      <w:marRight w:val="0"/>
      <w:marTop w:val="0"/>
      <w:marBottom w:val="0"/>
      <w:divBdr>
        <w:top w:val="none" w:sz="0" w:space="0" w:color="auto"/>
        <w:left w:val="none" w:sz="0" w:space="0" w:color="auto"/>
        <w:bottom w:val="none" w:sz="0" w:space="0" w:color="auto"/>
        <w:right w:val="none" w:sz="0" w:space="0" w:color="auto"/>
      </w:divBdr>
    </w:div>
    <w:div w:id="1502087382">
      <w:marLeft w:val="0"/>
      <w:marRight w:val="0"/>
      <w:marTop w:val="0"/>
      <w:marBottom w:val="0"/>
      <w:divBdr>
        <w:top w:val="none" w:sz="0" w:space="0" w:color="auto"/>
        <w:left w:val="none" w:sz="0" w:space="0" w:color="auto"/>
        <w:bottom w:val="none" w:sz="0" w:space="0" w:color="auto"/>
        <w:right w:val="none" w:sz="0" w:space="0" w:color="auto"/>
      </w:divBdr>
    </w:div>
    <w:div w:id="1504467270">
      <w:marLeft w:val="0"/>
      <w:marRight w:val="0"/>
      <w:marTop w:val="0"/>
      <w:marBottom w:val="0"/>
      <w:divBdr>
        <w:top w:val="none" w:sz="0" w:space="0" w:color="auto"/>
        <w:left w:val="none" w:sz="0" w:space="0" w:color="auto"/>
        <w:bottom w:val="none" w:sz="0" w:space="0" w:color="auto"/>
        <w:right w:val="none" w:sz="0" w:space="0" w:color="auto"/>
      </w:divBdr>
    </w:div>
    <w:div w:id="1506507726">
      <w:marLeft w:val="0"/>
      <w:marRight w:val="0"/>
      <w:marTop w:val="0"/>
      <w:marBottom w:val="0"/>
      <w:divBdr>
        <w:top w:val="none" w:sz="0" w:space="0" w:color="auto"/>
        <w:left w:val="none" w:sz="0" w:space="0" w:color="auto"/>
        <w:bottom w:val="none" w:sz="0" w:space="0" w:color="auto"/>
        <w:right w:val="none" w:sz="0" w:space="0" w:color="auto"/>
      </w:divBdr>
    </w:div>
    <w:div w:id="1508061829">
      <w:marLeft w:val="0"/>
      <w:marRight w:val="0"/>
      <w:marTop w:val="0"/>
      <w:marBottom w:val="0"/>
      <w:divBdr>
        <w:top w:val="none" w:sz="0" w:space="0" w:color="auto"/>
        <w:left w:val="none" w:sz="0" w:space="0" w:color="auto"/>
        <w:bottom w:val="none" w:sz="0" w:space="0" w:color="auto"/>
        <w:right w:val="none" w:sz="0" w:space="0" w:color="auto"/>
      </w:divBdr>
    </w:div>
    <w:div w:id="1509715672">
      <w:marLeft w:val="0"/>
      <w:marRight w:val="0"/>
      <w:marTop w:val="0"/>
      <w:marBottom w:val="0"/>
      <w:divBdr>
        <w:top w:val="none" w:sz="0" w:space="0" w:color="auto"/>
        <w:left w:val="none" w:sz="0" w:space="0" w:color="auto"/>
        <w:bottom w:val="none" w:sz="0" w:space="0" w:color="auto"/>
        <w:right w:val="none" w:sz="0" w:space="0" w:color="auto"/>
      </w:divBdr>
    </w:div>
    <w:div w:id="1511800014">
      <w:marLeft w:val="0"/>
      <w:marRight w:val="0"/>
      <w:marTop w:val="0"/>
      <w:marBottom w:val="0"/>
      <w:divBdr>
        <w:top w:val="none" w:sz="0" w:space="0" w:color="auto"/>
        <w:left w:val="none" w:sz="0" w:space="0" w:color="auto"/>
        <w:bottom w:val="none" w:sz="0" w:space="0" w:color="auto"/>
        <w:right w:val="none" w:sz="0" w:space="0" w:color="auto"/>
      </w:divBdr>
    </w:div>
    <w:div w:id="1516073887">
      <w:marLeft w:val="0"/>
      <w:marRight w:val="0"/>
      <w:marTop w:val="0"/>
      <w:marBottom w:val="0"/>
      <w:divBdr>
        <w:top w:val="none" w:sz="0" w:space="0" w:color="auto"/>
        <w:left w:val="none" w:sz="0" w:space="0" w:color="auto"/>
        <w:bottom w:val="none" w:sz="0" w:space="0" w:color="auto"/>
        <w:right w:val="none" w:sz="0" w:space="0" w:color="auto"/>
      </w:divBdr>
    </w:div>
    <w:div w:id="1516189393">
      <w:marLeft w:val="0"/>
      <w:marRight w:val="0"/>
      <w:marTop w:val="0"/>
      <w:marBottom w:val="0"/>
      <w:divBdr>
        <w:top w:val="none" w:sz="0" w:space="0" w:color="auto"/>
        <w:left w:val="none" w:sz="0" w:space="0" w:color="auto"/>
        <w:bottom w:val="none" w:sz="0" w:space="0" w:color="auto"/>
        <w:right w:val="none" w:sz="0" w:space="0" w:color="auto"/>
      </w:divBdr>
    </w:div>
    <w:div w:id="1516575710">
      <w:marLeft w:val="0"/>
      <w:marRight w:val="0"/>
      <w:marTop w:val="0"/>
      <w:marBottom w:val="0"/>
      <w:divBdr>
        <w:top w:val="none" w:sz="0" w:space="0" w:color="auto"/>
        <w:left w:val="none" w:sz="0" w:space="0" w:color="auto"/>
        <w:bottom w:val="none" w:sz="0" w:space="0" w:color="auto"/>
        <w:right w:val="none" w:sz="0" w:space="0" w:color="auto"/>
      </w:divBdr>
    </w:div>
    <w:div w:id="1518301777">
      <w:marLeft w:val="0"/>
      <w:marRight w:val="0"/>
      <w:marTop w:val="0"/>
      <w:marBottom w:val="0"/>
      <w:divBdr>
        <w:top w:val="none" w:sz="0" w:space="0" w:color="auto"/>
        <w:left w:val="none" w:sz="0" w:space="0" w:color="auto"/>
        <w:bottom w:val="none" w:sz="0" w:space="0" w:color="auto"/>
        <w:right w:val="none" w:sz="0" w:space="0" w:color="auto"/>
      </w:divBdr>
    </w:div>
    <w:div w:id="1521773501">
      <w:marLeft w:val="0"/>
      <w:marRight w:val="0"/>
      <w:marTop w:val="0"/>
      <w:marBottom w:val="0"/>
      <w:divBdr>
        <w:top w:val="none" w:sz="0" w:space="0" w:color="auto"/>
        <w:left w:val="none" w:sz="0" w:space="0" w:color="auto"/>
        <w:bottom w:val="none" w:sz="0" w:space="0" w:color="auto"/>
        <w:right w:val="none" w:sz="0" w:space="0" w:color="auto"/>
      </w:divBdr>
    </w:div>
    <w:div w:id="1522088534">
      <w:marLeft w:val="0"/>
      <w:marRight w:val="0"/>
      <w:marTop w:val="0"/>
      <w:marBottom w:val="0"/>
      <w:divBdr>
        <w:top w:val="none" w:sz="0" w:space="0" w:color="auto"/>
        <w:left w:val="none" w:sz="0" w:space="0" w:color="auto"/>
        <w:bottom w:val="none" w:sz="0" w:space="0" w:color="auto"/>
        <w:right w:val="none" w:sz="0" w:space="0" w:color="auto"/>
      </w:divBdr>
    </w:div>
    <w:div w:id="1523397353">
      <w:marLeft w:val="0"/>
      <w:marRight w:val="0"/>
      <w:marTop w:val="0"/>
      <w:marBottom w:val="0"/>
      <w:divBdr>
        <w:top w:val="none" w:sz="0" w:space="0" w:color="auto"/>
        <w:left w:val="none" w:sz="0" w:space="0" w:color="auto"/>
        <w:bottom w:val="none" w:sz="0" w:space="0" w:color="auto"/>
        <w:right w:val="none" w:sz="0" w:space="0" w:color="auto"/>
      </w:divBdr>
    </w:div>
    <w:div w:id="1527214204">
      <w:marLeft w:val="0"/>
      <w:marRight w:val="0"/>
      <w:marTop w:val="0"/>
      <w:marBottom w:val="0"/>
      <w:divBdr>
        <w:top w:val="none" w:sz="0" w:space="0" w:color="auto"/>
        <w:left w:val="none" w:sz="0" w:space="0" w:color="auto"/>
        <w:bottom w:val="none" w:sz="0" w:space="0" w:color="auto"/>
        <w:right w:val="none" w:sz="0" w:space="0" w:color="auto"/>
      </w:divBdr>
    </w:div>
    <w:div w:id="1529027256">
      <w:marLeft w:val="0"/>
      <w:marRight w:val="0"/>
      <w:marTop w:val="0"/>
      <w:marBottom w:val="0"/>
      <w:divBdr>
        <w:top w:val="none" w:sz="0" w:space="0" w:color="auto"/>
        <w:left w:val="none" w:sz="0" w:space="0" w:color="auto"/>
        <w:bottom w:val="none" w:sz="0" w:space="0" w:color="auto"/>
        <w:right w:val="none" w:sz="0" w:space="0" w:color="auto"/>
      </w:divBdr>
    </w:div>
    <w:div w:id="1529758169">
      <w:marLeft w:val="0"/>
      <w:marRight w:val="0"/>
      <w:marTop w:val="0"/>
      <w:marBottom w:val="0"/>
      <w:divBdr>
        <w:top w:val="none" w:sz="0" w:space="0" w:color="auto"/>
        <w:left w:val="none" w:sz="0" w:space="0" w:color="auto"/>
        <w:bottom w:val="none" w:sz="0" w:space="0" w:color="auto"/>
        <w:right w:val="none" w:sz="0" w:space="0" w:color="auto"/>
      </w:divBdr>
    </w:div>
    <w:div w:id="1530677115">
      <w:marLeft w:val="0"/>
      <w:marRight w:val="0"/>
      <w:marTop w:val="0"/>
      <w:marBottom w:val="0"/>
      <w:divBdr>
        <w:top w:val="none" w:sz="0" w:space="0" w:color="auto"/>
        <w:left w:val="none" w:sz="0" w:space="0" w:color="auto"/>
        <w:bottom w:val="none" w:sz="0" w:space="0" w:color="auto"/>
        <w:right w:val="none" w:sz="0" w:space="0" w:color="auto"/>
      </w:divBdr>
    </w:div>
    <w:div w:id="1533035559">
      <w:marLeft w:val="0"/>
      <w:marRight w:val="0"/>
      <w:marTop w:val="0"/>
      <w:marBottom w:val="0"/>
      <w:divBdr>
        <w:top w:val="none" w:sz="0" w:space="0" w:color="auto"/>
        <w:left w:val="none" w:sz="0" w:space="0" w:color="auto"/>
        <w:bottom w:val="none" w:sz="0" w:space="0" w:color="auto"/>
        <w:right w:val="none" w:sz="0" w:space="0" w:color="auto"/>
      </w:divBdr>
    </w:div>
    <w:div w:id="1536700447">
      <w:marLeft w:val="0"/>
      <w:marRight w:val="0"/>
      <w:marTop w:val="0"/>
      <w:marBottom w:val="0"/>
      <w:divBdr>
        <w:top w:val="none" w:sz="0" w:space="0" w:color="auto"/>
        <w:left w:val="none" w:sz="0" w:space="0" w:color="auto"/>
        <w:bottom w:val="none" w:sz="0" w:space="0" w:color="auto"/>
        <w:right w:val="none" w:sz="0" w:space="0" w:color="auto"/>
      </w:divBdr>
    </w:div>
    <w:div w:id="1538081780">
      <w:marLeft w:val="0"/>
      <w:marRight w:val="0"/>
      <w:marTop w:val="0"/>
      <w:marBottom w:val="0"/>
      <w:divBdr>
        <w:top w:val="none" w:sz="0" w:space="0" w:color="auto"/>
        <w:left w:val="none" w:sz="0" w:space="0" w:color="auto"/>
        <w:bottom w:val="none" w:sz="0" w:space="0" w:color="auto"/>
        <w:right w:val="none" w:sz="0" w:space="0" w:color="auto"/>
      </w:divBdr>
    </w:div>
    <w:div w:id="1542862003">
      <w:marLeft w:val="0"/>
      <w:marRight w:val="0"/>
      <w:marTop w:val="0"/>
      <w:marBottom w:val="0"/>
      <w:divBdr>
        <w:top w:val="none" w:sz="0" w:space="0" w:color="auto"/>
        <w:left w:val="none" w:sz="0" w:space="0" w:color="auto"/>
        <w:bottom w:val="none" w:sz="0" w:space="0" w:color="auto"/>
        <w:right w:val="none" w:sz="0" w:space="0" w:color="auto"/>
      </w:divBdr>
    </w:div>
    <w:div w:id="1547521024">
      <w:marLeft w:val="0"/>
      <w:marRight w:val="0"/>
      <w:marTop w:val="0"/>
      <w:marBottom w:val="0"/>
      <w:divBdr>
        <w:top w:val="none" w:sz="0" w:space="0" w:color="auto"/>
        <w:left w:val="none" w:sz="0" w:space="0" w:color="auto"/>
        <w:bottom w:val="none" w:sz="0" w:space="0" w:color="auto"/>
        <w:right w:val="none" w:sz="0" w:space="0" w:color="auto"/>
      </w:divBdr>
    </w:div>
    <w:div w:id="1550142570">
      <w:marLeft w:val="0"/>
      <w:marRight w:val="0"/>
      <w:marTop w:val="0"/>
      <w:marBottom w:val="0"/>
      <w:divBdr>
        <w:top w:val="none" w:sz="0" w:space="0" w:color="auto"/>
        <w:left w:val="none" w:sz="0" w:space="0" w:color="auto"/>
        <w:bottom w:val="none" w:sz="0" w:space="0" w:color="auto"/>
        <w:right w:val="none" w:sz="0" w:space="0" w:color="auto"/>
      </w:divBdr>
    </w:div>
    <w:div w:id="1552692867">
      <w:marLeft w:val="0"/>
      <w:marRight w:val="0"/>
      <w:marTop w:val="0"/>
      <w:marBottom w:val="0"/>
      <w:divBdr>
        <w:top w:val="none" w:sz="0" w:space="0" w:color="auto"/>
        <w:left w:val="none" w:sz="0" w:space="0" w:color="auto"/>
        <w:bottom w:val="none" w:sz="0" w:space="0" w:color="auto"/>
        <w:right w:val="none" w:sz="0" w:space="0" w:color="auto"/>
      </w:divBdr>
    </w:div>
    <w:div w:id="1552768611">
      <w:marLeft w:val="0"/>
      <w:marRight w:val="0"/>
      <w:marTop w:val="0"/>
      <w:marBottom w:val="0"/>
      <w:divBdr>
        <w:top w:val="none" w:sz="0" w:space="0" w:color="auto"/>
        <w:left w:val="none" w:sz="0" w:space="0" w:color="auto"/>
        <w:bottom w:val="none" w:sz="0" w:space="0" w:color="auto"/>
        <w:right w:val="none" w:sz="0" w:space="0" w:color="auto"/>
      </w:divBdr>
    </w:div>
    <w:div w:id="1553810046">
      <w:marLeft w:val="0"/>
      <w:marRight w:val="0"/>
      <w:marTop w:val="0"/>
      <w:marBottom w:val="0"/>
      <w:divBdr>
        <w:top w:val="none" w:sz="0" w:space="0" w:color="auto"/>
        <w:left w:val="none" w:sz="0" w:space="0" w:color="auto"/>
        <w:bottom w:val="none" w:sz="0" w:space="0" w:color="auto"/>
        <w:right w:val="none" w:sz="0" w:space="0" w:color="auto"/>
      </w:divBdr>
    </w:div>
    <w:div w:id="1555658404">
      <w:marLeft w:val="0"/>
      <w:marRight w:val="150"/>
      <w:marTop w:val="0"/>
      <w:marBottom w:val="0"/>
      <w:divBdr>
        <w:top w:val="none" w:sz="0" w:space="0" w:color="auto"/>
        <w:left w:val="none" w:sz="0" w:space="0" w:color="auto"/>
        <w:bottom w:val="none" w:sz="0" w:space="0" w:color="auto"/>
        <w:right w:val="none" w:sz="0" w:space="0" w:color="auto"/>
      </w:divBdr>
      <w:divsChild>
        <w:div w:id="97412746">
          <w:marLeft w:val="0"/>
          <w:marRight w:val="150"/>
          <w:marTop w:val="0"/>
          <w:marBottom w:val="0"/>
          <w:divBdr>
            <w:top w:val="none" w:sz="0" w:space="0" w:color="auto"/>
            <w:left w:val="none" w:sz="0" w:space="0" w:color="auto"/>
            <w:bottom w:val="none" w:sz="0" w:space="0" w:color="auto"/>
            <w:right w:val="none" w:sz="0" w:space="0" w:color="auto"/>
          </w:divBdr>
        </w:div>
      </w:divsChild>
    </w:div>
    <w:div w:id="1558055943">
      <w:marLeft w:val="0"/>
      <w:marRight w:val="0"/>
      <w:marTop w:val="0"/>
      <w:marBottom w:val="0"/>
      <w:divBdr>
        <w:top w:val="none" w:sz="0" w:space="0" w:color="auto"/>
        <w:left w:val="none" w:sz="0" w:space="0" w:color="auto"/>
        <w:bottom w:val="none" w:sz="0" w:space="0" w:color="auto"/>
        <w:right w:val="none" w:sz="0" w:space="0" w:color="auto"/>
      </w:divBdr>
    </w:div>
    <w:div w:id="1559246344">
      <w:marLeft w:val="0"/>
      <w:marRight w:val="0"/>
      <w:marTop w:val="0"/>
      <w:marBottom w:val="0"/>
      <w:divBdr>
        <w:top w:val="none" w:sz="0" w:space="0" w:color="auto"/>
        <w:left w:val="none" w:sz="0" w:space="0" w:color="auto"/>
        <w:bottom w:val="none" w:sz="0" w:space="0" w:color="auto"/>
        <w:right w:val="none" w:sz="0" w:space="0" w:color="auto"/>
      </w:divBdr>
    </w:div>
    <w:div w:id="1559585269">
      <w:marLeft w:val="0"/>
      <w:marRight w:val="0"/>
      <w:marTop w:val="0"/>
      <w:marBottom w:val="0"/>
      <w:divBdr>
        <w:top w:val="none" w:sz="0" w:space="0" w:color="auto"/>
        <w:left w:val="none" w:sz="0" w:space="0" w:color="auto"/>
        <w:bottom w:val="none" w:sz="0" w:space="0" w:color="auto"/>
        <w:right w:val="none" w:sz="0" w:space="0" w:color="auto"/>
      </w:divBdr>
    </w:div>
    <w:div w:id="1564368210">
      <w:marLeft w:val="0"/>
      <w:marRight w:val="0"/>
      <w:marTop w:val="0"/>
      <w:marBottom w:val="0"/>
      <w:divBdr>
        <w:top w:val="none" w:sz="0" w:space="0" w:color="auto"/>
        <w:left w:val="none" w:sz="0" w:space="0" w:color="auto"/>
        <w:bottom w:val="none" w:sz="0" w:space="0" w:color="auto"/>
        <w:right w:val="none" w:sz="0" w:space="0" w:color="auto"/>
      </w:divBdr>
    </w:div>
    <w:div w:id="1577977977">
      <w:marLeft w:val="0"/>
      <w:marRight w:val="0"/>
      <w:marTop w:val="0"/>
      <w:marBottom w:val="0"/>
      <w:divBdr>
        <w:top w:val="none" w:sz="0" w:space="0" w:color="auto"/>
        <w:left w:val="none" w:sz="0" w:space="0" w:color="auto"/>
        <w:bottom w:val="none" w:sz="0" w:space="0" w:color="auto"/>
        <w:right w:val="none" w:sz="0" w:space="0" w:color="auto"/>
      </w:divBdr>
    </w:div>
    <w:div w:id="1578517783">
      <w:marLeft w:val="0"/>
      <w:marRight w:val="0"/>
      <w:marTop w:val="0"/>
      <w:marBottom w:val="0"/>
      <w:divBdr>
        <w:top w:val="none" w:sz="0" w:space="0" w:color="auto"/>
        <w:left w:val="none" w:sz="0" w:space="0" w:color="auto"/>
        <w:bottom w:val="none" w:sz="0" w:space="0" w:color="auto"/>
        <w:right w:val="none" w:sz="0" w:space="0" w:color="auto"/>
      </w:divBdr>
    </w:div>
    <w:div w:id="1578635289">
      <w:bodyDiv w:val="1"/>
      <w:marLeft w:val="0"/>
      <w:marRight w:val="0"/>
      <w:marTop w:val="0"/>
      <w:marBottom w:val="0"/>
      <w:divBdr>
        <w:top w:val="none" w:sz="0" w:space="0" w:color="auto"/>
        <w:left w:val="none" w:sz="0" w:space="0" w:color="auto"/>
        <w:bottom w:val="none" w:sz="0" w:space="0" w:color="auto"/>
        <w:right w:val="none" w:sz="0" w:space="0" w:color="auto"/>
      </w:divBdr>
      <w:divsChild>
        <w:div w:id="657269725">
          <w:marLeft w:val="0"/>
          <w:marRight w:val="0"/>
          <w:marTop w:val="0"/>
          <w:marBottom w:val="0"/>
          <w:divBdr>
            <w:top w:val="none" w:sz="0" w:space="0" w:color="auto"/>
            <w:left w:val="none" w:sz="0" w:space="0" w:color="auto"/>
            <w:bottom w:val="none" w:sz="0" w:space="0" w:color="auto"/>
            <w:right w:val="none" w:sz="0" w:space="0" w:color="auto"/>
          </w:divBdr>
          <w:divsChild>
            <w:div w:id="503521847">
              <w:marLeft w:val="0"/>
              <w:marRight w:val="0"/>
              <w:marTop w:val="0"/>
              <w:marBottom w:val="0"/>
              <w:divBdr>
                <w:top w:val="none" w:sz="0" w:space="0" w:color="auto"/>
                <w:left w:val="none" w:sz="0" w:space="0" w:color="auto"/>
                <w:bottom w:val="none" w:sz="0" w:space="0" w:color="auto"/>
                <w:right w:val="none" w:sz="0" w:space="0" w:color="auto"/>
              </w:divBdr>
              <w:divsChild>
                <w:div w:id="158422086">
                  <w:marLeft w:val="0"/>
                  <w:marRight w:val="0"/>
                  <w:marTop w:val="0"/>
                  <w:marBottom w:val="0"/>
                  <w:divBdr>
                    <w:top w:val="none" w:sz="0" w:space="0" w:color="auto"/>
                    <w:left w:val="none" w:sz="0" w:space="0" w:color="auto"/>
                    <w:bottom w:val="none" w:sz="0" w:space="0" w:color="auto"/>
                    <w:right w:val="none" w:sz="0" w:space="0" w:color="auto"/>
                  </w:divBdr>
                </w:div>
              </w:divsChild>
            </w:div>
            <w:div w:id="823819239">
              <w:marLeft w:val="0"/>
              <w:marRight w:val="0"/>
              <w:marTop w:val="0"/>
              <w:marBottom w:val="0"/>
              <w:divBdr>
                <w:top w:val="none" w:sz="0" w:space="0" w:color="auto"/>
                <w:left w:val="none" w:sz="0" w:space="0" w:color="auto"/>
                <w:bottom w:val="none" w:sz="0" w:space="0" w:color="auto"/>
                <w:right w:val="none" w:sz="0" w:space="0" w:color="auto"/>
              </w:divBdr>
            </w:div>
            <w:div w:id="186720858">
              <w:marLeft w:val="0"/>
              <w:marRight w:val="0"/>
              <w:marTop w:val="0"/>
              <w:marBottom w:val="0"/>
              <w:divBdr>
                <w:top w:val="none" w:sz="0" w:space="0" w:color="auto"/>
                <w:left w:val="none" w:sz="0" w:space="0" w:color="auto"/>
                <w:bottom w:val="none" w:sz="0" w:space="0" w:color="auto"/>
                <w:right w:val="none" w:sz="0" w:space="0" w:color="auto"/>
              </w:divBdr>
            </w:div>
            <w:div w:id="1538614628">
              <w:marLeft w:val="0"/>
              <w:marRight w:val="0"/>
              <w:marTop w:val="0"/>
              <w:marBottom w:val="0"/>
              <w:divBdr>
                <w:top w:val="none" w:sz="0" w:space="0" w:color="auto"/>
                <w:left w:val="none" w:sz="0" w:space="0" w:color="auto"/>
                <w:bottom w:val="none" w:sz="0" w:space="0" w:color="auto"/>
                <w:right w:val="none" w:sz="0" w:space="0" w:color="auto"/>
              </w:divBdr>
            </w:div>
            <w:div w:id="1254362425">
              <w:marLeft w:val="0"/>
              <w:marRight w:val="0"/>
              <w:marTop w:val="0"/>
              <w:marBottom w:val="0"/>
              <w:divBdr>
                <w:top w:val="none" w:sz="0" w:space="0" w:color="auto"/>
                <w:left w:val="none" w:sz="0" w:space="0" w:color="auto"/>
                <w:bottom w:val="none" w:sz="0" w:space="0" w:color="auto"/>
                <w:right w:val="none" w:sz="0" w:space="0" w:color="auto"/>
              </w:divBdr>
            </w:div>
            <w:div w:id="1075905347">
              <w:marLeft w:val="0"/>
              <w:marRight w:val="0"/>
              <w:marTop w:val="0"/>
              <w:marBottom w:val="0"/>
              <w:divBdr>
                <w:top w:val="none" w:sz="0" w:space="0" w:color="auto"/>
                <w:left w:val="none" w:sz="0" w:space="0" w:color="auto"/>
                <w:bottom w:val="none" w:sz="0" w:space="0" w:color="auto"/>
                <w:right w:val="none" w:sz="0" w:space="0" w:color="auto"/>
              </w:divBdr>
            </w:div>
            <w:div w:id="902252058">
              <w:marLeft w:val="0"/>
              <w:marRight w:val="0"/>
              <w:marTop w:val="0"/>
              <w:marBottom w:val="0"/>
              <w:divBdr>
                <w:top w:val="none" w:sz="0" w:space="0" w:color="auto"/>
                <w:left w:val="none" w:sz="0" w:space="0" w:color="auto"/>
                <w:bottom w:val="none" w:sz="0" w:space="0" w:color="auto"/>
                <w:right w:val="none" w:sz="0" w:space="0" w:color="auto"/>
              </w:divBdr>
            </w:div>
            <w:div w:id="46802282">
              <w:marLeft w:val="0"/>
              <w:marRight w:val="0"/>
              <w:marTop w:val="0"/>
              <w:marBottom w:val="0"/>
              <w:divBdr>
                <w:top w:val="none" w:sz="0" w:space="0" w:color="auto"/>
                <w:left w:val="none" w:sz="0" w:space="0" w:color="auto"/>
                <w:bottom w:val="none" w:sz="0" w:space="0" w:color="auto"/>
                <w:right w:val="none" w:sz="0" w:space="0" w:color="auto"/>
              </w:divBdr>
            </w:div>
            <w:div w:id="1741052190">
              <w:marLeft w:val="0"/>
              <w:marRight w:val="0"/>
              <w:marTop w:val="0"/>
              <w:marBottom w:val="0"/>
              <w:divBdr>
                <w:top w:val="none" w:sz="0" w:space="0" w:color="auto"/>
                <w:left w:val="none" w:sz="0" w:space="0" w:color="auto"/>
                <w:bottom w:val="none" w:sz="0" w:space="0" w:color="auto"/>
                <w:right w:val="none" w:sz="0" w:space="0" w:color="auto"/>
              </w:divBdr>
            </w:div>
            <w:div w:id="1858689831">
              <w:marLeft w:val="0"/>
              <w:marRight w:val="0"/>
              <w:marTop w:val="0"/>
              <w:marBottom w:val="0"/>
              <w:divBdr>
                <w:top w:val="none" w:sz="0" w:space="0" w:color="auto"/>
                <w:left w:val="none" w:sz="0" w:space="0" w:color="auto"/>
                <w:bottom w:val="none" w:sz="0" w:space="0" w:color="auto"/>
                <w:right w:val="none" w:sz="0" w:space="0" w:color="auto"/>
              </w:divBdr>
            </w:div>
            <w:div w:id="63841685">
              <w:marLeft w:val="0"/>
              <w:marRight w:val="0"/>
              <w:marTop w:val="0"/>
              <w:marBottom w:val="0"/>
              <w:divBdr>
                <w:top w:val="none" w:sz="0" w:space="0" w:color="auto"/>
                <w:left w:val="none" w:sz="0" w:space="0" w:color="auto"/>
                <w:bottom w:val="none" w:sz="0" w:space="0" w:color="auto"/>
                <w:right w:val="none" w:sz="0" w:space="0" w:color="auto"/>
              </w:divBdr>
            </w:div>
            <w:div w:id="1245265294">
              <w:marLeft w:val="0"/>
              <w:marRight w:val="0"/>
              <w:marTop w:val="0"/>
              <w:marBottom w:val="0"/>
              <w:divBdr>
                <w:top w:val="none" w:sz="0" w:space="0" w:color="auto"/>
                <w:left w:val="none" w:sz="0" w:space="0" w:color="auto"/>
                <w:bottom w:val="none" w:sz="0" w:space="0" w:color="auto"/>
                <w:right w:val="none" w:sz="0" w:space="0" w:color="auto"/>
              </w:divBdr>
            </w:div>
            <w:div w:id="363944561">
              <w:marLeft w:val="0"/>
              <w:marRight w:val="0"/>
              <w:marTop w:val="0"/>
              <w:marBottom w:val="0"/>
              <w:divBdr>
                <w:top w:val="none" w:sz="0" w:space="0" w:color="auto"/>
                <w:left w:val="none" w:sz="0" w:space="0" w:color="auto"/>
                <w:bottom w:val="none" w:sz="0" w:space="0" w:color="auto"/>
                <w:right w:val="none" w:sz="0" w:space="0" w:color="auto"/>
              </w:divBdr>
            </w:div>
            <w:div w:id="890582298">
              <w:marLeft w:val="0"/>
              <w:marRight w:val="0"/>
              <w:marTop w:val="0"/>
              <w:marBottom w:val="0"/>
              <w:divBdr>
                <w:top w:val="none" w:sz="0" w:space="0" w:color="auto"/>
                <w:left w:val="none" w:sz="0" w:space="0" w:color="auto"/>
                <w:bottom w:val="none" w:sz="0" w:space="0" w:color="auto"/>
                <w:right w:val="none" w:sz="0" w:space="0" w:color="auto"/>
              </w:divBdr>
            </w:div>
            <w:div w:id="881938300">
              <w:marLeft w:val="0"/>
              <w:marRight w:val="0"/>
              <w:marTop w:val="0"/>
              <w:marBottom w:val="0"/>
              <w:divBdr>
                <w:top w:val="none" w:sz="0" w:space="0" w:color="auto"/>
                <w:left w:val="none" w:sz="0" w:space="0" w:color="auto"/>
                <w:bottom w:val="none" w:sz="0" w:space="0" w:color="auto"/>
                <w:right w:val="none" w:sz="0" w:space="0" w:color="auto"/>
              </w:divBdr>
            </w:div>
            <w:div w:id="1777366527">
              <w:marLeft w:val="0"/>
              <w:marRight w:val="0"/>
              <w:marTop w:val="0"/>
              <w:marBottom w:val="0"/>
              <w:divBdr>
                <w:top w:val="none" w:sz="0" w:space="0" w:color="auto"/>
                <w:left w:val="none" w:sz="0" w:space="0" w:color="auto"/>
                <w:bottom w:val="none" w:sz="0" w:space="0" w:color="auto"/>
                <w:right w:val="none" w:sz="0" w:space="0" w:color="auto"/>
              </w:divBdr>
            </w:div>
            <w:div w:id="1915892321">
              <w:marLeft w:val="0"/>
              <w:marRight w:val="0"/>
              <w:marTop w:val="0"/>
              <w:marBottom w:val="0"/>
              <w:divBdr>
                <w:top w:val="none" w:sz="0" w:space="0" w:color="auto"/>
                <w:left w:val="none" w:sz="0" w:space="0" w:color="auto"/>
                <w:bottom w:val="none" w:sz="0" w:space="0" w:color="auto"/>
                <w:right w:val="none" w:sz="0" w:space="0" w:color="auto"/>
              </w:divBdr>
            </w:div>
            <w:div w:id="1064376275">
              <w:marLeft w:val="0"/>
              <w:marRight w:val="0"/>
              <w:marTop w:val="0"/>
              <w:marBottom w:val="0"/>
              <w:divBdr>
                <w:top w:val="none" w:sz="0" w:space="0" w:color="auto"/>
                <w:left w:val="none" w:sz="0" w:space="0" w:color="auto"/>
                <w:bottom w:val="none" w:sz="0" w:space="0" w:color="auto"/>
                <w:right w:val="none" w:sz="0" w:space="0" w:color="auto"/>
              </w:divBdr>
            </w:div>
            <w:div w:id="1979261589">
              <w:marLeft w:val="0"/>
              <w:marRight w:val="0"/>
              <w:marTop w:val="0"/>
              <w:marBottom w:val="0"/>
              <w:divBdr>
                <w:top w:val="none" w:sz="0" w:space="0" w:color="auto"/>
                <w:left w:val="none" w:sz="0" w:space="0" w:color="auto"/>
                <w:bottom w:val="none" w:sz="0" w:space="0" w:color="auto"/>
                <w:right w:val="none" w:sz="0" w:space="0" w:color="auto"/>
              </w:divBdr>
            </w:div>
            <w:div w:id="799885374">
              <w:marLeft w:val="0"/>
              <w:marRight w:val="0"/>
              <w:marTop w:val="0"/>
              <w:marBottom w:val="0"/>
              <w:divBdr>
                <w:top w:val="none" w:sz="0" w:space="0" w:color="auto"/>
                <w:left w:val="none" w:sz="0" w:space="0" w:color="auto"/>
                <w:bottom w:val="none" w:sz="0" w:space="0" w:color="auto"/>
                <w:right w:val="none" w:sz="0" w:space="0" w:color="auto"/>
              </w:divBdr>
            </w:div>
            <w:div w:id="289669408">
              <w:marLeft w:val="0"/>
              <w:marRight w:val="0"/>
              <w:marTop w:val="0"/>
              <w:marBottom w:val="0"/>
              <w:divBdr>
                <w:top w:val="none" w:sz="0" w:space="0" w:color="auto"/>
                <w:left w:val="none" w:sz="0" w:space="0" w:color="auto"/>
                <w:bottom w:val="none" w:sz="0" w:space="0" w:color="auto"/>
                <w:right w:val="none" w:sz="0" w:space="0" w:color="auto"/>
              </w:divBdr>
            </w:div>
            <w:div w:id="762605635">
              <w:marLeft w:val="0"/>
              <w:marRight w:val="0"/>
              <w:marTop w:val="0"/>
              <w:marBottom w:val="0"/>
              <w:divBdr>
                <w:top w:val="none" w:sz="0" w:space="0" w:color="auto"/>
                <w:left w:val="none" w:sz="0" w:space="0" w:color="auto"/>
                <w:bottom w:val="none" w:sz="0" w:space="0" w:color="auto"/>
                <w:right w:val="none" w:sz="0" w:space="0" w:color="auto"/>
              </w:divBdr>
            </w:div>
            <w:div w:id="1836257957">
              <w:marLeft w:val="0"/>
              <w:marRight w:val="0"/>
              <w:marTop w:val="0"/>
              <w:marBottom w:val="0"/>
              <w:divBdr>
                <w:top w:val="none" w:sz="0" w:space="0" w:color="auto"/>
                <w:left w:val="none" w:sz="0" w:space="0" w:color="auto"/>
                <w:bottom w:val="none" w:sz="0" w:space="0" w:color="auto"/>
                <w:right w:val="none" w:sz="0" w:space="0" w:color="auto"/>
              </w:divBdr>
            </w:div>
            <w:div w:id="1403331922">
              <w:marLeft w:val="0"/>
              <w:marRight w:val="0"/>
              <w:marTop w:val="0"/>
              <w:marBottom w:val="0"/>
              <w:divBdr>
                <w:top w:val="none" w:sz="0" w:space="0" w:color="auto"/>
                <w:left w:val="none" w:sz="0" w:space="0" w:color="auto"/>
                <w:bottom w:val="none" w:sz="0" w:space="0" w:color="auto"/>
                <w:right w:val="none" w:sz="0" w:space="0" w:color="auto"/>
              </w:divBdr>
            </w:div>
            <w:div w:id="1452899642">
              <w:marLeft w:val="0"/>
              <w:marRight w:val="0"/>
              <w:marTop w:val="0"/>
              <w:marBottom w:val="0"/>
              <w:divBdr>
                <w:top w:val="none" w:sz="0" w:space="0" w:color="auto"/>
                <w:left w:val="none" w:sz="0" w:space="0" w:color="auto"/>
                <w:bottom w:val="none" w:sz="0" w:space="0" w:color="auto"/>
                <w:right w:val="none" w:sz="0" w:space="0" w:color="auto"/>
              </w:divBdr>
            </w:div>
            <w:div w:id="1092972799">
              <w:marLeft w:val="0"/>
              <w:marRight w:val="0"/>
              <w:marTop w:val="0"/>
              <w:marBottom w:val="0"/>
              <w:divBdr>
                <w:top w:val="none" w:sz="0" w:space="0" w:color="auto"/>
                <w:left w:val="none" w:sz="0" w:space="0" w:color="auto"/>
                <w:bottom w:val="none" w:sz="0" w:space="0" w:color="auto"/>
                <w:right w:val="none" w:sz="0" w:space="0" w:color="auto"/>
              </w:divBdr>
            </w:div>
            <w:div w:id="480269712">
              <w:marLeft w:val="0"/>
              <w:marRight w:val="0"/>
              <w:marTop w:val="0"/>
              <w:marBottom w:val="0"/>
              <w:divBdr>
                <w:top w:val="none" w:sz="0" w:space="0" w:color="auto"/>
                <w:left w:val="none" w:sz="0" w:space="0" w:color="auto"/>
                <w:bottom w:val="none" w:sz="0" w:space="0" w:color="auto"/>
                <w:right w:val="none" w:sz="0" w:space="0" w:color="auto"/>
              </w:divBdr>
            </w:div>
            <w:div w:id="343360993">
              <w:marLeft w:val="0"/>
              <w:marRight w:val="0"/>
              <w:marTop w:val="0"/>
              <w:marBottom w:val="0"/>
              <w:divBdr>
                <w:top w:val="none" w:sz="0" w:space="0" w:color="auto"/>
                <w:left w:val="none" w:sz="0" w:space="0" w:color="auto"/>
                <w:bottom w:val="none" w:sz="0" w:space="0" w:color="auto"/>
                <w:right w:val="none" w:sz="0" w:space="0" w:color="auto"/>
              </w:divBdr>
            </w:div>
            <w:div w:id="1771317019">
              <w:marLeft w:val="0"/>
              <w:marRight w:val="0"/>
              <w:marTop w:val="0"/>
              <w:marBottom w:val="0"/>
              <w:divBdr>
                <w:top w:val="none" w:sz="0" w:space="0" w:color="auto"/>
                <w:left w:val="none" w:sz="0" w:space="0" w:color="auto"/>
                <w:bottom w:val="none" w:sz="0" w:space="0" w:color="auto"/>
                <w:right w:val="none" w:sz="0" w:space="0" w:color="auto"/>
              </w:divBdr>
            </w:div>
            <w:div w:id="1042167089">
              <w:marLeft w:val="0"/>
              <w:marRight w:val="0"/>
              <w:marTop w:val="0"/>
              <w:marBottom w:val="0"/>
              <w:divBdr>
                <w:top w:val="none" w:sz="0" w:space="0" w:color="auto"/>
                <w:left w:val="none" w:sz="0" w:space="0" w:color="auto"/>
                <w:bottom w:val="none" w:sz="0" w:space="0" w:color="auto"/>
                <w:right w:val="none" w:sz="0" w:space="0" w:color="auto"/>
              </w:divBdr>
            </w:div>
            <w:div w:id="845751864">
              <w:marLeft w:val="0"/>
              <w:marRight w:val="0"/>
              <w:marTop w:val="0"/>
              <w:marBottom w:val="0"/>
              <w:divBdr>
                <w:top w:val="none" w:sz="0" w:space="0" w:color="auto"/>
                <w:left w:val="none" w:sz="0" w:space="0" w:color="auto"/>
                <w:bottom w:val="none" w:sz="0" w:space="0" w:color="auto"/>
                <w:right w:val="none" w:sz="0" w:space="0" w:color="auto"/>
              </w:divBdr>
            </w:div>
            <w:div w:id="1114638537">
              <w:marLeft w:val="0"/>
              <w:marRight w:val="0"/>
              <w:marTop w:val="0"/>
              <w:marBottom w:val="0"/>
              <w:divBdr>
                <w:top w:val="none" w:sz="0" w:space="0" w:color="auto"/>
                <w:left w:val="none" w:sz="0" w:space="0" w:color="auto"/>
                <w:bottom w:val="none" w:sz="0" w:space="0" w:color="auto"/>
                <w:right w:val="none" w:sz="0" w:space="0" w:color="auto"/>
              </w:divBdr>
            </w:div>
            <w:div w:id="390152777">
              <w:marLeft w:val="0"/>
              <w:marRight w:val="0"/>
              <w:marTop w:val="0"/>
              <w:marBottom w:val="0"/>
              <w:divBdr>
                <w:top w:val="none" w:sz="0" w:space="0" w:color="auto"/>
                <w:left w:val="none" w:sz="0" w:space="0" w:color="auto"/>
                <w:bottom w:val="none" w:sz="0" w:space="0" w:color="auto"/>
                <w:right w:val="none" w:sz="0" w:space="0" w:color="auto"/>
              </w:divBdr>
            </w:div>
            <w:div w:id="1990594159">
              <w:marLeft w:val="0"/>
              <w:marRight w:val="0"/>
              <w:marTop w:val="0"/>
              <w:marBottom w:val="0"/>
              <w:divBdr>
                <w:top w:val="none" w:sz="0" w:space="0" w:color="auto"/>
                <w:left w:val="none" w:sz="0" w:space="0" w:color="auto"/>
                <w:bottom w:val="none" w:sz="0" w:space="0" w:color="auto"/>
                <w:right w:val="none" w:sz="0" w:space="0" w:color="auto"/>
              </w:divBdr>
            </w:div>
            <w:div w:id="1174800323">
              <w:marLeft w:val="0"/>
              <w:marRight w:val="0"/>
              <w:marTop w:val="0"/>
              <w:marBottom w:val="0"/>
              <w:divBdr>
                <w:top w:val="none" w:sz="0" w:space="0" w:color="auto"/>
                <w:left w:val="none" w:sz="0" w:space="0" w:color="auto"/>
                <w:bottom w:val="none" w:sz="0" w:space="0" w:color="auto"/>
                <w:right w:val="none" w:sz="0" w:space="0" w:color="auto"/>
              </w:divBdr>
            </w:div>
            <w:div w:id="1406105255">
              <w:marLeft w:val="0"/>
              <w:marRight w:val="0"/>
              <w:marTop w:val="0"/>
              <w:marBottom w:val="0"/>
              <w:divBdr>
                <w:top w:val="none" w:sz="0" w:space="0" w:color="auto"/>
                <w:left w:val="none" w:sz="0" w:space="0" w:color="auto"/>
                <w:bottom w:val="none" w:sz="0" w:space="0" w:color="auto"/>
                <w:right w:val="none" w:sz="0" w:space="0" w:color="auto"/>
              </w:divBdr>
            </w:div>
            <w:div w:id="399984893">
              <w:marLeft w:val="0"/>
              <w:marRight w:val="0"/>
              <w:marTop w:val="0"/>
              <w:marBottom w:val="0"/>
              <w:divBdr>
                <w:top w:val="none" w:sz="0" w:space="0" w:color="auto"/>
                <w:left w:val="none" w:sz="0" w:space="0" w:color="auto"/>
                <w:bottom w:val="none" w:sz="0" w:space="0" w:color="auto"/>
                <w:right w:val="none" w:sz="0" w:space="0" w:color="auto"/>
              </w:divBdr>
            </w:div>
            <w:div w:id="519322901">
              <w:marLeft w:val="0"/>
              <w:marRight w:val="0"/>
              <w:marTop w:val="0"/>
              <w:marBottom w:val="0"/>
              <w:divBdr>
                <w:top w:val="none" w:sz="0" w:space="0" w:color="auto"/>
                <w:left w:val="none" w:sz="0" w:space="0" w:color="auto"/>
                <w:bottom w:val="none" w:sz="0" w:space="0" w:color="auto"/>
                <w:right w:val="none" w:sz="0" w:space="0" w:color="auto"/>
              </w:divBdr>
            </w:div>
            <w:div w:id="2065709814">
              <w:marLeft w:val="0"/>
              <w:marRight w:val="0"/>
              <w:marTop w:val="0"/>
              <w:marBottom w:val="0"/>
              <w:divBdr>
                <w:top w:val="none" w:sz="0" w:space="0" w:color="auto"/>
                <w:left w:val="none" w:sz="0" w:space="0" w:color="auto"/>
                <w:bottom w:val="none" w:sz="0" w:space="0" w:color="auto"/>
                <w:right w:val="none" w:sz="0" w:space="0" w:color="auto"/>
              </w:divBdr>
            </w:div>
            <w:div w:id="23753528">
              <w:marLeft w:val="0"/>
              <w:marRight w:val="0"/>
              <w:marTop w:val="0"/>
              <w:marBottom w:val="0"/>
              <w:divBdr>
                <w:top w:val="none" w:sz="0" w:space="0" w:color="auto"/>
                <w:left w:val="none" w:sz="0" w:space="0" w:color="auto"/>
                <w:bottom w:val="none" w:sz="0" w:space="0" w:color="auto"/>
                <w:right w:val="none" w:sz="0" w:space="0" w:color="auto"/>
              </w:divBdr>
            </w:div>
            <w:div w:id="1613785750">
              <w:marLeft w:val="0"/>
              <w:marRight w:val="0"/>
              <w:marTop w:val="0"/>
              <w:marBottom w:val="0"/>
              <w:divBdr>
                <w:top w:val="none" w:sz="0" w:space="0" w:color="auto"/>
                <w:left w:val="none" w:sz="0" w:space="0" w:color="auto"/>
                <w:bottom w:val="none" w:sz="0" w:space="0" w:color="auto"/>
                <w:right w:val="none" w:sz="0" w:space="0" w:color="auto"/>
              </w:divBdr>
            </w:div>
            <w:div w:id="792215171">
              <w:marLeft w:val="0"/>
              <w:marRight w:val="0"/>
              <w:marTop w:val="0"/>
              <w:marBottom w:val="0"/>
              <w:divBdr>
                <w:top w:val="none" w:sz="0" w:space="0" w:color="auto"/>
                <w:left w:val="none" w:sz="0" w:space="0" w:color="auto"/>
                <w:bottom w:val="none" w:sz="0" w:space="0" w:color="auto"/>
                <w:right w:val="none" w:sz="0" w:space="0" w:color="auto"/>
              </w:divBdr>
            </w:div>
            <w:div w:id="954141340">
              <w:marLeft w:val="0"/>
              <w:marRight w:val="0"/>
              <w:marTop w:val="0"/>
              <w:marBottom w:val="0"/>
              <w:divBdr>
                <w:top w:val="none" w:sz="0" w:space="0" w:color="auto"/>
                <w:left w:val="none" w:sz="0" w:space="0" w:color="auto"/>
                <w:bottom w:val="none" w:sz="0" w:space="0" w:color="auto"/>
                <w:right w:val="none" w:sz="0" w:space="0" w:color="auto"/>
              </w:divBdr>
            </w:div>
            <w:div w:id="143397781">
              <w:marLeft w:val="0"/>
              <w:marRight w:val="0"/>
              <w:marTop w:val="0"/>
              <w:marBottom w:val="0"/>
              <w:divBdr>
                <w:top w:val="none" w:sz="0" w:space="0" w:color="auto"/>
                <w:left w:val="none" w:sz="0" w:space="0" w:color="auto"/>
                <w:bottom w:val="none" w:sz="0" w:space="0" w:color="auto"/>
                <w:right w:val="none" w:sz="0" w:space="0" w:color="auto"/>
              </w:divBdr>
            </w:div>
            <w:div w:id="1531650858">
              <w:marLeft w:val="0"/>
              <w:marRight w:val="0"/>
              <w:marTop w:val="0"/>
              <w:marBottom w:val="0"/>
              <w:divBdr>
                <w:top w:val="none" w:sz="0" w:space="0" w:color="auto"/>
                <w:left w:val="none" w:sz="0" w:space="0" w:color="auto"/>
                <w:bottom w:val="none" w:sz="0" w:space="0" w:color="auto"/>
                <w:right w:val="none" w:sz="0" w:space="0" w:color="auto"/>
              </w:divBdr>
            </w:div>
            <w:div w:id="631054811">
              <w:marLeft w:val="0"/>
              <w:marRight w:val="0"/>
              <w:marTop w:val="0"/>
              <w:marBottom w:val="0"/>
              <w:divBdr>
                <w:top w:val="none" w:sz="0" w:space="0" w:color="auto"/>
                <w:left w:val="none" w:sz="0" w:space="0" w:color="auto"/>
                <w:bottom w:val="none" w:sz="0" w:space="0" w:color="auto"/>
                <w:right w:val="none" w:sz="0" w:space="0" w:color="auto"/>
              </w:divBdr>
            </w:div>
            <w:div w:id="1679965181">
              <w:marLeft w:val="0"/>
              <w:marRight w:val="0"/>
              <w:marTop w:val="0"/>
              <w:marBottom w:val="0"/>
              <w:divBdr>
                <w:top w:val="none" w:sz="0" w:space="0" w:color="auto"/>
                <w:left w:val="none" w:sz="0" w:space="0" w:color="auto"/>
                <w:bottom w:val="none" w:sz="0" w:space="0" w:color="auto"/>
                <w:right w:val="none" w:sz="0" w:space="0" w:color="auto"/>
              </w:divBdr>
            </w:div>
            <w:div w:id="2085369432">
              <w:marLeft w:val="0"/>
              <w:marRight w:val="0"/>
              <w:marTop w:val="0"/>
              <w:marBottom w:val="0"/>
              <w:divBdr>
                <w:top w:val="none" w:sz="0" w:space="0" w:color="auto"/>
                <w:left w:val="none" w:sz="0" w:space="0" w:color="auto"/>
                <w:bottom w:val="none" w:sz="0" w:space="0" w:color="auto"/>
                <w:right w:val="none" w:sz="0" w:space="0" w:color="auto"/>
              </w:divBdr>
            </w:div>
            <w:div w:id="1921791181">
              <w:marLeft w:val="0"/>
              <w:marRight w:val="0"/>
              <w:marTop w:val="0"/>
              <w:marBottom w:val="0"/>
              <w:divBdr>
                <w:top w:val="none" w:sz="0" w:space="0" w:color="auto"/>
                <w:left w:val="none" w:sz="0" w:space="0" w:color="auto"/>
                <w:bottom w:val="none" w:sz="0" w:space="0" w:color="auto"/>
                <w:right w:val="none" w:sz="0" w:space="0" w:color="auto"/>
              </w:divBdr>
            </w:div>
            <w:div w:id="951279942">
              <w:marLeft w:val="0"/>
              <w:marRight w:val="0"/>
              <w:marTop w:val="0"/>
              <w:marBottom w:val="0"/>
              <w:divBdr>
                <w:top w:val="none" w:sz="0" w:space="0" w:color="auto"/>
                <w:left w:val="none" w:sz="0" w:space="0" w:color="auto"/>
                <w:bottom w:val="none" w:sz="0" w:space="0" w:color="auto"/>
                <w:right w:val="none" w:sz="0" w:space="0" w:color="auto"/>
              </w:divBdr>
            </w:div>
            <w:div w:id="1347054546">
              <w:marLeft w:val="0"/>
              <w:marRight w:val="0"/>
              <w:marTop w:val="0"/>
              <w:marBottom w:val="0"/>
              <w:divBdr>
                <w:top w:val="none" w:sz="0" w:space="0" w:color="auto"/>
                <w:left w:val="none" w:sz="0" w:space="0" w:color="auto"/>
                <w:bottom w:val="none" w:sz="0" w:space="0" w:color="auto"/>
                <w:right w:val="none" w:sz="0" w:space="0" w:color="auto"/>
              </w:divBdr>
            </w:div>
            <w:div w:id="2128116743">
              <w:marLeft w:val="0"/>
              <w:marRight w:val="0"/>
              <w:marTop w:val="0"/>
              <w:marBottom w:val="0"/>
              <w:divBdr>
                <w:top w:val="none" w:sz="0" w:space="0" w:color="auto"/>
                <w:left w:val="none" w:sz="0" w:space="0" w:color="auto"/>
                <w:bottom w:val="none" w:sz="0" w:space="0" w:color="auto"/>
                <w:right w:val="none" w:sz="0" w:space="0" w:color="auto"/>
              </w:divBdr>
            </w:div>
            <w:div w:id="1174343056">
              <w:marLeft w:val="0"/>
              <w:marRight w:val="0"/>
              <w:marTop w:val="0"/>
              <w:marBottom w:val="0"/>
              <w:divBdr>
                <w:top w:val="none" w:sz="0" w:space="0" w:color="auto"/>
                <w:left w:val="none" w:sz="0" w:space="0" w:color="auto"/>
                <w:bottom w:val="none" w:sz="0" w:space="0" w:color="auto"/>
                <w:right w:val="none" w:sz="0" w:space="0" w:color="auto"/>
              </w:divBdr>
            </w:div>
            <w:div w:id="1763911469">
              <w:marLeft w:val="0"/>
              <w:marRight w:val="0"/>
              <w:marTop w:val="0"/>
              <w:marBottom w:val="0"/>
              <w:divBdr>
                <w:top w:val="none" w:sz="0" w:space="0" w:color="auto"/>
                <w:left w:val="none" w:sz="0" w:space="0" w:color="auto"/>
                <w:bottom w:val="none" w:sz="0" w:space="0" w:color="auto"/>
                <w:right w:val="none" w:sz="0" w:space="0" w:color="auto"/>
              </w:divBdr>
            </w:div>
            <w:div w:id="2010597359">
              <w:marLeft w:val="0"/>
              <w:marRight w:val="0"/>
              <w:marTop w:val="0"/>
              <w:marBottom w:val="0"/>
              <w:divBdr>
                <w:top w:val="none" w:sz="0" w:space="0" w:color="auto"/>
                <w:left w:val="none" w:sz="0" w:space="0" w:color="auto"/>
                <w:bottom w:val="none" w:sz="0" w:space="0" w:color="auto"/>
                <w:right w:val="none" w:sz="0" w:space="0" w:color="auto"/>
              </w:divBdr>
            </w:div>
            <w:div w:id="1218783190">
              <w:marLeft w:val="0"/>
              <w:marRight w:val="0"/>
              <w:marTop w:val="0"/>
              <w:marBottom w:val="0"/>
              <w:divBdr>
                <w:top w:val="none" w:sz="0" w:space="0" w:color="auto"/>
                <w:left w:val="none" w:sz="0" w:space="0" w:color="auto"/>
                <w:bottom w:val="none" w:sz="0" w:space="0" w:color="auto"/>
                <w:right w:val="none" w:sz="0" w:space="0" w:color="auto"/>
              </w:divBdr>
            </w:div>
            <w:div w:id="1558202882">
              <w:marLeft w:val="0"/>
              <w:marRight w:val="0"/>
              <w:marTop w:val="0"/>
              <w:marBottom w:val="0"/>
              <w:divBdr>
                <w:top w:val="none" w:sz="0" w:space="0" w:color="auto"/>
                <w:left w:val="none" w:sz="0" w:space="0" w:color="auto"/>
                <w:bottom w:val="none" w:sz="0" w:space="0" w:color="auto"/>
                <w:right w:val="none" w:sz="0" w:space="0" w:color="auto"/>
              </w:divBdr>
            </w:div>
            <w:div w:id="988242413">
              <w:marLeft w:val="0"/>
              <w:marRight w:val="0"/>
              <w:marTop w:val="0"/>
              <w:marBottom w:val="0"/>
              <w:divBdr>
                <w:top w:val="none" w:sz="0" w:space="0" w:color="auto"/>
                <w:left w:val="none" w:sz="0" w:space="0" w:color="auto"/>
                <w:bottom w:val="none" w:sz="0" w:space="0" w:color="auto"/>
                <w:right w:val="none" w:sz="0" w:space="0" w:color="auto"/>
              </w:divBdr>
            </w:div>
            <w:div w:id="1977182729">
              <w:marLeft w:val="0"/>
              <w:marRight w:val="0"/>
              <w:marTop w:val="0"/>
              <w:marBottom w:val="0"/>
              <w:divBdr>
                <w:top w:val="none" w:sz="0" w:space="0" w:color="auto"/>
                <w:left w:val="none" w:sz="0" w:space="0" w:color="auto"/>
                <w:bottom w:val="none" w:sz="0" w:space="0" w:color="auto"/>
                <w:right w:val="none" w:sz="0" w:space="0" w:color="auto"/>
              </w:divBdr>
            </w:div>
            <w:div w:id="2144958072">
              <w:marLeft w:val="0"/>
              <w:marRight w:val="0"/>
              <w:marTop w:val="0"/>
              <w:marBottom w:val="0"/>
              <w:divBdr>
                <w:top w:val="none" w:sz="0" w:space="0" w:color="auto"/>
                <w:left w:val="none" w:sz="0" w:space="0" w:color="auto"/>
                <w:bottom w:val="none" w:sz="0" w:space="0" w:color="auto"/>
                <w:right w:val="none" w:sz="0" w:space="0" w:color="auto"/>
              </w:divBdr>
            </w:div>
            <w:div w:id="188763442">
              <w:marLeft w:val="0"/>
              <w:marRight w:val="0"/>
              <w:marTop w:val="0"/>
              <w:marBottom w:val="0"/>
              <w:divBdr>
                <w:top w:val="none" w:sz="0" w:space="0" w:color="auto"/>
                <w:left w:val="none" w:sz="0" w:space="0" w:color="auto"/>
                <w:bottom w:val="none" w:sz="0" w:space="0" w:color="auto"/>
                <w:right w:val="none" w:sz="0" w:space="0" w:color="auto"/>
              </w:divBdr>
            </w:div>
            <w:div w:id="642344971">
              <w:marLeft w:val="0"/>
              <w:marRight w:val="0"/>
              <w:marTop w:val="0"/>
              <w:marBottom w:val="0"/>
              <w:divBdr>
                <w:top w:val="none" w:sz="0" w:space="0" w:color="auto"/>
                <w:left w:val="none" w:sz="0" w:space="0" w:color="auto"/>
                <w:bottom w:val="none" w:sz="0" w:space="0" w:color="auto"/>
                <w:right w:val="none" w:sz="0" w:space="0" w:color="auto"/>
              </w:divBdr>
            </w:div>
            <w:div w:id="423844319">
              <w:marLeft w:val="0"/>
              <w:marRight w:val="0"/>
              <w:marTop w:val="0"/>
              <w:marBottom w:val="0"/>
              <w:divBdr>
                <w:top w:val="none" w:sz="0" w:space="0" w:color="auto"/>
                <w:left w:val="none" w:sz="0" w:space="0" w:color="auto"/>
                <w:bottom w:val="none" w:sz="0" w:space="0" w:color="auto"/>
                <w:right w:val="none" w:sz="0" w:space="0" w:color="auto"/>
              </w:divBdr>
            </w:div>
            <w:div w:id="1505169756">
              <w:marLeft w:val="0"/>
              <w:marRight w:val="0"/>
              <w:marTop w:val="0"/>
              <w:marBottom w:val="0"/>
              <w:divBdr>
                <w:top w:val="none" w:sz="0" w:space="0" w:color="auto"/>
                <w:left w:val="none" w:sz="0" w:space="0" w:color="auto"/>
                <w:bottom w:val="none" w:sz="0" w:space="0" w:color="auto"/>
                <w:right w:val="none" w:sz="0" w:space="0" w:color="auto"/>
              </w:divBdr>
            </w:div>
            <w:div w:id="183371282">
              <w:marLeft w:val="0"/>
              <w:marRight w:val="0"/>
              <w:marTop w:val="0"/>
              <w:marBottom w:val="0"/>
              <w:divBdr>
                <w:top w:val="none" w:sz="0" w:space="0" w:color="auto"/>
                <w:left w:val="none" w:sz="0" w:space="0" w:color="auto"/>
                <w:bottom w:val="none" w:sz="0" w:space="0" w:color="auto"/>
                <w:right w:val="none" w:sz="0" w:space="0" w:color="auto"/>
              </w:divBdr>
            </w:div>
            <w:div w:id="1529760897">
              <w:marLeft w:val="0"/>
              <w:marRight w:val="0"/>
              <w:marTop w:val="0"/>
              <w:marBottom w:val="0"/>
              <w:divBdr>
                <w:top w:val="none" w:sz="0" w:space="0" w:color="auto"/>
                <w:left w:val="none" w:sz="0" w:space="0" w:color="auto"/>
                <w:bottom w:val="none" w:sz="0" w:space="0" w:color="auto"/>
                <w:right w:val="none" w:sz="0" w:space="0" w:color="auto"/>
              </w:divBdr>
            </w:div>
            <w:div w:id="227687682">
              <w:marLeft w:val="0"/>
              <w:marRight w:val="0"/>
              <w:marTop w:val="0"/>
              <w:marBottom w:val="0"/>
              <w:divBdr>
                <w:top w:val="none" w:sz="0" w:space="0" w:color="auto"/>
                <w:left w:val="none" w:sz="0" w:space="0" w:color="auto"/>
                <w:bottom w:val="none" w:sz="0" w:space="0" w:color="auto"/>
                <w:right w:val="none" w:sz="0" w:space="0" w:color="auto"/>
              </w:divBdr>
            </w:div>
            <w:div w:id="158933651">
              <w:marLeft w:val="0"/>
              <w:marRight w:val="0"/>
              <w:marTop w:val="0"/>
              <w:marBottom w:val="0"/>
              <w:divBdr>
                <w:top w:val="none" w:sz="0" w:space="0" w:color="auto"/>
                <w:left w:val="none" w:sz="0" w:space="0" w:color="auto"/>
                <w:bottom w:val="none" w:sz="0" w:space="0" w:color="auto"/>
                <w:right w:val="none" w:sz="0" w:space="0" w:color="auto"/>
              </w:divBdr>
            </w:div>
            <w:div w:id="2013217776">
              <w:marLeft w:val="0"/>
              <w:marRight w:val="0"/>
              <w:marTop w:val="0"/>
              <w:marBottom w:val="0"/>
              <w:divBdr>
                <w:top w:val="none" w:sz="0" w:space="0" w:color="auto"/>
                <w:left w:val="none" w:sz="0" w:space="0" w:color="auto"/>
                <w:bottom w:val="none" w:sz="0" w:space="0" w:color="auto"/>
                <w:right w:val="none" w:sz="0" w:space="0" w:color="auto"/>
              </w:divBdr>
            </w:div>
            <w:div w:id="1998995906">
              <w:marLeft w:val="0"/>
              <w:marRight w:val="0"/>
              <w:marTop w:val="0"/>
              <w:marBottom w:val="0"/>
              <w:divBdr>
                <w:top w:val="none" w:sz="0" w:space="0" w:color="auto"/>
                <w:left w:val="none" w:sz="0" w:space="0" w:color="auto"/>
                <w:bottom w:val="none" w:sz="0" w:space="0" w:color="auto"/>
                <w:right w:val="none" w:sz="0" w:space="0" w:color="auto"/>
              </w:divBdr>
            </w:div>
            <w:div w:id="1403792128">
              <w:marLeft w:val="0"/>
              <w:marRight w:val="0"/>
              <w:marTop w:val="0"/>
              <w:marBottom w:val="0"/>
              <w:divBdr>
                <w:top w:val="none" w:sz="0" w:space="0" w:color="auto"/>
                <w:left w:val="none" w:sz="0" w:space="0" w:color="auto"/>
                <w:bottom w:val="none" w:sz="0" w:space="0" w:color="auto"/>
                <w:right w:val="none" w:sz="0" w:space="0" w:color="auto"/>
              </w:divBdr>
            </w:div>
            <w:div w:id="656805910">
              <w:marLeft w:val="0"/>
              <w:marRight w:val="0"/>
              <w:marTop w:val="0"/>
              <w:marBottom w:val="0"/>
              <w:divBdr>
                <w:top w:val="none" w:sz="0" w:space="0" w:color="auto"/>
                <w:left w:val="none" w:sz="0" w:space="0" w:color="auto"/>
                <w:bottom w:val="none" w:sz="0" w:space="0" w:color="auto"/>
                <w:right w:val="none" w:sz="0" w:space="0" w:color="auto"/>
              </w:divBdr>
            </w:div>
            <w:div w:id="514227610">
              <w:marLeft w:val="0"/>
              <w:marRight w:val="0"/>
              <w:marTop w:val="0"/>
              <w:marBottom w:val="0"/>
              <w:divBdr>
                <w:top w:val="none" w:sz="0" w:space="0" w:color="auto"/>
                <w:left w:val="none" w:sz="0" w:space="0" w:color="auto"/>
                <w:bottom w:val="none" w:sz="0" w:space="0" w:color="auto"/>
                <w:right w:val="none" w:sz="0" w:space="0" w:color="auto"/>
              </w:divBdr>
            </w:div>
            <w:div w:id="841970219">
              <w:marLeft w:val="0"/>
              <w:marRight w:val="0"/>
              <w:marTop w:val="0"/>
              <w:marBottom w:val="0"/>
              <w:divBdr>
                <w:top w:val="none" w:sz="0" w:space="0" w:color="auto"/>
                <w:left w:val="none" w:sz="0" w:space="0" w:color="auto"/>
                <w:bottom w:val="none" w:sz="0" w:space="0" w:color="auto"/>
                <w:right w:val="none" w:sz="0" w:space="0" w:color="auto"/>
              </w:divBdr>
            </w:div>
            <w:div w:id="10113088">
              <w:marLeft w:val="0"/>
              <w:marRight w:val="0"/>
              <w:marTop w:val="0"/>
              <w:marBottom w:val="0"/>
              <w:divBdr>
                <w:top w:val="none" w:sz="0" w:space="0" w:color="auto"/>
                <w:left w:val="none" w:sz="0" w:space="0" w:color="auto"/>
                <w:bottom w:val="none" w:sz="0" w:space="0" w:color="auto"/>
                <w:right w:val="none" w:sz="0" w:space="0" w:color="auto"/>
              </w:divBdr>
            </w:div>
            <w:div w:id="1119833878">
              <w:marLeft w:val="0"/>
              <w:marRight w:val="0"/>
              <w:marTop w:val="0"/>
              <w:marBottom w:val="0"/>
              <w:divBdr>
                <w:top w:val="none" w:sz="0" w:space="0" w:color="auto"/>
                <w:left w:val="none" w:sz="0" w:space="0" w:color="auto"/>
                <w:bottom w:val="none" w:sz="0" w:space="0" w:color="auto"/>
                <w:right w:val="none" w:sz="0" w:space="0" w:color="auto"/>
              </w:divBdr>
            </w:div>
            <w:div w:id="321273772">
              <w:marLeft w:val="0"/>
              <w:marRight w:val="0"/>
              <w:marTop w:val="0"/>
              <w:marBottom w:val="0"/>
              <w:divBdr>
                <w:top w:val="none" w:sz="0" w:space="0" w:color="auto"/>
                <w:left w:val="none" w:sz="0" w:space="0" w:color="auto"/>
                <w:bottom w:val="none" w:sz="0" w:space="0" w:color="auto"/>
                <w:right w:val="none" w:sz="0" w:space="0" w:color="auto"/>
              </w:divBdr>
            </w:div>
            <w:div w:id="965084477">
              <w:marLeft w:val="0"/>
              <w:marRight w:val="0"/>
              <w:marTop w:val="0"/>
              <w:marBottom w:val="0"/>
              <w:divBdr>
                <w:top w:val="none" w:sz="0" w:space="0" w:color="auto"/>
                <w:left w:val="none" w:sz="0" w:space="0" w:color="auto"/>
                <w:bottom w:val="none" w:sz="0" w:space="0" w:color="auto"/>
                <w:right w:val="none" w:sz="0" w:space="0" w:color="auto"/>
              </w:divBdr>
            </w:div>
            <w:div w:id="98919017">
              <w:marLeft w:val="0"/>
              <w:marRight w:val="0"/>
              <w:marTop w:val="0"/>
              <w:marBottom w:val="0"/>
              <w:divBdr>
                <w:top w:val="none" w:sz="0" w:space="0" w:color="auto"/>
                <w:left w:val="none" w:sz="0" w:space="0" w:color="auto"/>
                <w:bottom w:val="none" w:sz="0" w:space="0" w:color="auto"/>
                <w:right w:val="none" w:sz="0" w:space="0" w:color="auto"/>
              </w:divBdr>
            </w:div>
            <w:div w:id="1927567558">
              <w:marLeft w:val="0"/>
              <w:marRight w:val="0"/>
              <w:marTop w:val="0"/>
              <w:marBottom w:val="0"/>
              <w:divBdr>
                <w:top w:val="none" w:sz="0" w:space="0" w:color="auto"/>
                <w:left w:val="none" w:sz="0" w:space="0" w:color="auto"/>
                <w:bottom w:val="none" w:sz="0" w:space="0" w:color="auto"/>
                <w:right w:val="none" w:sz="0" w:space="0" w:color="auto"/>
              </w:divBdr>
            </w:div>
            <w:div w:id="1179541084">
              <w:marLeft w:val="0"/>
              <w:marRight w:val="0"/>
              <w:marTop w:val="0"/>
              <w:marBottom w:val="0"/>
              <w:divBdr>
                <w:top w:val="none" w:sz="0" w:space="0" w:color="auto"/>
                <w:left w:val="none" w:sz="0" w:space="0" w:color="auto"/>
                <w:bottom w:val="none" w:sz="0" w:space="0" w:color="auto"/>
                <w:right w:val="none" w:sz="0" w:space="0" w:color="auto"/>
              </w:divBdr>
            </w:div>
            <w:div w:id="631442252">
              <w:marLeft w:val="0"/>
              <w:marRight w:val="0"/>
              <w:marTop w:val="0"/>
              <w:marBottom w:val="0"/>
              <w:divBdr>
                <w:top w:val="none" w:sz="0" w:space="0" w:color="auto"/>
                <w:left w:val="none" w:sz="0" w:space="0" w:color="auto"/>
                <w:bottom w:val="none" w:sz="0" w:space="0" w:color="auto"/>
                <w:right w:val="none" w:sz="0" w:space="0" w:color="auto"/>
              </w:divBdr>
            </w:div>
            <w:div w:id="2095398491">
              <w:marLeft w:val="0"/>
              <w:marRight w:val="0"/>
              <w:marTop w:val="0"/>
              <w:marBottom w:val="0"/>
              <w:divBdr>
                <w:top w:val="none" w:sz="0" w:space="0" w:color="auto"/>
                <w:left w:val="none" w:sz="0" w:space="0" w:color="auto"/>
                <w:bottom w:val="none" w:sz="0" w:space="0" w:color="auto"/>
                <w:right w:val="none" w:sz="0" w:space="0" w:color="auto"/>
              </w:divBdr>
            </w:div>
            <w:div w:id="1305743155">
              <w:marLeft w:val="0"/>
              <w:marRight w:val="0"/>
              <w:marTop w:val="0"/>
              <w:marBottom w:val="0"/>
              <w:divBdr>
                <w:top w:val="none" w:sz="0" w:space="0" w:color="auto"/>
                <w:left w:val="none" w:sz="0" w:space="0" w:color="auto"/>
                <w:bottom w:val="none" w:sz="0" w:space="0" w:color="auto"/>
                <w:right w:val="none" w:sz="0" w:space="0" w:color="auto"/>
              </w:divBdr>
            </w:div>
            <w:div w:id="784883559">
              <w:marLeft w:val="0"/>
              <w:marRight w:val="0"/>
              <w:marTop w:val="0"/>
              <w:marBottom w:val="0"/>
              <w:divBdr>
                <w:top w:val="none" w:sz="0" w:space="0" w:color="auto"/>
                <w:left w:val="none" w:sz="0" w:space="0" w:color="auto"/>
                <w:bottom w:val="none" w:sz="0" w:space="0" w:color="auto"/>
                <w:right w:val="none" w:sz="0" w:space="0" w:color="auto"/>
              </w:divBdr>
            </w:div>
            <w:div w:id="260842596">
              <w:marLeft w:val="0"/>
              <w:marRight w:val="0"/>
              <w:marTop w:val="0"/>
              <w:marBottom w:val="0"/>
              <w:divBdr>
                <w:top w:val="none" w:sz="0" w:space="0" w:color="auto"/>
                <w:left w:val="none" w:sz="0" w:space="0" w:color="auto"/>
                <w:bottom w:val="none" w:sz="0" w:space="0" w:color="auto"/>
                <w:right w:val="none" w:sz="0" w:space="0" w:color="auto"/>
              </w:divBdr>
            </w:div>
            <w:div w:id="500587265">
              <w:marLeft w:val="0"/>
              <w:marRight w:val="0"/>
              <w:marTop w:val="0"/>
              <w:marBottom w:val="0"/>
              <w:divBdr>
                <w:top w:val="none" w:sz="0" w:space="0" w:color="auto"/>
                <w:left w:val="none" w:sz="0" w:space="0" w:color="auto"/>
                <w:bottom w:val="none" w:sz="0" w:space="0" w:color="auto"/>
                <w:right w:val="none" w:sz="0" w:space="0" w:color="auto"/>
              </w:divBdr>
            </w:div>
            <w:div w:id="1487090077">
              <w:marLeft w:val="0"/>
              <w:marRight w:val="0"/>
              <w:marTop w:val="0"/>
              <w:marBottom w:val="0"/>
              <w:divBdr>
                <w:top w:val="none" w:sz="0" w:space="0" w:color="auto"/>
                <w:left w:val="none" w:sz="0" w:space="0" w:color="auto"/>
                <w:bottom w:val="none" w:sz="0" w:space="0" w:color="auto"/>
                <w:right w:val="none" w:sz="0" w:space="0" w:color="auto"/>
              </w:divBdr>
            </w:div>
            <w:div w:id="1974675039">
              <w:marLeft w:val="0"/>
              <w:marRight w:val="0"/>
              <w:marTop w:val="0"/>
              <w:marBottom w:val="0"/>
              <w:divBdr>
                <w:top w:val="none" w:sz="0" w:space="0" w:color="auto"/>
                <w:left w:val="none" w:sz="0" w:space="0" w:color="auto"/>
                <w:bottom w:val="none" w:sz="0" w:space="0" w:color="auto"/>
                <w:right w:val="none" w:sz="0" w:space="0" w:color="auto"/>
              </w:divBdr>
            </w:div>
            <w:div w:id="479005679">
              <w:marLeft w:val="0"/>
              <w:marRight w:val="0"/>
              <w:marTop w:val="0"/>
              <w:marBottom w:val="0"/>
              <w:divBdr>
                <w:top w:val="none" w:sz="0" w:space="0" w:color="auto"/>
                <w:left w:val="none" w:sz="0" w:space="0" w:color="auto"/>
                <w:bottom w:val="none" w:sz="0" w:space="0" w:color="auto"/>
                <w:right w:val="none" w:sz="0" w:space="0" w:color="auto"/>
              </w:divBdr>
            </w:div>
            <w:div w:id="1393848125">
              <w:marLeft w:val="0"/>
              <w:marRight w:val="0"/>
              <w:marTop w:val="0"/>
              <w:marBottom w:val="0"/>
              <w:divBdr>
                <w:top w:val="none" w:sz="0" w:space="0" w:color="auto"/>
                <w:left w:val="none" w:sz="0" w:space="0" w:color="auto"/>
                <w:bottom w:val="none" w:sz="0" w:space="0" w:color="auto"/>
                <w:right w:val="none" w:sz="0" w:space="0" w:color="auto"/>
              </w:divBdr>
            </w:div>
            <w:div w:id="666055860">
              <w:marLeft w:val="0"/>
              <w:marRight w:val="0"/>
              <w:marTop w:val="0"/>
              <w:marBottom w:val="0"/>
              <w:divBdr>
                <w:top w:val="none" w:sz="0" w:space="0" w:color="auto"/>
                <w:left w:val="none" w:sz="0" w:space="0" w:color="auto"/>
                <w:bottom w:val="none" w:sz="0" w:space="0" w:color="auto"/>
                <w:right w:val="none" w:sz="0" w:space="0" w:color="auto"/>
              </w:divBdr>
            </w:div>
            <w:div w:id="1808280084">
              <w:marLeft w:val="0"/>
              <w:marRight w:val="0"/>
              <w:marTop w:val="0"/>
              <w:marBottom w:val="0"/>
              <w:divBdr>
                <w:top w:val="none" w:sz="0" w:space="0" w:color="auto"/>
                <w:left w:val="none" w:sz="0" w:space="0" w:color="auto"/>
                <w:bottom w:val="none" w:sz="0" w:space="0" w:color="auto"/>
                <w:right w:val="none" w:sz="0" w:space="0" w:color="auto"/>
              </w:divBdr>
            </w:div>
            <w:div w:id="1675841932">
              <w:marLeft w:val="0"/>
              <w:marRight w:val="0"/>
              <w:marTop w:val="0"/>
              <w:marBottom w:val="0"/>
              <w:divBdr>
                <w:top w:val="none" w:sz="0" w:space="0" w:color="auto"/>
                <w:left w:val="none" w:sz="0" w:space="0" w:color="auto"/>
                <w:bottom w:val="none" w:sz="0" w:space="0" w:color="auto"/>
                <w:right w:val="none" w:sz="0" w:space="0" w:color="auto"/>
              </w:divBdr>
            </w:div>
            <w:div w:id="2021272068">
              <w:marLeft w:val="0"/>
              <w:marRight w:val="0"/>
              <w:marTop w:val="0"/>
              <w:marBottom w:val="0"/>
              <w:divBdr>
                <w:top w:val="none" w:sz="0" w:space="0" w:color="auto"/>
                <w:left w:val="none" w:sz="0" w:space="0" w:color="auto"/>
                <w:bottom w:val="none" w:sz="0" w:space="0" w:color="auto"/>
                <w:right w:val="none" w:sz="0" w:space="0" w:color="auto"/>
              </w:divBdr>
            </w:div>
            <w:div w:id="2083212635">
              <w:marLeft w:val="0"/>
              <w:marRight w:val="0"/>
              <w:marTop w:val="0"/>
              <w:marBottom w:val="0"/>
              <w:divBdr>
                <w:top w:val="none" w:sz="0" w:space="0" w:color="auto"/>
                <w:left w:val="none" w:sz="0" w:space="0" w:color="auto"/>
                <w:bottom w:val="none" w:sz="0" w:space="0" w:color="auto"/>
                <w:right w:val="none" w:sz="0" w:space="0" w:color="auto"/>
              </w:divBdr>
            </w:div>
            <w:div w:id="1278097953">
              <w:marLeft w:val="0"/>
              <w:marRight w:val="0"/>
              <w:marTop w:val="0"/>
              <w:marBottom w:val="0"/>
              <w:divBdr>
                <w:top w:val="none" w:sz="0" w:space="0" w:color="auto"/>
                <w:left w:val="none" w:sz="0" w:space="0" w:color="auto"/>
                <w:bottom w:val="none" w:sz="0" w:space="0" w:color="auto"/>
                <w:right w:val="none" w:sz="0" w:space="0" w:color="auto"/>
              </w:divBdr>
            </w:div>
            <w:div w:id="345669444">
              <w:marLeft w:val="0"/>
              <w:marRight w:val="0"/>
              <w:marTop w:val="0"/>
              <w:marBottom w:val="0"/>
              <w:divBdr>
                <w:top w:val="none" w:sz="0" w:space="0" w:color="auto"/>
                <w:left w:val="none" w:sz="0" w:space="0" w:color="auto"/>
                <w:bottom w:val="none" w:sz="0" w:space="0" w:color="auto"/>
                <w:right w:val="none" w:sz="0" w:space="0" w:color="auto"/>
              </w:divBdr>
            </w:div>
            <w:div w:id="1967664357">
              <w:marLeft w:val="0"/>
              <w:marRight w:val="0"/>
              <w:marTop w:val="0"/>
              <w:marBottom w:val="0"/>
              <w:divBdr>
                <w:top w:val="none" w:sz="0" w:space="0" w:color="auto"/>
                <w:left w:val="none" w:sz="0" w:space="0" w:color="auto"/>
                <w:bottom w:val="none" w:sz="0" w:space="0" w:color="auto"/>
                <w:right w:val="none" w:sz="0" w:space="0" w:color="auto"/>
              </w:divBdr>
            </w:div>
            <w:div w:id="1938513063">
              <w:marLeft w:val="0"/>
              <w:marRight w:val="0"/>
              <w:marTop w:val="0"/>
              <w:marBottom w:val="0"/>
              <w:divBdr>
                <w:top w:val="none" w:sz="0" w:space="0" w:color="auto"/>
                <w:left w:val="none" w:sz="0" w:space="0" w:color="auto"/>
                <w:bottom w:val="none" w:sz="0" w:space="0" w:color="auto"/>
                <w:right w:val="none" w:sz="0" w:space="0" w:color="auto"/>
              </w:divBdr>
            </w:div>
            <w:div w:id="612370654">
              <w:marLeft w:val="0"/>
              <w:marRight w:val="0"/>
              <w:marTop w:val="0"/>
              <w:marBottom w:val="0"/>
              <w:divBdr>
                <w:top w:val="none" w:sz="0" w:space="0" w:color="auto"/>
                <w:left w:val="none" w:sz="0" w:space="0" w:color="auto"/>
                <w:bottom w:val="none" w:sz="0" w:space="0" w:color="auto"/>
                <w:right w:val="none" w:sz="0" w:space="0" w:color="auto"/>
              </w:divBdr>
            </w:div>
            <w:div w:id="661930042">
              <w:marLeft w:val="0"/>
              <w:marRight w:val="0"/>
              <w:marTop w:val="0"/>
              <w:marBottom w:val="0"/>
              <w:divBdr>
                <w:top w:val="none" w:sz="0" w:space="0" w:color="auto"/>
                <w:left w:val="none" w:sz="0" w:space="0" w:color="auto"/>
                <w:bottom w:val="none" w:sz="0" w:space="0" w:color="auto"/>
                <w:right w:val="none" w:sz="0" w:space="0" w:color="auto"/>
              </w:divBdr>
            </w:div>
            <w:div w:id="121506259">
              <w:marLeft w:val="0"/>
              <w:marRight w:val="0"/>
              <w:marTop w:val="0"/>
              <w:marBottom w:val="0"/>
              <w:divBdr>
                <w:top w:val="none" w:sz="0" w:space="0" w:color="auto"/>
                <w:left w:val="none" w:sz="0" w:space="0" w:color="auto"/>
                <w:bottom w:val="none" w:sz="0" w:space="0" w:color="auto"/>
                <w:right w:val="none" w:sz="0" w:space="0" w:color="auto"/>
              </w:divBdr>
            </w:div>
            <w:div w:id="1639803954">
              <w:marLeft w:val="0"/>
              <w:marRight w:val="0"/>
              <w:marTop w:val="0"/>
              <w:marBottom w:val="0"/>
              <w:divBdr>
                <w:top w:val="none" w:sz="0" w:space="0" w:color="auto"/>
                <w:left w:val="none" w:sz="0" w:space="0" w:color="auto"/>
                <w:bottom w:val="none" w:sz="0" w:space="0" w:color="auto"/>
                <w:right w:val="none" w:sz="0" w:space="0" w:color="auto"/>
              </w:divBdr>
            </w:div>
            <w:div w:id="1862009927">
              <w:marLeft w:val="0"/>
              <w:marRight w:val="0"/>
              <w:marTop w:val="0"/>
              <w:marBottom w:val="0"/>
              <w:divBdr>
                <w:top w:val="none" w:sz="0" w:space="0" w:color="auto"/>
                <w:left w:val="none" w:sz="0" w:space="0" w:color="auto"/>
                <w:bottom w:val="none" w:sz="0" w:space="0" w:color="auto"/>
                <w:right w:val="none" w:sz="0" w:space="0" w:color="auto"/>
              </w:divBdr>
            </w:div>
            <w:div w:id="580721787">
              <w:marLeft w:val="0"/>
              <w:marRight w:val="0"/>
              <w:marTop w:val="0"/>
              <w:marBottom w:val="0"/>
              <w:divBdr>
                <w:top w:val="none" w:sz="0" w:space="0" w:color="auto"/>
                <w:left w:val="none" w:sz="0" w:space="0" w:color="auto"/>
                <w:bottom w:val="none" w:sz="0" w:space="0" w:color="auto"/>
                <w:right w:val="none" w:sz="0" w:space="0" w:color="auto"/>
              </w:divBdr>
            </w:div>
            <w:div w:id="1008288707">
              <w:marLeft w:val="0"/>
              <w:marRight w:val="0"/>
              <w:marTop w:val="0"/>
              <w:marBottom w:val="0"/>
              <w:divBdr>
                <w:top w:val="none" w:sz="0" w:space="0" w:color="auto"/>
                <w:left w:val="none" w:sz="0" w:space="0" w:color="auto"/>
                <w:bottom w:val="none" w:sz="0" w:space="0" w:color="auto"/>
                <w:right w:val="none" w:sz="0" w:space="0" w:color="auto"/>
              </w:divBdr>
            </w:div>
            <w:div w:id="644552919">
              <w:marLeft w:val="0"/>
              <w:marRight w:val="0"/>
              <w:marTop w:val="0"/>
              <w:marBottom w:val="0"/>
              <w:divBdr>
                <w:top w:val="none" w:sz="0" w:space="0" w:color="auto"/>
                <w:left w:val="none" w:sz="0" w:space="0" w:color="auto"/>
                <w:bottom w:val="none" w:sz="0" w:space="0" w:color="auto"/>
                <w:right w:val="none" w:sz="0" w:space="0" w:color="auto"/>
              </w:divBdr>
            </w:div>
            <w:div w:id="268589922">
              <w:marLeft w:val="0"/>
              <w:marRight w:val="0"/>
              <w:marTop w:val="0"/>
              <w:marBottom w:val="0"/>
              <w:divBdr>
                <w:top w:val="none" w:sz="0" w:space="0" w:color="auto"/>
                <w:left w:val="none" w:sz="0" w:space="0" w:color="auto"/>
                <w:bottom w:val="none" w:sz="0" w:space="0" w:color="auto"/>
                <w:right w:val="none" w:sz="0" w:space="0" w:color="auto"/>
              </w:divBdr>
            </w:div>
            <w:div w:id="1552155944">
              <w:marLeft w:val="0"/>
              <w:marRight w:val="0"/>
              <w:marTop w:val="0"/>
              <w:marBottom w:val="0"/>
              <w:divBdr>
                <w:top w:val="none" w:sz="0" w:space="0" w:color="auto"/>
                <w:left w:val="none" w:sz="0" w:space="0" w:color="auto"/>
                <w:bottom w:val="none" w:sz="0" w:space="0" w:color="auto"/>
                <w:right w:val="none" w:sz="0" w:space="0" w:color="auto"/>
              </w:divBdr>
            </w:div>
            <w:div w:id="1480460130">
              <w:marLeft w:val="0"/>
              <w:marRight w:val="0"/>
              <w:marTop w:val="0"/>
              <w:marBottom w:val="0"/>
              <w:divBdr>
                <w:top w:val="none" w:sz="0" w:space="0" w:color="auto"/>
                <w:left w:val="none" w:sz="0" w:space="0" w:color="auto"/>
                <w:bottom w:val="none" w:sz="0" w:space="0" w:color="auto"/>
                <w:right w:val="none" w:sz="0" w:space="0" w:color="auto"/>
              </w:divBdr>
            </w:div>
            <w:div w:id="1134445750">
              <w:marLeft w:val="0"/>
              <w:marRight w:val="0"/>
              <w:marTop w:val="0"/>
              <w:marBottom w:val="0"/>
              <w:divBdr>
                <w:top w:val="none" w:sz="0" w:space="0" w:color="auto"/>
                <w:left w:val="none" w:sz="0" w:space="0" w:color="auto"/>
                <w:bottom w:val="none" w:sz="0" w:space="0" w:color="auto"/>
                <w:right w:val="none" w:sz="0" w:space="0" w:color="auto"/>
              </w:divBdr>
            </w:div>
            <w:div w:id="262996780">
              <w:marLeft w:val="0"/>
              <w:marRight w:val="0"/>
              <w:marTop w:val="0"/>
              <w:marBottom w:val="0"/>
              <w:divBdr>
                <w:top w:val="none" w:sz="0" w:space="0" w:color="auto"/>
                <w:left w:val="none" w:sz="0" w:space="0" w:color="auto"/>
                <w:bottom w:val="none" w:sz="0" w:space="0" w:color="auto"/>
                <w:right w:val="none" w:sz="0" w:space="0" w:color="auto"/>
              </w:divBdr>
            </w:div>
            <w:div w:id="1074814649">
              <w:marLeft w:val="0"/>
              <w:marRight w:val="0"/>
              <w:marTop w:val="0"/>
              <w:marBottom w:val="0"/>
              <w:divBdr>
                <w:top w:val="none" w:sz="0" w:space="0" w:color="auto"/>
                <w:left w:val="none" w:sz="0" w:space="0" w:color="auto"/>
                <w:bottom w:val="none" w:sz="0" w:space="0" w:color="auto"/>
                <w:right w:val="none" w:sz="0" w:space="0" w:color="auto"/>
              </w:divBdr>
            </w:div>
            <w:div w:id="55208950">
              <w:marLeft w:val="0"/>
              <w:marRight w:val="0"/>
              <w:marTop w:val="0"/>
              <w:marBottom w:val="0"/>
              <w:divBdr>
                <w:top w:val="none" w:sz="0" w:space="0" w:color="auto"/>
                <w:left w:val="none" w:sz="0" w:space="0" w:color="auto"/>
                <w:bottom w:val="none" w:sz="0" w:space="0" w:color="auto"/>
                <w:right w:val="none" w:sz="0" w:space="0" w:color="auto"/>
              </w:divBdr>
            </w:div>
            <w:div w:id="1730953399">
              <w:marLeft w:val="0"/>
              <w:marRight w:val="0"/>
              <w:marTop w:val="0"/>
              <w:marBottom w:val="0"/>
              <w:divBdr>
                <w:top w:val="none" w:sz="0" w:space="0" w:color="auto"/>
                <w:left w:val="none" w:sz="0" w:space="0" w:color="auto"/>
                <w:bottom w:val="none" w:sz="0" w:space="0" w:color="auto"/>
                <w:right w:val="none" w:sz="0" w:space="0" w:color="auto"/>
              </w:divBdr>
            </w:div>
            <w:div w:id="1089810349">
              <w:marLeft w:val="0"/>
              <w:marRight w:val="0"/>
              <w:marTop w:val="0"/>
              <w:marBottom w:val="0"/>
              <w:divBdr>
                <w:top w:val="none" w:sz="0" w:space="0" w:color="auto"/>
                <w:left w:val="none" w:sz="0" w:space="0" w:color="auto"/>
                <w:bottom w:val="none" w:sz="0" w:space="0" w:color="auto"/>
                <w:right w:val="none" w:sz="0" w:space="0" w:color="auto"/>
              </w:divBdr>
            </w:div>
            <w:div w:id="454712863">
              <w:marLeft w:val="0"/>
              <w:marRight w:val="0"/>
              <w:marTop w:val="0"/>
              <w:marBottom w:val="0"/>
              <w:divBdr>
                <w:top w:val="none" w:sz="0" w:space="0" w:color="auto"/>
                <w:left w:val="none" w:sz="0" w:space="0" w:color="auto"/>
                <w:bottom w:val="none" w:sz="0" w:space="0" w:color="auto"/>
                <w:right w:val="none" w:sz="0" w:space="0" w:color="auto"/>
              </w:divBdr>
            </w:div>
            <w:div w:id="1605846360">
              <w:marLeft w:val="0"/>
              <w:marRight w:val="0"/>
              <w:marTop w:val="0"/>
              <w:marBottom w:val="0"/>
              <w:divBdr>
                <w:top w:val="none" w:sz="0" w:space="0" w:color="auto"/>
                <w:left w:val="none" w:sz="0" w:space="0" w:color="auto"/>
                <w:bottom w:val="none" w:sz="0" w:space="0" w:color="auto"/>
                <w:right w:val="none" w:sz="0" w:space="0" w:color="auto"/>
              </w:divBdr>
            </w:div>
            <w:div w:id="1252858895">
              <w:marLeft w:val="0"/>
              <w:marRight w:val="0"/>
              <w:marTop w:val="0"/>
              <w:marBottom w:val="0"/>
              <w:divBdr>
                <w:top w:val="none" w:sz="0" w:space="0" w:color="auto"/>
                <w:left w:val="none" w:sz="0" w:space="0" w:color="auto"/>
                <w:bottom w:val="none" w:sz="0" w:space="0" w:color="auto"/>
                <w:right w:val="none" w:sz="0" w:space="0" w:color="auto"/>
              </w:divBdr>
            </w:div>
            <w:div w:id="44914225">
              <w:marLeft w:val="0"/>
              <w:marRight w:val="0"/>
              <w:marTop w:val="0"/>
              <w:marBottom w:val="0"/>
              <w:divBdr>
                <w:top w:val="none" w:sz="0" w:space="0" w:color="auto"/>
                <w:left w:val="none" w:sz="0" w:space="0" w:color="auto"/>
                <w:bottom w:val="none" w:sz="0" w:space="0" w:color="auto"/>
                <w:right w:val="none" w:sz="0" w:space="0" w:color="auto"/>
              </w:divBdr>
            </w:div>
            <w:div w:id="1028288104">
              <w:marLeft w:val="0"/>
              <w:marRight w:val="0"/>
              <w:marTop w:val="0"/>
              <w:marBottom w:val="0"/>
              <w:divBdr>
                <w:top w:val="none" w:sz="0" w:space="0" w:color="auto"/>
                <w:left w:val="none" w:sz="0" w:space="0" w:color="auto"/>
                <w:bottom w:val="none" w:sz="0" w:space="0" w:color="auto"/>
                <w:right w:val="none" w:sz="0" w:space="0" w:color="auto"/>
              </w:divBdr>
            </w:div>
            <w:div w:id="575868813">
              <w:marLeft w:val="0"/>
              <w:marRight w:val="0"/>
              <w:marTop w:val="0"/>
              <w:marBottom w:val="0"/>
              <w:divBdr>
                <w:top w:val="none" w:sz="0" w:space="0" w:color="auto"/>
                <w:left w:val="none" w:sz="0" w:space="0" w:color="auto"/>
                <w:bottom w:val="none" w:sz="0" w:space="0" w:color="auto"/>
                <w:right w:val="none" w:sz="0" w:space="0" w:color="auto"/>
              </w:divBdr>
            </w:div>
            <w:div w:id="797263372">
              <w:marLeft w:val="0"/>
              <w:marRight w:val="0"/>
              <w:marTop w:val="0"/>
              <w:marBottom w:val="0"/>
              <w:divBdr>
                <w:top w:val="none" w:sz="0" w:space="0" w:color="auto"/>
                <w:left w:val="none" w:sz="0" w:space="0" w:color="auto"/>
                <w:bottom w:val="none" w:sz="0" w:space="0" w:color="auto"/>
                <w:right w:val="none" w:sz="0" w:space="0" w:color="auto"/>
              </w:divBdr>
            </w:div>
            <w:div w:id="1191601352">
              <w:marLeft w:val="0"/>
              <w:marRight w:val="0"/>
              <w:marTop w:val="0"/>
              <w:marBottom w:val="0"/>
              <w:divBdr>
                <w:top w:val="none" w:sz="0" w:space="0" w:color="auto"/>
                <w:left w:val="none" w:sz="0" w:space="0" w:color="auto"/>
                <w:bottom w:val="none" w:sz="0" w:space="0" w:color="auto"/>
                <w:right w:val="none" w:sz="0" w:space="0" w:color="auto"/>
              </w:divBdr>
            </w:div>
            <w:div w:id="58335251">
              <w:marLeft w:val="0"/>
              <w:marRight w:val="0"/>
              <w:marTop w:val="0"/>
              <w:marBottom w:val="0"/>
              <w:divBdr>
                <w:top w:val="none" w:sz="0" w:space="0" w:color="auto"/>
                <w:left w:val="none" w:sz="0" w:space="0" w:color="auto"/>
                <w:bottom w:val="none" w:sz="0" w:space="0" w:color="auto"/>
                <w:right w:val="none" w:sz="0" w:space="0" w:color="auto"/>
              </w:divBdr>
            </w:div>
            <w:div w:id="296688351">
              <w:marLeft w:val="0"/>
              <w:marRight w:val="0"/>
              <w:marTop w:val="0"/>
              <w:marBottom w:val="0"/>
              <w:divBdr>
                <w:top w:val="none" w:sz="0" w:space="0" w:color="auto"/>
                <w:left w:val="none" w:sz="0" w:space="0" w:color="auto"/>
                <w:bottom w:val="none" w:sz="0" w:space="0" w:color="auto"/>
                <w:right w:val="none" w:sz="0" w:space="0" w:color="auto"/>
              </w:divBdr>
            </w:div>
            <w:div w:id="2114202103">
              <w:marLeft w:val="0"/>
              <w:marRight w:val="0"/>
              <w:marTop w:val="0"/>
              <w:marBottom w:val="0"/>
              <w:divBdr>
                <w:top w:val="none" w:sz="0" w:space="0" w:color="auto"/>
                <w:left w:val="none" w:sz="0" w:space="0" w:color="auto"/>
                <w:bottom w:val="none" w:sz="0" w:space="0" w:color="auto"/>
                <w:right w:val="none" w:sz="0" w:space="0" w:color="auto"/>
              </w:divBdr>
            </w:div>
            <w:div w:id="2008627204">
              <w:marLeft w:val="0"/>
              <w:marRight w:val="0"/>
              <w:marTop w:val="0"/>
              <w:marBottom w:val="0"/>
              <w:divBdr>
                <w:top w:val="none" w:sz="0" w:space="0" w:color="auto"/>
                <w:left w:val="none" w:sz="0" w:space="0" w:color="auto"/>
                <w:bottom w:val="none" w:sz="0" w:space="0" w:color="auto"/>
                <w:right w:val="none" w:sz="0" w:space="0" w:color="auto"/>
              </w:divBdr>
            </w:div>
            <w:div w:id="323441121">
              <w:marLeft w:val="0"/>
              <w:marRight w:val="0"/>
              <w:marTop w:val="0"/>
              <w:marBottom w:val="0"/>
              <w:divBdr>
                <w:top w:val="none" w:sz="0" w:space="0" w:color="auto"/>
                <w:left w:val="none" w:sz="0" w:space="0" w:color="auto"/>
                <w:bottom w:val="none" w:sz="0" w:space="0" w:color="auto"/>
                <w:right w:val="none" w:sz="0" w:space="0" w:color="auto"/>
              </w:divBdr>
            </w:div>
            <w:div w:id="913079297">
              <w:marLeft w:val="0"/>
              <w:marRight w:val="0"/>
              <w:marTop w:val="0"/>
              <w:marBottom w:val="0"/>
              <w:divBdr>
                <w:top w:val="none" w:sz="0" w:space="0" w:color="auto"/>
                <w:left w:val="none" w:sz="0" w:space="0" w:color="auto"/>
                <w:bottom w:val="none" w:sz="0" w:space="0" w:color="auto"/>
                <w:right w:val="none" w:sz="0" w:space="0" w:color="auto"/>
              </w:divBdr>
            </w:div>
            <w:div w:id="1564177197">
              <w:marLeft w:val="0"/>
              <w:marRight w:val="0"/>
              <w:marTop w:val="0"/>
              <w:marBottom w:val="0"/>
              <w:divBdr>
                <w:top w:val="none" w:sz="0" w:space="0" w:color="auto"/>
                <w:left w:val="none" w:sz="0" w:space="0" w:color="auto"/>
                <w:bottom w:val="none" w:sz="0" w:space="0" w:color="auto"/>
                <w:right w:val="none" w:sz="0" w:space="0" w:color="auto"/>
              </w:divBdr>
            </w:div>
            <w:div w:id="577329107">
              <w:marLeft w:val="0"/>
              <w:marRight w:val="0"/>
              <w:marTop w:val="0"/>
              <w:marBottom w:val="0"/>
              <w:divBdr>
                <w:top w:val="none" w:sz="0" w:space="0" w:color="auto"/>
                <w:left w:val="none" w:sz="0" w:space="0" w:color="auto"/>
                <w:bottom w:val="none" w:sz="0" w:space="0" w:color="auto"/>
                <w:right w:val="none" w:sz="0" w:space="0" w:color="auto"/>
              </w:divBdr>
            </w:div>
            <w:div w:id="1815415051">
              <w:marLeft w:val="0"/>
              <w:marRight w:val="0"/>
              <w:marTop w:val="0"/>
              <w:marBottom w:val="0"/>
              <w:divBdr>
                <w:top w:val="none" w:sz="0" w:space="0" w:color="auto"/>
                <w:left w:val="none" w:sz="0" w:space="0" w:color="auto"/>
                <w:bottom w:val="none" w:sz="0" w:space="0" w:color="auto"/>
                <w:right w:val="none" w:sz="0" w:space="0" w:color="auto"/>
              </w:divBdr>
            </w:div>
            <w:div w:id="1934438537">
              <w:marLeft w:val="0"/>
              <w:marRight w:val="0"/>
              <w:marTop w:val="0"/>
              <w:marBottom w:val="0"/>
              <w:divBdr>
                <w:top w:val="none" w:sz="0" w:space="0" w:color="auto"/>
                <w:left w:val="none" w:sz="0" w:space="0" w:color="auto"/>
                <w:bottom w:val="none" w:sz="0" w:space="0" w:color="auto"/>
                <w:right w:val="none" w:sz="0" w:space="0" w:color="auto"/>
              </w:divBdr>
            </w:div>
            <w:div w:id="529345705">
              <w:marLeft w:val="0"/>
              <w:marRight w:val="0"/>
              <w:marTop w:val="0"/>
              <w:marBottom w:val="0"/>
              <w:divBdr>
                <w:top w:val="none" w:sz="0" w:space="0" w:color="auto"/>
                <w:left w:val="none" w:sz="0" w:space="0" w:color="auto"/>
                <w:bottom w:val="none" w:sz="0" w:space="0" w:color="auto"/>
                <w:right w:val="none" w:sz="0" w:space="0" w:color="auto"/>
              </w:divBdr>
            </w:div>
            <w:div w:id="1819375690">
              <w:marLeft w:val="0"/>
              <w:marRight w:val="0"/>
              <w:marTop w:val="0"/>
              <w:marBottom w:val="0"/>
              <w:divBdr>
                <w:top w:val="none" w:sz="0" w:space="0" w:color="auto"/>
                <w:left w:val="none" w:sz="0" w:space="0" w:color="auto"/>
                <w:bottom w:val="none" w:sz="0" w:space="0" w:color="auto"/>
                <w:right w:val="none" w:sz="0" w:space="0" w:color="auto"/>
              </w:divBdr>
            </w:div>
            <w:div w:id="1640181927">
              <w:marLeft w:val="0"/>
              <w:marRight w:val="0"/>
              <w:marTop w:val="0"/>
              <w:marBottom w:val="0"/>
              <w:divBdr>
                <w:top w:val="none" w:sz="0" w:space="0" w:color="auto"/>
                <w:left w:val="none" w:sz="0" w:space="0" w:color="auto"/>
                <w:bottom w:val="none" w:sz="0" w:space="0" w:color="auto"/>
                <w:right w:val="none" w:sz="0" w:space="0" w:color="auto"/>
              </w:divBdr>
            </w:div>
            <w:div w:id="48041651">
              <w:marLeft w:val="0"/>
              <w:marRight w:val="0"/>
              <w:marTop w:val="0"/>
              <w:marBottom w:val="0"/>
              <w:divBdr>
                <w:top w:val="none" w:sz="0" w:space="0" w:color="auto"/>
                <w:left w:val="none" w:sz="0" w:space="0" w:color="auto"/>
                <w:bottom w:val="none" w:sz="0" w:space="0" w:color="auto"/>
                <w:right w:val="none" w:sz="0" w:space="0" w:color="auto"/>
              </w:divBdr>
            </w:div>
            <w:div w:id="1872837637">
              <w:marLeft w:val="0"/>
              <w:marRight w:val="0"/>
              <w:marTop w:val="0"/>
              <w:marBottom w:val="0"/>
              <w:divBdr>
                <w:top w:val="none" w:sz="0" w:space="0" w:color="auto"/>
                <w:left w:val="none" w:sz="0" w:space="0" w:color="auto"/>
                <w:bottom w:val="none" w:sz="0" w:space="0" w:color="auto"/>
                <w:right w:val="none" w:sz="0" w:space="0" w:color="auto"/>
              </w:divBdr>
            </w:div>
            <w:div w:id="727345045">
              <w:marLeft w:val="0"/>
              <w:marRight w:val="0"/>
              <w:marTop w:val="0"/>
              <w:marBottom w:val="0"/>
              <w:divBdr>
                <w:top w:val="none" w:sz="0" w:space="0" w:color="auto"/>
                <w:left w:val="none" w:sz="0" w:space="0" w:color="auto"/>
                <w:bottom w:val="none" w:sz="0" w:space="0" w:color="auto"/>
                <w:right w:val="none" w:sz="0" w:space="0" w:color="auto"/>
              </w:divBdr>
            </w:div>
            <w:div w:id="1817336693">
              <w:marLeft w:val="0"/>
              <w:marRight w:val="0"/>
              <w:marTop w:val="0"/>
              <w:marBottom w:val="0"/>
              <w:divBdr>
                <w:top w:val="none" w:sz="0" w:space="0" w:color="auto"/>
                <w:left w:val="none" w:sz="0" w:space="0" w:color="auto"/>
                <w:bottom w:val="none" w:sz="0" w:space="0" w:color="auto"/>
                <w:right w:val="none" w:sz="0" w:space="0" w:color="auto"/>
              </w:divBdr>
            </w:div>
            <w:div w:id="1300765535">
              <w:marLeft w:val="0"/>
              <w:marRight w:val="0"/>
              <w:marTop w:val="0"/>
              <w:marBottom w:val="0"/>
              <w:divBdr>
                <w:top w:val="none" w:sz="0" w:space="0" w:color="auto"/>
                <w:left w:val="none" w:sz="0" w:space="0" w:color="auto"/>
                <w:bottom w:val="none" w:sz="0" w:space="0" w:color="auto"/>
                <w:right w:val="none" w:sz="0" w:space="0" w:color="auto"/>
              </w:divBdr>
            </w:div>
            <w:div w:id="765030756">
              <w:marLeft w:val="0"/>
              <w:marRight w:val="0"/>
              <w:marTop w:val="0"/>
              <w:marBottom w:val="0"/>
              <w:divBdr>
                <w:top w:val="none" w:sz="0" w:space="0" w:color="auto"/>
                <w:left w:val="none" w:sz="0" w:space="0" w:color="auto"/>
                <w:bottom w:val="none" w:sz="0" w:space="0" w:color="auto"/>
                <w:right w:val="none" w:sz="0" w:space="0" w:color="auto"/>
              </w:divBdr>
            </w:div>
            <w:div w:id="698049556">
              <w:marLeft w:val="0"/>
              <w:marRight w:val="0"/>
              <w:marTop w:val="0"/>
              <w:marBottom w:val="0"/>
              <w:divBdr>
                <w:top w:val="none" w:sz="0" w:space="0" w:color="auto"/>
                <w:left w:val="none" w:sz="0" w:space="0" w:color="auto"/>
                <w:bottom w:val="none" w:sz="0" w:space="0" w:color="auto"/>
                <w:right w:val="none" w:sz="0" w:space="0" w:color="auto"/>
              </w:divBdr>
            </w:div>
            <w:div w:id="1757091924">
              <w:marLeft w:val="0"/>
              <w:marRight w:val="0"/>
              <w:marTop w:val="0"/>
              <w:marBottom w:val="0"/>
              <w:divBdr>
                <w:top w:val="none" w:sz="0" w:space="0" w:color="auto"/>
                <w:left w:val="none" w:sz="0" w:space="0" w:color="auto"/>
                <w:bottom w:val="none" w:sz="0" w:space="0" w:color="auto"/>
                <w:right w:val="none" w:sz="0" w:space="0" w:color="auto"/>
              </w:divBdr>
            </w:div>
            <w:div w:id="1308440844">
              <w:marLeft w:val="0"/>
              <w:marRight w:val="0"/>
              <w:marTop w:val="0"/>
              <w:marBottom w:val="0"/>
              <w:divBdr>
                <w:top w:val="none" w:sz="0" w:space="0" w:color="auto"/>
                <w:left w:val="none" w:sz="0" w:space="0" w:color="auto"/>
                <w:bottom w:val="none" w:sz="0" w:space="0" w:color="auto"/>
                <w:right w:val="none" w:sz="0" w:space="0" w:color="auto"/>
              </w:divBdr>
            </w:div>
            <w:div w:id="384261023">
              <w:marLeft w:val="0"/>
              <w:marRight w:val="0"/>
              <w:marTop w:val="0"/>
              <w:marBottom w:val="0"/>
              <w:divBdr>
                <w:top w:val="none" w:sz="0" w:space="0" w:color="auto"/>
                <w:left w:val="none" w:sz="0" w:space="0" w:color="auto"/>
                <w:bottom w:val="none" w:sz="0" w:space="0" w:color="auto"/>
                <w:right w:val="none" w:sz="0" w:space="0" w:color="auto"/>
              </w:divBdr>
            </w:div>
            <w:div w:id="1944875369">
              <w:marLeft w:val="0"/>
              <w:marRight w:val="0"/>
              <w:marTop w:val="0"/>
              <w:marBottom w:val="0"/>
              <w:divBdr>
                <w:top w:val="none" w:sz="0" w:space="0" w:color="auto"/>
                <w:left w:val="none" w:sz="0" w:space="0" w:color="auto"/>
                <w:bottom w:val="none" w:sz="0" w:space="0" w:color="auto"/>
                <w:right w:val="none" w:sz="0" w:space="0" w:color="auto"/>
              </w:divBdr>
            </w:div>
            <w:div w:id="1986816859">
              <w:marLeft w:val="0"/>
              <w:marRight w:val="0"/>
              <w:marTop w:val="0"/>
              <w:marBottom w:val="0"/>
              <w:divBdr>
                <w:top w:val="none" w:sz="0" w:space="0" w:color="auto"/>
                <w:left w:val="none" w:sz="0" w:space="0" w:color="auto"/>
                <w:bottom w:val="none" w:sz="0" w:space="0" w:color="auto"/>
                <w:right w:val="none" w:sz="0" w:space="0" w:color="auto"/>
              </w:divBdr>
            </w:div>
            <w:div w:id="875392205">
              <w:marLeft w:val="0"/>
              <w:marRight w:val="0"/>
              <w:marTop w:val="0"/>
              <w:marBottom w:val="0"/>
              <w:divBdr>
                <w:top w:val="none" w:sz="0" w:space="0" w:color="auto"/>
                <w:left w:val="none" w:sz="0" w:space="0" w:color="auto"/>
                <w:bottom w:val="none" w:sz="0" w:space="0" w:color="auto"/>
                <w:right w:val="none" w:sz="0" w:space="0" w:color="auto"/>
              </w:divBdr>
            </w:div>
            <w:div w:id="246351202">
              <w:marLeft w:val="0"/>
              <w:marRight w:val="0"/>
              <w:marTop w:val="0"/>
              <w:marBottom w:val="0"/>
              <w:divBdr>
                <w:top w:val="none" w:sz="0" w:space="0" w:color="auto"/>
                <w:left w:val="none" w:sz="0" w:space="0" w:color="auto"/>
                <w:bottom w:val="none" w:sz="0" w:space="0" w:color="auto"/>
                <w:right w:val="none" w:sz="0" w:space="0" w:color="auto"/>
              </w:divBdr>
            </w:div>
            <w:div w:id="2047368115">
              <w:marLeft w:val="0"/>
              <w:marRight w:val="0"/>
              <w:marTop w:val="0"/>
              <w:marBottom w:val="0"/>
              <w:divBdr>
                <w:top w:val="none" w:sz="0" w:space="0" w:color="auto"/>
                <w:left w:val="none" w:sz="0" w:space="0" w:color="auto"/>
                <w:bottom w:val="none" w:sz="0" w:space="0" w:color="auto"/>
                <w:right w:val="none" w:sz="0" w:space="0" w:color="auto"/>
              </w:divBdr>
            </w:div>
            <w:div w:id="396124703">
              <w:marLeft w:val="0"/>
              <w:marRight w:val="0"/>
              <w:marTop w:val="0"/>
              <w:marBottom w:val="0"/>
              <w:divBdr>
                <w:top w:val="none" w:sz="0" w:space="0" w:color="auto"/>
                <w:left w:val="none" w:sz="0" w:space="0" w:color="auto"/>
                <w:bottom w:val="none" w:sz="0" w:space="0" w:color="auto"/>
                <w:right w:val="none" w:sz="0" w:space="0" w:color="auto"/>
              </w:divBdr>
            </w:div>
            <w:div w:id="1444298957">
              <w:marLeft w:val="0"/>
              <w:marRight w:val="0"/>
              <w:marTop w:val="0"/>
              <w:marBottom w:val="0"/>
              <w:divBdr>
                <w:top w:val="none" w:sz="0" w:space="0" w:color="auto"/>
                <w:left w:val="none" w:sz="0" w:space="0" w:color="auto"/>
                <w:bottom w:val="none" w:sz="0" w:space="0" w:color="auto"/>
                <w:right w:val="none" w:sz="0" w:space="0" w:color="auto"/>
              </w:divBdr>
            </w:div>
            <w:div w:id="579102913">
              <w:marLeft w:val="0"/>
              <w:marRight w:val="0"/>
              <w:marTop w:val="0"/>
              <w:marBottom w:val="0"/>
              <w:divBdr>
                <w:top w:val="none" w:sz="0" w:space="0" w:color="auto"/>
                <w:left w:val="none" w:sz="0" w:space="0" w:color="auto"/>
                <w:bottom w:val="none" w:sz="0" w:space="0" w:color="auto"/>
                <w:right w:val="none" w:sz="0" w:space="0" w:color="auto"/>
              </w:divBdr>
            </w:div>
            <w:div w:id="1665625319">
              <w:marLeft w:val="0"/>
              <w:marRight w:val="0"/>
              <w:marTop w:val="0"/>
              <w:marBottom w:val="0"/>
              <w:divBdr>
                <w:top w:val="none" w:sz="0" w:space="0" w:color="auto"/>
                <w:left w:val="none" w:sz="0" w:space="0" w:color="auto"/>
                <w:bottom w:val="none" w:sz="0" w:space="0" w:color="auto"/>
                <w:right w:val="none" w:sz="0" w:space="0" w:color="auto"/>
              </w:divBdr>
            </w:div>
            <w:div w:id="1953243749">
              <w:marLeft w:val="0"/>
              <w:marRight w:val="0"/>
              <w:marTop w:val="0"/>
              <w:marBottom w:val="0"/>
              <w:divBdr>
                <w:top w:val="none" w:sz="0" w:space="0" w:color="auto"/>
                <w:left w:val="none" w:sz="0" w:space="0" w:color="auto"/>
                <w:bottom w:val="none" w:sz="0" w:space="0" w:color="auto"/>
                <w:right w:val="none" w:sz="0" w:space="0" w:color="auto"/>
              </w:divBdr>
            </w:div>
            <w:div w:id="178278681">
              <w:marLeft w:val="0"/>
              <w:marRight w:val="0"/>
              <w:marTop w:val="0"/>
              <w:marBottom w:val="0"/>
              <w:divBdr>
                <w:top w:val="none" w:sz="0" w:space="0" w:color="auto"/>
                <w:left w:val="none" w:sz="0" w:space="0" w:color="auto"/>
                <w:bottom w:val="none" w:sz="0" w:space="0" w:color="auto"/>
                <w:right w:val="none" w:sz="0" w:space="0" w:color="auto"/>
              </w:divBdr>
            </w:div>
            <w:div w:id="1250580100">
              <w:marLeft w:val="0"/>
              <w:marRight w:val="0"/>
              <w:marTop w:val="0"/>
              <w:marBottom w:val="0"/>
              <w:divBdr>
                <w:top w:val="none" w:sz="0" w:space="0" w:color="auto"/>
                <w:left w:val="none" w:sz="0" w:space="0" w:color="auto"/>
                <w:bottom w:val="none" w:sz="0" w:space="0" w:color="auto"/>
                <w:right w:val="none" w:sz="0" w:space="0" w:color="auto"/>
              </w:divBdr>
            </w:div>
            <w:div w:id="615066860">
              <w:marLeft w:val="0"/>
              <w:marRight w:val="0"/>
              <w:marTop w:val="0"/>
              <w:marBottom w:val="0"/>
              <w:divBdr>
                <w:top w:val="none" w:sz="0" w:space="0" w:color="auto"/>
                <w:left w:val="none" w:sz="0" w:space="0" w:color="auto"/>
                <w:bottom w:val="none" w:sz="0" w:space="0" w:color="auto"/>
                <w:right w:val="none" w:sz="0" w:space="0" w:color="auto"/>
              </w:divBdr>
            </w:div>
            <w:div w:id="1586183296">
              <w:marLeft w:val="0"/>
              <w:marRight w:val="0"/>
              <w:marTop w:val="0"/>
              <w:marBottom w:val="0"/>
              <w:divBdr>
                <w:top w:val="none" w:sz="0" w:space="0" w:color="auto"/>
                <w:left w:val="none" w:sz="0" w:space="0" w:color="auto"/>
                <w:bottom w:val="none" w:sz="0" w:space="0" w:color="auto"/>
                <w:right w:val="none" w:sz="0" w:space="0" w:color="auto"/>
              </w:divBdr>
            </w:div>
            <w:div w:id="154146807">
              <w:marLeft w:val="0"/>
              <w:marRight w:val="0"/>
              <w:marTop w:val="0"/>
              <w:marBottom w:val="0"/>
              <w:divBdr>
                <w:top w:val="none" w:sz="0" w:space="0" w:color="auto"/>
                <w:left w:val="none" w:sz="0" w:space="0" w:color="auto"/>
                <w:bottom w:val="none" w:sz="0" w:space="0" w:color="auto"/>
                <w:right w:val="none" w:sz="0" w:space="0" w:color="auto"/>
              </w:divBdr>
            </w:div>
            <w:div w:id="1944415946">
              <w:marLeft w:val="0"/>
              <w:marRight w:val="0"/>
              <w:marTop w:val="0"/>
              <w:marBottom w:val="0"/>
              <w:divBdr>
                <w:top w:val="none" w:sz="0" w:space="0" w:color="auto"/>
                <w:left w:val="none" w:sz="0" w:space="0" w:color="auto"/>
                <w:bottom w:val="none" w:sz="0" w:space="0" w:color="auto"/>
                <w:right w:val="none" w:sz="0" w:space="0" w:color="auto"/>
              </w:divBdr>
            </w:div>
            <w:div w:id="1777410609">
              <w:marLeft w:val="0"/>
              <w:marRight w:val="0"/>
              <w:marTop w:val="0"/>
              <w:marBottom w:val="0"/>
              <w:divBdr>
                <w:top w:val="none" w:sz="0" w:space="0" w:color="auto"/>
                <w:left w:val="none" w:sz="0" w:space="0" w:color="auto"/>
                <w:bottom w:val="none" w:sz="0" w:space="0" w:color="auto"/>
                <w:right w:val="none" w:sz="0" w:space="0" w:color="auto"/>
              </w:divBdr>
            </w:div>
            <w:div w:id="1229196071">
              <w:marLeft w:val="0"/>
              <w:marRight w:val="0"/>
              <w:marTop w:val="0"/>
              <w:marBottom w:val="0"/>
              <w:divBdr>
                <w:top w:val="none" w:sz="0" w:space="0" w:color="auto"/>
                <w:left w:val="none" w:sz="0" w:space="0" w:color="auto"/>
                <w:bottom w:val="none" w:sz="0" w:space="0" w:color="auto"/>
                <w:right w:val="none" w:sz="0" w:space="0" w:color="auto"/>
              </w:divBdr>
            </w:div>
            <w:div w:id="1642224455">
              <w:marLeft w:val="0"/>
              <w:marRight w:val="0"/>
              <w:marTop w:val="0"/>
              <w:marBottom w:val="0"/>
              <w:divBdr>
                <w:top w:val="none" w:sz="0" w:space="0" w:color="auto"/>
                <w:left w:val="none" w:sz="0" w:space="0" w:color="auto"/>
                <w:bottom w:val="none" w:sz="0" w:space="0" w:color="auto"/>
                <w:right w:val="none" w:sz="0" w:space="0" w:color="auto"/>
              </w:divBdr>
            </w:div>
            <w:div w:id="1260943902">
              <w:marLeft w:val="0"/>
              <w:marRight w:val="0"/>
              <w:marTop w:val="0"/>
              <w:marBottom w:val="0"/>
              <w:divBdr>
                <w:top w:val="none" w:sz="0" w:space="0" w:color="auto"/>
                <w:left w:val="none" w:sz="0" w:space="0" w:color="auto"/>
                <w:bottom w:val="none" w:sz="0" w:space="0" w:color="auto"/>
                <w:right w:val="none" w:sz="0" w:space="0" w:color="auto"/>
              </w:divBdr>
            </w:div>
            <w:div w:id="1948656550">
              <w:marLeft w:val="0"/>
              <w:marRight w:val="0"/>
              <w:marTop w:val="0"/>
              <w:marBottom w:val="0"/>
              <w:divBdr>
                <w:top w:val="none" w:sz="0" w:space="0" w:color="auto"/>
                <w:left w:val="none" w:sz="0" w:space="0" w:color="auto"/>
                <w:bottom w:val="none" w:sz="0" w:space="0" w:color="auto"/>
                <w:right w:val="none" w:sz="0" w:space="0" w:color="auto"/>
              </w:divBdr>
            </w:div>
            <w:div w:id="740836989">
              <w:marLeft w:val="0"/>
              <w:marRight w:val="0"/>
              <w:marTop w:val="0"/>
              <w:marBottom w:val="0"/>
              <w:divBdr>
                <w:top w:val="none" w:sz="0" w:space="0" w:color="auto"/>
                <w:left w:val="none" w:sz="0" w:space="0" w:color="auto"/>
                <w:bottom w:val="none" w:sz="0" w:space="0" w:color="auto"/>
                <w:right w:val="none" w:sz="0" w:space="0" w:color="auto"/>
              </w:divBdr>
            </w:div>
            <w:div w:id="869992370">
              <w:marLeft w:val="0"/>
              <w:marRight w:val="0"/>
              <w:marTop w:val="0"/>
              <w:marBottom w:val="0"/>
              <w:divBdr>
                <w:top w:val="none" w:sz="0" w:space="0" w:color="auto"/>
                <w:left w:val="none" w:sz="0" w:space="0" w:color="auto"/>
                <w:bottom w:val="none" w:sz="0" w:space="0" w:color="auto"/>
                <w:right w:val="none" w:sz="0" w:space="0" w:color="auto"/>
              </w:divBdr>
            </w:div>
            <w:div w:id="1172263043">
              <w:marLeft w:val="0"/>
              <w:marRight w:val="0"/>
              <w:marTop w:val="0"/>
              <w:marBottom w:val="0"/>
              <w:divBdr>
                <w:top w:val="none" w:sz="0" w:space="0" w:color="auto"/>
                <w:left w:val="none" w:sz="0" w:space="0" w:color="auto"/>
                <w:bottom w:val="none" w:sz="0" w:space="0" w:color="auto"/>
                <w:right w:val="none" w:sz="0" w:space="0" w:color="auto"/>
              </w:divBdr>
            </w:div>
            <w:div w:id="1672371800">
              <w:marLeft w:val="0"/>
              <w:marRight w:val="0"/>
              <w:marTop w:val="0"/>
              <w:marBottom w:val="0"/>
              <w:divBdr>
                <w:top w:val="none" w:sz="0" w:space="0" w:color="auto"/>
                <w:left w:val="none" w:sz="0" w:space="0" w:color="auto"/>
                <w:bottom w:val="none" w:sz="0" w:space="0" w:color="auto"/>
                <w:right w:val="none" w:sz="0" w:space="0" w:color="auto"/>
              </w:divBdr>
            </w:div>
            <w:div w:id="2136949348">
              <w:marLeft w:val="0"/>
              <w:marRight w:val="0"/>
              <w:marTop w:val="0"/>
              <w:marBottom w:val="0"/>
              <w:divBdr>
                <w:top w:val="none" w:sz="0" w:space="0" w:color="auto"/>
                <w:left w:val="none" w:sz="0" w:space="0" w:color="auto"/>
                <w:bottom w:val="none" w:sz="0" w:space="0" w:color="auto"/>
                <w:right w:val="none" w:sz="0" w:space="0" w:color="auto"/>
              </w:divBdr>
            </w:div>
            <w:div w:id="339505238">
              <w:marLeft w:val="0"/>
              <w:marRight w:val="0"/>
              <w:marTop w:val="0"/>
              <w:marBottom w:val="0"/>
              <w:divBdr>
                <w:top w:val="none" w:sz="0" w:space="0" w:color="auto"/>
                <w:left w:val="none" w:sz="0" w:space="0" w:color="auto"/>
                <w:bottom w:val="none" w:sz="0" w:space="0" w:color="auto"/>
                <w:right w:val="none" w:sz="0" w:space="0" w:color="auto"/>
              </w:divBdr>
            </w:div>
            <w:div w:id="1119953120">
              <w:marLeft w:val="0"/>
              <w:marRight w:val="0"/>
              <w:marTop w:val="0"/>
              <w:marBottom w:val="0"/>
              <w:divBdr>
                <w:top w:val="none" w:sz="0" w:space="0" w:color="auto"/>
                <w:left w:val="none" w:sz="0" w:space="0" w:color="auto"/>
                <w:bottom w:val="none" w:sz="0" w:space="0" w:color="auto"/>
                <w:right w:val="none" w:sz="0" w:space="0" w:color="auto"/>
              </w:divBdr>
            </w:div>
            <w:div w:id="1071736717">
              <w:marLeft w:val="0"/>
              <w:marRight w:val="0"/>
              <w:marTop w:val="0"/>
              <w:marBottom w:val="0"/>
              <w:divBdr>
                <w:top w:val="none" w:sz="0" w:space="0" w:color="auto"/>
                <w:left w:val="none" w:sz="0" w:space="0" w:color="auto"/>
                <w:bottom w:val="none" w:sz="0" w:space="0" w:color="auto"/>
                <w:right w:val="none" w:sz="0" w:space="0" w:color="auto"/>
              </w:divBdr>
            </w:div>
            <w:div w:id="1074619042">
              <w:marLeft w:val="0"/>
              <w:marRight w:val="0"/>
              <w:marTop w:val="0"/>
              <w:marBottom w:val="0"/>
              <w:divBdr>
                <w:top w:val="none" w:sz="0" w:space="0" w:color="auto"/>
                <w:left w:val="none" w:sz="0" w:space="0" w:color="auto"/>
                <w:bottom w:val="none" w:sz="0" w:space="0" w:color="auto"/>
                <w:right w:val="none" w:sz="0" w:space="0" w:color="auto"/>
              </w:divBdr>
            </w:div>
            <w:div w:id="1957132908">
              <w:marLeft w:val="0"/>
              <w:marRight w:val="0"/>
              <w:marTop w:val="0"/>
              <w:marBottom w:val="0"/>
              <w:divBdr>
                <w:top w:val="none" w:sz="0" w:space="0" w:color="auto"/>
                <w:left w:val="none" w:sz="0" w:space="0" w:color="auto"/>
                <w:bottom w:val="none" w:sz="0" w:space="0" w:color="auto"/>
                <w:right w:val="none" w:sz="0" w:space="0" w:color="auto"/>
              </w:divBdr>
            </w:div>
            <w:div w:id="837497607">
              <w:marLeft w:val="0"/>
              <w:marRight w:val="0"/>
              <w:marTop w:val="0"/>
              <w:marBottom w:val="0"/>
              <w:divBdr>
                <w:top w:val="none" w:sz="0" w:space="0" w:color="auto"/>
                <w:left w:val="none" w:sz="0" w:space="0" w:color="auto"/>
                <w:bottom w:val="none" w:sz="0" w:space="0" w:color="auto"/>
                <w:right w:val="none" w:sz="0" w:space="0" w:color="auto"/>
              </w:divBdr>
            </w:div>
            <w:div w:id="568729464">
              <w:marLeft w:val="0"/>
              <w:marRight w:val="0"/>
              <w:marTop w:val="0"/>
              <w:marBottom w:val="0"/>
              <w:divBdr>
                <w:top w:val="none" w:sz="0" w:space="0" w:color="auto"/>
                <w:left w:val="none" w:sz="0" w:space="0" w:color="auto"/>
                <w:bottom w:val="none" w:sz="0" w:space="0" w:color="auto"/>
                <w:right w:val="none" w:sz="0" w:space="0" w:color="auto"/>
              </w:divBdr>
            </w:div>
            <w:div w:id="1509711116">
              <w:marLeft w:val="0"/>
              <w:marRight w:val="0"/>
              <w:marTop w:val="0"/>
              <w:marBottom w:val="0"/>
              <w:divBdr>
                <w:top w:val="none" w:sz="0" w:space="0" w:color="auto"/>
                <w:left w:val="none" w:sz="0" w:space="0" w:color="auto"/>
                <w:bottom w:val="none" w:sz="0" w:space="0" w:color="auto"/>
                <w:right w:val="none" w:sz="0" w:space="0" w:color="auto"/>
              </w:divBdr>
            </w:div>
            <w:div w:id="787354671">
              <w:marLeft w:val="0"/>
              <w:marRight w:val="0"/>
              <w:marTop w:val="0"/>
              <w:marBottom w:val="0"/>
              <w:divBdr>
                <w:top w:val="none" w:sz="0" w:space="0" w:color="auto"/>
                <w:left w:val="none" w:sz="0" w:space="0" w:color="auto"/>
                <w:bottom w:val="none" w:sz="0" w:space="0" w:color="auto"/>
                <w:right w:val="none" w:sz="0" w:space="0" w:color="auto"/>
              </w:divBdr>
            </w:div>
            <w:div w:id="1638947027">
              <w:marLeft w:val="0"/>
              <w:marRight w:val="0"/>
              <w:marTop w:val="0"/>
              <w:marBottom w:val="0"/>
              <w:divBdr>
                <w:top w:val="none" w:sz="0" w:space="0" w:color="auto"/>
                <w:left w:val="none" w:sz="0" w:space="0" w:color="auto"/>
                <w:bottom w:val="none" w:sz="0" w:space="0" w:color="auto"/>
                <w:right w:val="none" w:sz="0" w:space="0" w:color="auto"/>
              </w:divBdr>
            </w:div>
            <w:div w:id="937131870">
              <w:marLeft w:val="0"/>
              <w:marRight w:val="0"/>
              <w:marTop w:val="0"/>
              <w:marBottom w:val="0"/>
              <w:divBdr>
                <w:top w:val="none" w:sz="0" w:space="0" w:color="auto"/>
                <w:left w:val="none" w:sz="0" w:space="0" w:color="auto"/>
                <w:bottom w:val="none" w:sz="0" w:space="0" w:color="auto"/>
                <w:right w:val="none" w:sz="0" w:space="0" w:color="auto"/>
              </w:divBdr>
            </w:div>
            <w:div w:id="1879974334">
              <w:marLeft w:val="0"/>
              <w:marRight w:val="0"/>
              <w:marTop w:val="0"/>
              <w:marBottom w:val="0"/>
              <w:divBdr>
                <w:top w:val="none" w:sz="0" w:space="0" w:color="auto"/>
                <w:left w:val="none" w:sz="0" w:space="0" w:color="auto"/>
                <w:bottom w:val="none" w:sz="0" w:space="0" w:color="auto"/>
                <w:right w:val="none" w:sz="0" w:space="0" w:color="auto"/>
              </w:divBdr>
            </w:div>
            <w:div w:id="378893463">
              <w:marLeft w:val="0"/>
              <w:marRight w:val="0"/>
              <w:marTop w:val="0"/>
              <w:marBottom w:val="0"/>
              <w:divBdr>
                <w:top w:val="none" w:sz="0" w:space="0" w:color="auto"/>
                <w:left w:val="none" w:sz="0" w:space="0" w:color="auto"/>
                <w:bottom w:val="none" w:sz="0" w:space="0" w:color="auto"/>
                <w:right w:val="none" w:sz="0" w:space="0" w:color="auto"/>
              </w:divBdr>
            </w:div>
            <w:div w:id="2011902374">
              <w:marLeft w:val="0"/>
              <w:marRight w:val="0"/>
              <w:marTop w:val="0"/>
              <w:marBottom w:val="0"/>
              <w:divBdr>
                <w:top w:val="none" w:sz="0" w:space="0" w:color="auto"/>
                <w:left w:val="none" w:sz="0" w:space="0" w:color="auto"/>
                <w:bottom w:val="none" w:sz="0" w:space="0" w:color="auto"/>
                <w:right w:val="none" w:sz="0" w:space="0" w:color="auto"/>
              </w:divBdr>
            </w:div>
            <w:div w:id="1239707115">
              <w:marLeft w:val="0"/>
              <w:marRight w:val="0"/>
              <w:marTop w:val="0"/>
              <w:marBottom w:val="0"/>
              <w:divBdr>
                <w:top w:val="none" w:sz="0" w:space="0" w:color="auto"/>
                <w:left w:val="none" w:sz="0" w:space="0" w:color="auto"/>
                <w:bottom w:val="none" w:sz="0" w:space="0" w:color="auto"/>
                <w:right w:val="none" w:sz="0" w:space="0" w:color="auto"/>
              </w:divBdr>
            </w:div>
            <w:div w:id="2104832731">
              <w:marLeft w:val="0"/>
              <w:marRight w:val="0"/>
              <w:marTop w:val="0"/>
              <w:marBottom w:val="0"/>
              <w:divBdr>
                <w:top w:val="none" w:sz="0" w:space="0" w:color="auto"/>
                <w:left w:val="none" w:sz="0" w:space="0" w:color="auto"/>
                <w:bottom w:val="none" w:sz="0" w:space="0" w:color="auto"/>
                <w:right w:val="none" w:sz="0" w:space="0" w:color="auto"/>
              </w:divBdr>
            </w:div>
            <w:div w:id="38013771">
              <w:marLeft w:val="0"/>
              <w:marRight w:val="0"/>
              <w:marTop w:val="0"/>
              <w:marBottom w:val="0"/>
              <w:divBdr>
                <w:top w:val="none" w:sz="0" w:space="0" w:color="auto"/>
                <w:left w:val="none" w:sz="0" w:space="0" w:color="auto"/>
                <w:bottom w:val="none" w:sz="0" w:space="0" w:color="auto"/>
                <w:right w:val="none" w:sz="0" w:space="0" w:color="auto"/>
              </w:divBdr>
            </w:div>
            <w:div w:id="1366254965">
              <w:marLeft w:val="0"/>
              <w:marRight w:val="0"/>
              <w:marTop w:val="0"/>
              <w:marBottom w:val="0"/>
              <w:divBdr>
                <w:top w:val="none" w:sz="0" w:space="0" w:color="auto"/>
                <w:left w:val="none" w:sz="0" w:space="0" w:color="auto"/>
                <w:bottom w:val="none" w:sz="0" w:space="0" w:color="auto"/>
                <w:right w:val="none" w:sz="0" w:space="0" w:color="auto"/>
              </w:divBdr>
            </w:div>
            <w:div w:id="1427265255">
              <w:marLeft w:val="0"/>
              <w:marRight w:val="0"/>
              <w:marTop w:val="0"/>
              <w:marBottom w:val="0"/>
              <w:divBdr>
                <w:top w:val="none" w:sz="0" w:space="0" w:color="auto"/>
                <w:left w:val="none" w:sz="0" w:space="0" w:color="auto"/>
                <w:bottom w:val="none" w:sz="0" w:space="0" w:color="auto"/>
                <w:right w:val="none" w:sz="0" w:space="0" w:color="auto"/>
              </w:divBdr>
            </w:div>
            <w:div w:id="229930603">
              <w:marLeft w:val="0"/>
              <w:marRight w:val="0"/>
              <w:marTop w:val="0"/>
              <w:marBottom w:val="0"/>
              <w:divBdr>
                <w:top w:val="none" w:sz="0" w:space="0" w:color="auto"/>
                <w:left w:val="none" w:sz="0" w:space="0" w:color="auto"/>
                <w:bottom w:val="none" w:sz="0" w:space="0" w:color="auto"/>
                <w:right w:val="none" w:sz="0" w:space="0" w:color="auto"/>
              </w:divBdr>
            </w:div>
            <w:div w:id="580218296">
              <w:marLeft w:val="0"/>
              <w:marRight w:val="0"/>
              <w:marTop w:val="0"/>
              <w:marBottom w:val="0"/>
              <w:divBdr>
                <w:top w:val="none" w:sz="0" w:space="0" w:color="auto"/>
                <w:left w:val="none" w:sz="0" w:space="0" w:color="auto"/>
                <w:bottom w:val="none" w:sz="0" w:space="0" w:color="auto"/>
                <w:right w:val="none" w:sz="0" w:space="0" w:color="auto"/>
              </w:divBdr>
            </w:div>
            <w:div w:id="1220088356">
              <w:marLeft w:val="0"/>
              <w:marRight w:val="0"/>
              <w:marTop w:val="0"/>
              <w:marBottom w:val="0"/>
              <w:divBdr>
                <w:top w:val="none" w:sz="0" w:space="0" w:color="auto"/>
                <w:left w:val="none" w:sz="0" w:space="0" w:color="auto"/>
                <w:bottom w:val="none" w:sz="0" w:space="0" w:color="auto"/>
                <w:right w:val="none" w:sz="0" w:space="0" w:color="auto"/>
              </w:divBdr>
            </w:div>
            <w:div w:id="1987969038">
              <w:marLeft w:val="0"/>
              <w:marRight w:val="0"/>
              <w:marTop w:val="0"/>
              <w:marBottom w:val="0"/>
              <w:divBdr>
                <w:top w:val="none" w:sz="0" w:space="0" w:color="auto"/>
                <w:left w:val="none" w:sz="0" w:space="0" w:color="auto"/>
                <w:bottom w:val="none" w:sz="0" w:space="0" w:color="auto"/>
                <w:right w:val="none" w:sz="0" w:space="0" w:color="auto"/>
              </w:divBdr>
            </w:div>
            <w:div w:id="643855126">
              <w:marLeft w:val="0"/>
              <w:marRight w:val="0"/>
              <w:marTop w:val="0"/>
              <w:marBottom w:val="0"/>
              <w:divBdr>
                <w:top w:val="none" w:sz="0" w:space="0" w:color="auto"/>
                <w:left w:val="none" w:sz="0" w:space="0" w:color="auto"/>
                <w:bottom w:val="none" w:sz="0" w:space="0" w:color="auto"/>
                <w:right w:val="none" w:sz="0" w:space="0" w:color="auto"/>
              </w:divBdr>
            </w:div>
            <w:div w:id="954285075">
              <w:marLeft w:val="0"/>
              <w:marRight w:val="0"/>
              <w:marTop w:val="0"/>
              <w:marBottom w:val="0"/>
              <w:divBdr>
                <w:top w:val="none" w:sz="0" w:space="0" w:color="auto"/>
                <w:left w:val="none" w:sz="0" w:space="0" w:color="auto"/>
                <w:bottom w:val="none" w:sz="0" w:space="0" w:color="auto"/>
                <w:right w:val="none" w:sz="0" w:space="0" w:color="auto"/>
              </w:divBdr>
            </w:div>
            <w:div w:id="863443361">
              <w:marLeft w:val="0"/>
              <w:marRight w:val="0"/>
              <w:marTop w:val="0"/>
              <w:marBottom w:val="0"/>
              <w:divBdr>
                <w:top w:val="none" w:sz="0" w:space="0" w:color="auto"/>
                <w:left w:val="none" w:sz="0" w:space="0" w:color="auto"/>
                <w:bottom w:val="none" w:sz="0" w:space="0" w:color="auto"/>
                <w:right w:val="none" w:sz="0" w:space="0" w:color="auto"/>
              </w:divBdr>
            </w:div>
            <w:div w:id="1318726719">
              <w:marLeft w:val="0"/>
              <w:marRight w:val="0"/>
              <w:marTop w:val="0"/>
              <w:marBottom w:val="0"/>
              <w:divBdr>
                <w:top w:val="none" w:sz="0" w:space="0" w:color="auto"/>
                <w:left w:val="none" w:sz="0" w:space="0" w:color="auto"/>
                <w:bottom w:val="none" w:sz="0" w:space="0" w:color="auto"/>
                <w:right w:val="none" w:sz="0" w:space="0" w:color="auto"/>
              </w:divBdr>
            </w:div>
            <w:div w:id="2001077707">
              <w:marLeft w:val="0"/>
              <w:marRight w:val="0"/>
              <w:marTop w:val="0"/>
              <w:marBottom w:val="0"/>
              <w:divBdr>
                <w:top w:val="none" w:sz="0" w:space="0" w:color="auto"/>
                <w:left w:val="none" w:sz="0" w:space="0" w:color="auto"/>
                <w:bottom w:val="none" w:sz="0" w:space="0" w:color="auto"/>
                <w:right w:val="none" w:sz="0" w:space="0" w:color="auto"/>
              </w:divBdr>
            </w:div>
            <w:div w:id="1357275168">
              <w:marLeft w:val="0"/>
              <w:marRight w:val="0"/>
              <w:marTop w:val="0"/>
              <w:marBottom w:val="0"/>
              <w:divBdr>
                <w:top w:val="none" w:sz="0" w:space="0" w:color="auto"/>
                <w:left w:val="none" w:sz="0" w:space="0" w:color="auto"/>
                <w:bottom w:val="none" w:sz="0" w:space="0" w:color="auto"/>
                <w:right w:val="none" w:sz="0" w:space="0" w:color="auto"/>
              </w:divBdr>
            </w:div>
            <w:div w:id="1155335447">
              <w:marLeft w:val="0"/>
              <w:marRight w:val="0"/>
              <w:marTop w:val="0"/>
              <w:marBottom w:val="0"/>
              <w:divBdr>
                <w:top w:val="none" w:sz="0" w:space="0" w:color="auto"/>
                <w:left w:val="none" w:sz="0" w:space="0" w:color="auto"/>
                <w:bottom w:val="none" w:sz="0" w:space="0" w:color="auto"/>
                <w:right w:val="none" w:sz="0" w:space="0" w:color="auto"/>
              </w:divBdr>
            </w:div>
            <w:div w:id="1040739722">
              <w:marLeft w:val="0"/>
              <w:marRight w:val="0"/>
              <w:marTop w:val="0"/>
              <w:marBottom w:val="0"/>
              <w:divBdr>
                <w:top w:val="none" w:sz="0" w:space="0" w:color="auto"/>
                <w:left w:val="none" w:sz="0" w:space="0" w:color="auto"/>
                <w:bottom w:val="none" w:sz="0" w:space="0" w:color="auto"/>
                <w:right w:val="none" w:sz="0" w:space="0" w:color="auto"/>
              </w:divBdr>
            </w:div>
            <w:div w:id="1654332532">
              <w:marLeft w:val="0"/>
              <w:marRight w:val="0"/>
              <w:marTop w:val="0"/>
              <w:marBottom w:val="0"/>
              <w:divBdr>
                <w:top w:val="none" w:sz="0" w:space="0" w:color="auto"/>
                <w:left w:val="none" w:sz="0" w:space="0" w:color="auto"/>
                <w:bottom w:val="none" w:sz="0" w:space="0" w:color="auto"/>
                <w:right w:val="none" w:sz="0" w:space="0" w:color="auto"/>
              </w:divBdr>
            </w:div>
            <w:div w:id="322241800">
              <w:marLeft w:val="0"/>
              <w:marRight w:val="0"/>
              <w:marTop w:val="0"/>
              <w:marBottom w:val="0"/>
              <w:divBdr>
                <w:top w:val="none" w:sz="0" w:space="0" w:color="auto"/>
                <w:left w:val="none" w:sz="0" w:space="0" w:color="auto"/>
                <w:bottom w:val="none" w:sz="0" w:space="0" w:color="auto"/>
                <w:right w:val="none" w:sz="0" w:space="0" w:color="auto"/>
              </w:divBdr>
            </w:div>
            <w:div w:id="2082479457">
              <w:marLeft w:val="0"/>
              <w:marRight w:val="0"/>
              <w:marTop w:val="0"/>
              <w:marBottom w:val="0"/>
              <w:divBdr>
                <w:top w:val="none" w:sz="0" w:space="0" w:color="auto"/>
                <w:left w:val="none" w:sz="0" w:space="0" w:color="auto"/>
                <w:bottom w:val="none" w:sz="0" w:space="0" w:color="auto"/>
                <w:right w:val="none" w:sz="0" w:space="0" w:color="auto"/>
              </w:divBdr>
            </w:div>
            <w:div w:id="448865276">
              <w:marLeft w:val="0"/>
              <w:marRight w:val="0"/>
              <w:marTop w:val="0"/>
              <w:marBottom w:val="0"/>
              <w:divBdr>
                <w:top w:val="none" w:sz="0" w:space="0" w:color="auto"/>
                <w:left w:val="none" w:sz="0" w:space="0" w:color="auto"/>
                <w:bottom w:val="none" w:sz="0" w:space="0" w:color="auto"/>
                <w:right w:val="none" w:sz="0" w:space="0" w:color="auto"/>
              </w:divBdr>
            </w:div>
            <w:div w:id="2049068251">
              <w:marLeft w:val="0"/>
              <w:marRight w:val="0"/>
              <w:marTop w:val="0"/>
              <w:marBottom w:val="0"/>
              <w:divBdr>
                <w:top w:val="none" w:sz="0" w:space="0" w:color="auto"/>
                <w:left w:val="none" w:sz="0" w:space="0" w:color="auto"/>
                <w:bottom w:val="none" w:sz="0" w:space="0" w:color="auto"/>
                <w:right w:val="none" w:sz="0" w:space="0" w:color="auto"/>
              </w:divBdr>
            </w:div>
            <w:div w:id="383329595">
              <w:marLeft w:val="0"/>
              <w:marRight w:val="0"/>
              <w:marTop w:val="0"/>
              <w:marBottom w:val="0"/>
              <w:divBdr>
                <w:top w:val="none" w:sz="0" w:space="0" w:color="auto"/>
                <w:left w:val="none" w:sz="0" w:space="0" w:color="auto"/>
                <w:bottom w:val="none" w:sz="0" w:space="0" w:color="auto"/>
                <w:right w:val="none" w:sz="0" w:space="0" w:color="auto"/>
              </w:divBdr>
            </w:div>
            <w:div w:id="1687905883">
              <w:marLeft w:val="0"/>
              <w:marRight w:val="0"/>
              <w:marTop w:val="0"/>
              <w:marBottom w:val="0"/>
              <w:divBdr>
                <w:top w:val="none" w:sz="0" w:space="0" w:color="auto"/>
                <w:left w:val="none" w:sz="0" w:space="0" w:color="auto"/>
                <w:bottom w:val="none" w:sz="0" w:space="0" w:color="auto"/>
                <w:right w:val="none" w:sz="0" w:space="0" w:color="auto"/>
              </w:divBdr>
            </w:div>
            <w:div w:id="1442841662">
              <w:marLeft w:val="0"/>
              <w:marRight w:val="0"/>
              <w:marTop w:val="0"/>
              <w:marBottom w:val="0"/>
              <w:divBdr>
                <w:top w:val="none" w:sz="0" w:space="0" w:color="auto"/>
                <w:left w:val="none" w:sz="0" w:space="0" w:color="auto"/>
                <w:bottom w:val="none" w:sz="0" w:space="0" w:color="auto"/>
                <w:right w:val="none" w:sz="0" w:space="0" w:color="auto"/>
              </w:divBdr>
            </w:div>
            <w:div w:id="1470248511">
              <w:marLeft w:val="0"/>
              <w:marRight w:val="0"/>
              <w:marTop w:val="0"/>
              <w:marBottom w:val="0"/>
              <w:divBdr>
                <w:top w:val="none" w:sz="0" w:space="0" w:color="auto"/>
                <w:left w:val="none" w:sz="0" w:space="0" w:color="auto"/>
                <w:bottom w:val="none" w:sz="0" w:space="0" w:color="auto"/>
                <w:right w:val="none" w:sz="0" w:space="0" w:color="auto"/>
              </w:divBdr>
            </w:div>
            <w:div w:id="769620454">
              <w:marLeft w:val="0"/>
              <w:marRight w:val="0"/>
              <w:marTop w:val="0"/>
              <w:marBottom w:val="0"/>
              <w:divBdr>
                <w:top w:val="none" w:sz="0" w:space="0" w:color="auto"/>
                <w:left w:val="none" w:sz="0" w:space="0" w:color="auto"/>
                <w:bottom w:val="none" w:sz="0" w:space="0" w:color="auto"/>
                <w:right w:val="none" w:sz="0" w:space="0" w:color="auto"/>
              </w:divBdr>
            </w:div>
            <w:div w:id="338780268">
              <w:marLeft w:val="0"/>
              <w:marRight w:val="0"/>
              <w:marTop w:val="0"/>
              <w:marBottom w:val="0"/>
              <w:divBdr>
                <w:top w:val="none" w:sz="0" w:space="0" w:color="auto"/>
                <w:left w:val="none" w:sz="0" w:space="0" w:color="auto"/>
                <w:bottom w:val="none" w:sz="0" w:space="0" w:color="auto"/>
                <w:right w:val="none" w:sz="0" w:space="0" w:color="auto"/>
              </w:divBdr>
            </w:div>
            <w:div w:id="925579079">
              <w:marLeft w:val="0"/>
              <w:marRight w:val="0"/>
              <w:marTop w:val="0"/>
              <w:marBottom w:val="0"/>
              <w:divBdr>
                <w:top w:val="none" w:sz="0" w:space="0" w:color="auto"/>
                <w:left w:val="none" w:sz="0" w:space="0" w:color="auto"/>
                <w:bottom w:val="none" w:sz="0" w:space="0" w:color="auto"/>
                <w:right w:val="none" w:sz="0" w:space="0" w:color="auto"/>
              </w:divBdr>
            </w:div>
            <w:div w:id="979114089">
              <w:marLeft w:val="0"/>
              <w:marRight w:val="0"/>
              <w:marTop w:val="0"/>
              <w:marBottom w:val="0"/>
              <w:divBdr>
                <w:top w:val="none" w:sz="0" w:space="0" w:color="auto"/>
                <w:left w:val="none" w:sz="0" w:space="0" w:color="auto"/>
                <w:bottom w:val="none" w:sz="0" w:space="0" w:color="auto"/>
                <w:right w:val="none" w:sz="0" w:space="0" w:color="auto"/>
              </w:divBdr>
            </w:div>
            <w:div w:id="177500044">
              <w:marLeft w:val="0"/>
              <w:marRight w:val="0"/>
              <w:marTop w:val="0"/>
              <w:marBottom w:val="0"/>
              <w:divBdr>
                <w:top w:val="none" w:sz="0" w:space="0" w:color="auto"/>
                <w:left w:val="none" w:sz="0" w:space="0" w:color="auto"/>
                <w:bottom w:val="none" w:sz="0" w:space="0" w:color="auto"/>
                <w:right w:val="none" w:sz="0" w:space="0" w:color="auto"/>
              </w:divBdr>
            </w:div>
            <w:div w:id="1696688213">
              <w:marLeft w:val="0"/>
              <w:marRight w:val="0"/>
              <w:marTop w:val="0"/>
              <w:marBottom w:val="0"/>
              <w:divBdr>
                <w:top w:val="none" w:sz="0" w:space="0" w:color="auto"/>
                <w:left w:val="none" w:sz="0" w:space="0" w:color="auto"/>
                <w:bottom w:val="none" w:sz="0" w:space="0" w:color="auto"/>
                <w:right w:val="none" w:sz="0" w:space="0" w:color="auto"/>
              </w:divBdr>
            </w:div>
            <w:div w:id="921185390">
              <w:marLeft w:val="0"/>
              <w:marRight w:val="0"/>
              <w:marTop w:val="0"/>
              <w:marBottom w:val="0"/>
              <w:divBdr>
                <w:top w:val="none" w:sz="0" w:space="0" w:color="auto"/>
                <w:left w:val="none" w:sz="0" w:space="0" w:color="auto"/>
                <w:bottom w:val="none" w:sz="0" w:space="0" w:color="auto"/>
                <w:right w:val="none" w:sz="0" w:space="0" w:color="auto"/>
              </w:divBdr>
            </w:div>
            <w:div w:id="199588085">
              <w:marLeft w:val="0"/>
              <w:marRight w:val="0"/>
              <w:marTop w:val="0"/>
              <w:marBottom w:val="0"/>
              <w:divBdr>
                <w:top w:val="none" w:sz="0" w:space="0" w:color="auto"/>
                <w:left w:val="none" w:sz="0" w:space="0" w:color="auto"/>
                <w:bottom w:val="none" w:sz="0" w:space="0" w:color="auto"/>
                <w:right w:val="none" w:sz="0" w:space="0" w:color="auto"/>
              </w:divBdr>
            </w:div>
            <w:div w:id="1865702377">
              <w:marLeft w:val="0"/>
              <w:marRight w:val="0"/>
              <w:marTop w:val="0"/>
              <w:marBottom w:val="0"/>
              <w:divBdr>
                <w:top w:val="none" w:sz="0" w:space="0" w:color="auto"/>
                <w:left w:val="none" w:sz="0" w:space="0" w:color="auto"/>
                <w:bottom w:val="none" w:sz="0" w:space="0" w:color="auto"/>
                <w:right w:val="none" w:sz="0" w:space="0" w:color="auto"/>
              </w:divBdr>
            </w:div>
            <w:div w:id="542406437">
              <w:marLeft w:val="0"/>
              <w:marRight w:val="0"/>
              <w:marTop w:val="0"/>
              <w:marBottom w:val="0"/>
              <w:divBdr>
                <w:top w:val="none" w:sz="0" w:space="0" w:color="auto"/>
                <w:left w:val="none" w:sz="0" w:space="0" w:color="auto"/>
                <w:bottom w:val="none" w:sz="0" w:space="0" w:color="auto"/>
                <w:right w:val="none" w:sz="0" w:space="0" w:color="auto"/>
              </w:divBdr>
            </w:div>
            <w:div w:id="1898272836">
              <w:marLeft w:val="0"/>
              <w:marRight w:val="0"/>
              <w:marTop w:val="0"/>
              <w:marBottom w:val="0"/>
              <w:divBdr>
                <w:top w:val="none" w:sz="0" w:space="0" w:color="auto"/>
                <w:left w:val="none" w:sz="0" w:space="0" w:color="auto"/>
                <w:bottom w:val="none" w:sz="0" w:space="0" w:color="auto"/>
                <w:right w:val="none" w:sz="0" w:space="0" w:color="auto"/>
              </w:divBdr>
            </w:div>
            <w:div w:id="1230336934">
              <w:marLeft w:val="0"/>
              <w:marRight w:val="0"/>
              <w:marTop w:val="0"/>
              <w:marBottom w:val="0"/>
              <w:divBdr>
                <w:top w:val="none" w:sz="0" w:space="0" w:color="auto"/>
                <w:left w:val="none" w:sz="0" w:space="0" w:color="auto"/>
                <w:bottom w:val="none" w:sz="0" w:space="0" w:color="auto"/>
                <w:right w:val="none" w:sz="0" w:space="0" w:color="auto"/>
              </w:divBdr>
            </w:div>
            <w:div w:id="1190100002">
              <w:marLeft w:val="0"/>
              <w:marRight w:val="0"/>
              <w:marTop w:val="0"/>
              <w:marBottom w:val="0"/>
              <w:divBdr>
                <w:top w:val="none" w:sz="0" w:space="0" w:color="auto"/>
                <w:left w:val="none" w:sz="0" w:space="0" w:color="auto"/>
                <w:bottom w:val="none" w:sz="0" w:space="0" w:color="auto"/>
                <w:right w:val="none" w:sz="0" w:space="0" w:color="auto"/>
              </w:divBdr>
            </w:div>
            <w:div w:id="1195845568">
              <w:marLeft w:val="0"/>
              <w:marRight w:val="0"/>
              <w:marTop w:val="0"/>
              <w:marBottom w:val="0"/>
              <w:divBdr>
                <w:top w:val="none" w:sz="0" w:space="0" w:color="auto"/>
                <w:left w:val="none" w:sz="0" w:space="0" w:color="auto"/>
                <w:bottom w:val="none" w:sz="0" w:space="0" w:color="auto"/>
                <w:right w:val="none" w:sz="0" w:space="0" w:color="auto"/>
              </w:divBdr>
            </w:div>
            <w:div w:id="60492177">
              <w:marLeft w:val="0"/>
              <w:marRight w:val="0"/>
              <w:marTop w:val="0"/>
              <w:marBottom w:val="0"/>
              <w:divBdr>
                <w:top w:val="none" w:sz="0" w:space="0" w:color="auto"/>
                <w:left w:val="none" w:sz="0" w:space="0" w:color="auto"/>
                <w:bottom w:val="none" w:sz="0" w:space="0" w:color="auto"/>
                <w:right w:val="none" w:sz="0" w:space="0" w:color="auto"/>
              </w:divBdr>
            </w:div>
            <w:div w:id="488255343">
              <w:marLeft w:val="0"/>
              <w:marRight w:val="0"/>
              <w:marTop w:val="0"/>
              <w:marBottom w:val="0"/>
              <w:divBdr>
                <w:top w:val="none" w:sz="0" w:space="0" w:color="auto"/>
                <w:left w:val="none" w:sz="0" w:space="0" w:color="auto"/>
                <w:bottom w:val="none" w:sz="0" w:space="0" w:color="auto"/>
                <w:right w:val="none" w:sz="0" w:space="0" w:color="auto"/>
              </w:divBdr>
            </w:div>
            <w:div w:id="1268544193">
              <w:marLeft w:val="0"/>
              <w:marRight w:val="0"/>
              <w:marTop w:val="0"/>
              <w:marBottom w:val="0"/>
              <w:divBdr>
                <w:top w:val="none" w:sz="0" w:space="0" w:color="auto"/>
                <w:left w:val="none" w:sz="0" w:space="0" w:color="auto"/>
                <w:bottom w:val="none" w:sz="0" w:space="0" w:color="auto"/>
                <w:right w:val="none" w:sz="0" w:space="0" w:color="auto"/>
              </w:divBdr>
            </w:div>
            <w:div w:id="1854298056">
              <w:marLeft w:val="0"/>
              <w:marRight w:val="0"/>
              <w:marTop w:val="0"/>
              <w:marBottom w:val="0"/>
              <w:divBdr>
                <w:top w:val="none" w:sz="0" w:space="0" w:color="auto"/>
                <w:left w:val="none" w:sz="0" w:space="0" w:color="auto"/>
                <w:bottom w:val="none" w:sz="0" w:space="0" w:color="auto"/>
                <w:right w:val="none" w:sz="0" w:space="0" w:color="auto"/>
              </w:divBdr>
            </w:div>
            <w:div w:id="789318277">
              <w:marLeft w:val="0"/>
              <w:marRight w:val="0"/>
              <w:marTop w:val="0"/>
              <w:marBottom w:val="0"/>
              <w:divBdr>
                <w:top w:val="none" w:sz="0" w:space="0" w:color="auto"/>
                <w:left w:val="none" w:sz="0" w:space="0" w:color="auto"/>
                <w:bottom w:val="none" w:sz="0" w:space="0" w:color="auto"/>
                <w:right w:val="none" w:sz="0" w:space="0" w:color="auto"/>
              </w:divBdr>
            </w:div>
            <w:div w:id="229779888">
              <w:marLeft w:val="0"/>
              <w:marRight w:val="0"/>
              <w:marTop w:val="0"/>
              <w:marBottom w:val="0"/>
              <w:divBdr>
                <w:top w:val="none" w:sz="0" w:space="0" w:color="auto"/>
                <w:left w:val="none" w:sz="0" w:space="0" w:color="auto"/>
                <w:bottom w:val="none" w:sz="0" w:space="0" w:color="auto"/>
                <w:right w:val="none" w:sz="0" w:space="0" w:color="auto"/>
              </w:divBdr>
            </w:div>
            <w:div w:id="1404373776">
              <w:marLeft w:val="0"/>
              <w:marRight w:val="0"/>
              <w:marTop w:val="0"/>
              <w:marBottom w:val="0"/>
              <w:divBdr>
                <w:top w:val="none" w:sz="0" w:space="0" w:color="auto"/>
                <w:left w:val="none" w:sz="0" w:space="0" w:color="auto"/>
                <w:bottom w:val="none" w:sz="0" w:space="0" w:color="auto"/>
                <w:right w:val="none" w:sz="0" w:space="0" w:color="auto"/>
              </w:divBdr>
            </w:div>
            <w:div w:id="1685595259">
              <w:marLeft w:val="0"/>
              <w:marRight w:val="0"/>
              <w:marTop w:val="0"/>
              <w:marBottom w:val="0"/>
              <w:divBdr>
                <w:top w:val="none" w:sz="0" w:space="0" w:color="auto"/>
                <w:left w:val="none" w:sz="0" w:space="0" w:color="auto"/>
                <w:bottom w:val="none" w:sz="0" w:space="0" w:color="auto"/>
                <w:right w:val="none" w:sz="0" w:space="0" w:color="auto"/>
              </w:divBdr>
            </w:div>
            <w:div w:id="605619641">
              <w:marLeft w:val="0"/>
              <w:marRight w:val="0"/>
              <w:marTop w:val="0"/>
              <w:marBottom w:val="0"/>
              <w:divBdr>
                <w:top w:val="none" w:sz="0" w:space="0" w:color="auto"/>
                <w:left w:val="none" w:sz="0" w:space="0" w:color="auto"/>
                <w:bottom w:val="none" w:sz="0" w:space="0" w:color="auto"/>
                <w:right w:val="none" w:sz="0" w:space="0" w:color="auto"/>
              </w:divBdr>
            </w:div>
            <w:div w:id="242299511">
              <w:marLeft w:val="0"/>
              <w:marRight w:val="0"/>
              <w:marTop w:val="0"/>
              <w:marBottom w:val="0"/>
              <w:divBdr>
                <w:top w:val="none" w:sz="0" w:space="0" w:color="auto"/>
                <w:left w:val="none" w:sz="0" w:space="0" w:color="auto"/>
                <w:bottom w:val="none" w:sz="0" w:space="0" w:color="auto"/>
                <w:right w:val="none" w:sz="0" w:space="0" w:color="auto"/>
              </w:divBdr>
            </w:div>
            <w:div w:id="167672953">
              <w:marLeft w:val="0"/>
              <w:marRight w:val="0"/>
              <w:marTop w:val="0"/>
              <w:marBottom w:val="0"/>
              <w:divBdr>
                <w:top w:val="none" w:sz="0" w:space="0" w:color="auto"/>
                <w:left w:val="none" w:sz="0" w:space="0" w:color="auto"/>
                <w:bottom w:val="none" w:sz="0" w:space="0" w:color="auto"/>
                <w:right w:val="none" w:sz="0" w:space="0" w:color="auto"/>
              </w:divBdr>
            </w:div>
            <w:div w:id="1525173814">
              <w:marLeft w:val="0"/>
              <w:marRight w:val="0"/>
              <w:marTop w:val="0"/>
              <w:marBottom w:val="0"/>
              <w:divBdr>
                <w:top w:val="none" w:sz="0" w:space="0" w:color="auto"/>
                <w:left w:val="none" w:sz="0" w:space="0" w:color="auto"/>
                <w:bottom w:val="none" w:sz="0" w:space="0" w:color="auto"/>
                <w:right w:val="none" w:sz="0" w:space="0" w:color="auto"/>
              </w:divBdr>
            </w:div>
            <w:div w:id="218522044">
              <w:marLeft w:val="0"/>
              <w:marRight w:val="0"/>
              <w:marTop w:val="0"/>
              <w:marBottom w:val="0"/>
              <w:divBdr>
                <w:top w:val="none" w:sz="0" w:space="0" w:color="auto"/>
                <w:left w:val="none" w:sz="0" w:space="0" w:color="auto"/>
                <w:bottom w:val="none" w:sz="0" w:space="0" w:color="auto"/>
                <w:right w:val="none" w:sz="0" w:space="0" w:color="auto"/>
              </w:divBdr>
            </w:div>
            <w:div w:id="218245555">
              <w:marLeft w:val="0"/>
              <w:marRight w:val="0"/>
              <w:marTop w:val="0"/>
              <w:marBottom w:val="0"/>
              <w:divBdr>
                <w:top w:val="none" w:sz="0" w:space="0" w:color="auto"/>
                <w:left w:val="none" w:sz="0" w:space="0" w:color="auto"/>
                <w:bottom w:val="none" w:sz="0" w:space="0" w:color="auto"/>
                <w:right w:val="none" w:sz="0" w:space="0" w:color="auto"/>
              </w:divBdr>
            </w:div>
            <w:div w:id="1589927954">
              <w:marLeft w:val="0"/>
              <w:marRight w:val="0"/>
              <w:marTop w:val="0"/>
              <w:marBottom w:val="0"/>
              <w:divBdr>
                <w:top w:val="none" w:sz="0" w:space="0" w:color="auto"/>
                <w:left w:val="none" w:sz="0" w:space="0" w:color="auto"/>
                <w:bottom w:val="none" w:sz="0" w:space="0" w:color="auto"/>
                <w:right w:val="none" w:sz="0" w:space="0" w:color="auto"/>
              </w:divBdr>
            </w:div>
            <w:div w:id="725448319">
              <w:marLeft w:val="0"/>
              <w:marRight w:val="0"/>
              <w:marTop w:val="0"/>
              <w:marBottom w:val="0"/>
              <w:divBdr>
                <w:top w:val="none" w:sz="0" w:space="0" w:color="auto"/>
                <w:left w:val="none" w:sz="0" w:space="0" w:color="auto"/>
                <w:bottom w:val="none" w:sz="0" w:space="0" w:color="auto"/>
                <w:right w:val="none" w:sz="0" w:space="0" w:color="auto"/>
              </w:divBdr>
            </w:div>
            <w:div w:id="466751109">
              <w:marLeft w:val="0"/>
              <w:marRight w:val="0"/>
              <w:marTop w:val="0"/>
              <w:marBottom w:val="0"/>
              <w:divBdr>
                <w:top w:val="none" w:sz="0" w:space="0" w:color="auto"/>
                <w:left w:val="none" w:sz="0" w:space="0" w:color="auto"/>
                <w:bottom w:val="none" w:sz="0" w:space="0" w:color="auto"/>
                <w:right w:val="none" w:sz="0" w:space="0" w:color="auto"/>
              </w:divBdr>
            </w:div>
            <w:div w:id="310133046">
              <w:marLeft w:val="0"/>
              <w:marRight w:val="0"/>
              <w:marTop w:val="0"/>
              <w:marBottom w:val="0"/>
              <w:divBdr>
                <w:top w:val="none" w:sz="0" w:space="0" w:color="auto"/>
                <w:left w:val="none" w:sz="0" w:space="0" w:color="auto"/>
                <w:bottom w:val="none" w:sz="0" w:space="0" w:color="auto"/>
                <w:right w:val="none" w:sz="0" w:space="0" w:color="auto"/>
              </w:divBdr>
            </w:div>
            <w:div w:id="1497721187">
              <w:marLeft w:val="0"/>
              <w:marRight w:val="0"/>
              <w:marTop w:val="0"/>
              <w:marBottom w:val="0"/>
              <w:divBdr>
                <w:top w:val="none" w:sz="0" w:space="0" w:color="auto"/>
                <w:left w:val="none" w:sz="0" w:space="0" w:color="auto"/>
                <w:bottom w:val="none" w:sz="0" w:space="0" w:color="auto"/>
                <w:right w:val="none" w:sz="0" w:space="0" w:color="auto"/>
              </w:divBdr>
            </w:div>
            <w:div w:id="336856660">
              <w:marLeft w:val="0"/>
              <w:marRight w:val="0"/>
              <w:marTop w:val="0"/>
              <w:marBottom w:val="0"/>
              <w:divBdr>
                <w:top w:val="none" w:sz="0" w:space="0" w:color="auto"/>
                <w:left w:val="none" w:sz="0" w:space="0" w:color="auto"/>
                <w:bottom w:val="none" w:sz="0" w:space="0" w:color="auto"/>
                <w:right w:val="none" w:sz="0" w:space="0" w:color="auto"/>
              </w:divBdr>
            </w:div>
            <w:div w:id="1623462258">
              <w:marLeft w:val="0"/>
              <w:marRight w:val="0"/>
              <w:marTop w:val="0"/>
              <w:marBottom w:val="0"/>
              <w:divBdr>
                <w:top w:val="none" w:sz="0" w:space="0" w:color="auto"/>
                <w:left w:val="none" w:sz="0" w:space="0" w:color="auto"/>
                <w:bottom w:val="none" w:sz="0" w:space="0" w:color="auto"/>
                <w:right w:val="none" w:sz="0" w:space="0" w:color="auto"/>
              </w:divBdr>
            </w:div>
            <w:div w:id="1647969593">
              <w:marLeft w:val="0"/>
              <w:marRight w:val="0"/>
              <w:marTop w:val="0"/>
              <w:marBottom w:val="0"/>
              <w:divBdr>
                <w:top w:val="none" w:sz="0" w:space="0" w:color="auto"/>
                <w:left w:val="none" w:sz="0" w:space="0" w:color="auto"/>
                <w:bottom w:val="none" w:sz="0" w:space="0" w:color="auto"/>
                <w:right w:val="none" w:sz="0" w:space="0" w:color="auto"/>
              </w:divBdr>
            </w:div>
            <w:div w:id="1896041206">
              <w:marLeft w:val="0"/>
              <w:marRight w:val="0"/>
              <w:marTop w:val="0"/>
              <w:marBottom w:val="0"/>
              <w:divBdr>
                <w:top w:val="none" w:sz="0" w:space="0" w:color="auto"/>
                <w:left w:val="none" w:sz="0" w:space="0" w:color="auto"/>
                <w:bottom w:val="none" w:sz="0" w:space="0" w:color="auto"/>
                <w:right w:val="none" w:sz="0" w:space="0" w:color="auto"/>
              </w:divBdr>
            </w:div>
            <w:div w:id="1372456987">
              <w:marLeft w:val="0"/>
              <w:marRight w:val="0"/>
              <w:marTop w:val="0"/>
              <w:marBottom w:val="0"/>
              <w:divBdr>
                <w:top w:val="none" w:sz="0" w:space="0" w:color="auto"/>
                <w:left w:val="none" w:sz="0" w:space="0" w:color="auto"/>
                <w:bottom w:val="none" w:sz="0" w:space="0" w:color="auto"/>
                <w:right w:val="none" w:sz="0" w:space="0" w:color="auto"/>
              </w:divBdr>
            </w:div>
            <w:div w:id="209418284">
              <w:marLeft w:val="0"/>
              <w:marRight w:val="0"/>
              <w:marTop w:val="0"/>
              <w:marBottom w:val="0"/>
              <w:divBdr>
                <w:top w:val="none" w:sz="0" w:space="0" w:color="auto"/>
                <w:left w:val="none" w:sz="0" w:space="0" w:color="auto"/>
                <w:bottom w:val="none" w:sz="0" w:space="0" w:color="auto"/>
                <w:right w:val="none" w:sz="0" w:space="0" w:color="auto"/>
              </w:divBdr>
            </w:div>
            <w:div w:id="1686440250">
              <w:marLeft w:val="0"/>
              <w:marRight w:val="0"/>
              <w:marTop w:val="0"/>
              <w:marBottom w:val="0"/>
              <w:divBdr>
                <w:top w:val="none" w:sz="0" w:space="0" w:color="auto"/>
                <w:left w:val="none" w:sz="0" w:space="0" w:color="auto"/>
                <w:bottom w:val="none" w:sz="0" w:space="0" w:color="auto"/>
                <w:right w:val="none" w:sz="0" w:space="0" w:color="auto"/>
              </w:divBdr>
            </w:div>
            <w:div w:id="124083917">
              <w:marLeft w:val="0"/>
              <w:marRight w:val="0"/>
              <w:marTop w:val="0"/>
              <w:marBottom w:val="0"/>
              <w:divBdr>
                <w:top w:val="none" w:sz="0" w:space="0" w:color="auto"/>
                <w:left w:val="none" w:sz="0" w:space="0" w:color="auto"/>
                <w:bottom w:val="none" w:sz="0" w:space="0" w:color="auto"/>
                <w:right w:val="none" w:sz="0" w:space="0" w:color="auto"/>
              </w:divBdr>
            </w:div>
            <w:div w:id="2021856855">
              <w:marLeft w:val="0"/>
              <w:marRight w:val="0"/>
              <w:marTop w:val="0"/>
              <w:marBottom w:val="0"/>
              <w:divBdr>
                <w:top w:val="none" w:sz="0" w:space="0" w:color="auto"/>
                <w:left w:val="none" w:sz="0" w:space="0" w:color="auto"/>
                <w:bottom w:val="none" w:sz="0" w:space="0" w:color="auto"/>
                <w:right w:val="none" w:sz="0" w:space="0" w:color="auto"/>
              </w:divBdr>
            </w:div>
            <w:div w:id="623117256">
              <w:marLeft w:val="0"/>
              <w:marRight w:val="0"/>
              <w:marTop w:val="0"/>
              <w:marBottom w:val="0"/>
              <w:divBdr>
                <w:top w:val="none" w:sz="0" w:space="0" w:color="auto"/>
                <w:left w:val="none" w:sz="0" w:space="0" w:color="auto"/>
                <w:bottom w:val="none" w:sz="0" w:space="0" w:color="auto"/>
                <w:right w:val="none" w:sz="0" w:space="0" w:color="auto"/>
              </w:divBdr>
            </w:div>
            <w:div w:id="99180772">
              <w:marLeft w:val="0"/>
              <w:marRight w:val="0"/>
              <w:marTop w:val="0"/>
              <w:marBottom w:val="0"/>
              <w:divBdr>
                <w:top w:val="none" w:sz="0" w:space="0" w:color="auto"/>
                <w:left w:val="none" w:sz="0" w:space="0" w:color="auto"/>
                <w:bottom w:val="none" w:sz="0" w:space="0" w:color="auto"/>
                <w:right w:val="none" w:sz="0" w:space="0" w:color="auto"/>
              </w:divBdr>
            </w:div>
            <w:div w:id="493954826">
              <w:marLeft w:val="0"/>
              <w:marRight w:val="0"/>
              <w:marTop w:val="0"/>
              <w:marBottom w:val="0"/>
              <w:divBdr>
                <w:top w:val="none" w:sz="0" w:space="0" w:color="auto"/>
                <w:left w:val="none" w:sz="0" w:space="0" w:color="auto"/>
                <w:bottom w:val="none" w:sz="0" w:space="0" w:color="auto"/>
                <w:right w:val="none" w:sz="0" w:space="0" w:color="auto"/>
              </w:divBdr>
            </w:div>
            <w:div w:id="760882336">
              <w:marLeft w:val="0"/>
              <w:marRight w:val="0"/>
              <w:marTop w:val="0"/>
              <w:marBottom w:val="0"/>
              <w:divBdr>
                <w:top w:val="none" w:sz="0" w:space="0" w:color="auto"/>
                <w:left w:val="none" w:sz="0" w:space="0" w:color="auto"/>
                <w:bottom w:val="none" w:sz="0" w:space="0" w:color="auto"/>
                <w:right w:val="none" w:sz="0" w:space="0" w:color="auto"/>
              </w:divBdr>
            </w:div>
            <w:div w:id="532233329">
              <w:marLeft w:val="0"/>
              <w:marRight w:val="0"/>
              <w:marTop w:val="0"/>
              <w:marBottom w:val="0"/>
              <w:divBdr>
                <w:top w:val="none" w:sz="0" w:space="0" w:color="auto"/>
                <w:left w:val="none" w:sz="0" w:space="0" w:color="auto"/>
                <w:bottom w:val="none" w:sz="0" w:space="0" w:color="auto"/>
                <w:right w:val="none" w:sz="0" w:space="0" w:color="auto"/>
              </w:divBdr>
            </w:div>
            <w:div w:id="1347093775">
              <w:marLeft w:val="0"/>
              <w:marRight w:val="0"/>
              <w:marTop w:val="0"/>
              <w:marBottom w:val="0"/>
              <w:divBdr>
                <w:top w:val="none" w:sz="0" w:space="0" w:color="auto"/>
                <w:left w:val="none" w:sz="0" w:space="0" w:color="auto"/>
                <w:bottom w:val="none" w:sz="0" w:space="0" w:color="auto"/>
                <w:right w:val="none" w:sz="0" w:space="0" w:color="auto"/>
              </w:divBdr>
            </w:div>
            <w:div w:id="487719442">
              <w:marLeft w:val="0"/>
              <w:marRight w:val="0"/>
              <w:marTop w:val="0"/>
              <w:marBottom w:val="0"/>
              <w:divBdr>
                <w:top w:val="none" w:sz="0" w:space="0" w:color="auto"/>
                <w:left w:val="none" w:sz="0" w:space="0" w:color="auto"/>
                <w:bottom w:val="none" w:sz="0" w:space="0" w:color="auto"/>
                <w:right w:val="none" w:sz="0" w:space="0" w:color="auto"/>
              </w:divBdr>
            </w:div>
            <w:div w:id="116608684">
              <w:marLeft w:val="0"/>
              <w:marRight w:val="0"/>
              <w:marTop w:val="0"/>
              <w:marBottom w:val="0"/>
              <w:divBdr>
                <w:top w:val="none" w:sz="0" w:space="0" w:color="auto"/>
                <w:left w:val="none" w:sz="0" w:space="0" w:color="auto"/>
                <w:bottom w:val="none" w:sz="0" w:space="0" w:color="auto"/>
                <w:right w:val="none" w:sz="0" w:space="0" w:color="auto"/>
              </w:divBdr>
            </w:div>
            <w:div w:id="735980097">
              <w:marLeft w:val="0"/>
              <w:marRight w:val="0"/>
              <w:marTop w:val="0"/>
              <w:marBottom w:val="0"/>
              <w:divBdr>
                <w:top w:val="none" w:sz="0" w:space="0" w:color="auto"/>
                <w:left w:val="none" w:sz="0" w:space="0" w:color="auto"/>
                <w:bottom w:val="none" w:sz="0" w:space="0" w:color="auto"/>
                <w:right w:val="none" w:sz="0" w:space="0" w:color="auto"/>
              </w:divBdr>
            </w:div>
            <w:div w:id="104203404">
              <w:marLeft w:val="0"/>
              <w:marRight w:val="0"/>
              <w:marTop w:val="0"/>
              <w:marBottom w:val="0"/>
              <w:divBdr>
                <w:top w:val="none" w:sz="0" w:space="0" w:color="auto"/>
                <w:left w:val="none" w:sz="0" w:space="0" w:color="auto"/>
                <w:bottom w:val="none" w:sz="0" w:space="0" w:color="auto"/>
                <w:right w:val="none" w:sz="0" w:space="0" w:color="auto"/>
              </w:divBdr>
            </w:div>
            <w:div w:id="1789280402">
              <w:marLeft w:val="0"/>
              <w:marRight w:val="0"/>
              <w:marTop w:val="0"/>
              <w:marBottom w:val="0"/>
              <w:divBdr>
                <w:top w:val="none" w:sz="0" w:space="0" w:color="auto"/>
                <w:left w:val="none" w:sz="0" w:space="0" w:color="auto"/>
                <w:bottom w:val="none" w:sz="0" w:space="0" w:color="auto"/>
                <w:right w:val="none" w:sz="0" w:space="0" w:color="auto"/>
              </w:divBdr>
            </w:div>
            <w:div w:id="1236093020">
              <w:marLeft w:val="0"/>
              <w:marRight w:val="0"/>
              <w:marTop w:val="0"/>
              <w:marBottom w:val="0"/>
              <w:divBdr>
                <w:top w:val="none" w:sz="0" w:space="0" w:color="auto"/>
                <w:left w:val="none" w:sz="0" w:space="0" w:color="auto"/>
                <w:bottom w:val="none" w:sz="0" w:space="0" w:color="auto"/>
                <w:right w:val="none" w:sz="0" w:space="0" w:color="auto"/>
              </w:divBdr>
            </w:div>
            <w:div w:id="402947944">
              <w:marLeft w:val="0"/>
              <w:marRight w:val="0"/>
              <w:marTop w:val="0"/>
              <w:marBottom w:val="0"/>
              <w:divBdr>
                <w:top w:val="none" w:sz="0" w:space="0" w:color="auto"/>
                <w:left w:val="none" w:sz="0" w:space="0" w:color="auto"/>
                <w:bottom w:val="none" w:sz="0" w:space="0" w:color="auto"/>
                <w:right w:val="none" w:sz="0" w:space="0" w:color="auto"/>
              </w:divBdr>
            </w:div>
            <w:div w:id="1774016311">
              <w:marLeft w:val="0"/>
              <w:marRight w:val="0"/>
              <w:marTop w:val="0"/>
              <w:marBottom w:val="0"/>
              <w:divBdr>
                <w:top w:val="none" w:sz="0" w:space="0" w:color="auto"/>
                <w:left w:val="none" w:sz="0" w:space="0" w:color="auto"/>
                <w:bottom w:val="none" w:sz="0" w:space="0" w:color="auto"/>
                <w:right w:val="none" w:sz="0" w:space="0" w:color="auto"/>
              </w:divBdr>
            </w:div>
            <w:div w:id="1962110477">
              <w:marLeft w:val="0"/>
              <w:marRight w:val="0"/>
              <w:marTop w:val="0"/>
              <w:marBottom w:val="0"/>
              <w:divBdr>
                <w:top w:val="none" w:sz="0" w:space="0" w:color="auto"/>
                <w:left w:val="none" w:sz="0" w:space="0" w:color="auto"/>
                <w:bottom w:val="none" w:sz="0" w:space="0" w:color="auto"/>
                <w:right w:val="none" w:sz="0" w:space="0" w:color="auto"/>
              </w:divBdr>
            </w:div>
            <w:div w:id="408892916">
              <w:marLeft w:val="0"/>
              <w:marRight w:val="0"/>
              <w:marTop w:val="0"/>
              <w:marBottom w:val="0"/>
              <w:divBdr>
                <w:top w:val="none" w:sz="0" w:space="0" w:color="auto"/>
                <w:left w:val="none" w:sz="0" w:space="0" w:color="auto"/>
                <w:bottom w:val="none" w:sz="0" w:space="0" w:color="auto"/>
                <w:right w:val="none" w:sz="0" w:space="0" w:color="auto"/>
              </w:divBdr>
            </w:div>
            <w:div w:id="1799449414">
              <w:marLeft w:val="0"/>
              <w:marRight w:val="0"/>
              <w:marTop w:val="0"/>
              <w:marBottom w:val="0"/>
              <w:divBdr>
                <w:top w:val="none" w:sz="0" w:space="0" w:color="auto"/>
                <w:left w:val="none" w:sz="0" w:space="0" w:color="auto"/>
                <w:bottom w:val="none" w:sz="0" w:space="0" w:color="auto"/>
                <w:right w:val="none" w:sz="0" w:space="0" w:color="auto"/>
              </w:divBdr>
            </w:div>
            <w:div w:id="392584916">
              <w:marLeft w:val="0"/>
              <w:marRight w:val="0"/>
              <w:marTop w:val="0"/>
              <w:marBottom w:val="0"/>
              <w:divBdr>
                <w:top w:val="none" w:sz="0" w:space="0" w:color="auto"/>
                <w:left w:val="none" w:sz="0" w:space="0" w:color="auto"/>
                <w:bottom w:val="none" w:sz="0" w:space="0" w:color="auto"/>
                <w:right w:val="none" w:sz="0" w:space="0" w:color="auto"/>
              </w:divBdr>
            </w:div>
            <w:div w:id="152138430">
              <w:marLeft w:val="0"/>
              <w:marRight w:val="0"/>
              <w:marTop w:val="0"/>
              <w:marBottom w:val="0"/>
              <w:divBdr>
                <w:top w:val="none" w:sz="0" w:space="0" w:color="auto"/>
                <w:left w:val="none" w:sz="0" w:space="0" w:color="auto"/>
                <w:bottom w:val="none" w:sz="0" w:space="0" w:color="auto"/>
                <w:right w:val="none" w:sz="0" w:space="0" w:color="auto"/>
              </w:divBdr>
            </w:div>
            <w:div w:id="534193375">
              <w:marLeft w:val="0"/>
              <w:marRight w:val="0"/>
              <w:marTop w:val="0"/>
              <w:marBottom w:val="0"/>
              <w:divBdr>
                <w:top w:val="none" w:sz="0" w:space="0" w:color="auto"/>
                <w:left w:val="none" w:sz="0" w:space="0" w:color="auto"/>
                <w:bottom w:val="none" w:sz="0" w:space="0" w:color="auto"/>
                <w:right w:val="none" w:sz="0" w:space="0" w:color="auto"/>
              </w:divBdr>
            </w:div>
            <w:div w:id="1133562">
              <w:marLeft w:val="0"/>
              <w:marRight w:val="0"/>
              <w:marTop w:val="0"/>
              <w:marBottom w:val="0"/>
              <w:divBdr>
                <w:top w:val="none" w:sz="0" w:space="0" w:color="auto"/>
                <w:left w:val="none" w:sz="0" w:space="0" w:color="auto"/>
                <w:bottom w:val="none" w:sz="0" w:space="0" w:color="auto"/>
                <w:right w:val="none" w:sz="0" w:space="0" w:color="auto"/>
              </w:divBdr>
            </w:div>
            <w:div w:id="1410346328">
              <w:marLeft w:val="0"/>
              <w:marRight w:val="0"/>
              <w:marTop w:val="0"/>
              <w:marBottom w:val="0"/>
              <w:divBdr>
                <w:top w:val="none" w:sz="0" w:space="0" w:color="auto"/>
                <w:left w:val="none" w:sz="0" w:space="0" w:color="auto"/>
                <w:bottom w:val="none" w:sz="0" w:space="0" w:color="auto"/>
                <w:right w:val="none" w:sz="0" w:space="0" w:color="auto"/>
              </w:divBdr>
            </w:div>
            <w:div w:id="656882257">
              <w:marLeft w:val="0"/>
              <w:marRight w:val="0"/>
              <w:marTop w:val="0"/>
              <w:marBottom w:val="0"/>
              <w:divBdr>
                <w:top w:val="none" w:sz="0" w:space="0" w:color="auto"/>
                <w:left w:val="none" w:sz="0" w:space="0" w:color="auto"/>
                <w:bottom w:val="none" w:sz="0" w:space="0" w:color="auto"/>
                <w:right w:val="none" w:sz="0" w:space="0" w:color="auto"/>
              </w:divBdr>
            </w:div>
            <w:div w:id="1012608494">
              <w:marLeft w:val="0"/>
              <w:marRight w:val="0"/>
              <w:marTop w:val="0"/>
              <w:marBottom w:val="0"/>
              <w:divBdr>
                <w:top w:val="none" w:sz="0" w:space="0" w:color="auto"/>
                <w:left w:val="none" w:sz="0" w:space="0" w:color="auto"/>
                <w:bottom w:val="none" w:sz="0" w:space="0" w:color="auto"/>
                <w:right w:val="none" w:sz="0" w:space="0" w:color="auto"/>
              </w:divBdr>
            </w:div>
            <w:div w:id="336931152">
              <w:marLeft w:val="0"/>
              <w:marRight w:val="0"/>
              <w:marTop w:val="0"/>
              <w:marBottom w:val="0"/>
              <w:divBdr>
                <w:top w:val="none" w:sz="0" w:space="0" w:color="auto"/>
                <w:left w:val="none" w:sz="0" w:space="0" w:color="auto"/>
                <w:bottom w:val="none" w:sz="0" w:space="0" w:color="auto"/>
                <w:right w:val="none" w:sz="0" w:space="0" w:color="auto"/>
              </w:divBdr>
            </w:div>
            <w:div w:id="110636811">
              <w:marLeft w:val="0"/>
              <w:marRight w:val="0"/>
              <w:marTop w:val="0"/>
              <w:marBottom w:val="0"/>
              <w:divBdr>
                <w:top w:val="none" w:sz="0" w:space="0" w:color="auto"/>
                <w:left w:val="none" w:sz="0" w:space="0" w:color="auto"/>
                <w:bottom w:val="none" w:sz="0" w:space="0" w:color="auto"/>
                <w:right w:val="none" w:sz="0" w:space="0" w:color="auto"/>
              </w:divBdr>
            </w:div>
            <w:div w:id="1321693622">
              <w:marLeft w:val="0"/>
              <w:marRight w:val="0"/>
              <w:marTop w:val="0"/>
              <w:marBottom w:val="0"/>
              <w:divBdr>
                <w:top w:val="none" w:sz="0" w:space="0" w:color="auto"/>
                <w:left w:val="none" w:sz="0" w:space="0" w:color="auto"/>
                <w:bottom w:val="none" w:sz="0" w:space="0" w:color="auto"/>
                <w:right w:val="none" w:sz="0" w:space="0" w:color="auto"/>
              </w:divBdr>
            </w:div>
            <w:div w:id="2021657374">
              <w:marLeft w:val="0"/>
              <w:marRight w:val="0"/>
              <w:marTop w:val="0"/>
              <w:marBottom w:val="0"/>
              <w:divBdr>
                <w:top w:val="none" w:sz="0" w:space="0" w:color="auto"/>
                <w:left w:val="none" w:sz="0" w:space="0" w:color="auto"/>
                <w:bottom w:val="none" w:sz="0" w:space="0" w:color="auto"/>
                <w:right w:val="none" w:sz="0" w:space="0" w:color="auto"/>
              </w:divBdr>
            </w:div>
            <w:div w:id="168065962">
              <w:marLeft w:val="0"/>
              <w:marRight w:val="0"/>
              <w:marTop w:val="0"/>
              <w:marBottom w:val="0"/>
              <w:divBdr>
                <w:top w:val="none" w:sz="0" w:space="0" w:color="auto"/>
                <w:left w:val="none" w:sz="0" w:space="0" w:color="auto"/>
                <w:bottom w:val="none" w:sz="0" w:space="0" w:color="auto"/>
                <w:right w:val="none" w:sz="0" w:space="0" w:color="auto"/>
              </w:divBdr>
            </w:div>
            <w:div w:id="1730306489">
              <w:marLeft w:val="0"/>
              <w:marRight w:val="0"/>
              <w:marTop w:val="0"/>
              <w:marBottom w:val="0"/>
              <w:divBdr>
                <w:top w:val="none" w:sz="0" w:space="0" w:color="auto"/>
                <w:left w:val="none" w:sz="0" w:space="0" w:color="auto"/>
                <w:bottom w:val="none" w:sz="0" w:space="0" w:color="auto"/>
                <w:right w:val="none" w:sz="0" w:space="0" w:color="auto"/>
              </w:divBdr>
            </w:div>
            <w:div w:id="713425396">
              <w:marLeft w:val="0"/>
              <w:marRight w:val="0"/>
              <w:marTop w:val="0"/>
              <w:marBottom w:val="0"/>
              <w:divBdr>
                <w:top w:val="none" w:sz="0" w:space="0" w:color="auto"/>
                <w:left w:val="none" w:sz="0" w:space="0" w:color="auto"/>
                <w:bottom w:val="none" w:sz="0" w:space="0" w:color="auto"/>
                <w:right w:val="none" w:sz="0" w:space="0" w:color="auto"/>
              </w:divBdr>
            </w:div>
            <w:div w:id="1984508358">
              <w:marLeft w:val="0"/>
              <w:marRight w:val="0"/>
              <w:marTop w:val="0"/>
              <w:marBottom w:val="0"/>
              <w:divBdr>
                <w:top w:val="none" w:sz="0" w:space="0" w:color="auto"/>
                <w:left w:val="none" w:sz="0" w:space="0" w:color="auto"/>
                <w:bottom w:val="none" w:sz="0" w:space="0" w:color="auto"/>
                <w:right w:val="none" w:sz="0" w:space="0" w:color="auto"/>
              </w:divBdr>
            </w:div>
            <w:div w:id="579294844">
              <w:marLeft w:val="0"/>
              <w:marRight w:val="0"/>
              <w:marTop w:val="0"/>
              <w:marBottom w:val="0"/>
              <w:divBdr>
                <w:top w:val="none" w:sz="0" w:space="0" w:color="auto"/>
                <w:left w:val="none" w:sz="0" w:space="0" w:color="auto"/>
                <w:bottom w:val="none" w:sz="0" w:space="0" w:color="auto"/>
                <w:right w:val="none" w:sz="0" w:space="0" w:color="auto"/>
              </w:divBdr>
            </w:div>
            <w:div w:id="1704937369">
              <w:marLeft w:val="0"/>
              <w:marRight w:val="0"/>
              <w:marTop w:val="0"/>
              <w:marBottom w:val="0"/>
              <w:divBdr>
                <w:top w:val="none" w:sz="0" w:space="0" w:color="auto"/>
                <w:left w:val="none" w:sz="0" w:space="0" w:color="auto"/>
                <w:bottom w:val="none" w:sz="0" w:space="0" w:color="auto"/>
                <w:right w:val="none" w:sz="0" w:space="0" w:color="auto"/>
              </w:divBdr>
            </w:div>
            <w:div w:id="1713727977">
              <w:marLeft w:val="0"/>
              <w:marRight w:val="0"/>
              <w:marTop w:val="0"/>
              <w:marBottom w:val="0"/>
              <w:divBdr>
                <w:top w:val="none" w:sz="0" w:space="0" w:color="auto"/>
                <w:left w:val="none" w:sz="0" w:space="0" w:color="auto"/>
                <w:bottom w:val="none" w:sz="0" w:space="0" w:color="auto"/>
                <w:right w:val="none" w:sz="0" w:space="0" w:color="auto"/>
              </w:divBdr>
            </w:div>
            <w:div w:id="1178155682">
              <w:marLeft w:val="0"/>
              <w:marRight w:val="0"/>
              <w:marTop w:val="0"/>
              <w:marBottom w:val="0"/>
              <w:divBdr>
                <w:top w:val="none" w:sz="0" w:space="0" w:color="auto"/>
                <w:left w:val="none" w:sz="0" w:space="0" w:color="auto"/>
                <w:bottom w:val="none" w:sz="0" w:space="0" w:color="auto"/>
                <w:right w:val="none" w:sz="0" w:space="0" w:color="auto"/>
              </w:divBdr>
            </w:div>
            <w:div w:id="1638686680">
              <w:marLeft w:val="0"/>
              <w:marRight w:val="0"/>
              <w:marTop w:val="0"/>
              <w:marBottom w:val="0"/>
              <w:divBdr>
                <w:top w:val="none" w:sz="0" w:space="0" w:color="auto"/>
                <w:left w:val="none" w:sz="0" w:space="0" w:color="auto"/>
                <w:bottom w:val="none" w:sz="0" w:space="0" w:color="auto"/>
                <w:right w:val="none" w:sz="0" w:space="0" w:color="auto"/>
              </w:divBdr>
            </w:div>
            <w:div w:id="195654362">
              <w:marLeft w:val="0"/>
              <w:marRight w:val="0"/>
              <w:marTop w:val="0"/>
              <w:marBottom w:val="0"/>
              <w:divBdr>
                <w:top w:val="none" w:sz="0" w:space="0" w:color="auto"/>
                <w:left w:val="none" w:sz="0" w:space="0" w:color="auto"/>
                <w:bottom w:val="none" w:sz="0" w:space="0" w:color="auto"/>
                <w:right w:val="none" w:sz="0" w:space="0" w:color="auto"/>
              </w:divBdr>
            </w:div>
            <w:div w:id="1235244631">
              <w:marLeft w:val="0"/>
              <w:marRight w:val="0"/>
              <w:marTop w:val="0"/>
              <w:marBottom w:val="0"/>
              <w:divBdr>
                <w:top w:val="none" w:sz="0" w:space="0" w:color="auto"/>
                <w:left w:val="none" w:sz="0" w:space="0" w:color="auto"/>
                <w:bottom w:val="none" w:sz="0" w:space="0" w:color="auto"/>
                <w:right w:val="none" w:sz="0" w:space="0" w:color="auto"/>
              </w:divBdr>
            </w:div>
            <w:div w:id="1728989869">
              <w:marLeft w:val="0"/>
              <w:marRight w:val="0"/>
              <w:marTop w:val="0"/>
              <w:marBottom w:val="0"/>
              <w:divBdr>
                <w:top w:val="none" w:sz="0" w:space="0" w:color="auto"/>
                <w:left w:val="none" w:sz="0" w:space="0" w:color="auto"/>
                <w:bottom w:val="none" w:sz="0" w:space="0" w:color="auto"/>
                <w:right w:val="none" w:sz="0" w:space="0" w:color="auto"/>
              </w:divBdr>
            </w:div>
            <w:div w:id="1975018523">
              <w:marLeft w:val="0"/>
              <w:marRight w:val="0"/>
              <w:marTop w:val="0"/>
              <w:marBottom w:val="0"/>
              <w:divBdr>
                <w:top w:val="none" w:sz="0" w:space="0" w:color="auto"/>
                <w:left w:val="none" w:sz="0" w:space="0" w:color="auto"/>
                <w:bottom w:val="none" w:sz="0" w:space="0" w:color="auto"/>
                <w:right w:val="none" w:sz="0" w:space="0" w:color="auto"/>
              </w:divBdr>
            </w:div>
            <w:div w:id="63070094">
              <w:marLeft w:val="0"/>
              <w:marRight w:val="0"/>
              <w:marTop w:val="0"/>
              <w:marBottom w:val="0"/>
              <w:divBdr>
                <w:top w:val="none" w:sz="0" w:space="0" w:color="auto"/>
                <w:left w:val="none" w:sz="0" w:space="0" w:color="auto"/>
                <w:bottom w:val="none" w:sz="0" w:space="0" w:color="auto"/>
                <w:right w:val="none" w:sz="0" w:space="0" w:color="auto"/>
              </w:divBdr>
            </w:div>
            <w:div w:id="1756320724">
              <w:marLeft w:val="0"/>
              <w:marRight w:val="0"/>
              <w:marTop w:val="0"/>
              <w:marBottom w:val="0"/>
              <w:divBdr>
                <w:top w:val="none" w:sz="0" w:space="0" w:color="auto"/>
                <w:left w:val="none" w:sz="0" w:space="0" w:color="auto"/>
                <w:bottom w:val="none" w:sz="0" w:space="0" w:color="auto"/>
                <w:right w:val="none" w:sz="0" w:space="0" w:color="auto"/>
              </w:divBdr>
            </w:div>
            <w:div w:id="184754696">
              <w:marLeft w:val="0"/>
              <w:marRight w:val="0"/>
              <w:marTop w:val="0"/>
              <w:marBottom w:val="0"/>
              <w:divBdr>
                <w:top w:val="none" w:sz="0" w:space="0" w:color="auto"/>
                <w:left w:val="none" w:sz="0" w:space="0" w:color="auto"/>
                <w:bottom w:val="none" w:sz="0" w:space="0" w:color="auto"/>
                <w:right w:val="none" w:sz="0" w:space="0" w:color="auto"/>
              </w:divBdr>
            </w:div>
            <w:div w:id="295646103">
              <w:marLeft w:val="0"/>
              <w:marRight w:val="0"/>
              <w:marTop w:val="0"/>
              <w:marBottom w:val="0"/>
              <w:divBdr>
                <w:top w:val="none" w:sz="0" w:space="0" w:color="auto"/>
                <w:left w:val="none" w:sz="0" w:space="0" w:color="auto"/>
                <w:bottom w:val="none" w:sz="0" w:space="0" w:color="auto"/>
                <w:right w:val="none" w:sz="0" w:space="0" w:color="auto"/>
              </w:divBdr>
            </w:div>
            <w:div w:id="822814538">
              <w:marLeft w:val="0"/>
              <w:marRight w:val="0"/>
              <w:marTop w:val="0"/>
              <w:marBottom w:val="0"/>
              <w:divBdr>
                <w:top w:val="none" w:sz="0" w:space="0" w:color="auto"/>
                <w:left w:val="none" w:sz="0" w:space="0" w:color="auto"/>
                <w:bottom w:val="none" w:sz="0" w:space="0" w:color="auto"/>
                <w:right w:val="none" w:sz="0" w:space="0" w:color="auto"/>
              </w:divBdr>
            </w:div>
            <w:div w:id="1529372586">
              <w:marLeft w:val="0"/>
              <w:marRight w:val="0"/>
              <w:marTop w:val="0"/>
              <w:marBottom w:val="0"/>
              <w:divBdr>
                <w:top w:val="none" w:sz="0" w:space="0" w:color="auto"/>
                <w:left w:val="none" w:sz="0" w:space="0" w:color="auto"/>
                <w:bottom w:val="none" w:sz="0" w:space="0" w:color="auto"/>
                <w:right w:val="none" w:sz="0" w:space="0" w:color="auto"/>
              </w:divBdr>
            </w:div>
            <w:div w:id="857933584">
              <w:marLeft w:val="0"/>
              <w:marRight w:val="0"/>
              <w:marTop w:val="0"/>
              <w:marBottom w:val="0"/>
              <w:divBdr>
                <w:top w:val="none" w:sz="0" w:space="0" w:color="auto"/>
                <w:left w:val="none" w:sz="0" w:space="0" w:color="auto"/>
                <w:bottom w:val="none" w:sz="0" w:space="0" w:color="auto"/>
                <w:right w:val="none" w:sz="0" w:space="0" w:color="auto"/>
              </w:divBdr>
            </w:div>
            <w:div w:id="87434595">
              <w:marLeft w:val="0"/>
              <w:marRight w:val="0"/>
              <w:marTop w:val="0"/>
              <w:marBottom w:val="0"/>
              <w:divBdr>
                <w:top w:val="none" w:sz="0" w:space="0" w:color="auto"/>
                <w:left w:val="none" w:sz="0" w:space="0" w:color="auto"/>
                <w:bottom w:val="none" w:sz="0" w:space="0" w:color="auto"/>
                <w:right w:val="none" w:sz="0" w:space="0" w:color="auto"/>
              </w:divBdr>
            </w:div>
            <w:div w:id="1783265766">
              <w:marLeft w:val="0"/>
              <w:marRight w:val="0"/>
              <w:marTop w:val="0"/>
              <w:marBottom w:val="0"/>
              <w:divBdr>
                <w:top w:val="none" w:sz="0" w:space="0" w:color="auto"/>
                <w:left w:val="none" w:sz="0" w:space="0" w:color="auto"/>
                <w:bottom w:val="none" w:sz="0" w:space="0" w:color="auto"/>
                <w:right w:val="none" w:sz="0" w:space="0" w:color="auto"/>
              </w:divBdr>
            </w:div>
            <w:div w:id="325135883">
              <w:marLeft w:val="0"/>
              <w:marRight w:val="0"/>
              <w:marTop w:val="0"/>
              <w:marBottom w:val="0"/>
              <w:divBdr>
                <w:top w:val="none" w:sz="0" w:space="0" w:color="auto"/>
                <w:left w:val="none" w:sz="0" w:space="0" w:color="auto"/>
                <w:bottom w:val="none" w:sz="0" w:space="0" w:color="auto"/>
                <w:right w:val="none" w:sz="0" w:space="0" w:color="auto"/>
              </w:divBdr>
            </w:div>
            <w:div w:id="2093508999">
              <w:marLeft w:val="0"/>
              <w:marRight w:val="0"/>
              <w:marTop w:val="0"/>
              <w:marBottom w:val="0"/>
              <w:divBdr>
                <w:top w:val="none" w:sz="0" w:space="0" w:color="auto"/>
                <w:left w:val="none" w:sz="0" w:space="0" w:color="auto"/>
                <w:bottom w:val="none" w:sz="0" w:space="0" w:color="auto"/>
                <w:right w:val="none" w:sz="0" w:space="0" w:color="auto"/>
              </w:divBdr>
            </w:div>
            <w:div w:id="2004312481">
              <w:marLeft w:val="0"/>
              <w:marRight w:val="0"/>
              <w:marTop w:val="0"/>
              <w:marBottom w:val="0"/>
              <w:divBdr>
                <w:top w:val="none" w:sz="0" w:space="0" w:color="auto"/>
                <w:left w:val="none" w:sz="0" w:space="0" w:color="auto"/>
                <w:bottom w:val="none" w:sz="0" w:space="0" w:color="auto"/>
                <w:right w:val="none" w:sz="0" w:space="0" w:color="auto"/>
              </w:divBdr>
            </w:div>
            <w:div w:id="272129727">
              <w:marLeft w:val="0"/>
              <w:marRight w:val="0"/>
              <w:marTop w:val="0"/>
              <w:marBottom w:val="0"/>
              <w:divBdr>
                <w:top w:val="none" w:sz="0" w:space="0" w:color="auto"/>
                <w:left w:val="none" w:sz="0" w:space="0" w:color="auto"/>
                <w:bottom w:val="none" w:sz="0" w:space="0" w:color="auto"/>
                <w:right w:val="none" w:sz="0" w:space="0" w:color="auto"/>
              </w:divBdr>
            </w:div>
            <w:div w:id="1900096374">
              <w:marLeft w:val="0"/>
              <w:marRight w:val="0"/>
              <w:marTop w:val="0"/>
              <w:marBottom w:val="0"/>
              <w:divBdr>
                <w:top w:val="none" w:sz="0" w:space="0" w:color="auto"/>
                <w:left w:val="none" w:sz="0" w:space="0" w:color="auto"/>
                <w:bottom w:val="none" w:sz="0" w:space="0" w:color="auto"/>
                <w:right w:val="none" w:sz="0" w:space="0" w:color="auto"/>
              </w:divBdr>
            </w:div>
            <w:div w:id="1961455921">
              <w:marLeft w:val="0"/>
              <w:marRight w:val="0"/>
              <w:marTop w:val="0"/>
              <w:marBottom w:val="0"/>
              <w:divBdr>
                <w:top w:val="none" w:sz="0" w:space="0" w:color="auto"/>
                <w:left w:val="none" w:sz="0" w:space="0" w:color="auto"/>
                <w:bottom w:val="none" w:sz="0" w:space="0" w:color="auto"/>
                <w:right w:val="none" w:sz="0" w:space="0" w:color="auto"/>
              </w:divBdr>
            </w:div>
            <w:div w:id="377584245">
              <w:marLeft w:val="0"/>
              <w:marRight w:val="0"/>
              <w:marTop w:val="0"/>
              <w:marBottom w:val="0"/>
              <w:divBdr>
                <w:top w:val="none" w:sz="0" w:space="0" w:color="auto"/>
                <w:left w:val="none" w:sz="0" w:space="0" w:color="auto"/>
                <w:bottom w:val="none" w:sz="0" w:space="0" w:color="auto"/>
                <w:right w:val="none" w:sz="0" w:space="0" w:color="auto"/>
              </w:divBdr>
            </w:div>
            <w:div w:id="147791445">
              <w:marLeft w:val="0"/>
              <w:marRight w:val="0"/>
              <w:marTop w:val="0"/>
              <w:marBottom w:val="0"/>
              <w:divBdr>
                <w:top w:val="none" w:sz="0" w:space="0" w:color="auto"/>
                <w:left w:val="none" w:sz="0" w:space="0" w:color="auto"/>
                <w:bottom w:val="none" w:sz="0" w:space="0" w:color="auto"/>
                <w:right w:val="none" w:sz="0" w:space="0" w:color="auto"/>
              </w:divBdr>
            </w:div>
            <w:div w:id="919296467">
              <w:marLeft w:val="0"/>
              <w:marRight w:val="0"/>
              <w:marTop w:val="0"/>
              <w:marBottom w:val="0"/>
              <w:divBdr>
                <w:top w:val="none" w:sz="0" w:space="0" w:color="auto"/>
                <w:left w:val="none" w:sz="0" w:space="0" w:color="auto"/>
                <w:bottom w:val="none" w:sz="0" w:space="0" w:color="auto"/>
                <w:right w:val="none" w:sz="0" w:space="0" w:color="auto"/>
              </w:divBdr>
            </w:div>
            <w:div w:id="82923449">
              <w:marLeft w:val="0"/>
              <w:marRight w:val="0"/>
              <w:marTop w:val="0"/>
              <w:marBottom w:val="0"/>
              <w:divBdr>
                <w:top w:val="none" w:sz="0" w:space="0" w:color="auto"/>
                <w:left w:val="none" w:sz="0" w:space="0" w:color="auto"/>
                <w:bottom w:val="none" w:sz="0" w:space="0" w:color="auto"/>
                <w:right w:val="none" w:sz="0" w:space="0" w:color="auto"/>
              </w:divBdr>
            </w:div>
            <w:div w:id="231164083">
              <w:marLeft w:val="0"/>
              <w:marRight w:val="0"/>
              <w:marTop w:val="0"/>
              <w:marBottom w:val="0"/>
              <w:divBdr>
                <w:top w:val="none" w:sz="0" w:space="0" w:color="auto"/>
                <w:left w:val="none" w:sz="0" w:space="0" w:color="auto"/>
                <w:bottom w:val="none" w:sz="0" w:space="0" w:color="auto"/>
                <w:right w:val="none" w:sz="0" w:space="0" w:color="auto"/>
              </w:divBdr>
            </w:div>
            <w:div w:id="374306900">
              <w:marLeft w:val="0"/>
              <w:marRight w:val="0"/>
              <w:marTop w:val="0"/>
              <w:marBottom w:val="0"/>
              <w:divBdr>
                <w:top w:val="none" w:sz="0" w:space="0" w:color="auto"/>
                <w:left w:val="none" w:sz="0" w:space="0" w:color="auto"/>
                <w:bottom w:val="none" w:sz="0" w:space="0" w:color="auto"/>
                <w:right w:val="none" w:sz="0" w:space="0" w:color="auto"/>
              </w:divBdr>
            </w:div>
            <w:div w:id="1728531506">
              <w:marLeft w:val="0"/>
              <w:marRight w:val="0"/>
              <w:marTop w:val="0"/>
              <w:marBottom w:val="0"/>
              <w:divBdr>
                <w:top w:val="none" w:sz="0" w:space="0" w:color="auto"/>
                <w:left w:val="none" w:sz="0" w:space="0" w:color="auto"/>
                <w:bottom w:val="none" w:sz="0" w:space="0" w:color="auto"/>
                <w:right w:val="none" w:sz="0" w:space="0" w:color="auto"/>
              </w:divBdr>
            </w:div>
            <w:div w:id="693458107">
              <w:marLeft w:val="0"/>
              <w:marRight w:val="0"/>
              <w:marTop w:val="0"/>
              <w:marBottom w:val="0"/>
              <w:divBdr>
                <w:top w:val="none" w:sz="0" w:space="0" w:color="auto"/>
                <w:left w:val="none" w:sz="0" w:space="0" w:color="auto"/>
                <w:bottom w:val="none" w:sz="0" w:space="0" w:color="auto"/>
                <w:right w:val="none" w:sz="0" w:space="0" w:color="auto"/>
              </w:divBdr>
            </w:div>
            <w:div w:id="1035423158">
              <w:marLeft w:val="0"/>
              <w:marRight w:val="0"/>
              <w:marTop w:val="0"/>
              <w:marBottom w:val="0"/>
              <w:divBdr>
                <w:top w:val="none" w:sz="0" w:space="0" w:color="auto"/>
                <w:left w:val="none" w:sz="0" w:space="0" w:color="auto"/>
                <w:bottom w:val="none" w:sz="0" w:space="0" w:color="auto"/>
                <w:right w:val="none" w:sz="0" w:space="0" w:color="auto"/>
              </w:divBdr>
            </w:div>
            <w:div w:id="1769306142">
              <w:marLeft w:val="0"/>
              <w:marRight w:val="0"/>
              <w:marTop w:val="0"/>
              <w:marBottom w:val="0"/>
              <w:divBdr>
                <w:top w:val="none" w:sz="0" w:space="0" w:color="auto"/>
                <w:left w:val="none" w:sz="0" w:space="0" w:color="auto"/>
                <w:bottom w:val="none" w:sz="0" w:space="0" w:color="auto"/>
                <w:right w:val="none" w:sz="0" w:space="0" w:color="auto"/>
              </w:divBdr>
            </w:div>
            <w:div w:id="871652124">
              <w:marLeft w:val="0"/>
              <w:marRight w:val="0"/>
              <w:marTop w:val="0"/>
              <w:marBottom w:val="0"/>
              <w:divBdr>
                <w:top w:val="none" w:sz="0" w:space="0" w:color="auto"/>
                <w:left w:val="none" w:sz="0" w:space="0" w:color="auto"/>
                <w:bottom w:val="none" w:sz="0" w:space="0" w:color="auto"/>
                <w:right w:val="none" w:sz="0" w:space="0" w:color="auto"/>
              </w:divBdr>
            </w:div>
            <w:div w:id="1697657020">
              <w:marLeft w:val="0"/>
              <w:marRight w:val="0"/>
              <w:marTop w:val="0"/>
              <w:marBottom w:val="0"/>
              <w:divBdr>
                <w:top w:val="none" w:sz="0" w:space="0" w:color="auto"/>
                <w:left w:val="none" w:sz="0" w:space="0" w:color="auto"/>
                <w:bottom w:val="none" w:sz="0" w:space="0" w:color="auto"/>
                <w:right w:val="none" w:sz="0" w:space="0" w:color="auto"/>
              </w:divBdr>
            </w:div>
            <w:div w:id="782529745">
              <w:marLeft w:val="0"/>
              <w:marRight w:val="0"/>
              <w:marTop w:val="0"/>
              <w:marBottom w:val="0"/>
              <w:divBdr>
                <w:top w:val="none" w:sz="0" w:space="0" w:color="auto"/>
                <w:left w:val="none" w:sz="0" w:space="0" w:color="auto"/>
                <w:bottom w:val="none" w:sz="0" w:space="0" w:color="auto"/>
                <w:right w:val="none" w:sz="0" w:space="0" w:color="auto"/>
              </w:divBdr>
            </w:div>
            <w:div w:id="608585754">
              <w:marLeft w:val="0"/>
              <w:marRight w:val="0"/>
              <w:marTop w:val="0"/>
              <w:marBottom w:val="0"/>
              <w:divBdr>
                <w:top w:val="none" w:sz="0" w:space="0" w:color="auto"/>
                <w:left w:val="none" w:sz="0" w:space="0" w:color="auto"/>
                <w:bottom w:val="none" w:sz="0" w:space="0" w:color="auto"/>
                <w:right w:val="none" w:sz="0" w:space="0" w:color="auto"/>
              </w:divBdr>
            </w:div>
            <w:div w:id="730156376">
              <w:marLeft w:val="0"/>
              <w:marRight w:val="0"/>
              <w:marTop w:val="0"/>
              <w:marBottom w:val="0"/>
              <w:divBdr>
                <w:top w:val="none" w:sz="0" w:space="0" w:color="auto"/>
                <w:left w:val="none" w:sz="0" w:space="0" w:color="auto"/>
                <w:bottom w:val="none" w:sz="0" w:space="0" w:color="auto"/>
                <w:right w:val="none" w:sz="0" w:space="0" w:color="auto"/>
              </w:divBdr>
            </w:div>
            <w:div w:id="918441084">
              <w:marLeft w:val="0"/>
              <w:marRight w:val="0"/>
              <w:marTop w:val="0"/>
              <w:marBottom w:val="0"/>
              <w:divBdr>
                <w:top w:val="none" w:sz="0" w:space="0" w:color="auto"/>
                <w:left w:val="none" w:sz="0" w:space="0" w:color="auto"/>
                <w:bottom w:val="none" w:sz="0" w:space="0" w:color="auto"/>
                <w:right w:val="none" w:sz="0" w:space="0" w:color="auto"/>
              </w:divBdr>
            </w:div>
            <w:div w:id="1571228683">
              <w:marLeft w:val="0"/>
              <w:marRight w:val="0"/>
              <w:marTop w:val="0"/>
              <w:marBottom w:val="0"/>
              <w:divBdr>
                <w:top w:val="none" w:sz="0" w:space="0" w:color="auto"/>
                <w:left w:val="none" w:sz="0" w:space="0" w:color="auto"/>
                <w:bottom w:val="none" w:sz="0" w:space="0" w:color="auto"/>
                <w:right w:val="none" w:sz="0" w:space="0" w:color="auto"/>
              </w:divBdr>
            </w:div>
            <w:div w:id="239952817">
              <w:marLeft w:val="0"/>
              <w:marRight w:val="0"/>
              <w:marTop w:val="0"/>
              <w:marBottom w:val="0"/>
              <w:divBdr>
                <w:top w:val="none" w:sz="0" w:space="0" w:color="auto"/>
                <w:left w:val="none" w:sz="0" w:space="0" w:color="auto"/>
                <w:bottom w:val="none" w:sz="0" w:space="0" w:color="auto"/>
                <w:right w:val="none" w:sz="0" w:space="0" w:color="auto"/>
              </w:divBdr>
            </w:div>
            <w:div w:id="595480967">
              <w:marLeft w:val="0"/>
              <w:marRight w:val="0"/>
              <w:marTop w:val="0"/>
              <w:marBottom w:val="0"/>
              <w:divBdr>
                <w:top w:val="none" w:sz="0" w:space="0" w:color="auto"/>
                <w:left w:val="none" w:sz="0" w:space="0" w:color="auto"/>
                <w:bottom w:val="none" w:sz="0" w:space="0" w:color="auto"/>
                <w:right w:val="none" w:sz="0" w:space="0" w:color="auto"/>
              </w:divBdr>
            </w:div>
            <w:div w:id="1359086959">
              <w:marLeft w:val="0"/>
              <w:marRight w:val="0"/>
              <w:marTop w:val="0"/>
              <w:marBottom w:val="0"/>
              <w:divBdr>
                <w:top w:val="none" w:sz="0" w:space="0" w:color="auto"/>
                <w:left w:val="none" w:sz="0" w:space="0" w:color="auto"/>
                <w:bottom w:val="none" w:sz="0" w:space="0" w:color="auto"/>
                <w:right w:val="none" w:sz="0" w:space="0" w:color="auto"/>
              </w:divBdr>
            </w:div>
            <w:div w:id="114715705">
              <w:marLeft w:val="0"/>
              <w:marRight w:val="0"/>
              <w:marTop w:val="0"/>
              <w:marBottom w:val="0"/>
              <w:divBdr>
                <w:top w:val="none" w:sz="0" w:space="0" w:color="auto"/>
                <w:left w:val="none" w:sz="0" w:space="0" w:color="auto"/>
                <w:bottom w:val="none" w:sz="0" w:space="0" w:color="auto"/>
                <w:right w:val="none" w:sz="0" w:space="0" w:color="auto"/>
              </w:divBdr>
            </w:div>
            <w:div w:id="1720279303">
              <w:marLeft w:val="0"/>
              <w:marRight w:val="0"/>
              <w:marTop w:val="0"/>
              <w:marBottom w:val="0"/>
              <w:divBdr>
                <w:top w:val="none" w:sz="0" w:space="0" w:color="auto"/>
                <w:left w:val="none" w:sz="0" w:space="0" w:color="auto"/>
                <w:bottom w:val="none" w:sz="0" w:space="0" w:color="auto"/>
                <w:right w:val="none" w:sz="0" w:space="0" w:color="auto"/>
              </w:divBdr>
            </w:div>
            <w:div w:id="1962224268">
              <w:marLeft w:val="0"/>
              <w:marRight w:val="0"/>
              <w:marTop w:val="0"/>
              <w:marBottom w:val="0"/>
              <w:divBdr>
                <w:top w:val="none" w:sz="0" w:space="0" w:color="auto"/>
                <w:left w:val="none" w:sz="0" w:space="0" w:color="auto"/>
                <w:bottom w:val="none" w:sz="0" w:space="0" w:color="auto"/>
                <w:right w:val="none" w:sz="0" w:space="0" w:color="auto"/>
              </w:divBdr>
            </w:div>
            <w:div w:id="1270118735">
              <w:marLeft w:val="0"/>
              <w:marRight w:val="0"/>
              <w:marTop w:val="0"/>
              <w:marBottom w:val="0"/>
              <w:divBdr>
                <w:top w:val="none" w:sz="0" w:space="0" w:color="auto"/>
                <w:left w:val="none" w:sz="0" w:space="0" w:color="auto"/>
                <w:bottom w:val="none" w:sz="0" w:space="0" w:color="auto"/>
                <w:right w:val="none" w:sz="0" w:space="0" w:color="auto"/>
              </w:divBdr>
            </w:div>
            <w:div w:id="152062834">
              <w:marLeft w:val="0"/>
              <w:marRight w:val="0"/>
              <w:marTop w:val="0"/>
              <w:marBottom w:val="0"/>
              <w:divBdr>
                <w:top w:val="none" w:sz="0" w:space="0" w:color="auto"/>
                <w:left w:val="none" w:sz="0" w:space="0" w:color="auto"/>
                <w:bottom w:val="none" w:sz="0" w:space="0" w:color="auto"/>
                <w:right w:val="none" w:sz="0" w:space="0" w:color="auto"/>
              </w:divBdr>
            </w:div>
            <w:div w:id="2011057174">
              <w:marLeft w:val="0"/>
              <w:marRight w:val="0"/>
              <w:marTop w:val="0"/>
              <w:marBottom w:val="0"/>
              <w:divBdr>
                <w:top w:val="none" w:sz="0" w:space="0" w:color="auto"/>
                <w:left w:val="none" w:sz="0" w:space="0" w:color="auto"/>
                <w:bottom w:val="none" w:sz="0" w:space="0" w:color="auto"/>
                <w:right w:val="none" w:sz="0" w:space="0" w:color="auto"/>
              </w:divBdr>
            </w:div>
            <w:div w:id="2134129134">
              <w:marLeft w:val="0"/>
              <w:marRight w:val="0"/>
              <w:marTop w:val="0"/>
              <w:marBottom w:val="0"/>
              <w:divBdr>
                <w:top w:val="none" w:sz="0" w:space="0" w:color="auto"/>
                <w:left w:val="none" w:sz="0" w:space="0" w:color="auto"/>
                <w:bottom w:val="none" w:sz="0" w:space="0" w:color="auto"/>
                <w:right w:val="none" w:sz="0" w:space="0" w:color="auto"/>
              </w:divBdr>
            </w:div>
            <w:div w:id="1934512114">
              <w:marLeft w:val="0"/>
              <w:marRight w:val="0"/>
              <w:marTop w:val="0"/>
              <w:marBottom w:val="0"/>
              <w:divBdr>
                <w:top w:val="none" w:sz="0" w:space="0" w:color="auto"/>
                <w:left w:val="none" w:sz="0" w:space="0" w:color="auto"/>
                <w:bottom w:val="none" w:sz="0" w:space="0" w:color="auto"/>
                <w:right w:val="none" w:sz="0" w:space="0" w:color="auto"/>
              </w:divBdr>
            </w:div>
            <w:div w:id="175727471">
              <w:marLeft w:val="0"/>
              <w:marRight w:val="0"/>
              <w:marTop w:val="0"/>
              <w:marBottom w:val="0"/>
              <w:divBdr>
                <w:top w:val="none" w:sz="0" w:space="0" w:color="auto"/>
                <w:left w:val="none" w:sz="0" w:space="0" w:color="auto"/>
                <w:bottom w:val="none" w:sz="0" w:space="0" w:color="auto"/>
                <w:right w:val="none" w:sz="0" w:space="0" w:color="auto"/>
              </w:divBdr>
            </w:div>
            <w:div w:id="796799624">
              <w:marLeft w:val="0"/>
              <w:marRight w:val="0"/>
              <w:marTop w:val="0"/>
              <w:marBottom w:val="0"/>
              <w:divBdr>
                <w:top w:val="none" w:sz="0" w:space="0" w:color="auto"/>
                <w:left w:val="none" w:sz="0" w:space="0" w:color="auto"/>
                <w:bottom w:val="none" w:sz="0" w:space="0" w:color="auto"/>
                <w:right w:val="none" w:sz="0" w:space="0" w:color="auto"/>
              </w:divBdr>
            </w:div>
            <w:div w:id="835343401">
              <w:marLeft w:val="0"/>
              <w:marRight w:val="0"/>
              <w:marTop w:val="0"/>
              <w:marBottom w:val="0"/>
              <w:divBdr>
                <w:top w:val="none" w:sz="0" w:space="0" w:color="auto"/>
                <w:left w:val="none" w:sz="0" w:space="0" w:color="auto"/>
                <w:bottom w:val="none" w:sz="0" w:space="0" w:color="auto"/>
                <w:right w:val="none" w:sz="0" w:space="0" w:color="auto"/>
              </w:divBdr>
            </w:div>
            <w:div w:id="1306005567">
              <w:marLeft w:val="0"/>
              <w:marRight w:val="0"/>
              <w:marTop w:val="0"/>
              <w:marBottom w:val="0"/>
              <w:divBdr>
                <w:top w:val="none" w:sz="0" w:space="0" w:color="auto"/>
                <w:left w:val="none" w:sz="0" w:space="0" w:color="auto"/>
                <w:bottom w:val="none" w:sz="0" w:space="0" w:color="auto"/>
                <w:right w:val="none" w:sz="0" w:space="0" w:color="auto"/>
              </w:divBdr>
            </w:div>
            <w:div w:id="1448039146">
              <w:marLeft w:val="0"/>
              <w:marRight w:val="0"/>
              <w:marTop w:val="0"/>
              <w:marBottom w:val="0"/>
              <w:divBdr>
                <w:top w:val="none" w:sz="0" w:space="0" w:color="auto"/>
                <w:left w:val="none" w:sz="0" w:space="0" w:color="auto"/>
                <w:bottom w:val="none" w:sz="0" w:space="0" w:color="auto"/>
                <w:right w:val="none" w:sz="0" w:space="0" w:color="auto"/>
              </w:divBdr>
            </w:div>
            <w:div w:id="2102947216">
              <w:marLeft w:val="0"/>
              <w:marRight w:val="0"/>
              <w:marTop w:val="0"/>
              <w:marBottom w:val="0"/>
              <w:divBdr>
                <w:top w:val="none" w:sz="0" w:space="0" w:color="auto"/>
                <w:left w:val="none" w:sz="0" w:space="0" w:color="auto"/>
                <w:bottom w:val="none" w:sz="0" w:space="0" w:color="auto"/>
                <w:right w:val="none" w:sz="0" w:space="0" w:color="auto"/>
              </w:divBdr>
            </w:div>
            <w:div w:id="1724132854">
              <w:marLeft w:val="0"/>
              <w:marRight w:val="0"/>
              <w:marTop w:val="0"/>
              <w:marBottom w:val="0"/>
              <w:divBdr>
                <w:top w:val="none" w:sz="0" w:space="0" w:color="auto"/>
                <w:left w:val="none" w:sz="0" w:space="0" w:color="auto"/>
                <w:bottom w:val="none" w:sz="0" w:space="0" w:color="auto"/>
                <w:right w:val="none" w:sz="0" w:space="0" w:color="auto"/>
              </w:divBdr>
            </w:div>
            <w:div w:id="1362785807">
              <w:marLeft w:val="0"/>
              <w:marRight w:val="0"/>
              <w:marTop w:val="0"/>
              <w:marBottom w:val="0"/>
              <w:divBdr>
                <w:top w:val="none" w:sz="0" w:space="0" w:color="auto"/>
                <w:left w:val="none" w:sz="0" w:space="0" w:color="auto"/>
                <w:bottom w:val="none" w:sz="0" w:space="0" w:color="auto"/>
                <w:right w:val="none" w:sz="0" w:space="0" w:color="auto"/>
              </w:divBdr>
            </w:div>
            <w:div w:id="992948367">
              <w:marLeft w:val="0"/>
              <w:marRight w:val="0"/>
              <w:marTop w:val="0"/>
              <w:marBottom w:val="0"/>
              <w:divBdr>
                <w:top w:val="none" w:sz="0" w:space="0" w:color="auto"/>
                <w:left w:val="none" w:sz="0" w:space="0" w:color="auto"/>
                <w:bottom w:val="none" w:sz="0" w:space="0" w:color="auto"/>
                <w:right w:val="none" w:sz="0" w:space="0" w:color="auto"/>
              </w:divBdr>
            </w:div>
            <w:div w:id="2026667274">
              <w:marLeft w:val="0"/>
              <w:marRight w:val="0"/>
              <w:marTop w:val="0"/>
              <w:marBottom w:val="0"/>
              <w:divBdr>
                <w:top w:val="none" w:sz="0" w:space="0" w:color="auto"/>
                <w:left w:val="none" w:sz="0" w:space="0" w:color="auto"/>
                <w:bottom w:val="none" w:sz="0" w:space="0" w:color="auto"/>
                <w:right w:val="none" w:sz="0" w:space="0" w:color="auto"/>
              </w:divBdr>
            </w:div>
            <w:div w:id="689571027">
              <w:marLeft w:val="0"/>
              <w:marRight w:val="0"/>
              <w:marTop w:val="0"/>
              <w:marBottom w:val="0"/>
              <w:divBdr>
                <w:top w:val="none" w:sz="0" w:space="0" w:color="auto"/>
                <w:left w:val="none" w:sz="0" w:space="0" w:color="auto"/>
                <w:bottom w:val="none" w:sz="0" w:space="0" w:color="auto"/>
                <w:right w:val="none" w:sz="0" w:space="0" w:color="auto"/>
              </w:divBdr>
            </w:div>
            <w:div w:id="538013018">
              <w:marLeft w:val="0"/>
              <w:marRight w:val="0"/>
              <w:marTop w:val="0"/>
              <w:marBottom w:val="0"/>
              <w:divBdr>
                <w:top w:val="none" w:sz="0" w:space="0" w:color="auto"/>
                <w:left w:val="none" w:sz="0" w:space="0" w:color="auto"/>
                <w:bottom w:val="none" w:sz="0" w:space="0" w:color="auto"/>
                <w:right w:val="none" w:sz="0" w:space="0" w:color="auto"/>
              </w:divBdr>
            </w:div>
            <w:div w:id="960838368">
              <w:marLeft w:val="0"/>
              <w:marRight w:val="0"/>
              <w:marTop w:val="0"/>
              <w:marBottom w:val="0"/>
              <w:divBdr>
                <w:top w:val="none" w:sz="0" w:space="0" w:color="auto"/>
                <w:left w:val="none" w:sz="0" w:space="0" w:color="auto"/>
                <w:bottom w:val="none" w:sz="0" w:space="0" w:color="auto"/>
                <w:right w:val="none" w:sz="0" w:space="0" w:color="auto"/>
              </w:divBdr>
            </w:div>
            <w:div w:id="1193878356">
              <w:marLeft w:val="0"/>
              <w:marRight w:val="0"/>
              <w:marTop w:val="0"/>
              <w:marBottom w:val="0"/>
              <w:divBdr>
                <w:top w:val="none" w:sz="0" w:space="0" w:color="auto"/>
                <w:left w:val="none" w:sz="0" w:space="0" w:color="auto"/>
                <w:bottom w:val="none" w:sz="0" w:space="0" w:color="auto"/>
                <w:right w:val="none" w:sz="0" w:space="0" w:color="auto"/>
              </w:divBdr>
            </w:div>
            <w:div w:id="1313681415">
              <w:marLeft w:val="0"/>
              <w:marRight w:val="0"/>
              <w:marTop w:val="0"/>
              <w:marBottom w:val="0"/>
              <w:divBdr>
                <w:top w:val="none" w:sz="0" w:space="0" w:color="auto"/>
                <w:left w:val="none" w:sz="0" w:space="0" w:color="auto"/>
                <w:bottom w:val="none" w:sz="0" w:space="0" w:color="auto"/>
                <w:right w:val="none" w:sz="0" w:space="0" w:color="auto"/>
              </w:divBdr>
            </w:div>
            <w:div w:id="200047593">
              <w:marLeft w:val="0"/>
              <w:marRight w:val="0"/>
              <w:marTop w:val="0"/>
              <w:marBottom w:val="0"/>
              <w:divBdr>
                <w:top w:val="none" w:sz="0" w:space="0" w:color="auto"/>
                <w:left w:val="none" w:sz="0" w:space="0" w:color="auto"/>
                <w:bottom w:val="none" w:sz="0" w:space="0" w:color="auto"/>
                <w:right w:val="none" w:sz="0" w:space="0" w:color="auto"/>
              </w:divBdr>
            </w:div>
            <w:div w:id="1094014303">
              <w:marLeft w:val="0"/>
              <w:marRight w:val="0"/>
              <w:marTop w:val="0"/>
              <w:marBottom w:val="0"/>
              <w:divBdr>
                <w:top w:val="none" w:sz="0" w:space="0" w:color="auto"/>
                <w:left w:val="none" w:sz="0" w:space="0" w:color="auto"/>
                <w:bottom w:val="none" w:sz="0" w:space="0" w:color="auto"/>
                <w:right w:val="none" w:sz="0" w:space="0" w:color="auto"/>
              </w:divBdr>
            </w:div>
            <w:div w:id="1362243212">
              <w:marLeft w:val="0"/>
              <w:marRight w:val="0"/>
              <w:marTop w:val="0"/>
              <w:marBottom w:val="0"/>
              <w:divBdr>
                <w:top w:val="none" w:sz="0" w:space="0" w:color="auto"/>
                <w:left w:val="none" w:sz="0" w:space="0" w:color="auto"/>
                <w:bottom w:val="none" w:sz="0" w:space="0" w:color="auto"/>
                <w:right w:val="none" w:sz="0" w:space="0" w:color="auto"/>
              </w:divBdr>
            </w:div>
            <w:div w:id="1142774249">
              <w:marLeft w:val="0"/>
              <w:marRight w:val="0"/>
              <w:marTop w:val="0"/>
              <w:marBottom w:val="0"/>
              <w:divBdr>
                <w:top w:val="none" w:sz="0" w:space="0" w:color="auto"/>
                <w:left w:val="none" w:sz="0" w:space="0" w:color="auto"/>
                <w:bottom w:val="none" w:sz="0" w:space="0" w:color="auto"/>
                <w:right w:val="none" w:sz="0" w:space="0" w:color="auto"/>
              </w:divBdr>
            </w:div>
            <w:div w:id="1721319436">
              <w:marLeft w:val="0"/>
              <w:marRight w:val="0"/>
              <w:marTop w:val="0"/>
              <w:marBottom w:val="0"/>
              <w:divBdr>
                <w:top w:val="none" w:sz="0" w:space="0" w:color="auto"/>
                <w:left w:val="none" w:sz="0" w:space="0" w:color="auto"/>
                <w:bottom w:val="none" w:sz="0" w:space="0" w:color="auto"/>
                <w:right w:val="none" w:sz="0" w:space="0" w:color="auto"/>
              </w:divBdr>
            </w:div>
            <w:div w:id="832914564">
              <w:marLeft w:val="0"/>
              <w:marRight w:val="0"/>
              <w:marTop w:val="0"/>
              <w:marBottom w:val="0"/>
              <w:divBdr>
                <w:top w:val="none" w:sz="0" w:space="0" w:color="auto"/>
                <w:left w:val="none" w:sz="0" w:space="0" w:color="auto"/>
                <w:bottom w:val="none" w:sz="0" w:space="0" w:color="auto"/>
                <w:right w:val="none" w:sz="0" w:space="0" w:color="auto"/>
              </w:divBdr>
            </w:div>
            <w:div w:id="596258381">
              <w:marLeft w:val="0"/>
              <w:marRight w:val="0"/>
              <w:marTop w:val="0"/>
              <w:marBottom w:val="0"/>
              <w:divBdr>
                <w:top w:val="none" w:sz="0" w:space="0" w:color="auto"/>
                <w:left w:val="none" w:sz="0" w:space="0" w:color="auto"/>
                <w:bottom w:val="none" w:sz="0" w:space="0" w:color="auto"/>
                <w:right w:val="none" w:sz="0" w:space="0" w:color="auto"/>
              </w:divBdr>
            </w:div>
            <w:div w:id="1491092830">
              <w:marLeft w:val="0"/>
              <w:marRight w:val="0"/>
              <w:marTop w:val="0"/>
              <w:marBottom w:val="0"/>
              <w:divBdr>
                <w:top w:val="none" w:sz="0" w:space="0" w:color="auto"/>
                <w:left w:val="none" w:sz="0" w:space="0" w:color="auto"/>
                <w:bottom w:val="none" w:sz="0" w:space="0" w:color="auto"/>
                <w:right w:val="none" w:sz="0" w:space="0" w:color="auto"/>
              </w:divBdr>
            </w:div>
            <w:div w:id="1305769637">
              <w:marLeft w:val="0"/>
              <w:marRight w:val="0"/>
              <w:marTop w:val="0"/>
              <w:marBottom w:val="0"/>
              <w:divBdr>
                <w:top w:val="none" w:sz="0" w:space="0" w:color="auto"/>
                <w:left w:val="none" w:sz="0" w:space="0" w:color="auto"/>
                <w:bottom w:val="none" w:sz="0" w:space="0" w:color="auto"/>
                <w:right w:val="none" w:sz="0" w:space="0" w:color="auto"/>
              </w:divBdr>
            </w:div>
            <w:div w:id="1253855727">
              <w:marLeft w:val="0"/>
              <w:marRight w:val="0"/>
              <w:marTop w:val="0"/>
              <w:marBottom w:val="0"/>
              <w:divBdr>
                <w:top w:val="none" w:sz="0" w:space="0" w:color="auto"/>
                <w:left w:val="none" w:sz="0" w:space="0" w:color="auto"/>
                <w:bottom w:val="none" w:sz="0" w:space="0" w:color="auto"/>
                <w:right w:val="none" w:sz="0" w:space="0" w:color="auto"/>
              </w:divBdr>
            </w:div>
            <w:div w:id="1852909677">
              <w:marLeft w:val="0"/>
              <w:marRight w:val="0"/>
              <w:marTop w:val="0"/>
              <w:marBottom w:val="0"/>
              <w:divBdr>
                <w:top w:val="none" w:sz="0" w:space="0" w:color="auto"/>
                <w:left w:val="none" w:sz="0" w:space="0" w:color="auto"/>
                <w:bottom w:val="none" w:sz="0" w:space="0" w:color="auto"/>
                <w:right w:val="none" w:sz="0" w:space="0" w:color="auto"/>
              </w:divBdr>
            </w:div>
            <w:div w:id="1833325817">
              <w:marLeft w:val="0"/>
              <w:marRight w:val="0"/>
              <w:marTop w:val="0"/>
              <w:marBottom w:val="0"/>
              <w:divBdr>
                <w:top w:val="none" w:sz="0" w:space="0" w:color="auto"/>
                <w:left w:val="none" w:sz="0" w:space="0" w:color="auto"/>
                <w:bottom w:val="none" w:sz="0" w:space="0" w:color="auto"/>
                <w:right w:val="none" w:sz="0" w:space="0" w:color="auto"/>
              </w:divBdr>
            </w:div>
            <w:div w:id="1783459114">
              <w:marLeft w:val="0"/>
              <w:marRight w:val="0"/>
              <w:marTop w:val="0"/>
              <w:marBottom w:val="0"/>
              <w:divBdr>
                <w:top w:val="none" w:sz="0" w:space="0" w:color="auto"/>
                <w:left w:val="none" w:sz="0" w:space="0" w:color="auto"/>
                <w:bottom w:val="none" w:sz="0" w:space="0" w:color="auto"/>
                <w:right w:val="none" w:sz="0" w:space="0" w:color="auto"/>
              </w:divBdr>
            </w:div>
            <w:div w:id="444616797">
              <w:marLeft w:val="0"/>
              <w:marRight w:val="0"/>
              <w:marTop w:val="0"/>
              <w:marBottom w:val="0"/>
              <w:divBdr>
                <w:top w:val="none" w:sz="0" w:space="0" w:color="auto"/>
                <w:left w:val="none" w:sz="0" w:space="0" w:color="auto"/>
                <w:bottom w:val="none" w:sz="0" w:space="0" w:color="auto"/>
                <w:right w:val="none" w:sz="0" w:space="0" w:color="auto"/>
              </w:divBdr>
            </w:div>
            <w:div w:id="626160658">
              <w:marLeft w:val="0"/>
              <w:marRight w:val="0"/>
              <w:marTop w:val="0"/>
              <w:marBottom w:val="0"/>
              <w:divBdr>
                <w:top w:val="none" w:sz="0" w:space="0" w:color="auto"/>
                <w:left w:val="none" w:sz="0" w:space="0" w:color="auto"/>
                <w:bottom w:val="none" w:sz="0" w:space="0" w:color="auto"/>
                <w:right w:val="none" w:sz="0" w:space="0" w:color="auto"/>
              </w:divBdr>
            </w:div>
            <w:div w:id="1941912687">
              <w:marLeft w:val="0"/>
              <w:marRight w:val="0"/>
              <w:marTop w:val="0"/>
              <w:marBottom w:val="0"/>
              <w:divBdr>
                <w:top w:val="none" w:sz="0" w:space="0" w:color="auto"/>
                <w:left w:val="none" w:sz="0" w:space="0" w:color="auto"/>
                <w:bottom w:val="none" w:sz="0" w:space="0" w:color="auto"/>
                <w:right w:val="none" w:sz="0" w:space="0" w:color="auto"/>
              </w:divBdr>
            </w:div>
            <w:div w:id="372728735">
              <w:marLeft w:val="0"/>
              <w:marRight w:val="0"/>
              <w:marTop w:val="0"/>
              <w:marBottom w:val="0"/>
              <w:divBdr>
                <w:top w:val="none" w:sz="0" w:space="0" w:color="auto"/>
                <w:left w:val="none" w:sz="0" w:space="0" w:color="auto"/>
                <w:bottom w:val="none" w:sz="0" w:space="0" w:color="auto"/>
                <w:right w:val="none" w:sz="0" w:space="0" w:color="auto"/>
              </w:divBdr>
            </w:div>
            <w:div w:id="1836650481">
              <w:marLeft w:val="0"/>
              <w:marRight w:val="0"/>
              <w:marTop w:val="0"/>
              <w:marBottom w:val="0"/>
              <w:divBdr>
                <w:top w:val="none" w:sz="0" w:space="0" w:color="auto"/>
                <w:left w:val="none" w:sz="0" w:space="0" w:color="auto"/>
                <w:bottom w:val="none" w:sz="0" w:space="0" w:color="auto"/>
                <w:right w:val="none" w:sz="0" w:space="0" w:color="auto"/>
              </w:divBdr>
            </w:div>
            <w:div w:id="460927356">
              <w:marLeft w:val="0"/>
              <w:marRight w:val="0"/>
              <w:marTop w:val="0"/>
              <w:marBottom w:val="0"/>
              <w:divBdr>
                <w:top w:val="none" w:sz="0" w:space="0" w:color="auto"/>
                <w:left w:val="none" w:sz="0" w:space="0" w:color="auto"/>
                <w:bottom w:val="none" w:sz="0" w:space="0" w:color="auto"/>
                <w:right w:val="none" w:sz="0" w:space="0" w:color="auto"/>
              </w:divBdr>
            </w:div>
            <w:div w:id="1816490752">
              <w:marLeft w:val="0"/>
              <w:marRight w:val="0"/>
              <w:marTop w:val="0"/>
              <w:marBottom w:val="0"/>
              <w:divBdr>
                <w:top w:val="none" w:sz="0" w:space="0" w:color="auto"/>
                <w:left w:val="none" w:sz="0" w:space="0" w:color="auto"/>
                <w:bottom w:val="none" w:sz="0" w:space="0" w:color="auto"/>
                <w:right w:val="none" w:sz="0" w:space="0" w:color="auto"/>
              </w:divBdr>
            </w:div>
            <w:div w:id="45567408">
              <w:marLeft w:val="0"/>
              <w:marRight w:val="0"/>
              <w:marTop w:val="0"/>
              <w:marBottom w:val="0"/>
              <w:divBdr>
                <w:top w:val="none" w:sz="0" w:space="0" w:color="auto"/>
                <w:left w:val="none" w:sz="0" w:space="0" w:color="auto"/>
                <w:bottom w:val="none" w:sz="0" w:space="0" w:color="auto"/>
                <w:right w:val="none" w:sz="0" w:space="0" w:color="auto"/>
              </w:divBdr>
            </w:div>
            <w:div w:id="1812944548">
              <w:marLeft w:val="0"/>
              <w:marRight w:val="0"/>
              <w:marTop w:val="0"/>
              <w:marBottom w:val="0"/>
              <w:divBdr>
                <w:top w:val="none" w:sz="0" w:space="0" w:color="auto"/>
                <w:left w:val="none" w:sz="0" w:space="0" w:color="auto"/>
                <w:bottom w:val="none" w:sz="0" w:space="0" w:color="auto"/>
                <w:right w:val="none" w:sz="0" w:space="0" w:color="auto"/>
              </w:divBdr>
            </w:div>
            <w:div w:id="1959145265">
              <w:marLeft w:val="0"/>
              <w:marRight w:val="0"/>
              <w:marTop w:val="0"/>
              <w:marBottom w:val="0"/>
              <w:divBdr>
                <w:top w:val="none" w:sz="0" w:space="0" w:color="auto"/>
                <w:left w:val="none" w:sz="0" w:space="0" w:color="auto"/>
                <w:bottom w:val="none" w:sz="0" w:space="0" w:color="auto"/>
                <w:right w:val="none" w:sz="0" w:space="0" w:color="auto"/>
              </w:divBdr>
            </w:div>
            <w:div w:id="319388310">
              <w:marLeft w:val="0"/>
              <w:marRight w:val="0"/>
              <w:marTop w:val="0"/>
              <w:marBottom w:val="0"/>
              <w:divBdr>
                <w:top w:val="none" w:sz="0" w:space="0" w:color="auto"/>
                <w:left w:val="none" w:sz="0" w:space="0" w:color="auto"/>
                <w:bottom w:val="none" w:sz="0" w:space="0" w:color="auto"/>
                <w:right w:val="none" w:sz="0" w:space="0" w:color="auto"/>
              </w:divBdr>
            </w:div>
            <w:div w:id="1719088318">
              <w:marLeft w:val="0"/>
              <w:marRight w:val="0"/>
              <w:marTop w:val="0"/>
              <w:marBottom w:val="0"/>
              <w:divBdr>
                <w:top w:val="none" w:sz="0" w:space="0" w:color="auto"/>
                <w:left w:val="none" w:sz="0" w:space="0" w:color="auto"/>
                <w:bottom w:val="none" w:sz="0" w:space="0" w:color="auto"/>
                <w:right w:val="none" w:sz="0" w:space="0" w:color="auto"/>
              </w:divBdr>
            </w:div>
            <w:div w:id="52122257">
              <w:marLeft w:val="0"/>
              <w:marRight w:val="0"/>
              <w:marTop w:val="0"/>
              <w:marBottom w:val="0"/>
              <w:divBdr>
                <w:top w:val="none" w:sz="0" w:space="0" w:color="auto"/>
                <w:left w:val="none" w:sz="0" w:space="0" w:color="auto"/>
                <w:bottom w:val="none" w:sz="0" w:space="0" w:color="auto"/>
                <w:right w:val="none" w:sz="0" w:space="0" w:color="auto"/>
              </w:divBdr>
            </w:div>
            <w:div w:id="754590118">
              <w:marLeft w:val="0"/>
              <w:marRight w:val="0"/>
              <w:marTop w:val="0"/>
              <w:marBottom w:val="0"/>
              <w:divBdr>
                <w:top w:val="none" w:sz="0" w:space="0" w:color="auto"/>
                <w:left w:val="none" w:sz="0" w:space="0" w:color="auto"/>
                <w:bottom w:val="none" w:sz="0" w:space="0" w:color="auto"/>
                <w:right w:val="none" w:sz="0" w:space="0" w:color="auto"/>
              </w:divBdr>
            </w:div>
            <w:div w:id="1930235592">
              <w:marLeft w:val="0"/>
              <w:marRight w:val="0"/>
              <w:marTop w:val="0"/>
              <w:marBottom w:val="0"/>
              <w:divBdr>
                <w:top w:val="none" w:sz="0" w:space="0" w:color="auto"/>
                <w:left w:val="none" w:sz="0" w:space="0" w:color="auto"/>
                <w:bottom w:val="none" w:sz="0" w:space="0" w:color="auto"/>
                <w:right w:val="none" w:sz="0" w:space="0" w:color="auto"/>
              </w:divBdr>
            </w:div>
            <w:div w:id="316615750">
              <w:marLeft w:val="0"/>
              <w:marRight w:val="0"/>
              <w:marTop w:val="0"/>
              <w:marBottom w:val="0"/>
              <w:divBdr>
                <w:top w:val="none" w:sz="0" w:space="0" w:color="auto"/>
                <w:left w:val="none" w:sz="0" w:space="0" w:color="auto"/>
                <w:bottom w:val="none" w:sz="0" w:space="0" w:color="auto"/>
                <w:right w:val="none" w:sz="0" w:space="0" w:color="auto"/>
              </w:divBdr>
            </w:div>
            <w:div w:id="29696443">
              <w:marLeft w:val="0"/>
              <w:marRight w:val="0"/>
              <w:marTop w:val="0"/>
              <w:marBottom w:val="0"/>
              <w:divBdr>
                <w:top w:val="none" w:sz="0" w:space="0" w:color="auto"/>
                <w:left w:val="none" w:sz="0" w:space="0" w:color="auto"/>
                <w:bottom w:val="none" w:sz="0" w:space="0" w:color="auto"/>
                <w:right w:val="none" w:sz="0" w:space="0" w:color="auto"/>
              </w:divBdr>
            </w:div>
            <w:div w:id="667559694">
              <w:marLeft w:val="0"/>
              <w:marRight w:val="0"/>
              <w:marTop w:val="0"/>
              <w:marBottom w:val="0"/>
              <w:divBdr>
                <w:top w:val="none" w:sz="0" w:space="0" w:color="auto"/>
                <w:left w:val="none" w:sz="0" w:space="0" w:color="auto"/>
                <w:bottom w:val="none" w:sz="0" w:space="0" w:color="auto"/>
                <w:right w:val="none" w:sz="0" w:space="0" w:color="auto"/>
              </w:divBdr>
            </w:div>
            <w:div w:id="1410617857">
              <w:marLeft w:val="0"/>
              <w:marRight w:val="0"/>
              <w:marTop w:val="0"/>
              <w:marBottom w:val="0"/>
              <w:divBdr>
                <w:top w:val="none" w:sz="0" w:space="0" w:color="auto"/>
                <w:left w:val="none" w:sz="0" w:space="0" w:color="auto"/>
                <w:bottom w:val="none" w:sz="0" w:space="0" w:color="auto"/>
                <w:right w:val="none" w:sz="0" w:space="0" w:color="auto"/>
              </w:divBdr>
            </w:div>
            <w:div w:id="162596306">
              <w:marLeft w:val="0"/>
              <w:marRight w:val="0"/>
              <w:marTop w:val="0"/>
              <w:marBottom w:val="0"/>
              <w:divBdr>
                <w:top w:val="none" w:sz="0" w:space="0" w:color="auto"/>
                <w:left w:val="none" w:sz="0" w:space="0" w:color="auto"/>
                <w:bottom w:val="none" w:sz="0" w:space="0" w:color="auto"/>
                <w:right w:val="none" w:sz="0" w:space="0" w:color="auto"/>
              </w:divBdr>
            </w:div>
            <w:div w:id="1352608314">
              <w:marLeft w:val="0"/>
              <w:marRight w:val="0"/>
              <w:marTop w:val="0"/>
              <w:marBottom w:val="0"/>
              <w:divBdr>
                <w:top w:val="none" w:sz="0" w:space="0" w:color="auto"/>
                <w:left w:val="none" w:sz="0" w:space="0" w:color="auto"/>
                <w:bottom w:val="none" w:sz="0" w:space="0" w:color="auto"/>
                <w:right w:val="none" w:sz="0" w:space="0" w:color="auto"/>
              </w:divBdr>
            </w:div>
            <w:div w:id="1971856408">
              <w:marLeft w:val="0"/>
              <w:marRight w:val="0"/>
              <w:marTop w:val="0"/>
              <w:marBottom w:val="0"/>
              <w:divBdr>
                <w:top w:val="none" w:sz="0" w:space="0" w:color="auto"/>
                <w:left w:val="none" w:sz="0" w:space="0" w:color="auto"/>
                <w:bottom w:val="none" w:sz="0" w:space="0" w:color="auto"/>
                <w:right w:val="none" w:sz="0" w:space="0" w:color="auto"/>
              </w:divBdr>
            </w:div>
            <w:div w:id="972446232">
              <w:marLeft w:val="0"/>
              <w:marRight w:val="0"/>
              <w:marTop w:val="0"/>
              <w:marBottom w:val="0"/>
              <w:divBdr>
                <w:top w:val="none" w:sz="0" w:space="0" w:color="auto"/>
                <w:left w:val="none" w:sz="0" w:space="0" w:color="auto"/>
                <w:bottom w:val="none" w:sz="0" w:space="0" w:color="auto"/>
                <w:right w:val="none" w:sz="0" w:space="0" w:color="auto"/>
              </w:divBdr>
            </w:div>
            <w:div w:id="1865829583">
              <w:marLeft w:val="0"/>
              <w:marRight w:val="0"/>
              <w:marTop w:val="0"/>
              <w:marBottom w:val="0"/>
              <w:divBdr>
                <w:top w:val="none" w:sz="0" w:space="0" w:color="auto"/>
                <w:left w:val="none" w:sz="0" w:space="0" w:color="auto"/>
                <w:bottom w:val="none" w:sz="0" w:space="0" w:color="auto"/>
                <w:right w:val="none" w:sz="0" w:space="0" w:color="auto"/>
              </w:divBdr>
            </w:div>
            <w:div w:id="805855958">
              <w:marLeft w:val="0"/>
              <w:marRight w:val="0"/>
              <w:marTop w:val="0"/>
              <w:marBottom w:val="0"/>
              <w:divBdr>
                <w:top w:val="none" w:sz="0" w:space="0" w:color="auto"/>
                <w:left w:val="none" w:sz="0" w:space="0" w:color="auto"/>
                <w:bottom w:val="none" w:sz="0" w:space="0" w:color="auto"/>
                <w:right w:val="none" w:sz="0" w:space="0" w:color="auto"/>
              </w:divBdr>
            </w:div>
            <w:div w:id="1423837543">
              <w:marLeft w:val="0"/>
              <w:marRight w:val="0"/>
              <w:marTop w:val="0"/>
              <w:marBottom w:val="0"/>
              <w:divBdr>
                <w:top w:val="none" w:sz="0" w:space="0" w:color="auto"/>
                <w:left w:val="none" w:sz="0" w:space="0" w:color="auto"/>
                <w:bottom w:val="none" w:sz="0" w:space="0" w:color="auto"/>
                <w:right w:val="none" w:sz="0" w:space="0" w:color="auto"/>
              </w:divBdr>
            </w:div>
            <w:div w:id="950629568">
              <w:marLeft w:val="0"/>
              <w:marRight w:val="0"/>
              <w:marTop w:val="0"/>
              <w:marBottom w:val="0"/>
              <w:divBdr>
                <w:top w:val="none" w:sz="0" w:space="0" w:color="auto"/>
                <w:left w:val="none" w:sz="0" w:space="0" w:color="auto"/>
                <w:bottom w:val="none" w:sz="0" w:space="0" w:color="auto"/>
                <w:right w:val="none" w:sz="0" w:space="0" w:color="auto"/>
              </w:divBdr>
            </w:div>
            <w:div w:id="477108328">
              <w:marLeft w:val="0"/>
              <w:marRight w:val="0"/>
              <w:marTop w:val="0"/>
              <w:marBottom w:val="0"/>
              <w:divBdr>
                <w:top w:val="none" w:sz="0" w:space="0" w:color="auto"/>
                <w:left w:val="none" w:sz="0" w:space="0" w:color="auto"/>
                <w:bottom w:val="none" w:sz="0" w:space="0" w:color="auto"/>
                <w:right w:val="none" w:sz="0" w:space="0" w:color="auto"/>
              </w:divBdr>
            </w:div>
            <w:div w:id="1743017019">
              <w:marLeft w:val="0"/>
              <w:marRight w:val="0"/>
              <w:marTop w:val="0"/>
              <w:marBottom w:val="0"/>
              <w:divBdr>
                <w:top w:val="none" w:sz="0" w:space="0" w:color="auto"/>
                <w:left w:val="none" w:sz="0" w:space="0" w:color="auto"/>
                <w:bottom w:val="none" w:sz="0" w:space="0" w:color="auto"/>
                <w:right w:val="none" w:sz="0" w:space="0" w:color="auto"/>
              </w:divBdr>
            </w:div>
            <w:div w:id="1899127635">
              <w:marLeft w:val="0"/>
              <w:marRight w:val="0"/>
              <w:marTop w:val="0"/>
              <w:marBottom w:val="0"/>
              <w:divBdr>
                <w:top w:val="none" w:sz="0" w:space="0" w:color="auto"/>
                <w:left w:val="none" w:sz="0" w:space="0" w:color="auto"/>
                <w:bottom w:val="none" w:sz="0" w:space="0" w:color="auto"/>
                <w:right w:val="none" w:sz="0" w:space="0" w:color="auto"/>
              </w:divBdr>
            </w:div>
            <w:div w:id="349768780">
              <w:marLeft w:val="0"/>
              <w:marRight w:val="0"/>
              <w:marTop w:val="0"/>
              <w:marBottom w:val="0"/>
              <w:divBdr>
                <w:top w:val="none" w:sz="0" w:space="0" w:color="auto"/>
                <w:left w:val="none" w:sz="0" w:space="0" w:color="auto"/>
                <w:bottom w:val="none" w:sz="0" w:space="0" w:color="auto"/>
                <w:right w:val="none" w:sz="0" w:space="0" w:color="auto"/>
              </w:divBdr>
            </w:div>
            <w:div w:id="1436637346">
              <w:marLeft w:val="0"/>
              <w:marRight w:val="0"/>
              <w:marTop w:val="0"/>
              <w:marBottom w:val="0"/>
              <w:divBdr>
                <w:top w:val="none" w:sz="0" w:space="0" w:color="auto"/>
                <w:left w:val="none" w:sz="0" w:space="0" w:color="auto"/>
                <w:bottom w:val="none" w:sz="0" w:space="0" w:color="auto"/>
                <w:right w:val="none" w:sz="0" w:space="0" w:color="auto"/>
              </w:divBdr>
            </w:div>
            <w:div w:id="1502550304">
              <w:marLeft w:val="0"/>
              <w:marRight w:val="0"/>
              <w:marTop w:val="0"/>
              <w:marBottom w:val="0"/>
              <w:divBdr>
                <w:top w:val="none" w:sz="0" w:space="0" w:color="auto"/>
                <w:left w:val="none" w:sz="0" w:space="0" w:color="auto"/>
                <w:bottom w:val="none" w:sz="0" w:space="0" w:color="auto"/>
                <w:right w:val="none" w:sz="0" w:space="0" w:color="auto"/>
              </w:divBdr>
            </w:div>
            <w:div w:id="1811316459">
              <w:marLeft w:val="0"/>
              <w:marRight w:val="0"/>
              <w:marTop w:val="0"/>
              <w:marBottom w:val="0"/>
              <w:divBdr>
                <w:top w:val="none" w:sz="0" w:space="0" w:color="auto"/>
                <w:left w:val="none" w:sz="0" w:space="0" w:color="auto"/>
                <w:bottom w:val="none" w:sz="0" w:space="0" w:color="auto"/>
                <w:right w:val="none" w:sz="0" w:space="0" w:color="auto"/>
              </w:divBdr>
            </w:div>
            <w:div w:id="419329155">
              <w:marLeft w:val="0"/>
              <w:marRight w:val="0"/>
              <w:marTop w:val="0"/>
              <w:marBottom w:val="0"/>
              <w:divBdr>
                <w:top w:val="none" w:sz="0" w:space="0" w:color="auto"/>
                <w:left w:val="none" w:sz="0" w:space="0" w:color="auto"/>
                <w:bottom w:val="none" w:sz="0" w:space="0" w:color="auto"/>
                <w:right w:val="none" w:sz="0" w:space="0" w:color="auto"/>
              </w:divBdr>
            </w:div>
            <w:div w:id="17390568">
              <w:marLeft w:val="0"/>
              <w:marRight w:val="0"/>
              <w:marTop w:val="0"/>
              <w:marBottom w:val="0"/>
              <w:divBdr>
                <w:top w:val="none" w:sz="0" w:space="0" w:color="auto"/>
                <w:left w:val="none" w:sz="0" w:space="0" w:color="auto"/>
                <w:bottom w:val="none" w:sz="0" w:space="0" w:color="auto"/>
                <w:right w:val="none" w:sz="0" w:space="0" w:color="auto"/>
              </w:divBdr>
            </w:div>
            <w:div w:id="78791125">
              <w:marLeft w:val="0"/>
              <w:marRight w:val="0"/>
              <w:marTop w:val="0"/>
              <w:marBottom w:val="0"/>
              <w:divBdr>
                <w:top w:val="none" w:sz="0" w:space="0" w:color="auto"/>
                <w:left w:val="none" w:sz="0" w:space="0" w:color="auto"/>
                <w:bottom w:val="none" w:sz="0" w:space="0" w:color="auto"/>
                <w:right w:val="none" w:sz="0" w:space="0" w:color="auto"/>
              </w:divBdr>
            </w:div>
            <w:div w:id="391199490">
              <w:marLeft w:val="0"/>
              <w:marRight w:val="0"/>
              <w:marTop w:val="0"/>
              <w:marBottom w:val="0"/>
              <w:divBdr>
                <w:top w:val="none" w:sz="0" w:space="0" w:color="auto"/>
                <w:left w:val="none" w:sz="0" w:space="0" w:color="auto"/>
                <w:bottom w:val="none" w:sz="0" w:space="0" w:color="auto"/>
                <w:right w:val="none" w:sz="0" w:space="0" w:color="auto"/>
              </w:divBdr>
            </w:div>
            <w:div w:id="1562515836">
              <w:marLeft w:val="0"/>
              <w:marRight w:val="0"/>
              <w:marTop w:val="0"/>
              <w:marBottom w:val="0"/>
              <w:divBdr>
                <w:top w:val="none" w:sz="0" w:space="0" w:color="auto"/>
                <w:left w:val="none" w:sz="0" w:space="0" w:color="auto"/>
                <w:bottom w:val="none" w:sz="0" w:space="0" w:color="auto"/>
                <w:right w:val="none" w:sz="0" w:space="0" w:color="auto"/>
              </w:divBdr>
            </w:div>
            <w:div w:id="908274826">
              <w:marLeft w:val="0"/>
              <w:marRight w:val="0"/>
              <w:marTop w:val="0"/>
              <w:marBottom w:val="0"/>
              <w:divBdr>
                <w:top w:val="none" w:sz="0" w:space="0" w:color="auto"/>
                <w:left w:val="none" w:sz="0" w:space="0" w:color="auto"/>
                <w:bottom w:val="none" w:sz="0" w:space="0" w:color="auto"/>
                <w:right w:val="none" w:sz="0" w:space="0" w:color="auto"/>
              </w:divBdr>
            </w:div>
            <w:div w:id="1193228670">
              <w:marLeft w:val="0"/>
              <w:marRight w:val="0"/>
              <w:marTop w:val="0"/>
              <w:marBottom w:val="0"/>
              <w:divBdr>
                <w:top w:val="none" w:sz="0" w:space="0" w:color="auto"/>
                <w:left w:val="none" w:sz="0" w:space="0" w:color="auto"/>
                <w:bottom w:val="none" w:sz="0" w:space="0" w:color="auto"/>
                <w:right w:val="none" w:sz="0" w:space="0" w:color="auto"/>
              </w:divBdr>
            </w:div>
            <w:div w:id="1120027816">
              <w:marLeft w:val="0"/>
              <w:marRight w:val="0"/>
              <w:marTop w:val="0"/>
              <w:marBottom w:val="0"/>
              <w:divBdr>
                <w:top w:val="none" w:sz="0" w:space="0" w:color="auto"/>
                <w:left w:val="none" w:sz="0" w:space="0" w:color="auto"/>
                <w:bottom w:val="none" w:sz="0" w:space="0" w:color="auto"/>
                <w:right w:val="none" w:sz="0" w:space="0" w:color="auto"/>
              </w:divBdr>
            </w:div>
            <w:div w:id="1993291506">
              <w:marLeft w:val="0"/>
              <w:marRight w:val="0"/>
              <w:marTop w:val="0"/>
              <w:marBottom w:val="0"/>
              <w:divBdr>
                <w:top w:val="none" w:sz="0" w:space="0" w:color="auto"/>
                <w:left w:val="none" w:sz="0" w:space="0" w:color="auto"/>
                <w:bottom w:val="none" w:sz="0" w:space="0" w:color="auto"/>
                <w:right w:val="none" w:sz="0" w:space="0" w:color="auto"/>
              </w:divBdr>
            </w:div>
            <w:div w:id="1874997238">
              <w:marLeft w:val="0"/>
              <w:marRight w:val="0"/>
              <w:marTop w:val="0"/>
              <w:marBottom w:val="0"/>
              <w:divBdr>
                <w:top w:val="none" w:sz="0" w:space="0" w:color="auto"/>
                <w:left w:val="none" w:sz="0" w:space="0" w:color="auto"/>
                <w:bottom w:val="none" w:sz="0" w:space="0" w:color="auto"/>
                <w:right w:val="none" w:sz="0" w:space="0" w:color="auto"/>
              </w:divBdr>
            </w:div>
            <w:div w:id="235938972">
              <w:marLeft w:val="0"/>
              <w:marRight w:val="0"/>
              <w:marTop w:val="0"/>
              <w:marBottom w:val="0"/>
              <w:divBdr>
                <w:top w:val="none" w:sz="0" w:space="0" w:color="auto"/>
                <w:left w:val="none" w:sz="0" w:space="0" w:color="auto"/>
                <w:bottom w:val="none" w:sz="0" w:space="0" w:color="auto"/>
                <w:right w:val="none" w:sz="0" w:space="0" w:color="auto"/>
              </w:divBdr>
            </w:div>
            <w:div w:id="260920424">
              <w:marLeft w:val="0"/>
              <w:marRight w:val="0"/>
              <w:marTop w:val="0"/>
              <w:marBottom w:val="0"/>
              <w:divBdr>
                <w:top w:val="none" w:sz="0" w:space="0" w:color="auto"/>
                <w:left w:val="none" w:sz="0" w:space="0" w:color="auto"/>
                <w:bottom w:val="none" w:sz="0" w:space="0" w:color="auto"/>
                <w:right w:val="none" w:sz="0" w:space="0" w:color="auto"/>
              </w:divBdr>
            </w:div>
            <w:div w:id="973872521">
              <w:marLeft w:val="0"/>
              <w:marRight w:val="0"/>
              <w:marTop w:val="0"/>
              <w:marBottom w:val="0"/>
              <w:divBdr>
                <w:top w:val="none" w:sz="0" w:space="0" w:color="auto"/>
                <w:left w:val="none" w:sz="0" w:space="0" w:color="auto"/>
                <w:bottom w:val="none" w:sz="0" w:space="0" w:color="auto"/>
                <w:right w:val="none" w:sz="0" w:space="0" w:color="auto"/>
              </w:divBdr>
            </w:div>
            <w:div w:id="596059226">
              <w:marLeft w:val="0"/>
              <w:marRight w:val="0"/>
              <w:marTop w:val="0"/>
              <w:marBottom w:val="0"/>
              <w:divBdr>
                <w:top w:val="none" w:sz="0" w:space="0" w:color="auto"/>
                <w:left w:val="none" w:sz="0" w:space="0" w:color="auto"/>
                <w:bottom w:val="none" w:sz="0" w:space="0" w:color="auto"/>
                <w:right w:val="none" w:sz="0" w:space="0" w:color="auto"/>
              </w:divBdr>
            </w:div>
            <w:div w:id="479426670">
              <w:marLeft w:val="0"/>
              <w:marRight w:val="0"/>
              <w:marTop w:val="0"/>
              <w:marBottom w:val="0"/>
              <w:divBdr>
                <w:top w:val="none" w:sz="0" w:space="0" w:color="auto"/>
                <w:left w:val="none" w:sz="0" w:space="0" w:color="auto"/>
                <w:bottom w:val="none" w:sz="0" w:space="0" w:color="auto"/>
                <w:right w:val="none" w:sz="0" w:space="0" w:color="auto"/>
              </w:divBdr>
            </w:div>
            <w:div w:id="782311406">
              <w:marLeft w:val="0"/>
              <w:marRight w:val="0"/>
              <w:marTop w:val="0"/>
              <w:marBottom w:val="0"/>
              <w:divBdr>
                <w:top w:val="none" w:sz="0" w:space="0" w:color="auto"/>
                <w:left w:val="none" w:sz="0" w:space="0" w:color="auto"/>
                <w:bottom w:val="none" w:sz="0" w:space="0" w:color="auto"/>
                <w:right w:val="none" w:sz="0" w:space="0" w:color="auto"/>
              </w:divBdr>
            </w:div>
            <w:div w:id="93597658">
              <w:marLeft w:val="0"/>
              <w:marRight w:val="0"/>
              <w:marTop w:val="0"/>
              <w:marBottom w:val="0"/>
              <w:divBdr>
                <w:top w:val="none" w:sz="0" w:space="0" w:color="auto"/>
                <w:left w:val="none" w:sz="0" w:space="0" w:color="auto"/>
                <w:bottom w:val="none" w:sz="0" w:space="0" w:color="auto"/>
                <w:right w:val="none" w:sz="0" w:space="0" w:color="auto"/>
              </w:divBdr>
            </w:div>
            <w:div w:id="1638146345">
              <w:marLeft w:val="0"/>
              <w:marRight w:val="0"/>
              <w:marTop w:val="0"/>
              <w:marBottom w:val="0"/>
              <w:divBdr>
                <w:top w:val="none" w:sz="0" w:space="0" w:color="auto"/>
                <w:left w:val="none" w:sz="0" w:space="0" w:color="auto"/>
                <w:bottom w:val="none" w:sz="0" w:space="0" w:color="auto"/>
                <w:right w:val="none" w:sz="0" w:space="0" w:color="auto"/>
              </w:divBdr>
            </w:div>
            <w:div w:id="1129006058">
              <w:marLeft w:val="0"/>
              <w:marRight w:val="0"/>
              <w:marTop w:val="0"/>
              <w:marBottom w:val="0"/>
              <w:divBdr>
                <w:top w:val="none" w:sz="0" w:space="0" w:color="auto"/>
                <w:left w:val="none" w:sz="0" w:space="0" w:color="auto"/>
                <w:bottom w:val="none" w:sz="0" w:space="0" w:color="auto"/>
                <w:right w:val="none" w:sz="0" w:space="0" w:color="auto"/>
              </w:divBdr>
            </w:div>
            <w:div w:id="2081555637">
              <w:marLeft w:val="0"/>
              <w:marRight w:val="0"/>
              <w:marTop w:val="0"/>
              <w:marBottom w:val="0"/>
              <w:divBdr>
                <w:top w:val="none" w:sz="0" w:space="0" w:color="auto"/>
                <w:left w:val="none" w:sz="0" w:space="0" w:color="auto"/>
                <w:bottom w:val="none" w:sz="0" w:space="0" w:color="auto"/>
                <w:right w:val="none" w:sz="0" w:space="0" w:color="auto"/>
              </w:divBdr>
            </w:div>
            <w:div w:id="208417952">
              <w:marLeft w:val="0"/>
              <w:marRight w:val="0"/>
              <w:marTop w:val="0"/>
              <w:marBottom w:val="0"/>
              <w:divBdr>
                <w:top w:val="none" w:sz="0" w:space="0" w:color="auto"/>
                <w:left w:val="none" w:sz="0" w:space="0" w:color="auto"/>
                <w:bottom w:val="none" w:sz="0" w:space="0" w:color="auto"/>
                <w:right w:val="none" w:sz="0" w:space="0" w:color="auto"/>
              </w:divBdr>
            </w:div>
            <w:div w:id="1665162473">
              <w:marLeft w:val="0"/>
              <w:marRight w:val="0"/>
              <w:marTop w:val="0"/>
              <w:marBottom w:val="0"/>
              <w:divBdr>
                <w:top w:val="none" w:sz="0" w:space="0" w:color="auto"/>
                <w:left w:val="none" w:sz="0" w:space="0" w:color="auto"/>
                <w:bottom w:val="none" w:sz="0" w:space="0" w:color="auto"/>
                <w:right w:val="none" w:sz="0" w:space="0" w:color="auto"/>
              </w:divBdr>
            </w:div>
            <w:div w:id="2102144826">
              <w:marLeft w:val="0"/>
              <w:marRight w:val="0"/>
              <w:marTop w:val="0"/>
              <w:marBottom w:val="0"/>
              <w:divBdr>
                <w:top w:val="none" w:sz="0" w:space="0" w:color="auto"/>
                <w:left w:val="none" w:sz="0" w:space="0" w:color="auto"/>
                <w:bottom w:val="none" w:sz="0" w:space="0" w:color="auto"/>
                <w:right w:val="none" w:sz="0" w:space="0" w:color="auto"/>
              </w:divBdr>
            </w:div>
            <w:div w:id="1555236270">
              <w:marLeft w:val="0"/>
              <w:marRight w:val="0"/>
              <w:marTop w:val="0"/>
              <w:marBottom w:val="0"/>
              <w:divBdr>
                <w:top w:val="none" w:sz="0" w:space="0" w:color="auto"/>
                <w:left w:val="none" w:sz="0" w:space="0" w:color="auto"/>
                <w:bottom w:val="none" w:sz="0" w:space="0" w:color="auto"/>
                <w:right w:val="none" w:sz="0" w:space="0" w:color="auto"/>
              </w:divBdr>
            </w:div>
            <w:div w:id="1664164129">
              <w:marLeft w:val="0"/>
              <w:marRight w:val="0"/>
              <w:marTop w:val="0"/>
              <w:marBottom w:val="0"/>
              <w:divBdr>
                <w:top w:val="none" w:sz="0" w:space="0" w:color="auto"/>
                <w:left w:val="none" w:sz="0" w:space="0" w:color="auto"/>
                <w:bottom w:val="none" w:sz="0" w:space="0" w:color="auto"/>
                <w:right w:val="none" w:sz="0" w:space="0" w:color="auto"/>
              </w:divBdr>
            </w:div>
            <w:div w:id="1915772133">
              <w:marLeft w:val="0"/>
              <w:marRight w:val="0"/>
              <w:marTop w:val="0"/>
              <w:marBottom w:val="0"/>
              <w:divBdr>
                <w:top w:val="none" w:sz="0" w:space="0" w:color="auto"/>
                <w:left w:val="none" w:sz="0" w:space="0" w:color="auto"/>
                <w:bottom w:val="none" w:sz="0" w:space="0" w:color="auto"/>
                <w:right w:val="none" w:sz="0" w:space="0" w:color="auto"/>
              </w:divBdr>
            </w:div>
            <w:div w:id="1359627304">
              <w:marLeft w:val="0"/>
              <w:marRight w:val="0"/>
              <w:marTop w:val="0"/>
              <w:marBottom w:val="0"/>
              <w:divBdr>
                <w:top w:val="none" w:sz="0" w:space="0" w:color="auto"/>
                <w:left w:val="none" w:sz="0" w:space="0" w:color="auto"/>
                <w:bottom w:val="none" w:sz="0" w:space="0" w:color="auto"/>
                <w:right w:val="none" w:sz="0" w:space="0" w:color="auto"/>
              </w:divBdr>
            </w:div>
            <w:div w:id="1383601601">
              <w:marLeft w:val="0"/>
              <w:marRight w:val="0"/>
              <w:marTop w:val="0"/>
              <w:marBottom w:val="0"/>
              <w:divBdr>
                <w:top w:val="none" w:sz="0" w:space="0" w:color="auto"/>
                <w:left w:val="none" w:sz="0" w:space="0" w:color="auto"/>
                <w:bottom w:val="none" w:sz="0" w:space="0" w:color="auto"/>
                <w:right w:val="none" w:sz="0" w:space="0" w:color="auto"/>
              </w:divBdr>
            </w:div>
            <w:div w:id="193344578">
              <w:marLeft w:val="0"/>
              <w:marRight w:val="0"/>
              <w:marTop w:val="0"/>
              <w:marBottom w:val="0"/>
              <w:divBdr>
                <w:top w:val="none" w:sz="0" w:space="0" w:color="auto"/>
                <w:left w:val="none" w:sz="0" w:space="0" w:color="auto"/>
                <w:bottom w:val="none" w:sz="0" w:space="0" w:color="auto"/>
                <w:right w:val="none" w:sz="0" w:space="0" w:color="auto"/>
              </w:divBdr>
            </w:div>
            <w:div w:id="1894194175">
              <w:marLeft w:val="0"/>
              <w:marRight w:val="0"/>
              <w:marTop w:val="0"/>
              <w:marBottom w:val="0"/>
              <w:divBdr>
                <w:top w:val="none" w:sz="0" w:space="0" w:color="auto"/>
                <w:left w:val="none" w:sz="0" w:space="0" w:color="auto"/>
                <w:bottom w:val="none" w:sz="0" w:space="0" w:color="auto"/>
                <w:right w:val="none" w:sz="0" w:space="0" w:color="auto"/>
              </w:divBdr>
            </w:div>
            <w:div w:id="118378738">
              <w:marLeft w:val="0"/>
              <w:marRight w:val="0"/>
              <w:marTop w:val="0"/>
              <w:marBottom w:val="0"/>
              <w:divBdr>
                <w:top w:val="none" w:sz="0" w:space="0" w:color="auto"/>
                <w:left w:val="none" w:sz="0" w:space="0" w:color="auto"/>
                <w:bottom w:val="none" w:sz="0" w:space="0" w:color="auto"/>
                <w:right w:val="none" w:sz="0" w:space="0" w:color="auto"/>
              </w:divBdr>
            </w:div>
            <w:div w:id="2050105774">
              <w:marLeft w:val="0"/>
              <w:marRight w:val="0"/>
              <w:marTop w:val="0"/>
              <w:marBottom w:val="0"/>
              <w:divBdr>
                <w:top w:val="none" w:sz="0" w:space="0" w:color="auto"/>
                <w:left w:val="none" w:sz="0" w:space="0" w:color="auto"/>
                <w:bottom w:val="none" w:sz="0" w:space="0" w:color="auto"/>
                <w:right w:val="none" w:sz="0" w:space="0" w:color="auto"/>
              </w:divBdr>
            </w:div>
            <w:div w:id="839002626">
              <w:marLeft w:val="0"/>
              <w:marRight w:val="0"/>
              <w:marTop w:val="0"/>
              <w:marBottom w:val="0"/>
              <w:divBdr>
                <w:top w:val="none" w:sz="0" w:space="0" w:color="auto"/>
                <w:left w:val="none" w:sz="0" w:space="0" w:color="auto"/>
                <w:bottom w:val="none" w:sz="0" w:space="0" w:color="auto"/>
                <w:right w:val="none" w:sz="0" w:space="0" w:color="auto"/>
              </w:divBdr>
            </w:div>
            <w:div w:id="526405278">
              <w:marLeft w:val="0"/>
              <w:marRight w:val="0"/>
              <w:marTop w:val="0"/>
              <w:marBottom w:val="0"/>
              <w:divBdr>
                <w:top w:val="none" w:sz="0" w:space="0" w:color="auto"/>
                <w:left w:val="none" w:sz="0" w:space="0" w:color="auto"/>
                <w:bottom w:val="none" w:sz="0" w:space="0" w:color="auto"/>
                <w:right w:val="none" w:sz="0" w:space="0" w:color="auto"/>
              </w:divBdr>
            </w:div>
            <w:div w:id="557404847">
              <w:marLeft w:val="0"/>
              <w:marRight w:val="0"/>
              <w:marTop w:val="0"/>
              <w:marBottom w:val="0"/>
              <w:divBdr>
                <w:top w:val="none" w:sz="0" w:space="0" w:color="auto"/>
                <w:left w:val="none" w:sz="0" w:space="0" w:color="auto"/>
                <w:bottom w:val="none" w:sz="0" w:space="0" w:color="auto"/>
                <w:right w:val="none" w:sz="0" w:space="0" w:color="auto"/>
              </w:divBdr>
            </w:div>
            <w:div w:id="835533061">
              <w:marLeft w:val="0"/>
              <w:marRight w:val="0"/>
              <w:marTop w:val="0"/>
              <w:marBottom w:val="0"/>
              <w:divBdr>
                <w:top w:val="none" w:sz="0" w:space="0" w:color="auto"/>
                <w:left w:val="none" w:sz="0" w:space="0" w:color="auto"/>
                <w:bottom w:val="none" w:sz="0" w:space="0" w:color="auto"/>
                <w:right w:val="none" w:sz="0" w:space="0" w:color="auto"/>
              </w:divBdr>
            </w:div>
            <w:div w:id="169495047">
              <w:marLeft w:val="0"/>
              <w:marRight w:val="0"/>
              <w:marTop w:val="0"/>
              <w:marBottom w:val="0"/>
              <w:divBdr>
                <w:top w:val="none" w:sz="0" w:space="0" w:color="auto"/>
                <w:left w:val="none" w:sz="0" w:space="0" w:color="auto"/>
                <w:bottom w:val="none" w:sz="0" w:space="0" w:color="auto"/>
                <w:right w:val="none" w:sz="0" w:space="0" w:color="auto"/>
              </w:divBdr>
            </w:div>
            <w:div w:id="420564537">
              <w:marLeft w:val="0"/>
              <w:marRight w:val="0"/>
              <w:marTop w:val="0"/>
              <w:marBottom w:val="0"/>
              <w:divBdr>
                <w:top w:val="none" w:sz="0" w:space="0" w:color="auto"/>
                <w:left w:val="none" w:sz="0" w:space="0" w:color="auto"/>
                <w:bottom w:val="none" w:sz="0" w:space="0" w:color="auto"/>
                <w:right w:val="none" w:sz="0" w:space="0" w:color="auto"/>
              </w:divBdr>
            </w:div>
            <w:div w:id="2002734349">
              <w:marLeft w:val="0"/>
              <w:marRight w:val="0"/>
              <w:marTop w:val="0"/>
              <w:marBottom w:val="0"/>
              <w:divBdr>
                <w:top w:val="none" w:sz="0" w:space="0" w:color="auto"/>
                <w:left w:val="none" w:sz="0" w:space="0" w:color="auto"/>
                <w:bottom w:val="none" w:sz="0" w:space="0" w:color="auto"/>
                <w:right w:val="none" w:sz="0" w:space="0" w:color="auto"/>
              </w:divBdr>
            </w:div>
            <w:div w:id="2115711469">
              <w:marLeft w:val="0"/>
              <w:marRight w:val="0"/>
              <w:marTop w:val="0"/>
              <w:marBottom w:val="0"/>
              <w:divBdr>
                <w:top w:val="none" w:sz="0" w:space="0" w:color="auto"/>
                <w:left w:val="none" w:sz="0" w:space="0" w:color="auto"/>
                <w:bottom w:val="none" w:sz="0" w:space="0" w:color="auto"/>
                <w:right w:val="none" w:sz="0" w:space="0" w:color="auto"/>
              </w:divBdr>
            </w:div>
            <w:div w:id="1485656792">
              <w:marLeft w:val="0"/>
              <w:marRight w:val="0"/>
              <w:marTop w:val="0"/>
              <w:marBottom w:val="0"/>
              <w:divBdr>
                <w:top w:val="none" w:sz="0" w:space="0" w:color="auto"/>
                <w:left w:val="none" w:sz="0" w:space="0" w:color="auto"/>
                <w:bottom w:val="none" w:sz="0" w:space="0" w:color="auto"/>
                <w:right w:val="none" w:sz="0" w:space="0" w:color="auto"/>
              </w:divBdr>
            </w:div>
            <w:div w:id="1168788542">
              <w:marLeft w:val="0"/>
              <w:marRight w:val="0"/>
              <w:marTop w:val="0"/>
              <w:marBottom w:val="0"/>
              <w:divBdr>
                <w:top w:val="none" w:sz="0" w:space="0" w:color="auto"/>
                <w:left w:val="none" w:sz="0" w:space="0" w:color="auto"/>
                <w:bottom w:val="none" w:sz="0" w:space="0" w:color="auto"/>
                <w:right w:val="none" w:sz="0" w:space="0" w:color="auto"/>
              </w:divBdr>
            </w:div>
            <w:div w:id="388263008">
              <w:marLeft w:val="0"/>
              <w:marRight w:val="0"/>
              <w:marTop w:val="0"/>
              <w:marBottom w:val="0"/>
              <w:divBdr>
                <w:top w:val="none" w:sz="0" w:space="0" w:color="auto"/>
                <w:left w:val="none" w:sz="0" w:space="0" w:color="auto"/>
                <w:bottom w:val="none" w:sz="0" w:space="0" w:color="auto"/>
                <w:right w:val="none" w:sz="0" w:space="0" w:color="auto"/>
              </w:divBdr>
            </w:div>
            <w:div w:id="1368751837">
              <w:marLeft w:val="0"/>
              <w:marRight w:val="0"/>
              <w:marTop w:val="0"/>
              <w:marBottom w:val="0"/>
              <w:divBdr>
                <w:top w:val="none" w:sz="0" w:space="0" w:color="auto"/>
                <w:left w:val="none" w:sz="0" w:space="0" w:color="auto"/>
                <w:bottom w:val="none" w:sz="0" w:space="0" w:color="auto"/>
                <w:right w:val="none" w:sz="0" w:space="0" w:color="auto"/>
              </w:divBdr>
            </w:div>
            <w:div w:id="101534969">
              <w:marLeft w:val="0"/>
              <w:marRight w:val="0"/>
              <w:marTop w:val="0"/>
              <w:marBottom w:val="0"/>
              <w:divBdr>
                <w:top w:val="none" w:sz="0" w:space="0" w:color="auto"/>
                <w:left w:val="none" w:sz="0" w:space="0" w:color="auto"/>
                <w:bottom w:val="none" w:sz="0" w:space="0" w:color="auto"/>
                <w:right w:val="none" w:sz="0" w:space="0" w:color="auto"/>
              </w:divBdr>
            </w:div>
            <w:div w:id="2098403186">
              <w:marLeft w:val="0"/>
              <w:marRight w:val="0"/>
              <w:marTop w:val="0"/>
              <w:marBottom w:val="0"/>
              <w:divBdr>
                <w:top w:val="none" w:sz="0" w:space="0" w:color="auto"/>
                <w:left w:val="none" w:sz="0" w:space="0" w:color="auto"/>
                <w:bottom w:val="none" w:sz="0" w:space="0" w:color="auto"/>
                <w:right w:val="none" w:sz="0" w:space="0" w:color="auto"/>
              </w:divBdr>
            </w:div>
            <w:div w:id="24839125">
              <w:marLeft w:val="0"/>
              <w:marRight w:val="0"/>
              <w:marTop w:val="0"/>
              <w:marBottom w:val="0"/>
              <w:divBdr>
                <w:top w:val="none" w:sz="0" w:space="0" w:color="auto"/>
                <w:left w:val="none" w:sz="0" w:space="0" w:color="auto"/>
                <w:bottom w:val="none" w:sz="0" w:space="0" w:color="auto"/>
                <w:right w:val="none" w:sz="0" w:space="0" w:color="auto"/>
              </w:divBdr>
            </w:div>
            <w:div w:id="2124886498">
              <w:marLeft w:val="0"/>
              <w:marRight w:val="0"/>
              <w:marTop w:val="0"/>
              <w:marBottom w:val="0"/>
              <w:divBdr>
                <w:top w:val="none" w:sz="0" w:space="0" w:color="auto"/>
                <w:left w:val="none" w:sz="0" w:space="0" w:color="auto"/>
                <w:bottom w:val="none" w:sz="0" w:space="0" w:color="auto"/>
                <w:right w:val="none" w:sz="0" w:space="0" w:color="auto"/>
              </w:divBdr>
            </w:div>
            <w:div w:id="815412673">
              <w:marLeft w:val="0"/>
              <w:marRight w:val="0"/>
              <w:marTop w:val="0"/>
              <w:marBottom w:val="0"/>
              <w:divBdr>
                <w:top w:val="none" w:sz="0" w:space="0" w:color="auto"/>
                <w:left w:val="none" w:sz="0" w:space="0" w:color="auto"/>
                <w:bottom w:val="none" w:sz="0" w:space="0" w:color="auto"/>
                <w:right w:val="none" w:sz="0" w:space="0" w:color="auto"/>
              </w:divBdr>
            </w:div>
            <w:div w:id="1149632669">
              <w:marLeft w:val="0"/>
              <w:marRight w:val="0"/>
              <w:marTop w:val="0"/>
              <w:marBottom w:val="0"/>
              <w:divBdr>
                <w:top w:val="none" w:sz="0" w:space="0" w:color="auto"/>
                <w:left w:val="none" w:sz="0" w:space="0" w:color="auto"/>
                <w:bottom w:val="none" w:sz="0" w:space="0" w:color="auto"/>
                <w:right w:val="none" w:sz="0" w:space="0" w:color="auto"/>
              </w:divBdr>
            </w:div>
            <w:div w:id="373041786">
              <w:marLeft w:val="0"/>
              <w:marRight w:val="0"/>
              <w:marTop w:val="0"/>
              <w:marBottom w:val="0"/>
              <w:divBdr>
                <w:top w:val="none" w:sz="0" w:space="0" w:color="auto"/>
                <w:left w:val="none" w:sz="0" w:space="0" w:color="auto"/>
                <w:bottom w:val="none" w:sz="0" w:space="0" w:color="auto"/>
                <w:right w:val="none" w:sz="0" w:space="0" w:color="auto"/>
              </w:divBdr>
            </w:div>
            <w:div w:id="562331605">
              <w:marLeft w:val="0"/>
              <w:marRight w:val="0"/>
              <w:marTop w:val="0"/>
              <w:marBottom w:val="0"/>
              <w:divBdr>
                <w:top w:val="none" w:sz="0" w:space="0" w:color="auto"/>
                <w:left w:val="none" w:sz="0" w:space="0" w:color="auto"/>
                <w:bottom w:val="none" w:sz="0" w:space="0" w:color="auto"/>
                <w:right w:val="none" w:sz="0" w:space="0" w:color="auto"/>
              </w:divBdr>
            </w:div>
            <w:div w:id="888609440">
              <w:marLeft w:val="0"/>
              <w:marRight w:val="0"/>
              <w:marTop w:val="0"/>
              <w:marBottom w:val="0"/>
              <w:divBdr>
                <w:top w:val="none" w:sz="0" w:space="0" w:color="auto"/>
                <w:left w:val="none" w:sz="0" w:space="0" w:color="auto"/>
                <w:bottom w:val="none" w:sz="0" w:space="0" w:color="auto"/>
                <w:right w:val="none" w:sz="0" w:space="0" w:color="auto"/>
              </w:divBdr>
            </w:div>
            <w:div w:id="1938904836">
              <w:marLeft w:val="0"/>
              <w:marRight w:val="0"/>
              <w:marTop w:val="0"/>
              <w:marBottom w:val="0"/>
              <w:divBdr>
                <w:top w:val="none" w:sz="0" w:space="0" w:color="auto"/>
                <w:left w:val="none" w:sz="0" w:space="0" w:color="auto"/>
                <w:bottom w:val="none" w:sz="0" w:space="0" w:color="auto"/>
                <w:right w:val="none" w:sz="0" w:space="0" w:color="auto"/>
              </w:divBdr>
            </w:div>
            <w:div w:id="1727532259">
              <w:marLeft w:val="0"/>
              <w:marRight w:val="0"/>
              <w:marTop w:val="0"/>
              <w:marBottom w:val="0"/>
              <w:divBdr>
                <w:top w:val="none" w:sz="0" w:space="0" w:color="auto"/>
                <w:left w:val="none" w:sz="0" w:space="0" w:color="auto"/>
                <w:bottom w:val="none" w:sz="0" w:space="0" w:color="auto"/>
                <w:right w:val="none" w:sz="0" w:space="0" w:color="auto"/>
              </w:divBdr>
            </w:div>
            <w:div w:id="1886260473">
              <w:marLeft w:val="0"/>
              <w:marRight w:val="0"/>
              <w:marTop w:val="0"/>
              <w:marBottom w:val="0"/>
              <w:divBdr>
                <w:top w:val="none" w:sz="0" w:space="0" w:color="auto"/>
                <w:left w:val="none" w:sz="0" w:space="0" w:color="auto"/>
                <w:bottom w:val="none" w:sz="0" w:space="0" w:color="auto"/>
                <w:right w:val="none" w:sz="0" w:space="0" w:color="auto"/>
              </w:divBdr>
            </w:div>
            <w:div w:id="774911081">
              <w:marLeft w:val="0"/>
              <w:marRight w:val="0"/>
              <w:marTop w:val="0"/>
              <w:marBottom w:val="0"/>
              <w:divBdr>
                <w:top w:val="none" w:sz="0" w:space="0" w:color="auto"/>
                <w:left w:val="none" w:sz="0" w:space="0" w:color="auto"/>
                <w:bottom w:val="none" w:sz="0" w:space="0" w:color="auto"/>
                <w:right w:val="none" w:sz="0" w:space="0" w:color="auto"/>
              </w:divBdr>
            </w:div>
            <w:div w:id="1165894424">
              <w:marLeft w:val="0"/>
              <w:marRight w:val="0"/>
              <w:marTop w:val="0"/>
              <w:marBottom w:val="0"/>
              <w:divBdr>
                <w:top w:val="none" w:sz="0" w:space="0" w:color="auto"/>
                <w:left w:val="none" w:sz="0" w:space="0" w:color="auto"/>
                <w:bottom w:val="none" w:sz="0" w:space="0" w:color="auto"/>
                <w:right w:val="none" w:sz="0" w:space="0" w:color="auto"/>
              </w:divBdr>
            </w:div>
            <w:div w:id="1586767883">
              <w:marLeft w:val="0"/>
              <w:marRight w:val="0"/>
              <w:marTop w:val="0"/>
              <w:marBottom w:val="0"/>
              <w:divBdr>
                <w:top w:val="none" w:sz="0" w:space="0" w:color="auto"/>
                <w:left w:val="none" w:sz="0" w:space="0" w:color="auto"/>
                <w:bottom w:val="none" w:sz="0" w:space="0" w:color="auto"/>
                <w:right w:val="none" w:sz="0" w:space="0" w:color="auto"/>
              </w:divBdr>
            </w:div>
            <w:div w:id="819810172">
              <w:marLeft w:val="0"/>
              <w:marRight w:val="0"/>
              <w:marTop w:val="0"/>
              <w:marBottom w:val="0"/>
              <w:divBdr>
                <w:top w:val="none" w:sz="0" w:space="0" w:color="auto"/>
                <w:left w:val="none" w:sz="0" w:space="0" w:color="auto"/>
                <w:bottom w:val="none" w:sz="0" w:space="0" w:color="auto"/>
                <w:right w:val="none" w:sz="0" w:space="0" w:color="auto"/>
              </w:divBdr>
            </w:div>
            <w:div w:id="1523275558">
              <w:marLeft w:val="0"/>
              <w:marRight w:val="0"/>
              <w:marTop w:val="0"/>
              <w:marBottom w:val="0"/>
              <w:divBdr>
                <w:top w:val="none" w:sz="0" w:space="0" w:color="auto"/>
                <w:left w:val="none" w:sz="0" w:space="0" w:color="auto"/>
                <w:bottom w:val="none" w:sz="0" w:space="0" w:color="auto"/>
                <w:right w:val="none" w:sz="0" w:space="0" w:color="auto"/>
              </w:divBdr>
            </w:div>
            <w:div w:id="1557928884">
              <w:marLeft w:val="0"/>
              <w:marRight w:val="0"/>
              <w:marTop w:val="0"/>
              <w:marBottom w:val="0"/>
              <w:divBdr>
                <w:top w:val="none" w:sz="0" w:space="0" w:color="auto"/>
                <w:left w:val="none" w:sz="0" w:space="0" w:color="auto"/>
                <w:bottom w:val="none" w:sz="0" w:space="0" w:color="auto"/>
                <w:right w:val="none" w:sz="0" w:space="0" w:color="auto"/>
              </w:divBdr>
            </w:div>
            <w:div w:id="1505582763">
              <w:marLeft w:val="0"/>
              <w:marRight w:val="0"/>
              <w:marTop w:val="0"/>
              <w:marBottom w:val="0"/>
              <w:divBdr>
                <w:top w:val="none" w:sz="0" w:space="0" w:color="auto"/>
                <w:left w:val="none" w:sz="0" w:space="0" w:color="auto"/>
                <w:bottom w:val="none" w:sz="0" w:space="0" w:color="auto"/>
                <w:right w:val="none" w:sz="0" w:space="0" w:color="auto"/>
              </w:divBdr>
            </w:div>
            <w:div w:id="1776558200">
              <w:marLeft w:val="0"/>
              <w:marRight w:val="0"/>
              <w:marTop w:val="0"/>
              <w:marBottom w:val="0"/>
              <w:divBdr>
                <w:top w:val="none" w:sz="0" w:space="0" w:color="auto"/>
                <w:left w:val="none" w:sz="0" w:space="0" w:color="auto"/>
                <w:bottom w:val="none" w:sz="0" w:space="0" w:color="auto"/>
                <w:right w:val="none" w:sz="0" w:space="0" w:color="auto"/>
              </w:divBdr>
            </w:div>
            <w:div w:id="936249420">
              <w:marLeft w:val="0"/>
              <w:marRight w:val="0"/>
              <w:marTop w:val="0"/>
              <w:marBottom w:val="0"/>
              <w:divBdr>
                <w:top w:val="none" w:sz="0" w:space="0" w:color="auto"/>
                <w:left w:val="none" w:sz="0" w:space="0" w:color="auto"/>
                <w:bottom w:val="none" w:sz="0" w:space="0" w:color="auto"/>
                <w:right w:val="none" w:sz="0" w:space="0" w:color="auto"/>
              </w:divBdr>
            </w:div>
            <w:div w:id="1155342011">
              <w:marLeft w:val="0"/>
              <w:marRight w:val="0"/>
              <w:marTop w:val="0"/>
              <w:marBottom w:val="0"/>
              <w:divBdr>
                <w:top w:val="none" w:sz="0" w:space="0" w:color="auto"/>
                <w:left w:val="none" w:sz="0" w:space="0" w:color="auto"/>
                <w:bottom w:val="none" w:sz="0" w:space="0" w:color="auto"/>
                <w:right w:val="none" w:sz="0" w:space="0" w:color="auto"/>
              </w:divBdr>
            </w:div>
            <w:div w:id="1911965569">
              <w:marLeft w:val="0"/>
              <w:marRight w:val="0"/>
              <w:marTop w:val="0"/>
              <w:marBottom w:val="0"/>
              <w:divBdr>
                <w:top w:val="none" w:sz="0" w:space="0" w:color="auto"/>
                <w:left w:val="none" w:sz="0" w:space="0" w:color="auto"/>
                <w:bottom w:val="none" w:sz="0" w:space="0" w:color="auto"/>
                <w:right w:val="none" w:sz="0" w:space="0" w:color="auto"/>
              </w:divBdr>
            </w:div>
            <w:div w:id="1275602572">
              <w:marLeft w:val="0"/>
              <w:marRight w:val="0"/>
              <w:marTop w:val="0"/>
              <w:marBottom w:val="0"/>
              <w:divBdr>
                <w:top w:val="none" w:sz="0" w:space="0" w:color="auto"/>
                <w:left w:val="none" w:sz="0" w:space="0" w:color="auto"/>
                <w:bottom w:val="none" w:sz="0" w:space="0" w:color="auto"/>
                <w:right w:val="none" w:sz="0" w:space="0" w:color="auto"/>
              </w:divBdr>
            </w:div>
            <w:div w:id="1402945119">
              <w:marLeft w:val="0"/>
              <w:marRight w:val="0"/>
              <w:marTop w:val="0"/>
              <w:marBottom w:val="0"/>
              <w:divBdr>
                <w:top w:val="none" w:sz="0" w:space="0" w:color="auto"/>
                <w:left w:val="none" w:sz="0" w:space="0" w:color="auto"/>
                <w:bottom w:val="none" w:sz="0" w:space="0" w:color="auto"/>
                <w:right w:val="none" w:sz="0" w:space="0" w:color="auto"/>
              </w:divBdr>
            </w:div>
            <w:div w:id="1530142348">
              <w:marLeft w:val="0"/>
              <w:marRight w:val="0"/>
              <w:marTop w:val="0"/>
              <w:marBottom w:val="0"/>
              <w:divBdr>
                <w:top w:val="none" w:sz="0" w:space="0" w:color="auto"/>
                <w:left w:val="none" w:sz="0" w:space="0" w:color="auto"/>
                <w:bottom w:val="none" w:sz="0" w:space="0" w:color="auto"/>
                <w:right w:val="none" w:sz="0" w:space="0" w:color="auto"/>
              </w:divBdr>
            </w:div>
            <w:div w:id="1912888356">
              <w:marLeft w:val="0"/>
              <w:marRight w:val="0"/>
              <w:marTop w:val="0"/>
              <w:marBottom w:val="0"/>
              <w:divBdr>
                <w:top w:val="none" w:sz="0" w:space="0" w:color="auto"/>
                <w:left w:val="none" w:sz="0" w:space="0" w:color="auto"/>
                <w:bottom w:val="none" w:sz="0" w:space="0" w:color="auto"/>
                <w:right w:val="none" w:sz="0" w:space="0" w:color="auto"/>
              </w:divBdr>
            </w:div>
            <w:div w:id="1837182259">
              <w:marLeft w:val="0"/>
              <w:marRight w:val="0"/>
              <w:marTop w:val="0"/>
              <w:marBottom w:val="0"/>
              <w:divBdr>
                <w:top w:val="none" w:sz="0" w:space="0" w:color="auto"/>
                <w:left w:val="none" w:sz="0" w:space="0" w:color="auto"/>
                <w:bottom w:val="none" w:sz="0" w:space="0" w:color="auto"/>
                <w:right w:val="none" w:sz="0" w:space="0" w:color="auto"/>
              </w:divBdr>
            </w:div>
            <w:div w:id="45568731">
              <w:marLeft w:val="0"/>
              <w:marRight w:val="0"/>
              <w:marTop w:val="0"/>
              <w:marBottom w:val="0"/>
              <w:divBdr>
                <w:top w:val="none" w:sz="0" w:space="0" w:color="auto"/>
                <w:left w:val="none" w:sz="0" w:space="0" w:color="auto"/>
                <w:bottom w:val="none" w:sz="0" w:space="0" w:color="auto"/>
                <w:right w:val="none" w:sz="0" w:space="0" w:color="auto"/>
              </w:divBdr>
            </w:div>
            <w:div w:id="741945783">
              <w:marLeft w:val="0"/>
              <w:marRight w:val="0"/>
              <w:marTop w:val="0"/>
              <w:marBottom w:val="0"/>
              <w:divBdr>
                <w:top w:val="none" w:sz="0" w:space="0" w:color="auto"/>
                <w:left w:val="none" w:sz="0" w:space="0" w:color="auto"/>
                <w:bottom w:val="none" w:sz="0" w:space="0" w:color="auto"/>
                <w:right w:val="none" w:sz="0" w:space="0" w:color="auto"/>
              </w:divBdr>
            </w:div>
            <w:div w:id="1197040466">
              <w:marLeft w:val="0"/>
              <w:marRight w:val="0"/>
              <w:marTop w:val="0"/>
              <w:marBottom w:val="0"/>
              <w:divBdr>
                <w:top w:val="none" w:sz="0" w:space="0" w:color="auto"/>
                <w:left w:val="none" w:sz="0" w:space="0" w:color="auto"/>
                <w:bottom w:val="none" w:sz="0" w:space="0" w:color="auto"/>
                <w:right w:val="none" w:sz="0" w:space="0" w:color="auto"/>
              </w:divBdr>
            </w:div>
            <w:div w:id="1682472136">
              <w:marLeft w:val="0"/>
              <w:marRight w:val="0"/>
              <w:marTop w:val="0"/>
              <w:marBottom w:val="0"/>
              <w:divBdr>
                <w:top w:val="none" w:sz="0" w:space="0" w:color="auto"/>
                <w:left w:val="none" w:sz="0" w:space="0" w:color="auto"/>
                <w:bottom w:val="none" w:sz="0" w:space="0" w:color="auto"/>
                <w:right w:val="none" w:sz="0" w:space="0" w:color="auto"/>
              </w:divBdr>
            </w:div>
            <w:div w:id="899899790">
              <w:marLeft w:val="0"/>
              <w:marRight w:val="0"/>
              <w:marTop w:val="0"/>
              <w:marBottom w:val="0"/>
              <w:divBdr>
                <w:top w:val="none" w:sz="0" w:space="0" w:color="auto"/>
                <w:left w:val="none" w:sz="0" w:space="0" w:color="auto"/>
                <w:bottom w:val="none" w:sz="0" w:space="0" w:color="auto"/>
                <w:right w:val="none" w:sz="0" w:space="0" w:color="auto"/>
              </w:divBdr>
            </w:div>
            <w:div w:id="793257239">
              <w:marLeft w:val="0"/>
              <w:marRight w:val="0"/>
              <w:marTop w:val="0"/>
              <w:marBottom w:val="0"/>
              <w:divBdr>
                <w:top w:val="none" w:sz="0" w:space="0" w:color="auto"/>
                <w:left w:val="none" w:sz="0" w:space="0" w:color="auto"/>
                <w:bottom w:val="none" w:sz="0" w:space="0" w:color="auto"/>
                <w:right w:val="none" w:sz="0" w:space="0" w:color="auto"/>
              </w:divBdr>
            </w:div>
            <w:div w:id="42297703">
              <w:marLeft w:val="0"/>
              <w:marRight w:val="0"/>
              <w:marTop w:val="0"/>
              <w:marBottom w:val="0"/>
              <w:divBdr>
                <w:top w:val="none" w:sz="0" w:space="0" w:color="auto"/>
                <w:left w:val="none" w:sz="0" w:space="0" w:color="auto"/>
                <w:bottom w:val="none" w:sz="0" w:space="0" w:color="auto"/>
                <w:right w:val="none" w:sz="0" w:space="0" w:color="auto"/>
              </w:divBdr>
            </w:div>
            <w:div w:id="991716703">
              <w:marLeft w:val="0"/>
              <w:marRight w:val="0"/>
              <w:marTop w:val="0"/>
              <w:marBottom w:val="0"/>
              <w:divBdr>
                <w:top w:val="none" w:sz="0" w:space="0" w:color="auto"/>
                <w:left w:val="none" w:sz="0" w:space="0" w:color="auto"/>
                <w:bottom w:val="none" w:sz="0" w:space="0" w:color="auto"/>
                <w:right w:val="none" w:sz="0" w:space="0" w:color="auto"/>
              </w:divBdr>
            </w:div>
            <w:div w:id="150367559">
              <w:marLeft w:val="0"/>
              <w:marRight w:val="0"/>
              <w:marTop w:val="0"/>
              <w:marBottom w:val="0"/>
              <w:divBdr>
                <w:top w:val="none" w:sz="0" w:space="0" w:color="auto"/>
                <w:left w:val="none" w:sz="0" w:space="0" w:color="auto"/>
                <w:bottom w:val="none" w:sz="0" w:space="0" w:color="auto"/>
                <w:right w:val="none" w:sz="0" w:space="0" w:color="auto"/>
              </w:divBdr>
            </w:div>
            <w:div w:id="1784416788">
              <w:marLeft w:val="0"/>
              <w:marRight w:val="0"/>
              <w:marTop w:val="0"/>
              <w:marBottom w:val="0"/>
              <w:divBdr>
                <w:top w:val="none" w:sz="0" w:space="0" w:color="auto"/>
                <w:left w:val="none" w:sz="0" w:space="0" w:color="auto"/>
                <w:bottom w:val="none" w:sz="0" w:space="0" w:color="auto"/>
                <w:right w:val="none" w:sz="0" w:space="0" w:color="auto"/>
              </w:divBdr>
            </w:div>
            <w:div w:id="1039860092">
              <w:marLeft w:val="0"/>
              <w:marRight w:val="0"/>
              <w:marTop w:val="0"/>
              <w:marBottom w:val="0"/>
              <w:divBdr>
                <w:top w:val="none" w:sz="0" w:space="0" w:color="auto"/>
                <w:left w:val="none" w:sz="0" w:space="0" w:color="auto"/>
                <w:bottom w:val="none" w:sz="0" w:space="0" w:color="auto"/>
                <w:right w:val="none" w:sz="0" w:space="0" w:color="auto"/>
              </w:divBdr>
            </w:div>
            <w:div w:id="1892843385">
              <w:marLeft w:val="0"/>
              <w:marRight w:val="0"/>
              <w:marTop w:val="0"/>
              <w:marBottom w:val="0"/>
              <w:divBdr>
                <w:top w:val="none" w:sz="0" w:space="0" w:color="auto"/>
                <w:left w:val="none" w:sz="0" w:space="0" w:color="auto"/>
                <w:bottom w:val="none" w:sz="0" w:space="0" w:color="auto"/>
                <w:right w:val="none" w:sz="0" w:space="0" w:color="auto"/>
              </w:divBdr>
            </w:div>
            <w:div w:id="1940522026">
              <w:marLeft w:val="0"/>
              <w:marRight w:val="0"/>
              <w:marTop w:val="0"/>
              <w:marBottom w:val="0"/>
              <w:divBdr>
                <w:top w:val="none" w:sz="0" w:space="0" w:color="auto"/>
                <w:left w:val="none" w:sz="0" w:space="0" w:color="auto"/>
                <w:bottom w:val="none" w:sz="0" w:space="0" w:color="auto"/>
                <w:right w:val="none" w:sz="0" w:space="0" w:color="auto"/>
              </w:divBdr>
            </w:div>
            <w:div w:id="928927687">
              <w:marLeft w:val="0"/>
              <w:marRight w:val="0"/>
              <w:marTop w:val="0"/>
              <w:marBottom w:val="0"/>
              <w:divBdr>
                <w:top w:val="none" w:sz="0" w:space="0" w:color="auto"/>
                <w:left w:val="none" w:sz="0" w:space="0" w:color="auto"/>
                <w:bottom w:val="none" w:sz="0" w:space="0" w:color="auto"/>
                <w:right w:val="none" w:sz="0" w:space="0" w:color="auto"/>
              </w:divBdr>
            </w:div>
            <w:div w:id="890337564">
              <w:marLeft w:val="0"/>
              <w:marRight w:val="0"/>
              <w:marTop w:val="0"/>
              <w:marBottom w:val="0"/>
              <w:divBdr>
                <w:top w:val="none" w:sz="0" w:space="0" w:color="auto"/>
                <w:left w:val="none" w:sz="0" w:space="0" w:color="auto"/>
                <w:bottom w:val="none" w:sz="0" w:space="0" w:color="auto"/>
                <w:right w:val="none" w:sz="0" w:space="0" w:color="auto"/>
              </w:divBdr>
            </w:div>
            <w:div w:id="1560246383">
              <w:marLeft w:val="0"/>
              <w:marRight w:val="0"/>
              <w:marTop w:val="0"/>
              <w:marBottom w:val="0"/>
              <w:divBdr>
                <w:top w:val="none" w:sz="0" w:space="0" w:color="auto"/>
                <w:left w:val="none" w:sz="0" w:space="0" w:color="auto"/>
                <w:bottom w:val="none" w:sz="0" w:space="0" w:color="auto"/>
                <w:right w:val="none" w:sz="0" w:space="0" w:color="auto"/>
              </w:divBdr>
            </w:div>
            <w:div w:id="1431195098">
              <w:marLeft w:val="0"/>
              <w:marRight w:val="0"/>
              <w:marTop w:val="0"/>
              <w:marBottom w:val="0"/>
              <w:divBdr>
                <w:top w:val="none" w:sz="0" w:space="0" w:color="auto"/>
                <w:left w:val="none" w:sz="0" w:space="0" w:color="auto"/>
                <w:bottom w:val="none" w:sz="0" w:space="0" w:color="auto"/>
                <w:right w:val="none" w:sz="0" w:space="0" w:color="auto"/>
              </w:divBdr>
            </w:div>
            <w:div w:id="1254557845">
              <w:marLeft w:val="0"/>
              <w:marRight w:val="0"/>
              <w:marTop w:val="0"/>
              <w:marBottom w:val="0"/>
              <w:divBdr>
                <w:top w:val="none" w:sz="0" w:space="0" w:color="auto"/>
                <w:left w:val="none" w:sz="0" w:space="0" w:color="auto"/>
                <w:bottom w:val="none" w:sz="0" w:space="0" w:color="auto"/>
                <w:right w:val="none" w:sz="0" w:space="0" w:color="auto"/>
              </w:divBdr>
            </w:div>
            <w:div w:id="1156608839">
              <w:marLeft w:val="0"/>
              <w:marRight w:val="0"/>
              <w:marTop w:val="0"/>
              <w:marBottom w:val="0"/>
              <w:divBdr>
                <w:top w:val="none" w:sz="0" w:space="0" w:color="auto"/>
                <w:left w:val="none" w:sz="0" w:space="0" w:color="auto"/>
                <w:bottom w:val="none" w:sz="0" w:space="0" w:color="auto"/>
                <w:right w:val="none" w:sz="0" w:space="0" w:color="auto"/>
              </w:divBdr>
            </w:div>
            <w:div w:id="329452713">
              <w:marLeft w:val="0"/>
              <w:marRight w:val="0"/>
              <w:marTop w:val="0"/>
              <w:marBottom w:val="0"/>
              <w:divBdr>
                <w:top w:val="none" w:sz="0" w:space="0" w:color="auto"/>
                <w:left w:val="none" w:sz="0" w:space="0" w:color="auto"/>
                <w:bottom w:val="none" w:sz="0" w:space="0" w:color="auto"/>
                <w:right w:val="none" w:sz="0" w:space="0" w:color="auto"/>
              </w:divBdr>
            </w:div>
            <w:div w:id="1201698854">
              <w:marLeft w:val="0"/>
              <w:marRight w:val="0"/>
              <w:marTop w:val="0"/>
              <w:marBottom w:val="0"/>
              <w:divBdr>
                <w:top w:val="none" w:sz="0" w:space="0" w:color="auto"/>
                <w:left w:val="none" w:sz="0" w:space="0" w:color="auto"/>
                <w:bottom w:val="none" w:sz="0" w:space="0" w:color="auto"/>
                <w:right w:val="none" w:sz="0" w:space="0" w:color="auto"/>
              </w:divBdr>
            </w:div>
            <w:div w:id="1903056979">
              <w:marLeft w:val="0"/>
              <w:marRight w:val="0"/>
              <w:marTop w:val="0"/>
              <w:marBottom w:val="0"/>
              <w:divBdr>
                <w:top w:val="none" w:sz="0" w:space="0" w:color="auto"/>
                <w:left w:val="none" w:sz="0" w:space="0" w:color="auto"/>
                <w:bottom w:val="none" w:sz="0" w:space="0" w:color="auto"/>
                <w:right w:val="none" w:sz="0" w:space="0" w:color="auto"/>
              </w:divBdr>
            </w:div>
            <w:div w:id="475488776">
              <w:marLeft w:val="0"/>
              <w:marRight w:val="0"/>
              <w:marTop w:val="0"/>
              <w:marBottom w:val="0"/>
              <w:divBdr>
                <w:top w:val="none" w:sz="0" w:space="0" w:color="auto"/>
                <w:left w:val="none" w:sz="0" w:space="0" w:color="auto"/>
                <w:bottom w:val="none" w:sz="0" w:space="0" w:color="auto"/>
                <w:right w:val="none" w:sz="0" w:space="0" w:color="auto"/>
              </w:divBdr>
            </w:div>
            <w:div w:id="1777090858">
              <w:marLeft w:val="0"/>
              <w:marRight w:val="0"/>
              <w:marTop w:val="0"/>
              <w:marBottom w:val="0"/>
              <w:divBdr>
                <w:top w:val="none" w:sz="0" w:space="0" w:color="auto"/>
                <w:left w:val="none" w:sz="0" w:space="0" w:color="auto"/>
                <w:bottom w:val="none" w:sz="0" w:space="0" w:color="auto"/>
                <w:right w:val="none" w:sz="0" w:space="0" w:color="auto"/>
              </w:divBdr>
            </w:div>
            <w:div w:id="1942641429">
              <w:marLeft w:val="0"/>
              <w:marRight w:val="0"/>
              <w:marTop w:val="0"/>
              <w:marBottom w:val="0"/>
              <w:divBdr>
                <w:top w:val="none" w:sz="0" w:space="0" w:color="auto"/>
                <w:left w:val="none" w:sz="0" w:space="0" w:color="auto"/>
                <w:bottom w:val="none" w:sz="0" w:space="0" w:color="auto"/>
                <w:right w:val="none" w:sz="0" w:space="0" w:color="auto"/>
              </w:divBdr>
            </w:div>
            <w:div w:id="1445228912">
              <w:marLeft w:val="0"/>
              <w:marRight w:val="0"/>
              <w:marTop w:val="0"/>
              <w:marBottom w:val="0"/>
              <w:divBdr>
                <w:top w:val="none" w:sz="0" w:space="0" w:color="auto"/>
                <w:left w:val="none" w:sz="0" w:space="0" w:color="auto"/>
                <w:bottom w:val="none" w:sz="0" w:space="0" w:color="auto"/>
                <w:right w:val="none" w:sz="0" w:space="0" w:color="auto"/>
              </w:divBdr>
            </w:div>
            <w:div w:id="71005774">
              <w:marLeft w:val="0"/>
              <w:marRight w:val="0"/>
              <w:marTop w:val="0"/>
              <w:marBottom w:val="0"/>
              <w:divBdr>
                <w:top w:val="none" w:sz="0" w:space="0" w:color="auto"/>
                <w:left w:val="none" w:sz="0" w:space="0" w:color="auto"/>
                <w:bottom w:val="none" w:sz="0" w:space="0" w:color="auto"/>
                <w:right w:val="none" w:sz="0" w:space="0" w:color="auto"/>
              </w:divBdr>
            </w:div>
            <w:div w:id="652370378">
              <w:marLeft w:val="0"/>
              <w:marRight w:val="0"/>
              <w:marTop w:val="0"/>
              <w:marBottom w:val="0"/>
              <w:divBdr>
                <w:top w:val="none" w:sz="0" w:space="0" w:color="auto"/>
                <w:left w:val="none" w:sz="0" w:space="0" w:color="auto"/>
                <w:bottom w:val="none" w:sz="0" w:space="0" w:color="auto"/>
                <w:right w:val="none" w:sz="0" w:space="0" w:color="auto"/>
              </w:divBdr>
            </w:div>
            <w:div w:id="913663241">
              <w:marLeft w:val="0"/>
              <w:marRight w:val="0"/>
              <w:marTop w:val="0"/>
              <w:marBottom w:val="0"/>
              <w:divBdr>
                <w:top w:val="none" w:sz="0" w:space="0" w:color="auto"/>
                <w:left w:val="none" w:sz="0" w:space="0" w:color="auto"/>
                <w:bottom w:val="none" w:sz="0" w:space="0" w:color="auto"/>
                <w:right w:val="none" w:sz="0" w:space="0" w:color="auto"/>
              </w:divBdr>
            </w:div>
            <w:div w:id="571811309">
              <w:marLeft w:val="0"/>
              <w:marRight w:val="0"/>
              <w:marTop w:val="0"/>
              <w:marBottom w:val="0"/>
              <w:divBdr>
                <w:top w:val="none" w:sz="0" w:space="0" w:color="auto"/>
                <w:left w:val="none" w:sz="0" w:space="0" w:color="auto"/>
                <w:bottom w:val="none" w:sz="0" w:space="0" w:color="auto"/>
                <w:right w:val="none" w:sz="0" w:space="0" w:color="auto"/>
              </w:divBdr>
            </w:div>
            <w:div w:id="1988507876">
              <w:marLeft w:val="0"/>
              <w:marRight w:val="0"/>
              <w:marTop w:val="0"/>
              <w:marBottom w:val="0"/>
              <w:divBdr>
                <w:top w:val="none" w:sz="0" w:space="0" w:color="auto"/>
                <w:left w:val="none" w:sz="0" w:space="0" w:color="auto"/>
                <w:bottom w:val="none" w:sz="0" w:space="0" w:color="auto"/>
                <w:right w:val="none" w:sz="0" w:space="0" w:color="auto"/>
              </w:divBdr>
            </w:div>
            <w:div w:id="710614531">
              <w:marLeft w:val="0"/>
              <w:marRight w:val="0"/>
              <w:marTop w:val="0"/>
              <w:marBottom w:val="0"/>
              <w:divBdr>
                <w:top w:val="none" w:sz="0" w:space="0" w:color="auto"/>
                <w:left w:val="none" w:sz="0" w:space="0" w:color="auto"/>
                <w:bottom w:val="none" w:sz="0" w:space="0" w:color="auto"/>
                <w:right w:val="none" w:sz="0" w:space="0" w:color="auto"/>
              </w:divBdr>
            </w:div>
            <w:div w:id="2069761286">
              <w:marLeft w:val="0"/>
              <w:marRight w:val="0"/>
              <w:marTop w:val="0"/>
              <w:marBottom w:val="0"/>
              <w:divBdr>
                <w:top w:val="none" w:sz="0" w:space="0" w:color="auto"/>
                <w:left w:val="none" w:sz="0" w:space="0" w:color="auto"/>
                <w:bottom w:val="none" w:sz="0" w:space="0" w:color="auto"/>
                <w:right w:val="none" w:sz="0" w:space="0" w:color="auto"/>
              </w:divBdr>
            </w:div>
            <w:div w:id="980038498">
              <w:marLeft w:val="0"/>
              <w:marRight w:val="0"/>
              <w:marTop w:val="0"/>
              <w:marBottom w:val="0"/>
              <w:divBdr>
                <w:top w:val="none" w:sz="0" w:space="0" w:color="auto"/>
                <w:left w:val="none" w:sz="0" w:space="0" w:color="auto"/>
                <w:bottom w:val="none" w:sz="0" w:space="0" w:color="auto"/>
                <w:right w:val="none" w:sz="0" w:space="0" w:color="auto"/>
              </w:divBdr>
            </w:div>
            <w:div w:id="1292175205">
              <w:marLeft w:val="0"/>
              <w:marRight w:val="0"/>
              <w:marTop w:val="0"/>
              <w:marBottom w:val="0"/>
              <w:divBdr>
                <w:top w:val="none" w:sz="0" w:space="0" w:color="auto"/>
                <w:left w:val="none" w:sz="0" w:space="0" w:color="auto"/>
                <w:bottom w:val="none" w:sz="0" w:space="0" w:color="auto"/>
                <w:right w:val="none" w:sz="0" w:space="0" w:color="auto"/>
              </w:divBdr>
            </w:div>
            <w:div w:id="625163259">
              <w:marLeft w:val="0"/>
              <w:marRight w:val="0"/>
              <w:marTop w:val="0"/>
              <w:marBottom w:val="0"/>
              <w:divBdr>
                <w:top w:val="none" w:sz="0" w:space="0" w:color="auto"/>
                <w:left w:val="none" w:sz="0" w:space="0" w:color="auto"/>
                <w:bottom w:val="none" w:sz="0" w:space="0" w:color="auto"/>
                <w:right w:val="none" w:sz="0" w:space="0" w:color="auto"/>
              </w:divBdr>
            </w:div>
            <w:div w:id="424695741">
              <w:marLeft w:val="0"/>
              <w:marRight w:val="0"/>
              <w:marTop w:val="0"/>
              <w:marBottom w:val="0"/>
              <w:divBdr>
                <w:top w:val="none" w:sz="0" w:space="0" w:color="auto"/>
                <w:left w:val="none" w:sz="0" w:space="0" w:color="auto"/>
                <w:bottom w:val="none" w:sz="0" w:space="0" w:color="auto"/>
                <w:right w:val="none" w:sz="0" w:space="0" w:color="auto"/>
              </w:divBdr>
            </w:div>
            <w:div w:id="398674855">
              <w:marLeft w:val="0"/>
              <w:marRight w:val="0"/>
              <w:marTop w:val="0"/>
              <w:marBottom w:val="0"/>
              <w:divBdr>
                <w:top w:val="none" w:sz="0" w:space="0" w:color="auto"/>
                <w:left w:val="none" w:sz="0" w:space="0" w:color="auto"/>
                <w:bottom w:val="none" w:sz="0" w:space="0" w:color="auto"/>
                <w:right w:val="none" w:sz="0" w:space="0" w:color="auto"/>
              </w:divBdr>
            </w:div>
            <w:div w:id="1660503077">
              <w:marLeft w:val="0"/>
              <w:marRight w:val="0"/>
              <w:marTop w:val="0"/>
              <w:marBottom w:val="0"/>
              <w:divBdr>
                <w:top w:val="none" w:sz="0" w:space="0" w:color="auto"/>
                <w:left w:val="none" w:sz="0" w:space="0" w:color="auto"/>
                <w:bottom w:val="none" w:sz="0" w:space="0" w:color="auto"/>
                <w:right w:val="none" w:sz="0" w:space="0" w:color="auto"/>
              </w:divBdr>
            </w:div>
            <w:div w:id="1290015334">
              <w:marLeft w:val="0"/>
              <w:marRight w:val="0"/>
              <w:marTop w:val="0"/>
              <w:marBottom w:val="0"/>
              <w:divBdr>
                <w:top w:val="none" w:sz="0" w:space="0" w:color="auto"/>
                <w:left w:val="none" w:sz="0" w:space="0" w:color="auto"/>
                <w:bottom w:val="none" w:sz="0" w:space="0" w:color="auto"/>
                <w:right w:val="none" w:sz="0" w:space="0" w:color="auto"/>
              </w:divBdr>
            </w:div>
            <w:div w:id="1747877401">
              <w:marLeft w:val="0"/>
              <w:marRight w:val="0"/>
              <w:marTop w:val="0"/>
              <w:marBottom w:val="0"/>
              <w:divBdr>
                <w:top w:val="none" w:sz="0" w:space="0" w:color="auto"/>
                <w:left w:val="none" w:sz="0" w:space="0" w:color="auto"/>
                <w:bottom w:val="none" w:sz="0" w:space="0" w:color="auto"/>
                <w:right w:val="none" w:sz="0" w:space="0" w:color="auto"/>
              </w:divBdr>
            </w:div>
            <w:div w:id="1023744673">
              <w:marLeft w:val="0"/>
              <w:marRight w:val="0"/>
              <w:marTop w:val="0"/>
              <w:marBottom w:val="0"/>
              <w:divBdr>
                <w:top w:val="none" w:sz="0" w:space="0" w:color="auto"/>
                <w:left w:val="none" w:sz="0" w:space="0" w:color="auto"/>
                <w:bottom w:val="none" w:sz="0" w:space="0" w:color="auto"/>
                <w:right w:val="none" w:sz="0" w:space="0" w:color="auto"/>
              </w:divBdr>
            </w:div>
            <w:div w:id="669872166">
              <w:marLeft w:val="0"/>
              <w:marRight w:val="0"/>
              <w:marTop w:val="0"/>
              <w:marBottom w:val="0"/>
              <w:divBdr>
                <w:top w:val="none" w:sz="0" w:space="0" w:color="auto"/>
                <w:left w:val="none" w:sz="0" w:space="0" w:color="auto"/>
                <w:bottom w:val="none" w:sz="0" w:space="0" w:color="auto"/>
                <w:right w:val="none" w:sz="0" w:space="0" w:color="auto"/>
              </w:divBdr>
            </w:div>
            <w:div w:id="129640400">
              <w:marLeft w:val="0"/>
              <w:marRight w:val="0"/>
              <w:marTop w:val="0"/>
              <w:marBottom w:val="0"/>
              <w:divBdr>
                <w:top w:val="none" w:sz="0" w:space="0" w:color="auto"/>
                <w:left w:val="none" w:sz="0" w:space="0" w:color="auto"/>
                <w:bottom w:val="none" w:sz="0" w:space="0" w:color="auto"/>
                <w:right w:val="none" w:sz="0" w:space="0" w:color="auto"/>
              </w:divBdr>
            </w:div>
            <w:div w:id="1587298712">
              <w:marLeft w:val="0"/>
              <w:marRight w:val="0"/>
              <w:marTop w:val="0"/>
              <w:marBottom w:val="0"/>
              <w:divBdr>
                <w:top w:val="none" w:sz="0" w:space="0" w:color="auto"/>
                <w:left w:val="none" w:sz="0" w:space="0" w:color="auto"/>
                <w:bottom w:val="none" w:sz="0" w:space="0" w:color="auto"/>
                <w:right w:val="none" w:sz="0" w:space="0" w:color="auto"/>
              </w:divBdr>
            </w:div>
            <w:div w:id="1987930293">
              <w:marLeft w:val="0"/>
              <w:marRight w:val="0"/>
              <w:marTop w:val="0"/>
              <w:marBottom w:val="0"/>
              <w:divBdr>
                <w:top w:val="none" w:sz="0" w:space="0" w:color="auto"/>
                <w:left w:val="none" w:sz="0" w:space="0" w:color="auto"/>
                <w:bottom w:val="none" w:sz="0" w:space="0" w:color="auto"/>
                <w:right w:val="none" w:sz="0" w:space="0" w:color="auto"/>
              </w:divBdr>
            </w:div>
            <w:div w:id="481238486">
              <w:marLeft w:val="0"/>
              <w:marRight w:val="0"/>
              <w:marTop w:val="0"/>
              <w:marBottom w:val="0"/>
              <w:divBdr>
                <w:top w:val="none" w:sz="0" w:space="0" w:color="auto"/>
                <w:left w:val="none" w:sz="0" w:space="0" w:color="auto"/>
                <w:bottom w:val="none" w:sz="0" w:space="0" w:color="auto"/>
                <w:right w:val="none" w:sz="0" w:space="0" w:color="auto"/>
              </w:divBdr>
            </w:div>
            <w:div w:id="631984484">
              <w:marLeft w:val="0"/>
              <w:marRight w:val="0"/>
              <w:marTop w:val="0"/>
              <w:marBottom w:val="0"/>
              <w:divBdr>
                <w:top w:val="none" w:sz="0" w:space="0" w:color="auto"/>
                <w:left w:val="none" w:sz="0" w:space="0" w:color="auto"/>
                <w:bottom w:val="none" w:sz="0" w:space="0" w:color="auto"/>
                <w:right w:val="none" w:sz="0" w:space="0" w:color="auto"/>
              </w:divBdr>
            </w:div>
            <w:div w:id="457648053">
              <w:marLeft w:val="0"/>
              <w:marRight w:val="0"/>
              <w:marTop w:val="0"/>
              <w:marBottom w:val="0"/>
              <w:divBdr>
                <w:top w:val="none" w:sz="0" w:space="0" w:color="auto"/>
                <w:left w:val="none" w:sz="0" w:space="0" w:color="auto"/>
                <w:bottom w:val="none" w:sz="0" w:space="0" w:color="auto"/>
                <w:right w:val="none" w:sz="0" w:space="0" w:color="auto"/>
              </w:divBdr>
            </w:div>
            <w:div w:id="1813910736">
              <w:marLeft w:val="0"/>
              <w:marRight w:val="0"/>
              <w:marTop w:val="0"/>
              <w:marBottom w:val="0"/>
              <w:divBdr>
                <w:top w:val="none" w:sz="0" w:space="0" w:color="auto"/>
                <w:left w:val="none" w:sz="0" w:space="0" w:color="auto"/>
                <w:bottom w:val="none" w:sz="0" w:space="0" w:color="auto"/>
                <w:right w:val="none" w:sz="0" w:space="0" w:color="auto"/>
              </w:divBdr>
            </w:div>
            <w:div w:id="66192182">
              <w:marLeft w:val="0"/>
              <w:marRight w:val="0"/>
              <w:marTop w:val="0"/>
              <w:marBottom w:val="0"/>
              <w:divBdr>
                <w:top w:val="none" w:sz="0" w:space="0" w:color="auto"/>
                <w:left w:val="none" w:sz="0" w:space="0" w:color="auto"/>
                <w:bottom w:val="none" w:sz="0" w:space="0" w:color="auto"/>
                <w:right w:val="none" w:sz="0" w:space="0" w:color="auto"/>
              </w:divBdr>
            </w:div>
            <w:div w:id="779641881">
              <w:marLeft w:val="0"/>
              <w:marRight w:val="0"/>
              <w:marTop w:val="0"/>
              <w:marBottom w:val="0"/>
              <w:divBdr>
                <w:top w:val="none" w:sz="0" w:space="0" w:color="auto"/>
                <w:left w:val="none" w:sz="0" w:space="0" w:color="auto"/>
                <w:bottom w:val="none" w:sz="0" w:space="0" w:color="auto"/>
                <w:right w:val="none" w:sz="0" w:space="0" w:color="auto"/>
              </w:divBdr>
            </w:div>
            <w:div w:id="1039814049">
              <w:marLeft w:val="0"/>
              <w:marRight w:val="0"/>
              <w:marTop w:val="0"/>
              <w:marBottom w:val="0"/>
              <w:divBdr>
                <w:top w:val="none" w:sz="0" w:space="0" w:color="auto"/>
                <w:left w:val="none" w:sz="0" w:space="0" w:color="auto"/>
                <w:bottom w:val="none" w:sz="0" w:space="0" w:color="auto"/>
                <w:right w:val="none" w:sz="0" w:space="0" w:color="auto"/>
              </w:divBdr>
            </w:div>
            <w:div w:id="1046760199">
              <w:marLeft w:val="0"/>
              <w:marRight w:val="0"/>
              <w:marTop w:val="0"/>
              <w:marBottom w:val="0"/>
              <w:divBdr>
                <w:top w:val="none" w:sz="0" w:space="0" w:color="auto"/>
                <w:left w:val="none" w:sz="0" w:space="0" w:color="auto"/>
                <w:bottom w:val="none" w:sz="0" w:space="0" w:color="auto"/>
                <w:right w:val="none" w:sz="0" w:space="0" w:color="auto"/>
              </w:divBdr>
            </w:div>
            <w:div w:id="2026133462">
              <w:marLeft w:val="0"/>
              <w:marRight w:val="0"/>
              <w:marTop w:val="0"/>
              <w:marBottom w:val="0"/>
              <w:divBdr>
                <w:top w:val="none" w:sz="0" w:space="0" w:color="auto"/>
                <w:left w:val="none" w:sz="0" w:space="0" w:color="auto"/>
                <w:bottom w:val="none" w:sz="0" w:space="0" w:color="auto"/>
                <w:right w:val="none" w:sz="0" w:space="0" w:color="auto"/>
              </w:divBdr>
            </w:div>
            <w:div w:id="10610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83342">
      <w:marLeft w:val="0"/>
      <w:marRight w:val="0"/>
      <w:marTop w:val="0"/>
      <w:marBottom w:val="0"/>
      <w:divBdr>
        <w:top w:val="none" w:sz="0" w:space="0" w:color="auto"/>
        <w:left w:val="none" w:sz="0" w:space="0" w:color="auto"/>
        <w:bottom w:val="none" w:sz="0" w:space="0" w:color="auto"/>
        <w:right w:val="none" w:sz="0" w:space="0" w:color="auto"/>
      </w:divBdr>
    </w:div>
    <w:div w:id="1587224515">
      <w:marLeft w:val="0"/>
      <w:marRight w:val="0"/>
      <w:marTop w:val="0"/>
      <w:marBottom w:val="0"/>
      <w:divBdr>
        <w:top w:val="none" w:sz="0" w:space="0" w:color="auto"/>
        <w:left w:val="none" w:sz="0" w:space="0" w:color="auto"/>
        <w:bottom w:val="none" w:sz="0" w:space="0" w:color="auto"/>
        <w:right w:val="none" w:sz="0" w:space="0" w:color="auto"/>
      </w:divBdr>
    </w:div>
    <w:div w:id="1587570239">
      <w:marLeft w:val="0"/>
      <w:marRight w:val="0"/>
      <w:marTop w:val="0"/>
      <w:marBottom w:val="0"/>
      <w:divBdr>
        <w:top w:val="none" w:sz="0" w:space="0" w:color="auto"/>
        <w:left w:val="none" w:sz="0" w:space="0" w:color="auto"/>
        <w:bottom w:val="none" w:sz="0" w:space="0" w:color="auto"/>
        <w:right w:val="none" w:sz="0" w:space="0" w:color="auto"/>
      </w:divBdr>
    </w:div>
    <w:div w:id="1591237170">
      <w:marLeft w:val="0"/>
      <w:marRight w:val="0"/>
      <w:marTop w:val="0"/>
      <w:marBottom w:val="0"/>
      <w:divBdr>
        <w:top w:val="none" w:sz="0" w:space="0" w:color="auto"/>
        <w:left w:val="none" w:sz="0" w:space="0" w:color="auto"/>
        <w:bottom w:val="none" w:sz="0" w:space="0" w:color="auto"/>
        <w:right w:val="none" w:sz="0" w:space="0" w:color="auto"/>
      </w:divBdr>
    </w:div>
    <w:div w:id="1591238069">
      <w:marLeft w:val="0"/>
      <w:marRight w:val="0"/>
      <w:marTop w:val="0"/>
      <w:marBottom w:val="0"/>
      <w:divBdr>
        <w:top w:val="none" w:sz="0" w:space="0" w:color="auto"/>
        <w:left w:val="none" w:sz="0" w:space="0" w:color="auto"/>
        <w:bottom w:val="none" w:sz="0" w:space="0" w:color="auto"/>
        <w:right w:val="none" w:sz="0" w:space="0" w:color="auto"/>
      </w:divBdr>
    </w:div>
    <w:div w:id="1593275788">
      <w:marLeft w:val="0"/>
      <w:marRight w:val="0"/>
      <w:marTop w:val="0"/>
      <w:marBottom w:val="0"/>
      <w:divBdr>
        <w:top w:val="none" w:sz="0" w:space="0" w:color="auto"/>
        <w:left w:val="none" w:sz="0" w:space="0" w:color="auto"/>
        <w:bottom w:val="none" w:sz="0" w:space="0" w:color="auto"/>
        <w:right w:val="none" w:sz="0" w:space="0" w:color="auto"/>
      </w:divBdr>
    </w:div>
    <w:div w:id="1593666743">
      <w:bodyDiv w:val="1"/>
      <w:marLeft w:val="0"/>
      <w:marRight w:val="0"/>
      <w:marTop w:val="0"/>
      <w:marBottom w:val="0"/>
      <w:divBdr>
        <w:top w:val="none" w:sz="0" w:space="0" w:color="auto"/>
        <w:left w:val="none" w:sz="0" w:space="0" w:color="auto"/>
        <w:bottom w:val="none" w:sz="0" w:space="0" w:color="auto"/>
        <w:right w:val="none" w:sz="0" w:space="0" w:color="auto"/>
      </w:divBdr>
    </w:div>
    <w:div w:id="1594509067">
      <w:marLeft w:val="0"/>
      <w:marRight w:val="0"/>
      <w:marTop w:val="0"/>
      <w:marBottom w:val="0"/>
      <w:divBdr>
        <w:top w:val="none" w:sz="0" w:space="0" w:color="auto"/>
        <w:left w:val="none" w:sz="0" w:space="0" w:color="auto"/>
        <w:bottom w:val="none" w:sz="0" w:space="0" w:color="auto"/>
        <w:right w:val="none" w:sz="0" w:space="0" w:color="auto"/>
      </w:divBdr>
    </w:div>
    <w:div w:id="1602763755">
      <w:marLeft w:val="0"/>
      <w:marRight w:val="0"/>
      <w:marTop w:val="0"/>
      <w:marBottom w:val="0"/>
      <w:divBdr>
        <w:top w:val="none" w:sz="0" w:space="0" w:color="auto"/>
        <w:left w:val="none" w:sz="0" w:space="0" w:color="auto"/>
        <w:bottom w:val="none" w:sz="0" w:space="0" w:color="auto"/>
        <w:right w:val="none" w:sz="0" w:space="0" w:color="auto"/>
      </w:divBdr>
    </w:div>
    <w:div w:id="1605648305">
      <w:marLeft w:val="0"/>
      <w:marRight w:val="0"/>
      <w:marTop w:val="0"/>
      <w:marBottom w:val="0"/>
      <w:divBdr>
        <w:top w:val="none" w:sz="0" w:space="0" w:color="auto"/>
        <w:left w:val="none" w:sz="0" w:space="0" w:color="auto"/>
        <w:bottom w:val="none" w:sz="0" w:space="0" w:color="auto"/>
        <w:right w:val="none" w:sz="0" w:space="0" w:color="auto"/>
      </w:divBdr>
    </w:div>
    <w:div w:id="1607886292">
      <w:marLeft w:val="0"/>
      <w:marRight w:val="0"/>
      <w:marTop w:val="0"/>
      <w:marBottom w:val="0"/>
      <w:divBdr>
        <w:top w:val="none" w:sz="0" w:space="0" w:color="auto"/>
        <w:left w:val="none" w:sz="0" w:space="0" w:color="auto"/>
        <w:bottom w:val="none" w:sz="0" w:space="0" w:color="auto"/>
        <w:right w:val="none" w:sz="0" w:space="0" w:color="auto"/>
      </w:divBdr>
    </w:div>
    <w:div w:id="1609117767">
      <w:marLeft w:val="0"/>
      <w:marRight w:val="0"/>
      <w:marTop w:val="0"/>
      <w:marBottom w:val="0"/>
      <w:divBdr>
        <w:top w:val="none" w:sz="0" w:space="0" w:color="auto"/>
        <w:left w:val="none" w:sz="0" w:space="0" w:color="auto"/>
        <w:bottom w:val="none" w:sz="0" w:space="0" w:color="auto"/>
        <w:right w:val="none" w:sz="0" w:space="0" w:color="auto"/>
      </w:divBdr>
    </w:div>
    <w:div w:id="1617442416">
      <w:marLeft w:val="0"/>
      <w:marRight w:val="0"/>
      <w:marTop w:val="0"/>
      <w:marBottom w:val="0"/>
      <w:divBdr>
        <w:top w:val="none" w:sz="0" w:space="0" w:color="auto"/>
        <w:left w:val="none" w:sz="0" w:space="0" w:color="auto"/>
        <w:bottom w:val="none" w:sz="0" w:space="0" w:color="auto"/>
        <w:right w:val="none" w:sz="0" w:space="0" w:color="auto"/>
      </w:divBdr>
    </w:div>
    <w:div w:id="1623607528">
      <w:marLeft w:val="0"/>
      <w:marRight w:val="0"/>
      <w:marTop w:val="0"/>
      <w:marBottom w:val="0"/>
      <w:divBdr>
        <w:top w:val="none" w:sz="0" w:space="0" w:color="auto"/>
        <w:left w:val="none" w:sz="0" w:space="0" w:color="auto"/>
        <w:bottom w:val="none" w:sz="0" w:space="0" w:color="auto"/>
        <w:right w:val="none" w:sz="0" w:space="0" w:color="auto"/>
      </w:divBdr>
    </w:div>
    <w:div w:id="1625379927">
      <w:marLeft w:val="0"/>
      <w:marRight w:val="0"/>
      <w:marTop w:val="0"/>
      <w:marBottom w:val="0"/>
      <w:divBdr>
        <w:top w:val="none" w:sz="0" w:space="0" w:color="auto"/>
        <w:left w:val="none" w:sz="0" w:space="0" w:color="auto"/>
        <w:bottom w:val="none" w:sz="0" w:space="0" w:color="auto"/>
        <w:right w:val="none" w:sz="0" w:space="0" w:color="auto"/>
      </w:divBdr>
    </w:div>
    <w:div w:id="1625572219">
      <w:marLeft w:val="0"/>
      <w:marRight w:val="0"/>
      <w:marTop w:val="0"/>
      <w:marBottom w:val="0"/>
      <w:divBdr>
        <w:top w:val="none" w:sz="0" w:space="0" w:color="auto"/>
        <w:left w:val="none" w:sz="0" w:space="0" w:color="auto"/>
        <w:bottom w:val="none" w:sz="0" w:space="0" w:color="auto"/>
        <w:right w:val="none" w:sz="0" w:space="0" w:color="auto"/>
      </w:divBdr>
    </w:div>
    <w:div w:id="1626497721">
      <w:marLeft w:val="0"/>
      <w:marRight w:val="0"/>
      <w:marTop w:val="0"/>
      <w:marBottom w:val="0"/>
      <w:divBdr>
        <w:top w:val="none" w:sz="0" w:space="0" w:color="auto"/>
        <w:left w:val="none" w:sz="0" w:space="0" w:color="auto"/>
        <w:bottom w:val="none" w:sz="0" w:space="0" w:color="auto"/>
        <w:right w:val="none" w:sz="0" w:space="0" w:color="auto"/>
      </w:divBdr>
    </w:div>
    <w:div w:id="1626694392">
      <w:marLeft w:val="0"/>
      <w:marRight w:val="0"/>
      <w:marTop w:val="0"/>
      <w:marBottom w:val="0"/>
      <w:divBdr>
        <w:top w:val="none" w:sz="0" w:space="0" w:color="auto"/>
        <w:left w:val="none" w:sz="0" w:space="0" w:color="auto"/>
        <w:bottom w:val="none" w:sz="0" w:space="0" w:color="auto"/>
        <w:right w:val="none" w:sz="0" w:space="0" w:color="auto"/>
      </w:divBdr>
    </w:div>
    <w:div w:id="1628194575">
      <w:marLeft w:val="0"/>
      <w:marRight w:val="0"/>
      <w:marTop w:val="0"/>
      <w:marBottom w:val="0"/>
      <w:divBdr>
        <w:top w:val="none" w:sz="0" w:space="0" w:color="auto"/>
        <w:left w:val="none" w:sz="0" w:space="0" w:color="auto"/>
        <w:bottom w:val="none" w:sz="0" w:space="0" w:color="auto"/>
        <w:right w:val="none" w:sz="0" w:space="0" w:color="auto"/>
      </w:divBdr>
    </w:div>
    <w:div w:id="1628967283">
      <w:marLeft w:val="0"/>
      <w:marRight w:val="0"/>
      <w:marTop w:val="0"/>
      <w:marBottom w:val="0"/>
      <w:divBdr>
        <w:top w:val="none" w:sz="0" w:space="0" w:color="auto"/>
        <w:left w:val="none" w:sz="0" w:space="0" w:color="auto"/>
        <w:bottom w:val="none" w:sz="0" w:space="0" w:color="auto"/>
        <w:right w:val="none" w:sz="0" w:space="0" w:color="auto"/>
      </w:divBdr>
    </w:div>
    <w:div w:id="1647002683">
      <w:marLeft w:val="0"/>
      <w:marRight w:val="0"/>
      <w:marTop w:val="0"/>
      <w:marBottom w:val="0"/>
      <w:divBdr>
        <w:top w:val="none" w:sz="0" w:space="0" w:color="auto"/>
        <w:left w:val="none" w:sz="0" w:space="0" w:color="auto"/>
        <w:bottom w:val="none" w:sz="0" w:space="0" w:color="auto"/>
        <w:right w:val="none" w:sz="0" w:space="0" w:color="auto"/>
      </w:divBdr>
    </w:div>
    <w:div w:id="1650473433">
      <w:marLeft w:val="0"/>
      <w:marRight w:val="0"/>
      <w:marTop w:val="0"/>
      <w:marBottom w:val="0"/>
      <w:divBdr>
        <w:top w:val="none" w:sz="0" w:space="0" w:color="auto"/>
        <w:left w:val="none" w:sz="0" w:space="0" w:color="auto"/>
        <w:bottom w:val="none" w:sz="0" w:space="0" w:color="auto"/>
        <w:right w:val="none" w:sz="0" w:space="0" w:color="auto"/>
      </w:divBdr>
    </w:div>
    <w:div w:id="1651784112">
      <w:marLeft w:val="0"/>
      <w:marRight w:val="0"/>
      <w:marTop w:val="0"/>
      <w:marBottom w:val="0"/>
      <w:divBdr>
        <w:top w:val="none" w:sz="0" w:space="0" w:color="auto"/>
        <w:left w:val="none" w:sz="0" w:space="0" w:color="auto"/>
        <w:bottom w:val="none" w:sz="0" w:space="0" w:color="auto"/>
        <w:right w:val="none" w:sz="0" w:space="0" w:color="auto"/>
      </w:divBdr>
    </w:div>
    <w:div w:id="1655405185">
      <w:marLeft w:val="0"/>
      <w:marRight w:val="0"/>
      <w:marTop w:val="0"/>
      <w:marBottom w:val="0"/>
      <w:divBdr>
        <w:top w:val="none" w:sz="0" w:space="0" w:color="auto"/>
        <w:left w:val="none" w:sz="0" w:space="0" w:color="auto"/>
        <w:bottom w:val="none" w:sz="0" w:space="0" w:color="auto"/>
        <w:right w:val="none" w:sz="0" w:space="0" w:color="auto"/>
      </w:divBdr>
    </w:div>
    <w:div w:id="1657293904">
      <w:marLeft w:val="0"/>
      <w:marRight w:val="0"/>
      <w:marTop w:val="0"/>
      <w:marBottom w:val="0"/>
      <w:divBdr>
        <w:top w:val="none" w:sz="0" w:space="0" w:color="auto"/>
        <w:left w:val="none" w:sz="0" w:space="0" w:color="auto"/>
        <w:bottom w:val="none" w:sz="0" w:space="0" w:color="auto"/>
        <w:right w:val="none" w:sz="0" w:space="0" w:color="auto"/>
      </w:divBdr>
    </w:div>
    <w:div w:id="1659193109">
      <w:marLeft w:val="0"/>
      <w:marRight w:val="0"/>
      <w:marTop w:val="0"/>
      <w:marBottom w:val="0"/>
      <w:divBdr>
        <w:top w:val="none" w:sz="0" w:space="0" w:color="auto"/>
        <w:left w:val="none" w:sz="0" w:space="0" w:color="auto"/>
        <w:bottom w:val="none" w:sz="0" w:space="0" w:color="auto"/>
        <w:right w:val="none" w:sz="0" w:space="0" w:color="auto"/>
      </w:divBdr>
    </w:div>
    <w:div w:id="1660646254">
      <w:bodyDiv w:val="1"/>
      <w:marLeft w:val="0"/>
      <w:marRight w:val="0"/>
      <w:marTop w:val="0"/>
      <w:marBottom w:val="0"/>
      <w:divBdr>
        <w:top w:val="none" w:sz="0" w:space="0" w:color="auto"/>
        <w:left w:val="none" w:sz="0" w:space="0" w:color="auto"/>
        <w:bottom w:val="none" w:sz="0" w:space="0" w:color="auto"/>
        <w:right w:val="none" w:sz="0" w:space="0" w:color="auto"/>
      </w:divBdr>
    </w:div>
    <w:div w:id="1662346613">
      <w:marLeft w:val="0"/>
      <w:marRight w:val="0"/>
      <w:marTop w:val="0"/>
      <w:marBottom w:val="0"/>
      <w:divBdr>
        <w:top w:val="none" w:sz="0" w:space="0" w:color="auto"/>
        <w:left w:val="none" w:sz="0" w:space="0" w:color="auto"/>
        <w:bottom w:val="none" w:sz="0" w:space="0" w:color="auto"/>
        <w:right w:val="none" w:sz="0" w:space="0" w:color="auto"/>
      </w:divBdr>
    </w:div>
    <w:div w:id="1673098978">
      <w:marLeft w:val="0"/>
      <w:marRight w:val="0"/>
      <w:marTop w:val="0"/>
      <w:marBottom w:val="0"/>
      <w:divBdr>
        <w:top w:val="none" w:sz="0" w:space="0" w:color="auto"/>
        <w:left w:val="none" w:sz="0" w:space="0" w:color="auto"/>
        <w:bottom w:val="none" w:sz="0" w:space="0" w:color="auto"/>
        <w:right w:val="none" w:sz="0" w:space="0" w:color="auto"/>
      </w:divBdr>
    </w:div>
    <w:div w:id="1675648775">
      <w:marLeft w:val="0"/>
      <w:marRight w:val="0"/>
      <w:marTop w:val="0"/>
      <w:marBottom w:val="0"/>
      <w:divBdr>
        <w:top w:val="none" w:sz="0" w:space="0" w:color="auto"/>
        <w:left w:val="none" w:sz="0" w:space="0" w:color="auto"/>
        <w:bottom w:val="none" w:sz="0" w:space="0" w:color="auto"/>
        <w:right w:val="none" w:sz="0" w:space="0" w:color="auto"/>
      </w:divBdr>
    </w:div>
    <w:div w:id="1676348397">
      <w:marLeft w:val="0"/>
      <w:marRight w:val="0"/>
      <w:marTop w:val="0"/>
      <w:marBottom w:val="0"/>
      <w:divBdr>
        <w:top w:val="none" w:sz="0" w:space="0" w:color="auto"/>
        <w:left w:val="none" w:sz="0" w:space="0" w:color="auto"/>
        <w:bottom w:val="none" w:sz="0" w:space="0" w:color="auto"/>
        <w:right w:val="none" w:sz="0" w:space="0" w:color="auto"/>
      </w:divBdr>
    </w:div>
    <w:div w:id="1689215212">
      <w:marLeft w:val="0"/>
      <w:marRight w:val="0"/>
      <w:marTop w:val="0"/>
      <w:marBottom w:val="0"/>
      <w:divBdr>
        <w:top w:val="none" w:sz="0" w:space="0" w:color="auto"/>
        <w:left w:val="none" w:sz="0" w:space="0" w:color="auto"/>
        <w:bottom w:val="none" w:sz="0" w:space="0" w:color="auto"/>
        <w:right w:val="none" w:sz="0" w:space="0" w:color="auto"/>
      </w:divBdr>
    </w:div>
    <w:div w:id="1691177170">
      <w:bodyDiv w:val="1"/>
      <w:marLeft w:val="0"/>
      <w:marRight w:val="0"/>
      <w:marTop w:val="0"/>
      <w:marBottom w:val="0"/>
      <w:divBdr>
        <w:top w:val="none" w:sz="0" w:space="0" w:color="auto"/>
        <w:left w:val="none" w:sz="0" w:space="0" w:color="auto"/>
        <w:bottom w:val="none" w:sz="0" w:space="0" w:color="auto"/>
        <w:right w:val="none" w:sz="0" w:space="0" w:color="auto"/>
      </w:divBdr>
      <w:divsChild>
        <w:div w:id="1536190113">
          <w:marLeft w:val="0"/>
          <w:marRight w:val="150"/>
          <w:marTop w:val="0"/>
          <w:marBottom w:val="0"/>
          <w:divBdr>
            <w:top w:val="none" w:sz="0" w:space="0" w:color="auto"/>
            <w:left w:val="none" w:sz="0" w:space="0" w:color="auto"/>
            <w:bottom w:val="none" w:sz="0" w:space="0" w:color="auto"/>
            <w:right w:val="none" w:sz="0" w:space="0" w:color="auto"/>
          </w:divBdr>
          <w:divsChild>
            <w:div w:id="139153692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91492799">
      <w:marLeft w:val="0"/>
      <w:marRight w:val="0"/>
      <w:marTop w:val="0"/>
      <w:marBottom w:val="0"/>
      <w:divBdr>
        <w:top w:val="none" w:sz="0" w:space="0" w:color="auto"/>
        <w:left w:val="none" w:sz="0" w:space="0" w:color="auto"/>
        <w:bottom w:val="none" w:sz="0" w:space="0" w:color="auto"/>
        <w:right w:val="none" w:sz="0" w:space="0" w:color="auto"/>
      </w:divBdr>
    </w:div>
    <w:div w:id="1694576717">
      <w:marLeft w:val="0"/>
      <w:marRight w:val="0"/>
      <w:marTop w:val="0"/>
      <w:marBottom w:val="0"/>
      <w:divBdr>
        <w:top w:val="none" w:sz="0" w:space="0" w:color="auto"/>
        <w:left w:val="none" w:sz="0" w:space="0" w:color="auto"/>
        <w:bottom w:val="none" w:sz="0" w:space="0" w:color="auto"/>
        <w:right w:val="none" w:sz="0" w:space="0" w:color="auto"/>
      </w:divBdr>
    </w:div>
    <w:div w:id="1700206403">
      <w:marLeft w:val="0"/>
      <w:marRight w:val="0"/>
      <w:marTop w:val="0"/>
      <w:marBottom w:val="0"/>
      <w:divBdr>
        <w:top w:val="none" w:sz="0" w:space="0" w:color="auto"/>
        <w:left w:val="none" w:sz="0" w:space="0" w:color="auto"/>
        <w:bottom w:val="none" w:sz="0" w:space="0" w:color="auto"/>
        <w:right w:val="none" w:sz="0" w:space="0" w:color="auto"/>
      </w:divBdr>
    </w:div>
    <w:div w:id="1706445818">
      <w:marLeft w:val="0"/>
      <w:marRight w:val="0"/>
      <w:marTop w:val="0"/>
      <w:marBottom w:val="0"/>
      <w:divBdr>
        <w:top w:val="none" w:sz="0" w:space="0" w:color="auto"/>
        <w:left w:val="none" w:sz="0" w:space="0" w:color="auto"/>
        <w:bottom w:val="none" w:sz="0" w:space="0" w:color="auto"/>
        <w:right w:val="none" w:sz="0" w:space="0" w:color="auto"/>
      </w:divBdr>
    </w:div>
    <w:div w:id="1707484734">
      <w:marLeft w:val="0"/>
      <w:marRight w:val="0"/>
      <w:marTop w:val="0"/>
      <w:marBottom w:val="0"/>
      <w:divBdr>
        <w:top w:val="none" w:sz="0" w:space="0" w:color="auto"/>
        <w:left w:val="none" w:sz="0" w:space="0" w:color="auto"/>
        <w:bottom w:val="none" w:sz="0" w:space="0" w:color="auto"/>
        <w:right w:val="none" w:sz="0" w:space="0" w:color="auto"/>
      </w:divBdr>
    </w:div>
    <w:div w:id="1718622181">
      <w:bodyDiv w:val="1"/>
      <w:marLeft w:val="0"/>
      <w:marRight w:val="0"/>
      <w:marTop w:val="0"/>
      <w:marBottom w:val="0"/>
      <w:divBdr>
        <w:top w:val="none" w:sz="0" w:space="0" w:color="auto"/>
        <w:left w:val="none" w:sz="0" w:space="0" w:color="auto"/>
        <w:bottom w:val="none" w:sz="0" w:space="0" w:color="auto"/>
        <w:right w:val="none" w:sz="0" w:space="0" w:color="auto"/>
      </w:divBdr>
    </w:div>
    <w:div w:id="1724134207">
      <w:marLeft w:val="0"/>
      <w:marRight w:val="0"/>
      <w:marTop w:val="0"/>
      <w:marBottom w:val="0"/>
      <w:divBdr>
        <w:top w:val="none" w:sz="0" w:space="0" w:color="auto"/>
        <w:left w:val="none" w:sz="0" w:space="0" w:color="auto"/>
        <w:bottom w:val="none" w:sz="0" w:space="0" w:color="auto"/>
        <w:right w:val="none" w:sz="0" w:space="0" w:color="auto"/>
      </w:divBdr>
    </w:div>
    <w:div w:id="1726446834">
      <w:bodyDiv w:val="1"/>
      <w:marLeft w:val="0"/>
      <w:marRight w:val="0"/>
      <w:marTop w:val="0"/>
      <w:marBottom w:val="0"/>
      <w:divBdr>
        <w:top w:val="none" w:sz="0" w:space="0" w:color="auto"/>
        <w:left w:val="none" w:sz="0" w:space="0" w:color="auto"/>
        <w:bottom w:val="none" w:sz="0" w:space="0" w:color="auto"/>
        <w:right w:val="none" w:sz="0" w:space="0" w:color="auto"/>
      </w:divBdr>
      <w:divsChild>
        <w:div w:id="1548182361">
          <w:marLeft w:val="0"/>
          <w:marRight w:val="150"/>
          <w:marTop w:val="0"/>
          <w:marBottom w:val="0"/>
          <w:divBdr>
            <w:top w:val="none" w:sz="0" w:space="0" w:color="auto"/>
            <w:left w:val="none" w:sz="0" w:space="0" w:color="auto"/>
            <w:bottom w:val="none" w:sz="0" w:space="0" w:color="auto"/>
            <w:right w:val="none" w:sz="0" w:space="0" w:color="auto"/>
          </w:divBdr>
          <w:divsChild>
            <w:div w:id="12335432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27800063">
      <w:marLeft w:val="0"/>
      <w:marRight w:val="0"/>
      <w:marTop w:val="0"/>
      <w:marBottom w:val="0"/>
      <w:divBdr>
        <w:top w:val="none" w:sz="0" w:space="0" w:color="auto"/>
        <w:left w:val="none" w:sz="0" w:space="0" w:color="auto"/>
        <w:bottom w:val="none" w:sz="0" w:space="0" w:color="auto"/>
        <w:right w:val="none" w:sz="0" w:space="0" w:color="auto"/>
      </w:divBdr>
    </w:div>
    <w:div w:id="1731347864">
      <w:marLeft w:val="0"/>
      <w:marRight w:val="0"/>
      <w:marTop w:val="0"/>
      <w:marBottom w:val="0"/>
      <w:divBdr>
        <w:top w:val="none" w:sz="0" w:space="0" w:color="auto"/>
        <w:left w:val="none" w:sz="0" w:space="0" w:color="auto"/>
        <w:bottom w:val="none" w:sz="0" w:space="0" w:color="auto"/>
        <w:right w:val="none" w:sz="0" w:space="0" w:color="auto"/>
      </w:divBdr>
    </w:div>
    <w:div w:id="1739476370">
      <w:marLeft w:val="0"/>
      <w:marRight w:val="0"/>
      <w:marTop w:val="0"/>
      <w:marBottom w:val="0"/>
      <w:divBdr>
        <w:top w:val="none" w:sz="0" w:space="0" w:color="auto"/>
        <w:left w:val="none" w:sz="0" w:space="0" w:color="auto"/>
        <w:bottom w:val="none" w:sz="0" w:space="0" w:color="auto"/>
        <w:right w:val="none" w:sz="0" w:space="0" w:color="auto"/>
      </w:divBdr>
    </w:div>
    <w:div w:id="1741556010">
      <w:marLeft w:val="0"/>
      <w:marRight w:val="0"/>
      <w:marTop w:val="0"/>
      <w:marBottom w:val="0"/>
      <w:divBdr>
        <w:top w:val="none" w:sz="0" w:space="0" w:color="auto"/>
        <w:left w:val="none" w:sz="0" w:space="0" w:color="auto"/>
        <w:bottom w:val="none" w:sz="0" w:space="0" w:color="auto"/>
        <w:right w:val="none" w:sz="0" w:space="0" w:color="auto"/>
      </w:divBdr>
    </w:div>
    <w:div w:id="1748460758">
      <w:marLeft w:val="0"/>
      <w:marRight w:val="0"/>
      <w:marTop w:val="0"/>
      <w:marBottom w:val="0"/>
      <w:divBdr>
        <w:top w:val="none" w:sz="0" w:space="0" w:color="auto"/>
        <w:left w:val="none" w:sz="0" w:space="0" w:color="auto"/>
        <w:bottom w:val="none" w:sz="0" w:space="0" w:color="auto"/>
        <w:right w:val="none" w:sz="0" w:space="0" w:color="auto"/>
      </w:divBdr>
    </w:div>
    <w:div w:id="1748651881">
      <w:marLeft w:val="0"/>
      <w:marRight w:val="0"/>
      <w:marTop w:val="0"/>
      <w:marBottom w:val="0"/>
      <w:divBdr>
        <w:top w:val="none" w:sz="0" w:space="0" w:color="auto"/>
        <w:left w:val="none" w:sz="0" w:space="0" w:color="auto"/>
        <w:bottom w:val="none" w:sz="0" w:space="0" w:color="auto"/>
        <w:right w:val="none" w:sz="0" w:space="0" w:color="auto"/>
      </w:divBdr>
    </w:div>
    <w:div w:id="1750075138">
      <w:marLeft w:val="0"/>
      <w:marRight w:val="0"/>
      <w:marTop w:val="0"/>
      <w:marBottom w:val="0"/>
      <w:divBdr>
        <w:top w:val="none" w:sz="0" w:space="0" w:color="auto"/>
        <w:left w:val="none" w:sz="0" w:space="0" w:color="auto"/>
        <w:bottom w:val="none" w:sz="0" w:space="0" w:color="auto"/>
        <w:right w:val="none" w:sz="0" w:space="0" w:color="auto"/>
      </w:divBdr>
    </w:div>
    <w:div w:id="1751075527">
      <w:marLeft w:val="0"/>
      <w:marRight w:val="0"/>
      <w:marTop w:val="0"/>
      <w:marBottom w:val="0"/>
      <w:divBdr>
        <w:top w:val="none" w:sz="0" w:space="0" w:color="auto"/>
        <w:left w:val="none" w:sz="0" w:space="0" w:color="auto"/>
        <w:bottom w:val="none" w:sz="0" w:space="0" w:color="auto"/>
        <w:right w:val="none" w:sz="0" w:space="0" w:color="auto"/>
      </w:divBdr>
    </w:div>
    <w:div w:id="1757046366">
      <w:marLeft w:val="0"/>
      <w:marRight w:val="0"/>
      <w:marTop w:val="0"/>
      <w:marBottom w:val="0"/>
      <w:divBdr>
        <w:top w:val="none" w:sz="0" w:space="0" w:color="auto"/>
        <w:left w:val="none" w:sz="0" w:space="0" w:color="auto"/>
        <w:bottom w:val="none" w:sz="0" w:space="0" w:color="auto"/>
        <w:right w:val="none" w:sz="0" w:space="0" w:color="auto"/>
      </w:divBdr>
    </w:div>
    <w:div w:id="1760981799">
      <w:marLeft w:val="0"/>
      <w:marRight w:val="0"/>
      <w:marTop w:val="0"/>
      <w:marBottom w:val="0"/>
      <w:divBdr>
        <w:top w:val="none" w:sz="0" w:space="0" w:color="auto"/>
        <w:left w:val="none" w:sz="0" w:space="0" w:color="auto"/>
        <w:bottom w:val="none" w:sz="0" w:space="0" w:color="auto"/>
        <w:right w:val="none" w:sz="0" w:space="0" w:color="auto"/>
      </w:divBdr>
    </w:div>
    <w:div w:id="1763061525">
      <w:marLeft w:val="0"/>
      <w:marRight w:val="0"/>
      <w:marTop w:val="0"/>
      <w:marBottom w:val="0"/>
      <w:divBdr>
        <w:top w:val="none" w:sz="0" w:space="0" w:color="auto"/>
        <w:left w:val="none" w:sz="0" w:space="0" w:color="auto"/>
        <w:bottom w:val="none" w:sz="0" w:space="0" w:color="auto"/>
        <w:right w:val="none" w:sz="0" w:space="0" w:color="auto"/>
      </w:divBdr>
    </w:div>
    <w:div w:id="1763142083">
      <w:marLeft w:val="0"/>
      <w:marRight w:val="0"/>
      <w:marTop w:val="0"/>
      <w:marBottom w:val="0"/>
      <w:divBdr>
        <w:top w:val="none" w:sz="0" w:space="0" w:color="auto"/>
        <w:left w:val="none" w:sz="0" w:space="0" w:color="auto"/>
        <w:bottom w:val="none" w:sz="0" w:space="0" w:color="auto"/>
        <w:right w:val="none" w:sz="0" w:space="0" w:color="auto"/>
      </w:divBdr>
    </w:div>
    <w:div w:id="1764298130">
      <w:marLeft w:val="0"/>
      <w:marRight w:val="0"/>
      <w:marTop w:val="0"/>
      <w:marBottom w:val="0"/>
      <w:divBdr>
        <w:top w:val="none" w:sz="0" w:space="0" w:color="auto"/>
        <w:left w:val="none" w:sz="0" w:space="0" w:color="auto"/>
        <w:bottom w:val="none" w:sz="0" w:space="0" w:color="auto"/>
        <w:right w:val="none" w:sz="0" w:space="0" w:color="auto"/>
      </w:divBdr>
    </w:div>
    <w:div w:id="1765803845">
      <w:marLeft w:val="0"/>
      <w:marRight w:val="0"/>
      <w:marTop w:val="0"/>
      <w:marBottom w:val="0"/>
      <w:divBdr>
        <w:top w:val="none" w:sz="0" w:space="0" w:color="auto"/>
        <w:left w:val="none" w:sz="0" w:space="0" w:color="auto"/>
        <w:bottom w:val="none" w:sz="0" w:space="0" w:color="auto"/>
        <w:right w:val="none" w:sz="0" w:space="0" w:color="auto"/>
      </w:divBdr>
    </w:div>
    <w:div w:id="1773353826">
      <w:marLeft w:val="0"/>
      <w:marRight w:val="0"/>
      <w:marTop w:val="0"/>
      <w:marBottom w:val="0"/>
      <w:divBdr>
        <w:top w:val="none" w:sz="0" w:space="0" w:color="auto"/>
        <w:left w:val="none" w:sz="0" w:space="0" w:color="auto"/>
        <w:bottom w:val="none" w:sz="0" w:space="0" w:color="auto"/>
        <w:right w:val="none" w:sz="0" w:space="0" w:color="auto"/>
      </w:divBdr>
    </w:div>
    <w:div w:id="1776287748">
      <w:marLeft w:val="0"/>
      <w:marRight w:val="0"/>
      <w:marTop w:val="0"/>
      <w:marBottom w:val="0"/>
      <w:divBdr>
        <w:top w:val="none" w:sz="0" w:space="0" w:color="auto"/>
        <w:left w:val="none" w:sz="0" w:space="0" w:color="auto"/>
        <w:bottom w:val="none" w:sz="0" w:space="0" w:color="auto"/>
        <w:right w:val="none" w:sz="0" w:space="0" w:color="auto"/>
      </w:divBdr>
    </w:div>
    <w:div w:id="1777671400">
      <w:marLeft w:val="0"/>
      <w:marRight w:val="0"/>
      <w:marTop w:val="0"/>
      <w:marBottom w:val="0"/>
      <w:divBdr>
        <w:top w:val="none" w:sz="0" w:space="0" w:color="auto"/>
        <w:left w:val="none" w:sz="0" w:space="0" w:color="auto"/>
        <w:bottom w:val="none" w:sz="0" w:space="0" w:color="auto"/>
        <w:right w:val="none" w:sz="0" w:space="0" w:color="auto"/>
      </w:divBdr>
    </w:div>
    <w:div w:id="1778987431">
      <w:marLeft w:val="0"/>
      <w:marRight w:val="0"/>
      <w:marTop w:val="0"/>
      <w:marBottom w:val="0"/>
      <w:divBdr>
        <w:top w:val="none" w:sz="0" w:space="0" w:color="auto"/>
        <w:left w:val="none" w:sz="0" w:space="0" w:color="auto"/>
        <w:bottom w:val="none" w:sz="0" w:space="0" w:color="auto"/>
        <w:right w:val="none" w:sz="0" w:space="0" w:color="auto"/>
      </w:divBdr>
    </w:div>
    <w:div w:id="1779175156">
      <w:marLeft w:val="0"/>
      <w:marRight w:val="0"/>
      <w:marTop w:val="0"/>
      <w:marBottom w:val="0"/>
      <w:divBdr>
        <w:top w:val="none" w:sz="0" w:space="0" w:color="auto"/>
        <w:left w:val="none" w:sz="0" w:space="0" w:color="auto"/>
        <w:bottom w:val="none" w:sz="0" w:space="0" w:color="auto"/>
        <w:right w:val="none" w:sz="0" w:space="0" w:color="auto"/>
      </w:divBdr>
    </w:div>
    <w:div w:id="1784112593">
      <w:marLeft w:val="0"/>
      <w:marRight w:val="0"/>
      <w:marTop w:val="0"/>
      <w:marBottom w:val="0"/>
      <w:divBdr>
        <w:top w:val="none" w:sz="0" w:space="0" w:color="auto"/>
        <w:left w:val="none" w:sz="0" w:space="0" w:color="auto"/>
        <w:bottom w:val="none" w:sz="0" w:space="0" w:color="auto"/>
        <w:right w:val="none" w:sz="0" w:space="0" w:color="auto"/>
      </w:divBdr>
    </w:div>
    <w:div w:id="1785223210">
      <w:marLeft w:val="0"/>
      <w:marRight w:val="150"/>
      <w:marTop w:val="0"/>
      <w:marBottom w:val="0"/>
      <w:divBdr>
        <w:top w:val="none" w:sz="0" w:space="0" w:color="auto"/>
        <w:left w:val="none" w:sz="0" w:space="0" w:color="auto"/>
        <w:bottom w:val="none" w:sz="0" w:space="0" w:color="auto"/>
        <w:right w:val="none" w:sz="0" w:space="0" w:color="auto"/>
      </w:divBdr>
      <w:divsChild>
        <w:div w:id="1481775205">
          <w:marLeft w:val="0"/>
          <w:marRight w:val="150"/>
          <w:marTop w:val="0"/>
          <w:marBottom w:val="0"/>
          <w:divBdr>
            <w:top w:val="none" w:sz="0" w:space="0" w:color="auto"/>
            <w:left w:val="none" w:sz="0" w:space="0" w:color="auto"/>
            <w:bottom w:val="none" w:sz="0" w:space="0" w:color="auto"/>
            <w:right w:val="none" w:sz="0" w:space="0" w:color="auto"/>
          </w:divBdr>
        </w:div>
      </w:divsChild>
    </w:div>
    <w:div w:id="1785735886">
      <w:marLeft w:val="0"/>
      <w:marRight w:val="0"/>
      <w:marTop w:val="0"/>
      <w:marBottom w:val="0"/>
      <w:divBdr>
        <w:top w:val="none" w:sz="0" w:space="0" w:color="auto"/>
        <w:left w:val="none" w:sz="0" w:space="0" w:color="auto"/>
        <w:bottom w:val="none" w:sz="0" w:space="0" w:color="auto"/>
        <w:right w:val="none" w:sz="0" w:space="0" w:color="auto"/>
      </w:divBdr>
    </w:div>
    <w:div w:id="1785886543">
      <w:marLeft w:val="0"/>
      <w:marRight w:val="0"/>
      <w:marTop w:val="0"/>
      <w:marBottom w:val="0"/>
      <w:divBdr>
        <w:top w:val="none" w:sz="0" w:space="0" w:color="auto"/>
        <w:left w:val="none" w:sz="0" w:space="0" w:color="auto"/>
        <w:bottom w:val="none" w:sz="0" w:space="0" w:color="auto"/>
        <w:right w:val="none" w:sz="0" w:space="0" w:color="auto"/>
      </w:divBdr>
    </w:div>
    <w:div w:id="1790005307">
      <w:marLeft w:val="0"/>
      <w:marRight w:val="0"/>
      <w:marTop w:val="0"/>
      <w:marBottom w:val="0"/>
      <w:divBdr>
        <w:top w:val="none" w:sz="0" w:space="0" w:color="auto"/>
        <w:left w:val="none" w:sz="0" w:space="0" w:color="auto"/>
        <w:bottom w:val="none" w:sz="0" w:space="0" w:color="auto"/>
        <w:right w:val="none" w:sz="0" w:space="0" w:color="auto"/>
      </w:divBdr>
    </w:div>
    <w:div w:id="1791127243">
      <w:marLeft w:val="0"/>
      <w:marRight w:val="0"/>
      <w:marTop w:val="0"/>
      <w:marBottom w:val="0"/>
      <w:divBdr>
        <w:top w:val="none" w:sz="0" w:space="0" w:color="auto"/>
        <w:left w:val="none" w:sz="0" w:space="0" w:color="auto"/>
        <w:bottom w:val="none" w:sz="0" w:space="0" w:color="auto"/>
        <w:right w:val="none" w:sz="0" w:space="0" w:color="auto"/>
      </w:divBdr>
    </w:div>
    <w:div w:id="1796748567">
      <w:marLeft w:val="0"/>
      <w:marRight w:val="0"/>
      <w:marTop w:val="0"/>
      <w:marBottom w:val="0"/>
      <w:divBdr>
        <w:top w:val="none" w:sz="0" w:space="0" w:color="auto"/>
        <w:left w:val="none" w:sz="0" w:space="0" w:color="auto"/>
        <w:bottom w:val="none" w:sz="0" w:space="0" w:color="auto"/>
        <w:right w:val="none" w:sz="0" w:space="0" w:color="auto"/>
      </w:divBdr>
    </w:div>
    <w:div w:id="1804695065">
      <w:marLeft w:val="0"/>
      <w:marRight w:val="0"/>
      <w:marTop w:val="0"/>
      <w:marBottom w:val="0"/>
      <w:divBdr>
        <w:top w:val="none" w:sz="0" w:space="0" w:color="auto"/>
        <w:left w:val="none" w:sz="0" w:space="0" w:color="auto"/>
        <w:bottom w:val="none" w:sz="0" w:space="0" w:color="auto"/>
        <w:right w:val="none" w:sz="0" w:space="0" w:color="auto"/>
      </w:divBdr>
    </w:div>
    <w:div w:id="1808471764">
      <w:marLeft w:val="0"/>
      <w:marRight w:val="0"/>
      <w:marTop w:val="0"/>
      <w:marBottom w:val="0"/>
      <w:divBdr>
        <w:top w:val="none" w:sz="0" w:space="0" w:color="auto"/>
        <w:left w:val="none" w:sz="0" w:space="0" w:color="auto"/>
        <w:bottom w:val="none" w:sz="0" w:space="0" w:color="auto"/>
        <w:right w:val="none" w:sz="0" w:space="0" w:color="auto"/>
      </w:divBdr>
    </w:div>
    <w:div w:id="1809781273">
      <w:marLeft w:val="0"/>
      <w:marRight w:val="0"/>
      <w:marTop w:val="0"/>
      <w:marBottom w:val="0"/>
      <w:divBdr>
        <w:top w:val="none" w:sz="0" w:space="0" w:color="auto"/>
        <w:left w:val="none" w:sz="0" w:space="0" w:color="auto"/>
        <w:bottom w:val="none" w:sz="0" w:space="0" w:color="auto"/>
        <w:right w:val="none" w:sz="0" w:space="0" w:color="auto"/>
      </w:divBdr>
    </w:div>
    <w:div w:id="1813519033">
      <w:marLeft w:val="0"/>
      <w:marRight w:val="0"/>
      <w:marTop w:val="0"/>
      <w:marBottom w:val="0"/>
      <w:divBdr>
        <w:top w:val="none" w:sz="0" w:space="0" w:color="auto"/>
        <w:left w:val="none" w:sz="0" w:space="0" w:color="auto"/>
        <w:bottom w:val="none" w:sz="0" w:space="0" w:color="auto"/>
        <w:right w:val="none" w:sz="0" w:space="0" w:color="auto"/>
      </w:divBdr>
    </w:div>
    <w:div w:id="1814515886">
      <w:marLeft w:val="0"/>
      <w:marRight w:val="0"/>
      <w:marTop w:val="0"/>
      <w:marBottom w:val="0"/>
      <w:divBdr>
        <w:top w:val="none" w:sz="0" w:space="0" w:color="auto"/>
        <w:left w:val="none" w:sz="0" w:space="0" w:color="auto"/>
        <w:bottom w:val="none" w:sz="0" w:space="0" w:color="auto"/>
        <w:right w:val="none" w:sz="0" w:space="0" w:color="auto"/>
      </w:divBdr>
    </w:div>
    <w:div w:id="1817143450">
      <w:marLeft w:val="0"/>
      <w:marRight w:val="0"/>
      <w:marTop w:val="0"/>
      <w:marBottom w:val="0"/>
      <w:divBdr>
        <w:top w:val="none" w:sz="0" w:space="0" w:color="auto"/>
        <w:left w:val="none" w:sz="0" w:space="0" w:color="auto"/>
        <w:bottom w:val="none" w:sz="0" w:space="0" w:color="auto"/>
        <w:right w:val="none" w:sz="0" w:space="0" w:color="auto"/>
      </w:divBdr>
    </w:div>
    <w:div w:id="1826126640">
      <w:marLeft w:val="0"/>
      <w:marRight w:val="0"/>
      <w:marTop w:val="0"/>
      <w:marBottom w:val="0"/>
      <w:divBdr>
        <w:top w:val="none" w:sz="0" w:space="0" w:color="auto"/>
        <w:left w:val="none" w:sz="0" w:space="0" w:color="auto"/>
        <w:bottom w:val="none" w:sz="0" w:space="0" w:color="auto"/>
        <w:right w:val="none" w:sz="0" w:space="0" w:color="auto"/>
      </w:divBdr>
    </w:div>
    <w:div w:id="1827892974">
      <w:marLeft w:val="0"/>
      <w:marRight w:val="0"/>
      <w:marTop w:val="0"/>
      <w:marBottom w:val="0"/>
      <w:divBdr>
        <w:top w:val="none" w:sz="0" w:space="0" w:color="auto"/>
        <w:left w:val="none" w:sz="0" w:space="0" w:color="auto"/>
        <w:bottom w:val="none" w:sz="0" w:space="0" w:color="auto"/>
        <w:right w:val="none" w:sz="0" w:space="0" w:color="auto"/>
      </w:divBdr>
    </w:div>
    <w:div w:id="1836916959">
      <w:marLeft w:val="0"/>
      <w:marRight w:val="0"/>
      <w:marTop w:val="0"/>
      <w:marBottom w:val="0"/>
      <w:divBdr>
        <w:top w:val="none" w:sz="0" w:space="0" w:color="auto"/>
        <w:left w:val="none" w:sz="0" w:space="0" w:color="auto"/>
        <w:bottom w:val="none" w:sz="0" w:space="0" w:color="auto"/>
        <w:right w:val="none" w:sz="0" w:space="0" w:color="auto"/>
      </w:divBdr>
    </w:div>
    <w:div w:id="1842313789">
      <w:marLeft w:val="0"/>
      <w:marRight w:val="0"/>
      <w:marTop w:val="0"/>
      <w:marBottom w:val="0"/>
      <w:divBdr>
        <w:top w:val="none" w:sz="0" w:space="0" w:color="auto"/>
        <w:left w:val="none" w:sz="0" w:space="0" w:color="auto"/>
        <w:bottom w:val="none" w:sz="0" w:space="0" w:color="auto"/>
        <w:right w:val="none" w:sz="0" w:space="0" w:color="auto"/>
      </w:divBdr>
    </w:div>
    <w:div w:id="1850869313">
      <w:marLeft w:val="0"/>
      <w:marRight w:val="0"/>
      <w:marTop w:val="0"/>
      <w:marBottom w:val="0"/>
      <w:divBdr>
        <w:top w:val="none" w:sz="0" w:space="0" w:color="auto"/>
        <w:left w:val="none" w:sz="0" w:space="0" w:color="auto"/>
        <w:bottom w:val="none" w:sz="0" w:space="0" w:color="auto"/>
        <w:right w:val="none" w:sz="0" w:space="0" w:color="auto"/>
      </w:divBdr>
    </w:div>
    <w:div w:id="1854222574">
      <w:marLeft w:val="0"/>
      <w:marRight w:val="0"/>
      <w:marTop w:val="0"/>
      <w:marBottom w:val="0"/>
      <w:divBdr>
        <w:top w:val="none" w:sz="0" w:space="0" w:color="auto"/>
        <w:left w:val="none" w:sz="0" w:space="0" w:color="auto"/>
        <w:bottom w:val="none" w:sz="0" w:space="0" w:color="auto"/>
        <w:right w:val="none" w:sz="0" w:space="0" w:color="auto"/>
      </w:divBdr>
    </w:div>
    <w:div w:id="1856141712">
      <w:marLeft w:val="0"/>
      <w:marRight w:val="0"/>
      <w:marTop w:val="0"/>
      <w:marBottom w:val="0"/>
      <w:divBdr>
        <w:top w:val="none" w:sz="0" w:space="0" w:color="auto"/>
        <w:left w:val="none" w:sz="0" w:space="0" w:color="auto"/>
        <w:bottom w:val="none" w:sz="0" w:space="0" w:color="auto"/>
        <w:right w:val="none" w:sz="0" w:space="0" w:color="auto"/>
      </w:divBdr>
    </w:div>
    <w:div w:id="1856379987">
      <w:marLeft w:val="0"/>
      <w:marRight w:val="0"/>
      <w:marTop w:val="0"/>
      <w:marBottom w:val="0"/>
      <w:divBdr>
        <w:top w:val="none" w:sz="0" w:space="0" w:color="auto"/>
        <w:left w:val="none" w:sz="0" w:space="0" w:color="auto"/>
        <w:bottom w:val="none" w:sz="0" w:space="0" w:color="auto"/>
        <w:right w:val="none" w:sz="0" w:space="0" w:color="auto"/>
      </w:divBdr>
    </w:div>
    <w:div w:id="1859268074">
      <w:marLeft w:val="0"/>
      <w:marRight w:val="0"/>
      <w:marTop w:val="0"/>
      <w:marBottom w:val="0"/>
      <w:divBdr>
        <w:top w:val="none" w:sz="0" w:space="0" w:color="auto"/>
        <w:left w:val="none" w:sz="0" w:space="0" w:color="auto"/>
        <w:bottom w:val="none" w:sz="0" w:space="0" w:color="auto"/>
        <w:right w:val="none" w:sz="0" w:space="0" w:color="auto"/>
      </w:divBdr>
    </w:div>
    <w:div w:id="1860698344">
      <w:marLeft w:val="0"/>
      <w:marRight w:val="0"/>
      <w:marTop w:val="0"/>
      <w:marBottom w:val="0"/>
      <w:divBdr>
        <w:top w:val="none" w:sz="0" w:space="0" w:color="auto"/>
        <w:left w:val="none" w:sz="0" w:space="0" w:color="auto"/>
        <w:bottom w:val="none" w:sz="0" w:space="0" w:color="auto"/>
        <w:right w:val="none" w:sz="0" w:space="0" w:color="auto"/>
      </w:divBdr>
    </w:div>
    <w:div w:id="1860728851">
      <w:marLeft w:val="0"/>
      <w:marRight w:val="0"/>
      <w:marTop w:val="0"/>
      <w:marBottom w:val="0"/>
      <w:divBdr>
        <w:top w:val="none" w:sz="0" w:space="0" w:color="auto"/>
        <w:left w:val="none" w:sz="0" w:space="0" w:color="auto"/>
        <w:bottom w:val="none" w:sz="0" w:space="0" w:color="auto"/>
        <w:right w:val="none" w:sz="0" w:space="0" w:color="auto"/>
      </w:divBdr>
    </w:div>
    <w:div w:id="1862694782">
      <w:marLeft w:val="0"/>
      <w:marRight w:val="0"/>
      <w:marTop w:val="0"/>
      <w:marBottom w:val="0"/>
      <w:divBdr>
        <w:top w:val="none" w:sz="0" w:space="0" w:color="auto"/>
        <w:left w:val="none" w:sz="0" w:space="0" w:color="auto"/>
        <w:bottom w:val="none" w:sz="0" w:space="0" w:color="auto"/>
        <w:right w:val="none" w:sz="0" w:space="0" w:color="auto"/>
      </w:divBdr>
    </w:div>
    <w:div w:id="1864510211">
      <w:marLeft w:val="0"/>
      <w:marRight w:val="0"/>
      <w:marTop w:val="0"/>
      <w:marBottom w:val="0"/>
      <w:divBdr>
        <w:top w:val="none" w:sz="0" w:space="0" w:color="auto"/>
        <w:left w:val="none" w:sz="0" w:space="0" w:color="auto"/>
        <w:bottom w:val="none" w:sz="0" w:space="0" w:color="auto"/>
        <w:right w:val="none" w:sz="0" w:space="0" w:color="auto"/>
      </w:divBdr>
    </w:div>
    <w:div w:id="1868791615">
      <w:marLeft w:val="0"/>
      <w:marRight w:val="150"/>
      <w:marTop w:val="0"/>
      <w:marBottom w:val="0"/>
      <w:divBdr>
        <w:top w:val="none" w:sz="0" w:space="0" w:color="auto"/>
        <w:left w:val="none" w:sz="0" w:space="0" w:color="auto"/>
        <w:bottom w:val="none" w:sz="0" w:space="0" w:color="auto"/>
        <w:right w:val="none" w:sz="0" w:space="0" w:color="auto"/>
      </w:divBdr>
      <w:divsChild>
        <w:div w:id="1129588284">
          <w:marLeft w:val="0"/>
          <w:marRight w:val="150"/>
          <w:marTop w:val="0"/>
          <w:marBottom w:val="0"/>
          <w:divBdr>
            <w:top w:val="none" w:sz="0" w:space="0" w:color="auto"/>
            <w:left w:val="none" w:sz="0" w:space="0" w:color="auto"/>
            <w:bottom w:val="none" w:sz="0" w:space="0" w:color="auto"/>
            <w:right w:val="none" w:sz="0" w:space="0" w:color="auto"/>
          </w:divBdr>
        </w:div>
      </w:divsChild>
    </w:div>
    <w:div w:id="1869416387">
      <w:marLeft w:val="0"/>
      <w:marRight w:val="0"/>
      <w:marTop w:val="0"/>
      <w:marBottom w:val="0"/>
      <w:divBdr>
        <w:top w:val="none" w:sz="0" w:space="0" w:color="auto"/>
        <w:left w:val="none" w:sz="0" w:space="0" w:color="auto"/>
        <w:bottom w:val="none" w:sz="0" w:space="0" w:color="auto"/>
        <w:right w:val="none" w:sz="0" w:space="0" w:color="auto"/>
      </w:divBdr>
    </w:div>
    <w:div w:id="1871215391">
      <w:marLeft w:val="0"/>
      <w:marRight w:val="0"/>
      <w:marTop w:val="0"/>
      <w:marBottom w:val="0"/>
      <w:divBdr>
        <w:top w:val="none" w:sz="0" w:space="0" w:color="auto"/>
        <w:left w:val="none" w:sz="0" w:space="0" w:color="auto"/>
        <w:bottom w:val="none" w:sz="0" w:space="0" w:color="auto"/>
        <w:right w:val="none" w:sz="0" w:space="0" w:color="auto"/>
      </w:divBdr>
    </w:div>
    <w:div w:id="1874463227">
      <w:marLeft w:val="0"/>
      <w:marRight w:val="0"/>
      <w:marTop w:val="0"/>
      <w:marBottom w:val="0"/>
      <w:divBdr>
        <w:top w:val="none" w:sz="0" w:space="0" w:color="auto"/>
        <w:left w:val="none" w:sz="0" w:space="0" w:color="auto"/>
        <w:bottom w:val="none" w:sz="0" w:space="0" w:color="auto"/>
        <w:right w:val="none" w:sz="0" w:space="0" w:color="auto"/>
      </w:divBdr>
    </w:div>
    <w:div w:id="1878858829">
      <w:marLeft w:val="0"/>
      <w:marRight w:val="0"/>
      <w:marTop w:val="0"/>
      <w:marBottom w:val="0"/>
      <w:divBdr>
        <w:top w:val="none" w:sz="0" w:space="0" w:color="auto"/>
        <w:left w:val="none" w:sz="0" w:space="0" w:color="auto"/>
        <w:bottom w:val="none" w:sz="0" w:space="0" w:color="auto"/>
        <w:right w:val="none" w:sz="0" w:space="0" w:color="auto"/>
      </w:divBdr>
    </w:div>
    <w:div w:id="1879388677">
      <w:marLeft w:val="0"/>
      <w:marRight w:val="0"/>
      <w:marTop w:val="0"/>
      <w:marBottom w:val="0"/>
      <w:divBdr>
        <w:top w:val="none" w:sz="0" w:space="0" w:color="auto"/>
        <w:left w:val="none" w:sz="0" w:space="0" w:color="auto"/>
        <w:bottom w:val="none" w:sz="0" w:space="0" w:color="auto"/>
        <w:right w:val="none" w:sz="0" w:space="0" w:color="auto"/>
      </w:divBdr>
    </w:div>
    <w:div w:id="1900901824">
      <w:marLeft w:val="0"/>
      <w:marRight w:val="0"/>
      <w:marTop w:val="0"/>
      <w:marBottom w:val="0"/>
      <w:divBdr>
        <w:top w:val="none" w:sz="0" w:space="0" w:color="auto"/>
        <w:left w:val="none" w:sz="0" w:space="0" w:color="auto"/>
        <w:bottom w:val="none" w:sz="0" w:space="0" w:color="auto"/>
        <w:right w:val="none" w:sz="0" w:space="0" w:color="auto"/>
      </w:divBdr>
    </w:div>
    <w:div w:id="1901551674">
      <w:marLeft w:val="0"/>
      <w:marRight w:val="0"/>
      <w:marTop w:val="0"/>
      <w:marBottom w:val="0"/>
      <w:divBdr>
        <w:top w:val="none" w:sz="0" w:space="0" w:color="auto"/>
        <w:left w:val="none" w:sz="0" w:space="0" w:color="auto"/>
        <w:bottom w:val="none" w:sz="0" w:space="0" w:color="auto"/>
        <w:right w:val="none" w:sz="0" w:space="0" w:color="auto"/>
      </w:divBdr>
    </w:div>
    <w:div w:id="1903984428">
      <w:marLeft w:val="0"/>
      <w:marRight w:val="0"/>
      <w:marTop w:val="0"/>
      <w:marBottom w:val="0"/>
      <w:divBdr>
        <w:top w:val="none" w:sz="0" w:space="0" w:color="auto"/>
        <w:left w:val="none" w:sz="0" w:space="0" w:color="auto"/>
        <w:bottom w:val="none" w:sz="0" w:space="0" w:color="auto"/>
        <w:right w:val="none" w:sz="0" w:space="0" w:color="auto"/>
      </w:divBdr>
    </w:div>
    <w:div w:id="1910454817">
      <w:marLeft w:val="0"/>
      <w:marRight w:val="0"/>
      <w:marTop w:val="0"/>
      <w:marBottom w:val="0"/>
      <w:divBdr>
        <w:top w:val="none" w:sz="0" w:space="0" w:color="auto"/>
        <w:left w:val="none" w:sz="0" w:space="0" w:color="auto"/>
        <w:bottom w:val="none" w:sz="0" w:space="0" w:color="auto"/>
        <w:right w:val="none" w:sz="0" w:space="0" w:color="auto"/>
      </w:divBdr>
    </w:div>
    <w:div w:id="1915236479">
      <w:marLeft w:val="0"/>
      <w:marRight w:val="0"/>
      <w:marTop w:val="0"/>
      <w:marBottom w:val="0"/>
      <w:divBdr>
        <w:top w:val="none" w:sz="0" w:space="0" w:color="auto"/>
        <w:left w:val="none" w:sz="0" w:space="0" w:color="auto"/>
        <w:bottom w:val="none" w:sz="0" w:space="0" w:color="auto"/>
        <w:right w:val="none" w:sz="0" w:space="0" w:color="auto"/>
      </w:divBdr>
    </w:div>
    <w:div w:id="1916164603">
      <w:marLeft w:val="0"/>
      <w:marRight w:val="0"/>
      <w:marTop w:val="0"/>
      <w:marBottom w:val="0"/>
      <w:divBdr>
        <w:top w:val="none" w:sz="0" w:space="0" w:color="auto"/>
        <w:left w:val="none" w:sz="0" w:space="0" w:color="auto"/>
        <w:bottom w:val="none" w:sz="0" w:space="0" w:color="auto"/>
        <w:right w:val="none" w:sz="0" w:space="0" w:color="auto"/>
      </w:divBdr>
    </w:div>
    <w:div w:id="1918518437">
      <w:marLeft w:val="0"/>
      <w:marRight w:val="0"/>
      <w:marTop w:val="0"/>
      <w:marBottom w:val="0"/>
      <w:divBdr>
        <w:top w:val="none" w:sz="0" w:space="0" w:color="auto"/>
        <w:left w:val="none" w:sz="0" w:space="0" w:color="auto"/>
        <w:bottom w:val="none" w:sz="0" w:space="0" w:color="auto"/>
        <w:right w:val="none" w:sz="0" w:space="0" w:color="auto"/>
      </w:divBdr>
    </w:div>
    <w:div w:id="1919516299">
      <w:marLeft w:val="0"/>
      <w:marRight w:val="0"/>
      <w:marTop w:val="0"/>
      <w:marBottom w:val="0"/>
      <w:divBdr>
        <w:top w:val="none" w:sz="0" w:space="0" w:color="auto"/>
        <w:left w:val="none" w:sz="0" w:space="0" w:color="auto"/>
        <w:bottom w:val="none" w:sz="0" w:space="0" w:color="auto"/>
        <w:right w:val="none" w:sz="0" w:space="0" w:color="auto"/>
      </w:divBdr>
    </w:div>
    <w:div w:id="1920751482">
      <w:marLeft w:val="0"/>
      <w:marRight w:val="0"/>
      <w:marTop w:val="0"/>
      <w:marBottom w:val="0"/>
      <w:divBdr>
        <w:top w:val="none" w:sz="0" w:space="0" w:color="auto"/>
        <w:left w:val="none" w:sz="0" w:space="0" w:color="auto"/>
        <w:bottom w:val="none" w:sz="0" w:space="0" w:color="auto"/>
        <w:right w:val="none" w:sz="0" w:space="0" w:color="auto"/>
      </w:divBdr>
    </w:div>
    <w:div w:id="1927417902">
      <w:marLeft w:val="0"/>
      <w:marRight w:val="0"/>
      <w:marTop w:val="0"/>
      <w:marBottom w:val="0"/>
      <w:divBdr>
        <w:top w:val="none" w:sz="0" w:space="0" w:color="auto"/>
        <w:left w:val="none" w:sz="0" w:space="0" w:color="auto"/>
        <w:bottom w:val="none" w:sz="0" w:space="0" w:color="auto"/>
        <w:right w:val="none" w:sz="0" w:space="0" w:color="auto"/>
      </w:divBdr>
    </w:div>
    <w:div w:id="1928033456">
      <w:marLeft w:val="0"/>
      <w:marRight w:val="0"/>
      <w:marTop w:val="0"/>
      <w:marBottom w:val="0"/>
      <w:divBdr>
        <w:top w:val="none" w:sz="0" w:space="0" w:color="auto"/>
        <w:left w:val="none" w:sz="0" w:space="0" w:color="auto"/>
        <w:bottom w:val="none" w:sz="0" w:space="0" w:color="auto"/>
        <w:right w:val="none" w:sz="0" w:space="0" w:color="auto"/>
      </w:divBdr>
    </w:div>
    <w:div w:id="1934897030">
      <w:marLeft w:val="0"/>
      <w:marRight w:val="0"/>
      <w:marTop w:val="0"/>
      <w:marBottom w:val="0"/>
      <w:divBdr>
        <w:top w:val="none" w:sz="0" w:space="0" w:color="auto"/>
        <w:left w:val="none" w:sz="0" w:space="0" w:color="auto"/>
        <w:bottom w:val="none" w:sz="0" w:space="0" w:color="auto"/>
        <w:right w:val="none" w:sz="0" w:space="0" w:color="auto"/>
      </w:divBdr>
    </w:div>
    <w:div w:id="1940142332">
      <w:marLeft w:val="0"/>
      <w:marRight w:val="0"/>
      <w:marTop w:val="0"/>
      <w:marBottom w:val="0"/>
      <w:divBdr>
        <w:top w:val="none" w:sz="0" w:space="0" w:color="auto"/>
        <w:left w:val="none" w:sz="0" w:space="0" w:color="auto"/>
        <w:bottom w:val="none" w:sz="0" w:space="0" w:color="auto"/>
        <w:right w:val="none" w:sz="0" w:space="0" w:color="auto"/>
      </w:divBdr>
    </w:div>
    <w:div w:id="1942251881">
      <w:bodyDiv w:val="1"/>
      <w:marLeft w:val="0"/>
      <w:marRight w:val="0"/>
      <w:marTop w:val="0"/>
      <w:marBottom w:val="0"/>
      <w:divBdr>
        <w:top w:val="none" w:sz="0" w:space="0" w:color="auto"/>
        <w:left w:val="none" w:sz="0" w:space="0" w:color="auto"/>
        <w:bottom w:val="none" w:sz="0" w:space="0" w:color="auto"/>
        <w:right w:val="none" w:sz="0" w:space="0" w:color="auto"/>
      </w:divBdr>
      <w:divsChild>
        <w:div w:id="603541639">
          <w:marLeft w:val="0"/>
          <w:marRight w:val="150"/>
          <w:marTop w:val="0"/>
          <w:marBottom w:val="0"/>
          <w:divBdr>
            <w:top w:val="none" w:sz="0" w:space="0" w:color="auto"/>
            <w:left w:val="none" w:sz="0" w:space="0" w:color="auto"/>
            <w:bottom w:val="none" w:sz="0" w:space="0" w:color="auto"/>
            <w:right w:val="none" w:sz="0" w:space="0" w:color="auto"/>
          </w:divBdr>
          <w:divsChild>
            <w:div w:id="2363261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42294350">
      <w:marLeft w:val="0"/>
      <w:marRight w:val="0"/>
      <w:marTop w:val="0"/>
      <w:marBottom w:val="0"/>
      <w:divBdr>
        <w:top w:val="none" w:sz="0" w:space="0" w:color="auto"/>
        <w:left w:val="none" w:sz="0" w:space="0" w:color="auto"/>
        <w:bottom w:val="none" w:sz="0" w:space="0" w:color="auto"/>
        <w:right w:val="none" w:sz="0" w:space="0" w:color="auto"/>
      </w:divBdr>
    </w:div>
    <w:div w:id="1942371672">
      <w:marLeft w:val="0"/>
      <w:marRight w:val="0"/>
      <w:marTop w:val="0"/>
      <w:marBottom w:val="0"/>
      <w:divBdr>
        <w:top w:val="none" w:sz="0" w:space="0" w:color="auto"/>
        <w:left w:val="none" w:sz="0" w:space="0" w:color="auto"/>
        <w:bottom w:val="none" w:sz="0" w:space="0" w:color="auto"/>
        <w:right w:val="none" w:sz="0" w:space="0" w:color="auto"/>
      </w:divBdr>
    </w:div>
    <w:div w:id="1944342544">
      <w:bodyDiv w:val="1"/>
      <w:marLeft w:val="0"/>
      <w:marRight w:val="0"/>
      <w:marTop w:val="0"/>
      <w:marBottom w:val="0"/>
      <w:divBdr>
        <w:top w:val="none" w:sz="0" w:space="0" w:color="auto"/>
        <w:left w:val="none" w:sz="0" w:space="0" w:color="auto"/>
        <w:bottom w:val="none" w:sz="0" w:space="0" w:color="auto"/>
        <w:right w:val="none" w:sz="0" w:space="0" w:color="auto"/>
      </w:divBdr>
    </w:div>
    <w:div w:id="1953708292">
      <w:marLeft w:val="0"/>
      <w:marRight w:val="0"/>
      <w:marTop w:val="0"/>
      <w:marBottom w:val="0"/>
      <w:divBdr>
        <w:top w:val="none" w:sz="0" w:space="0" w:color="auto"/>
        <w:left w:val="none" w:sz="0" w:space="0" w:color="auto"/>
        <w:bottom w:val="none" w:sz="0" w:space="0" w:color="auto"/>
        <w:right w:val="none" w:sz="0" w:space="0" w:color="auto"/>
      </w:divBdr>
    </w:div>
    <w:div w:id="1956866412">
      <w:marLeft w:val="0"/>
      <w:marRight w:val="0"/>
      <w:marTop w:val="0"/>
      <w:marBottom w:val="0"/>
      <w:divBdr>
        <w:top w:val="none" w:sz="0" w:space="0" w:color="auto"/>
        <w:left w:val="none" w:sz="0" w:space="0" w:color="auto"/>
        <w:bottom w:val="none" w:sz="0" w:space="0" w:color="auto"/>
        <w:right w:val="none" w:sz="0" w:space="0" w:color="auto"/>
      </w:divBdr>
    </w:div>
    <w:div w:id="1959411881">
      <w:marLeft w:val="0"/>
      <w:marRight w:val="0"/>
      <w:marTop w:val="0"/>
      <w:marBottom w:val="0"/>
      <w:divBdr>
        <w:top w:val="none" w:sz="0" w:space="0" w:color="auto"/>
        <w:left w:val="none" w:sz="0" w:space="0" w:color="auto"/>
        <w:bottom w:val="none" w:sz="0" w:space="0" w:color="auto"/>
        <w:right w:val="none" w:sz="0" w:space="0" w:color="auto"/>
      </w:divBdr>
    </w:div>
    <w:div w:id="1961916040">
      <w:marLeft w:val="0"/>
      <w:marRight w:val="0"/>
      <w:marTop w:val="0"/>
      <w:marBottom w:val="0"/>
      <w:divBdr>
        <w:top w:val="none" w:sz="0" w:space="0" w:color="auto"/>
        <w:left w:val="none" w:sz="0" w:space="0" w:color="auto"/>
        <w:bottom w:val="none" w:sz="0" w:space="0" w:color="auto"/>
        <w:right w:val="none" w:sz="0" w:space="0" w:color="auto"/>
      </w:divBdr>
    </w:div>
    <w:div w:id="1964000296">
      <w:marLeft w:val="0"/>
      <w:marRight w:val="0"/>
      <w:marTop w:val="0"/>
      <w:marBottom w:val="0"/>
      <w:divBdr>
        <w:top w:val="none" w:sz="0" w:space="0" w:color="auto"/>
        <w:left w:val="none" w:sz="0" w:space="0" w:color="auto"/>
        <w:bottom w:val="none" w:sz="0" w:space="0" w:color="auto"/>
        <w:right w:val="none" w:sz="0" w:space="0" w:color="auto"/>
      </w:divBdr>
    </w:div>
    <w:div w:id="1966158773">
      <w:marLeft w:val="0"/>
      <w:marRight w:val="0"/>
      <w:marTop w:val="0"/>
      <w:marBottom w:val="0"/>
      <w:divBdr>
        <w:top w:val="none" w:sz="0" w:space="0" w:color="auto"/>
        <w:left w:val="none" w:sz="0" w:space="0" w:color="auto"/>
        <w:bottom w:val="none" w:sz="0" w:space="0" w:color="auto"/>
        <w:right w:val="none" w:sz="0" w:space="0" w:color="auto"/>
      </w:divBdr>
    </w:div>
    <w:div w:id="1967078211">
      <w:marLeft w:val="0"/>
      <w:marRight w:val="0"/>
      <w:marTop w:val="0"/>
      <w:marBottom w:val="0"/>
      <w:divBdr>
        <w:top w:val="none" w:sz="0" w:space="0" w:color="auto"/>
        <w:left w:val="none" w:sz="0" w:space="0" w:color="auto"/>
        <w:bottom w:val="none" w:sz="0" w:space="0" w:color="auto"/>
        <w:right w:val="none" w:sz="0" w:space="0" w:color="auto"/>
      </w:divBdr>
    </w:div>
    <w:div w:id="1968121172">
      <w:marLeft w:val="0"/>
      <w:marRight w:val="0"/>
      <w:marTop w:val="0"/>
      <w:marBottom w:val="0"/>
      <w:divBdr>
        <w:top w:val="none" w:sz="0" w:space="0" w:color="auto"/>
        <w:left w:val="none" w:sz="0" w:space="0" w:color="auto"/>
        <w:bottom w:val="none" w:sz="0" w:space="0" w:color="auto"/>
        <w:right w:val="none" w:sz="0" w:space="0" w:color="auto"/>
      </w:divBdr>
    </w:div>
    <w:div w:id="1971324498">
      <w:marLeft w:val="0"/>
      <w:marRight w:val="0"/>
      <w:marTop w:val="0"/>
      <w:marBottom w:val="0"/>
      <w:divBdr>
        <w:top w:val="none" w:sz="0" w:space="0" w:color="auto"/>
        <w:left w:val="none" w:sz="0" w:space="0" w:color="auto"/>
        <w:bottom w:val="none" w:sz="0" w:space="0" w:color="auto"/>
        <w:right w:val="none" w:sz="0" w:space="0" w:color="auto"/>
      </w:divBdr>
    </w:div>
    <w:div w:id="1971785153">
      <w:marLeft w:val="0"/>
      <w:marRight w:val="0"/>
      <w:marTop w:val="0"/>
      <w:marBottom w:val="0"/>
      <w:divBdr>
        <w:top w:val="none" w:sz="0" w:space="0" w:color="auto"/>
        <w:left w:val="none" w:sz="0" w:space="0" w:color="auto"/>
        <w:bottom w:val="none" w:sz="0" w:space="0" w:color="auto"/>
        <w:right w:val="none" w:sz="0" w:space="0" w:color="auto"/>
      </w:divBdr>
    </w:div>
    <w:div w:id="1973637769">
      <w:marLeft w:val="0"/>
      <w:marRight w:val="0"/>
      <w:marTop w:val="0"/>
      <w:marBottom w:val="0"/>
      <w:divBdr>
        <w:top w:val="none" w:sz="0" w:space="0" w:color="auto"/>
        <w:left w:val="none" w:sz="0" w:space="0" w:color="auto"/>
        <w:bottom w:val="none" w:sz="0" w:space="0" w:color="auto"/>
        <w:right w:val="none" w:sz="0" w:space="0" w:color="auto"/>
      </w:divBdr>
    </w:div>
    <w:div w:id="1979068912">
      <w:marLeft w:val="0"/>
      <w:marRight w:val="0"/>
      <w:marTop w:val="0"/>
      <w:marBottom w:val="0"/>
      <w:divBdr>
        <w:top w:val="none" w:sz="0" w:space="0" w:color="auto"/>
        <w:left w:val="none" w:sz="0" w:space="0" w:color="auto"/>
        <w:bottom w:val="none" w:sz="0" w:space="0" w:color="auto"/>
        <w:right w:val="none" w:sz="0" w:space="0" w:color="auto"/>
      </w:divBdr>
    </w:div>
    <w:div w:id="1980107415">
      <w:marLeft w:val="0"/>
      <w:marRight w:val="0"/>
      <w:marTop w:val="0"/>
      <w:marBottom w:val="0"/>
      <w:divBdr>
        <w:top w:val="none" w:sz="0" w:space="0" w:color="auto"/>
        <w:left w:val="none" w:sz="0" w:space="0" w:color="auto"/>
        <w:bottom w:val="none" w:sz="0" w:space="0" w:color="auto"/>
        <w:right w:val="none" w:sz="0" w:space="0" w:color="auto"/>
      </w:divBdr>
    </w:div>
    <w:div w:id="1983732616">
      <w:marLeft w:val="0"/>
      <w:marRight w:val="0"/>
      <w:marTop w:val="0"/>
      <w:marBottom w:val="0"/>
      <w:divBdr>
        <w:top w:val="none" w:sz="0" w:space="0" w:color="auto"/>
        <w:left w:val="none" w:sz="0" w:space="0" w:color="auto"/>
        <w:bottom w:val="none" w:sz="0" w:space="0" w:color="auto"/>
        <w:right w:val="none" w:sz="0" w:space="0" w:color="auto"/>
      </w:divBdr>
    </w:div>
    <w:div w:id="1984117729">
      <w:marLeft w:val="0"/>
      <w:marRight w:val="0"/>
      <w:marTop w:val="0"/>
      <w:marBottom w:val="0"/>
      <w:divBdr>
        <w:top w:val="none" w:sz="0" w:space="0" w:color="auto"/>
        <w:left w:val="none" w:sz="0" w:space="0" w:color="auto"/>
        <w:bottom w:val="none" w:sz="0" w:space="0" w:color="auto"/>
        <w:right w:val="none" w:sz="0" w:space="0" w:color="auto"/>
      </w:divBdr>
    </w:div>
    <w:div w:id="1984238214">
      <w:bodyDiv w:val="1"/>
      <w:marLeft w:val="0"/>
      <w:marRight w:val="0"/>
      <w:marTop w:val="0"/>
      <w:marBottom w:val="0"/>
      <w:divBdr>
        <w:top w:val="none" w:sz="0" w:space="0" w:color="auto"/>
        <w:left w:val="none" w:sz="0" w:space="0" w:color="auto"/>
        <w:bottom w:val="none" w:sz="0" w:space="0" w:color="auto"/>
        <w:right w:val="none" w:sz="0" w:space="0" w:color="auto"/>
      </w:divBdr>
      <w:divsChild>
        <w:div w:id="1601914324">
          <w:marLeft w:val="0"/>
          <w:marRight w:val="150"/>
          <w:marTop w:val="0"/>
          <w:marBottom w:val="0"/>
          <w:divBdr>
            <w:top w:val="none" w:sz="0" w:space="0" w:color="auto"/>
            <w:left w:val="none" w:sz="0" w:space="0" w:color="auto"/>
            <w:bottom w:val="none" w:sz="0" w:space="0" w:color="auto"/>
            <w:right w:val="none" w:sz="0" w:space="0" w:color="auto"/>
          </w:divBdr>
          <w:divsChild>
            <w:div w:id="5842696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91324782">
      <w:marLeft w:val="0"/>
      <w:marRight w:val="0"/>
      <w:marTop w:val="0"/>
      <w:marBottom w:val="0"/>
      <w:divBdr>
        <w:top w:val="none" w:sz="0" w:space="0" w:color="auto"/>
        <w:left w:val="none" w:sz="0" w:space="0" w:color="auto"/>
        <w:bottom w:val="none" w:sz="0" w:space="0" w:color="auto"/>
        <w:right w:val="none" w:sz="0" w:space="0" w:color="auto"/>
      </w:divBdr>
    </w:div>
    <w:div w:id="1997301482">
      <w:marLeft w:val="0"/>
      <w:marRight w:val="0"/>
      <w:marTop w:val="0"/>
      <w:marBottom w:val="0"/>
      <w:divBdr>
        <w:top w:val="none" w:sz="0" w:space="0" w:color="auto"/>
        <w:left w:val="none" w:sz="0" w:space="0" w:color="auto"/>
        <w:bottom w:val="none" w:sz="0" w:space="0" w:color="auto"/>
        <w:right w:val="none" w:sz="0" w:space="0" w:color="auto"/>
      </w:divBdr>
    </w:div>
    <w:div w:id="2005544169">
      <w:marLeft w:val="0"/>
      <w:marRight w:val="0"/>
      <w:marTop w:val="0"/>
      <w:marBottom w:val="0"/>
      <w:divBdr>
        <w:top w:val="none" w:sz="0" w:space="0" w:color="auto"/>
        <w:left w:val="none" w:sz="0" w:space="0" w:color="auto"/>
        <w:bottom w:val="none" w:sz="0" w:space="0" w:color="auto"/>
        <w:right w:val="none" w:sz="0" w:space="0" w:color="auto"/>
      </w:divBdr>
    </w:div>
    <w:div w:id="2006279140">
      <w:marLeft w:val="0"/>
      <w:marRight w:val="0"/>
      <w:marTop w:val="0"/>
      <w:marBottom w:val="0"/>
      <w:divBdr>
        <w:top w:val="none" w:sz="0" w:space="0" w:color="auto"/>
        <w:left w:val="none" w:sz="0" w:space="0" w:color="auto"/>
        <w:bottom w:val="none" w:sz="0" w:space="0" w:color="auto"/>
        <w:right w:val="none" w:sz="0" w:space="0" w:color="auto"/>
      </w:divBdr>
    </w:div>
    <w:div w:id="2006780552">
      <w:marLeft w:val="0"/>
      <w:marRight w:val="0"/>
      <w:marTop w:val="0"/>
      <w:marBottom w:val="0"/>
      <w:divBdr>
        <w:top w:val="none" w:sz="0" w:space="0" w:color="auto"/>
        <w:left w:val="none" w:sz="0" w:space="0" w:color="auto"/>
        <w:bottom w:val="none" w:sz="0" w:space="0" w:color="auto"/>
        <w:right w:val="none" w:sz="0" w:space="0" w:color="auto"/>
      </w:divBdr>
    </w:div>
    <w:div w:id="2012760566">
      <w:marLeft w:val="0"/>
      <w:marRight w:val="0"/>
      <w:marTop w:val="0"/>
      <w:marBottom w:val="0"/>
      <w:divBdr>
        <w:top w:val="none" w:sz="0" w:space="0" w:color="auto"/>
        <w:left w:val="none" w:sz="0" w:space="0" w:color="auto"/>
        <w:bottom w:val="none" w:sz="0" w:space="0" w:color="auto"/>
        <w:right w:val="none" w:sz="0" w:space="0" w:color="auto"/>
      </w:divBdr>
    </w:div>
    <w:div w:id="2014912010">
      <w:marLeft w:val="0"/>
      <w:marRight w:val="0"/>
      <w:marTop w:val="0"/>
      <w:marBottom w:val="0"/>
      <w:divBdr>
        <w:top w:val="none" w:sz="0" w:space="0" w:color="auto"/>
        <w:left w:val="none" w:sz="0" w:space="0" w:color="auto"/>
        <w:bottom w:val="none" w:sz="0" w:space="0" w:color="auto"/>
        <w:right w:val="none" w:sz="0" w:space="0" w:color="auto"/>
      </w:divBdr>
    </w:div>
    <w:div w:id="2019577303">
      <w:marLeft w:val="0"/>
      <w:marRight w:val="0"/>
      <w:marTop w:val="0"/>
      <w:marBottom w:val="0"/>
      <w:divBdr>
        <w:top w:val="none" w:sz="0" w:space="0" w:color="auto"/>
        <w:left w:val="none" w:sz="0" w:space="0" w:color="auto"/>
        <w:bottom w:val="none" w:sz="0" w:space="0" w:color="auto"/>
        <w:right w:val="none" w:sz="0" w:space="0" w:color="auto"/>
      </w:divBdr>
    </w:div>
    <w:div w:id="2023164019">
      <w:marLeft w:val="0"/>
      <w:marRight w:val="0"/>
      <w:marTop w:val="0"/>
      <w:marBottom w:val="0"/>
      <w:divBdr>
        <w:top w:val="none" w:sz="0" w:space="0" w:color="auto"/>
        <w:left w:val="none" w:sz="0" w:space="0" w:color="auto"/>
        <w:bottom w:val="none" w:sz="0" w:space="0" w:color="auto"/>
        <w:right w:val="none" w:sz="0" w:space="0" w:color="auto"/>
      </w:divBdr>
    </w:div>
    <w:div w:id="2025354284">
      <w:marLeft w:val="0"/>
      <w:marRight w:val="0"/>
      <w:marTop w:val="0"/>
      <w:marBottom w:val="0"/>
      <w:divBdr>
        <w:top w:val="none" w:sz="0" w:space="0" w:color="auto"/>
        <w:left w:val="none" w:sz="0" w:space="0" w:color="auto"/>
        <w:bottom w:val="none" w:sz="0" w:space="0" w:color="auto"/>
        <w:right w:val="none" w:sz="0" w:space="0" w:color="auto"/>
      </w:divBdr>
    </w:div>
    <w:div w:id="2028943103">
      <w:marLeft w:val="0"/>
      <w:marRight w:val="0"/>
      <w:marTop w:val="0"/>
      <w:marBottom w:val="0"/>
      <w:divBdr>
        <w:top w:val="none" w:sz="0" w:space="0" w:color="auto"/>
        <w:left w:val="none" w:sz="0" w:space="0" w:color="auto"/>
        <w:bottom w:val="none" w:sz="0" w:space="0" w:color="auto"/>
        <w:right w:val="none" w:sz="0" w:space="0" w:color="auto"/>
      </w:divBdr>
    </w:div>
    <w:div w:id="2030526591">
      <w:marLeft w:val="0"/>
      <w:marRight w:val="0"/>
      <w:marTop w:val="0"/>
      <w:marBottom w:val="0"/>
      <w:divBdr>
        <w:top w:val="none" w:sz="0" w:space="0" w:color="auto"/>
        <w:left w:val="none" w:sz="0" w:space="0" w:color="auto"/>
        <w:bottom w:val="none" w:sz="0" w:space="0" w:color="auto"/>
        <w:right w:val="none" w:sz="0" w:space="0" w:color="auto"/>
      </w:divBdr>
    </w:div>
    <w:div w:id="2031223765">
      <w:marLeft w:val="0"/>
      <w:marRight w:val="0"/>
      <w:marTop w:val="0"/>
      <w:marBottom w:val="0"/>
      <w:divBdr>
        <w:top w:val="none" w:sz="0" w:space="0" w:color="auto"/>
        <w:left w:val="none" w:sz="0" w:space="0" w:color="auto"/>
        <w:bottom w:val="none" w:sz="0" w:space="0" w:color="auto"/>
        <w:right w:val="none" w:sz="0" w:space="0" w:color="auto"/>
      </w:divBdr>
    </w:div>
    <w:div w:id="2036495049">
      <w:marLeft w:val="0"/>
      <w:marRight w:val="0"/>
      <w:marTop w:val="0"/>
      <w:marBottom w:val="0"/>
      <w:divBdr>
        <w:top w:val="none" w:sz="0" w:space="0" w:color="auto"/>
        <w:left w:val="none" w:sz="0" w:space="0" w:color="auto"/>
        <w:bottom w:val="none" w:sz="0" w:space="0" w:color="auto"/>
        <w:right w:val="none" w:sz="0" w:space="0" w:color="auto"/>
      </w:divBdr>
    </w:div>
    <w:div w:id="2042902013">
      <w:marLeft w:val="0"/>
      <w:marRight w:val="0"/>
      <w:marTop w:val="0"/>
      <w:marBottom w:val="0"/>
      <w:divBdr>
        <w:top w:val="none" w:sz="0" w:space="0" w:color="auto"/>
        <w:left w:val="none" w:sz="0" w:space="0" w:color="auto"/>
        <w:bottom w:val="none" w:sz="0" w:space="0" w:color="auto"/>
        <w:right w:val="none" w:sz="0" w:space="0" w:color="auto"/>
      </w:divBdr>
    </w:div>
    <w:div w:id="2043748092">
      <w:marLeft w:val="0"/>
      <w:marRight w:val="0"/>
      <w:marTop w:val="0"/>
      <w:marBottom w:val="0"/>
      <w:divBdr>
        <w:top w:val="none" w:sz="0" w:space="0" w:color="auto"/>
        <w:left w:val="none" w:sz="0" w:space="0" w:color="auto"/>
        <w:bottom w:val="none" w:sz="0" w:space="0" w:color="auto"/>
        <w:right w:val="none" w:sz="0" w:space="0" w:color="auto"/>
      </w:divBdr>
    </w:div>
    <w:div w:id="2044550386">
      <w:marLeft w:val="0"/>
      <w:marRight w:val="0"/>
      <w:marTop w:val="0"/>
      <w:marBottom w:val="0"/>
      <w:divBdr>
        <w:top w:val="none" w:sz="0" w:space="0" w:color="auto"/>
        <w:left w:val="none" w:sz="0" w:space="0" w:color="auto"/>
        <w:bottom w:val="none" w:sz="0" w:space="0" w:color="auto"/>
        <w:right w:val="none" w:sz="0" w:space="0" w:color="auto"/>
      </w:divBdr>
    </w:div>
    <w:div w:id="2046099702">
      <w:marLeft w:val="0"/>
      <w:marRight w:val="0"/>
      <w:marTop w:val="0"/>
      <w:marBottom w:val="0"/>
      <w:divBdr>
        <w:top w:val="none" w:sz="0" w:space="0" w:color="auto"/>
        <w:left w:val="none" w:sz="0" w:space="0" w:color="auto"/>
        <w:bottom w:val="none" w:sz="0" w:space="0" w:color="auto"/>
        <w:right w:val="none" w:sz="0" w:space="0" w:color="auto"/>
      </w:divBdr>
    </w:div>
    <w:div w:id="2051612207">
      <w:marLeft w:val="0"/>
      <w:marRight w:val="0"/>
      <w:marTop w:val="0"/>
      <w:marBottom w:val="0"/>
      <w:divBdr>
        <w:top w:val="none" w:sz="0" w:space="0" w:color="auto"/>
        <w:left w:val="none" w:sz="0" w:space="0" w:color="auto"/>
        <w:bottom w:val="none" w:sz="0" w:space="0" w:color="auto"/>
        <w:right w:val="none" w:sz="0" w:space="0" w:color="auto"/>
      </w:divBdr>
    </w:div>
    <w:div w:id="2052263149">
      <w:marLeft w:val="0"/>
      <w:marRight w:val="0"/>
      <w:marTop w:val="0"/>
      <w:marBottom w:val="0"/>
      <w:divBdr>
        <w:top w:val="none" w:sz="0" w:space="0" w:color="auto"/>
        <w:left w:val="none" w:sz="0" w:space="0" w:color="auto"/>
        <w:bottom w:val="none" w:sz="0" w:space="0" w:color="auto"/>
        <w:right w:val="none" w:sz="0" w:space="0" w:color="auto"/>
      </w:divBdr>
    </w:div>
    <w:div w:id="2054386198">
      <w:marLeft w:val="0"/>
      <w:marRight w:val="0"/>
      <w:marTop w:val="0"/>
      <w:marBottom w:val="0"/>
      <w:divBdr>
        <w:top w:val="none" w:sz="0" w:space="0" w:color="auto"/>
        <w:left w:val="none" w:sz="0" w:space="0" w:color="auto"/>
        <w:bottom w:val="none" w:sz="0" w:space="0" w:color="auto"/>
        <w:right w:val="none" w:sz="0" w:space="0" w:color="auto"/>
      </w:divBdr>
    </w:div>
    <w:div w:id="2058357799">
      <w:marLeft w:val="0"/>
      <w:marRight w:val="0"/>
      <w:marTop w:val="0"/>
      <w:marBottom w:val="0"/>
      <w:divBdr>
        <w:top w:val="none" w:sz="0" w:space="0" w:color="auto"/>
        <w:left w:val="none" w:sz="0" w:space="0" w:color="auto"/>
        <w:bottom w:val="none" w:sz="0" w:space="0" w:color="auto"/>
        <w:right w:val="none" w:sz="0" w:space="0" w:color="auto"/>
      </w:divBdr>
    </w:div>
    <w:div w:id="2058429482">
      <w:marLeft w:val="0"/>
      <w:marRight w:val="0"/>
      <w:marTop w:val="0"/>
      <w:marBottom w:val="0"/>
      <w:divBdr>
        <w:top w:val="none" w:sz="0" w:space="0" w:color="auto"/>
        <w:left w:val="none" w:sz="0" w:space="0" w:color="auto"/>
        <w:bottom w:val="none" w:sz="0" w:space="0" w:color="auto"/>
        <w:right w:val="none" w:sz="0" w:space="0" w:color="auto"/>
      </w:divBdr>
    </w:div>
    <w:div w:id="2071034913">
      <w:marLeft w:val="0"/>
      <w:marRight w:val="0"/>
      <w:marTop w:val="0"/>
      <w:marBottom w:val="0"/>
      <w:divBdr>
        <w:top w:val="none" w:sz="0" w:space="0" w:color="auto"/>
        <w:left w:val="none" w:sz="0" w:space="0" w:color="auto"/>
        <w:bottom w:val="none" w:sz="0" w:space="0" w:color="auto"/>
        <w:right w:val="none" w:sz="0" w:space="0" w:color="auto"/>
      </w:divBdr>
    </w:div>
    <w:div w:id="2082753107">
      <w:marLeft w:val="0"/>
      <w:marRight w:val="0"/>
      <w:marTop w:val="0"/>
      <w:marBottom w:val="0"/>
      <w:divBdr>
        <w:top w:val="none" w:sz="0" w:space="0" w:color="auto"/>
        <w:left w:val="none" w:sz="0" w:space="0" w:color="auto"/>
        <w:bottom w:val="none" w:sz="0" w:space="0" w:color="auto"/>
        <w:right w:val="none" w:sz="0" w:space="0" w:color="auto"/>
      </w:divBdr>
    </w:div>
    <w:div w:id="2083208756">
      <w:marLeft w:val="0"/>
      <w:marRight w:val="0"/>
      <w:marTop w:val="0"/>
      <w:marBottom w:val="0"/>
      <w:divBdr>
        <w:top w:val="none" w:sz="0" w:space="0" w:color="auto"/>
        <w:left w:val="none" w:sz="0" w:space="0" w:color="auto"/>
        <w:bottom w:val="none" w:sz="0" w:space="0" w:color="auto"/>
        <w:right w:val="none" w:sz="0" w:space="0" w:color="auto"/>
      </w:divBdr>
    </w:div>
    <w:div w:id="2083331188">
      <w:marLeft w:val="0"/>
      <w:marRight w:val="0"/>
      <w:marTop w:val="0"/>
      <w:marBottom w:val="0"/>
      <w:divBdr>
        <w:top w:val="none" w:sz="0" w:space="0" w:color="auto"/>
        <w:left w:val="none" w:sz="0" w:space="0" w:color="auto"/>
        <w:bottom w:val="none" w:sz="0" w:space="0" w:color="auto"/>
        <w:right w:val="none" w:sz="0" w:space="0" w:color="auto"/>
      </w:divBdr>
    </w:div>
    <w:div w:id="2085104920">
      <w:marLeft w:val="0"/>
      <w:marRight w:val="0"/>
      <w:marTop w:val="0"/>
      <w:marBottom w:val="0"/>
      <w:divBdr>
        <w:top w:val="none" w:sz="0" w:space="0" w:color="auto"/>
        <w:left w:val="none" w:sz="0" w:space="0" w:color="auto"/>
        <w:bottom w:val="none" w:sz="0" w:space="0" w:color="auto"/>
        <w:right w:val="none" w:sz="0" w:space="0" w:color="auto"/>
      </w:divBdr>
    </w:div>
    <w:div w:id="2085451252">
      <w:marLeft w:val="0"/>
      <w:marRight w:val="0"/>
      <w:marTop w:val="0"/>
      <w:marBottom w:val="0"/>
      <w:divBdr>
        <w:top w:val="none" w:sz="0" w:space="0" w:color="auto"/>
        <w:left w:val="none" w:sz="0" w:space="0" w:color="auto"/>
        <w:bottom w:val="none" w:sz="0" w:space="0" w:color="auto"/>
        <w:right w:val="none" w:sz="0" w:space="0" w:color="auto"/>
      </w:divBdr>
    </w:div>
    <w:div w:id="2087147427">
      <w:marLeft w:val="0"/>
      <w:marRight w:val="0"/>
      <w:marTop w:val="0"/>
      <w:marBottom w:val="0"/>
      <w:divBdr>
        <w:top w:val="none" w:sz="0" w:space="0" w:color="auto"/>
        <w:left w:val="none" w:sz="0" w:space="0" w:color="auto"/>
        <w:bottom w:val="none" w:sz="0" w:space="0" w:color="auto"/>
        <w:right w:val="none" w:sz="0" w:space="0" w:color="auto"/>
      </w:divBdr>
    </w:div>
    <w:div w:id="2089378196">
      <w:marLeft w:val="0"/>
      <w:marRight w:val="0"/>
      <w:marTop w:val="0"/>
      <w:marBottom w:val="0"/>
      <w:divBdr>
        <w:top w:val="none" w:sz="0" w:space="0" w:color="auto"/>
        <w:left w:val="none" w:sz="0" w:space="0" w:color="auto"/>
        <w:bottom w:val="none" w:sz="0" w:space="0" w:color="auto"/>
        <w:right w:val="none" w:sz="0" w:space="0" w:color="auto"/>
      </w:divBdr>
    </w:div>
    <w:div w:id="2090038019">
      <w:marLeft w:val="0"/>
      <w:marRight w:val="0"/>
      <w:marTop w:val="0"/>
      <w:marBottom w:val="0"/>
      <w:divBdr>
        <w:top w:val="none" w:sz="0" w:space="0" w:color="auto"/>
        <w:left w:val="none" w:sz="0" w:space="0" w:color="auto"/>
        <w:bottom w:val="none" w:sz="0" w:space="0" w:color="auto"/>
        <w:right w:val="none" w:sz="0" w:space="0" w:color="auto"/>
      </w:divBdr>
    </w:div>
    <w:div w:id="2096434438">
      <w:marLeft w:val="0"/>
      <w:marRight w:val="0"/>
      <w:marTop w:val="0"/>
      <w:marBottom w:val="0"/>
      <w:divBdr>
        <w:top w:val="none" w:sz="0" w:space="0" w:color="auto"/>
        <w:left w:val="none" w:sz="0" w:space="0" w:color="auto"/>
        <w:bottom w:val="none" w:sz="0" w:space="0" w:color="auto"/>
        <w:right w:val="none" w:sz="0" w:space="0" w:color="auto"/>
      </w:divBdr>
    </w:div>
    <w:div w:id="2099061874">
      <w:marLeft w:val="0"/>
      <w:marRight w:val="0"/>
      <w:marTop w:val="0"/>
      <w:marBottom w:val="0"/>
      <w:divBdr>
        <w:top w:val="none" w:sz="0" w:space="0" w:color="auto"/>
        <w:left w:val="none" w:sz="0" w:space="0" w:color="auto"/>
        <w:bottom w:val="none" w:sz="0" w:space="0" w:color="auto"/>
        <w:right w:val="none" w:sz="0" w:space="0" w:color="auto"/>
      </w:divBdr>
    </w:div>
    <w:div w:id="2099475904">
      <w:marLeft w:val="0"/>
      <w:marRight w:val="0"/>
      <w:marTop w:val="0"/>
      <w:marBottom w:val="0"/>
      <w:divBdr>
        <w:top w:val="none" w:sz="0" w:space="0" w:color="auto"/>
        <w:left w:val="none" w:sz="0" w:space="0" w:color="auto"/>
        <w:bottom w:val="none" w:sz="0" w:space="0" w:color="auto"/>
        <w:right w:val="none" w:sz="0" w:space="0" w:color="auto"/>
      </w:divBdr>
    </w:div>
    <w:div w:id="2101749584">
      <w:marLeft w:val="0"/>
      <w:marRight w:val="0"/>
      <w:marTop w:val="0"/>
      <w:marBottom w:val="0"/>
      <w:divBdr>
        <w:top w:val="none" w:sz="0" w:space="0" w:color="auto"/>
        <w:left w:val="none" w:sz="0" w:space="0" w:color="auto"/>
        <w:bottom w:val="none" w:sz="0" w:space="0" w:color="auto"/>
        <w:right w:val="none" w:sz="0" w:space="0" w:color="auto"/>
      </w:divBdr>
    </w:div>
    <w:div w:id="2103716500">
      <w:marLeft w:val="0"/>
      <w:marRight w:val="0"/>
      <w:marTop w:val="0"/>
      <w:marBottom w:val="0"/>
      <w:divBdr>
        <w:top w:val="none" w:sz="0" w:space="0" w:color="auto"/>
        <w:left w:val="none" w:sz="0" w:space="0" w:color="auto"/>
        <w:bottom w:val="none" w:sz="0" w:space="0" w:color="auto"/>
        <w:right w:val="none" w:sz="0" w:space="0" w:color="auto"/>
      </w:divBdr>
    </w:div>
    <w:div w:id="2103917276">
      <w:marLeft w:val="0"/>
      <w:marRight w:val="0"/>
      <w:marTop w:val="0"/>
      <w:marBottom w:val="0"/>
      <w:divBdr>
        <w:top w:val="none" w:sz="0" w:space="0" w:color="auto"/>
        <w:left w:val="none" w:sz="0" w:space="0" w:color="auto"/>
        <w:bottom w:val="none" w:sz="0" w:space="0" w:color="auto"/>
        <w:right w:val="none" w:sz="0" w:space="0" w:color="auto"/>
      </w:divBdr>
    </w:div>
    <w:div w:id="2104572798">
      <w:marLeft w:val="0"/>
      <w:marRight w:val="0"/>
      <w:marTop w:val="0"/>
      <w:marBottom w:val="0"/>
      <w:divBdr>
        <w:top w:val="none" w:sz="0" w:space="0" w:color="auto"/>
        <w:left w:val="none" w:sz="0" w:space="0" w:color="auto"/>
        <w:bottom w:val="none" w:sz="0" w:space="0" w:color="auto"/>
        <w:right w:val="none" w:sz="0" w:space="0" w:color="auto"/>
      </w:divBdr>
    </w:div>
    <w:div w:id="2111467285">
      <w:marLeft w:val="0"/>
      <w:marRight w:val="0"/>
      <w:marTop w:val="0"/>
      <w:marBottom w:val="0"/>
      <w:divBdr>
        <w:top w:val="none" w:sz="0" w:space="0" w:color="auto"/>
        <w:left w:val="none" w:sz="0" w:space="0" w:color="auto"/>
        <w:bottom w:val="none" w:sz="0" w:space="0" w:color="auto"/>
        <w:right w:val="none" w:sz="0" w:space="0" w:color="auto"/>
      </w:divBdr>
    </w:div>
    <w:div w:id="2113208806">
      <w:marLeft w:val="0"/>
      <w:marRight w:val="0"/>
      <w:marTop w:val="0"/>
      <w:marBottom w:val="0"/>
      <w:divBdr>
        <w:top w:val="none" w:sz="0" w:space="0" w:color="auto"/>
        <w:left w:val="none" w:sz="0" w:space="0" w:color="auto"/>
        <w:bottom w:val="none" w:sz="0" w:space="0" w:color="auto"/>
        <w:right w:val="none" w:sz="0" w:space="0" w:color="auto"/>
      </w:divBdr>
    </w:div>
    <w:div w:id="2120639623">
      <w:marLeft w:val="0"/>
      <w:marRight w:val="0"/>
      <w:marTop w:val="0"/>
      <w:marBottom w:val="0"/>
      <w:divBdr>
        <w:top w:val="none" w:sz="0" w:space="0" w:color="auto"/>
        <w:left w:val="none" w:sz="0" w:space="0" w:color="auto"/>
        <w:bottom w:val="none" w:sz="0" w:space="0" w:color="auto"/>
        <w:right w:val="none" w:sz="0" w:space="0" w:color="auto"/>
      </w:divBdr>
    </w:div>
    <w:div w:id="2121222559">
      <w:marLeft w:val="0"/>
      <w:marRight w:val="0"/>
      <w:marTop w:val="0"/>
      <w:marBottom w:val="0"/>
      <w:divBdr>
        <w:top w:val="none" w:sz="0" w:space="0" w:color="auto"/>
        <w:left w:val="none" w:sz="0" w:space="0" w:color="auto"/>
        <w:bottom w:val="none" w:sz="0" w:space="0" w:color="auto"/>
        <w:right w:val="none" w:sz="0" w:space="0" w:color="auto"/>
      </w:divBdr>
    </w:div>
    <w:div w:id="2123648030">
      <w:marLeft w:val="0"/>
      <w:marRight w:val="0"/>
      <w:marTop w:val="0"/>
      <w:marBottom w:val="0"/>
      <w:divBdr>
        <w:top w:val="none" w:sz="0" w:space="0" w:color="auto"/>
        <w:left w:val="none" w:sz="0" w:space="0" w:color="auto"/>
        <w:bottom w:val="none" w:sz="0" w:space="0" w:color="auto"/>
        <w:right w:val="none" w:sz="0" w:space="0" w:color="auto"/>
      </w:divBdr>
    </w:div>
    <w:div w:id="2125684234">
      <w:marLeft w:val="0"/>
      <w:marRight w:val="0"/>
      <w:marTop w:val="0"/>
      <w:marBottom w:val="0"/>
      <w:divBdr>
        <w:top w:val="none" w:sz="0" w:space="0" w:color="auto"/>
        <w:left w:val="none" w:sz="0" w:space="0" w:color="auto"/>
        <w:bottom w:val="none" w:sz="0" w:space="0" w:color="auto"/>
        <w:right w:val="none" w:sz="0" w:space="0" w:color="auto"/>
      </w:divBdr>
    </w:div>
    <w:div w:id="2126070957">
      <w:marLeft w:val="0"/>
      <w:marRight w:val="0"/>
      <w:marTop w:val="0"/>
      <w:marBottom w:val="0"/>
      <w:divBdr>
        <w:top w:val="none" w:sz="0" w:space="0" w:color="auto"/>
        <w:left w:val="none" w:sz="0" w:space="0" w:color="auto"/>
        <w:bottom w:val="none" w:sz="0" w:space="0" w:color="auto"/>
        <w:right w:val="none" w:sz="0" w:space="0" w:color="auto"/>
      </w:divBdr>
    </w:div>
    <w:div w:id="2126651938">
      <w:marLeft w:val="0"/>
      <w:marRight w:val="0"/>
      <w:marTop w:val="0"/>
      <w:marBottom w:val="0"/>
      <w:divBdr>
        <w:top w:val="none" w:sz="0" w:space="0" w:color="auto"/>
        <w:left w:val="none" w:sz="0" w:space="0" w:color="auto"/>
        <w:bottom w:val="none" w:sz="0" w:space="0" w:color="auto"/>
        <w:right w:val="none" w:sz="0" w:space="0" w:color="auto"/>
      </w:divBdr>
    </w:div>
    <w:div w:id="2127384614">
      <w:marLeft w:val="0"/>
      <w:marRight w:val="0"/>
      <w:marTop w:val="0"/>
      <w:marBottom w:val="0"/>
      <w:divBdr>
        <w:top w:val="none" w:sz="0" w:space="0" w:color="auto"/>
        <w:left w:val="none" w:sz="0" w:space="0" w:color="auto"/>
        <w:bottom w:val="none" w:sz="0" w:space="0" w:color="auto"/>
        <w:right w:val="none" w:sz="0" w:space="0" w:color="auto"/>
      </w:divBdr>
    </w:div>
    <w:div w:id="2127769695">
      <w:marLeft w:val="0"/>
      <w:marRight w:val="0"/>
      <w:marTop w:val="0"/>
      <w:marBottom w:val="0"/>
      <w:divBdr>
        <w:top w:val="none" w:sz="0" w:space="0" w:color="auto"/>
        <w:left w:val="none" w:sz="0" w:space="0" w:color="auto"/>
        <w:bottom w:val="none" w:sz="0" w:space="0" w:color="auto"/>
        <w:right w:val="none" w:sz="0" w:space="0" w:color="auto"/>
      </w:divBdr>
    </w:div>
    <w:div w:id="2130397762">
      <w:marLeft w:val="0"/>
      <w:marRight w:val="0"/>
      <w:marTop w:val="0"/>
      <w:marBottom w:val="0"/>
      <w:divBdr>
        <w:top w:val="none" w:sz="0" w:space="0" w:color="auto"/>
        <w:left w:val="none" w:sz="0" w:space="0" w:color="auto"/>
        <w:bottom w:val="none" w:sz="0" w:space="0" w:color="auto"/>
        <w:right w:val="none" w:sz="0" w:space="0" w:color="auto"/>
      </w:divBdr>
    </w:div>
    <w:div w:id="2132818631">
      <w:marLeft w:val="0"/>
      <w:marRight w:val="0"/>
      <w:marTop w:val="0"/>
      <w:marBottom w:val="0"/>
      <w:divBdr>
        <w:top w:val="none" w:sz="0" w:space="0" w:color="auto"/>
        <w:left w:val="none" w:sz="0" w:space="0" w:color="auto"/>
        <w:bottom w:val="none" w:sz="0" w:space="0" w:color="auto"/>
        <w:right w:val="none" w:sz="0" w:space="0" w:color="auto"/>
      </w:divBdr>
    </w:div>
    <w:div w:id="2136411991">
      <w:marLeft w:val="0"/>
      <w:marRight w:val="0"/>
      <w:marTop w:val="0"/>
      <w:marBottom w:val="0"/>
      <w:divBdr>
        <w:top w:val="none" w:sz="0" w:space="0" w:color="auto"/>
        <w:left w:val="none" w:sz="0" w:space="0" w:color="auto"/>
        <w:bottom w:val="none" w:sz="0" w:space="0" w:color="auto"/>
        <w:right w:val="none" w:sz="0" w:space="0" w:color="auto"/>
      </w:divBdr>
    </w:div>
    <w:div w:id="2140881490">
      <w:marLeft w:val="0"/>
      <w:marRight w:val="0"/>
      <w:marTop w:val="0"/>
      <w:marBottom w:val="0"/>
      <w:divBdr>
        <w:top w:val="none" w:sz="0" w:space="0" w:color="auto"/>
        <w:left w:val="none" w:sz="0" w:space="0" w:color="auto"/>
        <w:bottom w:val="none" w:sz="0" w:space="0" w:color="auto"/>
        <w:right w:val="none" w:sz="0" w:space="0" w:color="auto"/>
      </w:divBdr>
    </w:div>
    <w:div w:id="2141990030">
      <w:marLeft w:val="0"/>
      <w:marRight w:val="0"/>
      <w:marTop w:val="0"/>
      <w:marBottom w:val="0"/>
      <w:divBdr>
        <w:top w:val="none" w:sz="0" w:space="0" w:color="auto"/>
        <w:left w:val="none" w:sz="0" w:space="0" w:color="auto"/>
        <w:bottom w:val="none" w:sz="0" w:space="0" w:color="auto"/>
        <w:right w:val="none" w:sz="0" w:space="0" w:color="auto"/>
      </w:divBdr>
    </w:div>
    <w:div w:id="2142964718">
      <w:marLeft w:val="0"/>
      <w:marRight w:val="0"/>
      <w:marTop w:val="0"/>
      <w:marBottom w:val="0"/>
      <w:divBdr>
        <w:top w:val="none" w:sz="0" w:space="0" w:color="auto"/>
        <w:left w:val="none" w:sz="0" w:space="0" w:color="auto"/>
        <w:bottom w:val="none" w:sz="0" w:space="0" w:color="auto"/>
        <w:right w:val="none" w:sz="0" w:space="0" w:color="auto"/>
      </w:divBdr>
    </w:div>
    <w:div w:id="2144539677">
      <w:marLeft w:val="0"/>
      <w:marRight w:val="0"/>
      <w:marTop w:val="0"/>
      <w:marBottom w:val="0"/>
      <w:divBdr>
        <w:top w:val="none" w:sz="0" w:space="0" w:color="auto"/>
        <w:left w:val="none" w:sz="0" w:space="0" w:color="auto"/>
        <w:bottom w:val="none" w:sz="0" w:space="0" w:color="auto"/>
        <w:right w:val="none" w:sz="0" w:space="0" w:color="auto"/>
      </w:divBdr>
    </w:div>
    <w:div w:id="214488360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chart" Target="charts/chart4.xml"/><Relationship Id="rId42" Type="http://schemas.openxmlformats.org/officeDocument/2006/relationships/hyperlink" Target="https://cyberleninka.ru/article/n/primenenie-metodov-matematicheskoy-statistiki-dlya-otsenki-investitsionnogo-potentsiala-regiona" TargetMode="External"/><Relationship Id="rId47" Type="http://schemas.openxmlformats.org/officeDocument/2006/relationships/hyperlink" Target="https://cyberleninka.ru/article/n/oshibki-ispolzovaniya-lineynoy-regressii-v-otsenke-stoimosti-predposylki-metody-obnaruzheniya-i-programmnyy-paket-na-python" TargetMode="External"/><Relationship Id="rId63" Type="http://schemas.openxmlformats.org/officeDocument/2006/relationships/hyperlink" Target="https://showdata.rosstat.gov.ru/report/277326/" TargetMode="External"/><Relationship Id="rId68" Type="http://schemas.openxmlformats.org/officeDocument/2006/relationships/hyperlink" Target="https://www.geeksforgeeks.org/factor-analysis-in-r-programming/" TargetMode="External"/><Relationship Id="rId16" Type="http://schemas.openxmlformats.org/officeDocument/2006/relationships/diagramColors" Target="diagrams/colors1.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s://cyberleninka.ru/article/n/sovremennye-pravila-primeneniya-korrelyatsionnogo-analiza" TargetMode="External"/><Relationship Id="rId45" Type="http://schemas.openxmlformats.org/officeDocument/2006/relationships/hyperlink" Target="https://cyberleninka.ru/article/n/transformatsiya-podhodov-k-otsenke-investitsionnogo-potentsiala-i-investitsionnoy-privlekatelnosti-regionov-rossii" TargetMode="External"/><Relationship Id="rId53" Type="http://schemas.openxmlformats.org/officeDocument/2006/relationships/hyperlink" Target="https://urait.ru/bcode/560252/p.2" TargetMode="External"/><Relationship Id="rId58" Type="http://schemas.openxmlformats.org/officeDocument/2006/relationships/hyperlink" Target="https://www.ra-national.ru/wp-content/uploads/2024/11/investicionnaja_privlekatelnost_regionov_2024-3.pdf" TargetMode="External"/><Relationship Id="rId66" Type="http://schemas.openxmlformats.org/officeDocument/2006/relationships/hyperlink" Target="https://showdata.rosstat.gov.ru/report/278170/" TargetMode="External"/><Relationship Id="rId74" Type="http://schemas.openxmlformats.org/officeDocument/2006/relationships/hyperlink" Target="https://doi.org/10.1007/978-981-97-1316-5_3" TargetMode="External"/><Relationship Id="rId5" Type="http://schemas.openxmlformats.org/officeDocument/2006/relationships/webSettings" Target="webSettings.xml"/><Relationship Id="rId61" Type="http://schemas.openxmlformats.org/officeDocument/2006/relationships/hyperlink" Target="https://www.fedstat.ru/indicator/33644" TargetMode="External"/><Relationship Id="rId19" Type="http://schemas.openxmlformats.org/officeDocument/2006/relationships/chart" Target="charts/chart2.xml"/><Relationship Id="rId14" Type="http://schemas.openxmlformats.org/officeDocument/2006/relationships/diagramLayout" Target="diagrams/layout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s://doi.org/10.21686/2073-1051-2022-4-187-202" TargetMode="External"/><Relationship Id="rId48" Type="http://schemas.openxmlformats.org/officeDocument/2006/relationships/hyperlink" Target="https://cyberleninka.ru/article/n/investitsionnaya-privlekatelnost-regiona-metodiki-otsenki-i-reytingi-investitsionnoy-privlekatelnosti" TargetMode="External"/><Relationship Id="rId56" Type="http://schemas.openxmlformats.org/officeDocument/2006/relationships/hyperlink" Target="https://urait.ru/bcode/568364" TargetMode="External"/><Relationship Id="rId64" Type="http://schemas.openxmlformats.org/officeDocument/2006/relationships/hyperlink" Target="https://rosstat.gov.ru/storage/mediabank/sep_region1.htm" TargetMode="External"/><Relationship Id="rId69" Type="http://schemas.openxmlformats.org/officeDocument/2006/relationships/hyperlink" Target="https://www.homeworkhelponline.net/blog/programming/factor-analysis-clustering-hypothesis-testing-in-r-studio" TargetMode="External"/><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cyberleninka.ru/article/n/metodika-otsenki-investitsionnoy-privlekatelnosti-regiona-2" TargetMode="External"/><Relationship Id="rId72" Type="http://schemas.openxmlformats.org/officeDocument/2006/relationships/hyperlink" Target="https://www.geeksforgeeks.org/principal-component-analysis-pca/" TargetMode="External"/><Relationship Id="rId3" Type="http://schemas.openxmlformats.org/officeDocument/2006/relationships/styles" Target="styles.xml"/><Relationship Id="rId12" Type="http://schemas.openxmlformats.org/officeDocument/2006/relationships/footer" Target="footer4.xml"/><Relationship Id="rId17" Type="http://schemas.microsoft.com/office/2007/relationships/diagramDrawing" Target="diagrams/drawing1.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yperlink" Target="https://cyberleninka.ru/article/n/klasternaya-metodologiya-issledovaniya-regionalnyh-ekonomicheskih-sistem-po-urovnyu-investitsionnoy-privlekatelnosti" TargetMode="External"/><Relationship Id="rId46" Type="http://schemas.openxmlformats.org/officeDocument/2006/relationships/hyperlink" Target="https://cyberleninka.ru/article/n/o-differentsiatsii-regionov-rossiyskoy-federatsii-po-urovnyu-investitsionnoy-privlekatelnosti" TargetMode="External"/><Relationship Id="rId59" Type="http://schemas.openxmlformats.org/officeDocument/2006/relationships/hyperlink" Target="https://showdata.rosstat.gov.ru/report/274216/" TargetMode="External"/><Relationship Id="rId67" Type="http://schemas.openxmlformats.org/officeDocument/2006/relationships/hyperlink" Target="https://www.fedstat.ru/indicator/31615" TargetMode="External"/><Relationship Id="rId20" Type="http://schemas.openxmlformats.org/officeDocument/2006/relationships/chart" Target="charts/chart3.xml"/><Relationship Id="rId41" Type="http://schemas.openxmlformats.org/officeDocument/2006/relationships/hyperlink" Target="https://urait.ru/bcode/563721" TargetMode="External"/><Relationship Id="rId54" Type="http://schemas.openxmlformats.org/officeDocument/2006/relationships/hyperlink" Target="https://www.urait.ru/bcode/565726/p.188" TargetMode="External"/><Relationship Id="rId62" Type="http://schemas.openxmlformats.org/officeDocument/2006/relationships/hyperlink" Target="https://fedstat.ru/indicator/59083" TargetMode="External"/><Relationship Id="rId70" Type="http://schemas.openxmlformats.org/officeDocument/2006/relationships/hyperlink" Target="https://doi.org/10.1007/978-3-030-73792-4_2" TargetMode="External"/><Relationship Id="rId75"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emf"/><Relationship Id="rId49" Type="http://schemas.openxmlformats.org/officeDocument/2006/relationships/hyperlink" Target="https://cyberleninka.ru/article/n/kachestvo-zhizni-kak-osnovnoy-mehanizm-regulirovaniya-sotsialno-ekonomicheskih-preobrazovaniy-v-strane" TargetMode="External"/><Relationship Id="rId57" Type="http://schemas.openxmlformats.org/officeDocument/2006/relationships/hyperlink" Target="https://cyberleninka.ru/article/n/inflyatsiya-prichiny-vozniknoveniya-i-posledstviya-analiz-ipts-kak-pokazatelya-inflyatsii" TargetMode="External"/><Relationship Id="rId10" Type="http://schemas.openxmlformats.org/officeDocument/2006/relationships/footer" Target="footer2.xml"/><Relationship Id="rId31" Type="http://schemas.openxmlformats.org/officeDocument/2006/relationships/image" Target="media/image11.png"/><Relationship Id="rId44" Type="http://schemas.openxmlformats.org/officeDocument/2006/relationships/hyperlink" Target="https://cyberleninka.ru/article/n/analiz-glavnyh-komponent-i-faktornyy-analiz-v-programmnoy-srede-r" TargetMode="External"/><Relationship Id="rId52" Type="http://schemas.openxmlformats.org/officeDocument/2006/relationships/hyperlink" Target="http://elar.rsvpu.ru/978-5-8050-0716-4" TargetMode="External"/><Relationship Id="rId60" Type="http://schemas.openxmlformats.org/officeDocument/2006/relationships/hyperlink" Target="https://www.fedstat.ru/indicator/61936" TargetMode="External"/><Relationship Id="rId65" Type="http://schemas.openxmlformats.org/officeDocument/2006/relationships/hyperlink" Target="https://showdata.rosstat.gov.ru/report/277334/" TargetMode="External"/><Relationship Id="rId73" Type="http://schemas.openxmlformats.org/officeDocument/2006/relationships/hyperlink" Target="https://doi.org/10.1080/00273171.2024.2436413"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diagramData" Target="diagrams/data1.xml"/><Relationship Id="rId18" Type="http://schemas.openxmlformats.org/officeDocument/2006/relationships/chart" Target="charts/chart1.xml"/><Relationship Id="rId39" Type="http://schemas.openxmlformats.org/officeDocument/2006/relationships/hyperlink" Target="https://urait.ru/bcode/560311" TargetMode="External"/><Relationship Id="rId34" Type="http://schemas.openxmlformats.org/officeDocument/2006/relationships/image" Target="media/image14.png"/><Relationship Id="rId50" Type="http://schemas.openxmlformats.org/officeDocument/2006/relationships/hyperlink" Target="https://cyberleninka.ru/article/n/metodika-otsenki-effektivnosti-regionalnoy-investitsionnoy-politiki-subektov-rossiyskoy-federatsii" TargetMode="External"/><Relationship Id="rId55" Type="http://schemas.openxmlformats.org/officeDocument/2006/relationships/hyperlink" Target="https://urait.ru/bcode/560979" TargetMode="External"/><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hyperlink" Target="https://doi.org/10.1007/s11538-024-01274-4" TargetMode="External"/><Relationship Id="rId2" Type="http://schemas.openxmlformats.org/officeDocument/2006/relationships/numbering" Target="numbering.xml"/><Relationship Id="rId29"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1050;&#1089;&#1077;&#1085;&#1080;&#1103;\Desktop\&#1076;&#1080;&#1087;&#1083;&#1086;&#1084;\&#1084;&#1086;&#1081;%20&#1076;&#1080;&#1087;&#1083;&#1086;&#1084;\1%20&#1075;&#1083;&#1072;&#1074;&#107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050;&#1089;&#1077;&#1085;&#1080;&#1103;\Desktop\&#1076;&#1080;&#1087;&#1083;&#1086;&#1084;\&#1084;&#1086;&#1081;%20&#1076;&#1080;&#1087;&#1083;&#1086;&#1084;\&#1073;&#1076;%20&#1087;&#1086;%20&#1089;&#1087;&#107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3127050094603865E-2"/>
          <c:y val="9.7682875999048013E-2"/>
          <c:w val="0.51116242946022095"/>
          <c:h val="0.77904653010649372"/>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606-4CAE-901B-FF2226364F7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606-4CAE-901B-FF2226364F7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606-4CAE-901B-FF2226364F7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606-4CAE-901B-FF2226364F7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606-4CAE-901B-FF2226364F7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606-4CAE-901B-FF2226364F72}"/>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6606-4CAE-901B-FF2226364F72}"/>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6606-4CAE-901B-FF2226364F72}"/>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6606-4CAE-901B-FF2226364F72}"/>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6606-4CAE-901B-FF2226364F72}"/>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6606-4CAE-901B-FF2226364F72}"/>
              </c:ext>
            </c:extLst>
          </c:dPt>
          <c:dLbls>
            <c:spPr>
              <a:solidFill>
                <a:schemeClr val="bg1"/>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Лист2!$A$3:$A$13</c:f>
              <c:strCache>
                <c:ptCount val="11"/>
                <c:pt idx="0">
                  <c:v>Республика Карелия</c:v>
                </c:pt>
                <c:pt idx="1">
                  <c:v>Республика Коми</c:v>
                </c:pt>
                <c:pt idx="2">
                  <c:v>Архангельская область</c:v>
                </c:pt>
                <c:pt idx="3">
                  <c:v>Ненецкий автономный округ</c:v>
                </c:pt>
                <c:pt idx="4">
                  <c:v>Вологодская область</c:v>
                </c:pt>
                <c:pt idx="5">
                  <c:v>Калинингpадская область</c:v>
                </c:pt>
                <c:pt idx="6">
                  <c:v>Ленинградская область</c:v>
                </c:pt>
                <c:pt idx="7">
                  <c:v>Мурманская область</c:v>
                </c:pt>
                <c:pt idx="8">
                  <c:v>Новгородская область</c:v>
                </c:pt>
                <c:pt idx="9">
                  <c:v>Псковская область</c:v>
                </c:pt>
                <c:pt idx="10">
                  <c:v>г. Санкт-Петербург</c:v>
                </c:pt>
              </c:strCache>
            </c:strRef>
          </c:cat>
          <c:val>
            <c:numRef>
              <c:f>Лист2!$Z$3:$Z$13</c:f>
              <c:numCache>
                <c:formatCode>General</c:formatCode>
                <c:ptCount val="11"/>
                <c:pt idx="0">
                  <c:v>3.3702645737700439E-2</c:v>
                </c:pt>
                <c:pt idx="1">
                  <c:v>4.1828746009241066E-2</c:v>
                </c:pt>
                <c:pt idx="2">
                  <c:v>6.6993243719317142E-2</c:v>
                </c:pt>
                <c:pt idx="3">
                  <c:v>2.8056283692775123E-2</c:v>
                </c:pt>
                <c:pt idx="4">
                  <c:v>5.4913420385995317E-2</c:v>
                </c:pt>
                <c:pt idx="5">
                  <c:v>6.3747665425384181E-2</c:v>
                </c:pt>
                <c:pt idx="6">
                  <c:v>0.22301193330888414</c:v>
                </c:pt>
                <c:pt idx="7">
                  <c:v>8.683228478623356E-2</c:v>
                </c:pt>
                <c:pt idx="8">
                  <c:v>2.4573389822101773E-2</c:v>
                </c:pt>
                <c:pt idx="9">
                  <c:v>1.5484331005944565E-2</c:v>
                </c:pt>
                <c:pt idx="10">
                  <c:v>0.38891233979919776</c:v>
                </c:pt>
              </c:numCache>
            </c:numRef>
          </c:val>
          <c:extLst>
            <c:ext xmlns:c16="http://schemas.microsoft.com/office/drawing/2014/chart" uri="{C3380CC4-5D6E-409C-BE32-E72D297353CC}">
              <c16:uniqueId val="{00000016-6606-4CAE-901B-FF2226364F7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62543100527963913"/>
          <c:y val="6.6192152482458744E-2"/>
          <c:w val="0.3615624096305905"/>
          <c:h val="0.86761532700443289"/>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Лист9!$A$2:$A$25</c:f>
              <c:numCache>
                <c:formatCode>General</c:formatCode>
                <c:ptCount val="24"/>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numCache>
            </c:numRef>
          </c:cat>
          <c:val>
            <c:numRef>
              <c:f>Лист9!$B$2:$B$25</c:f>
              <c:numCache>
                <c:formatCode>0</c:formatCode>
                <c:ptCount val="24"/>
                <c:pt idx="0">
                  <c:v>35891</c:v>
                </c:pt>
                <c:pt idx="1">
                  <c:v>53168.620999999999</c:v>
                </c:pt>
                <c:pt idx="2">
                  <c:v>76045.600712487692</c:v>
                </c:pt>
                <c:pt idx="3">
                  <c:v>111677.85689401023</c:v>
                </c:pt>
                <c:pt idx="4">
                  <c:v>117762.18257927168</c:v>
                </c:pt>
                <c:pt idx="5">
                  <c:v>156854</c:v>
                </c:pt>
                <c:pt idx="6">
                  <c:v>193683.50451439974</c:v>
                </c:pt>
                <c:pt idx="7">
                  <c:v>303448.3913778885</c:v>
                </c:pt>
                <c:pt idx="8">
                  <c:v>372637</c:v>
                </c:pt>
                <c:pt idx="9">
                  <c:v>334074</c:v>
                </c:pt>
                <c:pt idx="10">
                  <c:v>401537</c:v>
                </c:pt>
                <c:pt idx="11">
                  <c:v>360368</c:v>
                </c:pt>
                <c:pt idx="12">
                  <c:v>352116</c:v>
                </c:pt>
                <c:pt idx="13">
                  <c:v>475149</c:v>
                </c:pt>
                <c:pt idx="14">
                  <c:v>523331</c:v>
                </c:pt>
                <c:pt idx="15">
                  <c:v>483423</c:v>
                </c:pt>
                <c:pt idx="16">
                  <c:v>678642.23499999999</c:v>
                </c:pt>
                <c:pt idx="17">
                  <c:v>672365.24300000002</c:v>
                </c:pt>
                <c:pt idx="18">
                  <c:v>852922.87</c:v>
                </c:pt>
                <c:pt idx="19">
                  <c:v>744094.79799999995</c:v>
                </c:pt>
                <c:pt idx="20">
                  <c:v>765493.45900000003</c:v>
                </c:pt>
                <c:pt idx="21">
                  <c:v>896715.83100000001</c:v>
                </c:pt>
                <c:pt idx="22">
                  <c:v>1050123.1610000001</c:v>
                </c:pt>
                <c:pt idx="23">
                  <c:v>1195595.0589999999</c:v>
                </c:pt>
              </c:numCache>
            </c:numRef>
          </c:val>
          <c:smooth val="0"/>
          <c:extLst>
            <c:ext xmlns:c16="http://schemas.microsoft.com/office/drawing/2014/chart" uri="{C3380CC4-5D6E-409C-BE32-E72D297353CC}">
              <c16:uniqueId val="{00000000-4E71-4EC4-A3F7-E2DB25F39B40}"/>
            </c:ext>
          </c:extLst>
        </c:ser>
        <c:dLbls>
          <c:showLegendKey val="0"/>
          <c:showVal val="0"/>
          <c:showCatName val="0"/>
          <c:showSerName val="0"/>
          <c:showPercent val="0"/>
          <c:showBubbleSize val="0"/>
        </c:dLbls>
        <c:marker val="1"/>
        <c:smooth val="0"/>
        <c:axId val="1459936688"/>
        <c:axId val="1459937168"/>
      </c:lineChart>
      <c:catAx>
        <c:axId val="1459936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59937168"/>
        <c:crosses val="autoZero"/>
        <c:auto val="1"/>
        <c:lblAlgn val="ctr"/>
        <c:lblOffset val="100"/>
        <c:noMultiLvlLbl val="0"/>
      </c:catAx>
      <c:valAx>
        <c:axId val="14599371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599366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878822891703755E-2"/>
          <c:y val="3.9090262970859983E-2"/>
          <c:w val="0.54438405797101452"/>
          <c:h val="0.85429992892679463"/>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885-4054-A7AD-EC56E0EC929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885-4054-A7AD-EC56E0EC929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885-4054-A7AD-EC56E0EC929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885-4054-A7AD-EC56E0EC929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885-4054-A7AD-EC56E0EC9295}"/>
              </c:ext>
            </c:extLst>
          </c:dPt>
          <c:dLbls>
            <c:dLbl>
              <c:idx val="1"/>
              <c:layout>
                <c:manualLayout>
                  <c:x val="-4.2372881355932292E-2"/>
                  <c:y val="-0.12331838565022425"/>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885-4054-A7AD-EC56E0EC9295}"/>
                </c:ext>
              </c:extLst>
            </c:dLbl>
            <c:dLbl>
              <c:idx val="3"/>
              <c:layout>
                <c:manualLayout>
                  <c:x val="9.4161958568738224E-3"/>
                  <c:y val="1.066098081023454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885-4054-A7AD-EC56E0EC9295}"/>
                </c:ext>
              </c:extLst>
            </c:dLbl>
            <c:dLbl>
              <c:idx val="4"/>
              <c:layout>
                <c:manualLayout>
                  <c:x val="7.0621468926553672E-3"/>
                  <c:y val="0"/>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9-1885-4054-A7AD-EC56E0EC9295}"/>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0"/>
            <c:showCatName val="0"/>
            <c:showSerName val="0"/>
            <c:showPercent val="1"/>
            <c:showBubbleSize val="0"/>
            <c:showLeaderLines val="0"/>
            <c:extLst>
              <c:ext xmlns:c15="http://schemas.microsoft.com/office/drawing/2012/chart" uri="{CE6537A1-D6FC-4f65-9D91-7224C49458BB}"/>
            </c:extLst>
          </c:dLbls>
          <c:cat>
            <c:strRef>
              <c:f>Лист1!$A$2:$A$6</c:f>
              <c:strCache>
                <c:ptCount val="5"/>
                <c:pt idx="0">
                  <c:v>Жилые здания и помещения</c:v>
                </c:pt>
                <c:pt idx="1">
                  <c:v>Здания(кроме жилых), сооружения, расходы на улучшение земель</c:v>
                </c:pt>
                <c:pt idx="2">
                  <c:v>Машины и оборудование, включая хозяйственный инвентарь и другие объекты</c:v>
                </c:pt>
                <c:pt idx="3">
                  <c:v>Объекты интеллектуальной собственности</c:v>
                </c:pt>
                <c:pt idx="4">
                  <c:v>Прочие</c:v>
                </c:pt>
              </c:strCache>
            </c:strRef>
          </c:cat>
          <c:val>
            <c:numRef>
              <c:f>Лист1!$B$2:$B$6</c:f>
              <c:numCache>
                <c:formatCode>General</c:formatCode>
                <c:ptCount val="5"/>
                <c:pt idx="0">
                  <c:v>86821</c:v>
                </c:pt>
                <c:pt idx="1">
                  <c:v>353086</c:v>
                </c:pt>
                <c:pt idx="2">
                  <c:v>636799</c:v>
                </c:pt>
                <c:pt idx="3">
                  <c:v>98260</c:v>
                </c:pt>
                <c:pt idx="4">
                  <c:v>20629</c:v>
                </c:pt>
              </c:numCache>
            </c:numRef>
          </c:val>
          <c:extLst>
            <c:ext xmlns:c16="http://schemas.microsoft.com/office/drawing/2014/chart" uri="{C3380CC4-5D6E-409C-BE32-E72D297353CC}">
              <c16:uniqueId val="{0000000A-1885-4054-A7AD-EC56E0EC9295}"/>
            </c:ext>
          </c:extLst>
        </c:ser>
        <c:dLbls>
          <c:showLegendKey val="0"/>
          <c:showVal val="0"/>
          <c:showCatName val="0"/>
          <c:showSerName val="0"/>
          <c:showPercent val="0"/>
          <c:showBubbleSize val="0"/>
          <c:showLeaderLines val="0"/>
        </c:dLbls>
        <c:firstSliceAng val="0"/>
      </c:pieChart>
      <c:spPr>
        <a:noFill/>
        <a:ln>
          <a:noFill/>
        </a:ln>
        <a:effectLst/>
      </c:spPr>
    </c:plotArea>
    <c:legend>
      <c:legendPos val="r"/>
      <c:layout>
        <c:manualLayout>
          <c:xMode val="edge"/>
          <c:yMode val="edge"/>
          <c:x val="0.59734822549355238"/>
          <c:y val="4.9270520289441434E-2"/>
          <c:w val="0.38906481798470838"/>
          <c:h val="0.90145867960534787"/>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C05-4705-B520-92BF5A24E38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C05-4705-B520-92BF5A24E38E}"/>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Лист1!$A$9:$A$10</c:f>
              <c:strCache>
                <c:ptCount val="2"/>
                <c:pt idx="0">
                  <c:v>Собственные средства</c:v>
                </c:pt>
                <c:pt idx="1">
                  <c:v>Привлеченные средства</c:v>
                </c:pt>
              </c:strCache>
            </c:strRef>
          </c:cat>
          <c:val>
            <c:numRef>
              <c:f>Лист1!$B$9:$B$10</c:f>
              <c:numCache>
                <c:formatCode>General</c:formatCode>
                <c:ptCount val="2"/>
                <c:pt idx="0">
                  <c:v>571602</c:v>
                </c:pt>
                <c:pt idx="1">
                  <c:v>347325</c:v>
                </c:pt>
              </c:numCache>
            </c:numRef>
          </c:val>
          <c:extLst>
            <c:ext xmlns:c16="http://schemas.microsoft.com/office/drawing/2014/chart" uri="{C3380CC4-5D6E-409C-BE32-E72D297353CC}">
              <c16:uniqueId val="{00000004-2C05-4705-B520-92BF5A24E38E}"/>
            </c:ext>
          </c:extLst>
        </c:ser>
        <c:dLbls>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8389C0-04B1-4906-AC3D-72E2A54F59B5}"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ru-RU"/>
        </a:p>
      </dgm:t>
    </dgm:pt>
    <dgm:pt modelId="{BABBD166-3AD2-4A3F-8198-AB579FDE9CB2}">
      <dgm:prSet phldrT="[Текст]" custT="1"/>
      <dgm:spPr/>
      <dgm:t>
        <a:bodyPr/>
        <a:lstStyle/>
        <a:p>
          <a:pPr algn="ctr"/>
          <a:r>
            <a:rPr lang="ru-RU" sz="1400">
              <a:latin typeface="Times New Roman" panose="02020603050405020304" pitchFamily="18" charset="0"/>
              <a:cs typeface="Times New Roman" panose="02020603050405020304" pitchFamily="18" charset="0"/>
            </a:rPr>
            <a:t>Экономические факторы</a:t>
          </a:r>
        </a:p>
      </dgm:t>
    </dgm:pt>
    <dgm:pt modelId="{57925A2D-2685-428F-8D9F-BF28781560CA}" type="parTrans" cxnId="{79B01012-FD66-41F0-A05A-F1FE2EB91C5B}">
      <dgm:prSet/>
      <dgm:spPr/>
      <dgm:t>
        <a:bodyPr/>
        <a:lstStyle/>
        <a:p>
          <a:endParaRPr lang="ru-RU"/>
        </a:p>
      </dgm:t>
    </dgm:pt>
    <dgm:pt modelId="{F3D52818-DB85-41C6-8945-B7FF6C19DB00}" type="sibTrans" cxnId="{79B01012-FD66-41F0-A05A-F1FE2EB91C5B}">
      <dgm:prSet/>
      <dgm:spPr/>
      <dgm:t>
        <a:bodyPr/>
        <a:lstStyle/>
        <a:p>
          <a:endParaRPr lang="ru-RU"/>
        </a:p>
      </dgm:t>
    </dgm:pt>
    <dgm:pt modelId="{A5E076F3-92AD-43F8-925D-7EA5DDE04934}">
      <dgm:prSet phldrT="[Текст]" custT="1"/>
      <dgm:spPr/>
      <dgm:t>
        <a:bodyPr/>
        <a:lstStyle/>
        <a:p>
          <a:r>
            <a:rPr lang="ru-RU" sz="1400">
              <a:latin typeface="Times New Roman" panose="02020603050405020304" pitchFamily="18" charset="0"/>
              <a:cs typeface="Times New Roman" panose="02020603050405020304" pitchFamily="18" charset="0"/>
            </a:rPr>
            <a:t>Факторы ведения хозяйственной деятельности</a:t>
          </a:r>
        </a:p>
      </dgm:t>
    </dgm:pt>
    <dgm:pt modelId="{D15F5A8A-0313-4F49-80FB-3958321445BC}" type="parTrans" cxnId="{ABFB3146-B079-4E04-8E77-79845DB223E6}">
      <dgm:prSet/>
      <dgm:spPr/>
      <dgm:t>
        <a:bodyPr/>
        <a:lstStyle/>
        <a:p>
          <a:endParaRPr lang="ru-RU"/>
        </a:p>
      </dgm:t>
    </dgm:pt>
    <dgm:pt modelId="{0A9709D6-046F-425D-8C5E-3F844292F529}" type="sibTrans" cxnId="{ABFB3146-B079-4E04-8E77-79845DB223E6}">
      <dgm:prSet/>
      <dgm:spPr/>
      <dgm:t>
        <a:bodyPr/>
        <a:lstStyle/>
        <a:p>
          <a:endParaRPr lang="ru-RU"/>
        </a:p>
      </dgm:t>
    </dgm:pt>
    <dgm:pt modelId="{B8BDEC8C-4EDE-4CF9-86A1-7F09A2DAA176}">
      <dgm:prSet phldrT="[Текст]" custT="1"/>
      <dgm:spPr/>
      <dgm:t>
        <a:bodyPr/>
        <a:lstStyle/>
        <a:p>
          <a:r>
            <a:rPr lang="ru-RU" sz="1400">
              <a:latin typeface="Times New Roman" panose="02020603050405020304" pitchFamily="18" charset="0"/>
              <a:cs typeface="Times New Roman" panose="02020603050405020304" pitchFamily="18" charset="0"/>
            </a:rPr>
            <a:t>Политические факторы</a:t>
          </a:r>
        </a:p>
      </dgm:t>
    </dgm:pt>
    <dgm:pt modelId="{A28FB744-A131-4913-AC8E-D7FDDE18843D}" type="parTrans" cxnId="{458B116D-0F35-4E23-A2C4-E17FD2A8238A}">
      <dgm:prSet/>
      <dgm:spPr/>
      <dgm:t>
        <a:bodyPr/>
        <a:lstStyle/>
        <a:p>
          <a:endParaRPr lang="ru-RU"/>
        </a:p>
      </dgm:t>
    </dgm:pt>
    <dgm:pt modelId="{E2395C05-8851-4238-8FAA-B5DB883024A9}" type="sibTrans" cxnId="{458B116D-0F35-4E23-A2C4-E17FD2A8238A}">
      <dgm:prSet/>
      <dgm:spPr/>
      <dgm:t>
        <a:bodyPr/>
        <a:lstStyle/>
        <a:p>
          <a:endParaRPr lang="ru-RU"/>
        </a:p>
      </dgm:t>
    </dgm:pt>
    <dgm:pt modelId="{9331BAB2-E48D-4E3A-A734-2BA45F89CB20}">
      <dgm:prSet phldrT="[Текст]" custT="1"/>
      <dgm:spPr/>
      <dgm:t>
        <a:bodyPr/>
        <a:lstStyle/>
        <a:p>
          <a:r>
            <a:rPr lang="ru-RU" sz="1400">
              <a:latin typeface="Times New Roman" panose="02020603050405020304" pitchFamily="18" charset="0"/>
              <a:cs typeface="Times New Roman" panose="02020603050405020304" pitchFamily="18" charset="0"/>
            </a:rPr>
            <a:t>Социальные факторы</a:t>
          </a:r>
        </a:p>
      </dgm:t>
    </dgm:pt>
    <dgm:pt modelId="{28F32773-74D7-4A24-9948-2FE0CC469557}" type="parTrans" cxnId="{7B63B18A-97EA-4F50-B9D9-9819B91CD762}">
      <dgm:prSet/>
      <dgm:spPr/>
      <dgm:t>
        <a:bodyPr/>
        <a:lstStyle/>
        <a:p>
          <a:endParaRPr lang="ru-RU"/>
        </a:p>
      </dgm:t>
    </dgm:pt>
    <dgm:pt modelId="{E5340AF8-6EC2-4106-9AC2-CBEEA30761F4}" type="sibTrans" cxnId="{7B63B18A-97EA-4F50-B9D9-9819B91CD762}">
      <dgm:prSet/>
      <dgm:spPr/>
      <dgm:t>
        <a:bodyPr/>
        <a:lstStyle/>
        <a:p>
          <a:endParaRPr lang="ru-RU"/>
        </a:p>
      </dgm:t>
    </dgm:pt>
    <dgm:pt modelId="{15683B78-A234-4243-AC8A-57F18DF61E64}">
      <dgm:prSet phldrT="[Текст]" custT="1"/>
      <dgm:spPr/>
      <dgm:t>
        <a:bodyPr/>
        <a:lstStyle/>
        <a:p>
          <a:r>
            <a:rPr lang="ru-RU" sz="1400">
              <a:latin typeface="Times New Roman" panose="02020603050405020304" pitchFamily="18" charset="0"/>
              <a:cs typeface="Times New Roman" panose="02020603050405020304" pitchFamily="18" charset="0"/>
            </a:rPr>
            <a:t>Инновационный фактор</a:t>
          </a:r>
        </a:p>
      </dgm:t>
    </dgm:pt>
    <dgm:pt modelId="{94986EFF-13D2-473E-B004-82B42AAED09F}" type="parTrans" cxnId="{B8EE05F7-FCB4-4155-BA3E-E9D79263D3DE}">
      <dgm:prSet/>
      <dgm:spPr/>
      <dgm:t>
        <a:bodyPr/>
        <a:lstStyle/>
        <a:p>
          <a:endParaRPr lang="ru-RU"/>
        </a:p>
      </dgm:t>
    </dgm:pt>
    <dgm:pt modelId="{D1CB843D-0AB9-4763-93EC-A8DC82A05E58}" type="sibTrans" cxnId="{B8EE05F7-FCB4-4155-BA3E-E9D79263D3DE}">
      <dgm:prSet/>
      <dgm:spPr/>
      <dgm:t>
        <a:bodyPr/>
        <a:lstStyle/>
        <a:p>
          <a:endParaRPr lang="ru-RU"/>
        </a:p>
      </dgm:t>
    </dgm:pt>
    <dgm:pt modelId="{6A1D710C-EE2F-4DCF-A9DA-8A2992F7B5FE}" type="pres">
      <dgm:prSet presAssocID="{9A8389C0-04B1-4906-AC3D-72E2A54F59B5}" presName="diagram" presStyleCnt="0">
        <dgm:presLayoutVars>
          <dgm:dir/>
          <dgm:resizeHandles val="exact"/>
        </dgm:presLayoutVars>
      </dgm:prSet>
      <dgm:spPr/>
    </dgm:pt>
    <dgm:pt modelId="{9C216135-C263-4184-8761-AD800E83DCC3}" type="pres">
      <dgm:prSet presAssocID="{BABBD166-3AD2-4A3F-8198-AB579FDE9CB2}" presName="node" presStyleLbl="node1" presStyleIdx="0" presStyleCnt="5">
        <dgm:presLayoutVars>
          <dgm:bulletEnabled val="1"/>
        </dgm:presLayoutVars>
      </dgm:prSet>
      <dgm:spPr/>
    </dgm:pt>
    <dgm:pt modelId="{017E867B-C79B-4C7C-BCFC-DBC3A44ED052}" type="pres">
      <dgm:prSet presAssocID="{F3D52818-DB85-41C6-8945-B7FF6C19DB00}" presName="sibTrans" presStyleCnt="0"/>
      <dgm:spPr/>
    </dgm:pt>
    <dgm:pt modelId="{6B631CA1-74E0-4076-9409-76C94269F0E5}" type="pres">
      <dgm:prSet presAssocID="{A5E076F3-92AD-43F8-925D-7EA5DDE04934}" presName="node" presStyleLbl="node1" presStyleIdx="1" presStyleCnt="5">
        <dgm:presLayoutVars>
          <dgm:bulletEnabled val="1"/>
        </dgm:presLayoutVars>
      </dgm:prSet>
      <dgm:spPr/>
    </dgm:pt>
    <dgm:pt modelId="{A4EB7765-D7CC-4313-A551-9A765C131D0F}" type="pres">
      <dgm:prSet presAssocID="{0A9709D6-046F-425D-8C5E-3F844292F529}" presName="sibTrans" presStyleCnt="0"/>
      <dgm:spPr/>
    </dgm:pt>
    <dgm:pt modelId="{54697F96-E484-4964-B548-97AFA1456D2E}" type="pres">
      <dgm:prSet presAssocID="{B8BDEC8C-4EDE-4CF9-86A1-7F09A2DAA176}" presName="node" presStyleLbl="node1" presStyleIdx="2" presStyleCnt="5">
        <dgm:presLayoutVars>
          <dgm:bulletEnabled val="1"/>
        </dgm:presLayoutVars>
      </dgm:prSet>
      <dgm:spPr/>
    </dgm:pt>
    <dgm:pt modelId="{302B9A2B-30C1-472E-B476-1D27877F8672}" type="pres">
      <dgm:prSet presAssocID="{E2395C05-8851-4238-8FAA-B5DB883024A9}" presName="sibTrans" presStyleCnt="0"/>
      <dgm:spPr/>
    </dgm:pt>
    <dgm:pt modelId="{4DC1D574-6A16-407F-B97A-EA3473D2C770}" type="pres">
      <dgm:prSet presAssocID="{9331BAB2-E48D-4E3A-A734-2BA45F89CB20}" presName="node" presStyleLbl="node1" presStyleIdx="3" presStyleCnt="5">
        <dgm:presLayoutVars>
          <dgm:bulletEnabled val="1"/>
        </dgm:presLayoutVars>
      </dgm:prSet>
      <dgm:spPr/>
    </dgm:pt>
    <dgm:pt modelId="{61872F14-9FE9-4799-9A2D-98F3B05DAA11}" type="pres">
      <dgm:prSet presAssocID="{E5340AF8-6EC2-4106-9AC2-CBEEA30761F4}" presName="sibTrans" presStyleCnt="0"/>
      <dgm:spPr/>
    </dgm:pt>
    <dgm:pt modelId="{FD627F6F-AE86-4F88-9CCA-34E26663065B}" type="pres">
      <dgm:prSet presAssocID="{15683B78-A234-4243-AC8A-57F18DF61E64}" presName="node" presStyleLbl="node1" presStyleIdx="4" presStyleCnt="5">
        <dgm:presLayoutVars>
          <dgm:bulletEnabled val="1"/>
        </dgm:presLayoutVars>
      </dgm:prSet>
      <dgm:spPr/>
    </dgm:pt>
  </dgm:ptLst>
  <dgm:cxnLst>
    <dgm:cxn modelId="{79B01012-FD66-41F0-A05A-F1FE2EB91C5B}" srcId="{9A8389C0-04B1-4906-AC3D-72E2A54F59B5}" destId="{BABBD166-3AD2-4A3F-8198-AB579FDE9CB2}" srcOrd="0" destOrd="0" parTransId="{57925A2D-2685-428F-8D9F-BF28781560CA}" sibTransId="{F3D52818-DB85-41C6-8945-B7FF6C19DB00}"/>
    <dgm:cxn modelId="{AA072236-C830-488C-B353-7DCD53522352}" type="presOf" srcId="{9331BAB2-E48D-4E3A-A734-2BA45F89CB20}" destId="{4DC1D574-6A16-407F-B97A-EA3473D2C770}" srcOrd="0" destOrd="0" presId="urn:microsoft.com/office/officeart/2005/8/layout/default"/>
    <dgm:cxn modelId="{6D22AB3A-A207-4A5D-BE32-026B676FD1BB}" type="presOf" srcId="{A5E076F3-92AD-43F8-925D-7EA5DDE04934}" destId="{6B631CA1-74E0-4076-9409-76C94269F0E5}" srcOrd="0" destOrd="0" presId="urn:microsoft.com/office/officeart/2005/8/layout/default"/>
    <dgm:cxn modelId="{ABFB3146-B079-4E04-8E77-79845DB223E6}" srcId="{9A8389C0-04B1-4906-AC3D-72E2A54F59B5}" destId="{A5E076F3-92AD-43F8-925D-7EA5DDE04934}" srcOrd="1" destOrd="0" parTransId="{D15F5A8A-0313-4F49-80FB-3958321445BC}" sibTransId="{0A9709D6-046F-425D-8C5E-3F844292F529}"/>
    <dgm:cxn modelId="{458B116D-0F35-4E23-A2C4-E17FD2A8238A}" srcId="{9A8389C0-04B1-4906-AC3D-72E2A54F59B5}" destId="{B8BDEC8C-4EDE-4CF9-86A1-7F09A2DAA176}" srcOrd="2" destOrd="0" parTransId="{A28FB744-A131-4913-AC8E-D7FDDE18843D}" sibTransId="{E2395C05-8851-4238-8FAA-B5DB883024A9}"/>
    <dgm:cxn modelId="{190AE07C-163F-4713-890A-672D6E2954C7}" type="presOf" srcId="{15683B78-A234-4243-AC8A-57F18DF61E64}" destId="{FD627F6F-AE86-4F88-9CCA-34E26663065B}" srcOrd="0" destOrd="0" presId="urn:microsoft.com/office/officeart/2005/8/layout/default"/>
    <dgm:cxn modelId="{8520657E-915A-432D-8922-45AEBF9C81CE}" type="presOf" srcId="{BABBD166-3AD2-4A3F-8198-AB579FDE9CB2}" destId="{9C216135-C263-4184-8761-AD800E83DCC3}" srcOrd="0" destOrd="0" presId="urn:microsoft.com/office/officeart/2005/8/layout/default"/>
    <dgm:cxn modelId="{7B63B18A-97EA-4F50-B9D9-9819B91CD762}" srcId="{9A8389C0-04B1-4906-AC3D-72E2A54F59B5}" destId="{9331BAB2-E48D-4E3A-A734-2BA45F89CB20}" srcOrd="3" destOrd="0" parTransId="{28F32773-74D7-4A24-9948-2FE0CC469557}" sibTransId="{E5340AF8-6EC2-4106-9AC2-CBEEA30761F4}"/>
    <dgm:cxn modelId="{F5F9F4A2-68C5-452B-B23A-04AA91D334C9}" type="presOf" srcId="{B8BDEC8C-4EDE-4CF9-86A1-7F09A2DAA176}" destId="{54697F96-E484-4964-B548-97AFA1456D2E}" srcOrd="0" destOrd="0" presId="urn:microsoft.com/office/officeart/2005/8/layout/default"/>
    <dgm:cxn modelId="{B8EE05F7-FCB4-4155-BA3E-E9D79263D3DE}" srcId="{9A8389C0-04B1-4906-AC3D-72E2A54F59B5}" destId="{15683B78-A234-4243-AC8A-57F18DF61E64}" srcOrd="4" destOrd="0" parTransId="{94986EFF-13D2-473E-B004-82B42AAED09F}" sibTransId="{D1CB843D-0AB9-4763-93EC-A8DC82A05E58}"/>
    <dgm:cxn modelId="{F69D60FE-FD90-4CC5-AA5E-E31EAD2A443A}" type="presOf" srcId="{9A8389C0-04B1-4906-AC3D-72E2A54F59B5}" destId="{6A1D710C-EE2F-4DCF-A9DA-8A2992F7B5FE}" srcOrd="0" destOrd="0" presId="urn:microsoft.com/office/officeart/2005/8/layout/default"/>
    <dgm:cxn modelId="{D2A1C9E9-7BB5-4AE3-AE5E-65FF4E6A68DC}" type="presParOf" srcId="{6A1D710C-EE2F-4DCF-A9DA-8A2992F7B5FE}" destId="{9C216135-C263-4184-8761-AD800E83DCC3}" srcOrd="0" destOrd="0" presId="urn:microsoft.com/office/officeart/2005/8/layout/default"/>
    <dgm:cxn modelId="{F8FAC23F-7498-486D-B23F-6D1ADE444394}" type="presParOf" srcId="{6A1D710C-EE2F-4DCF-A9DA-8A2992F7B5FE}" destId="{017E867B-C79B-4C7C-BCFC-DBC3A44ED052}" srcOrd="1" destOrd="0" presId="urn:microsoft.com/office/officeart/2005/8/layout/default"/>
    <dgm:cxn modelId="{554959B2-40C0-4D90-9438-F66B8D5D8C04}" type="presParOf" srcId="{6A1D710C-EE2F-4DCF-A9DA-8A2992F7B5FE}" destId="{6B631CA1-74E0-4076-9409-76C94269F0E5}" srcOrd="2" destOrd="0" presId="urn:microsoft.com/office/officeart/2005/8/layout/default"/>
    <dgm:cxn modelId="{2EDA14A4-4D93-42F3-856B-4DC4EE685D3A}" type="presParOf" srcId="{6A1D710C-EE2F-4DCF-A9DA-8A2992F7B5FE}" destId="{A4EB7765-D7CC-4313-A551-9A765C131D0F}" srcOrd="3" destOrd="0" presId="urn:microsoft.com/office/officeart/2005/8/layout/default"/>
    <dgm:cxn modelId="{49C8E2D5-D6ED-4E69-A2BF-15E195B271E1}" type="presParOf" srcId="{6A1D710C-EE2F-4DCF-A9DA-8A2992F7B5FE}" destId="{54697F96-E484-4964-B548-97AFA1456D2E}" srcOrd="4" destOrd="0" presId="urn:microsoft.com/office/officeart/2005/8/layout/default"/>
    <dgm:cxn modelId="{2D50083A-7D55-4B63-83E4-867C08C47E5E}" type="presParOf" srcId="{6A1D710C-EE2F-4DCF-A9DA-8A2992F7B5FE}" destId="{302B9A2B-30C1-472E-B476-1D27877F8672}" srcOrd="5" destOrd="0" presId="urn:microsoft.com/office/officeart/2005/8/layout/default"/>
    <dgm:cxn modelId="{FB730C30-E9C9-40BD-B111-8AF9EB17F5A1}" type="presParOf" srcId="{6A1D710C-EE2F-4DCF-A9DA-8A2992F7B5FE}" destId="{4DC1D574-6A16-407F-B97A-EA3473D2C770}" srcOrd="6" destOrd="0" presId="urn:microsoft.com/office/officeart/2005/8/layout/default"/>
    <dgm:cxn modelId="{0B6637C2-C1A2-4806-817B-CA6A0AE1F143}" type="presParOf" srcId="{6A1D710C-EE2F-4DCF-A9DA-8A2992F7B5FE}" destId="{61872F14-9FE9-4799-9A2D-98F3B05DAA11}" srcOrd="7" destOrd="0" presId="urn:microsoft.com/office/officeart/2005/8/layout/default"/>
    <dgm:cxn modelId="{397B8815-6C18-48E2-BDD3-5B8D1D87C836}" type="presParOf" srcId="{6A1D710C-EE2F-4DCF-A9DA-8A2992F7B5FE}" destId="{FD627F6F-AE86-4F88-9CCA-34E26663065B}" srcOrd="8" destOrd="0" presId="urn:microsoft.com/office/officeart/2005/8/layout/defaul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216135-C263-4184-8761-AD800E83DCC3}">
      <dsp:nvSpPr>
        <dsp:cNvPr id="0" name=""/>
        <dsp:cNvSpPr/>
      </dsp:nvSpPr>
      <dsp:spPr>
        <a:xfrm>
          <a:off x="0" y="172819"/>
          <a:ext cx="1958578" cy="117514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Экономические факторы</a:t>
          </a:r>
        </a:p>
      </dsp:txBody>
      <dsp:txXfrm>
        <a:off x="0" y="172819"/>
        <a:ext cx="1958578" cy="1175146"/>
      </dsp:txXfrm>
    </dsp:sp>
    <dsp:sp modelId="{6B631CA1-74E0-4076-9409-76C94269F0E5}">
      <dsp:nvSpPr>
        <dsp:cNvPr id="0" name=""/>
        <dsp:cNvSpPr/>
      </dsp:nvSpPr>
      <dsp:spPr>
        <a:xfrm>
          <a:off x="2154435" y="172819"/>
          <a:ext cx="1958578" cy="117514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Факторы ведения хозяйственной деятельности</a:t>
          </a:r>
        </a:p>
      </dsp:txBody>
      <dsp:txXfrm>
        <a:off x="2154435" y="172819"/>
        <a:ext cx="1958578" cy="1175146"/>
      </dsp:txXfrm>
    </dsp:sp>
    <dsp:sp modelId="{54697F96-E484-4964-B548-97AFA1456D2E}">
      <dsp:nvSpPr>
        <dsp:cNvPr id="0" name=""/>
        <dsp:cNvSpPr/>
      </dsp:nvSpPr>
      <dsp:spPr>
        <a:xfrm>
          <a:off x="4308871" y="172819"/>
          <a:ext cx="1958578" cy="117514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Политические факторы</a:t>
          </a:r>
        </a:p>
      </dsp:txBody>
      <dsp:txXfrm>
        <a:off x="4308871" y="172819"/>
        <a:ext cx="1958578" cy="1175146"/>
      </dsp:txXfrm>
    </dsp:sp>
    <dsp:sp modelId="{4DC1D574-6A16-407F-B97A-EA3473D2C770}">
      <dsp:nvSpPr>
        <dsp:cNvPr id="0" name=""/>
        <dsp:cNvSpPr/>
      </dsp:nvSpPr>
      <dsp:spPr>
        <a:xfrm>
          <a:off x="1077217" y="1543823"/>
          <a:ext cx="1958578" cy="117514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Социальные факторы</a:t>
          </a:r>
        </a:p>
      </dsp:txBody>
      <dsp:txXfrm>
        <a:off x="1077217" y="1543823"/>
        <a:ext cx="1958578" cy="1175146"/>
      </dsp:txXfrm>
    </dsp:sp>
    <dsp:sp modelId="{FD627F6F-AE86-4F88-9CCA-34E26663065B}">
      <dsp:nvSpPr>
        <dsp:cNvPr id="0" name=""/>
        <dsp:cNvSpPr/>
      </dsp:nvSpPr>
      <dsp:spPr>
        <a:xfrm>
          <a:off x="3231653" y="1543823"/>
          <a:ext cx="1958578" cy="117514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Инновационный фактор</a:t>
          </a:r>
        </a:p>
      </dsp:txBody>
      <dsp:txXfrm>
        <a:off x="3231653" y="1543823"/>
        <a:ext cx="1958578" cy="1175146"/>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9BBE9-F65F-4A0A-BB4D-85FC1C1EB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78</Pages>
  <Words>17941</Words>
  <Characters>102267</Characters>
  <Application>Microsoft Office Word</Application>
  <DocSecurity>0</DocSecurity>
  <Lines>852</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Ксения Федотова</dc:creator>
  <cp:keywords/>
  <dc:description/>
  <cp:lastModifiedBy>Ксения Федотова</cp:lastModifiedBy>
  <cp:revision>3</cp:revision>
  <cp:lastPrinted>2025-06-04T18:57:00Z</cp:lastPrinted>
  <dcterms:created xsi:type="dcterms:W3CDTF">2025-06-14T16:56:00Z</dcterms:created>
  <dcterms:modified xsi:type="dcterms:W3CDTF">2025-06-18T20:50:00Z</dcterms:modified>
</cp:coreProperties>
</file>