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ПИСЬМО 09. ПРИВАТНЫЙ ПОЛЁТ НА ВОЗДУШНОМ ШАРЕ</w:t>
      </w:r>
    </w:p>
    <w:p>
      <w:r>
        <w:rPr>
          <w:i/>
        </w:rPr>
        <w:t>Проект Египет, 23–30 января 2027. La Royal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КОМУ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лицензированному оператору воздушных шаров в Луксоре.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ОТДЕЛ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Reservations.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Private balloon flight enquiry — 16–18 passengers, Luxor, 26 January 2027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ноябрь 2026. Раньше смысла нет, позже тоже.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получить цену и понять, что именно оператор называет приватным полётом. Шар не ставится поверх наземной программы: выбирается одно из двух.</w:t>
            </w:r>
          </w:p>
        </w:tc>
      </w:tr>
    </w:tbl>
    <w:p>
      <w:pPr>
        <w:spacing w:after="80"/>
      </w:pPr>
    </w:p>
    <w:p>
      <w:r>
        <w:rPr>
          <w:b/>
        </w:rPr>
        <w:t>ОТВЕТ ДОЛЖЕН СОДЕРЖАТЬ:</w:t>
      </w:r>
    </w:p>
    <w:p>
      <w:pPr>
        <w:pStyle w:val="ListBullet"/>
        <w:spacing w:after="60"/>
      </w:pPr>
      <w:r>
        <w:t>номер лицензии Управления гражданской авиации Египта;</w:t>
      </w:r>
    </w:p>
    <w:p>
      <w:pPr>
        <w:pStyle w:val="ListBullet"/>
        <w:spacing w:after="60"/>
      </w:pPr>
      <w:r>
        <w:t>вместимость корзины и прямой ответ, одна это корзина или две;</w:t>
      </w:r>
    </w:p>
    <w:p>
      <w:pPr>
        <w:pStyle w:val="ListBullet"/>
        <w:spacing w:after="60"/>
      </w:pPr>
      <w:r>
        <w:t>реальное время возврата к судну, не только время полёта;</w:t>
      </w:r>
    </w:p>
    <w:p>
      <w:pPr>
        <w:pStyle w:val="ListBullet"/>
        <w:spacing w:after="60"/>
      </w:pPr>
      <w:r>
        <w:t>политику отмены по погоде: кто решает, во сколько и что возвращается;</w:t>
      </w:r>
    </w:p>
    <w:p>
      <w:pPr>
        <w:pStyle w:val="ListBullet"/>
        <w:spacing w:after="60"/>
      </w:pPr>
      <w:r>
        <w:t>что происходит при переносе на более поздний час, если группа должна быть на борту к 10:00;</w:t>
      </w:r>
    </w:p>
    <w:p>
      <w:pPr>
        <w:pStyle w:val="ListBullet"/>
        <w:spacing w:after="60"/>
      </w:pPr>
      <w:r>
        <w:t>ограничения по возрасту, здоровью и весу, страховое покрытие.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Reservations,</w:t>
        <w:br/>
        <w:br/>
        <w:t>We request a quotation for a PRIVATE sunrise balloon flight over the Theban west bank on</w:t>
        <w:br/>
        <w:t>26 January 2027 for 16 to 18 passengers.</w:t>
        <w:br/>
        <w:br/>
        <w:t>PLEASE CONFIRM</w:t>
        <w:br/>
        <w:t>1. Your operating licence number with the Egyptian Civil Aviation Authority (ECAA),</w:t>
        <w:br/>
        <w:t xml:space="preserve">   and your safety record.</w:t>
        <w:br/>
        <w:t>2. Basket capacity. For 16–18 guests, is this one large basket exclusively for our group,</w:t>
        <w:br/>
        <w:t xml:space="preserve">   or two baskets? Please state clearly what "private" means in your quotation.</w:t>
        <w:br/>
        <w:t>3. Precise timing on 26 January 2027: pick-up time, launch time, flight duration, and</w:t>
        <w:br/>
        <w:t xml:space="preserve">   realistic return time to a Luxor hotel or to a vessel at the quay.</w:t>
        <w:br/>
        <w:t>4. Weather cancellation policy: who decides, at what time, and what is refunded.</w:t>
        <w:br/>
        <w:t>5. What happens if the flight is postponed to a later hour — our group must be back on</w:t>
        <w:br/>
        <w:t xml:space="preserve">   board by 10:00.</w:t>
        <w:br/>
        <w:t>6. Age, health and mobility restrictions; maximum weight per passenger.</w:t>
        <w:br/>
        <w:t>7. Insurance coverage.</w:t>
        <w:br/>
        <w:t>8. Price per person and total for an exclusive flight, and deposit terms.</w:t>
        <w:br/>
        <w:br/>
        <w:t>Please note: we will hold a parallel ground programme for the same morning, to be used if</w:t>
        <w:br/>
        <w:t>the flight does not operate.</w:t>
        <w:br/>
        <w:br/>
        <w:t>Kind regards,</w:t>
        <w:br/>
        <w:t>Ksenia</w:t>
        <w:br/>
        <w:t>La Royal Event, Egypt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