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D673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541" w:afterLines="150"/>
        <w:jc w:val="center"/>
        <w:textAlignment w:val="auto"/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Бизнес-процессы</w:t>
      </w:r>
    </w:p>
    <w:p w14:paraId="7A7C745D">
      <w:pPr>
        <w:numPr>
          <w:ilvl w:val="0"/>
          <w:numId w:val="0"/>
        </w:numPr>
        <w:spacing w:line="360" w:lineRule="auto"/>
        <w:jc w:val="center"/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4"/>
          <w:szCs w:val="24"/>
          <w:lang w:val="ru-RU"/>
        </w:rPr>
        <w:t>Определение</w:t>
      </w:r>
    </w:p>
    <w:p w14:paraId="3AF24CB0">
      <w:pPr>
        <w:jc w:val="both"/>
        <w:rPr>
          <w:rFonts w:hint="default"/>
          <w:b w:val="0"/>
          <w:bCs w:val="0"/>
          <w:sz w:val="24"/>
          <w:szCs w:val="24"/>
          <w:lang w:val="ru-RU"/>
        </w:rPr>
      </w:pPr>
      <w:r>
        <w:rPr>
          <w:rFonts w:hint="default"/>
          <w:b w:val="0"/>
          <w:bCs w:val="0"/>
          <w:sz w:val="24"/>
          <w:szCs w:val="24"/>
          <w:lang w:val="ru-RU"/>
        </w:rPr>
        <w:t>Согласно определению википедии бизнес-процесс  — это совокупность взаимосвязанных задач и мероприятий, направленных на достижение определенной цели или результата в рамках организации.</w:t>
      </w:r>
    </w:p>
    <w:p w14:paraId="6B017ED9">
      <w:pPr>
        <w:jc w:val="both"/>
        <w:rPr>
          <w:rFonts w:hint="default"/>
          <w:b w:val="0"/>
          <w:bCs w:val="0"/>
          <w:sz w:val="24"/>
          <w:szCs w:val="24"/>
          <w:lang w:val="ru-RU"/>
        </w:rPr>
      </w:pPr>
    </w:p>
    <w:p w14:paraId="1C55C9AF">
      <w:pPr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ru-RU"/>
        </w:rPr>
        <w:t>Другими словами это это последовательность действий и событий, происходящих и выполняемых для достижения результата. Примеры</w:t>
      </w:r>
      <w:r>
        <w:rPr>
          <w:rFonts w:hint="default"/>
          <w:b w:val="0"/>
          <w:bCs w:val="0"/>
          <w:sz w:val="24"/>
          <w:szCs w:val="24"/>
          <w:lang w:val="en-US"/>
        </w:rPr>
        <w:t>:  приём на работу и адаптация сотрудника, закупка и запуск ПО, рассылка и т.д.</w:t>
      </w:r>
    </w:p>
    <w:p w14:paraId="72F53E91">
      <w:pPr>
        <w:jc w:val="both"/>
        <w:rPr>
          <w:rFonts w:hint="default"/>
          <w:b w:val="0"/>
          <w:bCs w:val="0"/>
          <w:sz w:val="24"/>
          <w:szCs w:val="24"/>
          <w:lang w:val="en-US"/>
        </w:rPr>
      </w:pPr>
    </w:p>
    <w:p w14:paraId="320C4914">
      <w:pPr>
        <w:jc w:val="both"/>
        <w:rPr>
          <w:rFonts w:hint="default"/>
          <w:b w:val="0"/>
          <w:bCs w:val="0"/>
          <w:sz w:val="24"/>
          <w:szCs w:val="24"/>
          <w:lang w:val="ru-RU"/>
        </w:rPr>
      </w:pPr>
    </w:p>
    <w:p w14:paraId="7DF61155">
      <w:pPr>
        <w:jc w:val="both"/>
        <w:rPr>
          <w:rFonts w:hint="default"/>
          <w:b w:val="0"/>
          <w:bCs w:val="0"/>
          <w:sz w:val="24"/>
          <w:szCs w:val="24"/>
          <w:lang w:val="ru-RU"/>
        </w:rPr>
      </w:pPr>
      <w:r>
        <w:rPr>
          <w:rFonts w:hint="default"/>
          <w:b w:val="0"/>
          <w:bCs w:val="0"/>
          <w:sz w:val="24"/>
          <w:szCs w:val="24"/>
          <w:lang w:val="ru-RU"/>
        </w:rPr>
        <w:t>Рассмотрим в качестве</w:t>
      </w:r>
      <w:r>
        <w:rPr>
          <w:rFonts w:hint="default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/>
          <w:b w:val="0"/>
          <w:bCs w:val="0"/>
          <w:sz w:val="24"/>
          <w:szCs w:val="24"/>
          <w:lang w:val="ru-RU"/>
        </w:rPr>
        <w:t>подробного примера внутренний бизнес-процесс кадрового агентства, диаграмму последовательности для которого я составляла ранее.</w:t>
      </w:r>
    </w:p>
    <w:p w14:paraId="697D3EE6">
      <w:pPr>
        <w:jc w:val="both"/>
        <w:rPr>
          <w:rFonts w:hint="default"/>
          <w:b w:val="0"/>
          <w:bCs w:val="0"/>
          <w:sz w:val="24"/>
          <w:szCs w:val="24"/>
          <w:lang w:val="ru-RU"/>
        </w:rPr>
      </w:pPr>
    </w:p>
    <w:p w14:paraId="438FD4E0">
      <w:pPr>
        <w:jc w:val="both"/>
        <w:rPr>
          <w:rFonts w:hint="default"/>
          <w:b w:val="0"/>
          <w:bCs w:val="0"/>
          <w:i/>
          <w:iCs/>
          <w:sz w:val="22"/>
          <w:szCs w:val="22"/>
          <w:lang w:val="en-US"/>
        </w:rPr>
      </w:pPr>
      <w:r>
        <w:rPr>
          <w:rFonts w:hint="default"/>
          <w:b w:val="0"/>
          <w:bCs w:val="0"/>
          <w:i/>
          <w:iCs/>
          <w:sz w:val="22"/>
          <w:szCs w:val="22"/>
          <w:lang w:val="ru-RU"/>
        </w:rPr>
        <w:t>Уточнение</w:t>
      </w:r>
      <w:r>
        <w:rPr>
          <w:rFonts w:hint="default"/>
          <w:b w:val="0"/>
          <w:bCs w:val="0"/>
          <w:i/>
          <w:iCs/>
          <w:sz w:val="22"/>
          <w:szCs w:val="22"/>
          <w:lang w:val="en-US"/>
        </w:rPr>
        <w:t xml:space="preserve">: </w:t>
      </w:r>
      <w:r>
        <w:rPr>
          <w:rFonts w:hint="default"/>
          <w:b w:val="0"/>
          <w:bCs w:val="0"/>
          <w:i/>
          <w:iCs/>
          <w:sz w:val="22"/>
          <w:szCs w:val="22"/>
          <w:lang w:val="ru-RU"/>
        </w:rPr>
        <w:t>к</w:t>
      </w:r>
      <w:r>
        <w:rPr>
          <w:rFonts w:hint="default"/>
          <w:b w:val="0"/>
          <w:bCs w:val="0"/>
          <w:i/>
          <w:iCs/>
          <w:sz w:val="22"/>
          <w:szCs w:val="22"/>
          <w:lang w:val="en-US"/>
        </w:rPr>
        <w:t>адровое агентство представляет собой организацию, специализирующуюся на подборе персонала для компаний-работодателей, выступая посредником между рынком труда и бизнесом </w:t>
      </w:r>
      <w:r>
        <w:rPr>
          <w:rFonts w:hint="default"/>
          <w:b w:val="0"/>
          <w:bCs w:val="0"/>
          <w:i/>
          <w:iCs/>
          <w:sz w:val="22"/>
          <w:szCs w:val="22"/>
          <w:lang w:val="en-US"/>
        </w:rPr>
        <w:fldChar w:fldCharType="begin"/>
      </w:r>
      <w:r>
        <w:rPr>
          <w:rFonts w:hint="default"/>
          <w:b w:val="0"/>
          <w:bCs w:val="0"/>
          <w:i/>
          <w:iCs/>
          <w:sz w:val="22"/>
          <w:szCs w:val="22"/>
          <w:lang w:val="en-US"/>
        </w:rPr>
        <w:instrText xml:space="preserve"> HYPERLINK "https://naimix.ru/rak-rabotaet-kadrovoe-agentstvo" \t "https://chat.deepseek.com/a/chat/s/_blank" </w:instrText>
      </w:r>
      <w:r>
        <w:rPr>
          <w:rFonts w:hint="default"/>
          <w:b w:val="0"/>
          <w:bCs w:val="0"/>
          <w:i/>
          <w:iCs/>
          <w:sz w:val="22"/>
          <w:szCs w:val="22"/>
          <w:lang w:val="en-US"/>
        </w:rPr>
        <w:fldChar w:fldCharType="separate"/>
      </w:r>
      <w:r>
        <w:rPr>
          <w:rFonts w:hint="default"/>
          <w:b w:val="0"/>
          <w:bCs w:val="0"/>
          <w:i/>
          <w:iCs/>
          <w:sz w:val="22"/>
          <w:szCs w:val="22"/>
          <w:lang w:val="en-US"/>
        </w:rPr>
        <w:fldChar w:fldCharType="end"/>
      </w:r>
      <w:r>
        <w:rPr>
          <w:rFonts w:hint="default"/>
          <w:b w:val="0"/>
          <w:bCs w:val="0"/>
          <w:i/>
          <w:iCs/>
          <w:sz w:val="22"/>
          <w:szCs w:val="22"/>
          <w:lang w:val="en-US"/>
        </w:rPr>
        <w:t>. Основная миссия кадрового агентства заключается в удовлетворении потребности компании-клиента в квалифицированных сотрудниках при одновременном обеспечении качества и скорости подбора.</w:t>
      </w:r>
    </w:p>
    <w:p w14:paraId="28125803">
      <w:pPr>
        <w:jc w:val="both"/>
        <w:rPr>
          <w:rFonts w:hint="default"/>
          <w:b w:val="0"/>
          <w:bCs w:val="0"/>
          <w:sz w:val="24"/>
          <w:szCs w:val="24"/>
          <w:lang w:val="en-US"/>
        </w:rPr>
      </w:pPr>
    </w:p>
    <w:p w14:paraId="37DEC06D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/>
          <w:b w:val="0"/>
          <w:bCs w:val="0"/>
          <w:sz w:val="24"/>
          <w:szCs w:val="24"/>
          <w:lang w:val="ru-RU"/>
        </w:rPr>
      </w:pPr>
      <w:r>
        <w:rPr>
          <w:rFonts w:hint="default"/>
          <w:b w:val="0"/>
          <w:bCs w:val="0"/>
          <w:sz w:val="24"/>
          <w:szCs w:val="24"/>
          <w:lang w:val="ru-RU"/>
        </w:rPr>
        <w:t xml:space="preserve">Классический процесс найма (hiring process) включает стандартные этапы: </w:t>
      </w:r>
    </w:p>
    <w:p w14:paraId="640A81D0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0" w:leftChars="0" w:hanging="420" w:firstLineChars="0"/>
        <w:jc w:val="both"/>
        <w:textAlignment w:val="auto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ru-RU"/>
        </w:rPr>
        <w:t>анализ вакансии</w:t>
      </w:r>
      <w:r>
        <w:rPr>
          <w:rFonts w:hint="default"/>
          <w:b w:val="0"/>
          <w:bCs w:val="0"/>
          <w:sz w:val="24"/>
          <w:szCs w:val="24"/>
          <w:lang w:val="en-US"/>
        </w:rPr>
        <w:t>;</w:t>
      </w:r>
    </w:p>
    <w:p w14:paraId="51906B21">
      <w:pPr>
        <w:numPr>
          <w:ilvl w:val="0"/>
          <w:numId w:val="2"/>
        </w:numPr>
        <w:ind w:left="840" w:leftChars="0" w:hanging="420" w:firstLineChars="0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ru-RU"/>
        </w:rPr>
        <w:t>поиск кандидатов</w:t>
      </w:r>
      <w:r>
        <w:rPr>
          <w:rFonts w:hint="default"/>
          <w:b w:val="0"/>
          <w:bCs w:val="0"/>
          <w:sz w:val="24"/>
          <w:szCs w:val="24"/>
          <w:lang w:val="en-US"/>
        </w:rPr>
        <w:t>;</w:t>
      </w:r>
    </w:p>
    <w:p w14:paraId="5ADAB0C2">
      <w:pPr>
        <w:numPr>
          <w:ilvl w:val="0"/>
          <w:numId w:val="2"/>
        </w:numPr>
        <w:ind w:left="840" w:leftChars="0" w:hanging="420" w:firstLineChars="0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ru-RU"/>
        </w:rPr>
        <w:t>первичный контакт</w:t>
      </w:r>
    </w:p>
    <w:p w14:paraId="5DCC33C1">
      <w:pPr>
        <w:numPr>
          <w:ilvl w:val="0"/>
          <w:numId w:val="2"/>
        </w:numPr>
        <w:ind w:left="840" w:leftChars="0" w:hanging="420" w:firstLineChars="0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ru-RU"/>
        </w:rPr>
        <w:t>скрининг (предварительное интервью)</w:t>
      </w:r>
    </w:p>
    <w:p w14:paraId="54BEC306">
      <w:pPr>
        <w:numPr>
          <w:ilvl w:val="0"/>
          <w:numId w:val="2"/>
        </w:numPr>
        <w:ind w:left="840" w:leftChars="0" w:hanging="420" w:firstLineChars="0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ru-RU"/>
        </w:rPr>
        <w:t>передача клиенту (компании-соискателю сотрудника)</w:t>
      </w:r>
    </w:p>
    <w:p w14:paraId="42DC73B5">
      <w:pPr>
        <w:numPr>
          <w:ilvl w:val="0"/>
          <w:numId w:val="2"/>
        </w:numPr>
        <w:ind w:left="840" w:leftChars="0" w:hanging="420" w:firstLineChars="0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ru-RU"/>
        </w:rPr>
        <w:t>интервью с клиентом (кандидат/клиент)</w:t>
      </w:r>
    </w:p>
    <w:p w14:paraId="256924DF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541" w:afterLines="150"/>
        <w:ind w:left="835" w:leftChars="0" w:hanging="418" w:firstLineChars="0"/>
        <w:jc w:val="both"/>
        <w:textAlignment w:val="auto"/>
        <w:rPr>
          <w:rFonts w:hint="default"/>
          <w:b w:val="0"/>
          <w:bCs w:val="0"/>
          <w:sz w:val="24"/>
          <w:szCs w:val="24"/>
          <w:lang w:val="ru-RU"/>
        </w:rPr>
      </w:pPr>
      <w:r>
        <w:rPr>
          <w:rFonts w:hint="default"/>
          <w:b w:val="0"/>
          <w:bCs w:val="0"/>
          <w:sz w:val="24"/>
          <w:szCs w:val="24"/>
          <w:lang w:val="ru-RU"/>
        </w:rPr>
        <w:t>оффер (предложение кандидату выйти на работу) и закрытие заявки</w:t>
      </w:r>
      <w:r>
        <w:rPr>
          <w:rFonts w:hint="default"/>
          <w:b w:val="0"/>
          <w:bCs w:val="0"/>
          <w:sz w:val="24"/>
          <w:szCs w:val="24"/>
          <w:lang w:val="en-US"/>
        </w:rPr>
        <w:t>;</w:t>
      </w:r>
    </w:p>
    <w:p w14:paraId="31BCDA3C">
      <w:pPr>
        <w:numPr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ru-RU"/>
        </w:rPr>
        <w:t>В нём учавствуют следующие лица</w:t>
      </w:r>
      <w:r>
        <w:rPr>
          <w:rFonts w:hint="default"/>
          <w:b w:val="0"/>
          <w:bCs w:val="0"/>
          <w:sz w:val="24"/>
          <w:szCs w:val="24"/>
          <w:lang w:val="en-US"/>
        </w:rPr>
        <w:t>:</w:t>
      </w:r>
      <w:r>
        <w:rPr>
          <w:rFonts w:hint="default"/>
          <w:b w:val="0"/>
          <w:bCs w:val="0"/>
          <w:sz w:val="24"/>
          <w:szCs w:val="24"/>
          <w:lang w:val="ru-RU"/>
        </w:rPr>
        <w:t xml:space="preserve"> менеджер по продажам (контакт с клиентом)</w:t>
      </w:r>
      <w:r>
        <w:rPr>
          <w:rFonts w:hint="default"/>
          <w:b w:val="0"/>
          <w:bCs w:val="0"/>
          <w:sz w:val="24"/>
          <w:szCs w:val="24"/>
          <w:lang w:val="en-US"/>
        </w:rPr>
        <w:t xml:space="preserve">, </w:t>
      </w:r>
      <w:r>
        <w:rPr>
          <w:rFonts w:hint="default"/>
          <w:b w:val="0"/>
          <w:bCs w:val="0"/>
          <w:sz w:val="24"/>
          <w:szCs w:val="24"/>
          <w:lang w:val="ru-RU"/>
        </w:rPr>
        <w:t>сорсер (поиск кандидатов)</w:t>
      </w:r>
      <w:r>
        <w:rPr>
          <w:rFonts w:hint="default"/>
          <w:b w:val="0"/>
          <w:bCs w:val="0"/>
          <w:sz w:val="24"/>
          <w:szCs w:val="24"/>
          <w:lang w:val="en-US"/>
        </w:rPr>
        <w:t>,</w:t>
      </w:r>
      <w:r>
        <w:rPr>
          <w:rFonts w:hint="default"/>
          <w:b w:val="0"/>
          <w:bCs w:val="0"/>
          <w:sz w:val="24"/>
          <w:szCs w:val="24"/>
          <w:lang w:val="ru-RU"/>
        </w:rPr>
        <w:t xml:space="preserve"> лид подбора (назначение ответственных</w:t>
      </w:r>
      <w:r>
        <w:rPr>
          <w:rFonts w:hint="default"/>
          <w:b w:val="0"/>
          <w:bCs w:val="0"/>
          <w:sz w:val="24"/>
          <w:szCs w:val="24"/>
          <w:lang w:val="en-US"/>
        </w:rPr>
        <w:t xml:space="preserve">, </w:t>
      </w:r>
      <w:r>
        <w:rPr>
          <w:rFonts w:hint="default"/>
          <w:b w:val="0"/>
          <w:bCs w:val="0"/>
          <w:sz w:val="24"/>
          <w:szCs w:val="24"/>
          <w:lang w:val="ru-RU"/>
        </w:rPr>
        <w:t>анализ</w:t>
      </w:r>
      <w:r>
        <w:rPr>
          <w:rFonts w:hint="default"/>
          <w:b w:val="0"/>
          <w:bCs w:val="0"/>
          <w:sz w:val="24"/>
          <w:szCs w:val="24"/>
          <w:lang w:val="en-US"/>
        </w:rPr>
        <w:t>)</w:t>
      </w:r>
    </w:p>
    <w:p w14:paraId="5175314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541" w:beforeLines="150" w:after="541" w:afterLines="150"/>
        <w:jc w:val="both"/>
        <w:textAlignment w:val="auto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Условно бизнес-процессы делят на три категории:</w:t>
      </w:r>
    </w:p>
    <w:p w14:paraId="59F23877">
      <w:pPr>
        <w:numPr>
          <w:ilvl w:val="0"/>
          <w:numId w:val="2"/>
        </w:numPr>
        <w:ind w:left="840" w:leftChars="0" w:hanging="420" w:firstLineChars="0"/>
        <w:jc w:val="both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Основные — те, что напрямую создают ценность для клиента. Они приносят прибыль. Например, в пекарне основной процесс — выпечка и продажа хлебобулочных изделий. Без этого она не сможет существовать.</w:t>
      </w:r>
    </w:p>
    <w:p w14:paraId="0A7FDA35">
      <w:pPr>
        <w:numPr>
          <w:ilvl w:val="0"/>
          <w:numId w:val="2"/>
        </w:numPr>
        <w:ind w:left="840" w:leftChars="0" w:hanging="420" w:firstLineChars="0"/>
        <w:jc w:val="both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Вспомогательные — не приносят прибыли, но поддерживают основные, обеспечивают бесперебойную работу. Например, в пекарне закупка муки и ингредиентов, обслуживание оборудования или уборка помещений — это вспомогательные процессы. Они создают условия для стабильной работы.</w:t>
      </w:r>
    </w:p>
    <w:p w14:paraId="5A2565C1">
      <w:pPr>
        <w:numPr>
          <w:ilvl w:val="0"/>
          <w:numId w:val="2"/>
        </w:numPr>
        <w:ind w:left="840" w:leftChars="0" w:hanging="420" w:firstLineChars="0"/>
        <w:jc w:val="both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Управляющие — обеспечивают контроль и координацию деятельности. Они помогают двигаться нужном направлении, ставить цели и следить за достижением. Например,</w:t>
      </w:r>
    </w:p>
    <w:p w14:paraId="35D5B348">
      <w:pPr>
        <w:numPr>
          <w:ilvl w:val="0"/>
          <w:numId w:val="2"/>
        </w:numPr>
        <w:ind w:left="840" w:leftChars="0" w:hanging="420" w:firstLineChars="0"/>
        <w:jc w:val="both"/>
        <w:rPr>
          <w:rFonts w:hint="default"/>
          <w:sz w:val="24"/>
          <w:szCs w:val="24"/>
          <w:lang w:val="ru-RU"/>
        </w:rPr>
      </w:pPr>
    </w:p>
    <w:p w14:paraId="2E5E9E5D">
      <w:pPr>
        <w:numPr>
          <w:ilvl w:val="0"/>
          <w:numId w:val="2"/>
        </w:numPr>
        <w:ind w:left="840" w:leftChars="0" w:hanging="420" w:firstLineChars="0"/>
        <w:jc w:val="both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 xml:space="preserve"> решение о расширении ассортимента выпечки — это управляющий процесс. Он определяет путь развития и адаптации к изменениям на рынке.</w:t>
      </w:r>
    </w:p>
    <w:p w14:paraId="1EF8080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/>
        <w:jc w:val="both"/>
        <w:textAlignment w:val="auto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Приведенный мною выше процесс является основным, так как напрямую приносит ценность для клиента и приносит прибыль - агенство занимается подбором персонала, ему за это платит компания-клиент, ищущая сотрудника. Ценность для клиента представляет сотрудник, найденный агентством.</w:t>
      </w:r>
    </w:p>
    <w:p w14:paraId="20528C42">
      <w:pPr>
        <w:numPr>
          <w:ilvl w:val="0"/>
          <w:numId w:val="0"/>
        </w:numPr>
        <w:jc w:val="both"/>
        <w:rPr>
          <w:rFonts w:hint="default"/>
          <w:sz w:val="24"/>
          <w:szCs w:val="24"/>
          <w:lang w:val="ru-RU"/>
        </w:rPr>
      </w:pPr>
    </w:p>
    <w:p w14:paraId="2B2EC6BF">
      <w:pPr>
        <w:numPr>
          <w:ilvl w:val="0"/>
          <w:numId w:val="0"/>
        </w:numPr>
        <w:spacing w:line="360" w:lineRule="auto"/>
        <w:jc w:val="center"/>
        <w:rPr>
          <w:rFonts w:hint="default"/>
          <w:b/>
          <w:bCs/>
          <w:sz w:val="24"/>
          <w:szCs w:val="24"/>
          <w:lang w:val="ru-RU"/>
        </w:rPr>
      </w:pPr>
      <w:r>
        <w:rPr>
          <w:rFonts w:hint="default"/>
          <w:b/>
          <w:bCs/>
          <w:sz w:val="24"/>
          <w:szCs w:val="24"/>
          <w:lang w:val="ru-RU"/>
        </w:rPr>
        <w:t>Структура бизнес-процесса</w:t>
      </w:r>
    </w:p>
    <w:p w14:paraId="23A31CD8">
      <w:pPr>
        <w:numPr>
          <w:ilvl w:val="0"/>
          <w:numId w:val="0"/>
        </w:numPr>
        <w:jc w:val="both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Если говорить обобщённо, работа организации делится на три компонента:</w:t>
      </w:r>
    </w:p>
    <w:p w14:paraId="74469A63">
      <w:pPr>
        <w:numPr>
          <w:ilvl w:val="0"/>
          <w:numId w:val="2"/>
        </w:numPr>
        <w:ind w:left="840" w:leftChars="0" w:hanging="420" w:firstLineChars="0"/>
        <w:jc w:val="both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Входы (Inputs). Всё, что необходимо для начала процессов: материалы, информация или ресурсы. Например, в кадровом агентстве входами будет вся информация, полученная от клиента</w:t>
      </w:r>
      <w:r>
        <w:rPr>
          <w:rFonts w:hint="default"/>
          <w:sz w:val="24"/>
          <w:szCs w:val="24"/>
          <w:lang w:val="en-US"/>
        </w:rPr>
        <w:t>:</w:t>
      </w:r>
      <w:r>
        <w:rPr>
          <w:rFonts w:hint="default"/>
          <w:sz w:val="24"/>
          <w:szCs w:val="24"/>
          <w:lang w:val="ru-RU"/>
        </w:rPr>
        <w:t xml:space="preserve"> заявка на подбор персонала, описание вакансии, бюджет на найм, сроки закрытия, а также внутренний вход - база кандидатов.</w:t>
      </w:r>
    </w:p>
    <w:p w14:paraId="72EC7EE3">
      <w:pPr>
        <w:numPr>
          <w:ilvl w:val="0"/>
          <w:numId w:val="2"/>
        </w:numPr>
        <w:ind w:left="840" w:leftChars="0" w:hanging="420" w:firstLineChars="0"/>
        <w:jc w:val="both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Действия (Activities). Шаги или операции, которые преобразуют входы в продукт или услугу. В агентстве это поиск кандидатов, первичный контакт, интервью, передача клиенту и организация интервью с клиентом.</w:t>
      </w:r>
    </w:p>
    <w:p w14:paraId="74B7BEEE">
      <w:pPr>
        <w:numPr>
          <w:ilvl w:val="0"/>
          <w:numId w:val="2"/>
        </w:numPr>
        <w:ind w:left="840" w:leftChars="0" w:hanging="420" w:firstLineChars="0"/>
        <w:jc w:val="both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Выходы (Outputs). Это результат, который получает клиент или компания. В нашем примере — подобранный кандидат для клиента.</w:t>
      </w:r>
    </w:p>
    <w:p w14:paraId="772E3CAD">
      <w:pPr>
        <w:numPr>
          <w:ilvl w:val="0"/>
          <w:numId w:val="0"/>
        </w:numPr>
        <w:jc w:val="both"/>
        <w:rPr>
          <w:rFonts w:hint="default"/>
          <w:lang w:val="ru-RU"/>
        </w:rPr>
      </w:pPr>
    </w:p>
    <w:p w14:paraId="204C16C4">
      <w:pPr>
        <w:numPr>
          <w:ilvl w:val="0"/>
          <w:numId w:val="0"/>
        </w:numPr>
        <w:spacing w:line="360" w:lineRule="auto"/>
        <w:jc w:val="center"/>
        <w:rPr>
          <w:rFonts w:hint="default"/>
          <w:b/>
          <w:bCs/>
          <w:lang w:val="ru-RU"/>
        </w:rPr>
      </w:pPr>
      <w:r>
        <w:rPr>
          <w:rFonts w:hint="default"/>
          <w:b/>
          <w:bCs/>
          <w:sz w:val="24"/>
          <w:szCs w:val="24"/>
          <w:lang w:val="ru-RU"/>
        </w:rPr>
        <w:fldChar w:fldCharType="begin"/>
      </w:r>
      <w:r>
        <w:rPr>
          <w:rFonts w:hint="default"/>
          <w:b/>
          <w:bCs/>
          <w:sz w:val="24"/>
          <w:szCs w:val="24"/>
          <w:lang w:val="ru-RU"/>
        </w:rPr>
        <w:instrText xml:space="preserve"> HYPERLINK "https://ru.wikipedia.org/wiki/%D0%9C%D0%BE%D0%B4%D0%B5%D0%BB%D0%B8%D1%80%D0%BE%D0%B2%D0%B0%D0%BD%D0%B8%D0%B5_%D0%B1%D0%B8%D0%B7%D0%BD%D0%B5%D1%81-%D0%BF%D1%80%D0%BE%D1%86%D0%B5%D1%81%D1%81%D0%BE%D0%B2" \o "Моделирование бизнес-процессов" </w:instrText>
      </w:r>
      <w:r>
        <w:rPr>
          <w:rFonts w:hint="default"/>
          <w:b/>
          <w:bCs/>
          <w:sz w:val="24"/>
          <w:szCs w:val="24"/>
          <w:lang w:val="ru-RU"/>
        </w:rPr>
        <w:fldChar w:fldCharType="separate"/>
      </w:r>
      <w:r>
        <w:rPr>
          <w:rFonts w:hint="default"/>
          <w:b/>
          <w:bCs/>
          <w:sz w:val="24"/>
          <w:szCs w:val="24"/>
          <w:lang w:val="ru-RU"/>
        </w:rPr>
        <w:t>Моделирование бизнес-процессов</w:t>
      </w:r>
      <w:r>
        <w:rPr>
          <w:rFonts w:hint="default"/>
          <w:b/>
          <w:bCs/>
          <w:sz w:val="24"/>
          <w:szCs w:val="24"/>
          <w:lang w:val="ru-RU"/>
        </w:rPr>
        <w:fldChar w:fldCharType="end"/>
      </w:r>
    </w:p>
    <w:p w14:paraId="22CB56D5">
      <w:pPr>
        <w:numPr>
          <w:ilvl w:val="0"/>
          <w:numId w:val="0"/>
        </w:numPr>
        <w:jc w:val="both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Для визуализации бизнес-процессов часто применяются различные графические нотации в форме различных модификаций </w:t>
      </w:r>
      <w:r>
        <w:rPr>
          <w:rFonts w:hint="default"/>
          <w:sz w:val="24"/>
          <w:szCs w:val="24"/>
          <w:lang w:val="ru-RU"/>
        </w:rPr>
        <w:fldChar w:fldCharType="begin"/>
      </w:r>
      <w:r>
        <w:rPr>
          <w:rFonts w:hint="default"/>
          <w:sz w:val="24"/>
          <w:szCs w:val="24"/>
          <w:lang w:val="ru-RU"/>
        </w:rPr>
        <w:instrText xml:space="preserve"> HYPERLINK "https://ru.wikipedia.org/wiki/%D0%91%D0%BB%D0%BE%D0%BA-%D1%81%D1%85%D0%B5%D0%BC%D0%B0" \o "Блок-схема" </w:instrText>
      </w:r>
      <w:r>
        <w:rPr>
          <w:rFonts w:hint="default"/>
          <w:sz w:val="24"/>
          <w:szCs w:val="24"/>
          <w:lang w:val="ru-RU"/>
        </w:rPr>
        <w:fldChar w:fldCharType="separate"/>
      </w:r>
      <w:r>
        <w:rPr>
          <w:rFonts w:hint="default"/>
          <w:sz w:val="24"/>
          <w:szCs w:val="24"/>
          <w:lang w:val="ru-RU"/>
        </w:rPr>
        <w:t>блок-схем</w:t>
      </w:r>
      <w:r>
        <w:rPr>
          <w:rFonts w:hint="default"/>
          <w:sz w:val="24"/>
          <w:szCs w:val="24"/>
          <w:lang w:val="ru-RU"/>
        </w:rPr>
        <w:fldChar w:fldCharType="end"/>
      </w:r>
      <w:r>
        <w:rPr>
          <w:rFonts w:hint="default"/>
          <w:sz w:val="24"/>
          <w:szCs w:val="24"/>
          <w:lang w:val="ru-RU"/>
        </w:rPr>
        <w:t>, среди применяемых для </w:t>
      </w:r>
      <w:r>
        <w:rPr>
          <w:rFonts w:hint="default"/>
          <w:sz w:val="24"/>
          <w:szCs w:val="24"/>
          <w:lang w:val="ru-RU"/>
        </w:rPr>
        <w:fldChar w:fldCharType="begin"/>
      </w:r>
      <w:r>
        <w:rPr>
          <w:rFonts w:hint="default"/>
          <w:sz w:val="24"/>
          <w:szCs w:val="24"/>
          <w:lang w:val="ru-RU"/>
        </w:rPr>
        <w:instrText xml:space="preserve"> HYPERLINK "https://ru.wikipedia.org/wiki/%D0%9C%D0%BE%D0%B4%D0%B5%D0%BB%D0%B8%D1%80%D0%BE%D0%B2%D0%B0%D0%BD%D0%B8%D0%B5_%D0%B1%D0%B8%D0%B7%D0%BD%D0%B5%D1%81-%D0%BF%D1%80%D0%BE%D1%86%D0%B5%D1%81%D1%81%D0%BE%D0%B2" \o "Моделирование бизнес-процессов" </w:instrText>
      </w:r>
      <w:r>
        <w:rPr>
          <w:rFonts w:hint="default"/>
          <w:sz w:val="24"/>
          <w:szCs w:val="24"/>
          <w:lang w:val="ru-RU"/>
        </w:rPr>
        <w:fldChar w:fldCharType="separate"/>
      </w:r>
      <w:r>
        <w:rPr>
          <w:rFonts w:hint="default"/>
          <w:sz w:val="24"/>
          <w:szCs w:val="24"/>
          <w:lang w:val="ru-RU"/>
        </w:rPr>
        <w:t>моделирования бизнес-процессов</w:t>
      </w:r>
      <w:r>
        <w:rPr>
          <w:rFonts w:hint="default"/>
          <w:sz w:val="24"/>
          <w:szCs w:val="24"/>
          <w:lang w:val="ru-RU"/>
        </w:rPr>
        <w:fldChar w:fldCharType="end"/>
      </w:r>
      <w:r>
        <w:rPr>
          <w:rFonts w:hint="default"/>
          <w:sz w:val="24"/>
          <w:szCs w:val="24"/>
          <w:lang w:val="ru-RU"/>
        </w:rPr>
        <w:t> — </w:t>
      </w:r>
      <w:r>
        <w:rPr>
          <w:rFonts w:hint="default"/>
          <w:sz w:val="24"/>
          <w:szCs w:val="24"/>
          <w:lang w:val="ru-RU"/>
        </w:rPr>
        <w:fldChar w:fldCharType="begin"/>
      </w:r>
      <w:r>
        <w:rPr>
          <w:rFonts w:hint="default"/>
          <w:sz w:val="24"/>
          <w:szCs w:val="24"/>
          <w:lang w:val="ru-RU"/>
        </w:rPr>
        <w:instrText xml:space="preserve"> HYPERLINK "https://ru.wikipedia.org/wiki/BPMN" \o "BPMN" </w:instrText>
      </w:r>
      <w:r>
        <w:rPr>
          <w:rFonts w:hint="default"/>
          <w:sz w:val="24"/>
          <w:szCs w:val="24"/>
          <w:lang w:val="ru-RU"/>
        </w:rPr>
        <w:fldChar w:fldCharType="separate"/>
      </w:r>
      <w:r>
        <w:rPr>
          <w:rFonts w:hint="default"/>
          <w:sz w:val="24"/>
          <w:szCs w:val="24"/>
          <w:lang w:val="ru-RU"/>
        </w:rPr>
        <w:t>BPMN</w:t>
      </w:r>
      <w:r>
        <w:rPr>
          <w:rFonts w:hint="default"/>
          <w:sz w:val="24"/>
          <w:szCs w:val="24"/>
          <w:lang w:val="ru-RU"/>
        </w:rPr>
        <w:fldChar w:fldCharType="end"/>
      </w:r>
      <w:r>
        <w:rPr>
          <w:rFonts w:hint="default"/>
          <w:sz w:val="24"/>
          <w:szCs w:val="24"/>
          <w:lang w:val="ru-RU"/>
        </w:rPr>
        <w:t> (функциональная последовательность работ).</w:t>
      </w:r>
    </w:p>
    <w:p w14:paraId="4A1289CF">
      <w:pPr>
        <w:numPr>
          <w:numId w:val="0"/>
        </w:numPr>
        <w:jc w:val="both"/>
        <w:rPr>
          <w:rFonts w:hint="default"/>
          <w:b w:val="0"/>
          <w:bCs w:val="0"/>
          <w:sz w:val="24"/>
          <w:szCs w:val="24"/>
          <w:lang w:val="ru-RU"/>
        </w:rPr>
      </w:pPr>
    </w:p>
    <w:p w14:paraId="0E28B6B8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Для иллюстрации приведенного мной примера в</w:t>
      </w:r>
      <w:bookmarkStart w:id="0" w:name="_GoBack"/>
      <w:bookmarkEnd w:id="0"/>
      <w:r>
        <w:rPr>
          <w:rFonts w:hint="default"/>
          <w:b w:val="0"/>
          <w:bCs w:val="0"/>
          <w:sz w:val="24"/>
          <w:szCs w:val="24"/>
          <w:lang w:val="ru-RU"/>
        </w:rPr>
        <w:t xml:space="preserve"> </w:t>
      </w:r>
      <w:r>
        <w:rPr>
          <w:rFonts w:hint="default"/>
          <w:b w:val="0"/>
          <w:bCs w:val="0"/>
          <w:sz w:val="24"/>
          <w:szCs w:val="24"/>
          <w:lang w:val="en-US"/>
        </w:rPr>
        <w:t xml:space="preserve">Camunda </w:t>
      </w:r>
      <w:r>
        <w:rPr>
          <w:rFonts w:hint="default"/>
          <w:b w:val="0"/>
          <w:bCs w:val="0"/>
          <w:sz w:val="24"/>
          <w:szCs w:val="24"/>
          <w:lang w:val="ru-RU"/>
        </w:rPr>
        <w:t xml:space="preserve">я составила </w:t>
      </w:r>
      <w:r>
        <w:rPr>
          <w:rFonts w:hint="default"/>
          <w:b w:val="0"/>
          <w:bCs w:val="0"/>
          <w:sz w:val="24"/>
          <w:szCs w:val="24"/>
          <w:lang w:val="en-US"/>
        </w:rPr>
        <w:t>bpmn-</w:t>
      </w:r>
      <w:r>
        <w:rPr>
          <w:rFonts w:hint="default"/>
          <w:b w:val="0"/>
          <w:bCs w:val="0"/>
          <w:sz w:val="24"/>
          <w:szCs w:val="24"/>
          <w:lang w:val="ru-RU"/>
        </w:rPr>
        <w:t>диаграмму данного процесса. Конечно, она максимально упрощенная и показывает только события и задачи внутри агентства.</w:t>
      </w:r>
    </w:p>
    <w:p w14:paraId="14613DD7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ru-RU"/>
        </w:rPr>
      </w:pPr>
      <w:r>
        <w:rPr>
          <w:rFonts w:hint="default"/>
          <w:b w:val="0"/>
          <w:bCs w:val="0"/>
          <w:sz w:val="24"/>
          <w:szCs w:val="24"/>
          <w:lang w:val="ru-RU"/>
        </w:rPr>
        <w:t>На ней можно увидеть три дорожки</w:t>
      </w:r>
      <w:r>
        <w:rPr>
          <w:rFonts w:hint="default"/>
          <w:b w:val="0"/>
          <w:bCs w:val="0"/>
          <w:sz w:val="24"/>
          <w:szCs w:val="24"/>
          <w:lang w:val="en-US"/>
        </w:rPr>
        <w:t xml:space="preserve">: </w:t>
      </w:r>
      <w:r>
        <w:rPr>
          <w:rFonts w:hint="default"/>
          <w:b w:val="0"/>
          <w:bCs w:val="0"/>
          <w:sz w:val="24"/>
          <w:szCs w:val="24"/>
          <w:lang w:val="ru-RU"/>
        </w:rPr>
        <w:t>уже упомянутые менеджер по продажам (контакт с клиентом)</w:t>
      </w:r>
      <w:r>
        <w:rPr>
          <w:rFonts w:hint="default"/>
          <w:b w:val="0"/>
          <w:bCs w:val="0"/>
          <w:sz w:val="24"/>
          <w:szCs w:val="24"/>
          <w:lang w:val="en-US"/>
        </w:rPr>
        <w:t xml:space="preserve">, </w:t>
      </w:r>
      <w:r>
        <w:rPr>
          <w:rFonts w:hint="default"/>
          <w:b w:val="0"/>
          <w:bCs w:val="0"/>
          <w:sz w:val="24"/>
          <w:szCs w:val="24"/>
          <w:lang w:val="ru-RU"/>
        </w:rPr>
        <w:t>сорсер (поиск кандидатов)</w:t>
      </w:r>
      <w:r>
        <w:rPr>
          <w:rFonts w:hint="default"/>
          <w:b w:val="0"/>
          <w:bCs w:val="0"/>
          <w:sz w:val="24"/>
          <w:szCs w:val="24"/>
          <w:lang w:val="en-US"/>
        </w:rPr>
        <w:t>,</w:t>
      </w:r>
      <w:r>
        <w:rPr>
          <w:rFonts w:hint="default"/>
          <w:b w:val="0"/>
          <w:bCs w:val="0"/>
          <w:sz w:val="24"/>
          <w:szCs w:val="24"/>
          <w:lang w:val="ru-RU"/>
        </w:rPr>
        <w:t xml:space="preserve"> лид подбора (назначение ответственных</w:t>
      </w:r>
      <w:r>
        <w:rPr>
          <w:rFonts w:hint="default"/>
          <w:b w:val="0"/>
          <w:bCs w:val="0"/>
          <w:sz w:val="24"/>
          <w:szCs w:val="24"/>
          <w:lang w:val="en-US"/>
        </w:rPr>
        <w:t xml:space="preserve">, </w:t>
      </w:r>
      <w:r>
        <w:rPr>
          <w:rFonts w:hint="default"/>
          <w:b w:val="0"/>
          <w:bCs w:val="0"/>
          <w:sz w:val="24"/>
          <w:szCs w:val="24"/>
          <w:lang w:val="ru-RU"/>
        </w:rPr>
        <w:t>анализ</w:t>
      </w:r>
      <w:r>
        <w:rPr>
          <w:rFonts w:hint="default"/>
          <w:b w:val="0"/>
          <w:bCs w:val="0"/>
          <w:sz w:val="24"/>
          <w:szCs w:val="24"/>
          <w:lang w:val="en-US"/>
        </w:rPr>
        <w:t>)</w:t>
      </w:r>
      <w:r>
        <w:rPr>
          <w:rFonts w:hint="default"/>
          <w:b w:val="0"/>
          <w:bCs w:val="0"/>
          <w:sz w:val="24"/>
          <w:szCs w:val="24"/>
          <w:lang w:val="ru-RU"/>
        </w:rPr>
        <w:t>.</w:t>
      </w:r>
    </w:p>
    <w:p w14:paraId="60B26DC4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ru-RU"/>
        </w:rPr>
      </w:pPr>
      <w:r>
        <w:rPr>
          <w:rFonts w:hint="default"/>
          <w:b w:val="0"/>
          <w:bCs w:val="0"/>
          <w:sz w:val="24"/>
          <w:szCs w:val="24"/>
          <w:lang w:val="ru-RU"/>
        </w:rPr>
        <w:t>Начинается процесс с события (кружочек) -  менеджер по продажам регистрирует заявку. Далее идут действия - задачи, выполняемые на пути к цели - закрытие заявки и подбор подходящего кандидата. В некоторых местах  схема разделена на ветвления</w:t>
      </w:r>
      <w:r>
        <w:rPr>
          <w:rFonts w:hint="default"/>
          <w:b w:val="0"/>
          <w:bCs w:val="0"/>
          <w:sz w:val="24"/>
          <w:szCs w:val="24"/>
          <w:lang w:val="en-US"/>
        </w:rPr>
        <w:t xml:space="preserve">: </w:t>
      </w:r>
      <w:r>
        <w:rPr>
          <w:rFonts w:hint="default"/>
          <w:b w:val="0"/>
          <w:bCs w:val="0"/>
          <w:sz w:val="24"/>
          <w:szCs w:val="24"/>
          <w:lang w:val="ru-RU"/>
        </w:rPr>
        <w:t>например, если при анализе у лида подбора есть уточнения, то он передает их менеджеру.</w:t>
      </w:r>
    </w:p>
    <w:p w14:paraId="2595594C">
      <w:pPr>
        <w:numPr>
          <w:numId w:val="0"/>
        </w:numPr>
        <w:ind w:leftChars="0" w:firstLine="708" w:firstLineChars="0"/>
        <w:jc w:val="both"/>
      </w:pPr>
      <w:r>
        <w:drawing>
          <wp:inline distT="0" distB="0" distL="114300" distR="114300">
            <wp:extent cx="5264150" cy="1771015"/>
            <wp:effectExtent l="0" t="0" r="12700" b="63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77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253DC">
      <w:pPr>
        <w:numPr>
          <w:numId w:val="0"/>
        </w:numPr>
        <w:ind w:leftChars="0" w:firstLine="708" w:firstLineChars="0"/>
        <w:jc w:val="both"/>
      </w:pPr>
    </w:p>
    <w:p w14:paraId="1E4969CF">
      <w:pPr>
        <w:numPr>
          <w:numId w:val="0"/>
        </w:numPr>
        <w:ind w:leftChars="0" w:firstLine="708" w:firstLineChars="0"/>
        <w:jc w:val="both"/>
      </w:pPr>
    </w:p>
    <w:p w14:paraId="7FB43CB5">
      <w:pPr>
        <w:numPr>
          <w:numId w:val="0"/>
        </w:numPr>
        <w:jc w:val="both"/>
        <w:rPr>
          <w:rFonts w:hint="default"/>
          <w:lang w:val="en-US"/>
        </w:rPr>
      </w:pPr>
      <w:r>
        <w:rPr>
          <w:rFonts w:hint="default"/>
          <w:lang w:val="ru-RU"/>
        </w:rPr>
        <w:t>Материалы</w:t>
      </w:r>
      <w:r>
        <w:rPr>
          <w:rFonts w:hint="default"/>
          <w:lang w:val="en-US"/>
        </w:rPr>
        <w:t>:</w:t>
      </w:r>
    </w:p>
    <w:p w14:paraId="5513DF74">
      <w:pPr>
        <w:numPr>
          <w:numId w:val="0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"https://e-kontur.ru/enquiry/2312/biznes-process-vidy-upravlenie" </w:instrText>
      </w:r>
      <w:r>
        <w:rPr>
          <w:rFonts w:hint="default"/>
          <w:lang w:val="en-US"/>
        </w:rPr>
        <w:fldChar w:fldCharType="separate"/>
      </w:r>
      <w:r>
        <w:rPr>
          <w:rStyle w:val="5"/>
          <w:rFonts w:hint="default"/>
          <w:lang w:val="en-US"/>
        </w:rPr>
        <w:t>https://e-kontur.ru/enquiry/2312/biznes-process-vidy-upravlenie</w:t>
      </w:r>
      <w:r>
        <w:rPr>
          <w:rFonts w:hint="default"/>
          <w:lang w:val="en-US"/>
        </w:rPr>
        <w:fldChar w:fldCharType="end"/>
      </w:r>
    </w:p>
    <w:p w14:paraId="7DB2D50B">
      <w:pPr>
        <w:numPr>
          <w:numId w:val="0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"https://habr.com/ru/companies/regionsoft/articles/354176/" </w:instrText>
      </w:r>
      <w:r>
        <w:rPr>
          <w:rFonts w:hint="default"/>
          <w:lang w:val="en-US"/>
        </w:rPr>
        <w:fldChar w:fldCharType="separate"/>
      </w:r>
      <w:r>
        <w:rPr>
          <w:rStyle w:val="5"/>
          <w:rFonts w:hint="default"/>
          <w:lang w:val="en-US"/>
        </w:rPr>
        <w:t>https://habr.com/ru/companies/regionsoft/articles/354176/</w:t>
      </w:r>
      <w:r>
        <w:rPr>
          <w:rFonts w:hint="default"/>
          <w:lang w:val="en-US"/>
        </w:rPr>
        <w:fldChar w:fldCharType="end"/>
      </w:r>
    </w:p>
    <w:p w14:paraId="01FD099C">
      <w:pPr>
        <w:numPr>
          <w:numId w:val="0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https://ru.wikipedia.org/wiki/Бизнес-процесс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ans-serif">
    <w:altName w:val="PIX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XY">
    <w:panose1 w:val="02000500000000000000"/>
    <w:charset w:val="00"/>
    <w:family w:val="auto"/>
    <w:pitch w:val="default"/>
    <w:sig w:usb0="800002A3" w:usb1="00000040" w:usb2="00000000" w:usb3="00000000" w:csb0="0000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D69C67"/>
    <w:multiLevelType w:val="singleLevel"/>
    <w:tmpl w:val="9DD69C67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">
    <w:nsid w:val="713CC603"/>
    <w:multiLevelType w:val="singleLevel"/>
    <w:tmpl w:val="713CC603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7B2F5F"/>
    <w:rsid w:val="31710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uiPriority w:val="0"/>
    <w:rPr>
      <w:color w:val="0000FF"/>
      <w:u w:val="single"/>
    </w:rPr>
  </w:style>
  <w:style w:type="character" w:styleId="6">
    <w:name w:val="Strong"/>
    <w:basedOn w:val="3"/>
    <w:qFormat/>
    <w:uiPriority w:val="0"/>
    <w:rPr>
      <w:b/>
      <w:bCs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2026-05-14T11:09:06Z</dcterms:created>
  <dc:creator>tomgf</dc:creator>
  <cp:lastModifiedBy>tomgf</cp:lastModifiedBy>
  <dcterms:modified xsi:type="dcterms:W3CDTF">2026-05-14T12:46:41Z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1049-12.1.0.25862</vt:lpwstr>
  </property>
  <property fmtid="{D5CDD505-2E9C-101B-9397-08002B2CF9AE}" pid="3" name="KSOTemplateDocerSaveRecord">
    <vt:lpwstr>eyJoZGlkIjoiZjQyNzc2OTU3ZGZkMTgzMmFkOTk0YjlhNjJiOGYyMmUifQ==</vt:lpwstr>
  </property>
  <property fmtid="{D5CDD505-2E9C-101B-9397-08002B2CF9AE}" pid="4" name="ICV">
    <vt:lpwstr>16707F71323B43798A5202C121EFFEE5_12</vt:lpwstr>
  </property>
</Properties>
</file>