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2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этой модели, проект реализуется пошагово, в соответствии с точной последовательностью действий: сбор и изучение требований, прое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тирование программного обеспечения и его разработка, тестирование и те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ническая поддержка. Каскадная модель достаточно гибкая, и некоторые эт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пы могут частично совпадать.</w:t>
      </w:r>
    </w:p>
    <w:p w:rsidR="006065F5" w:rsidRPr="00783002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требований</w:t>
      </w:r>
      <w:bookmarkStart w:id="0" w:name="_GoBack"/>
      <w:bookmarkEnd w:id="0"/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важно задокументировать все требования к будущ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му программному обеспечению. Необходимо посвятить достаточно времени обсуждению деталей проекта со всеми заинтересованными сторонами. Все поступающие данные нужно проанализировать и систематизировать. Важно также учесть все технические ограничения, которые могут возникнуть на стороне заказчика. Итогом данного этапа должно стать создание подробной спецификации, отвечающей всем требованиям заказчика. Также следует 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ратить внимание и на другие факторы, которые могут затруднять процесс разработки. К ним относятся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дедлайны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, установленные заказчиком, а также бюджетные ограничения.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внимание: Чем больше информации о проекте вы соберете, тем меньше времени потратите на исправление ошибок, доработку прое</w:t>
      </w:r>
      <w:r w:rsidRPr="006065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r w:rsidRPr="006065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та, пересмотры бюджета, обсуждения и решение других вопросов.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Видение проекта</w:t>
      </w:r>
    </w:p>
    <w:p w:rsidR="006065F5" w:rsidRPr="006065F5" w:rsidRDefault="006065F5" w:rsidP="00FF4FBD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Важной задачей является создание подробного </w:t>
      </w:r>
      <w:r w:rsidRPr="006065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документа видения (или образа) проекта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включает краткое описание проекта,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бизнес-цели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критерии успеха проекта, факторы бизнес-рисков и описание коне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пользователя продукта.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Готовый документ необходимо передать на утверждение заказчику, чтобы убедиться в том, что все поставленные требования были учтены, а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проинформировать его о любых рисках, которые могут возни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нуть после релиза проекта.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требований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того, как все основные вопросы решены, рекомендуется пров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дополнительные обсуждения и интерактивные семинары со всеми заи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тересованными сторонами. Это поможет выявить какие-либо неочевидные моменты, которые в дальнейшем могут стать причиной внесения изменений в интерфейс приложения или необходимости переписывания паттернов кода. Данный этап может также включать заполнение анкет, рассмотрение кейсов, мозговой штурм и т.д.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проекты заходят в тупик из-за дополнительных требований, которые всплывают на стадии разработки. Поэтому очень важно понимать начальные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бизнес-цели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главную идею будущего приложения.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Проектирование программного обеспечения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Следующим этапом жизненного цикла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является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докуме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та, описывающего масштабы и границы проекта. Данный документ включает в себя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мокапы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скетчи интерфейса будущего приложения, а также п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дробную спецификацию требований программного обеспечения. Необход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 отметить, что в некоторых случаях документ видения (образа) проекта и документ о масштабах и границах проекта могут быть представлены как ед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 документ “Об образе и границах проекта”.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Масштабы и границы проекта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документе, описывающем масштабы и границы проекта, должны быть перечислены основные функции создаваемого программного обеспеч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ния. Они определяются на основании документа видения проекта,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условно, с учетом указанных временных рамок и установленного бюджета.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Кроме того, в данный документ входят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мокапы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скетчи, созданные на 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 документа видения проекта, а также собранных требований.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 можете нарисовать скетч пользовательского интерфейса от руки либо 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пользовать для этого программы создания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мокапов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затем согласовать его с заказчиком. Ниже представлен список полезных программ для создания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мокапов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мы используем на практике:</w:t>
      </w:r>
    </w:p>
    <w:p w:rsidR="006065F5" w:rsidRPr="006065F5" w:rsidRDefault="00416EB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tgtFrame="_blank" w:tooltip="https://invisionapp.com/" w:history="1">
        <w:r w:rsidR="006065F5"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https://invisionapp.com/</w:t>
        </w:r>
      </w:hyperlink>
      <w:r w:rsidR="006065F5"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7" w:tgtFrame="_blank" w:tooltip="https://webflow.com/" w:history="1">
        <w:r w:rsidR="006065F5"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https://webflow.com/</w:t>
        </w:r>
      </w:hyperlink>
      <w:r w:rsidR="006065F5"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8" w:tgtFrame="_blank" w:tooltip="https://moqups.com/" w:history="1">
        <w:r w:rsidR="006065F5"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https://moqups.com/</w:t>
        </w:r>
      </w:hyperlink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обсуждения проекта, у заказчика может появляться все больше новых идей относительно его реализации. Поэтому рекомендуется дать ему время на обдумывание своего проекта и требований к нему, а затем повторно собраться и обсудить детали проекта,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 ничего не упустить из вида. 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также поднимается вопрос о послепродажном обслуж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вании продукта. Вы должны уведомить заказчика о том, каким образом будет осуществляться техническая поддержка после завершения этапа тестиров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последующего релиза продукта. 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 на то, что док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 видения проекта и документ о масштабах и границах проекта должны быть созданы до подписания контракта.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Спецификация требований программного обеспечения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требований программного обеспечения (SRS) описыв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требования, которым должно отвечать создаваемое программное обесп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чение. Она должна быть логичной, последовательной, доступной и полной.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могут выражаться в разных формах, например, в виде традиц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онных утверждений долженствования (н-р, “Система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Staff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поддерживать следующие браузеры:</w:t>
      </w:r>
      <w:proofErr w:type="gram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, IE 8+”) или в виде пользовательских историй (н-р, “поскольку я являюсь менеджером, мне необходим доступ к персональной информации всех сотрудников”).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большое количество шаблонов специфик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ций. Выбор определенного шаблона зависит от специфики проекта. В бол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шинстве случаев, спецификация включает в себя описание продукта, классы пользователей, функциональные и нефункциональные требования к разраб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тываемому программному обеспечению. Иногда в шаблон также входит пр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тотип. Главное — сделать спецификацию понятной, лаконичной и полезной для разработчиков.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прототипа вам необходимо выяснить следующее:</w:t>
      </w:r>
    </w:p>
    <w:p w:rsidR="006065F5" w:rsidRPr="006065F5" w:rsidRDefault="006065F5" w:rsidP="00FF4FBD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способ получения и обработки входящих данных для создания нео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ходимых данных на выходе;</w:t>
      </w:r>
    </w:p>
    <w:p w:rsidR="006065F5" w:rsidRPr="006065F5" w:rsidRDefault="006065F5" w:rsidP="00FF4FBD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форма, в которой должны быть представлены выходные данные.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Мокапы</w:t>
      </w:r>
      <w:proofErr w:type="spellEnd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прототипы) передаются UI/UX-дизайнерам, которые пр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вращают их в красочные шаблоны.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Разработка программного обеспечения</w:t>
      </w:r>
    </w:p>
    <w:p w:rsidR="006065F5" w:rsidRPr="006065F5" w:rsidRDefault="006065F5" w:rsidP="00FF4FBD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отметить, что </w:t>
      </w:r>
      <w:hyperlink r:id="rId9" w:anchor="web-razrabotka" w:tgtFrame="_blank" w:tooltip="разработка программного обеспечения" w:history="1">
        <w:r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разработка программного обеспеч</w:t>
        </w:r>
        <w:r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е</w:t>
        </w:r>
        <w:r w:rsidRPr="006065F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ния</w:t>
        </w:r>
      </w:hyperlink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также включать в себя создание интерактивного прототипа, кот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рый, в сущности, является основой будущего приложения. Такой прототип помогает определить архитектуру системы в целом. На данном этапе пише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мало кода: например, код кнопок и простых форм, чтобы дать заказчику общее представление о том, как будет работать конечный продукт. Поэтому мы включили создание прототипа в этап разработки программного обеспеч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:rsidR="006065F5" w:rsidRPr="006065F5" w:rsidRDefault="006065F5" w:rsidP="00FF4F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интерактивный прототип и дизайн приложения готов и утвержден заказчиком, начинается разработка стандартов приложения (ко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венции наименований, способа документирования кода, инструкций для к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нечного пользователя и т.д.). После этого можно смело переходить к след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ющему этапу жизненного цикла, а именно, к разработке программного обе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печения. </w:t>
      </w:r>
      <w:proofErr w:type="gramStart"/>
      <w:r w:rsidRPr="006065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 может быть разделена на небольшие части, или юниты, и каждый юнит разрабатывается и тестируется разработчиками для проверки его функциональности (модульное тестирование).</w:t>
      </w:r>
      <w:proofErr w:type="gramEnd"/>
    </w:p>
    <w:p w:rsidR="00783002" w:rsidRPr="00783002" w:rsidRDefault="00783002" w:rsidP="00FF4FBD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3002">
        <w:rPr>
          <w:sz w:val="28"/>
          <w:szCs w:val="28"/>
        </w:rPr>
        <w:t>4. Тестирование программного обеспечения</w:t>
      </w:r>
    </w:p>
    <w:p w:rsidR="00783002" w:rsidRPr="00783002" w:rsidRDefault="00783002" w:rsidP="00FF4FBD">
      <w:pPr>
        <w:pStyle w:val="a3"/>
        <w:shd w:val="clear" w:color="auto" w:fill="FFFFFF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783002">
        <w:rPr>
          <w:sz w:val="28"/>
          <w:szCs w:val="28"/>
        </w:rPr>
        <w:t xml:space="preserve">После завершения этапа разработки продукт должен пройти </w:t>
      </w:r>
      <w:proofErr w:type="spellStart"/>
      <w:r w:rsidRPr="00783002">
        <w:rPr>
          <w:sz w:val="28"/>
          <w:szCs w:val="28"/>
        </w:rPr>
        <w:t>тщате</w:t>
      </w:r>
      <w:r w:rsidRPr="00783002">
        <w:rPr>
          <w:sz w:val="28"/>
          <w:szCs w:val="28"/>
        </w:rPr>
        <w:t>л</w:t>
      </w:r>
      <w:r w:rsidRPr="00783002">
        <w:rPr>
          <w:sz w:val="28"/>
          <w:szCs w:val="28"/>
        </w:rPr>
        <w:t>ное</w:t>
      </w:r>
      <w:proofErr w:type="spellEnd"/>
      <w:r w:rsidRPr="00783002">
        <w:rPr>
          <w:sz w:val="28"/>
          <w:szCs w:val="28"/>
        </w:rPr>
        <w:t> </w:t>
      </w:r>
      <w:hyperlink r:id="rId10" w:anchor="kontrol-kachestva" w:tooltip="тестирование ПО" w:history="1">
        <w:r w:rsidRPr="00783002">
          <w:rPr>
            <w:rStyle w:val="a6"/>
            <w:color w:val="auto"/>
            <w:sz w:val="28"/>
            <w:szCs w:val="28"/>
          </w:rPr>
          <w:t>тестирование</w:t>
        </w:r>
      </w:hyperlink>
      <w:r w:rsidRPr="00783002">
        <w:rPr>
          <w:sz w:val="28"/>
          <w:szCs w:val="28"/>
        </w:rPr>
        <w:t>, чтобы убедиться в том, что он соответствует поставле</w:t>
      </w:r>
      <w:r w:rsidRPr="00783002">
        <w:rPr>
          <w:sz w:val="28"/>
          <w:szCs w:val="28"/>
        </w:rPr>
        <w:t>н</w:t>
      </w:r>
      <w:r w:rsidRPr="00783002">
        <w:rPr>
          <w:sz w:val="28"/>
          <w:szCs w:val="28"/>
        </w:rPr>
        <w:t>ным требованиям. На этапе приемочного тестирования необходимо, чтобы заказчик попытался применить продукт локал</w:t>
      </w:r>
      <w:r w:rsidRPr="00783002">
        <w:rPr>
          <w:sz w:val="28"/>
          <w:szCs w:val="28"/>
        </w:rPr>
        <w:t>ь</w:t>
      </w:r>
      <w:r w:rsidRPr="00783002">
        <w:rPr>
          <w:sz w:val="28"/>
          <w:szCs w:val="28"/>
        </w:rPr>
        <w:t>но точно таким же образом, как он собирается использовать его п</w:t>
      </w:r>
      <w:r w:rsidRPr="00783002">
        <w:rPr>
          <w:sz w:val="28"/>
          <w:szCs w:val="28"/>
        </w:rPr>
        <w:t>о</w:t>
      </w:r>
      <w:r w:rsidRPr="00783002">
        <w:rPr>
          <w:sz w:val="28"/>
          <w:szCs w:val="28"/>
        </w:rPr>
        <w:t>сле релиза. Когда будут исправлены основные ошибки, программное обеспечение можно внедрять. Для исправл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lastRenderedPageBreak/>
        <w:t>ния незначительных ошибок может использоваться простая система отсл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t>живания, что позволит исправлять любые недоработки уже на этапе сопр</w:t>
      </w:r>
      <w:r w:rsidRPr="00783002">
        <w:rPr>
          <w:sz w:val="28"/>
          <w:szCs w:val="28"/>
        </w:rPr>
        <w:t>о</w:t>
      </w:r>
      <w:r w:rsidRPr="00783002">
        <w:rPr>
          <w:sz w:val="28"/>
          <w:szCs w:val="28"/>
        </w:rPr>
        <w:t>вожд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t xml:space="preserve">ния </w:t>
      </w:r>
      <w:proofErr w:type="gramStart"/>
      <w:r w:rsidRPr="00783002">
        <w:rPr>
          <w:sz w:val="28"/>
          <w:szCs w:val="28"/>
        </w:rPr>
        <w:t>ПО</w:t>
      </w:r>
      <w:proofErr w:type="gramEnd"/>
      <w:r w:rsidRPr="00783002">
        <w:rPr>
          <w:sz w:val="28"/>
          <w:szCs w:val="28"/>
        </w:rPr>
        <w:t>.</w:t>
      </w:r>
    </w:p>
    <w:p w:rsidR="00783002" w:rsidRPr="00783002" w:rsidRDefault="00783002" w:rsidP="00FF4FBD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3002">
        <w:rPr>
          <w:sz w:val="28"/>
          <w:szCs w:val="28"/>
        </w:rPr>
        <w:t>5. Техническая поддержка программного обеспечения</w:t>
      </w:r>
    </w:p>
    <w:p w:rsidR="00783002" w:rsidRPr="00783002" w:rsidRDefault="00783002" w:rsidP="00FF4F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3002">
        <w:rPr>
          <w:sz w:val="28"/>
          <w:szCs w:val="28"/>
        </w:rPr>
        <w:t>После того, как продукт был протестирован и развернут на сервере з</w:t>
      </w:r>
      <w:r w:rsidRPr="00783002">
        <w:rPr>
          <w:sz w:val="28"/>
          <w:szCs w:val="28"/>
        </w:rPr>
        <w:t>а</w:t>
      </w:r>
      <w:r w:rsidRPr="00783002">
        <w:rPr>
          <w:sz w:val="28"/>
          <w:szCs w:val="28"/>
        </w:rPr>
        <w:t>казчика, начинается следующая фаза жизненного цикла разработки пр</w:t>
      </w:r>
      <w:r w:rsidRPr="00783002">
        <w:rPr>
          <w:sz w:val="28"/>
          <w:szCs w:val="28"/>
        </w:rPr>
        <w:t>о</w:t>
      </w:r>
      <w:r w:rsidRPr="00783002">
        <w:rPr>
          <w:sz w:val="28"/>
          <w:szCs w:val="28"/>
        </w:rPr>
        <w:t>граммного обеспечения, которая называется сопровождением или технич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t xml:space="preserve">ской поддержкой </w:t>
      </w:r>
      <w:proofErr w:type="gramStart"/>
      <w:r w:rsidRPr="00783002">
        <w:rPr>
          <w:sz w:val="28"/>
          <w:szCs w:val="28"/>
        </w:rPr>
        <w:t>ПО</w:t>
      </w:r>
      <w:proofErr w:type="gramEnd"/>
      <w:r w:rsidRPr="00783002">
        <w:rPr>
          <w:sz w:val="28"/>
          <w:szCs w:val="28"/>
        </w:rPr>
        <w:t>. В целом, сопровождение подразумевает под собой и</w:t>
      </w:r>
      <w:r w:rsidRPr="00783002">
        <w:rPr>
          <w:sz w:val="28"/>
          <w:szCs w:val="28"/>
        </w:rPr>
        <w:t>с</w:t>
      </w:r>
      <w:r w:rsidRPr="00783002">
        <w:rPr>
          <w:sz w:val="28"/>
          <w:szCs w:val="28"/>
        </w:rPr>
        <w:t xml:space="preserve">правление </w:t>
      </w:r>
      <w:proofErr w:type="gramStart"/>
      <w:r w:rsidRPr="00783002">
        <w:rPr>
          <w:sz w:val="28"/>
          <w:szCs w:val="28"/>
        </w:rPr>
        <w:t>мелких</w:t>
      </w:r>
      <w:proofErr w:type="gramEnd"/>
      <w:r w:rsidRPr="00783002">
        <w:rPr>
          <w:sz w:val="28"/>
          <w:szCs w:val="28"/>
        </w:rPr>
        <w:t xml:space="preserve"> багов, которые обнар</w:t>
      </w:r>
      <w:r w:rsidRPr="00783002">
        <w:rPr>
          <w:sz w:val="28"/>
          <w:szCs w:val="28"/>
        </w:rPr>
        <w:t>у</w:t>
      </w:r>
      <w:r w:rsidRPr="00783002">
        <w:rPr>
          <w:sz w:val="28"/>
          <w:szCs w:val="28"/>
        </w:rPr>
        <w:t>живаются на этом этапе.</w:t>
      </w:r>
      <w:r w:rsidRPr="00783002">
        <w:rPr>
          <w:sz w:val="28"/>
          <w:szCs w:val="28"/>
        </w:rPr>
        <w:br/>
        <w:t>Тем не менее, вполне возможно, что вам придется вносить некоторые изм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t>нения в созданное программное обеспечение, несмотря на все усилия, пр</w:t>
      </w:r>
      <w:r w:rsidRPr="00783002">
        <w:rPr>
          <w:sz w:val="28"/>
          <w:szCs w:val="28"/>
        </w:rPr>
        <w:t>и</w:t>
      </w:r>
      <w:r w:rsidRPr="00783002">
        <w:rPr>
          <w:sz w:val="28"/>
          <w:szCs w:val="28"/>
        </w:rPr>
        <w:t>ложенные вами на предыдущих этапах. Заказчик может решить внести изм</w:t>
      </w:r>
      <w:r w:rsidRPr="00783002">
        <w:rPr>
          <w:sz w:val="28"/>
          <w:szCs w:val="28"/>
        </w:rPr>
        <w:t>е</w:t>
      </w:r>
      <w:r w:rsidRPr="00783002">
        <w:rPr>
          <w:sz w:val="28"/>
          <w:szCs w:val="28"/>
        </w:rPr>
        <w:t>нения в функциональность разработанного продукта. Следовательно, вам придется собирать, описывать и о</w:t>
      </w:r>
      <w:r w:rsidRPr="00783002">
        <w:rPr>
          <w:sz w:val="28"/>
          <w:szCs w:val="28"/>
        </w:rPr>
        <w:t>б</w:t>
      </w:r>
      <w:r w:rsidRPr="00783002">
        <w:rPr>
          <w:sz w:val="28"/>
          <w:szCs w:val="28"/>
        </w:rPr>
        <w:t>суждать новые требования с заказчиком, чтобы внести в продукт необходимые изменения. В данном случае, вам пре</w:t>
      </w:r>
      <w:r w:rsidRPr="00783002">
        <w:rPr>
          <w:sz w:val="28"/>
          <w:szCs w:val="28"/>
        </w:rPr>
        <w:t>д</w:t>
      </w:r>
      <w:r w:rsidRPr="00783002">
        <w:rPr>
          <w:sz w:val="28"/>
          <w:szCs w:val="28"/>
        </w:rPr>
        <w:t>стоит работа с новым каскадным проектом, и все вышеописанные шаги пр</w:t>
      </w:r>
      <w:r w:rsidRPr="00783002">
        <w:rPr>
          <w:sz w:val="28"/>
          <w:szCs w:val="28"/>
        </w:rPr>
        <w:t>и</w:t>
      </w:r>
      <w:r w:rsidRPr="00783002">
        <w:rPr>
          <w:sz w:val="28"/>
          <w:szCs w:val="28"/>
        </w:rPr>
        <w:t xml:space="preserve">дется повторять </w:t>
      </w:r>
      <w:proofErr w:type="gramStart"/>
      <w:r w:rsidRPr="00783002">
        <w:rPr>
          <w:sz w:val="28"/>
          <w:szCs w:val="28"/>
        </w:rPr>
        <w:t>с начала</w:t>
      </w:r>
      <w:proofErr w:type="gramEnd"/>
      <w:r w:rsidRPr="00783002">
        <w:rPr>
          <w:sz w:val="28"/>
          <w:szCs w:val="28"/>
        </w:rPr>
        <w:t>.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1" w:name="_Toc63159254"/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Преимущества каскадной модели</w:t>
      </w:r>
      <w:bookmarkEnd w:id="1"/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Нетрудно заметить, что каскадная модель имеет множество преимуществ, если ее использовать в проекте, для которого она достаточно приемлема. Ниже перечислены эти преимущества: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модель хорошо известна потребителям, не имеющим отношения к разр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ботке и экс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плуатации программ, и конечным пользователям (она часто и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пользуется другими организациями для отслеживания проектов, не связа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ных с разработкой ПО);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весьма доступна для понимания, так как преследуется простая цель — выпол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нить необх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димые действия;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проста и удобна в применении, так как процесс разработки выполн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я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ется поэта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но;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ее структурой может руководствоваться даже слабо подготовленный в техниче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ском плане или неопы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т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ный персонал;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отличается стабильностью требований;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· она представляет собой шаблон, в который можно поместить методы для выпол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нения анализа, проектирования, кодирования, тестирования и обесп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чения;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 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она хорошо срабатывает тогда, когда требования к качеству дом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и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нируют над тре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softHyphen/>
        <w:t>бованиями к з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тратам и графику выполнения проекта;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способствует осуществлению строгого контроля менеджмента прое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та;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при правильном использовании модели дефекты можно обнаружить на более ран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них этапах, когда их устранение еще не требует относительно больших затрат;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облегчает работу менеджеру проекта по составлению плана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позволяет участникам проекта, завершившим действия на выполня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мой ими фазе, пр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нять участие в реализации других проектов;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· она определяет процедуры по 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контролю за</w:t>
      </w:r>
      <w:proofErr w:type="gram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качеством. Каждые получе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ные дан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ные подвергаются обзору. Такая процедура используется командой разработчиков для опред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ления качества системы;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стадии модели довольно хорошо определены и понятны;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ход выполнения проекта легко проследить с помощью использования временной шкалы (или диагра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мы </w:t>
      </w:r>
      <w:proofErr w:type="spell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Гантта</w:t>
      </w:r>
      <w:proofErr w:type="spell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), поскольку момент завершения каждой фазы ис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пользуется в качестве стадии.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2" w:name="_Toc63157638"/>
      <w:bookmarkStart w:id="3" w:name="_Toc63159255"/>
      <w:bookmarkEnd w:id="2"/>
      <w:r w:rsidRPr="00783002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Недостатки каскадной модели</w:t>
      </w:r>
      <w:bookmarkEnd w:id="3"/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Но при использовании каскадной модели для проекта, который трудно назвать подх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дящим для нее, проявляются следующими недостатки:</w:t>
      </w:r>
      <w:proofErr w:type="gramEnd"/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в основе модели лежит последовательная линейная структура, в резул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тате чего каждая попытка вернуться на одну или две фазы назад, чтобы и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править какую-либо проблему или недостаток, приведет к значительному увеличению затрат и сбою в графике;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она может создать ошибочное впечатление о работе над проектом. В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ражение типа "35 процентов выполнено" — не несет никакого смысла и не является показа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телем для менеджера прое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та;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интеграция всех полученных результатов происходит внезапно в заве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шающей стадии работы модели. В результате такого единичного прохода ч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 весь про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цесс, связа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ные с интегрированием проблемы, как правило, дают о себе знать слишком поздно. Следовательно, проявятся не обн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руженные ранее ошибки или конструктивные недостатки, повысить степень риска при небольшом задаче вре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мени на восстановление продукта;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у клиента едва ли есть возможность ознакомиться с системой заранее, это проис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ходит лишь в самом конце жизненного цикла. Поскольку готовый пр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дукт не дос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 xml:space="preserve">тупен вплоть до окончания процесса, пользователь принимает 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участие в процессе разработки только в самом начале — при сборе требов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ний, и в конце — во время приемочных испытаний;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пользователи не могут убедиться в качестве разработанного продукта до оконча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ния всего процесса ра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работки. Они не имеют возможности оценить качество, ес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ли нельзя увидеть готовый продукт разработки;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у пользователя нет возможности постепенно привыкнуть к системе. Пр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цесс обуче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 xml:space="preserve">ния происходит в конце жизненного цикла, когда 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ПО</w:t>
      </w:r>
      <w:proofErr w:type="gram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уже запущ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но 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proofErr w:type="gram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эксплуатацию;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для каждой фазы создаются результативные данные, которые по его 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вершению считаются замороженными. Это означает, что они не должны и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меняться на сле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 xml:space="preserve">дующих этапах жизненного цикла продукта. 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Если элемент результативных данных какого-либо этапа изменяется (что встречается вес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ма часто), на проект окажет негативное влияние изменение графика, п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скольку ни м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дель, ни план не были рассчитаны на внесение и разрешение изменения на более поздних этапах жиз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ненного цикла;</w:t>
      </w:r>
      <w:proofErr w:type="gramEnd"/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все требования должны быть известны в начале жизненного цикла, но клиенты редко могут сформул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ровать все четко заданные требования на этот момент раз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работки. Модель не рассчитана на динамические изменения в тр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бованиях на про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тяжении всего жизненного цикла, так как получаемые да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ные "замораживаются". Использование модели может повлечь за собой зн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чительные затраты, если тре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бования в недостаточной мере известны или подвержены динамическим измене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ниям во время протекания жизненного цикла;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возникает необходимость в жестком управлении и контроле, поскольку в модели не предусмотрена возможность модификации требований;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модель основана на документации, а значит, количество документов м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жет быть избыточным;</w:t>
      </w:r>
    </w:p>
    <w:p w:rsidR="00783002" w:rsidRPr="00783002" w:rsidRDefault="00783002" w:rsidP="00FF4FBD">
      <w:pPr>
        <w:spacing w:after="0"/>
        <w:ind w:firstLine="30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· весь программный продукт разрабатывается за один раз. Нет возможн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сти раз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бить систему на части. В результате взятых разработчиками обяз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тельств разрабо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 xml:space="preserve">тать 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целую систему за один раз могут</w:t>
      </w:r>
      <w:proofErr w:type="gram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возникнуть проблемы с финансированием проекта. Происходит распределение больших денежных средств, а сама м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дель едва ли позволяет повторно распределить средства, не разрушив при этом прое</w:t>
      </w:r>
      <w:proofErr w:type="gramStart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кт в пр</w:t>
      </w:r>
      <w:proofErr w:type="gramEnd"/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оцессе его в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78300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полнения;</w:t>
      </w:r>
    </w:p>
    <w:p w:rsidR="00FC3D80" w:rsidRPr="006065F5" w:rsidRDefault="00FC3D80" w:rsidP="00FF4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C3D80" w:rsidRPr="0060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4A81"/>
    <w:multiLevelType w:val="multilevel"/>
    <w:tmpl w:val="E20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F5"/>
    <w:rsid w:val="00416EB5"/>
    <w:rsid w:val="006065F5"/>
    <w:rsid w:val="00783002"/>
    <w:rsid w:val="00FC3D80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6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6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6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65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065F5"/>
    <w:rPr>
      <w:i/>
      <w:iCs/>
    </w:rPr>
  </w:style>
  <w:style w:type="character" w:styleId="a5">
    <w:name w:val="Strong"/>
    <w:basedOn w:val="a0"/>
    <w:uiPriority w:val="22"/>
    <w:qFormat/>
    <w:rsid w:val="006065F5"/>
    <w:rPr>
      <w:b/>
      <w:bCs/>
    </w:rPr>
  </w:style>
  <w:style w:type="character" w:styleId="a6">
    <w:name w:val="Hyperlink"/>
    <w:basedOn w:val="a0"/>
    <w:uiPriority w:val="99"/>
    <w:semiHidden/>
    <w:unhideWhenUsed/>
    <w:rsid w:val="006065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6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6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6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65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065F5"/>
    <w:rPr>
      <w:i/>
      <w:iCs/>
    </w:rPr>
  </w:style>
  <w:style w:type="character" w:styleId="a5">
    <w:name w:val="Strong"/>
    <w:basedOn w:val="a0"/>
    <w:uiPriority w:val="22"/>
    <w:qFormat/>
    <w:rsid w:val="006065F5"/>
    <w:rPr>
      <w:b/>
      <w:bCs/>
    </w:rPr>
  </w:style>
  <w:style w:type="character" w:styleId="a6">
    <w:name w:val="Hyperlink"/>
    <w:basedOn w:val="a0"/>
    <w:uiPriority w:val="99"/>
    <w:semiHidden/>
    <w:unhideWhenUsed/>
    <w:rsid w:val="00606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qup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sion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bsoftware.ru/uslu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bsoftware.ru/uslug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cp:lastPrinted>2021-05-26T13:13:00Z</cp:lastPrinted>
  <dcterms:created xsi:type="dcterms:W3CDTF">2021-05-26T12:53:00Z</dcterms:created>
  <dcterms:modified xsi:type="dcterms:W3CDTF">2021-05-26T19:40:00Z</dcterms:modified>
</cp:coreProperties>
</file>