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260" w:lineRule="auto"/>
        <w:rPr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shd w:fill="fff2cc" w:val="clear"/>
          <w:rtl w:val="0"/>
        </w:rPr>
        <w:t xml:space="preserve">ПРОВЕРЯЕМОЕ ЗАДАНИЕ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4. Часть 1. Управление конструированием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Сформировать навыки развёртывания среды разработки веб-приложения.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Развёртывание среды разработки и реализации: виртуальная машина с ОС Xubuntu, Java JDK, сервер приложений GlassFish, СУБД MySQL Server, среда разработки NetBeans 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Подготовка виртуальной машины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программе VirtualBox создана виртуальная машина со следующими параметрами: ОС — Xubuntu 18.04 LTS (64-bit), объём ОЗУ — не менее 4096 МБ, объём диска — не менее 20 ГБ. Образ диска Xubuntu получен с официального сайта https://xubuntu.org/download/ и установлен в виртуальную машину стандартным способом (Live-установщик).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Установка Java JDK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Java Development Kit установлен из репозитория пакетов Ubuntu (OpenJDK 8, совместим с GlassFish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1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2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apt install openjdk-8-jdk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3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java 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4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javac 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Корректность установки проверяется командами java -version и javac -version — они должны вывести номер установленной версии JDK.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Установка сервера приложений GlassFish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Сервер приложений GlassFish 5.1 (реализация спецификации Java EE 8, включает контейнеры Servlet, EJB, JPA) получен с сайта https://javaee.github.io/glassfish/download и развёрнут следующими командами: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1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cd ~/Downloads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2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wget https://download.oracle.com/glassfish/5.1.0/glassfish-5.1.0.zip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3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unzip glassfish-5.1.0.zip -d ~/glassfish5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4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cd ~/glassfish5/glassfish5/bin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5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./asadmin start-domain domain1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6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Панель администратора GlassFish: http://localhost:4848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После запуска домена (start-domain) административная консоль сервера доступна по адресу http://localhost:4848, а корень веб-приложений — по адресу http://localhost:8080.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Установка SQL-сервера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качестве SQL-сервера используется MySQL Server, устанавливаемый из репозитория Ubuntu: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1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apt install mysql-server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2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mysql_secure_installation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3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systemctl status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4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mysql -u root 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ходе выполнения mysql_secure_installation задаётся пароль root, отключается удалённый вход под root и удаляются тестовые базы данных, что соответствует рекомендациям по базовой защите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Установка среды разработки NetBeans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NetBeans IDE (сборка с поддержкой Java EE) получена с сайта https://netbeans.apache.org/download/ и распакована в домашний каталог пользователя: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1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cd ~/Downloads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2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wget https://netbeans.apache.org/downloads/.../netbeans-12.6-bin.zip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3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unzip netbeans-12.6-bin.zip -d ~/netbeans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4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~/netbeans/bin/netbeans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После первого запуска в настройках NetBeans (Tools → Servers) добавлен установленный сервер GlassFish 5, а также настроено подключение к MySQL через раздел Services → Databases (JDBC-драйвер MySQL Connector/J).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4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 итогам выполнения задания на виртуальной машине развёрнут полный комплект программных средств, необходимых для дальнейшей разработки веб-приложения на технологии Java EE: JDK, сервер приложений GlassFish, СУБД MySQL и среда разработки NetBeans, — что подтверждается работоспособностью административной консоли GlassFish (http://localhost:4848), успешным запуском службы MySQL и возможностью создания нового проекта Java Web в NetBeans с выбором сервера GlassFish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ПРОВЕРЯЕМОЕ ЗАДАНИЕ № 2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Тема 4. Часть 1. Управление конструированием программного обеспечения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31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Сформировать навыки создания простейшей веб-страницы на основе технологии JSP.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1. Выбор предметной области</w:t>
      </w:r>
    </w:p>
    <w:p w:rsidR="00000000" w:rsidDel="00000000" w:rsidP="00000000" w:rsidRDefault="00000000" w:rsidRPr="00000000" w14:paraId="00000033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Вариант 2 — «Аптечный склад». Учитываемый объект предметной области — лекарство (наименование, производитель, количество на складе, цена, срок годности).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2. Структура веб-страниц</w:t>
      </w:r>
    </w:p>
    <w:p w:rsidR="00000000" w:rsidDel="00000000" w:rsidP="00000000" w:rsidRDefault="00000000" w:rsidRPr="00000000" w14:paraId="00000035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Разработаны две страницы: главная страница со списком лекарств (index.jsp) и страница добавления/редактирования одной позиции (medicine_form.jsp).</w:t>
      </w:r>
    </w:p>
    <w:tbl>
      <w:tblPr>
        <w:tblStyle w:val="Table1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30"/>
        <w:gridCol w:w="2175"/>
        <w:gridCol w:w="4500"/>
        <w:tblGridChange w:id="0">
          <w:tblGrid>
            <w:gridCol w:w="2730"/>
            <w:gridCol w:w="2175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Страница / класс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Роль в 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Medicine.java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JavaBean — описывает одну позицию склада (лекарство)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MedicineStore.java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Хранилище данных в памяти приложения, операции чтения/добавления/редактирования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index.jsp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Главная страница — таблица со списком лекарств склада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medicine_form.jsp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+ обработка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 добавления и редактирования одной позиции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3. Реализация архитектуры MVC</w:t>
      </w:r>
    </w:p>
    <w:p w:rsidR="00000000" w:rsidDel="00000000" w:rsidP="00000000" w:rsidRDefault="00000000" w:rsidRPr="00000000" w14:paraId="00000047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На данном этапе (до появления сервлета-контроллера, который реализуется в задании № 3) архитектура MVC реализована в упрощённом виде — по схеме JSP Model 1:</w:t>
      </w:r>
    </w:p>
    <w:p w:rsidR="00000000" w:rsidDel="00000000" w:rsidP="00000000" w:rsidRDefault="00000000" w:rsidRPr="00000000" w14:paraId="00000048">
      <w:pPr>
        <w:spacing w:after="60" w:line="360" w:lineRule="auto"/>
        <w:jc w:val="both"/>
        <w:rPr/>
      </w:pPr>
      <w:r w:rsidDel="00000000" w:rsidR="00000000" w:rsidRPr="00000000">
        <w:rPr>
          <w:rtl w:val="0"/>
        </w:rPr>
        <w:t xml:space="preserve">• Model (Модель) — класс Medicine.java (JavaBean с полями и геттерами/сеттерами) и класс MedicineStore.java, инкапсулирующий бизнес-логику хранения данных и операции CRUD (создание, чтение, обновление, удаление);</w:t>
      </w:r>
    </w:p>
    <w:p w:rsidR="00000000" w:rsidDel="00000000" w:rsidP="00000000" w:rsidRDefault="00000000" w:rsidRPr="00000000" w14:paraId="00000049">
      <w:pPr>
        <w:spacing w:after="60" w:line="360" w:lineRule="auto"/>
        <w:jc w:val="both"/>
        <w:rPr/>
      </w:pPr>
      <w:r w:rsidDel="00000000" w:rsidR="00000000" w:rsidRPr="00000000">
        <w:rPr>
          <w:rtl w:val="0"/>
        </w:rPr>
        <w:t xml:space="preserve">• View (Вид) — страницы index.jsp и medicine_form.jsp, отображающие данные модели с помощью JSP-выражений (&lt;%= %&gt;) и не содержащие бизнес-логики напрямую;</w:t>
      </w:r>
    </w:p>
    <w:p w:rsidR="00000000" w:rsidDel="00000000" w:rsidP="00000000" w:rsidRDefault="00000000" w:rsidRPr="00000000" w14:paraId="0000004A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• Controller (Контроллер) — в текущей версии функцию контроллера частично выполняет сама страница medicine_form.jsp (обработка параметров формы через блок &lt;% ... %&gt; и вызов методов модели). В задании № 3 эта функция будет вынесена в отдельный сервлет, что соответствует классической схеме Model 2 (Front Controller), рекомендованной для приложений Java EE.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4. Порядок развёртывания страниц на сервере приложений</w:t>
      </w:r>
    </w:p>
    <w:p w:rsidR="00000000" w:rsidDel="00000000" w:rsidP="00000000" w:rsidRDefault="00000000" w:rsidRPr="00000000" w14:paraId="0000004C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1) В NetBeans создан проект типа Java Web Application с выбранным сервером GlassFish 5.1 и целевой версией Java EE 8.</w:t>
      </w:r>
    </w:p>
    <w:p w:rsidR="00000000" w:rsidDel="00000000" w:rsidP="00000000" w:rsidRDefault="00000000" w:rsidRPr="00000000" w14:paraId="0000004D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2) Файлы Medicine.java и MedicineStore.java размещены в пакете ru.apteka.model (каталог Source Packages проекта).</w:t>
      </w:r>
    </w:p>
    <w:p w:rsidR="00000000" w:rsidDel="00000000" w:rsidP="00000000" w:rsidRDefault="00000000" w:rsidRPr="00000000" w14:paraId="0000004E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3) Файлы index.jsp и medicine_form.jsp размещены в корне веб-каталога проекта (Web Pages).</w:t>
      </w:r>
    </w:p>
    <w:p w:rsidR="00000000" w:rsidDel="00000000" w:rsidP="00000000" w:rsidRDefault="00000000" w:rsidRPr="00000000" w14:paraId="0000004F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4) Проект развёрнут на сервер командой Run (Shift+F6 для главной страницы) либо через контекстное меню проекта → Deploy.</w:t>
      </w:r>
    </w:p>
    <w:p w:rsidR="00000000" w:rsidDel="00000000" w:rsidP="00000000" w:rsidRDefault="00000000" w:rsidRPr="00000000" w14:paraId="00000050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5) После развёртывания главная страница доступна по адресу http://localhost:8080/&amp;lt;имя-контекста&amp;gt;/index.jsp.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aonoy161saf9" w:id="0"/>
      <w:bookmarkEnd w:id="0"/>
      <w:r w:rsidDel="00000000" w:rsidR="00000000" w:rsidRPr="00000000">
        <w:rPr>
          <w:rtl w:val="0"/>
        </w:rPr>
        <w:t xml:space="preserve">5. Результат</w:t>
      </w:r>
    </w:p>
    <w:p w:rsidR="00000000" w:rsidDel="00000000" w:rsidP="00000000" w:rsidRDefault="00000000" w:rsidRPr="00000000" w14:paraId="00000052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Разработаны и подготовлены к развёртыванию JSP-страницы веб-приложения учёта лекарств на аптечном складе с разделением на модель (Medicine, MedicineStore) и представление (index.jsp, medicine_form.jsp). Файлы исходного кода прилагаются к отчёту.</w:t>
      </w:r>
    </w:p>
    <w:p w:rsidR="00000000" w:rsidDel="00000000" w:rsidP="00000000" w:rsidRDefault="00000000" w:rsidRPr="00000000" w14:paraId="00000053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ПРОВЕРЯЕМОЕ ЗАДАНИЕ № 3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Тема 4. Часть 2. Измерения в конструировании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57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Сформировать навыки разработки и реализации веб-приложения: создание простейшего сервлета.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1. Дескриптор развёртывания</w:t>
      </w:r>
    </w:p>
    <w:p w:rsidR="00000000" w:rsidDel="00000000" w:rsidP="00000000" w:rsidRDefault="00000000" w:rsidRPr="00000000" w14:paraId="00000059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Разработан файл WEB-INF/web.xml — дескриптор развёртывания веб-приложения. В нём декларативно (без изменения исходного кода) заданы: стартовая точка приложения (welcome-file — адрес сервлета /medicines), регистрация сервлета-контроллера MedicineServlet и его url-pattern, регистрация фильтра кодировки EncodingFilter, таймаут сессии. GlassFish использует этот файл при запуске приложения, чтобы определить, какой класс должен обрабатывать какие запросы.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2. JSP-сегменты (JSPF)</w:t>
      </w:r>
    </w:p>
    <w:p w:rsidR="00000000" w:rsidDel="00000000" w:rsidP="00000000" w:rsidRDefault="00000000" w:rsidRPr="00000000" w14:paraId="0000005B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Повторяющиеся части страниц (заголовок и подвал) вынесены в отдельные файлы с расширением .jspf, размещённые в каталоге WEB-INF/jspf: header.jspf (открывающая часть HTML-документа, меню, стили) и footer.jspf (закрывающая часть). Каждая JSP-страница подключает их директивой:</w:t>
      </w:r>
    </w:p>
    <w:p w:rsidR="00000000" w:rsidDel="00000000" w:rsidP="00000000" w:rsidRDefault="00000000" w:rsidRPr="00000000" w14:paraId="0000005C">
      <w:pPr>
        <w:spacing w:after="100"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&lt;%@ include file="/WEB-INF/jspf/header.jspf" 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Такой подход исключает дублирование HTML-разметки в каждой странице и упрощает сопровождение приложения.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3. Разработка сервлета</w:t>
      </w:r>
    </w:p>
    <w:p w:rsidR="00000000" w:rsidDel="00000000" w:rsidP="00000000" w:rsidRDefault="00000000" w:rsidRPr="00000000" w14:paraId="0000005F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Разработан сервлет-контроллер ru.apteka.servlet.MedicineServlet, реализующий динамическую обработку запросов пользователя:</w:t>
      </w:r>
    </w:p>
    <w:p w:rsidR="00000000" w:rsidDel="00000000" w:rsidP="00000000" w:rsidRDefault="00000000" w:rsidRPr="00000000" w14:paraId="00000060">
      <w:pPr>
        <w:spacing w:after="40" w:line="360" w:lineRule="auto"/>
        <w:jc w:val="both"/>
        <w:rPr/>
      </w:pPr>
      <w:r w:rsidDel="00000000" w:rsidR="00000000" w:rsidRPr="00000000">
        <w:rPr>
          <w:rtl w:val="0"/>
        </w:rPr>
        <w:t xml:space="preserve">• при GET-запросе с параметром action=list (или без параметра) — получает список лекарств из модели и передаёт управление странице list.jsp;</w:t>
      </w:r>
    </w:p>
    <w:p w:rsidR="00000000" w:rsidDel="00000000" w:rsidP="00000000" w:rsidRDefault="00000000" w:rsidRPr="00000000" w14:paraId="00000061">
      <w:pPr>
        <w:spacing w:after="40" w:line="360" w:lineRule="auto"/>
        <w:jc w:val="both"/>
        <w:rPr/>
      </w:pPr>
      <w:r w:rsidDel="00000000" w:rsidR="00000000" w:rsidRPr="00000000">
        <w:rPr>
          <w:rtl w:val="0"/>
        </w:rPr>
        <w:t xml:space="preserve">• при action=new / action=edit — подготавливает объект для формы и передаёт управление странице form.jsp;</w:t>
      </w:r>
    </w:p>
    <w:p w:rsidR="00000000" w:rsidDel="00000000" w:rsidP="00000000" w:rsidRDefault="00000000" w:rsidRPr="00000000" w14:paraId="00000062">
      <w:pPr>
        <w:spacing w:after="40" w:line="360" w:lineRule="auto"/>
        <w:jc w:val="both"/>
        <w:rPr/>
      </w:pPr>
      <w:r w:rsidDel="00000000" w:rsidR="00000000" w:rsidRPr="00000000">
        <w:rPr>
          <w:rtl w:val="0"/>
        </w:rPr>
        <w:t xml:space="preserve">• при action=delete — удаляет запись и перенаправляет на список;</w:t>
      </w:r>
    </w:p>
    <w:p w:rsidR="00000000" w:rsidDel="00000000" w:rsidP="00000000" w:rsidRDefault="00000000" w:rsidRPr="00000000" w14:paraId="00000063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• при POST-запросе с action=save — сохраняет новую или изменённую запись и перенаправляет на список.</w:t>
      </w:r>
    </w:p>
    <w:p w:rsidR="00000000" w:rsidDel="00000000" w:rsidP="00000000" w:rsidRDefault="00000000" w:rsidRPr="00000000" w14:paraId="00000064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Регистрация сервлета выполнена двумя способами (для демонстрации обеих технологий): аннотацией @WebServlet("/medicines") непосредственно в коде класса и дублирующей записью &amp;lt;servlet&amp;gt;/&amp;lt;servlet-mapping&amp;gt; в дескрипторе web.xml.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4. Состав разработанных файлов</w:t>
      </w:r>
    </w:p>
    <w:tbl>
      <w:tblPr>
        <w:tblStyle w:val="Table2"/>
        <w:tblW w:w="91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0"/>
        <w:gridCol w:w="6345"/>
        <w:tblGridChange w:id="0">
          <w:tblGrid>
            <w:gridCol w:w="2760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WEB-INF/web.xml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Дескриптор развёртывания — регистрирует сервлет, фильтр кодировки, стартовую страницу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WEB-INF/jspf/header.jspf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JSPF-сегмент общей шапки страниц (заголовок, стили, открывающие теги)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WEB-INF/jspf/footer.jspf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JSPF-сегмент общего подвала страниц (закрывающие теги)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MedicineServlet.java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Сервлет-контроллер: принимает запросы list/new/edit/delete/save и выбирает JSP-представление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EncodingFilter.java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Сервлет-фильтр, устанавливающий кодировку UTF-8 для всех запросов и ответов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list.jsp / form.jsp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Представления (View), подключающие jspf-сегменты через &lt;%@ include %&gt;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5. Порядок развёртывания сервлета на сервере приложений</w:t>
      </w:r>
    </w:p>
    <w:p w:rsidR="00000000" w:rsidDel="00000000" w:rsidP="00000000" w:rsidRDefault="00000000" w:rsidRPr="00000000" w14:paraId="00000076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1) Файлы MedicineServlet.java и EncodingFilter.java размещены в пакете ru.apteka.servlet проекта NetBeans.</w:t>
      </w:r>
    </w:p>
    <w:p w:rsidR="00000000" w:rsidDel="00000000" w:rsidP="00000000" w:rsidRDefault="00000000" w:rsidRPr="00000000" w14:paraId="00000077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2) Файл web.xml размещён в каталоге WEB-INF веб-приложения (создаётся автоматически при добавлении в проект нового дескриптора: New → Other → Web → Standard Deployment Descriptor).</w:t>
      </w:r>
    </w:p>
    <w:p w:rsidR="00000000" w:rsidDel="00000000" w:rsidP="00000000" w:rsidRDefault="00000000" w:rsidRPr="00000000" w14:paraId="00000078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3) Файлы header.jspf и footer.jspf размещены в каталоге WEB-INF/jspf.</w:t>
      </w:r>
    </w:p>
    <w:p w:rsidR="00000000" w:rsidDel="00000000" w:rsidP="00000000" w:rsidRDefault="00000000" w:rsidRPr="00000000" w14:paraId="00000079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4) Проект пересобран и повторно развёрнут на GlassFish (Clean and Build → Deploy).</w:t>
      </w:r>
    </w:p>
    <w:p w:rsidR="00000000" w:rsidDel="00000000" w:rsidP="00000000" w:rsidRDefault="00000000" w:rsidRPr="00000000" w14:paraId="0000007A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5) Список лекарств доступен по адресу http://localhost:8080/&amp;lt;имя-контекста&amp;gt;/medicines.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4q2jxnw7lnqg" w:id="1"/>
      <w:bookmarkEnd w:id="1"/>
      <w:r w:rsidDel="00000000" w:rsidR="00000000" w:rsidRPr="00000000">
        <w:rPr>
          <w:rtl w:val="0"/>
        </w:rPr>
        <w:t xml:space="preserve">6. Результат</w:t>
      </w:r>
    </w:p>
    <w:p w:rsidR="00000000" w:rsidDel="00000000" w:rsidP="00000000" w:rsidRDefault="00000000" w:rsidRPr="00000000" w14:paraId="0000007C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Разработаны дескриптор развёртывания, JSP-сегменты общих частей страниц и сервлет-контроллер, обеспечивающий динамическую обработку запросов (просмотр, добавление, редактирование, удаление записей) в соответствии с классической схемой MVC Model 2 для Java EE. Файлы исходного кода прилагаются к отчёту.</w:t>
      </w:r>
    </w:p>
    <w:p w:rsidR="00000000" w:rsidDel="00000000" w:rsidP="00000000" w:rsidRDefault="00000000" w:rsidRPr="00000000" w14:paraId="0000007D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ПРОВЕРЯЕМОЕ ЗАДАНИЕ № 4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Тема 4. Часть 3. Языки конструирования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81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Сформировать навыки разработки и реализации веб-приложения с использованием технологий EJB и JPA.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1. Разработка и наполнение базы данных</w:t>
      </w:r>
    </w:p>
    <w:p w:rsidR="00000000" w:rsidDel="00000000" w:rsidP="00000000" w:rsidRDefault="00000000" w:rsidRPr="00000000" w14:paraId="00000083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На SQL-сервере MySQL создана база данных apteka с таблицей medicine, соответствующей структуре JPA-сущности Medicine. Скрипт создания и наполнения приведён в файле sql/init.sql:</w:t>
      </w:r>
    </w:p>
    <w:p w:rsidR="00000000" w:rsidDel="00000000" w:rsidP="00000000" w:rsidRDefault="00000000" w:rsidRPr="00000000" w14:paraId="00000084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1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DATABASE IF NOT EXISTS apteka CHARACTER SET 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2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USER IF NOT EXISTS 'apteka_user'@'localhost' IDENTIFIED BY 'apteka_pass';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3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ALL PRIVILEGES ON apteka.* TO 'apteka_user'@'localhost';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4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FLUSH PRIVILEGES;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2. Создание JDBC-соединения и пула соединений</w:t>
      </w:r>
    </w:p>
    <w:p w:rsidR="00000000" w:rsidDel="00000000" w:rsidP="00000000" w:rsidRDefault="00000000" w:rsidRPr="00000000" w14:paraId="0000008A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Для подключения сервера приложений к MySQL в каталог библиотек домена GlassFish скопирован JDBC-драйвер MySQL Connector/J:</w:t>
      </w:r>
    </w:p>
    <w:p w:rsidR="00000000" w:rsidDel="00000000" w:rsidP="00000000" w:rsidRDefault="00000000" w:rsidRPr="00000000" w14:paraId="0000008B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1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JDBC-драйвер MySQL Connector/J копируется в каталог библиотек домена GlassFish: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2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cp mysql-connector-j-8.x.x.jar ~/glassfish5/glassfish5/glassfish/domains/domain1/lib/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3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./asadmin restart-domain domain1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Далее средствами утилиты asadmin создан пул соединений AptekaConnectionPool и связанный с ним JNDI-ресурс jdbc/AptekaPool, который используется JPA-контейнером в качестве источника данных (см. persistence.xml):</w:t>
      </w:r>
    </w:p>
    <w:p w:rsidR="00000000" w:rsidDel="00000000" w:rsidP="00000000" w:rsidRDefault="00000000" w:rsidRPr="00000000" w14:paraId="00000090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1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cd ~/glassfish5/glassfish5/bin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2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./asadmin create-jdbc-connection-pool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3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--datasourceclassname com.mysql.cj.jdbc.MysqlDataSource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4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--restype javax.sql.DataSource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5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--property portNumber=3306:serverName=localhost:databaseName=apteka: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6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user=apteka_user:password=apteka_pass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7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AptekaConnectionPool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8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 9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./asadmin create-jdbc-resource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10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--connectionpoolid AptekaConnectionPool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11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jdbc/AptekaPool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12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13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./asadmin ping-connection-pool AptekaConnectionPool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Корректность настройки пула проверяется командой ping-connection-pool либо через административную консоль GlassFish (Resources → JDBC → JDBC Connection Pools → Ping).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3. Разработка JPA-контейнера</w:t>
      </w:r>
    </w:p>
    <w:p w:rsidR="00000000" w:rsidDel="00000000" w:rsidP="00000000" w:rsidRDefault="00000000" w:rsidRPr="00000000" w14:paraId="000000A0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Класс Medicine аннотирован как JPA-сущность (@Entity, @Table(name="medicine")), поля класса сопоставлены со столбцами таблицы через @Column, первичный ключ — через @Id и @GeneratedValue. Конфигурация единицы сохраняемости описана в файле META-INF/persistence.xml, где указывается JTA data source jdbc/AptekaPool, созданный на предыдущем шаге. JPA-контейнер (реализация EclipseLink, входящая в состав GlassFish) обеспечивает объектно-реляционное отображение объектов Medicine на строки таблицы medicine и предоставляет API (EntityManager) для их сохранения, поиска, обновления и удаления.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4. Разработка EJB-компонента</w:t>
      </w:r>
    </w:p>
    <w:p w:rsidR="00000000" w:rsidDel="00000000" w:rsidP="00000000" w:rsidRDefault="00000000" w:rsidRPr="00000000" w14:paraId="000000A2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Для реализации бизнес-логики создан сессионный EJB-компонент без сохранения состояния MedicineService (@Stateless). В него внедряется JPA-контекст (@PersistenceContext EntityManager em), через который реализованы методы getAll(), getById(), add(), update(), delete(). Сервлет-контроллер MedicineServlet обращается к этому компоненту через внедрение зависимости @EJB, что делегирует всю работу с базой данных EJB-контейнеру и снимает необходимость самостоятельного управления транзакциями и подключениями — это берёт на себя контейнер GlassFish.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5. Состав разработанных файлов</w:t>
      </w:r>
    </w:p>
    <w:tbl>
      <w:tblPr>
        <w:tblStyle w:val="Table3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65"/>
        <w:gridCol w:w="5700"/>
        <w:tblGridChange w:id="0">
          <w:tblGrid>
            <w:gridCol w:w="3765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sql/init.sql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Скрипт создания базы данных apteka, пользователя и таблицы medicine с начальными данными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META-INF/persistence.xml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Конфигурация JPA-контейнера: единица сохраняемости AptekaPU, ссылка на JTA data source jdbc/AptekaPool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Medicine.java (@Entity)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JPA-сущность — объектно-реляционное отображение таблицы medicine на Java-класс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MedicineService.java (@Stateless)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EJB сессионный компонент без сохранения состояния — бизнес-логика CRUD через EntityManager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MedicineServlet.java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Контроллер, использующий EJB-компонент через внедрение зависимости @EJB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6. Порядок развёртывания</w:t>
      </w:r>
    </w:p>
    <w:p w:rsidR="00000000" w:rsidDel="00000000" w:rsidP="00000000" w:rsidRDefault="00000000" w:rsidRPr="00000000" w14:paraId="000000B2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1) Выполнить sql/init.sql на сервере MySQL для создания базы данных и таблицы.</w:t>
      </w:r>
    </w:p>
    <w:p w:rsidR="00000000" w:rsidDel="00000000" w:rsidP="00000000" w:rsidRDefault="00000000" w:rsidRPr="00000000" w14:paraId="000000B3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2) Создать пул соединений и JDBC-ресурс в GlassFish (раздел 2 данного отчёта).</w:t>
      </w:r>
    </w:p>
    <w:p w:rsidR="00000000" w:rsidDel="00000000" w:rsidP="00000000" w:rsidRDefault="00000000" w:rsidRPr="00000000" w14:paraId="000000B4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3) Добавить persistence.xml в каталог META-INF проекта NetBeans (Source Packages → META-INF).</w:t>
      </w:r>
    </w:p>
    <w:p w:rsidR="00000000" w:rsidDel="00000000" w:rsidP="00000000" w:rsidRDefault="00000000" w:rsidRPr="00000000" w14:paraId="000000B5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4) Добавить аннотации JPA к классу Medicine.java и заменить MedicineStore на EJB-компонент MedicineService.java.</w:t>
      </w:r>
    </w:p>
    <w:p w:rsidR="00000000" w:rsidDel="00000000" w:rsidP="00000000" w:rsidRDefault="00000000" w:rsidRPr="00000000" w14:paraId="000000B6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5) Обновить MedicineServlet.java для внедрения @EJB MedicineService.</w:t>
      </w:r>
    </w:p>
    <w:p w:rsidR="00000000" w:rsidDel="00000000" w:rsidP="00000000" w:rsidRDefault="00000000" w:rsidRPr="00000000" w14:paraId="000000B7">
      <w:pPr>
        <w:spacing w:after="12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6) Пересобрать и развернуть проект (Clean and Build → Deploy).</w:t>
      </w:r>
    </w:p>
    <w:p w:rsidR="00000000" w:rsidDel="00000000" w:rsidP="00000000" w:rsidRDefault="00000000" w:rsidRPr="00000000" w14:paraId="000000B8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7) Убедиться, что список лекарств на странице /medicines теперь читается из реальной базы данных MySQL (проверяется добавлением новой записи и повторным подключением к БД через клиент MySQL).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4fy3lpzb69fn" w:id="2"/>
      <w:bookmarkEnd w:id="2"/>
      <w:r w:rsidDel="00000000" w:rsidR="00000000" w:rsidRPr="00000000">
        <w:rPr>
          <w:rtl w:val="0"/>
        </w:rPr>
        <w:t xml:space="preserve">7. Результат</w:t>
      </w:r>
    </w:p>
    <w:p w:rsidR="00000000" w:rsidDel="00000000" w:rsidP="00000000" w:rsidRDefault="00000000" w:rsidRPr="00000000" w14:paraId="000000BA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Реализовано полноценное трёхуровневое Java EE приложение: слой представления (JSP + сервлет-контроллер), слой бизнес-логики (EJB сессионный компонент) и слой доступа к данным (JPA-сущность поверх реальной СУБД MySQL, подключённой через пул соединений GlassFish). Файлы исходного кода и SQL-скрипт прилагаются к отчёту.</w:t>
      </w:r>
    </w:p>
    <w:p w:rsidR="00000000" w:rsidDel="00000000" w:rsidP="00000000" w:rsidRDefault="00000000" w:rsidRPr="00000000" w14:paraId="000000BB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3" w:w="11908" w:orient="portrait"/>
      <w:pgMar w:bottom="1137" w:top="1137" w:left="1699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