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Портфолио студента</w:t>
      </w:r>
    </w:p>
    <w:tbl>
      <w:tblPr>
        <w:tblStyle w:val="a4"/>
        <w:tblW w:w="9417" w:type="dxa"/>
        <w:jc w:val="left"/>
        <w:tblInd w:w="72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62"/>
        <w:gridCol w:w="6946"/>
        <w:gridCol w:w="1809"/>
      </w:tblGrid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6946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i/>
              </w:rPr>
              <w:t>Наименование предметов, ПМ, МДК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i/>
              </w:rPr>
              <w:t>Оценка</w:t>
            </w:r>
          </w:p>
        </w:tc>
      </w:tr>
      <w:tr>
        <w:trPr/>
        <w:tc>
          <w:tcPr>
            <w:tcW w:w="6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ОДБ.01. Русский язык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2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ОДБ.02. Литература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3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ОДБ.03. Иностранный язык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ОДБ.04. История 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5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ОДБ.05. Обществознание 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6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ОДБ.06. Химия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7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ОДБ.07. Биология 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8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ОДБ.08. Физическая культура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9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ОДБ.09. О Б Ж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10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ОДБ.10. Математика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11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ОДБ.11. Физика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12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ОДБ.12. Информатика и ИКТ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13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ОГСЭ.01. Основы философии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14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ОГСЭ.02. История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15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ОГСЭ.03. Иностранный язык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16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ОГСЭ.04.Физическая культура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17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ОПД.ВЧ.05. Русский язык и культура речи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зачтено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18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ЕН.01. Элементы высшей математики  ЭКЗАМЕН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19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ЕН.02. Элементы математической логики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20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ЕН.03. Теория вероятностей и математическая статистика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21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ОПД.01. Операционные системы  ЭКЗАМЕН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22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ОПД.02. Архитектура компьютерных систем  ЭКЗАМЕН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23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ОПД.03. Технические средства информатизации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24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ОПД.04. Информационные технологии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25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ОПД.05. Основы программирования ЭКЗАМЕН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26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ОПД.06. Основы экономики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27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ОПД.07. Правовое обеспечение профессиональной деятельности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28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ОПД.08. Теория алгоритмов ЭКЗАМЕН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29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ОПД.09. Безопасность жизнедеятельности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30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ОПД.ВЧ.10. Охрана труда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31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ОПД.ВЧ.11. Предпринимательская деятельность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32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ОПД.ВЧ.12. Основы исследовательской деятельности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33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ПМ 01 Разработка программных модулей программного обеспечения для компьютерных систем КВАЛИФ.ЭКЗАМЕН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6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34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МДК 01.01. Системное программирование  ЭКЗАМЕН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35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МДК 01.02 Прикладное программирование  ЭКЗАМЕН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36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ПМ 02 Разработка и администрирование баз данных КВАЛИФ.ЭКЗАМЕН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6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37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МДК 02.01. Инфокоммуникационные системы и сети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38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 xml:space="preserve">МДК 02.02 Технология разработки и защиты баз данных  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39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ПМ 03 Участие в интеграции программных модулей КВАЛИФ.ЭКЗАМЕН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6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40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МДК 03.01 Технология разработки       программного обеспечения    ЭКЗАМЕН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41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МДК 03.02 Инструментальные средства разработки программного обеспечения  ЭКЗАМЕН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42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МДК 03.03 Документирование и сертификация ЭКЗАМЕН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43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 xml:space="preserve">ПМ 04 Выполнение работ по одной или нескольким профессиям рабочих, должностям служащих  КВАЛИФ.ЭКЗАМЕН 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44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МДК 04.01 Выполнение работ по одной или нескольким профессиям рабочих, должностям служащих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45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УЧЕБНАЯ ПМ 02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46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УЧЕБНАЯ ПМ 04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47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 xml:space="preserve">ПРОИЗВОДСТВЕННАЯ ПМ  01     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48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 xml:space="preserve">ПРОИЗВОДСТВЕННАЯ ПМ  02  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6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49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 xml:space="preserve">ПРОИЗВОДСТВЕННАЯ ПМ 03 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5</w:t>
            </w:r>
          </w:p>
        </w:tc>
      </w:tr>
      <w:tr>
        <w:trPr/>
        <w:tc>
          <w:tcPr>
            <w:tcW w:w="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Cs/>
                <w:color w:val="000000"/>
              </w:rPr>
              <w:t>50</w:t>
            </w:r>
          </w:p>
        </w:tc>
        <w:tc>
          <w:tcPr>
            <w:tcW w:w="69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ПРЕДДИПЛОМНАЯ практика</w:t>
            </w:r>
          </w:p>
        </w:tc>
        <w:tc>
          <w:tcPr>
            <w:tcW w:w="18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LibreOffice/5.3.1.2$Linux_X86_64 LibreOffice_project/30m0$Build-2</Application>
  <Pages>2</Pages>
  <Words>318</Words>
  <Characters>1878</Characters>
  <CharactersWithSpaces>2085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2017-05-25T14:53:15Z</dcterms:created>
  <dc:creator/>
  <dc:description/>
  <dc:language>ru-RU</dc:language>
  <cp:lastModifiedBy/>
  <dcterms:modified xsi:type="dcterms:W3CDTF">2017-05-25T14:59:54Z</dcterms:modified>
  <cp:revision>3</cp:revision>
  <dc:subject/>
  <dc:title/>
</cp:coreProperties>
</file>