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239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br/>
        <w:t>S1: Java platformu neden bağımsızdır?</w:t>
      </w:r>
    </w:p>
    <w:p w14:paraId="7663C5D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C1: Herhangi bir sistemde çalışabilen bayt kodlarından dolayı.</w:t>
      </w:r>
    </w:p>
    <w:p w14:paraId="6CAAE56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7330C30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S2: Java neden %</w:t>
      </w: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100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nesne yönelimli değil?</w:t>
      </w:r>
    </w:p>
    <w:p w14:paraId="30B7503E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C2: Çünkü nesne olmayan </w:t>
      </w: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8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primitive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data türünü kullanır.</w:t>
      </w:r>
    </w:p>
    <w:p w14:paraId="038E2CE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//</w:t>
      </w:r>
      <w:proofErr w:type="spellStart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int</w:t>
      </w:r>
      <w:proofErr w:type="spellEnd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byte</w:t>
      </w:r>
      <w:proofErr w:type="spellEnd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short</w:t>
      </w:r>
      <w:proofErr w:type="spellEnd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long</w:t>
      </w:r>
      <w:proofErr w:type="spellEnd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float</w:t>
      </w:r>
      <w:proofErr w:type="spellEnd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double</w:t>
      </w:r>
      <w:proofErr w:type="spellEnd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boolean</w:t>
      </w:r>
      <w:proofErr w:type="spellEnd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and</w:t>
      </w:r>
      <w:proofErr w:type="spellEnd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char</w:t>
      </w:r>
      <w:proofErr w:type="spellEnd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.</w:t>
      </w:r>
    </w:p>
    <w:p w14:paraId="005C326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6C05F5D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S3: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public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static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008855"/>
          <w:sz w:val="20"/>
          <w:szCs w:val="20"/>
          <w:lang w:eastAsia="tr-TR"/>
        </w:rPr>
        <w:t>void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main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[]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args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'da yer alan   bu yapıyı açıklayınız.</w:t>
      </w:r>
    </w:p>
    <w:p w14:paraId="3BB49524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C3: Bu, herhangi bir Java programı için giriş noktasıdır</w:t>
      </w:r>
    </w:p>
    <w:p w14:paraId="19CA671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proofErr w:type="gram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public</w:t>
      </w:r>
      <w:proofErr w:type="spellEnd"/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 bu yönteme kimin erişebileceğini belirtmek için kullanılan bir erişim değiştiricidir ve bu yöntemin herhangi bir sınıf tarafından erişilebilir olacağı anlamına gelir.</w:t>
      </w:r>
    </w:p>
    <w:p w14:paraId="04E27FA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proofErr w:type="gram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static</w:t>
      </w:r>
      <w:proofErr w:type="spellEnd"/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'da sınıf tabanlı olduğunu tanımlayan bir anahtar kelimedir. </w:t>
      </w:r>
      <w:proofErr w:type="gram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main</w:t>
      </w:r>
      <w:proofErr w:type="gram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(), bir sınıfın oluşumunu oluşturmadan erişilebilmesi için Java'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da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static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yapılır.</w:t>
      </w:r>
    </w:p>
    <w:p w14:paraId="004710E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proofErr w:type="gramStart"/>
      <w:r w:rsidRPr="001A6ECB">
        <w:rPr>
          <w:rFonts w:ascii="inherit" w:eastAsia="Times New Roman" w:hAnsi="inherit" w:cs="Courier New"/>
          <w:color w:val="008855"/>
          <w:sz w:val="20"/>
          <w:szCs w:val="20"/>
          <w:lang w:eastAsia="tr-TR"/>
        </w:rPr>
        <w:t>void</w:t>
      </w:r>
      <w:proofErr w:type="spellEnd"/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methodun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return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type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dır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415FC6A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main</w:t>
      </w:r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(): JVM tarafından aranan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methodun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adıdır. JVM: Java sanal makinesi</w:t>
      </w:r>
    </w:p>
    <w:p w14:paraId="1254EDF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args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ise main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methoda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iletilen parametredir.</w:t>
      </w:r>
    </w:p>
    <w:p w14:paraId="5F3A7AF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'S4: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Wrapper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Class'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nelerdir?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'C4: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Wrapper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Class'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Java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primitive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datalarını o sınıfın başvuru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türl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'rine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veya o</w:t>
      </w:r>
    </w:p>
    <w:p w14:paraId="618C4C3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Class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'ın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nesnelerine dönüştürürler.</w:t>
      </w:r>
    </w:p>
    <w:p w14:paraId="5E53D44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S5: Java da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Constructor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nedir?</w:t>
      </w:r>
    </w:p>
    <w:p w14:paraId="5104B2B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C5: Bir nesneyi başlatmak için kullanılan bir kod bloğunu ifade eder. Sınıfın adıyla</w:t>
      </w:r>
    </w:p>
    <w:p w14:paraId="3C49E6E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aynı</w:t>
      </w:r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ada sahip olmalıdır.</w:t>
      </w:r>
    </w:p>
    <w:p w14:paraId="7A2C41D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'S6: Kaç çeşit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Constructor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vardır? </w:t>
      </w:r>
    </w:p>
    <w:p w14:paraId="0EE70D6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C6: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'2 çeşit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Constructor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vardır.</w:t>
      </w:r>
    </w:p>
    <w:p w14:paraId="50FB088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Default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Constructor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 herhangi bir girdi ya da değer almaz.</w:t>
      </w:r>
    </w:p>
    <w:p w14:paraId="49822B0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Parmeterized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'tructor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: durum değişkenlerini sağlanan değerlerle başlatabilir.</w:t>
      </w:r>
    </w:p>
    <w:p w14:paraId="21B8C604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S7: Bir Class i nasıl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singleton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yapabiliriz?</w:t>
      </w:r>
    </w:p>
    <w:p w14:paraId="48915C9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C7: O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Class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'ta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ki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Constructor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i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priva'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yaparak.</w:t>
      </w:r>
    </w:p>
    <w:p w14:paraId="0B99341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'//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Singleton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sınıfının birincil amacı, nesne oluşturma sayısının sınırını yalnızca bir ile sınırlamaktır. Bu genellikle soket veya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veritabanı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bağlantısı gibi kaynaklara erişim kontrolünün olmasını sağlar.</w:t>
      </w:r>
    </w:p>
    <w:p w14:paraId="0F6F40A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'//Örneğin, bizde bir lisans var ve sadece bir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veritabanı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bağlantımız var veya varsayalım ki JDBC sürücümüz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multithreading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yapmamıza izin vermiyorsa, o zaman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Singleton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sınıfı devreye giriyor ve bir seferde yalnızca tek bir bağlantı olmasını sağlıyor. </w:t>
      </w:r>
      <w:proofErr w:type="gram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veya</w:t>
      </w:r>
      <w:proofErr w:type="gram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tek bir iş parçacığı bağlantıya erişebilir.</w:t>
      </w:r>
    </w:p>
    <w:p w14:paraId="3A0FFD4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''''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S8: Java da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Vector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arasınd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'ki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fark nedir?</w:t>
      </w:r>
    </w:p>
    <w:p w14:paraId="1274E9A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C8: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hızlı olması için senkronize edilmemiştir ancak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Vector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 iş parçacığı açısından güvenli olduğundan yavaş olması için senkronize edilmiştir.</w:t>
      </w:r>
    </w:p>
    <w:p w14:paraId="2A35A45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'//A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Synchronized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is a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thread-safe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.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Non-Synchronized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means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that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two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or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more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threads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can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access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the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methods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of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that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particular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at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any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given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time.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StringBuilder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is an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example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of a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non-synchronized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.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Generally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, a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non-synchronized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is not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thread'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safe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66EE2ED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'//Bir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Synchronized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nif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iş parçacığı açısından güvenli bir sınıftır.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Senk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'onize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Olmayan, iki veya daha fazla iş parçacığının herhangi bir zamanda söz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konu'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sınıfın yöntemlerine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'işebileceği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anlamına gelir.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StringBuilder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, senkronize olmayan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bir'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sınıf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örneğidir. Genel olarak, senkronize olmayan bir sınıf iş parçacığı açısından güvenli değildi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'.</w:t>
      </w:r>
    </w:p>
    <w:p w14:paraId="5A87BF6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'//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Vector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synchronized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which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means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only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one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thread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at a time can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access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code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while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is </w:t>
      </w:r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not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synchronized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which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means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multiple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threads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can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work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at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same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time.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For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example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if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one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thread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is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performing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add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operation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there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can be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another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thread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performing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remove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operation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in 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multithreading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environment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.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If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multiple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threads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access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't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concurrently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then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we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must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sync'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ronize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block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of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code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which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modifies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structur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'lly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or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allow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simple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element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modifications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.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Structural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modification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m'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ans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addition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or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deletion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of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element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(s)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from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.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Setting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of an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existing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element is </w:t>
      </w:r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not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structural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modification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24C6AF5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'//Vektör senkronize edilir, yani aynı anda yalnızca bir iş parçacığı koda erişebilirken,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ArrayList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senkronize edilmez, bu da birden çok i'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parçacığının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üzerinde aynı anda çalışabileceği anlamına gelir. Örneğin, bir iş parçacığı ekleme işlemi gerçekleştiriyorsa, çok iş parçacıklı bir ortamda kaldırma işlemi gerçekleştiren başka bir iş parçacığı olabilir. Birden fazla iş parçacığı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ArrayList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'e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eşzamanlı olarak erişiyorsa, listeyi yapısal olarak değiştiren veya basit öğe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değişi'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liklerine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izin veren kod bloğunu senkronize etmeliyiz. Yapısal değişiklik, listeden </w:t>
      </w:r>
      <w:proofErr w:type="gramStart"/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eleman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proofErr w:type="spellStart"/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ın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eklenmesi veya silinmesi anlamına gelir. Mevcut bir öğenin değerini ayarlamak, yapısal bir değişiklik değildir.</w:t>
      </w:r>
    </w:p>
    <w:p w14:paraId="75410C5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5B837C3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​</w:t>
      </w:r>
    </w:p>
    <w:p w14:paraId="5E41015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S9: Java da </w:t>
      </w:r>
      <w:proofErr w:type="spellStart"/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equals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() ve = = işareti arasındaki fark nedir?</w:t>
      </w:r>
    </w:p>
    <w:p w14:paraId="7EDDBC7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C9: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equals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() operatörü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primitive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dataları ve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Objectleri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karşılaştırmak için kullanılır. == ise iki tane Object i karşılaştırmak için kullanılır.</w:t>
      </w:r>
    </w:p>
    <w:p w14:paraId="1B93710E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0264E18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732BED4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</w:t>
      </w:r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10: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'da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Heap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ve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Stack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Memory arasındaki farklar nelerdir?</w:t>
      </w:r>
    </w:p>
    <w:p w14:paraId="773A875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C10: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Heap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hafızası bir Application in tüm parçaları tarafından kullanılır.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Objectler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Heap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içinde depolanır ve herkesçe genel kullanıma müsaittir.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Stack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hafıza ise sadece bir yürütme dizisi tarafından kullanılır ve diğerleri tarafından asla kullanılamaz.</w:t>
      </w:r>
    </w:p>
    <w:p w14:paraId="1B6747E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643E82BE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4D2AAFB4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S11: Java da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package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nedir?</w:t>
      </w:r>
    </w:p>
    <w:p w14:paraId="79A36FD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C11: İlgili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Class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'ların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toplandığı yerdir.</w:t>
      </w:r>
    </w:p>
    <w:p w14:paraId="0E05A68E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09D3525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S12: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Package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'ların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avantajları nelerdir? </w:t>
      </w:r>
    </w:p>
    <w:p w14:paraId="0B0B2C74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C12: </w:t>
      </w:r>
    </w:p>
    <w:p w14:paraId="46B504E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2989020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İsim çatışmasını önler.</w:t>
      </w:r>
    </w:p>
    <w:p w14:paraId="0820B68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Kodlara kolay ulaşım sağlar.</w:t>
      </w:r>
    </w:p>
    <w:p w14:paraId="6A06C13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Gizli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Class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'ları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barındırır ki Class dışından görülemesin.</w:t>
      </w:r>
    </w:p>
    <w:p w14:paraId="202F3DF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4F68DE2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S13: Neden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pointer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Java da kullanılmazlar?</w:t>
      </w:r>
    </w:p>
    <w:p w14:paraId="0520866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C13: Çünkü güvenli değillerdir ve program içindeki karmaşıklığı artırırlar.</w:t>
      </w:r>
    </w:p>
    <w:p w14:paraId="4BD18C7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//</w:t>
      </w:r>
      <w:proofErr w:type="spellStart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Pointer</w:t>
      </w:r>
      <w:proofErr w:type="spellEnd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 bir değişkenin adresini taşıyan başka bir değişkendir. Bu adres o değişkenin bellekteki (</w:t>
      </w:r>
      <w:proofErr w:type="spellStart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>memory</w:t>
      </w:r>
      <w:proofErr w:type="spellEnd"/>
      <w:r w:rsidRPr="001A6ECB">
        <w:rPr>
          <w:rFonts w:ascii="inherit" w:eastAsia="Times New Roman" w:hAnsi="inherit" w:cs="Courier New"/>
          <w:color w:val="AA5500"/>
          <w:sz w:val="20"/>
          <w:szCs w:val="20"/>
          <w:lang w:eastAsia="tr-TR"/>
        </w:rPr>
        <w:t xml:space="preserve">) yerinin adresidir. Bu adres kullanılarak o değişkenin değeri değiştirilebilir. </w:t>
      </w:r>
    </w:p>
    <w:p w14:paraId="41058F2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0D51F60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S14: Java da JIT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derleyici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compiler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 nedir?</w:t>
      </w:r>
    </w:p>
    <w:p w14:paraId="1C57639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C14: JIT derleyici yani tam zamanlı derleyici, Java bayt kodlarını talimatlara</w:t>
      </w:r>
    </w:p>
    <w:p w14:paraId="5F94B94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dönüştürmeye</w:t>
      </w:r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yardımcı olan bir programdır.</w:t>
      </w:r>
    </w:p>
    <w:p w14:paraId="6793AFD4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27CD413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S15: Java da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access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modifier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nelerdir? </w:t>
      </w:r>
    </w:p>
    <w:p w14:paraId="084BB5B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C15: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Default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Private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Public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Protected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5B872C6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6BBF867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S16: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'da ki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access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modifier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lari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açıklayınız? </w:t>
      </w:r>
    </w:p>
    <w:p w14:paraId="2D95962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C16: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Default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ayni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package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tan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ulaşılabilir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5EAD849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Public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tüm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package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tan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ulaşılabilir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41C3B64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Private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sadece ayni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tan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ulaşılabilir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0C35529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Protected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sadece farklı pakette ama alt olmayan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tan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ulaşılamaz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 Diğer şekillerde ulaşılabilir.</w:t>
      </w:r>
    </w:p>
    <w:p w14:paraId="74AEEBB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7595721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(Uyarı: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Protected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 dikkat edin lütfen yani ayni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package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ya da farklı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package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olması önemli değil sadece farklı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package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in alt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in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da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olmayan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dosyadan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erişim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sağlanamıyor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.)</w:t>
      </w:r>
    </w:p>
    <w:p w14:paraId="0145E50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*Tablo burada daha net anlaşılabilir.</w:t>
      </w:r>
    </w:p>
    <w:p w14:paraId="716ED6F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same</w:t>
      </w:r>
      <w:proofErr w:type="spellEnd"/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=&gt; ayni;</w:t>
      </w:r>
    </w:p>
    <w:p w14:paraId="443A854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different</w:t>
      </w:r>
      <w:proofErr w:type="spellEnd"/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=&gt; farklı;</w:t>
      </w:r>
    </w:p>
    <w:p w14:paraId="141799E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subclass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-</w:t>
      </w:r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alt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=&gt; alt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kumesi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gibi;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non-subclass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=&gt; alt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i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olmayan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demek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6877499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434E310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S17: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'da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i tarif ediniz?</w:t>
      </w:r>
    </w:p>
    <w:p w14:paraId="29BC460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C17: Class, datalarımızı barındıran içinde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field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variable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'ları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ve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method'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ların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olduğu bizim çalışma alanımızdır.</w:t>
      </w:r>
    </w:p>
    <w:p w14:paraId="36D6EB2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6E093AD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S18: Java da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obje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(Object) nedir ve nasıl oluşturulur?</w:t>
      </w:r>
    </w:p>
    <w:p w14:paraId="7323695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C18: Obje, örnek değişkenlere sahip sınıfın bir örneğidir.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'da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new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anahtar sözcüğü kullanılarak bir Obje oluşturulur.</w:t>
      </w:r>
    </w:p>
    <w:p w14:paraId="308C94E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1C39569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5EBB64D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5618C70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S19: OOP nesne yönelimli programlama nedir?</w:t>
      </w:r>
    </w:p>
    <w:p w14:paraId="0F991EF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C19: Bu bir programlama modeli veya yaklaşımı, büyük ve karmaşık kodlu programlar için idealdir ve aktif olarak güncellenmesi ve sürdürülmesi gerekir. Programlar, mantık ve işlevler yerine objeler etrafında düzenlenmiştir.</w:t>
      </w:r>
    </w:p>
    <w:p w14:paraId="0046542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2518501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30C6357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S20: Java da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OOPs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nin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ana konsepti nelerdir?</w:t>
      </w:r>
    </w:p>
    <w:p w14:paraId="3EFED32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C20: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İnheritance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Encapsulation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Abstraction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Polymorphism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50F84C3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60910F9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3810928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S21: Bunları (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OOPs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nin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ana konseptleri) açıklayınız? </w:t>
      </w:r>
    </w:p>
    <w:p w14:paraId="6ED27AD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C21:</w:t>
      </w:r>
    </w:p>
    <w:p w14:paraId="1BBE971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Inheritance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kalıtım-miras: Bir sınıfın başka bir sınıfın özelliklerini elde ettiği miras aldığı bir süreçtir.</w:t>
      </w:r>
    </w:p>
    <w:p w14:paraId="79B72E3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Encapsulation-kapsülleme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Verileri sarmalama mekanizmasıdır. </w:t>
      </w:r>
    </w:p>
    <w:p w14:paraId="0375AEA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Abstraction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-soyutlama: Kullanıcıdan var olan detayları gizleme metodolojisidir. </w:t>
      </w:r>
    </w:p>
    <w:p w14:paraId="54BB1ED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Polymorphism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 Bir değişkenin birden çok form alma yeteneğidir.</w:t>
      </w:r>
    </w:p>
    <w:p w14:paraId="299B82A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4DEF8134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S22: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Local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variables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ile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instance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variables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arasındaki fark </w:t>
      </w:r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nedir?/</w:t>
      </w:r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team24</w:t>
      </w:r>
    </w:p>
    <w:p w14:paraId="783C877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C22: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Local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variables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tipik olarak bir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constructor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veya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block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içinde kullanılır ve yalnızca yerel kapsamı vardır. </w:t>
      </w:r>
    </w:p>
    <w:p w14:paraId="45270AA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Instance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variables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objesinin kendisine bağlı bir değişkendir. Bir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içinde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ancak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method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dışında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bildirilirler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05D0515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23CDDBB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S23: Java da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Constructors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arasındaki farklar nelerdir? </w:t>
      </w:r>
    </w:p>
    <w:p w14:paraId="2B73A6A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C23:</w:t>
      </w:r>
    </w:p>
    <w:p w14:paraId="0ECDD32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Constructors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 Bir objenin durumunu başlatmak için kullanılır.</w:t>
      </w:r>
    </w:p>
    <w:p w14:paraId="092946C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 Bir objenin davranışını temsil etmek için kullanılır.</w:t>
      </w:r>
    </w:p>
    <w:p w14:paraId="0F8CCCB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Constructors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Herhangi bir dönüş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türü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return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type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 yoktur.</w:t>
      </w:r>
    </w:p>
    <w:p w14:paraId="2797019E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 Bir (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return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type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 dönüş türüne sahip olmalıdır.</w:t>
      </w:r>
    </w:p>
    <w:p w14:paraId="6725E28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Constructors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(Örtülü)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İmplicitly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olarak çağrılır</w:t>
      </w:r>
    </w:p>
    <w:p w14:paraId="336FACC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(Açıkça)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Explicitly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çağrılması gerekiyor</w:t>
      </w:r>
    </w:p>
    <w:p w14:paraId="5E45464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Constructors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 Class adıyla aynı isimde olmak zorundadır.</w:t>
      </w:r>
    </w:p>
    <w:p w14:paraId="22A6242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 Olabilir veya olmayabilir de.</w:t>
      </w:r>
    </w:p>
    <w:p w14:paraId="5AC4D60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4C530AA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28CB9EA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S24: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'da final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keyword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unu açıklayınız?</w:t>
      </w:r>
    </w:p>
    <w:p w14:paraId="2692302E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C24: Final Java özel bir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keyword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dur ve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non-access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modifier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(erişim olmayan</w:t>
      </w:r>
    </w:p>
    <w:p w14:paraId="514F217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değiştirici</w:t>
      </w:r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 olarak kullanılır.</w:t>
      </w:r>
    </w:p>
    <w:p w14:paraId="63C29F8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3C6ECFB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S25: Final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keyword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un kullanımını açıklayınız?</w:t>
      </w:r>
    </w:p>
    <w:p w14:paraId="022378E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C25: Final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keywordunu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bir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variable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ile kullandığımızda onun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yani değeri bir kez atandığı için değiştirilemez.</w:t>
      </w:r>
    </w:p>
    <w:p w14:paraId="25E0D13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Final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override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edilemez. Final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Class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'lar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extends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edilemez.</w:t>
      </w:r>
    </w:p>
    <w:p w14:paraId="3CC7DCE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5A72DFF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0407C4B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S26: Break ve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Continue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yapıları arasındaki farklar nelerdir? C26:</w:t>
      </w:r>
    </w:p>
    <w:p w14:paraId="3912E8E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Break Switch ve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Loop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'larda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kullanılır.</w:t>
      </w:r>
    </w:p>
    <w:p w14:paraId="257E2E94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Continue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sadece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Loop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'larda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kullanılır.</w:t>
      </w:r>
    </w:p>
    <w:p w14:paraId="74CDA7D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Break sistem çalışırken bulunduğu işlemi sonlandırır.</w:t>
      </w:r>
    </w:p>
    <w:p w14:paraId="10AE1A7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Continue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işlemi sonlandırmaz sadece sıradaki diğer seçeneğe atlar.</w:t>
      </w:r>
    </w:p>
    <w:p w14:paraId="023AE64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28A12CD4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4A417E3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4D949DA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S27: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'da sonsuz döngü (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Loop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) nedir?</w:t>
      </w:r>
    </w:p>
    <w:p w14:paraId="597047E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C27: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'da bir işlevsellik karşılanmadığında, bir talimat dizisi tarafından sonsuz döngüye girilir.</w:t>
      </w:r>
    </w:p>
    <w:p w14:paraId="4382A8D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0694A7C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0FF595C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S28: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'da </w:t>
      </w:r>
      <w:proofErr w:type="spellStart"/>
      <w:proofErr w:type="gram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this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(</w:t>
      </w:r>
      <w:proofErr w:type="gram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) ve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super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() anahtar kelimeler arasındaki fark nedir?</w:t>
      </w:r>
    </w:p>
    <w:p w14:paraId="5B7F98E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C28: </w:t>
      </w:r>
      <w:proofErr w:type="spellStart"/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This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 aynı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in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varsayılan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Constructor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'larını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çağırmak için kullanılır, ancak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super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() onları ebeveyn / temel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tan çağırmak için kullanılır.</w:t>
      </w:r>
    </w:p>
    <w:p w14:paraId="4919DD2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>​</w:t>
      </w:r>
    </w:p>
    <w:p w14:paraId="004668C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Not: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this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() ve </w:t>
      </w:r>
      <w:proofErr w:type="spellStart"/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super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() (anahtar sözcükleri)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keywords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bir bloğun ilk satırında yer almalıdırlar.</w:t>
      </w:r>
    </w:p>
    <w:p w14:paraId="282E6FF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1889154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S29: Java da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Pool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nedir?</w:t>
      </w:r>
    </w:p>
    <w:p w14:paraId="5E01BA14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C29: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Heap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hafıza içinde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'lerin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toplandığı havuz yani yerdir. Bir Object oluşturulduğu zaman onun bu havuzda önceden olup olmadığını kontrol eder.</w:t>
      </w:r>
    </w:p>
    <w:p w14:paraId="034C6C1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25DB1AC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S30: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Static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non-</w:t>
      </w:r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static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arasındaki farklar nelerdir? </w:t>
      </w:r>
    </w:p>
    <w:p w14:paraId="619FF4A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C30:</w:t>
      </w:r>
    </w:p>
    <w:p w14:paraId="507994C4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Static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Static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anahtar sözcüğü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adından önce kullanılmalıdır. Ancak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non-</w:t>
      </w:r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static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anahtar kelimesini statik kullanmaya gerek yoktur.</w:t>
      </w:r>
    </w:p>
    <w:p w14:paraId="634D04D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Static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 Class kullanılarak çağrılır</w:t>
      </w:r>
    </w:p>
    <w:p w14:paraId="1CBF533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Ancak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non-</w:t>
      </w:r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static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genel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gibi çağrılabilir.</w:t>
      </w:r>
    </w:p>
    <w:p w14:paraId="72E85E2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Static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: Statik olmayan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değişkenlere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variables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 erişilemez </w:t>
      </w:r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Ancak</w:t>
      </w:r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non-</w:t>
      </w:r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static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bunlara erişebilir.</w:t>
      </w:r>
    </w:p>
    <w:p w14:paraId="577059E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0C35D00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S31.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ve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StringBuilder'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arasındaki farklar? </w:t>
      </w:r>
    </w:p>
    <w:p w14:paraId="077B7A7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Q31: </w:t>
      </w: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saklama alanı;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StringPool'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da</w:t>
      </w:r>
      <w:proofErr w:type="spellEnd"/>
    </w:p>
    <w:p w14:paraId="2715BE6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StringBuilder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Heap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hafızada </w:t>
      </w:r>
    </w:p>
    <w:p w14:paraId="0835945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İş parçacığı güvenliği;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evet</w:t>
      </w:r>
    </w:p>
    <w:p w14:paraId="0A878B5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Form;</w:t>
      </w:r>
    </w:p>
    <w:p w14:paraId="0CF87C7E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Değişmez</w:t>
      </w:r>
    </w:p>
    <w:p w14:paraId="33CCADF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StringBuilder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değiştirilebilir</w:t>
      </w:r>
    </w:p>
    <w:p w14:paraId="4E3B8FF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Performans;</w:t>
      </w:r>
    </w:p>
    <w:p w14:paraId="5E0DB98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Hızlı</w:t>
      </w:r>
    </w:p>
    <w:p w14:paraId="4F93A45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StringBuilder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daha verimli, özellikle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setter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getter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methodlarinda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6E13B8A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05A0AB5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7FDA61C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S32: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Constructor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'lar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inherited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edilebilir mi? </w:t>
      </w:r>
    </w:p>
    <w:p w14:paraId="77E4FC9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C32: Hayır edilemez.</w:t>
      </w:r>
    </w:p>
    <w:p w14:paraId="26BAC77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6682998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S33: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ClassLoader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nedir?</w:t>
      </w:r>
    </w:p>
    <w:p w14:paraId="3B49FCC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C33: JVM in altkümesi ve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dosyalarının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yüklenmesinden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sorumlu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yapı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20736BD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06FCA8C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S34: Kaç tane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ClassLoader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vardır ve nelerdir? </w:t>
      </w:r>
    </w:p>
    <w:p w14:paraId="25E4222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C34: Java </w:t>
      </w: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tane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ClassLoader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destekler</w:t>
      </w:r>
    </w:p>
    <w:p w14:paraId="3BFE102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Bootstrap</w:t>
      </w:r>
      <w:proofErr w:type="spellEnd"/>
    </w:p>
    <w:p w14:paraId="1CBF4D1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Extension</w:t>
      </w:r>
      <w:proofErr w:type="spellEnd"/>
    </w:p>
    <w:p w14:paraId="71FC39E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System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/ Application</w:t>
      </w:r>
    </w:p>
    <w:p w14:paraId="74470E2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pray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::</w:t>
      </w:r>
      <w:proofErr w:type="spellStart"/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pray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::skin-tone-</w:t>
      </w: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</w:t>
      </w:r>
    </w:p>
    <w:p w14:paraId="64F65B3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6</w:t>
      </w:r>
    </w:p>
    <w:p w14:paraId="5A16024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19615713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4656371D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748D2AC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Seren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TechPro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Mentor</w:t>
      </w:r>
      <w:proofErr w:type="spellEnd"/>
    </w:p>
    <w:p w14:paraId="66ADF21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</w:t>
      </w: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:</w:t>
      </w: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45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PM</w:t>
      </w:r>
    </w:p>
    <w:p w14:paraId="3A2C932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S35: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'da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String'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ler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neden doğası gereği değişmezdir?</w:t>
      </w:r>
    </w:p>
    <w:p w14:paraId="5B16073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C35: Basitçe,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String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objesi oluşturulduktan sonra durumunun değiştirilemeyeceği anlamına gelir. Uygulamanın güvenlik önbelleğini, senkronizasyonunu ve performansını artırır.</w:t>
      </w:r>
    </w:p>
    <w:p w14:paraId="7720F20C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45F2A15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0825089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S36: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arasındaki farklar nelerdir? </w:t>
      </w:r>
    </w:p>
    <w:p w14:paraId="0FC724E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C36:</w:t>
      </w:r>
    </w:p>
    <w:p w14:paraId="65DEA30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, farklı veri türlerinin değerlerini içeremez.</w:t>
      </w:r>
    </w:p>
    <w:p w14:paraId="292134D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bunları içerebilir.</w:t>
      </w:r>
    </w:p>
    <w:p w14:paraId="79F4C1C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size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'ı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tanımlanmalıdır.</w:t>
      </w:r>
    </w:p>
    <w:p w14:paraId="3DBB709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size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'ı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dinamik olarak değiştirilebilir.</w:t>
      </w:r>
    </w:p>
    <w:p w14:paraId="5ADB6E2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3.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Veri eklemek için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'in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indeksi belirtmesi gerekir.</w:t>
      </w:r>
    </w:p>
    <w:p w14:paraId="2F1CCBF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buna ihtiyacı yok.</w:t>
      </w:r>
    </w:p>
    <w:p w14:paraId="7EC8C23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lastRenderedPageBreak/>
        <w:t>4.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'ler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primitive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data ve nesneler (Objects) içerebilir.</w:t>
      </w:r>
    </w:p>
    <w:p w14:paraId="76D0179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ArrayList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yalnızca objeleri içerebilir.</w:t>
      </w:r>
    </w:p>
    <w:p w14:paraId="2824F01E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2C1C6BA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S37: Java da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Map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nedir?</w:t>
      </w:r>
    </w:p>
    <w:p w14:paraId="595B3E8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C37: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Map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benzersiz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anahtarları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 değerlerle (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 eşleştiren bir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Util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Paketi ara yüzüdür.</w:t>
      </w:r>
    </w:p>
    <w:p w14:paraId="1C79F4B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Yinelenen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anahtarlar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 içermez</w:t>
      </w:r>
    </w:p>
    <w:p w14:paraId="0DAD009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Her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anahtar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(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key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) en fazla bir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değerle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(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value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) eşlenebilir</w:t>
      </w:r>
    </w:p>
    <w:p w14:paraId="40FD90D4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5AA9F047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4473B6C6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S38: Java da Collection Class nedir?</w:t>
      </w:r>
    </w:p>
    <w:p w14:paraId="2637A1B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C38: Collection bir mimar gibi bir grup nesne objeyi depolamak ve işlemek için hareket eden bir çerçeveden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framework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tan oluşur.</w:t>
      </w:r>
    </w:p>
    <w:p w14:paraId="3F44F1B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52FA6880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S39: Collection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Class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'lar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neler içerirler açıklayınız?</w:t>
      </w:r>
    </w:p>
    <w:p w14:paraId="6B87E0F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C39: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Interface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class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ve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methodlar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r w:rsidRPr="001A6ECB">
        <w:rPr>
          <w:rFonts w:ascii="inherit" w:eastAsia="Times New Roman" w:hAnsi="inherit" w:cs="Courier New"/>
          <w:color w:val="0000FF"/>
          <w:sz w:val="20"/>
          <w:szCs w:val="20"/>
          <w:lang w:eastAsia="tr-TR"/>
        </w:rPr>
        <w:t>içerirler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.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List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,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queue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ve set en önemli parçalarıdır Collection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Class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'ların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.</w:t>
      </w:r>
    </w:p>
    <w:p w14:paraId="56CE8E9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4D402FE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S40: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Polymorphism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nedir?</w:t>
      </w:r>
    </w:p>
    <w:p w14:paraId="327AD251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C40: Bu soruya en iyi örnek; kamera, hesap makinesi, mp3 çalar </w:t>
      </w:r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yada</w:t>
      </w:r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uzaktan kumanda gibi kullanılan bir cep telefonudur.</w:t>
      </w:r>
    </w:p>
    <w:p w14:paraId="2CE32AA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21E7BEC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528EB308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Q41: Kaç çeşit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Polymorphism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vardır? </w:t>
      </w:r>
    </w:p>
    <w:p w14:paraId="47771279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C41: </w:t>
      </w: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çeşittir;</w:t>
      </w:r>
    </w:p>
    <w:p w14:paraId="3E0C7A4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1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Compile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time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Polymorphism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method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overloading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dir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</w:t>
      </w:r>
    </w:p>
    <w:p w14:paraId="7FBB08B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16644"/>
          <w:sz w:val="20"/>
          <w:szCs w:val="20"/>
          <w:lang w:eastAsia="tr-TR"/>
        </w:rPr>
        <w:t>2</w:t>
      </w: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- Run Time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Polymorphism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dir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inheritance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770088"/>
          <w:sz w:val="20"/>
          <w:szCs w:val="20"/>
          <w:lang w:eastAsia="tr-TR"/>
        </w:rPr>
        <w:t>and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</w:t>
      </w:r>
      <w:proofErr w:type="spell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interface</w:t>
      </w:r>
      <w:proofErr w:type="spell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tarafından yapılır.</w:t>
      </w:r>
    </w:p>
    <w:p w14:paraId="454982E2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302EF96F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1523EF4B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​</w:t>
      </w:r>
    </w:p>
    <w:p w14:paraId="1E9FCD2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S42: Java</w:t>
      </w:r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'da </w:t>
      </w:r>
      <w:proofErr w:type="spellStart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>Abstraction</w:t>
      </w:r>
      <w:proofErr w:type="spellEnd"/>
      <w:r w:rsidRPr="001A6ECB">
        <w:rPr>
          <w:rFonts w:ascii="inherit" w:eastAsia="Times New Roman" w:hAnsi="inherit" w:cs="Courier New"/>
          <w:color w:val="AA1111"/>
          <w:sz w:val="20"/>
          <w:szCs w:val="20"/>
          <w:lang w:eastAsia="tr-TR"/>
        </w:rPr>
        <w:t xml:space="preserve"> (soyutlama) nedir?</w:t>
      </w:r>
    </w:p>
    <w:p w14:paraId="738E9195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C42: Temelde ayrıntıları gizlemek ve önemli olanları kullanıcıya göstermekle</w:t>
      </w:r>
    </w:p>
    <w:p w14:paraId="3F73EC5A" w14:textId="77777777" w:rsidR="001A6ECB" w:rsidRPr="001A6ECB" w:rsidRDefault="001A6ECB" w:rsidP="001A6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proofErr w:type="gramStart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ilgilenir</w:t>
      </w:r>
      <w:proofErr w:type="gramEnd"/>
      <w:r w:rsidRPr="001A6ECB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. İki yol olabil...</w:t>
      </w:r>
    </w:p>
    <w:p w14:paraId="0497CEFB" w14:textId="77777777" w:rsidR="001566E9" w:rsidRDefault="001566E9">
      <w:bookmarkStart w:id="0" w:name="_GoBack"/>
      <w:bookmarkEnd w:id="0"/>
    </w:p>
    <w:sectPr w:rsidR="00156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AF"/>
    <w:rsid w:val="001566E9"/>
    <w:rsid w:val="001A6ECB"/>
    <w:rsid w:val="00EB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707D4-5C43-492D-AEAC-7FB76796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6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A6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A6ECB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variable">
    <w:name w:val="cm-variable"/>
    <w:basedOn w:val="VarsaylanParagrafYazTipi"/>
    <w:rsid w:val="001A6ECB"/>
  </w:style>
  <w:style w:type="character" w:customStyle="1" w:styleId="cm-operator">
    <w:name w:val="cm-operator"/>
    <w:basedOn w:val="VarsaylanParagrafYazTipi"/>
    <w:rsid w:val="001A6ECB"/>
  </w:style>
  <w:style w:type="character" w:customStyle="1" w:styleId="cm-number">
    <w:name w:val="cm-number"/>
    <w:basedOn w:val="VarsaylanParagrafYazTipi"/>
    <w:rsid w:val="001A6ECB"/>
  </w:style>
  <w:style w:type="character" w:customStyle="1" w:styleId="cm-comment">
    <w:name w:val="cm-comment"/>
    <w:basedOn w:val="VarsaylanParagrafYazTipi"/>
    <w:rsid w:val="001A6ECB"/>
  </w:style>
  <w:style w:type="character" w:customStyle="1" w:styleId="cm-keyword">
    <w:name w:val="cm-keyword"/>
    <w:basedOn w:val="VarsaylanParagrafYazTipi"/>
    <w:rsid w:val="001A6ECB"/>
  </w:style>
  <w:style w:type="character" w:customStyle="1" w:styleId="cm-type">
    <w:name w:val="cm-type"/>
    <w:basedOn w:val="VarsaylanParagrafYazTipi"/>
    <w:rsid w:val="001A6ECB"/>
  </w:style>
  <w:style w:type="character" w:customStyle="1" w:styleId="cm-def">
    <w:name w:val="cm-def"/>
    <w:basedOn w:val="VarsaylanParagrafYazTipi"/>
    <w:rsid w:val="001A6ECB"/>
  </w:style>
  <w:style w:type="character" w:customStyle="1" w:styleId="cm-string">
    <w:name w:val="cm-string"/>
    <w:basedOn w:val="VarsaylanParagrafYazTipi"/>
    <w:rsid w:val="001A6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4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8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4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0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3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0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3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3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2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2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2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7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3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9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59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9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9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1843</Words>
  <Characters>10510</Characters>
  <Application>Microsoft Office Word</Application>
  <DocSecurity>0</DocSecurity>
  <Lines>87</Lines>
  <Paragraphs>24</Paragraphs>
  <ScaleCrop>false</ScaleCrop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sfma.1241@gmail.com</dc:creator>
  <cp:keywords/>
  <dc:description/>
  <cp:lastModifiedBy>sfma.1241@gmail.com</cp:lastModifiedBy>
  <cp:revision>3</cp:revision>
  <dcterms:created xsi:type="dcterms:W3CDTF">2023-01-31T18:21:00Z</dcterms:created>
  <dcterms:modified xsi:type="dcterms:W3CDTF">2023-01-31T18:22:00Z</dcterms:modified>
</cp:coreProperties>
</file>