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37A8" w14:textId="70C03DF1" w:rsidR="00AB31E8" w:rsidRDefault="00236C6F">
      <w:pPr>
        <w:rPr>
          <w:rFonts w:ascii="Arial" w:hAnsi="Arial" w:cs="Arial"/>
          <w:b/>
          <w:sz w:val="32"/>
          <w:szCs w:val="32"/>
        </w:rPr>
      </w:pPr>
      <w:r w:rsidRPr="00005208">
        <w:rPr>
          <w:rFonts w:ascii="Arial" w:hAnsi="Arial" w:cs="Arial"/>
          <w:b/>
          <w:sz w:val="32"/>
          <w:szCs w:val="32"/>
        </w:rPr>
        <w:t xml:space="preserve">A Proposal </w:t>
      </w:r>
      <w:r w:rsidR="00146F5B" w:rsidRPr="00005208">
        <w:rPr>
          <w:rFonts w:ascii="Arial" w:hAnsi="Arial" w:cs="Arial"/>
          <w:b/>
          <w:sz w:val="32"/>
          <w:szCs w:val="32"/>
        </w:rPr>
        <w:t xml:space="preserve">to </w:t>
      </w:r>
      <w:r w:rsidRPr="00005208">
        <w:rPr>
          <w:rFonts w:ascii="Arial" w:hAnsi="Arial" w:cs="Arial"/>
          <w:b/>
          <w:sz w:val="32"/>
          <w:szCs w:val="32"/>
        </w:rPr>
        <w:t>Review</w:t>
      </w:r>
      <w:r w:rsidR="00706B0E">
        <w:rPr>
          <w:rFonts w:ascii="Arial" w:hAnsi="Arial" w:cs="Arial"/>
          <w:b/>
          <w:sz w:val="32"/>
          <w:szCs w:val="32"/>
        </w:rPr>
        <w:t xml:space="preserve"> the</w:t>
      </w:r>
      <w:r w:rsidR="00C85019">
        <w:rPr>
          <w:rFonts w:ascii="Arial" w:hAnsi="Arial" w:cs="Arial"/>
          <w:b/>
          <w:sz w:val="32"/>
          <w:szCs w:val="32"/>
        </w:rPr>
        <w:t xml:space="preserve"> Pricing and the</w:t>
      </w:r>
      <w:r w:rsidR="00706B0E">
        <w:rPr>
          <w:rFonts w:ascii="Arial" w:hAnsi="Arial" w:cs="Arial"/>
          <w:b/>
          <w:sz w:val="32"/>
          <w:szCs w:val="32"/>
        </w:rPr>
        <w:t xml:space="preserve"> Feasibility of the Mainstream Usage </w:t>
      </w:r>
      <w:r w:rsidR="00FA3CB7">
        <w:rPr>
          <w:rFonts w:ascii="Arial" w:hAnsi="Arial" w:cs="Arial"/>
          <w:b/>
          <w:sz w:val="32"/>
          <w:szCs w:val="32"/>
        </w:rPr>
        <w:t>of NVIDIA’s GeForce Now Cloud Gaming Service</w:t>
      </w:r>
    </w:p>
    <w:p w14:paraId="75035FCB" w14:textId="77777777" w:rsidR="00FA3CB7" w:rsidRPr="00005208" w:rsidRDefault="00FA3CB7">
      <w:pPr>
        <w:rPr>
          <w:rFonts w:ascii="Arial" w:hAnsi="Arial" w:cs="Arial"/>
          <w:b/>
          <w:sz w:val="32"/>
          <w:szCs w:val="32"/>
        </w:rPr>
      </w:pPr>
    </w:p>
    <w:p w14:paraId="0711D7B0" w14:textId="77777777" w:rsidR="00734434" w:rsidRPr="00005208" w:rsidRDefault="00734434">
      <w:pPr>
        <w:rPr>
          <w:rFonts w:ascii="Arial" w:hAnsi="Arial" w:cs="Arial"/>
          <w:b/>
          <w:sz w:val="32"/>
          <w:szCs w:val="32"/>
        </w:rPr>
      </w:pPr>
    </w:p>
    <w:p w14:paraId="528C427E" w14:textId="77777777" w:rsidR="00734434" w:rsidRPr="00005208" w:rsidRDefault="00734434">
      <w:pPr>
        <w:rPr>
          <w:rFonts w:ascii="Arial" w:hAnsi="Arial" w:cs="Arial"/>
          <w:b/>
          <w:sz w:val="32"/>
          <w:szCs w:val="32"/>
        </w:rPr>
      </w:pPr>
      <w:r w:rsidRPr="00005208">
        <w:rPr>
          <w:rFonts w:ascii="Arial" w:hAnsi="Arial" w:cs="Arial"/>
          <w:b/>
          <w:sz w:val="32"/>
          <w:szCs w:val="32"/>
        </w:rPr>
        <w:t>Introduction</w:t>
      </w:r>
    </w:p>
    <w:p w14:paraId="69DFC785" w14:textId="77777777" w:rsidR="00236C6F" w:rsidRDefault="00236C6F">
      <w:pPr>
        <w:rPr>
          <w:b/>
          <w:sz w:val="32"/>
          <w:szCs w:val="32"/>
        </w:rPr>
      </w:pPr>
    </w:p>
    <w:p w14:paraId="48F61ACC" w14:textId="1096F104" w:rsidR="00236C6F" w:rsidRPr="00C87D76" w:rsidRDefault="00236C6F" w:rsidP="009A5508">
      <w:pPr>
        <w:spacing w:line="480" w:lineRule="auto"/>
        <w:rPr>
          <w:rFonts w:ascii="Arial" w:hAnsi="Arial" w:cs="Arial"/>
        </w:rPr>
      </w:pPr>
      <w:r>
        <w:tab/>
      </w:r>
      <w:r w:rsidR="001915D2">
        <w:t>The constant technological advancements in the modern world ha</w:t>
      </w:r>
      <w:r w:rsidR="00402BCD">
        <w:t>ve</w:t>
      </w:r>
      <w:r w:rsidR="001915D2">
        <w:t xml:space="preserve"> </w:t>
      </w:r>
      <w:r w:rsidR="001915D2">
        <w:rPr>
          <w:rFonts w:ascii="Arial" w:hAnsi="Arial" w:cs="Arial"/>
        </w:rPr>
        <w:t xml:space="preserve">created an </w:t>
      </w:r>
      <w:r w:rsidR="001915D2" w:rsidRPr="00C87D76">
        <w:rPr>
          <w:rFonts w:ascii="Arial" w:hAnsi="Arial" w:cs="Arial"/>
        </w:rPr>
        <w:t>increasing demand for appealing visuals</w:t>
      </w:r>
      <w:r w:rsidR="00423EA9">
        <w:rPr>
          <w:rFonts w:ascii="Arial" w:hAnsi="Arial" w:cs="Arial"/>
        </w:rPr>
        <w:t xml:space="preserve"> from consumers</w:t>
      </w:r>
      <w:r w:rsidR="001915D2">
        <w:rPr>
          <w:rFonts w:ascii="Arial" w:hAnsi="Arial" w:cs="Arial"/>
        </w:rPr>
        <w:t xml:space="preserve"> in the gaming industry [1].  This increasing demand</w:t>
      </w:r>
      <w:r w:rsidR="001915D2" w:rsidRPr="00C87D76">
        <w:rPr>
          <w:rFonts w:ascii="Arial" w:hAnsi="Arial" w:cs="Arial"/>
        </w:rPr>
        <w:t xml:space="preserve"> has also c</w:t>
      </w:r>
      <w:r w:rsidR="001915D2">
        <w:rPr>
          <w:rFonts w:ascii="Arial" w:hAnsi="Arial" w:cs="Arial"/>
        </w:rPr>
        <w:t>reated</w:t>
      </w:r>
      <w:r w:rsidR="001915D2" w:rsidRPr="00C87D76">
        <w:rPr>
          <w:rFonts w:ascii="Arial" w:hAnsi="Arial" w:cs="Arial"/>
        </w:rPr>
        <w:t xml:space="preserve"> a need for faster</w:t>
      </w:r>
      <w:r w:rsidR="001915D2">
        <w:rPr>
          <w:rFonts w:ascii="Arial" w:hAnsi="Arial" w:cs="Arial"/>
        </w:rPr>
        <w:t xml:space="preserve"> and more expensive hardware.  </w:t>
      </w:r>
      <w:r w:rsidR="00734434" w:rsidRPr="00C87D76">
        <w:rPr>
          <w:rFonts w:ascii="Arial" w:hAnsi="Arial" w:cs="Arial"/>
        </w:rPr>
        <w:t>The cost of acquiring the resources to be able to play m</w:t>
      </w:r>
      <w:bookmarkStart w:id="0" w:name="_GoBack"/>
      <w:bookmarkEnd w:id="0"/>
      <w:r w:rsidR="00734434" w:rsidRPr="00C87D76">
        <w:rPr>
          <w:rFonts w:ascii="Arial" w:hAnsi="Arial" w:cs="Arial"/>
        </w:rPr>
        <w:t>odern games</w:t>
      </w:r>
      <w:r w:rsidR="002B7E7A" w:rsidRPr="00C87D76">
        <w:rPr>
          <w:rFonts w:ascii="Arial" w:hAnsi="Arial" w:cs="Arial"/>
        </w:rPr>
        <w:t xml:space="preserve"> at high settings</w:t>
      </w:r>
      <w:r w:rsidR="00734434" w:rsidRPr="00C87D76">
        <w:rPr>
          <w:rFonts w:ascii="Arial" w:hAnsi="Arial" w:cs="Arial"/>
        </w:rPr>
        <w:t xml:space="preserve"> </w:t>
      </w:r>
      <w:r w:rsidR="003E251E" w:rsidRPr="00C87D76">
        <w:rPr>
          <w:rFonts w:ascii="Arial" w:hAnsi="Arial" w:cs="Arial"/>
        </w:rPr>
        <w:t xml:space="preserve">can be expensive.  </w:t>
      </w:r>
      <w:r w:rsidR="002B6713">
        <w:rPr>
          <w:rFonts w:ascii="Arial" w:hAnsi="Arial" w:cs="Arial"/>
        </w:rPr>
        <w:t xml:space="preserve">Cloud </w:t>
      </w:r>
      <w:r w:rsidR="0038088E">
        <w:rPr>
          <w:rFonts w:ascii="Arial" w:hAnsi="Arial" w:cs="Arial"/>
        </w:rPr>
        <w:t>gaming provides users</w:t>
      </w:r>
      <w:r w:rsidR="00D018B0">
        <w:rPr>
          <w:rFonts w:ascii="Arial" w:hAnsi="Arial" w:cs="Arial"/>
        </w:rPr>
        <w:t xml:space="preserve"> with</w:t>
      </w:r>
      <w:r w:rsidR="0038088E">
        <w:rPr>
          <w:rFonts w:ascii="Arial" w:hAnsi="Arial" w:cs="Arial"/>
        </w:rPr>
        <w:t xml:space="preserve"> </w:t>
      </w:r>
      <w:r w:rsidR="002B6713">
        <w:rPr>
          <w:rFonts w:ascii="Arial" w:hAnsi="Arial" w:cs="Arial"/>
        </w:rPr>
        <w:t xml:space="preserve">scalable cloud computing </w:t>
      </w:r>
      <w:r w:rsidR="0038088E">
        <w:rPr>
          <w:rFonts w:ascii="Arial" w:hAnsi="Arial" w:cs="Arial"/>
        </w:rPr>
        <w:t xml:space="preserve">resources which can be used as an alternative </w:t>
      </w:r>
      <w:r w:rsidR="00802252">
        <w:rPr>
          <w:rFonts w:ascii="Arial" w:hAnsi="Arial" w:cs="Arial"/>
        </w:rPr>
        <w:t xml:space="preserve">compared </w:t>
      </w:r>
      <w:r w:rsidR="00FA3CB7">
        <w:rPr>
          <w:rFonts w:ascii="Arial" w:hAnsi="Arial" w:cs="Arial"/>
        </w:rPr>
        <w:t>to purchasing</w:t>
      </w:r>
      <w:r w:rsidR="00D018B0">
        <w:rPr>
          <w:rFonts w:ascii="Arial" w:hAnsi="Arial" w:cs="Arial"/>
        </w:rPr>
        <w:t xml:space="preserve"> </w:t>
      </w:r>
      <w:r w:rsidR="0038088E">
        <w:rPr>
          <w:rFonts w:ascii="Arial" w:hAnsi="Arial" w:cs="Arial"/>
        </w:rPr>
        <w:t xml:space="preserve">hardware </w:t>
      </w:r>
      <w:r w:rsidR="00CA5EFA">
        <w:rPr>
          <w:rFonts w:ascii="Arial" w:hAnsi="Arial" w:cs="Arial"/>
        </w:rPr>
        <w:t>[</w:t>
      </w:r>
      <w:r w:rsidR="001915D2">
        <w:rPr>
          <w:rFonts w:ascii="Arial" w:hAnsi="Arial" w:cs="Arial"/>
        </w:rPr>
        <w:t>2</w:t>
      </w:r>
      <w:r w:rsidR="0038088E">
        <w:rPr>
          <w:rFonts w:ascii="Arial" w:hAnsi="Arial" w:cs="Arial"/>
        </w:rPr>
        <w:t>, p.1].  However, the services of cloud gaming are limited and can be expensive</w:t>
      </w:r>
      <w:r w:rsidR="008912FC">
        <w:rPr>
          <w:rFonts w:ascii="Arial" w:hAnsi="Arial" w:cs="Arial"/>
        </w:rPr>
        <w:t xml:space="preserve"> [</w:t>
      </w:r>
      <w:r w:rsidR="001915D2">
        <w:rPr>
          <w:rFonts w:ascii="Arial" w:hAnsi="Arial" w:cs="Arial"/>
        </w:rPr>
        <w:t>3</w:t>
      </w:r>
      <w:r w:rsidR="008912FC">
        <w:rPr>
          <w:rFonts w:ascii="Arial" w:hAnsi="Arial" w:cs="Arial"/>
        </w:rPr>
        <w:t>]</w:t>
      </w:r>
      <w:r w:rsidR="0038088E">
        <w:rPr>
          <w:rFonts w:ascii="Arial" w:hAnsi="Arial" w:cs="Arial"/>
        </w:rPr>
        <w:t xml:space="preserve">.  </w:t>
      </w:r>
      <w:r w:rsidR="003E251E" w:rsidRPr="00C87D76">
        <w:rPr>
          <w:rFonts w:ascii="Arial" w:hAnsi="Arial" w:cs="Arial"/>
        </w:rPr>
        <w:t>This document proposes a review of the</w:t>
      </w:r>
      <w:r w:rsidR="00D45841" w:rsidRPr="00C87D76">
        <w:rPr>
          <w:rFonts w:ascii="Arial" w:hAnsi="Arial" w:cs="Arial"/>
        </w:rPr>
        <w:t xml:space="preserve"> </w:t>
      </w:r>
      <w:r w:rsidR="0038088E">
        <w:rPr>
          <w:rFonts w:ascii="Arial" w:hAnsi="Arial" w:cs="Arial"/>
        </w:rPr>
        <w:t>pricing</w:t>
      </w:r>
      <w:r w:rsidR="00277CB6">
        <w:rPr>
          <w:rFonts w:ascii="Arial" w:hAnsi="Arial" w:cs="Arial"/>
        </w:rPr>
        <w:t xml:space="preserve"> of cloud gaming services, more specifically, </w:t>
      </w:r>
      <w:r w:rsidR="00277CB6" w:rsidRPr="00C87D76">
        <w:rPr>
          <w:rFonts w:ascii="Arial" w:hAnsi="Arial" w:cs="Arial"/>
        </w:rPr>
        <w:t>Nvidia’s GeForce Now</w:t>
      </w:r>
      <w:r w:rsidR="00402BCD">
        <w:rPr>
          <w:rFonts w:ascii="Arial" w:hAnsi="Arial" w:cs="Arial"/>
        </w:rPr>
        <w:t>.  This</w:t>
      </w:r>
      <w:r w:rsidR="00277CB6">
        <w:rPr>
          <w:rFonts w:ascii="Arial" w:hAnsi="Arial" w:cs="Arial"/>
        </w:rPr>
        <w:t xml:space="preserve"> document will </w:t>
      </w:r>
      <w:r w:rsidR="00402BCD">
        <w:rPr>
          <w:rFonts w:ascii="Arial" w:hAnsi="Arial" w:cs="Arial"/>
        </w:rPr>
        <w:t xml:space="preserve">also </w:t>
      </w:r>
      <w:r w:rsidR="00277CB6">
        <w:rPr>
          <w:rFonts w:ascii="Arial" w:hAnsi="Arial" w:cs="Arial"/>
        </w:rPr>
        <w:t>review the</w:t>
      </w:r>
      <w:r w:rsidR="00402BCD">
        <w:rPr>
          <w:rFonts w:ascii="Arial" w:hAnsi="Arial" w:cs="Arial"/>
        </w:rPr>
        <w:t xml:space="preserve"> feasibility of a</w:t>
      </w:r>
      <w:r w:rsidR="00277CB6">
        <w:rPr>
          <w:rFonts w:ascii="Arial" w:hAnsi="Arial" w:cs="Arial"/>
        </w:rPr>
        <w:t xml:space="preserve"> mainstream transition to using cloud gaming services over the traditional </w:t>
      </w:r>
      <w:r w:rsidR="00402BCD">
        <w:rPr>
          <w:rFonts w:ascii="Arial" w:hAnsi="Arial" w:cs="Arial"/>
        </w:rPr>
        <w:t xml:space="preserve">PC </w:t>
      </w:r>
      <w:r w:rsidR="00277CB6">
        <w:rPr>
          <w:rFonts w:ascii="Arial" w:hAnsi="Arial" w:cs="Arial"/>
        </w:rPr>
        <w:t xml:space="preserve">gaming practices of purchasing and utilizing localized </w:t>
      </w:r>
      <w:r w:rsidR="00402BCD">
        <w:rPr>
          <w:rFonts w:ascii="Arial" w:hAnsi="Arial" w:cs="Arial"/>
        </w:rPr>
        <w:t xml:space="preserve">PC </w:t>
      </w:r>
      <w:r w:rsidR="00277CB6">
        <w:rPr>
          <w:rFonts w:ascii="Arial" w:hAnsi="Arial" w:cs="Arial"/>
        </w:rPr>
        <w:t>hardware.   T</w:t>
      </w:r>
      <w:r w:rsidR="008D6142" w:rsidRPr="00C87D76">
        <w:rPr>
          <w:rFonts w:ascii="Arial" w:hAnsi="Arial" w:cs="Arial"/>
        </w:rPr>
        <w:t xml:space="preserve">he proposed review will discuss the </w:t>
      </w:r>
      <w:r w:rsidR="00CE417A">
        <w:rPr>
          <w:rFonts w:ascii="Arial" w:hAnsi="Arial" w:cs="Arial"/>
        </w:rPr>
        <w:t>hardware constraints</w:t>
      </w:r>
      <w:r w:rsidR="008D6142" w:rsidRPr="00C87D76">
        <w:rPr>
          <w:rFonts w:ascii="Arial" w:hAnsi="Arial" w:cs="Arial"/>
        </w:rPr>
        <w:t xml:space="preserve"> when running graphically demanding games and </w:t>
      </w:r>
      <w:r w:rsidR="001D6FB5" w:rsidRPr="00C87D76">
        <w:rPr>
          <w:rFonts w:ascii="Arial" w:hAnsi="Arial" w:cs="Arial"/>
        </w:rPr>
        <w:t>compare the costs of paying for a high-end gaming</w:t>
      </w:r>
      <w:r w:rsidR="002B7E7A" w:rsidRPr="00C87D76">
        <w:rPr>
          <w:rFonts w:ascii="Arial" w:hAnsi="Arial" w:cs="Arial"/>
        </w:rPr>
        <w:t xml:space="preserve"> PC</w:t>
      </w:r>
      <w:r w:rsidR="001D6FB5" w:rsidRPr="00C87D76">
        <w:rPr>
          <w:rFonts w:ascii="Arial" w:hAnsi="Arial" w:cs="Arial"/>
        </w:rPr>
        <w:t xml:space="preserve"> versus pa</w:t>
      </w:r>
      <w:r w:rsidR="00FA3CB7">
        <w:rPr>
          <w:rFonts w:ascii="Arial" w:hAnsi="Arial" w:cs="Arial"/>
        </w:rPr>
        <w:t xml:space="preserve">ying for </w:t>
      </w:r>
      <w:r w:rsidR="0038088E">
        <w:rPr>
          <w:rFonts w:ascii="Arial" w:hAnsi="Arial" w:cs="Arial"/>
        </w:rPr>
        <w:t>GeForce Now</w:t>
      </w:r>
      <w:r w:rsidR="000A6E06" w:rsidRPr="00C87D76">
        <w:rPr>
          <w:rFonts w:ascii="Arial" w:hAnsi="Arial" w:cs="Arial"/>
        </w:rPr>
        <w:t xml:space="preserve">.  </w:t>
      </w:r>
      <w:r w:rsidR="001D6FB5" w:rsidRPr="00C87D76">
        <w:rPr>
          <w:rFonts w:ascii="Arial" w:hAnsi="Arial" w:cs="Arial"/>
        </w:rPr>
        <w:t>Included in this proposal w</w:t>
      </w:r>
      <w:r w:rsidR="008843BC" w:rsidRPr="00C87D76">
        <w:rPr>
          <w:rFonts w:ascii="Arial" w:hAnsi="Arial" w:cs="Arial"/>
        </w:rPr>
        <w:t xml:space="preserve">ill be a problem description entailing relevant background research on the matter </w:t>
      </w:r>
      <w:r w:rsidR="00EF500A" w:rsidRPr="00C87D76">
        <w:rPr>
          <w:rFonts w:ascii="Arial" w:hAnsi="Arial" w:cs="Arial"/>
        </w:rPr>
        <w:t xml:space="preserve">as well as objectives to support the proposal. </w:t>
      </w:r>
    </w:p>
    <w:p w14:paraId="5DAC2770" w14:textId="77777777" w:rsidR="00C85019" w:rsidRDefault="00C85019" w:rsidP="0031126C">
      <w:pPr>
        <w:spacing w:line="480" w:lineRule="auto"/>
        <w:rPr>
          <w:rFonts w:ascii="Arial" w:hAnsi="Arial" w:cs="Arial"/>
          <w:b/>
        </w:rPr>
      </w:pPr>
    </w:p>
    <w:p w14:paraId="798DFBD0" w14:textId="77777777" w:rsidR="00C85019" w:rsidRDefault="00EF500A" w:rsidP="0031126C">
      <w:pPr>
        <w:spacing w:line="480" w:lineRule="auto"/>
        <w:rPr>
          <w:rFonts w:ascii="Arial" w:hAnsi="Arial" w:cs="Arial"/>
          <w:b/>
          <w:sz w:val="32"/>
          <w:szCs w:val="32"/>
        </w:rPr>
      </w:pPr>
      <w:r w:rsidRPr="00C87D76">
        <w:rPr>
          <w:rFonts w:ascii="Arial" w:hAnsi="Arial" w:cs="Arial"/>
          <w:b/>
          <w:sz w:val="32"/>
          <w:szCs w:val="32"/>
        </w:rPr>
        <w:t>Problem Description</w:t>
      </w:r>
    </w:p>
    <w:p w14:paraId="0CCA85DA" w14:textId="1CE0DD14" w:rsidR="00F76426" w:rsidRPr="00C85019" w:rsidRDefault="009B44C4" w:rsidP="00C85019">
      <w:pPr>
        <w:spacing w:line="480" w:lineRule="auto"/>
        <w:ind w:firstLine="720"/>
        <w:rPr>
          <w:rFonts w:ascii="Arial" w:hAnsi="Arial" w:cs="Arial"/>
          <w:b/>
          <w:sz w:val="32"/>
          <w:szCs w:val="32"/>
        </w:rPr>
      </w:pPr>
      <w:r w:rsidRPr="00C87D76">
        <w:rPr>
          <w:rFonts w:ascii="Arial" w:hAnsi="Arial" w:cs="Arial"/>
        </w:rPr>
        <w:lastRenderedPageBreak/>
        <w:t>AAA games (games with the highest development budgets and the highest quality) are developed</w:t>
      </w:r>
      <w:r w:rsidR="002302A6" w:rsidRPr="00C87D76">
        <w:rPr>
          <w:rFonts w:ascii="Arial" w:hAnsi="Arial" w:cs="Arial"/>
        </w:rPr>
        <w:t xml:space="preserve"> to be graphically demanding</w:t>
      </w:r>
      <w:r w:rsidR="0025473C">
        <w:rPr>
          <w:rFonts w:ascii="Arial" w:hAnsi="Arial" w:cs="Arial"/>
        </w:rPr>
        <w:t xml:space="preserve"> [</w:t>
      </w:r>
      <w:r w:rsidR="001915D2">
        <w:rPr>
          <w:rFonts w:ascii="Arial" w:hAnsi="Arial" w:cs="Arial"/>
        </w:rPr>
        <w:t>4</w:t>
      </w:r>
      <w:r w:rsidR="0025473C">
        <w:rPr>
          <w:rFonts w:ascii="Arial" w:hAnsi="Arial" w:cs="Arial"/>
        </w:rPr>
        <w:t>]</w:t>
      </w:r>
      <w:r w:rsidRPr="00C87D76">
        <w:rPr>
          <w:rFonts w:ascii="Arial" w:hAnsi="Arial" w:cs="Arial"/>
        </w:rPr>
        <w:t xml:space="preserve">.  The </w:t>
      </w:r>
      <w:r w:rsidR="00FC3B1E" w:rsidRPr="00C87D76">
        <w:rPr>
          <w:rFonts w:ascii="Arial" w:hAnsi="Arial" w:cs="Arial"/>
        </w:rPr>
        <w:t xml:space="preserve">high-end </w:t>
      </w:r>
      <w:r w:rsidRPr="00C87D76">
        <w:rPr>
          <w:rFonts w:ascii="Arial" w:hAnsi="Arial" w:cs="Arial"/>
        </w:rPr>
        <w:t>hardware required to run AAA games at high</w:t>
      </w:r>
      <w:r w:rsidR="000560ED" w:rsidRPr="00C87D76">
        <w:rPr>
          <w:rFonts w:ascii="Arial" w:hAnsi="Arial" w:cs="Arial"/>
        </w:rPr>
        <w:t xml:space="preserve"> graphics</w:t>
      </w:r>
      <w:r w:rsidRPr="00C87D76">
        <w:rPr>
          <w:rFonts w:ascii="Arial" w:hAnsi="Arial" w:cs="Arial"/>
        </w:rPr>
        <w:t xml:space="preserve"> settings </w:t>
      </w:r>
      <w:r w:rsidR="00FC3B1E" w:rsidRPr="00C87D76">
        <w:rPr>
          <w:rFonts w:ascii="Arial" w:hAnsi="Arial" w:cs="Arial"/>
        </w:rPr>
        <w:t>is usually priced outside of the average consumer’s budget</w:t>
      </w:r>
      <w:r w:rsidR="00870CA5" w:rsidRPr="00C87D76">
        <w:rPr>
          <w:rFonts w:ascii="Arial" w:hAnsi="Arial" w:cs="Arial"/>
        </w:rPr>
        <w:t xml:space="preserve"> and can cost thousands of dollars [</w:t>
      </w:r>
      <w:r w:rsidR="001915D2">
        <w:rPr>
          <w:rFonts w:ascii="Arial" w:hAnsi="Arial" w:cs="Arial"/>
        </w:rPr>
        <w:t>5</w:t>
      </w:r>
      <w:r w:rsidR="00870CA5" w:rsidRPr="00C87D76">
        <w:rPr>
          <w:rFonts w:ascii="Arial" w:hAnsi="Arial" w:cs="Arial"/>
        </w:rPr>
        <w:t>]</w:t>
      </w:r>
      <w:r w:rsidR="00FC3B1E" w:rsidRPr="00C87D76">
        <w:rPr>
          <w:rFonts w:ascii="Arial" w:hAnsi="Arial" w:cs="Arial"/>
        </w:rPr>
        <w:t>.</w:t>
      </w:r>
      <w:r w:rsidR="00320DC9">
        <w:rPr>
          <w:rFonts w:ascii="Arial" w:hAnsi="Arial" w:cs="Arial"/>
        </w:rPr>
        <w:t xml:space="preserve">  This price to performance </w:t>
      </w:r>
      <w:r w:rsidR="009162E3">
        <w:rPr>
          <w:rFonts w:ascii="Arial" w:hAnsi="Arial" w:cs="Arial"/>
        </w:rPr>
        <w:t>ratio</w:t>
      </w:r>
      <w:r w:rsidR="007E6619">
        <w:rPr>
          <w:rFonts w:ascii="Arial" w:hAnsi="Arial" w:cs="Arial"/>
        </w:rPr>
        <w:t xml:space="preserve"> rep</w:t>
      </w:r>
      <w:r w:rsidR="00F76426">
        <w:rPr>
          <w:rFonts w:ascii="Arial" w:hAnsi="Arial" w:cs="Arial"/>
        </w:rPr>
        <w:t xml:space="preserve">resents itself as a significant financial constraint </w:t>
      </w:r>
      <w:r w:rsidR="007E6619">
        <w:rPr>
          <w:rFonts w:ascii="Arial" w:hAnsi="Arial" w:cs="Arial"/>
        </w:rPr>
        <w:t>against consumers</w:t>
      </w:r>
      <w:r w:rsidR="00F76426">
        <w:rPr>
          <w:rFonts w:ascii="Arial" w:hAnsi="Arial" w:cs="Arial"/>
        </w:rPr>
        <w:t xml:space="preserve"> on a budget</w:t>
      </w:r>
      <w:r w:rsidR="007E6619">
        <w:rPr>
          <w:rFonts w:ascii="Arial" w:hAnsi="Arial" w:cs="Arial"/>
        </w:rPr>
        <w:t xml:space="preserve"> who wish to experience high-end gaming.</w:t>
      </w:r>
    </w:p>
    <w:p w14:paraId="02C31466" w14:textId="77777777" w:rsidR="00F76426" w:rsidRDefault="00F76426" w:rsidP="0031126C">
      <w:pPr>
        <w:spacing w:line="480" w:lineRule="auto"/>
        <w:rPr>
          <w:rFonts w:ascii="Arial" w:hAnsi="Arial" w:cs="Arial"/>
        </w:rPr>
      </w:pPr>
    </w:p>
    <w:p w14:paraId="1DAA45CB" w14:textId="36531281" w:rsidR="00DB006C" w:rsidRDefault="00F76426" w:rsidP="00DB006C">
      <w:pPr>
        <w:spacing w:line="480" w:lineRule="auto"/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Cloud gaming, also known as gaming as a service (GaaS) [</w:t>
      </w:r>
      <w:r w:rsidR="001915D2">
        <w:rPr>
          <w:rFonts w:ascii="Arial" w:hAnsi="Arial" w:cs="Arial"/>
        </w:rPr>
        <w:t>2</w:t>
      </w:r>
      <w:r w:rsidR="009A18DE">
        <w:rPr>
          <w:rFonts w:ascii="Arial" w:hAnsi="Arial" w:cs="Arial"/>
        </w:rPr>
        <w:t>, p1</w:t>
      </w:r>
      <w:r>
        <w:rPr>
          <w:rFonts w:ascii="Arial" w:hAnsi="Arial" w:cs="Arial"/>
        </w:rPr>
        <w:t xml:space="preserve">] is a solution to </w:t>
      </w:r>
      <w:r w:rsidR="00DB006C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hardware performance constraints</w:t>
      </w:r>
      <w:r w:rsidR="0065496A">
        <w:rPr>
          <w:rFonts w:ascii="Arial" w:hAnsi="Arial" w:cs="Arial"/>
        </w:rPr>
        <w:t xml:space="preserve"> on users</w:t>
      </w:r>
      <w:r w:rsidR="00DB006C">
        <w:rPr>
          <w:rFonts w:ascii="Arial" w:hAnsi="Arial" w:cs="Arial"/>
        </w:rPr>
        <w:t xml:space="preserve"> imposed by graphically demanding games</w:t>
      </w:r>
      <w:r w:rsidR="009A18DE">
        <w:rPr>
          <w:rFonts w:ascii="Arial" w:hAnsi="Arial" w:cs="Arial"/>
        </w:rPr>
        <w:t>.  Cloud gaming is “</w:t>
      </w:r>
      <w:r w:rsidR="009A18DE">
        <w:rPr>
          <w:rFonts w:ascii="Arial" w:eastAsia="Times New Roman" w:hAnsi="Arial" w:cs="Arial"/>
        </w:rPr>
        <w:t>[d]</w:t>
      </w:r>
      <w:r w:rsidR="009A18DE" w:rsidRPr="009A18DE">
        <w:rPr>
          <w:rFonts w:ascii="Arial" w:eastAsia="Times New Roman" w:hAnsi="Arial" w:cs="Arial"/>
        </w:rPr>
        <w:t>ifferent from the traditional method of distributing game software</w:t>
      </w:r>
      <w:r w:rsidR="009A18DE">
        <w:rPr>
          <w:rFonts w:ascii="Arial" w:eastAsia="Times New Roman" w:hAnsi="Arial" w:cs="Arial"/>
        </w:rPr>
        <w:t xml:space="preserve"> [because it] introduces</w:t>
      </w:r>
      <w:r w:rsidR="009A18DE" w:rsidRPr="009A18DE">
        <w:rPr>
          <w:rFonts w:ascii="Arial" w:eastAsia="Times New Roman" w:hAnsi="Arial" w:cs="Arial"/>
        </w:rPr>
        <w:t xml:space="preserve"> a third party, i.e., the cloud service provider</w:t>
      </w:r>
      <w:r w:rsidR="009A18DE">
        <w:rPr>
          <w:rFonts w:ascii="Arial" w:eastAsia="Times New Roman" w:hAnsi="Arial" w:cs="Arial"/>
        </w:rPr>
        <w:t xml:space="preserve"> [</w:t>
      </w:r>
      <w:r w:rsidR="001915D2">
        <w:rPr>
          <w:rFonts w:ascii="Arial" w:eastAsia="Times New Roman" w:hAnsi="Arial" w:cs="Arial"/>
        </w:rPr>
        <w:t>2</w:t>
      </w:r>
      <w:r w:rsidR="009A18DE">
        <w:rPr>
          <w:rFonts w:ascii="Arial" w:eastAsia="Times New Roman" w:hAnsi="Arial" w:cs="Arial"/>
        </w:rPr>
        <w:t xml:space="preserve">, p.1].  The cloud service provider </w:t>
      </w:r>
      <w:r w:rsidR="00DB006C">
        <w:rPr>
          <w:rFonts w:ascii="Arial" w:eastAsia="Times New Roman" w:hAnsi="Arial" w:cs="Arial"/>
        </w:rPr>
        <w:t xml:space="preserve">makes use of </w:t>
      </w:r>
      <w:r w:rsidR="009A18DE">
        <w:rPr>
          <w:rFonts w:ascii="Arial" w:eastAsia="Times New Roman" w:hAnsi="Arial" w:cs="Arial"/>
        </w:rPr>
        <w:t xml:space="preserve">their own computing resources to </w:t>
      </w:r>
      <w:r w:rsidR="00DB006C">
        <w:rPr>
          <w:rFonts w:ascii="Arial" w:eastAsia="Times New Roman" w:hAnsi="Arial" w:cs="Arial"/>
        </w:rPr>
        <w:t>host and render games on their servers [</w:t>
      </w:r>
      <w:r w:rsidR="001915D2">
        <w:rPr>
          <w:rFonts w:ascii="Arial" w:eastAsia="Times New Roman" w:hAnsi="Arial" w:cs="Arial"/>
        </w:rPr>
        <w:t>2</w:t>
      </w:r>
      <w:r w:rsidR="00DB006C">
        <w:rPr>
          <w:rFonts w:ascii="Arial" w:eastAsia="Times New Roman" w:hAnsi="Arial" w:cs="Arial"/>
        </w:rPr>
        <w:t>, p.1].  The games are then video streamed to users.  This process allows users to enjoy the experience of</w:t>
      </w:r>
      <w:r w:rsidR="00E556AB">
        <w:rPr>
          <w:rFonts w:ascii="Arial" w:eastAsia="Times New Roman" w:hAnsi="Arial" w:cs="Arial"/>
        </w:rPr>
        <w:t xml:space="preserve"> high-end AAA gaming and makes </w:t>
      </w:r>
      <w:r w:rsidR="00DB006C">
        <w:rPr>
          <w:rFonts w:ascii="Arial" w:eastAsia="Times New Roman" w:hAnsi="Arial" w:cs="Arial"/>
        </w:rPr>
        <w:t>“</w:t>
      </w:r>
      <w:r w:rsidR="00DB006C" w:rsidRPr="00DB006C">
        <w:rPr>
          <w:rFonts w:ascii="Arial" w:hAnsi="Arial" w:cs="Arial"/>
          <w:color w:val="222222"/>
          <w:shd w:val="clear" w:color="auto" w:fill="FFFFFF"/>
        </w:rPr>
        <w:t>the </w:t>
      </w:r>
      <w:r w:rsidR="00DB006C">
        <w:rPr>
          <w:rFonts w:ascii="Arial" w:hAnsi="Arial" w:cs="Arial"/>
          <w:shd w:val="clear" w:color="auto" w:fill="FFFFFF"/>
        </w:rPr>
        <w:t>capability</w:t>
      </w:r>
      <w:r w:rsidR="00DB006C" w:rsidRPr="00DB006C">
        <w:rPr>
          <w:rFonts w:ascii="Arial" w:hAnsi="Arial" w:cs="Arial"/>
          <w:color w:val="222222"/>
          <w:shd w:val="clear" w:color="auto" w:fill="FFFFFF"/>
        </w:rPr>
        <w:t> of the user's computer unimportant</w:t>
      </w:r>
      <w:r w:rsidR="00DB006C">
        <w:rPr>
          <w:rFonts w:ascii="Arial" w:hAnsi="Arial" w:cs="Arial"/>
          <w:color w:val="222222"/>
          <w:shd w:val="clear" w:color="auto" w:fill="FFFFFF"/>
        </w:rPr>
        <w:t>”</w:t>
      </w:r>
      <w:r w:rsidR="0025473C">
        <w:rPr>
          <w:rFonts w:ascii="Arial" w:hAnsi="Arial" w:cs="Arial"/>
          <w:color w:val="222222"/>
          <w:shd w:val="clear" w:color="auto" w:fill="FFFFFF"/>
        </w:rPr>
        <w:t xml:space="preserve"> [</w:t>
      </w:r>
      <w:r w:rsidR="001915D2">
        <w:rPr>
          <w:rFonts w:ascii="Arial" w:hAnsi="Arial" w:cs="Arial"/>
          <w:color w:val="222222"/>
          <w:shd w:val="clear" w:color="auto" w:fill="FFFFFF"/>
        </w:rPr>
        <w:t>5</w:t>
      </w:r>
      <w:r w:rsidR="00DB006C">
        <w:rPr>
          <w:rFonts w:ascii="Arial" w:hAnsi="Arial" w:cs="Arial"/>
          <w:color w:val="222222"/>
          <w:shd w:val="clear" w:color="auto" w:fill="FFFFFF"/>
        </w:rPr>
        <w:t>]</w:t>
      </w:r>
      <w:r w:rsidR="00E556AB">
        <w:rPr>
          <w:rFonts w:ascii="Arial" w:hAnsi="Arial" w:cs="Arial"/>
          <w:color w:val="222222"/>
          <w:shd w:val="clear" w:color="auto" w:fill="FFFFFF"/>
        </w:rPr>
        <w:t>.</w:t>
      </w:r>
    </w:p>
    <w:p w14:paraId="349A02D3" w14:textId="12549F42" w:rsidR="00E556AB" w:rsidRDefault="00E556AB" w:rsidP="00E556AB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14:paraId="63B0204C" w14:textId="35406153" w:rsidR="00146F5B" w:rsidRDefault="00E556AB" w:rsidP="00E556AB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Cloud gaming</w:t>
      </w:r>
      <w:r w:rsidR="0081351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is </w:t>
      </w:r>
      <w:r w:rsidR="00800CA4"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 new service compared to the traditional method of playing games via a localized computer.</w:t>
      </w:r>
      <w:r w:rsidR="00800CA4">
        <w:rPr>
          <w:rFonts w:ascii="Arial" w:hAnsi="Arial" w:cs="Arial"/>
          <w:color w:val="222222"/>
          <w:shd w:val="clear" w:color="auto" w:fill="FFFFFF"/>
        </w:rPr>
        <w:t xml:space="preserve">  There are still challenges and research issues associated with providing the optimal service to users [</w:t>
      </w:r>
      <w:r w:rsidR="001915D2">
        <w:rPr>
          <w:rFonts w:ascii="Arial" w:hAnsi="Arial" w:cs="Arial"/>
          <w:color w:val="222222"/>
          <w:shd w:val="clear" w:color="auto" w:fill="FFFFFF"/>
        </w:rPr>
        <w:t>2</w:t>
      </w:r>
      <w:r w:rsidR="0081351A">
        <w:rPr>
          <w:rFonts w:ascii="Arial" w:hAnsi="Arial" w:cs="Arial"/>
          <w:color w:val="222222"/>
          <w:shd w:val="clear" w:color="auto" w:fill="FFFFFF"/>
        </w:rPr>
        <w:t>,</w:t>
      </w:r>
      <w:r w:rsidR="00800CA4">
        <w:rPr>
          <w:rFonts w:ascii="Arial" w:hAnsi="Arial" w:cs="Arial"/>
          <w:color w:val="222222"/>
          <w:shd w:val="clear" w:color="auto" w:fill="FFFFFF"/>
        </w:rPr>
        <w:t xml:space="preserve"> p.6-7].  For example, Nvidia’s GeForce NOW</w:t>
      </w:r>
      <w:r w:rsidR="00833DCF">
        <w:rPr>
          <w:rFonts w:ascii="Arial" w:hAnsi="Arial" w:cs="Arial"/>
          <w:color w:val="222222"/>
          <w:shd w:val="clear" w:color="auto" w:fill="FFFFFF"/>
        </w:rPr>
        <w:t xml:space="preserve"> cloud gaming service</w:t>
      </w:r>
      <w:r w:rsidR="00800CA4">
        <w:rPr>
          <w:rFonts w:ascii="Arial" w:hAnsi="Arial" w:cs="Arial"/>
          <w:color w:val="222222"/>
          <w:shd w:val="clear" w:color="auto" w:fill="FFFFFF"/>
        </w:rPr>
        <w:t xml:space="preserve">, introduced on October 1, 2015, is still only </w:t>
      </w:r>
      <w:r w:rsidR="00833DCF">
        <w:rPr>
          <w:rFonts w:ascii="Arial" w:hAnsi="Arial" w:cs="Arial"/>
          <w:color w:val="222222"/>
          <w:shd w:val="clear" w:color="auto" w:fill="FFFFFF"/>
        </w:rPr>
        <w:t>in</w:t>
      </w:r>
      <w:r w:rsidR="00BF7B59">
        <w:rPr>
          <w:rFonts w:ascii="Arial" w:hAnsi="Arial" w:cs="Arial"/>
          <w:color w:val="222222"/>
          <w:shd w:val="clear" w:color="auto" w:fill="FFFFFF"/>
        </w:rPr>
        <w:t xml:space="preserve"> its beta testing phase</w:t>
      </w:r>
      <w:r w:rsidR="00772A45">
        <w:rPr>
          <w:rFonts w:ascii="Arial" w:hAnsi="Arial" w:cs="Arial"/>
          <w:color w:val="222222"/>
          <w:shd w:val="clear" w:color="auto" w:fill="FFFFFF"/>
        </w:rPr>
        <w:t xml:space="preserve"> [</w:t>
      </w:r>
      <w:r w:rsidR="001915D2">
        <w:rPr>
          <w:rFonts w:ascii="Arial" w:hAnsi="Arial" w:cs="Arial"/>
          <w:color w:val="222222"/>
          <w:shd w:val="clear" w:color="auto" w:fill="FFFFFF"/>
        </w:rPr>
        <w:t>6</w:t>
      </w:r>
      <w:r w:rsidR="00772A45">
        <w:rPr>
          <w:rFonts w:ascii="Arial" w:hAnsi="Arial" w:cs="Arial"/>
          <w:color w:val="222222"/>
          <w:shd w:val="clear" w:color="auto" w:fill="FFFFFF"/>
        </w:rPr>
        <w:t>]</w:t>
      </w:r>
      <w:r w:rsidR="00800CA4">
        <w:rPr>
          <w:rFonts w:ascii="Arial" w:hAnsi="Arial" w:cs="Arial"/>
          <w:color w:val="222222"/>
          <w:shd w:val="clear" w:color="auto" w:fill="FFFFFF"/>
        </w:rPr>
        <w:t xml:space="preserve">.  </w:t>
      </w:r>
      <w:r w:rsidR="00D3669A">
        <w:rPr>
          <w:rFonts w:ascii="Arial" w:hAnsi="Arial" w:cs="Arial"/>
          <w:color w:val="222222"/>
          <w:shd w:val="clear" w:color="auto" w:fill="FFFFFF"/>
        </w:rPr>
        <w:t>There is limited access</w:t>
      </w:r>
      <w:r w:rsidR="00800CA4">
        <w:rPr>
          <w:rFonts w:ascii="Arial" w:hAnsi="Arial" w:cs="Arial"/>
          <w:color w:val="222222"/>
          <w:shd w:val="clear" w:color="auto" w:fill="FFFFFF"/>
        </w:rPr>
        <w:t xml:space="preserve"> to the service because of popular demand</w:t>
      </w:r>
      <w:r w:rsidR="00772A45">
        <w:rPr>
          <w:rFonts w:ascii="Arial" w:hAnsi="Arial" w:cs="Arial"/>
          <w:color w:val="222222"/>
          <w:shd w:val="clear" w:color="auto" w:fill="FFFFFF"/>
        </w:rPr>
        <w:t xml:space="preserve"> [</w:t>
      </w:r>
      <w:r w:rsidR="001915D2">
        <w:rPr>
          <w:rFonts w:ascii="Arial" w:hAnsi="Arial" w:cs="Arial"/>
          <w:color w:val="222222"/>
          <w:shd w:val="clear" w:color="auto" w:fill="FFFFFF"/>
        </w:rPr>
        <w:t>6</w:t>
      </w:r>
      <w:r w:rsidR="00772A45">
        <w:rPr>
          <w:rFonts w:ascii="Arial" w:hAnsi="Arial" w:cs="Arial"/>
          <w:color w:val="222222"/>
          <w:shd w:val="clear" w:color="auto" w:fill="FFFFFF"/>
        </w:rPr>
        <w:t>]</w:t>
      </w:r>
      <w:r w:rsidR="00800CA4">
        <w:rPr>
          <w:rFonts w:ascii="Arial" w:hAnsi="Arial" w:cs="Arial"/>
          <w:color w:val="222222"/>
          <w:shd w:val="clear" w:color="auto" w:fill="FFFFFF"/>
        </w:rPr>
        <w:t>.</w:t>
      </w:r>
      <w:r w:rsidR="00EB6A3F"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146F5B">
        <w:rPr>
          <w:rFonts w:ascii="Arial" w:hAnsi="Arial" w:cs="Arial"/>
          <w:color w:val="222222"/>
          <w:shd w:val="clear" w:color="auto" w:fill="FFFFFF"/>
        </w:rPr>
        <w:t xml:space="preserve">Users cannot freely access the service because it is still in the process of being tested for bugs.  </w:t>
      </w:r>
    </w:p>
    <w:p w14:paraId="7F2ADC08" w14:textId="192F8814" w:rsidR="00BF7B59" w:rsidRDefault="00146F5B" w:rsidP="00E556AB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ab/>
      </w:r>
      <w:r w:rsidR="00833DCF">
        <w:rPr>
          <w:rFonts w:ascii="Arial" w:hAnsi="Arial" w:cs="Arial"/>
          <w:color w:val="222222"/>
          <w:shd w:val="clear" w:color="auto" w:fill="FFFFFF"/>
        </w:rPr>
        <w:t>Nvidia’s GeForce Now service is currently free</w:t>
      </w:r>
      <w:r w:rsidR="0025473C">
        <w:rPr>
          <w:rFonts w:ascii="Arial" w:hAnsi="Arial" w:cs="Arial"/>
          <w:color w:val="222222"/>
          <w:shd w:val="clear" w:color="auto" w:fill="FFFFFF"/>
        </w:rPr>
        <w:t xml:space="preserve"> of charge</w:t>
      </w:r>
      <w:r w:rsidR="00833DCF">
        <w:rPr>
          <w:rFonts w:ascii="Arial" w:hAnsi="Arial" w:cs="Arial"/>
          <w:color w:val="222222"/>
          <w:shd w:val="clear" w:color="auto" w:fill="FFFFFF"/>
        </w:rPr>
        <w:t xml:space="preserve"> because it is in its beta testing phase.  However, Nvidia</w:t>
      </w:r>
      <w:r w:rsidR="004240EF">
        <w:rPr>
          <w:rFonts w:ascii="Arial" w:hAnsi="Arial" w:cs="Arial"/>
          <w:color w:val="222222"/>
          <w:shd w:val="clear" w:color="auto" w:fill="FFFFFF"/>
        </w:rPr>
        <w:t xml:space="preserve"> has</w:t>
      </w:r>
      <w:r w:rsidR="00833DC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240EF">
        <w:rPr>
          <w:rFonts w:ascii="Arial" w:hAnsi="Arial" w:cs="Arial"/>
          <w:color w:val="222222"/>
          <w:shd w:val="clear" w:color="auto" w:fill="FFFFFF"/>
        </w:rPr>
        <w:t xml:space="preserve">plans to change the service into a paid service after the service’s beta testing phase is over.  Nvidia </w:t>
      </w:r>
      <w:r w:rsidR="00833DCF">
        <w:rPr>
          <w:rFonts w:ascii="Arial" w:hAnsi="Arial" w:cs="Arial"/>
          <w:color w:val="222222"/>
          <w:shd w:val="clear" w:color="auto" w:fill="FFFFFF"/>
        </w:rPr>
        <w:t>has announced that the company plans to price the service using a pricing structure which charges a user based on their playtime</w:t>
      </w:r>
      <w:r w:rsidR="0025473C">
        <w:rPr>
          <w:rFonts w:ascii="Arial" w:hAnsi="Arial" w:cs="Arial"/>
          <w:color w:val="222222"/>
          <w:shd w:val="clear" w:color="auto" w:fill="FFFFFF"/>
        </w:rPr>
        <w:t xml:space="preserve"> [</w:t>
      </w:r>
      <w:r w:rsidR="001915D2">
        <w:rPr>
          <w:rFonts w:ascii="Arial" w:hAnsi="Arial" w:cs="Arial"/>
          <w:color w:val="222222"/>
          <w:shd w:val="clear" w:color="auto" w:fill="FFFFFF"/>
        </w:rPr>
        <w:t>7</w:t>
      </w:r>
      <w:r w:rsidR="00833DCF">
        <w:rPr>
          <w:rFonts w:ascii="Arial" w:hAnsi="Arial" w:cs="Arial"/>
          <w:color w:val="222222"/>
          <w:shd w:val="clear" w:color="auto" w:fill="FFFFFF"/>
        </w:rPr>
        <w:t xml:space="preserve">].  </w:t>
      </w:r>
      <w:r w:rsidR="00BF7B59">
        <w:rPr>
          <w:rFonts w:ascii="Arial" w:hAnsi="Arial" w:cs="Arial"/>
          <w:color w:val="222222"/>
          <w:shd w:val="clear" w:color="auto" w:fill="FFFFFF"/>
        </w:rPr>
        <w:t>After</w:t>
      </w:r>
      <w:r w:rsidR="004240EF">
        <w:rPr>
          <w:rFonts w:ascii="Arial" w:hAnsi="Arial" w:cs="Arial"/>
          <w:color w:val="222222"/>
          <w:shd w:val="clear" w:color="auto" w:fill="FFFFFF"/>
        </w:rPr>
        <w:t xml:space="preserve"> the full release of the service, t</w:t>
      </w:r>
      <w:r w:rsidR="00833DCF">
        <w:rPr>
          <w:rFonts w:ascii="Arial" w:hAnsi="Arial" w:cs="Arial"/>
          <w:color w:val="222222"/>
          <w:shd w:val="clear" w:color="auto" w:fill="FFFFFF"/>
        </w:rPr>
        <w:t>he service will charge a user at a rate of</w:t>
      </w:r>
      <w:r w:rsidR="004240E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4505E">
        <w:rPr>
          <w:rFonts w:ascii="Arial" w:hAnsi="Arial" w:cs="Arial"/>
          <w:color w:val="222222"/>
          <w:shd w:val="clear" w:color="auto" w:fill="FFFFFF"/>
        </w:rPr>
        <w:t>25 US</w:t>
      </w:r>
      <w:r w:rsidR="0025473C">
        <w:rPr>
          <w:rFonts w:ascii="Arial" w:hAnsi="Arial" w:cs="Arial"/>
          <w:color w:val="222222"/>
          <w:shd w:val="clear" w:color="auto" w:fill="FFFFFF"/>
        </w:rPr>
        <w:t>D per 20 hours of gameplay [</w:t>
      </w:r>
      <w:r w:rsidR="001915D2">
        <w:rPr>
          <w:rFonts w:ascii="Arial" w:hAnsi="Arial" w:cs="Arial"/>
          <w:color w:val="222222"/>
          <w:shd w:val="clear" w:color="auto" w:fill="FFFFFF"/>
        </w:rPr>
        <w:t>7</w:t>
      </w:r>
      <w:r w:rsidR="00BF7B59">
        <w:rPr>
          <w:rFonts w:ascii="Arial" w:hAnsi="Arial" w:cs="Arial"/>
          <w:color w:val="222222"/>
          <w:shd w:val="clear" w:color="auto" w:fill="FFFFFF"/>
        </w:rPr>
        <w:t xml:space="preserve">].  </w:t>
      </w:r>
    </w:p>
    <w:p w14:paraId="0055E9C9" w14:textId="77777777" w:rsidR="00777676" w:rsidRDefault="00777676" w:rsidP="00E556AB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14:paraId="3B1EFC2D" w14:textId="7F77F062" w:rsidR="00BF7B59" w:rsidRDefault="00BF7B59" w:rsidP="00E556AB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This pricing represents a significant financial obstacle for users willing to allot many hours into gaming.  Casual gamers who do not spend many hours on average playing games will benefit from this pricing structure</w:t>
      </w:r>
      <w:r w:rsidR="0081351A">
        <w:rPr>
          <w:rFonts w:ascii="Arial" w:hAnsi="Arial" w:cs="Arial"/>
          <w:color w:val="222222"/>
          <w:shd w:val="clear" w:color="auto" w:fill="FFFFFF"/>
        </w:rPr>
        <w:t xml:space="preserve"> in the short term</w:t>
      </w:r>
      <w:r>
        <w:rPr>
          <w:rFonts w:ascii="Arial" w:hAnsi="Arial" w:cs="Arial"/>
          <w:color w:val="222222"/>
          <w:shd w:val="clear" w:color="auto" w:fill="FFFFFF"/>
        </w:rPr>
        <w:t>.  They benefit because the</w:t>
      </w:r>
      <w:r w:rsidR="00FD344A">
        <w:rPr>
          <w:rFonts w:ascii="Arial" w:hAnsi="Arial" w:cs="Arial"/>
          <w:color w:val="222222"/>
          <w:shd w:val="clear" w:color="auto" w:fill="FFFFFF"/>
        </w:rPr>
        <w:t xml:space="preserve">y will not have to down pay the initial cost of a PC capable of running high-end games.  On the other hand, users who spend </w:t>
      </w:r>
      <w:r w:rsidR="00EB0B25">
        <w:rPr>
          <w:rFonts w:ascii="Arial" w:hAnsi="Arial" w:cs="Arial"/>
          <w:color w:val="222222"/>
          <w:shd w:val="clear" w:color="auto" w:fill="FFFFFF"/>
        </w:rPr>
        <w:t>many</w:t>
      </w:r>
      <w:r w:rsidR="00FD344A">
        <w:rPr>
          <w:rFonts w:ascii="Arial" w:hAnsi="Arial" w:cs="Arial"/>
          <w:color w:val="222222"/>
          <w:shd w:val="clear" w:color="auto" w:fill="FFFFFF"/>
        </w:rPr>
        <w:t xml:space="preserve"> hours gaming will incur charges greater than the initial cost of their gaming machine</w:t>
      </w:r>
      <w:r w:rsidR="0081351A">
        <w:rPr>
          <w:rFonts w:ascii="Arial" w:hAnsi="Arial" w:cs="Arial"/>
          <w:color w:val="222222"/>
          <w:shd w:val="clear" w:color="auto" w:fill="FFFFFF"/>
        </w:rPr>
        <w:t xml:space="preserve"> at a much faster rate when compared to casual users</w:t>
      </w:r>
      <w:r w:rsidR="00FD344A">
        <w:rPr>
          <w:rFonts w:ascii="Arial" w:hAnsi="Arial" w:cs="Arial"/>
          <w:color w:val="222222"/>
          <w:shd w:val="clear" w:color="auto" w:fill="FFFFFF"/>
        </w:rPr>
        <w:t>.  Nvidia’s proposed pricing for their cloud gaming service is not sufficiently low enoug</w:t>
      </w:r>
      <w:r w:rsidR="008A5BAE">
        <w:rPr>
          <w:rFonts w:ascii="Arial" w:hAnsi="Arial" w:cs="Arial"/>
          <w:color w:val="222222"/>
          <w:shd w:val="clear" w:color="auto" w:fill="FFFFFF"/>
        </w:rPr>
        <w:t>h for non-casual gaming users.</w:t>
      </w:r>
    </w:p>
    <w:p w14:paraId="7D1364B6" w14:textId="6C0B9F7D" w:rsidR="008A5BAE" w:rsidRDefault="008A5BAE" w:rsidP="00E556AB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14:paraId="313355B2" w14:textId="77777777" w:rsidR="009A5508" w:rsidRDefault="008A5BAE" w:rsidP="00E556AB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2F7EB6">
        <w:rPr>
          <w:rFonts w:ascii="Arial" w:hAnsi="Arial" w:cs="Arial"/>
          <w:color w:val="222222"/>
          <w:shd w:val="clear" w:color="auto" w:fill="FFFFFF"/>
        </w:rPr>
        <w:t xml:space="preserve">At </w:t>
      </w:r>
      <w:r w:rsidR="003A3A82">
        <w:rPr>
          <w:rFonts w:ascii="Arial" w:hAnsi="Arial" w:cs="Arial"/>
          <w:color w:val="222222"/>
          <w:shd w:val="clear" w:color="auto" w:fill="FFFFFF"/>
        </w:rPr>
        <w:t>the time of its introduction</w:t>
      </w:r>
      <w:r>
        <w:rPr>
          <w:rFonts w:ascii="Arial" w:hAnsi="Arial" w:cs="Arial"/>
          <w:color w:val="222222"/>
          <w:shd w:val="clear" w:color="auto" w:fill="FFFFFF"/>
        </w:rPr>
        <w:t>, Nvidia’s GeForce Now service was priced</w:t>
      </w:r>
      <w:r w:rsidR="003A3A82">
        <w:rPr>
          <w:rFonts w:ascii="Arial" w:hAnsi="Arial" w:cs="Arial"/>
          <w:color w:val="222222"/>
          <w:shd w:val="clear" w:color="auto" w:fill="FFFFFF"/>
        </w:rPr>
        <w:t xml:space="preserve"> at 7.9</w:t>
      </w:r>
      <w:r w:rsidR="00C3030A">
        <w:rPr>
          <w:rFonts w:ascii="Arial" w:hAnsi="Arial" w:cs="Arial"/>
          <w:color w:val="222222"/>
          <w:shd w:val="clear" w:color="auto" w:fill="FFFFFF"/>
        </w:rPr>
        <w:t>9 USD per month [</w:t>
      </w:r>
      <w:r w:rsidR="001915D2">
        <w:rPr>
          <w:rFonts w:ascii="Arial" w:hAnsi="Arial" w:cs="Arial"/>
          <w:color w:val="222222"/>
          <w:shd w:val="clear" w:color="auto" w:fill="FFFFFF"/>
        </w:rPr>
        <w:t>8</w:t>
      </w:r>
      <w:r w:rsidR="00C3030A">
        <w:rPr>
          <w:rFonts w:ascii="Arial" w:hAnsi="Arial" w:cs="Arial"/>
          <w:color w:val="222222"/>
          <w:shd w:val="clear" w:color="auto" w:fill="FFFFFF"/>
        </w:rPr>
        <w:t>].  This pricing</w:t>
      </w:r>
      <w:r w:rsidR="003A3A82">
        <w:rPr>
          <w:rFonts w:ascii="Arial" w:hAnsi="Arial" w:cs="Arial"/>
          <w:color w:val="222222"/>
          <w:shd w:val="clear" w:color="auto" w:fill="FFFFFF"/>
        </w:rPr>
        <w:t xml:space="preserve"> was </w:t>
      </w:r>
      <w:r w:rsidR="00365361">
        <w:rPr>
          <w:rFonts w:ascii="Arial" w:hAnsi="Arial" w:cs="Arial"/>
          <w:color w:val="222222"/>
          <w:shd w:val="clear" w:color="auto" w:fill="FFFFFF"/>
        </w:rPr>
        <w:t xml:space="preserve">low enough for the service to be attractive to heavy gamers.  </w:t>
      </w:r>
      <w:r w:rsidR="00A670E7">
        <w:rPr>
          <w:rFonts w:ascii="Arial" w:hAnsi="Arial" w:cs="Arial"/>
          <w:color w:val="222222"/>
          <w:shd w:val="clear" w:color="auto" w:fill="FFFFFF"/>
        </w:rPr>
        <w:t>The service</w:t>
      </w:r>
      <w:r w:rsidR="004D72BD">
        <w:rPr>
          <w:rFonts w:ascii="Arial" w:hAnsi="Arial" w:cs="Arial"/>
          <w:color w:val="222222"/>
          <w:shd w:val="clear" w:color="auto" w:fill="FFFFFF"/>
        </w:rPr>
        <w:t xml:space="preserve"> at the time</w:t>
      </w:r>
      <w:r w:rsidR="00A670E7">
        <w:rPr>
          <w:rFonts w:ascii="Arial" w:hAnsi="Arial" w:cs="Arial"/>
          <w:color w:val="222222"/>
          <w:shd w:val="clear" w:color="auto" w:fill="FFFFFF"/>
        </w:rPr>
        <w:t xml:space="preserve">, however, was </w:t>
      </w:r>
      <w:r w:rsidR="004D72BD">
        <w:rPr>
          <w:rFonts w:ascii="Arial" w:hAnsi="Arial" w:cs="Arial"/>
          <w:color w:val="222222"/>
          <w:shd w:val="clear" w:color="auto" w:fill="FFFFFF"/>
        </w:rPr>
        <w:t xml:space="preserve">less </w:t>
      </w:r>
      <w:r w:rsidR="00A670E7">
        <w:rPr>
          <w:rFonts w:ascii="Arial" w:hAnsi="Arial" w:cs="Arial"/>
          <w:color w:val="222222"/>
          <w:shd w:val="clear" w:color="auto" w:fill="FFFFFF"/>
        </w:rPr>
        <w:t xml:space="preserve">compatible with different platforms and operating systems such as MacOS and </w:t>
      </w:r>
      <w:r w:rsidR="004D72BD">
        <w:rPr>
          <w:rFonts w:ascii="Arial" w:hAnsi="Arial" w:cs="Arial"/>
          <w:color w:val="222222"/>
          <w:shd w:val="clear" w:color="auto" w:fill="FFFFFF"/>
        </w:rPr>
        <w:t>Windows [</w:t>
      </w:r>
      <w:r w:rsidR="001915D2">
        <w:rPr>
          <w:rFonts w:ascii="Arial" w:hAnsi="Arial" w:cs="Arial"/>
          <w:color w:val="222222"/>
          <w:shd w:val="clear" w:color="auto" w:fill="FFFFFF"/>
        </w:rPr>
        <w:t>8</w:t>
      </w:r>
      <w:r w:rsidR="004D72BD">
        <w:rPr>
          <w:rFonts w:ascii="Arial" w:hAnsi="Arial" w:cs="Arial"/>
          <w:color w:val="222222"/>
          <w:shd w:val="clear" w:color="auto" w:fill="FFFFFF"/>
        </w:rPr>
        <w:t>]</w:t>
      </w:r>
      <w:r w:rsidR="00A670E7">
        <w:rPr>
          <w:rFonts w:ascii="Arial" w:hAnsi="Arial" w:cs="Arial"/>
          <w:color w:val="222222"/>
          <w:shd w:val="clear" w:color="auto" w:fill="FFFFFF"/>
        </w:rPr>
        <w:t>.  In addition to less cross-compatibility</w:t>
      </w:r>
      <w:r w:rsidR="004D72BD">
        <w:rPr>
          <w:rFonts w:ascii="Arial" w:hAnsi="Arial" w:cs="Arial"/>
          <w:color w:val="222222"/>
          <w:shd w:val="clear" w:color="auto" w:fill="FFFFFF"/>
        </w:rPr>
        <w:t xml:space="preserve"> on different platforms, the service </w:t>
      </w:r>
      <w:r w:rsidR="0081351A">
        <w:rPr>
          <w:rFonts w:ascii="Arial" w:hAnsi="Arial" w:cs="Arial"/>
          <w:color w:val="222222"/>
          <w:shd w:val="clear" w:color="auto" w:fill="FFFFFF"/>
        </w:rPr>
        <w:t xml:space="preserve">also </w:t>
      </w:r>
      <w:r w:rsidR="004D72BD">
        <w:rPr>
          <w:rFonts w:ascii="Arial" w:hAnsi="Arial" w:cs="Arial"/>
          <w:color w:val="222222"/>
          <w:shd w:val="clear" w:color="auto" w:fill="FFFFFF"/>
        </w:rPr>
        <w:t>supported less games [</w:t>
      </w:r>
      <w:r w:rsidR="001915D2">
        <w:rPr>
          <w:rFonts w:ascii="Arial" w:hAnsi="Arial" w:cs="Arial"/>
          <w:color w:val="222222"/>
          <w:shd w:val="clear" w:color="auto" w:fill="FFFFFF"/>
        </w:rPr>
        <w:t>9</w:t>
      </w:r>
      <w:r w:rsidR="004D72BD">
        <w:rPr>
          <w:rFonts w:ascii="Arial" w:hAnsi="Arial" w:cs="Arial"/>
          <w:color w:val="222222"/>
          <w:shd w:val="clear" w:color="auto" w:fill="FFFFFF"/>
        </w:rPr>
        <w:t xml:space="preserve">].  Nvidia needed to introduce the new pricing structure of users paying by playtime hours to warrant the server costs and </w:t>
      </w:r>
      <w:r w:rsidR="0081351A">
        <w:rPr>
          <w:rFonts w:ascii="Arial" w:hAnsi="Arial" w:cs="Arial"/>
          <w:color w:val="222222"/>
          <w:shd w:val="clear" w:color="auto" w:fill="FFFFFF"/>
        </w:rPr>
        <w:t xml:space="preserve">upgraded </w:t>
      </w:r>
      <w:r w:rsidR="004D72BD">
        <w:rPr>
          <w:rFonts w:ascii="Arial" w:hAnsi="Arial" w:cs="Arial"/>
          <w:color w:val="222222"/>
          <w:shd w:val="clear" w:color="auto" w:fill="FFFFFF"/>
        </w:rPr>
        <w:t>functionality of GeForce Now [</w:t>
      </w:r>
      <w:r w:rsidR="001915D2">
        <w:rPr>
          <w:rFonts w:ascii="Arial" w:hAnsi="Arial" w:cs="Arial"/>
          <w:color w:val="222222"/>
          <w:shd w:val="clear" w:color="auto" w:fill="FFFFFF"/>
        </w:rPr>
        <w:t>6</w:t>
      </w:r>
      <w:r w:rsidR="004D72BD">
        <w:rPr>
          <w:rFonts w:ascii="Arial" w:hAnsi="Arial" w:cs="Arial"/>
          <w:color w:val="222222"/>
          <w:shd w:val="clear" w:color="auto" w:fill="FFFFFF"/>
        </w:rPr>
        <w:t>].</w:t>
      </w:r>
    </w:p>
    <w:p w14:paraId="3A525E6F" w14:textId="7C1E4B15" w:rsidR="004D72BD" w:rsidRPr="009A5508" w:rsidRDefault="00526AA7" w:rsidP="00E556AB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lastRenderedPageBreak/>
        <w:t>Objectives</w:t>
      </w:r>
    </w:p>
    <w:p w14:paraId="7BF2BEB0" w14:textId="2CEBC238" w:rsidR="005F275B" w:rsidRDefault="00526AA7" w:rsidP="00E556AB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>I propose to review the available literature about</w:t>
      </w:r>
      <w:r w:rsidR="005F275B">
        <w:rPr>
          <w:rFonts w:ascii="Arial" w:hAnsi="Arial" w:cs="Arial"/>
          <w:color w:val="222222"/>
          <w:shd w:val="clear" w:color="auto" w:fill="FFFFFF"/>
        </w:rPr>
        <w:t xml:space="preserve"> the pricing and availability of cloud gaming as a service.  In this review, I will achieve the following </w:t>
      </w:r>
      <w:r w:rsidR="0081351A">
        <w:rPr>
          <w:rFonts w:ascii="Arial" w:hAnsi="Arial" w:cs="Arial"/>
          <w:color w:val="222222"/>
          <w:shd w:val="clear" w:color="auto" w:fill="FFFFFF"/>
        </w:rPr>
        <w:t xml:space="preserve">three </w:t>
      </w:r>
      <w:r w:rsidR="005F275B">
        <w:rPr>
          <w:rFonts w:ascii="Arial" w:hAnsi="Arial" w:cs="Arial"/>
          <w:color w:val="222222"/>
          <w:shd w:val="clear" w:color="auto" w:fill="FFFFFF"/>
        </w:rPr>
        <w:t>goals:</w:t>
      </w:r>
    </w:p>
    <w:p w14:paraId="60F31DC5" w14:textId="77777777" w:rsidR="0081351A" w:rsidRDefault="0081351A" w:rsidP="00E556AB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14:paraId="05AA282E" w14:textId="254F7DEA" w:rsidR="005B788D" w:rsidRPr="005B788D" w:rsidRDefault="005B788D" w:rsidP="006079F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</w:t>
      </w:r>
      <w:r w:rsidR="005F275B">
        <w:rPr>
          <w:rFonts w:ascii="Arial" w:hAnsi="Arial" w:cs="Arial"/>
          <w:color w:val="222222"/>
          <w:shd w:val="clear" w:color="auto" w:fill="FFFFFF"/>
        </w:rPr>
        <w:t xml:space="preserve">xplain </w:t>
      </w:r>
      <w:r w:rsidR="00CE417A">
        <w:rPr>
          <w:rFonts w:ascii="Arial" w:hAnsi="Arial" w:cs="Arial"/>
          <w:color w:val="222222"/>
          <w:shd w:val="clear" w:color="auto" w:fill="FFFFFF"/>
        </w:rPr>
        <w:t>the hardware constraints when running</w:t>
      </w:r>
      <w:r>
        <w:rPr>
          <w:rFonts w:ascii="Arial" w:hAnsi="Arial" w:cs="Arial"/>
          <w:color w:val="222222"/>
          <w:shd w:val="clear" w:color="auto" w:fill="FFFFFF"/>
        </w:rPr>
        <w:t xml:space="preserve"> graphically demanding games;</w:t>
      </w:r>
      <w:r w:rsidR="006079F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52A6D">
        <w:rPr>
          <w:rFonts w:ascii="Arial" w:hAnsi="Arial" w:cs="Arial"/>
          <w:color w:val="222222"/>
          <w:shd w:val="clear" w:color="auto" w:fill="FFFFFF"/>
        </w:rPr>
        <w:t>I will do this by determining the components of a PC which factor in the PCs ability to run games</w:t>
      </w:r>
    </w:p>
    <w:p w14:paraId="0E19DF0E" w14:textId="1D5F74EA" w:rsidR="005B788D" w:rsidRDefault="0025473C" w:rsidP="00B424C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compare</w:t>
      </w:r>
      <w:r w:rsidR="0081351A">
        <w:rPr>
          <w:rFonts w:ascii="Arial" w:hAnsi="Arial" w:cs="Arial"/>
          <w:color w:val="222222"/>
          <w:shd w:val="clear" w:color="auto" w:fill="FFFFFF"/>
        </w:rPr>
        <w:t xml:space="preserve"> the cost</w:t>
      </w:r>
      <w:r w:rsidR="005B788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54AEE">
        <w:rPr>
          <w:rFonts w:ascii="Arial" w:hAnsi="Arial" w:cs="Arial"/>
          <w:color w:val="222222"/>
          <w:shd w:val="clear" w:color="auto" w:fill="FFFFFF"/>
        </w:rPr>
        <w:t xml:space="preserve">constraints </w:t>
      </w:r>
      <w:r w:rsidR="005B788D">
        <w:rPr>
          <w:rFonts w:ascii="Arial" w:hAnsi="Arial" w:cs="Arial"/>
          <w:color w:val="222222"/>
          <w:shd w:val="clear" w:color="auto" w:fill="FFFFFF"/>
        </w:rPr>
        <w:t>of utilizing a cloud gaming service on a low-end PC</w:t>
      </w:r>
      <w:r w:rsidR="006079FE">
        <w:rPr>
          <w:rFonts w:ascii="Arial" w:hAnsi="Arial" w:cs="Arial"/>
          <w:color w:val="222222"/>
          <w:shd w:val="clear" w:color="auto" w:fill="FFFFFF"/>
        </w:rPr>
        <w:t xml:space="preserve"> over investing in a</w:t>
      </w:r>
      <w:r w:rsidR="005B788D">
        <w:rPr>
          <w:rFonts w:ascii="Arial" w:hAnsi="Arial" w:cs="Arial"/>
          <w:color w:val="222222"/>
          <w:shd w:val="clear" w:color="auto" w:fill="FFFFFF"/>
        </w:rPr>
        <w:t xml:space="preserve"> traditional localized high-end gaming set-up</w:t>
      </w:r>
      <w:r w:rsidR="00952A6D">
        <w:rPr>
          <w:rFonts w:ascii="Arial" w:hAnsi="Arial" w:cs="Arial"/>
          <w:color w:val="222222"/>
          <w:shd w:val="clear" w:color="auto" w:fill="FFFFFF"/>
        </w:rPr>
        <w:t>; I will do this by determining the price range of a typical high-end gaming PC and compare that to the calculated price a certain user would have to pay for a cloud gaming service given their playtime hours</w:t>
      </w:r>
    </w:p>
    <w:p w14:paraId="70F7FC74" w14:textId="426C0AFB" w:rsidR="006079FE" w:rsidRDefault="006079FE" w:rsidP="00B424C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determine the feasibility</w:t>
      </w:r>
      <w:r w:rsidR="00952A6D">
        <w:rPr>
          <w:rFonts w:ascii="Arial" w:hAnsi="Arial" w:cs="Arial"/>
          <w:color w:val="222222"/>
          <w:shd w:val="clear" w:color="auto" w:fill="FFFFFF"/>
        </w:rPr>
        <w:t xml:space="preserve"> constraints</w:t>
      </w:r>
      <w:r>
        <w:rPr>
          <w:rFonts w:ascii="Arial" w:hAnsi="Arial" w:cs="Arial"/>
          <w:color w:val="222222"/>
          <w:shd w:val="clear" w:color="auto" w:fill="FFFFFF"/>
        </w:rPr>
        <w:t xml:space="preserve"> of lowering the costs of </w:t>
      </w:r>
      <w:r w:rsidR="00952A6D">
        <w:rPr>
          <w:rFonts w:ascii="Arial" w:hAnsi="Arial" w:cs="Arial"/>
          <w:color w:val="222222"/>
          <w:shd w:val="clear" w:color="auto" w:fill="FFFFFF"/>
        </w:rPr>
        <w:t>cloud gaming service</w:t>
      </w:r>
      <w:r w:rsidR="00005208">
        <w:rPr>
          <w:rFonts w:ascii="Arial" w:hAnsi="Arial" w:cs="Arial"/>
          <w:color w:val="222222"/>
          <w:shd w:val="clear" w:color="auto" w:fill="FFFFFF"/>
        </w:rPr>
        <w:t>s; I will do this by determining the reason for Nvidia’s price increase in their GeForce Now cloud gaming service from $7.99/month to $25 per 20 hours and arguing</w:t>
      </w:r>
      <w:r w:rsidR="0081351A">
        <w:rPr>
          <w:rFonts w:ascii="Arial" w:hAnsi="Arial" w:cs="Arial"/>
          <w:color w:val="222222"/>
          <w:shd w:val="clear" w:color="auto" w:fill="FFFFFF"/>
        </w:rPr>
        <w:t xml:space="preserve"> for</w:t>
      </w:r>
      <w:r w:rsidR="00005208">
        <w:rPr>
          <w:rFonts w:ascii="Arial" w:hAnsi="Arial" w:cs="Arial"/>
          <w:color w:val="222222"/>
          <w:shd w:val="clear" w:color="auto" w:fill="FFFFFF"/>
        </w:rPr>
        <w:t xml:space="preserve"> the possibility for the service to stay at $7.99/month</w:t>
      </w:r>
    </w:p>
    <w:p w14:paraId="44EE4960" w14:textId="77777777" w:rsidR="00243C9A" w:rsidRPr="00777676" w:rsidRDefault="00243C9A" w:rsidP="00777676">
      <w:pPr>
        <w:spacing w:line="480" w:lineRule="auto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20672D6D" w14:textId="3417A5DB" w:rsidR="00B240D7" w:rsidRPr="00B240D7" w:rsidRDefault="00243C9A" w:rsidP="00243C9A">
      <w:pPr>
        <w:spacing w:line="480" w:lineRule="auto"/>
        <w:ind w:firstLine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result of this review is to propose for </w:t>
      </w:r>
      <w:r w:rsidR="007D659A">
        <w:rPr>
          <w:rFonts w:ascii="Arial" w:hAnsi="Arial" w:cs="Arial"/>
          <w:color w:val="222222"/>
          <w:shd w:val="clear" w:color="auto" w:fill="FFFFFF"/>
        </w:rPr>
        <w:t>a different price structure</w:t>
      </w:r>
      <w:r>
        <w:rPr>
          <w:rFonts w:ascii="Arial" w:hAnsi="Arial" w:cs="Arial"/>
          <w:color w:val="222222"/>
          <w:shd w:val="clear" w:color="auto" w:fill="FFFFFF"/>
        </w:rPr>
        <w:t xml:space="preserve"> in cloud gaming services, more specifically, in Nvidia’s GeForce Now cloud gaming service.  As a result of the proposed price </w:t>
      </w:r>
      <w:r w:rsidR="007D659A">
        <w:rPr>
          <w:rFonts w:ascii="Arial" w:hAnsi="Arial" w:cs="Arial"/>
          <w:color w:val="222222"/>
          <w:shd w:val="clear" w:color="auto" w:fill="FFFFFF"/>
        </w:rPr>
        <w:t>structure</w:t>
      </w:r>
      <w:r>
        <w:rPr>
          <w:rFonts w:ascii="Arial" w:hAnsi="Arial" w:cs="Arial"/>
          <w:color w:val="222222"/>
          <w:shd w:val="clear" w:color="auto" w:fill="FFFFFF"/>
        </w:rPr>
        <w:t xml:space="preserve">, this review will acknowledge the mainstream use of cloud gaming over traditional </w:t>
      </w:r>
      <w:r w:rsidR="00402BCD">
        <w:rPr>
          <w:rFonts w:ascii="Arial" w:hAnsi="Arial" w:cs="Arial"/>
          <w:color w:val="222222"/>
          <w:shd w:val="clear" w:color="auto" w:fill="FFFFFF"/>
        </w:rPr>
        <w:t xml:space="preserve">PC </w:t>
      </w:r>
      <w:r>
        <w:rPr>
          <w:rFonts w:ascii="Arial" w:hAnsi="Arial" w:cs="Arial"/>
          <w:color w:val="222222"/>
          <w:shd w:val="clear" w:color="auto" w:fill="FFFFFF"/>
        </w:rPr>
        <w:t>gaming practices</w:t>
      </w:r>
      <w:r w:rsidR="00402BCD">
        <w:rPr>
          <w:rFonts w:ascii="Arial" w:hAnsi="Arial" w:cs="Arial"/>
          <w:color w:val="222222"/>
          <w:shd w:val="clear" w:color="auto" w:fill="FFFFFF"/>
        </w:rPr>
        <w:t xml:space="preserve"> of purchasing PC hardware</w:t>
      </w:r>
      <w:r>
        <w:rPr>
          <w:rFonts w:ascii="Arial" w:hAnsi="Arial" w:cs="Arial"/>
          <w:color w:val="222222"/>
          <w:shd w:val="clear" w:color="auto" w:fill="FFFFFF"/>
        </w:rPr>
        <w:t xml:space="preserve">.  </w:t>
      </w:r>
    </w:p>
    <w:p w14:paraId="48FE4B12" w14:textId="77777777" w:rsidR="009A5508" w:rsidRDefault="009A5508" w:rsidP="00005208">
      <w:pPr>
        <w:spacing w:line="480" w:lineRule="auto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14:paraId="3E5DB342" w14:textId="77777777" w:rsidR="009A5508" w:rsidRDefault="009A5508" w:rsidP="00005208">
      <w:pPr>
        <w:spacing w:line="480" w:lineRule="auto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14:paraId="4F957260" w14:textId="5E92BCB1" w:rsidR="00402BCD" w:rsidRDefault="00005208" w:rsidP="00005208">
      <w:pPr>
        <w:spacing w:line="480" w:lineRule="auto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lastRenderedPageBreak/>
        <w:t>Significance</w:t>
      </w:r>
    </w:p>
    <w:p w14:paraId="68030413" w14:textId="7214FA50" w:rsidR="00243C9A" w:rsidRDefault="007D659A" w:rsidP="00597DB7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ab/>
      </w:r>
      <w:r w:rsidR="003B5566">
        <w:rPr>
          <w:rFonts w:ascii="Arial" w:hAnsi="Arial" w:cs="Arial"/>
          <w:color w:val="222222"/>
          <w:shd w:val="clear" w:color="auto" w:fill="FFFFFF"/>
        </w:rPr>
        <w:t>The result</w:t>
      </w:r>
      <w:r>
        <w:rPr>
          <w:rFonts w:ascii="Arial" w:hAnsi="Arial" w:cs="Arial"/>
          <w:color w:val="222222"/>
          <w:shd w:val="clear" w:color="auto" w:fill="FFFFFF"/>
        </w:rPr>
        <w:t xml:space="preserve"> of changing the price structure for cloud gaming services, more specifically, Nvidia’s GeForce Now service, will result in an increase in its</w:t>
      </w:r>
      <w:r w:rsidR="00D82C08">
        <w:rPr>
          <w:rFonts w:ascii="Arial" w:hAnsi="Arial" w:cs="Arial"/>
          <w:color w:val="222222"/>
          <w:shd w:val="clear" w:color="auto" w:fill="FFFFFF"/>
        </w:rPr>
        <w:t xml:space="preserve"> overall</w:t>
      </w:r>
      <w:r>
        <w:rPr>
          <w:rFonts w:ascii="Arial" w:hAnsi="Arial" w:cs="Arial"/>
          <w:color w:val="222222"/>
          <w:shd w:val="clear" w:color="auto" w:fill="FFFFFF"/>
        </w:rPr>
        <w:t xml:space="preserve"> attractiveness towards potential customers.  </w:t>
      </w:r>
      <w:r w:rsidR="003B5566">
        <w:rPr>
          <w:rFonts w:ascii="Arial" w:hAnsi="Arial" w:cs="Arial"/>
          <w:color w:val="222222"/>
          <w:shd w:val="clear" w:color="auto" w:fill="FFFFFF"/>
        </w:rPr>
        <w:t>Transitioning</w:t>
      </w:r>
      <w:r>
        <w:rPr>
          <w:rFonts w:ascii="Arial" w:hAnsi="Arial" w:cs="Arial"/>
          <w:color w:val="222222"/>
          <w:shd w:val="clear" w:color="auto" w:fill="FFFFFF"/>
        </w:rPr>
        <w:t xml:space="preserve"> from a price structure which charges customers based on the amount of playtime hours they have</w:t>
      </w:r>
      <w:r w:rsidR="0025473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to a general </w:t>
      </w:r>
      <w:r w:rsidR="003B5566">
        <w:rPr>
          <w:rFonts w:ascii="Arial" w:hAnsi="Arial" w:cs="Arial"/>
          <w:color w:val="222222"/>
          <w:shd w:val="clear" w:color="auto" w:fill="FFFFFF"/>
        </w:rPr>
        <w:t>monthly basis charge, will cause the service to become more suitable for users who spend a lot of hours playing games</w:t>
      </w:r>
      <w:r w:rsidR="00597DB7">
        <w:rPr>
          <w:rFonts w:ascii="Arial" w:hAnsi="Arial" w:cs="Arial"/>
          <w:color w:val="222222"/>
          <w:shd w:val="clear" w:color="auto" w:fill="FFFFFF"/>
        </w:rPr>
        <w:t>.  With the price structure change and the attraction of more users, the service will eventually become more accessible because more users will want to transition into subscribing for a cloud gaming service compared to investing in a gaming machine.</w:t>
      </w:r>
    </w:p>
    <w:p w14:paraId="11D0C0ED" w14:textId="77777777" w:rsidR="00057D21" w:rsidRDefault="00057D21" w:rsidP="00597DB7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14:paraId="2B525C5A" w14:textId="0B6DEF03" w:rsidR="00597DB7" w:rsidRDefault="00597DB7" w:rsidP="00597DB7">
      <w:pPr>
        <w:spacing w:line="480" w:lineRule="auto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Conclusion</w:t>
      </w:r>
    </w:p>
    <w:p w14:paraId="13770735" w14:textId="41CDEB17" w:rsidR="00597DB7" w:rsidRPr="00057D21" w:rsidRDefault="00597DB7" w:rsidP="00597DB7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ab/>
      </w:r>
      <w:r w:rsidR="00802252">
        <w:rPr>
          <w:rFonts w:ascii="Arial" w:hAnsi="Arial" w:cs="Arial"/>
          <w:color w:val="222222"/>
          <w:shd w:val="clear" w:color="auto" w:fill="FFFFFF"/>
        </w:rPr>
        <w:t>The cost</w:t>
      </w:r>
      <w:r w:rsidR="00977217">
        <w:rPr>
          <w:rFonts w:ascii="Arial" w:hAnsi="Arial" w:cs="Arial"/>
          <w:color w:val="222222"/>
          <w:shd w:val="clear" w:color="auto" w:fill="FFFFFF"/>
        </w:rPr>
        <w:t>s</w:t>
      </w:r>
      <w:r w:rsidR="00CF7335">
        <w:rPr>
          <w:rFonts w:ascii="Arial" w:hAnsi="Arial" w:cs="Arial"/>
          <w:color w:val="222222"/>
          <w:shd w:val="clear" w:color="auto" w:fill="FFFFFF"/>
        </w:rPr>
        <w:t xml:space="preserve"> of paying for a cloud gaming service, specifically Nvidia’s GeForce Now service, while utilizing a low-end gaming machine, </w:t>
      </w:r>
      <w:r w:rsidR="00977217">
        <w:rPr>
          <w:rFonts w:ascii="Arial" w:hAnsi="Arial" w:cs="Arial"/>
          <w:color w:val="222222"/>
          <w:shd w:val="clear" w:color="auto" w:fill="FFFFFF"/>
        </w:rPr>
        <w:t>are</w:t>
      </w:r>
      <w:r w:rsidR="00CF7335">
        <w:rPr>
          <w:rFonts w:ascii="Arial" w:hAnsi="Arial" w:cs="Arial"/>
          <w:color w:val="222222"/>
          <w:shd w:val="clear" w:color="auto" w:fill="FFFFFF"/>
        </w:rPr>
        <w:t xml:space="preserve"> significant amongst users who spend a lot of time gaming.  On the other hand, the initial cost of investing in a high-end gaming machine is not an option for casual users who do not </w:t>
      </w:r>
      <w:r w:rsidR="006552B5">
        <w:rPr>
          <w:rFonts w:ascii="Arial" w:hAnsi="Arial" w:cs="Arial"/>
          <w:color w:val="222222"/>
          <w:shd w:val="clear" w:color="auto" w:fill="FFFFFF"/>
        </w:rPr>
        <w:t xml:space="preserve">wish to </w:t>
      </w:r>
      <w:r w:rsidR="00CF7335">
        <w:rPr>
          <w:rFonts w:ascii="Arial" w:hAnsi="Arial" w:cs="Arial"/>
          <w:color w:val="222222"/>
          <w:shd w:val="clear" w:color="auto" w:fill="FFFFFF"/>
        </w:rPr>
        <w:t>spend many</w:t>
      </w:r>
      <w:r w:rsidR="006552B5">
        <w:rPr>
          <w:rFonts w:ascii="Arial" w:hAnsi="Arial" w:cs="Arial"/>
          <w:color w:val="222222"/>
          <w:shd w:val="clear" w:color="auto" w:fill="FFFFFF"/>
        </w:rPr>
        <w:t xml:space="preserve"> hours gaming.  Lowering the pricing of cloud gaming services will </w:t>
      </w:r>
      <w:r w:rsidR="007B273F">
        <w:rPr>
          <w:rFonts w:ascii="Arial" w:hAnsi="Arial" w:cs="Arial"/>
          <w:color w:val="222222"/>
          <w:shd w:val="clear" w:color="auto" w:fill="FFFFFF"/>
        </w:rPr>
        <w:t>cause the services to become</w:t>
      </w:r>
      <w:r w:rsidR="006552B5">
        <w:rPr>
          <w:rFonts w:ascii="Arial" w:hAnsi="Arial" w:cs="Arial"/>
          <w:color w:val="222222"/>
          <w:shd w:val="clear" w:color="auto" w:fill="FFFFFF"/>
        </w:rPr>
        <w:t xml:space="preserve"> more attractive to users who spend a lot of time gaming.  The different pricing will solve the problem of users investing heavily on gaming hardware just to be able to play the latest high-end graphically demanding games because more users will be able to utilize cloud gaming services on low-end gaming machines.</w:t>
      </w:r>
      <w:r w:rsidR="0025473C"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D646A3">
        <w:rPr>
          <w:rFonts w:ascii="Arial" w:hAnsi="Arial" w:cs="Arial"/>
          <w:color w:val="222222"/>
          <w:shd w:val="clear" w:color="auto" w:fill="FFFFFF"/>
        </w:rPr>
        <w:t>Additionally</w:t>
      </w:r>
      <w:r w:rsidR="0025473C">
        <w:rPr>
          <w:rFonts w:ascii="Arial" w:hAnsi="Arial" w:cs="Arial"/>
          <w:color w:val="222222"/>
          <w:shd w:val="clear" w:color="auto" w:fill="FFFFFF"/>
        </w:rPr>
        <w:t>, a lower price point for GeForce Now will allow it</w:t>
      </w:r>
      <w:r w:rsidR="00802252">
        <w:rPr>
          <w:rFonts w:ascii="Arial" w:hAnsi="Arial" w:cs="Arial"/>
          <w:color w:val="222222"/>
          <w:shd w:val="clear" w:color="auto" w:fill="FFFFFF"/>
        </w:rPr>
        <w:t xml:space="preserve"> to</w:t>
      </w:r>
      <w:r w:rsidR="0025473C">
        <w:rPr>
          <w:rFonts w:ascii="Arial" w:hAnsi="Arial" w:cs="Arial"/>
          <w:color w:val="222222"/>
          <w:shd w:val="clear" w:color="auto" w:fill="FFFFFF"/>
        </w:rPr>
        <w:t xml:space="preserve"> become more accessible for the population of users who wish to game.</w:t>
      </w:r>
    </w:p>
    <w:p w14:paraId="2954E9D4" w14:textId="54D298BA" w:rsidR="003019D0" w:rsidRPr="00402BCD" w:rsidRDefault="00402BCD" w:rsidP="00960277">
      <w:pPr>
        <w:spacing w:line="480" w:lineRule="auto"/>
        <w:jc w:val="center"/>
        <w:rPr>
          <w:b/>
          <w:sz w:val="32"/>
          <w:szCs w:val="32"/>
          <w:u w:val="single"/>
        </w:rPr>
      </w:pPr>
      <w:r w:rsidRPr="00402BCD">
        <w:rPr>
          <w:b/>
          <w:sz w:val="32"/>
          <w:szCs w:val="32"/>
          <w:u w:val="single"/>
        </w:rPr>
        <w:lastRenderedPageBreak/>
        <w:t>Bibliography</w:t>
      </w:r>
    </w:p>
    <w:p w14:paraId="14977D34" w14:textId="710E3A2B" w:rsidR="001915D2" w:rsidRPr="001915D2" w:rsidRDefault="001915D2" w:rsidP="001915D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[1</w:t>
      </w:r>
      <w:r w:rsidRPr="001915D2">
        <w:rPr>
          <w:rFonts w:ascii="Arial" w:eastAsia="Times New Roman" w:hAnsi="Arial" w:cs="Arial"/>
          <w:color w:val="000000"/>
          <w:shd w:val="clear" w:color="auto" w:fill="FFFFFF"/>
        </w:rPr>
        <w:t>]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1915D2">
        <w:rPr>
          <w:rFonts w:ascii="Arial" w:eastAsia="Times New Roman" w:hAnsi="Arial" w:cs="Arial"/>
          <w:color w:val="000000"/>
          <w:shd w:val="clear" w:color="auto" w:fill="FFFFFF"/>
        </w:rPr>
        <w:t>K. Stuart, "The digital apocalypse: how the games industry is rising again", </w:t>
      </w:r>
      <w:r w:rsidRPr="001915D2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the Guardian</w:t>
      </w:r>
      <w:r w:rsidRPr="001915D2">
        <w:rPr>
          <w:rFonts w:ascii="Arial" w:eastAsia="Times New Roman" w:hAnsi="Arial" w:cs="Arial"/>
          <w:color w:val="000000"/>
          <w:shd w:val="clear" w:color="auto" w:fill="FFFFFF"/>
        </w:rPr>
        <w:t>, 2018. [Online]. Available: https://www.theguardian.com/technology/2016/may/17/video-game-industry-changing-virtual-studios. [Accessed: 14- Oct- 2018].</w:t>
      </w:r>
    </w:p>
    <w:p w14:paraId="2FC95198" w14:textId="77777777" w:rsidR="00402BCD" w:rsidRDefault="00402BCD" w:rsidP="00960277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79AD8D44" w14:textId="05C814F2" w:rsidR="00960277" w:rsidRDefault="001915D2" w:rsidP="00960277">
      <w:pPr>
        <w:rPr>
          <w:rFonts w:ascii="Arial" w:hAnsi="Arial" w:cs="Arial"/>
        </w:rPr>
      </w:pPr>
      <w:r>
        <w:t>[2</w:t>
      </w:r>
      <w:r w:rsidR="00CA5EFA">
        <w:t xml:space="preserve">] </w:t>
      </w:r>
      <w:r w:rsidR="00960277" w:rsidRPr="00960277">
        <w:rPr>
          <w:rFonts w:ascii="Arial" w:hAnsi="Arial" w:cs="Arial"/>
          <w:color w:val="000000"/>
        </w:rPr>
        <w:t>W. Cai, F. Chi, X. Wang and V. Leung, "Toward Multiplayer Cooperative Cloud Gaming," in </w:t>
      </w:r>
      <w:r w:rsidR="00960277" w:rsidRPr="00960277">
        <w:rPr>
          <w:rStyle w:val="Emphasis"/>
          <w:rFonts w:ascii="Arial" w:hAnsi="Arial" w:cs="Arial"/>
          <w:color w:val="000000"/>
        </w:rPr>
        <w:t>IEEE Cloud Computing</w:t>
      </w:r>
      <w:r w:rsidR="00960277" w:rsidRPr="00960277">
        <w:rPr>
          <w:rFonts w:ascii="Arial" w:hAnsi="Arial" w:cs="Arial"/>
          <w:color w:val="000000"/>
        </w:rPr>
        <w:t>.</w:t>
      </w:r>
      <w:r w:rsidR="00960277" w:rsidRPr="00960277">
        <w:rPr>
          <w:rFonts w:ascii="Arial" w:hAnsi="Arial" w:cs="Arial"/>
          <w:color w:val="000000"/>
        </w:rPr>
        <w:br/>
      </w:r>
      <w:r w:rsidR="00960277">
        <w:rPr>
          <w:rFonts w:ascii="Arial" w:hAnsi="Arial" w:cs="Arial"/>
          <w:color w:val="000000"/>
        </w:rPr>
        <w:t>Available</w:t>
      </w:r>
      <w:r w:rsidR="00960277" w:rsidRPr="00960277">
        <w:rPr>
          <w:rFonts w:ascii="Arial" w:hAnsi="Arial" w:cs="Arial"/>
          <w:color w:val="000000"/>
        </w:rPr>
        <w:t>: </w:t>
      </w:r>
      <w:r w:rsidR="00960277" w:rsidRPr="00E76FCA">
        <w:rPr>
          <w:rStyle w:val="Hyperlink"/>
          <w:rFonts w:ascii="Arial" w:hAnsi="Arial" w:cs="Arial"/>
          <w:color w:val="000000" w:themeColor="text1"/>
          <w:u w:val="none"/>
        </w:rPr>
        <w:t>http://ieeexplore.ieee.org.proxy.lib.sfu.ca/stamp/stamp.jsp?tp=&amp;arnumber=8437222&amp;isnumber=823716</w:t>
      </w:r>
      <w:r w:rsidR="00E76FCA" w:rsidRPr="00E76FCA">
        <w:rPr>
          <w:rStyle w:val="Hyperlink"/>
          <w:rFonts w:ascii="Arial" w:hAnsi="Arial" w:cs="Arial"/>
          <w:color w:val="000000" w:themeColor="text1"/>
          <w:u w:val="none"/>
        </w:rPr>
        <w:t>2</w:t>
      </w:r>
      <w:r w:rsidR="00E76FCA">
        <w:rPr>
          <w:rStyle w:val="Hyperlink"/>
          <w:rFonts w:ascii="Arial" w:hAnsi="Arial" w:cs="Arial"/>
          <w:color w:val="000000" w:themeColor="text1"/>
          <w:u w:val="none"/>
        </w:rPr>
        <w:t>.</w:t>
      </w:r>
      <w:r w:rsidR="00960277">
        <w:rPr>
          <w:rFonts w:ascii="Arial" w:hAnsi="Arial" w:cs="Arial"/>
        </w:rPr>
        <w:t xml:space="preserve"> [Accessed: 14- Oct- 2018]</w:t>
      </w:r>
    </w:p>
    <w:p w14:paraId="0C1108CE" w14:textId="77777777" w:rsidR="00960277" w:rsidRDefault="00960277" w:rsidP="00960277"/>
    <w:p w14:paraId="18880B54" w14:textId="6A524BC3" w:rsidR="00960277" w:rsidRDefault="00960277" w:rsidP="00960277">
      <w:pPr>
        <w:rPr>
          <w:rFonts w:ascii="Arial" w:hAnsi="Arial" w:cs="Arial"/>
          <w:color w:val="000000"/>
          <w:shd w:val="clear" w:color="auto" w:fill="FFFFFF"/>
        </w:rPr>
      </w:pPr>
      <w:r w:rsidRPr="00960277">
        <w:rPr>
          <w:rFonts w:ascii="Arial" w:hAnsi="Arial" w:cs="Arial"/>
        </w:rPr>
        <w:t xml:space="preserve"> </w:t>
      </w:r>
      <w:r w:rsidR="001915D2">
        <w:rPr>
          <w:rFonts w:ascii="Arial" w:hAnsi="Arial" w:cs="Arial"/>
          <w:color w:val="000000"/>
          <w:shd w:val="clear" w:color="auto" w:fill="FFFFFF"/>
        </w:rPr>
        <w:t>[3</w:t>
      </w:r>
      <w:r w:rsidRPr="00960277">
        <w:rPr>
          <w:rFonts w:ascii="Arial" w:hAnsi="Arial" w:cs="Arial"/>
          <w:color w:val="000000"/>
          <w:shd w:val="clear" w:color="auto" w:fill="FFFFFF"/>
        </w:rPr>
        <w:t>]</w:t>
      </w:r>
      <w:r>
        <w:rPr>
          <w:rFonts w:ascii="Arial" w:hAnsi="Arial" w:cs="Arial"/>
          <w:color w:val="000000"/>
          <w:shd w:val="clear" w:color="auto" w:fill="FFFFFF"/>
        </w:rPr>
        <w:t xml:space="preserve"> Davenport, C (2018)</w:t>
      </w:r>
      <w:r w:rsidR="00DA0FEF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60277">
        <w:rPr>
          <w:rFonts w:ascii="Arial" w:hAnsi="Arial" w:cs="Arial"/>
          <w:color w:val="000000"/>
          <w:shd w:val="clear" w:color="auto" w:fill="FFFFFF"/>
        </w:rPr>
        <w:t>"GeForce Now for the NVIDIA SHIELD is now free (for now)", </w:t>
      </w:r>
      <w:r w:rsidRPr="00960277">
        <w:rPr>
          <w:rFonts w:ascii="Arial" w:hAnsi="Arial" w:cs="Arial"/>
          <w:i/>
          <w:iCs/>
          <w:color w:val="000000"/>
          <w:shd w:val="clear" w:color="auto" w:fill="FFFFFF"/>
        </w:rPr>
        <w:t>Android Police</w:t>
      </w:r>
      <w:r w:rsidRPr="00960277">
        <w:rPr>
          <w:rFonts w:ascii="Arial" w:hAnsi="Arial" w:cs="Arial"/>
          <w:color w:val="000000"/>
          <w:shd w:val="clear" w:color="auto" w:fill="FFFFFF"/>
        </w:rPr>
        <w:t>, 2018. [Online]. Available: https://www.androidpolice.com/2018/05/17/geforce-now-nvidia-shield-now-free/. [Accessed: 14- Oct- 2018].</w:t>
      </w:r>
    </w:p>
    <w:p w14:paraId="164CACC3" w14:textId="77777777" w:rsidR="00960277" w:rsidRPr="00960277" w:rsidRDefault="00960277" w:rsidP="00960277">
      <w:pPr>
        <w:rPr>
          <w:rFonts w:ascii="Arial" w:hAnsi="Arial" w:cs="Arial"/>
        </w:rPr>
      </w:pPr>
    </w:p>
    <w:p w14:paraId="58AC4BF1" w14:textId="3C68E92F" w:rsidR="00960277" w:rsidRPr="00960277" w:rsidRDefault="00960277" w:rsidP="00960277">
      <w:pPr>
        <w:rPr>
          <w:rFonts w:ascii="Times New Roman" w:eastAsia="Times New Roman" w:hAnsi="Times New Roman" w:cs="Times New Roman"/>
        </w:rPr>
      </w:pPr>
      <w:r w:rsidRPr="00960277">
        <w:rPr>
          <w:rFonts w:ascii="Arial" w:hAnsi="Arial" w:cs="Arial"/>
        </w:rPr>
        <w:t xml:space="preserve"> </w:t>
      </w:r>
      <w:r w:rsidR="001915D2">
        <w:rPr>
          <w:rFonts w:ascii="Arial" w:eastAsia="Times New Roman" w:hAnsi="Arial" w:cs="Arial"/>
          <w:color w:val="000000"/>
          <w:shd w:val="clear" w:color="auto" w:fill="FFFFFF"/>
        </w:rPr>
        <w:t>[4</w:t>
      </w:r>
      <w:r w:rsidRPr="00960277">
        <w:rPr>
          <w:rFonts w:ascii="Arial" w:eastAsia="Times New Roman" w:hAnsi="Arial" w:cs="Arial"/>
          <w:color w:val="000000"/>
          <w:shd w:val="clear" w:color="auto" w:fill="FFFFFF"/>
        </w:rPr>
        <w:t>]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960277">
        <w:rPr>
          <w:rFonts w:ascii="Arial" w:eastAsia="Times New Roman" w:hAnsi="Arial" w:cs="Arial"/>
          <w:color w:val="000000"/>
          <w:shd w:val="clear" w:color="auto" w:fill="FFFFFF"/>
        </w:rPr>
        <w:t>"AAA (video game industry)", </w:t>
      </w:r>
      <w:r w:rsidRPr="00960277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En.wikipedia.org</w:t>
      </w:r>
      <w:r w:rsidRPr="00960277">
        <w:rPr>
          <w:rFonts w:ascii="Arial" w:eastAsia="Times New Roman" w:hAnsi="Arial" w:cs="Arial"/>
          <w:color w:val="000000"/>
          <w:shd w:val="clear" w:color="auto" w:fill="FFFFFF"/>
        </w:rPr>
        <w:t>, 2018. [Online]. Available: https://en.wikipedia.org/wiki/AAA_(video_game_industry). [Accessed: 14- Oct- 2018].</w:t>
      </w:r>
    </w:p>
    <w:p w14:paraId="05748F37" w14:textId="623CFC6A" w:rsidR="0025473C" w:rsidRPr="00960277" w:rsidRDefault="0025473C" w:rsidP="00960277">
      <w:pPr>
        <w:spacing w:line="480" w:lineRule="auto"/>
        <w:rPr>
          <w:rFonts w:ascii="Arial" w:hAnsi="Arial" w:cs="Arial"/>
        </w:rPr>
      </w:pPr>
    </w:p>
    <w:p w14:paraId="587268B6" w14:textId="685AA34E" w:rsidR="00960277" w:rsidRDefault="001915D2" w:rsidP="0096027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[5</w:t>
      </w:r>
      <w:r w:rsidR="00960277" w:rsidRPr="00960277">
        <w:rPr>
          <w:rFonts w:ascii="Arial" w:hAnsi="Arial" w:cs="Arial"/>
          <w:color w:val="000000"/>
          <w:shd w:val="clear" w:color="auto" w:fill="FFFFFF"/>
        </w:rPr>
        <w:t>]</w:t>
      </w:r>
      <w:r w:rsidR="0096027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60277" w:rsidRPr="00960277">
        <w:rPr>
          <w:rFonts w:ascii="Arial" w:hAnsi="Arial" w:cs="Arial"/>
          <w:color w:val="000000"/>
          <w:shd w:val="clear" w:color="auto" w:fill="FFFFFF"/>
        </w:rPr>
        <w:t>J. Walton and B. Moore, "High-end gaming PC build guide: the best parts for a powerful gaming PC", </w:t>
      </w:r>
      <w:r w:rsidR="00960277" w:rsidRPr="00960277">
        <w:rPr>
          <w:rFonts w:ascii="Arial" w:hAnsi="Arial" w:cs="Arial"/>
          <w:i/>
          <w:iCs/>
          <w:color w:val="000000"/>
          <w:shd w:val="clear" w:color="auto" w:fill="FFFFFF"/>
        </w:rPr>
        <w:t>pcgamer</w:t>
      </w:r>
      <w:r w:rsidR="00960277" w:rsidRPr="00960277">
        <w:rPr>
          <w:rFonts w:ascii="Arial" w:hAnsi="Arial" w:cs="Arial"/>
          <w:color w:val="000000"/>
          <w:shd w:val="clear" w:color="auto" w:fill="FFFFFF"/>
        </w:rPr>
        <w:t>, 2018. [Online]. Available: https://www.pcgamer.com/pc-build-guide-high-end-gaming-pc/. [Accessed: 14- Oct- 2018].</w:t>
      </w:r>
    </w:p>
    <w:p w14:paraId="61028AA6" w14:textId="77777777" w:rsidR="00960277" w:rsidRPr="00960277" w:rsidRDefault="00960277" w:rsidP="00960277"/>
    <w:p w14:paraId="3E1034D2" w14:textId="38A5AFD8" w:rsidR="00960277" w:rsidRPr="00960277" w:rsidRDefault="00960277" w:rsidP="00960277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Fonts w:ascii="Arial" w:hAnsi="Arial" w:cs="Arial"/>
          <w:color w:val="666666"/>
          <w:sz w:val="20"/>
          <w:szCs w:val="20"/>
        </w:rPr>
      </w:pPr>
      <w:r w:rsidRPr="00960277">
        <w:rPr>
          <w:rFonts w:ascii="Arial" w:hAnsi="Arial" w:cs="Arial"/>
        </w:rPr>
        <w:t xml:space="preserve">  </w:t>
      </w:r>
      <w:r w:rsidR="001915D2">
        <w:rPr>
          <w:rFonts w:ascii="Arial" w:hAnsi="Arial" w:cs="Arial"/>
          <w:color w:val="000000"/>
        </w:rPr>
        <w:t>[6</w:t>
      </w:r>
      <w:r w:rsidRPr="00960277">
        <w:rPr>
          <w:rFonts w:ascii="Arial" w:hAnsi="Arial" w:cs="Arial"/>
          <w:color w:val="000000"/>
        </w:rPr>
        <w:t>]"Cloud gaming", </w:t>
      </w:r>
      <w:r w:rsidRPr="00960277">
        <w:rPr>
          <w:rFonts w:ascii="Arial" w:hAnsi="Arial" w:cs="Arial"/>
          <w:i/>
          <w:iCs/>
          <w:color w:val="000000"/>
        </w:rPr>
        <w:t>En.wikipedia.org</w:t>
      </w:r>
      <w:r w:rsidRPr="00960277">
        <w:rPr>
          <w:rFonts w:ascii="Arial" w:hAnsi="Arial" w:cs="Arial"/>
          <w:color w:val="000000"/>
        </w:rPr>
        <w:t>, 2018. [Online]. Available: https://en.wikipedia.org/wiki/Cloud_gaming. [Accessed: 14- Oct- 2018].</w:t>
      </w:r>
    </w:p>
    <w:p w14:paraId="0677B9F0" w14:textId="77777777" w:rsidR="00402BCD" w:rsidRDefault="00402BCD" w:rsidP="00960277"/>
    <w:p w14:paraId="058D8B11" w14:textId="5625E2B9" w:rsidR="00960277" w:rsidRPr="00960277" w:rsidRDefault="001915D2" w:rsidP="00960277">
      <w:r>
        <w:rPr>
          <w:rFonts w:ascii="Arial" w:hAnsi="Arial" w:cs="Arial"/>
          <w:color w:val="000000"/>
          <w:shd w:val="clear" w:color="auto" w:fill="FFFFFF"/>
        </w:rPr>
        <w:t>[7</w:t>
      </w:r>
      <w:r w:rsidR="00960277" w:rsidRPr="00960277">
        <w:rPr>
          <w:rFonts w:ascii="Arial" w:hAnsi="Arial" w:cs="Arial"/>
          <w:color w:val="000000"/>
          <w:shd w:val="clear" w:color="auto" w:fill="FFFFFF"/>
        </w:rPr>
        <w:t>]</w:t>
      </w:r>
      <w:r w:rsidR="00DA0FEF">
        <w:rPr>
          <w:rFonts w:ascii="Arial" w:hAnsi="Arial" w:cs="Arial"/>
          <w:color w:val="000000"/>
          <w:shd w:val="clear" w:color="auto" w:fill="FFFFFF"/>
        </w:rPr>
        <w:t xml:space="preserve"> Burnes, A (2018) </w:t>
      </w:r>
      <w:r w:rsidR="00960277" w:rsidRPr="00960277">
        <w:rPr>
          <w:rFonts w:ascii="Arial" w:hAnsi="Arial" w:cs="Arial"/>
          <w:color w:val="000000"/>
          <w:shd w:val="clear" w:color="auto" w:fill="FFFFFF"/>
        </w:rPr>
        <w:t>"GeForce NOW Cloud Gaming PC Beta Begins: Play At Max Settings, At Up To 120 FPS, On Underpowered PCs", </w:t>
      </w:r>
      <w:r w:rsidR="00960277" w:rsidRPr="00960277">
        <w:rPr>
          <w:rFonts w:ascii="Arial" w:hAnsi="Arial" w:cs="Arial"/>
          <w:i/>
          <w:iCs/>
          <w:color w:val="000000"/>
          <w:shd w:val="clear" w:color="auto" w:fill="FFFFFF"/>
        </w:rPr>
        <w:t>Geforce.com</w:t>
      </w:r>
      <w:r w:rsidR="00960277" w:rsidRPr="00960277">
        <w:rPr>
          <w:rFonts w:ascii="Arial" w:hAnsi="Arial" w:cs="Arial"/>
          <w:color w:val="000000"/>
          <w:shd w:val="clear" w:color="auto" w:fill="FFFFFF"/>
        </w:rPr>
        <w:t>, 2018. [Online]. Available: https://www.geforce.com/whats-new/articles/geforce-now-cloud-gaming-pc-beta-begins. [Accessed: 14- Oct- 2018].</w:t>
      </w:r>
    </w:p>
    <w:p w14:paraId="0B6FC8C3" w14:textId="697536FB" w:rsidR="00833DCF" w:rsidRDefault="00960277" w:rsidP="00960277">
      <w:pPr>
        <w:spacing w:line="480" w:lineRule="auto"/>
      </w:pPr>
      <w:r>
        <w:t xml:space="preserve"> </w:t>
      </w:r>
    </w:p>
    <w:p w14:paraId="3F76C78A" w14:textId="63CF28CF" w:rsidR="00960277" w:rsidRPr="00960277" w:rsidRDefault="001915D2" w:rsidP="0096027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[8</w:t>
      </w:r>
      <w:r w:rsidR="00960277" w:rsidRPr="00960277">
        <w:rPr>
          <w:rFonts w:ascii="Arial" w:eastAsia="Times New Roman" w:hAnsi="Arial" w:cs="Arial"/>
          <w:color w:val="000000"/>
          <w:shd w:val="clear" w:color="auto" w:fill="FFFFFF"/>
        </w:rPr>
        <w:t>]</w:t>
      </w:r>
      <w:r w:rsidR="00DA0FEF">
        <w:rPr>
          <w:rFonts w:ascii="Arial" w:eastAsia="Times New Roman" w:hAnsi="Arial" w:cs="Arial"/>
          <w:color w:val="000000"/>
          <w:shd w:val="clear" w:color="auto" w:fill="FFFFFF"/>
        </w:rPr>
        <w:t xml:space="preserve"> Sherbin, B (2017), </w:t>
      </w:r>
      <w:r w:rsidR="00960277" w:rsidRPr="00960277">
        <w:rPr>
          <w:rFonts w:ascii="Arial" w:eastAsia="Times New Roman" w:hAnsi="Arial" w:cs="Arial"/>
          <w:color w:val="000000"/>
          <w:shd w:val="clear" w:color="auto" w:fill="FFFFFF"/>
        </w:rPr>
        <w:t>"CES 2017 Live: NVIDIA CEO Jen-Hsun Huang Keynote | The Official NVIDIA Blog", </w:t>
      </w:r>
      <w:r w:rsidR="00960277" w:rsidRPr="00960277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The Official NVIDIA Blog</w:t>
      </w:r>
      <w:r w:rsidR="00960277" w:rsidRPr="00960277">
        <w:rPr>
          <w:rFonts w:ascii="Arial" w:eastAsia="Times New Roman" w:hAnsi="Arial" w:cs="Arial"/>
          <w:color w:val="000000"/>
          <w:shd w:val="clear" w:color="auto" w:fill="FFFFFF"/>
        </w:rPr>
        <w:t>, 2018. [Online]. Available: https://blogs.nvidia.com/blog/2017/01/04/live-nvidia-ces-2017-keynote/. [Accessed: 14- Oct- 2018].</w:t>
      </w:r>
    </w:p>
    <w:p w14:paraId="20700608" w14:textId="77777777" w:rsidR="00960277" w:rsidRDefault="00960277" w:rsidP="00960277"/>
    <w:p w14:paraId="66EDA47C" w14:textId="39992CE2" w:rsidR="00960277" w:rsidRPr="00960277" w:rsidRDefault="00DA0FEF" w:rsidP="00960277">
      <w:r>
        <w:rPr>
          <w:rFonts w:ascii="Arial" w:hAnsi="Arial" w:cs="Arial"/>
          <w:color w:val="000000"/>
          <w:shd w:val="clear" w:color="auto" w:fill="FFFFFF"/>
        </w:rPr>
        <w:t>[</w:t>
      </w:r>
      <w:r w:rsidR="001915D2">
        <w:rPr>
          <w:rFonts w:ascii="Arial" w:hAnsi="Arial" w:cs="Arial"/>
          <w:color w:val="000000"/>
          <w:shd w:val="clear" w:color="auto" w:fill="FFFFFF"/>
        </w:rPr>
        <w:t>9</w:t>
      </w:r>
      <w:r>
        <w:rPr>
          <w:rFonts w:ascii="Arial" w:hAnsi="Arial" w:cs="Arial"/>
          <w:color w:val="000000"/>
          <w:shd w:val="clear" w:color="auto" w:fill="FFFFFF"/>
        </w:rPr>
        <w:t>] Summerson, C (2015)</w:t>
      </w:r>
      <w:r w:rsidR="00960277" w:rsidRPr="00960277">
        <w:rPr>
          <w:rFonts w:ascii="Arial" w:hAnsi="Arial" w:cs="Arial"/>
          <w:color w:val="000000"/>
          <w:shd w:val="clear" w:color="auto" w:fill="FFFFFF"/>
        </w:rPr>
        <w:t>. NVIDIA Announces GeForce Now, "NVIDIA Announces GeForce Now, Its Next-Generation Game Streaming Service Designed And Built Exclusively For SHIELD Devices", </w:t>
      </w:r>
      <w:r w:rsidR="00960277" w:rsidRPr="00960277">
        <w:rPr>
          <w:rFonts w:ascii="Arial" w:hAnsi="Arial" w:cs="Arial"/>
          <w:i/>
          <w:iCs/>
          <w:color w:val="000000"/>
          <w:shd w:val="clear" w:color="auto" w:fill="FFFFFF"/>
        </w:rPr>
        <w:t>Android Police</w:t>
      </w:r>
      <w:r w:rsidR="00960277" w:rsidRPr="00960277">
        <w:rPr>
          <w:rFonts w:ascii="Arial" w:hAnsi="Arial" w:cs="Arial"/>
          <w:color w:val="000000"/>
          <w:shd w:val="clear" w:color="auto" w:fill="FFFFFF"/>
        </w:rPr>
        <w:t>, 2018. [Online]. Available: https://www.androidpolice.com/2015/09/30/nvidia-announces-geforce-now-its-next-generation-game-streaming-service-designed-and-built-exclusively-for-shield-devices/. [Accessed: 14- Oct- 2018].</w:t>
      </w:r>
    </w:p>
    <w:p w14:paraId="27CB2CF6" w14:textId="77777777" w:rsidR="00960277" w:rsidRDefault="00960277" w:rsidP="00960277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7D1275DA" w14:textId="48402E6C" w:rsidR="00960277" w:rsidRPr="00236C6F" w:rsidRDefault="00960277" w:rsidP="0031126C">
      <w:pPr>
        <w:spacing w:line="480" w:lineRule="auto"/>
      </w:pPr>
    </w:p>
    <w:sectPr w:rsidR="00960277" w:rsidRPr="00236C6F" w:rsidSect="00935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6F1"/>
    <w:multiLevelType w:val="hybridMultilevel"/>
    <w:tmpl w:val="1D802EE0"/>
    <w:lvl w:ilvl="0" w:tplc="53AA0F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6F"/>
    <w:rsid w:val="00005208"/>
    <w:rsid w:val="000560ED"/>
    <w:rsid w:val="00057D21"/>
    <w:rsid w:val="000A6E06"/>
    <w:rsid w:val="00134449"/>
    <w:rsid w:val="001430E1"/>
    <w:rsid w:val="00146F5B"/>
    <w:rsid w:val="0018331D"/>
    <w:rsid w:val="001915D2"/>
    <w:rsid w:val="001B0FDB"/>
    <w:rsid w:val="001D6FB5"/>
    <w:rsid w:val="002302A6"/>
    <w:rsid w:val="00236C6F"/>
    <w:rsid w:val="00240729"/>
    <w:rsid w:val="002436A8"/>
    <w:rsid w:val="00243C9A"/>
    <w:rsid w:val="002458D3"/>
    <w:rsid w:val="002515DA"/>
    <w:rsid w:val="0025473C"/>
    <w:rsid w:val="00254AEE"/>
    <w:rsid w:val="00277CB6"/>
    <w:rsid w:val="002B6713"/>
    <w:rsid w:val="002B7E7A"/>
    <w:rsid w:val="002F7EB6"/>
    <w:rsid w:val="003019D0"/>
    <w:rsid w:val="0031126C"/>
    <w:rsid w:val="00320DC9"/>
    <w:rsid w:val="00365361"/>
    <w:rsid w:val="00372E76"/>
    <w:rsid w:val="0038088E"/>
    <w:rsid w:val="003A3A82"/>
    <w:rsid w:val="003A7D29"/>
    <w:rsid w:val="003B5566"/>
    <w:rsid w:val="003E251E"/>
    <w:rsid w:val="003E6D1B"/>
    <w:rsid w:val="00402BCD"/>
    <w:rsid w:val="00423EA9"/>
    <w:rsid w:val="004240EF"/>
    <w:rsid w:val="00457870"/>
    <w:rsid w:val="004930AF"/>
    <w:rsid w:val="004D72BD"/>
    <w:rsid w:val="00526AA7"/>
    <w:rsid w:val="0057173C"/>
    <w:rsid w:val="005753EA"/>
    <w:rsid w:val="00597DB7"/>
    <w:rsid w:val="005B788D"/>
    <w:rsid w:val="005E31FE"/>
    <w:rsid w:val="005F275B"/>
    <w:rsid w:val="005F7815"/>
    <w:rsid w:val="006079FE"/>
    <w:rsid w:val="0065496A"/>
    <w:rsid w:val="006552B5"/>
    <w:rsid w:val="006A656A"/>
    <w:rsid w:val="007055BD"/>
    <w:rsid w:val="00706B0E"/>
    <w:rsid w:val="00734434"/>
    <w:rsid w:val="00772A45"/>
    <w:rsid w:val="00777676"/>
    <w:rsid w:val="007B273F"/>
    <w:rsid w:val="007D659A"/>
    <w:rsid w:val="007E6619"/>
    <w:rsid w:val="00800CA4"/>
    <w:rsid w:val="00802252"/>
    <w:rsid w:val="0081351A"/>
    <w:rsid w:val="00833DCF"/>
    <w:rsid w:val="0084505E"/>
    <w:rsid w:val="00860DA1"/>
    <w:rsid w:val="00861B8F"/>
    <w:rsid w:val="00870CA5"/>
    <w:rsid w:val="008843BC"/>
    <w:rsid w:val="008912FC"/>
    <w:rsid w:val="008A5BAE"/>
    <w:rsid w:val="008D3DBF"/>
    <w:rsid w:val="008D6142"/>
    <w:rsid w:val="00911278"/>
    <w:rsid w:val="009162E3"/>
    <w:rsid w:val="00932081"/>
    <w:rsid w:val="00935C99"/>
    <w:rsid w:val="00952A6D"/>
    <w:rsid w:val="00960277"/>
    <w:rsid w:val="009754E5"/>
    <w:rsid w:val="00977217"/>
    <w:rsid w:val="009A18DE"/>
    <w:rsid w:val="009A5508"/>
    <w:rsid w:val="009B44C4"/>
    <w:rsid w:val="009F7D24"/>
    <w:rsid w:val="00A2599E"/>
    <w:rsid w:val="00A4554D"/>
    <w:rsid w:val="00A544EE"/>
    <w:rsid w:val="00A670E7"/>
    <w:rsid w:val="00A9438A"/>
    <w:rsid w:val="00AB31E8"/>
    <w:rsid w:val="00AB5DCE"/>
    <w:rsid w:val="00AE7E7E"/>
    <w:rsid w:val="00B240D7"/>
    <w:rsid w:val="00B41A3D"/>
    <w:rsid w:val="00B5721F"/>
    <w:rsid w:val="00B91160"/>
    <w:rsid w:val="00BE5F3E"/>
    <w:rsid w:val="00BF7B59"/>
    <w:rsid w:val="00C16A0C"/>
    <w:rsid w:val="00C3030A"/>
    <w:rsid w:val="00C85019"/>
    <w:rsid w:val="00C87D76"/>
    <w:rsid w:val="00CA5EFA"/>
    <w:rsid w:val="00CB21C4"/>
    <w:rsid w:val="00CB7610"/>
    <w:rsid w:val="00CE417A"/>
    <w:rsid w:val="00CF7335"/>
    <w:rsid w:val="00D018B0"/>
    <w:rsid w:val="00D10562"/>
    <w:rsid w:val="00D33918"/>
    <w:rsid w:val="00D3669A"/>
    <w:rsid w:val="00D45841"/>
    <w:rsid w:val="00D646A3"/>
    <w:rsid w:val="00D82C08"/>
    <w:rsid w:val="00D83D4A"/>
    <w:rsid w:val="00DA0FEF"/>
    <w:rsid w:val="00DB006C"/>
    <w:rsid w:val="00DC72F3"/>
    <w:rsid w:val="00E04642"/>
    <w:rsid w:val="00E15E0B"/>
    <w:rsid w:val="00E305E5"/>
    <w:rsid w:val="00E42BFC"/>
    <w:rsid w:val="00E473C0"/>
    <w:rsid w:val="00E556AB"/>
    <w:rsid w:val="00E76FCA"/>
    <w:rsid w:val="00EA3AC2"/>
    <w:rsid w:val="00EB0B25"/>
    <w:rsid w:val="00EB6A3F"/>
    <w:rsid w:val="00EF2D95"/>
    <w:rsid w:val="00EF500A"/>
    <w:rsid w:val="00F46B88"/>
    <w:rsid w:val="00F76426"/>
    <w:rsid w:val="00F77A1D"/>
    <w:rsid w:val="00F84EA8"/>
    <w:rsid w:val="00FA3CB7"/>
    <w:rsid w:val="00FC3B1E"/>
    <w:rsid w:val="00FD344A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2D876"/>
  <w15:chartTrackingRefBased/>
  <w15:docId w15:val="{00E6C1B8-AF94-A34B-8DF8-8B046D77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8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9D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27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0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60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">
    <w:name w:val="selectable"/>
    <w:basedOn w:val="DefaultParagraphFont"/>
    <w:rsid w:val="00960277"/>
  </w:style>
  <w:style w:type="paragraph" w:styleId="BalloonText">
    <w:name w:val="Balloon Text"/>
    <w:basedOn w:val="Normal"/>
    <w:link w:val="BalloonTextChar"/>
    <w:uiPriority w:val="99"/>
    <w:semiHidden/>
    <w:unhideWhenUsed/>
    <w:rsid w:val="00DC72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2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 Gabriel</dc:creator>
  <cp:keywords/>
  <dc:description/>
  <cp:lastModifiedBy>Kevin San Gabriel</cp:lastModifiedBy>
  <cp:revision>6</cp:revision>
  <cp:lastPrinted>2018-10-14T07:34:00Z</cp:lastPrinted>
  <dcterms:created xsi:type="dcterms:W3CDTF">2018-10-14T07:34:00Z</dcterms:created>
  <dcterms:modified xsi:type="dcterms:W3CDTF">2018-10-14T07:39:00Z</dcterms:modified>
</cp:coreProperties>
</file>