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42969" w14:textId="049E1AF9" w:rsidR="00BD27A7" w:rsidRDefault="00BD27A7" w:rsidP="00BD27A7">
      <w:pPr>
        <w:jc w:val="center"/>
        <w:rPr>
          <w:sz w:val="40"/>
          <w:szCs w:val="40"/>
        </w:rPr>
      </w:pPr>
      <w:r w:rsidRPr="00BD27A7">
        <w:rPr>
          <w:sz w:val="40"/>
          <w:szCs w:val="40"/>
        </w:rPr>
        <w:t>Demand forecasting for items used at Daikin</w:t>
      </w:r>
    </w:p>
    <w:p w14:paraId="407D6825" w14:textId="26113B4B" w:rsidR="00BD27A7" w:rsidRDefault="00BD27A7" w:rsidP="00BD27A7">
      <w:pPr>
        <w:jc w:val="center"/>
        <w:rPr>
          <w:sz w:val="40"/>
          <w:szCs w:val="40"/>
        </w:rPr>
      </w:pPr>
    </w:p>
    <w:p w14:paraId="7E1C7CA4" w14:textId="2BEEA85D" w:rsidR="00BD27A7" w:rsidRPr="00BD27A7" w:rsidRDefault="00BD27A7" w:rsidP="00BD27A7">
      <w:pPr>
        <w:rPr>
          <w:sz w:val="28"/>
          <w:szCs w:val="28"/>
        </w:rPr>
      </w:pPr>
      <w:r w:rsidRPr="00BD27A7">
        <w:rPr>
          <w:sz w:val="28"/>
          <w:szCs w:val="28"/>
        </w:rPr>
        <w:t>Problem statement:</w:t>
      </w:r>
    </w:p>
    <w:p w14:paraId="7DBDB6B9" w14:textId="49CFE921" w:rsidR="00BD27A7" w:rsidRPr="00BD27A7" w:rsidRDefault="00BD27A7" w:rsidP="00BD27A7">
      <w:r>
        <w:t xml:space="preserve">Daikin applied is a leading manufacturer of heating and air conditioning devices for residential, commercial, and industrial applications. Each of these devices are made up of various parts. Our problem statement is to build a machine learning model which can </w:t>
      </w:r>
      <w:proofErr w:type="gramStart"/>
      <w:r>
        <w:t>look into</w:t>
      </w:r>
      <w:proofErr w:type="gramEnd"/>
      <w:r>
        <w:t xml:space="preserve"> each of these and forecast its future monthly demand.  </w:t>
      </w:r>
    </w:p>
    <w:p w14:paraId="2E789B86" w14:textId="77777777" w:rsidR="00BD27A7" w:rsidRDefault="00BD27A7"/>
    <w:p w14:paraId="0F5C23E0" w14:textId="61F04018" w:rsidR="00D83DDA" w:rsidRPr="00BD27A7" w:rsidRDefault="00D83DDA">
      <w:pPr>
        <w:rPr>
          <w:sz w:val="28"/>
          <w:szCs w:val="28"/>
        </w:rPr>
      </w:pPr>
      <w:r w:rsidRPr="00BD27A7">
        <w:rPr>
          <w:sz w:val="28"/>
          <w:szCs w:val="28"/>
        </w:rPr>
        <w:t>Setups:</w:t>
      </w:r>
    </w:p>
    <w:p w14:paraId="1BCC8B1C" w14:textId="33F26528" w:rsidR="00D83DDA" w:rsidRDefault="00D83DDA" w:rsidP="00BD27A7">
      <w:r>
        <w:t>Extracting data from synapse</w:t>
      </w:r>
      <w:r w:rsidR="00BD27A7">
        <w:t>:</w:t>
      </w:r>
    </w:p>
    <w:p w14:paraId="751F6E51" w14:textId="423C1FD9" w:rsidR="00BD27A7" w:rsidRDefault="00BD27A7" w:rsidP="00BD27A7">
      <w:r>
        <w:t>The data can be retrieved using Azure Synapse analytics.</w:t>
      </w:r>
    </w:p>
    <w:p w14:paraId="179EA74B" w14:textId="77777777" w:rsidR="00024394" w:rsidRDefault="00024394" w:rsidP="00BD27A7"/>
    <w:p w14:paraId="313194EE" w14:textId="3C84AB75" w:rsidR="00BD27A7" w:rsidRDefault="00BD27A7" w:rsidP="00BD27A7">
      <w:pPr>
        <w:shd w:val="clear" w:color="auto" w:fill="FFFFFE"/>
        <w:spacing w:line="270" w:lineRule="atLeast"/>
      </w:pPr>
      <w:r>
        <w:t xml:space="preserve">Path: Home -&gt; Azure Synapse Analytics -&gt; </w:t>
      </w:r>
      <w:r w:rsidRPr="00BD27A7">
        <w:t>daadluatuse2entsw</w:t>
      </w:r>
      <w:r>
        <w:t xml:space="preserve"> -&gt; Open synapse studio -&gt; Data -&gt; </w:t>
      </w:r>
      <w:proofErr w:type="spellStart"/>
      <w:r>
        <w:t>d</w:t>
      </w:r>
      <w:r w:rsidRPr="00BD27A7">
        <w:t>aadluatentsdb</w:t>
      </w:r>
      <w:proofErr w:type="spellEnd"/>
      <w:r w:rsidRPr="00BD27A7">
        <w:t xml:space="preserve"> (SQL)</w:t>
      </w:r>
      <w:r>
        <w:t xml:space="preserve"> -&gt; Views -&gt; </w:t>
      </w:r>
      <w:proofErr w:type="spellStart"/>
      <w:r w:rsidRPr="00BD27A7">
        <w:t>ora_ebs.ebs_mtl_transactions_v</w:t>
      </w:r>
      <w:proofErr w:type="spellEnd"/>
      <w:r>
        <w:t xml:space="preserve"> -&gt; New SQL script</w:t>
      </w:r>
    </w:p>
    <w:p w14:paraId="48B27EB8" w14:textId="02B4432C" w:rsidR="00024394" w:rsidRDefault="00024394" w:rsidP="00BD27A7">
      <w:pPr>
        <w:shd w:val="clear" w:color="auto" w:fill="FFFFFE"/>
        <w:spacing w:line="270" w:lineRule="atLeast"/>
      </w:pPr>
    </w:p>
    <w:p w14:paraId="588198CB" w14:textId="61226C6A" w:rsidR="00024394" w:rsidRDefault="00024394" w:rsidP="00BD27A7">
      <w:pPr>
        <w:shd w:val="clear" w:color="auto" w:fill="FFFFFE"/>
        <w:spacing w:line="270" w:lineRule="atLeast"/>
      </w:pPr>
      <w:r>
        <w:t>SQL query:</w:t>
      </w:r>
    </w:p>
    <w:p w14:paraId="047B10CA" w14:textId="173952D0" w:rsidR="00024394" w:rsidRPr="00024394" w:rsidRDefault="00024394" w:rsidP="00024394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24394">
        <w:rPr>
          <w:rFonts w:ascii="Menlo" w:eastAsia="Times New Roman" w:hAnsi="Menlo" w:cs="Menlo"/>
          <w:color w:val="0000FF"/>
          <w:sz w:val="18"/>
          <w:szCs w:val="18"/>
        </w:rPr>
        <w:t>SELECT</w:t>
      </w:r>
      <w:r w:rsidRPr="00024394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* all fields * </w:t>
      </w:r>
    </w:p>
    <w:p w14:paraId="003FC6B1" w14:textId="77777777" w:rsidR="00024394" w:rsidRPr="00024394" w:rsidRDefault="00024394" w:rsidP="00024394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24394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024394">
        <w:rPr>
          <w:rFonts w:ascii="Menlo" w:eastAsia="Times New Roman" w:hAnsi="Menlo" w:cs="Menlo"/>
          <w:color w:val="0000FF"/>
          <w:sz w:val="18"/>
          <w:szCs w:val="18"/>
        </w:rPr>
        <w:t>FROM</w:t>
      </w:r>
      <w:r w:rsidRPr="00024394">
        <w:rPr>
          <w:rFonts w:ascii="Menlo" w:eastAsia="Times New Roman" w:hAnsi="Menlo" w:cs="Menlo"/>
          <w:color w:val="000000"/>
          <w:sz w:val="18"/>
          <w:szCs w:val="18"/>
        </w:rPr>
        <w:t xml:space="preserve"> [</w:t>
      </w:r>
      <w:proofErr w:type="spellStart"/>
      <w:r w:rsidRPr="00024394">
        <w:rPr>
          <w:rFonts w:ascii="Menlo" w:eastAsia="Times New Roman" w:hAnsi="Menlo" w:cs="Menlo"/>
          <w:color w:val="000000"/>
          <w:sz w:val="18"/>
          <w:szCs w:val="18"/>
        </w:rPr>
        <w:t>ora_ebs</w:t>
      </w:r>
      <w:proofErr w:type="spellEnd"/>
      <w:proofErr w:type="gramStart"/>
      <w:r w:rsidRPr="00024394">
        <w:rPr>
          <w:rFonts w:ascii="Menlo" w:eastAsia="Times New Roman" w:hAnsi="Menlo" w:cs="Menlo"/>
          <w:color w:val="000000"/>
          <w:sz w:val="18"/>
          <w:szCs w:val="18"/>
        </w:rPr>
        <w:t>].[</w:t>
      </w:r>
      <w:proofErr w:type="spellStart"/>
      <w:proofErr w:type="gramEnd"/>
      <w:r w:rsidRPr="00024394">
        <w:rPr>
          <w:rFonts w:ascii="Menlo" w:eastAsia="Times New Roman" w:hAnsi="Menlo" w:cs="Menlo"/>
          <w:color w:val="000000"/>
          <w:sz w:val="18"/>
          <w:szCs w:val="18"/>
        </w:rPr>
        <w:t>ebs_mtl_transactions_v</w:t>
      </w:r>
      <w:proofErr w:type="spellEnd"/>
      <w:r w:rsidRPr="00024394">
        <w:rPr>
          <w:rFonts w:ascii="Menlo" w:eastAsia="Times New Roman" w:hAnsi="Menlo" w:cs="Menlo"/>
          <w:color w:val="000000"/>
          <w:sz w:val="18"/>
          <w:szCs w:val="18"/>
        </w:rPr>
        <w:t>]</w:t>
      </w:r>
    </w:p>
    <w:p w14:paraId="29B61559" w14:textId="77777777" w:rsidR="00024394" w:rsidRPr="00024394" w:rsidRDefault="00024394" w:rsidP="00024394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24394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024394">
        <w:rPr>
          <w:rFonts w:ascii="Menlo" w:eastAsia="Times New Roman" w:hAnsi="Menlo" w:cs="Menlo"/>
          <w:color w:val="0000FF"/>
          <w:sz w:val="18"/>
          <w:szCs w:val="18"/>
        </w:rPr>
        <w:t>WHERE</w:t>
      </w:r>
      <w:r w:rsidRPr="00024394">
        <w:rPr>
          <w:rFonts w:ascii="Menlo" w:eastAsia="Times New Roman" w:hAnsi="Menlo" w:cs="Menlo"/>
          <w:color w:val="000000"/>
          <w:sz w:val="18"/>
          <w:szCs w:val="18"/>
        </w:rPr>
        <w:t xml:space="preserve"> ITEM_NUMBER = </w:t>
      </w:r>
      <w:r w:rsidRPr="00024394">
        <w:rPr>
          <w:rFonts w:ascii="Menlo" w:eastAsia="Times New Roman" w:hAnsi="Menlo" w:cs="Menlo"/>
          <w:color w:val="A31515"/>
          <w:sz w:val="18"/>
          <w:szCs w:val="18"/>
        </w:rPr>
        <w:t>'910118733'</w:t>
      </w:r>
      <w:r w:rsidRPr="00024394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</w:p>
    <w:p w14:paraId="495DAEC8" w14:textId="77777777" w:rsidR="00024394" w:rsidRPr="00024394" w:rsidRDefault="00024394" w:rsidP="00024394">
      <w:p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 w:rsidRPr="00024394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024394">
        <w:rPr>
          <w:rFonts w:ascii="Menlo" w:eastAsia="Times New Roman" w:hAnsi="Menlo" w:cs="Menlo"/>
          <w:color w:val="0000FF"/>
          <w:sz w:val="18"/>
          <w:szCs w:val="18"/>
        </w:rPr>
        <w:t>AND</w:t>
      </w:r>
      <w:r w:rsidRPr="00024394">
        <w:rPr>
          <w:rFonts w:ascii="Menlo" w:eastAsia="Times New Roman" w:hAnsi="Menlo" w:cs="Menlo"/>
          <w:color w:val="000000"/>
          <w:sz w:val="18"/>
          <w:szCs w:val="18"/>
        </w:rPr>
        <w:t xml:space="preserve"> TRANSACTION_TYPE_NAME = </w:t>
      </w:r>
      <w:r w:rsidRPr="00024394">
        <w:rPr>
          <w:rFonts w:ascii="Menlo" w:eastAsia="Times New Roman" w:hAnsi="Menlo" w:cs="Menlo"/>
          <w:color w:val="A31515"/>
          <w:sz w:val="18"/>
          <w:szCs w:val="18"/>
        </w:rPr>
        <w:t>'WIP Issue'</w:t>
      </w:r>
    </w:p>
    <w:p w14:paraId="2A070068" w14:textId="34BEA75F" w:rsidR="00024394" w:rsidRDefault="00024394" w:rsidP="00024394">
      <w:pPr>
        <w:shd w:val="clear" w:color="auto" w:fill="FFFFFE"/>
        <w:spacing w:line="270" w:lineRule="atLeast"/>
        <w:rPr>
          <w:rFonts w:ascii="Menlo" w:eastAsia="Times New Roman" w:hAnsi="Menlo" w:cs="Menlo"/>
          <w:color w:val="A31515"/>
          <w:sz w:val="18"/>
          <w:szCs w:val="18"/>
        </w:rPr>
      </w:pPr>
      <w:r w:rsidRPr="00024394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024394">
        <w:rPr>
          <w:rFonts w:ascii="Menlo" w:eastAsia="Times New Roman" w:hAnsi="Menlo" w:cs="Menlo"/>
          <w:color w:val="0000FF"/>
          <w:sz w:val="18"/>
          <w:szCs w:val="18"/>
        </w:rPr>
        <w:t>AND</w:t>
      </w:r>
      <w:r w:rsidRPr="00024394">
        <w:rPr>
          <w:rFonts w:ascii="Menlo" w:eastAsia="Times New Roman" w:hAnsi="Menlo" w:cs="Menlo"/>
          <w:color w:val="000000"/>
          <w:sz w:val="18"/>
          <w:szCs w:val="18"/>
        </w:rPr>
        <w:t xml:space="preserve"> ORGANIZATION_CODE = </w:t>
      </w:r>
      <w:r w:rsidRPr="00024394">
        <w:rPr>
          <w:rFonts w:ascii="Menlo" w:eastAsia="Times New Roman" w:hAnsi="Menlo" w:cs="Menlo"/>
          <w:color w:val="A31515"/>
          <w:sz w:val="18"/>
          <w:szCs w:val="18"/>
        </w:rPr>
        <w:t>'FBO'</w:t>
      </w:r>
    </w:p>
    <w:p w14:paraId="1127BC8F" w14:textId="3C797F25" w:rsidR="005C007F" w:rsidRDefault="005C007F" w:rsidP="00024394">
      <w:pPr>
        <w:shd w:val="clear" w:color="auto" w:fill="FFFFFE"/>
        <w:spacing w:line="270" w:lineRule="atLeast"/>
        <w:rPr>
          <w:rFonts w:ascii="Menlo" w:eastAsia="Times New Roman" w:hAnsi="Menlo" w:cs="Menlo"/>
          <w:color w:val="A31515"/>
          <w:sz w:val="18"/>
          <w:szCs w:val="18"/>
        </w:rPr>
      </w:pPr>
    </w:p>
    <w:p w14:paraId="1C0F91B0" w14:textId="3DC4F7A9" w:rsidR="005C007F" w:rsidRPr="00024394" w:rsidRDefault="005C007F" w:rsidP="00024394">
      <w:pPr>
        <w:shd w:val="clear" w:color="auto" w:fill="FFFFFE"/>
        <w:spacing w:line="270" w:lineRule="atLeast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 xml:space="preserve">I downloaded the data as csv files for further processes which allowed me to work locally as well. </w:t>
      </w:r>
    </w:p>
    <w:p w14:paraId="7C0E550C" w14:textId="25347A5D" w:rsidR="00BD27A7" w:rsidRDefault="00BD27A7" w:rsidP="00BD27A7"/>
    <w:p w14:paraId="16FEF6D9" w14:textId="5FF21065" w:rsidR="00D83DDA" w:rsidRDefault="00D83DDA" w:rsidP="005C007F">
      <w:r>
        <w:t>Setting up ML studio</w:t>
      </w:r>
      <w:r w:rsidR="005C007F">
        <w:t>:</w:t>
      </w:r>
    </w:p>
    <w:p w14:paraId="646BD54C" w14:textId="22178CF4" w:rsidR="005C007F" w:rsidRDefault="005C007F" w:rsidP="005C007F">
      <w:r>
        <w:t xml:space="preserve">Create a new Azure ML Studio space or use and existing one. </w:t>
      </w:r>
    </w:p>
    <w:p w14:paraId="7C8726B5" w14:textId="6660E98B" w:rsidR="005C007F" w:rsidRDefault="005C007F" w:rsidP="005C007F">
      <w:r>
        <w:t xml:space="preserve">We created a new space, DAADLMLPOC with the resource group desuse2sioprg. </w:t>
      </w:r>
    </w:p>
    <w:p w14:paraId="2EEC6A90" w14:textId="77777777" w:rsidR="005C007F" w:rsidRDefault="005C007F" w:rsidP="005C007F"/>
    <w:p w14:paraId="2E398080" w14:textId="7705F39F" w:rsidR="00D83DDA" w:rsidRDefault="00D83DDA" w:rsidP="005C007F">
      <w:r>
        <w:t>Running jupyter notebooks on ML studio</w:t>
      </w:r>
      <w:r w:rsidR="005C007F">
        <w:t>:</w:t>
      </w:r>
    </w:p>
    <w:p w14:paraId="0DCD6C28" w14:textId="06F47DDD" w:rsidR="005C007F" w:rsidRDefault="005C007F" w:rsidP="005C007F">
      <w:r>
        <w:t>Once the ML studio is launched:</w:t>
      </w:r>
    </w:p>
    <w:p w14:paraId="6C8D48FF" w14:textId="7D07E789" w:rsidR="005C007F" w:rsidRDefault="005C007F" w:rsidP="005C007F">
      <w:pPr>
        <w:pStyle w:val="ListParagraph"/>
        <w:numPr>
          <w:ilvl w:val="0"/>
          <w:numId w:val="2"/>
        </w:numPr>
      </w:pPr>
      <w:r>
        <w:t>Create a compute instance</w:t>
      </w:r>
    </w:p>
    <w:p w14:paraId="334A6D21" w14:textId="2DF5E368" w:rsidR="005C007F" w:rsidRDefault="005C007F" w:rsidP="005C007F">
      <w:pPr>
        <w:pStyle w:val="ListParagraph"/>
        <w:numPr>
          <w:ilvl w:val="0"/>
          <w:numId w:val="2"/>
        </w:numPr>
      </w:pPr>
      <w:r>
        <w:t xml:space="preserve">Upload your data and notebooks under Notebooks </w:t>
      </w:r>
    </w:p>
    <w:p w14:paraId="4D21D6CF" w14:textId="050EF73B" w:rsidR="005C007F" w:rsidRDefault="005C007F" w:rsidP="005C007F">
      <w:pPr>
        <w:pStyle w:val="ListParagraph"/>
        <w:numPr>
          <w:ilvl w:val="0"/>
          <w:numId w:val="2"/>
        </w:numPr>
      </w:pPr>
      <w:r>
        <w:t>Start the compute instance and run your code</w:t>
      </w:r>
    </w:p>
    <w:p w14:paraId="2A2F5067" w14:textId="412D57F1" w:rsidR="005C007F" w:rsidRDefault="005C007F" w:rsidP="005C007F">
      <w:pPr>
        <w:pStyle w:val="ListParagraph"/>
        <w:numPr>
          <w:ilvl w:val="0"/>
          <w:numId w:val="2"/>
        </w:numPr>
      </w:pPr>
      <w:r>
        <w:t xml:space="preserve">Make sure to stop the instance once you are done with the code runs. </w:t>
      </w:r>
    </w:p>
    <w:p w14:paraId="1361ECE4" w14:textId="2EC998F5" w:rsidR="00D83DDA" w:rsidRDefault="00D83DDA"/>
    <w:p w14:paraId="06FDB657" w14:textId="433AD04F" w:rsidR="00D83DDA" w:rsidRDefault="00D83DDA">
      <w:pPr>
        <w:rPr>
          <w:sz w:val="28"/>
          <w:szCs w:val="28"/>
        </w:rPr>
      </w:pPr>
      <w:r w:rsidRPr="009B4596">
        <w:rPr>
          <w:sz w:val="28"/>
          <w:szCs w:val="28"/>
        </w:rPr>
        <w:t>Data analysis</w:t>
      </w:r>
    </w:p>
    <w:p w14:paraId="15A3DF74" w14:textId="074F6C47" w:rsidR="006D3CEE" w:rsidRDefault="006D3CEE">
      <w:r>
        <w:t>We analyzed the data by using different visualization methods such as boxplots, histograms, scatterplots, and correlation chart. The correlation plot showed that the number of units sold had a strong correlation only with the transaction date field.</w:t>
      </w:r>
    </w:p>
    <w:p w14:paraId="12B10F8C" w14:textId="0CF99299" w:rsidR="006D3CEE" w:rsidRDefault="006D3CEE"/>
    <w:p w14:paraId="5D79BC67" w14:textId="77777777" w:rsidR="006D3CEE" w:rsidRPr="006D3CEE" w:rsidRDefault="006D3CEE"/>
    <w:p w14:paraId="344E550B" w14:textId="40D11250" w:rsidR="00D83DDA" w:rsidRDefault="00D83DDA" w:rsidP="006D3CEE">
      <w:r>
        <w:lastRenderedPageBreak/>
        <w:t>Removal of null values</w:t>
      </w:r>
      <w:r w:rsidR="006D3CEE">
        <w:t xml:space="preserve"> and unwanted columns:</w:t>
      </w:r>
    </w:p>
    <w:p w14:paraId="3E3B1A82" w14:textId="77777777" w:rsidR="006D3CEE" w:rsidRDefault="006D3CEE" w:rsidP="006D3CEE">
      <w:pPr>
        <w:shd w:val="clear" w:color="auto" w:fill="FFFFFE"/>
        <w:spacing w:line="255" w:lineRule="atLeast"/>
        <w:rPr>
          <w:rFonts w:ascii="Menlo" w:eastAsia="Times New Roman" w:hAnsi="Menlo" w:cs="Menlo"/>
          <w:color w:val="000000"/>
          <w:sz w:val="20"/>
          <w:szCs w:val="20"/>
        </w:rPr>
      </w:pPr>
      <w:r w:rsidRPr="006D3CEE">
        <w:rPr>
          <w:rFonts w:ascii="Menlo" w:eastAsia="Times New Roman" w:hAnsi="Menlo" w:cs="Menlo"/>
          <w:color w:val="001080"/>
          <w:sz w:val="20"/>
          <w:szCs w:val="20"/>
        </w:rPr>
        <w:t>drop_</w:t>
      </w:r>
      <w:proofErr w:type="gramStart"/>
      <w:r w:rsidRPr="006D3CEE">
        <w:rPr>
          <w:rFonts w:ascii="Menlo" w:eastAsia="Times New Roman" w:hAnsi="Menlo" w:cs="Menlo"/>
          <w:color w:val="001080"/>
          <w:sz w:val="20"/>
          <w:szCs w:val="20"/>
        </w:rPr>
        <w:t>columns</w:t>
      </w:r>
      <w:r w:rsidRPr="006D3CEE">
        <w:rPr>
          <w:rFonts w:ascii="Menlo" w:eastAsia="Times New Roman" w:hAnsi="Menlo" w:cs="Menlo"/>
          <w:color w:val="000000"/>
          <w:sz w:val="20"/>
          <w:szCs w:val="20"/>
        </w:rPr>
        <w:t>[</w:t>
      </w:r>
      <w:proofErr w:type="gramEnd"/>
      <w:r w:rsidRPr="006D3CEE">
        <w:rPr>
          <w:rFonts w:ascii="Menlo" w:eastAsia="Times New Roman" w:hAnsi="Menlo" w:cs="Menlo"/>
          <w:color w:val="A31515"/>
          <w:sz w:val="20"/>
          <w:szCs w:val="20"/>
        </w:rPr>
        <w:t>'ORGANIZATION_ID'</w:t>
      </w:r>
      <w:r w:rsidRPr="006D3CEE">
        <w:rPr>
          <w:rFonts w:ascii="Menlo" w:eastAsia="Times New Roman" w:hAnsi="Menlo" w:cs="Menlo"/>
          <w:color w:val="000000"/>
          <w:sz w:val="20"/>
          <w:szCs w:val="20"/>
        </w:rPr>
        <w:t>,</w:t>
      </w:r>
      <w:r w:rsidRPr="006D3CEE">
        <w:rPr>
          <w:rFonts w:ascii="Menlo" w:eastAsia="Times New Roman" w:hAnsi="Menlo" w:cs="Menlo"/>
          <w:color w:val="A31515"/>
          <w:sz w:val="20"/>
          <w:szCs w:val="20"/>
        </w:rPr>
        <w:t>'PARTITION_ID'</w:t>
      </w:r>
      <w:r w:rsidRPr="006D3CEE">
        <w:rPr>
          <w:rFonts w:ascii="Menlo" w:eastAsia="Times New Roman" w:hAnsi="Menlo" w:cs="Menlo"/>
          <w:color w:val="000000"/>
          <w:sz w:val="20"/>
          <w:szCs w:val="20"/>
        </w:rPr>
        <w:t>,</w:t>
      </w:r>
      <w:r w:rsidRPr="006D3CEE">
        <w:rPr>
          <w:rFonts w:ascii="Menlo" w:eastAsia="Times New Roman" w:hAnsi="Menlo" w:cs="Menlo"/>
          <w:color w:val="A31515"/>
          <w:sz w:val="20"/>
          <w:szCs w:val="20"/>
        </w:rPr>
        <w:t>'GL_PCL'</w:t>
      </w:r>
      <w:r w:rsidRPr="006D3CEE">
        <w:rPr>
          <w:rFonts w:ascii="Menlo" w:eastAsia="Times New Roman" w:hAnsi="Menlo" w:cs="Menlo"/>
          <w:color w:val="000000"/>
          <w:sz w:val="20"/>
          <w:szCs w:val="20"/>
        </w:rPr>
        <w:t>,</w:t>
      </w:r>
      <w:r w:rsidRPr="006D3CEE">
        <w:rPr>
          <w:rFonts w:ascii="Menlo" w:eastAsia="Times New Roman" w:hAnsi="Menlo" w:cs="Menlo"/>
          <w:color w:val="A31515"/>
          <w:sz w:val="20"/>
          <w:szCs w:val="20"/>
        </w:rPr>
        <w:t>'PARENT_TRANSACTION_ID'</w:t>
      </w:r>
      <w:r w:rsidRPr="006D3CEE">
        <w:rPr>
          <w:rFonts w:ascii="Menlo" w:eastAsia="Times New Roman" w:hAnsi="Menlo" w:cs="Menlo"/>
          <w:color w:val="000000"/>
          <w:sz w:val="20"/>
          <w:szCs w:val="20"/>
        </w:rPr>
        <w:t>,</w:t>
      </w:r>
      <w:r w:rsidRPr="006D3CEE">
        <w:rPr>
          <w:rFonts w:ascii="Menlo" w:eastAsia="Times New Roman" w:hAnsi="Menlo" w:cs="Menlo"/>
          <w:color w:val="A31515"/>
          <w:sz w:val="20"/>
          <w:szCs w:val="20"/>
        </w:rPr>
        <w:t>'CURRENCY_CODE'</w:t>
      </w:r>
      <w:r w:rsidRPr="006D3CEE">
        <w:rPr>
          <w:rFonts w:ascii="Menlo" w:eastAsia="Times New Roman" w:hAnsi="Menlo" w:cs="Menlo"/>
          <w:color w:val="000000"/>
          <w:sz w:val="20"/>
          <w:szCs w:val="20"/>
        </w:rPr>
        <w:t>,</w:t>
      </w:r>
      <w:r w:rsidRPr="006D3CEE">
        <w:rPr>
          <w:rFonts w:ascii="Menlo" w:eastAsia="Times New Roman" w:hAnsi="Menlo" w:cs="Menlo"/>
          <w:color w:val="A31515"/>
          <w:sz w:val="20"/>
          <w:szCs w:val="20"/>
        </w:rPr>
        <w:t>'SERIAL_NUMBERS</w:t>
      </w:r>
      <w:r>
        <w:rPr>
          <w:rFonts w:ascii="Menlo" w:eastAsia="Times New Roman" w:hAnsi="Menlo" w:cs="Menlo"/>
          <w:color w:val="A31515"/>
          <w:sz w:val="20"/>
          <w:szCs w:val="20"/>
        </w:rPr>
        <w:t>’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, </w:t>
      </w:r>
      <w:r w:rsidRPr="006D3CEE">
        <w:rPr>
          <w:rFonts w:ascii="Menlo" w:eastAsia="Times New Roman" w:hAnsi="Menlo" w:cs="Menlo"/>
          <w:color w:val="A31515"/>
          <w:sz w:val="20"/>
          <w:szCs w:val="20"/>
        </w:rPr>
        <w:t>'TRANSACTION_SOURCE_NAME'</w:t>
      </w:r>
      <w:r w:rsidRPr="006D3CEE">
        <w:rPr>
          <w:rFonts w:ascii="Menlo" w:eastAsia="Times New Roman" w:hAnsi="Menlo" w:cs="Menlo"/>
          <w:color w:val="000000"/>
          <w:sz w:val="20"/>
          <w:szCs w:val="20"/>
        </w:rPr>
        <w:t>,</w:t>
      </w:r>
    </w:p>
    <w:p w14:paraId="71F78B9E" w14:textId="77777777" w:rsidR="006D3CEE" w:rsidRDefault="006D3CEE" w:rsidP="006D3CEE">
      <w:pPr>
        <w:shd w:val="clear" w:color="auto" w:fill="FFFFFE"/>
        <w:spacing w:line="255" w:lineRule="atLeast"/>
        <w:rPr>
          <w:rFonts w:ascii="Menlo" w:eastAsia="Times New Roman" w:hAnsi="Menlo" w:cs="Menlo"/>
          <w:color w:val="000000"/>
          <w:sz w:val="20"/>
          <w:szCs w:val="20"/>
        </w:rPr>
      </w:pPr>
      <w:r w:rsidRPr="006D3CEE">
        <w:rPr>
          <w:rFonts w:ascii="Menlo" w:eastAsia="Times New Roman" w:hAnsi="Menlo" w:cs="Menlo"/>
          <w:color w:val="A31515"/>
          <w:sz w:val="20"/>
          <w:szCs w:val="20"/>
        </w:rPr>
        <w:t>'SHIPMENT_NUMBER'</w:t>
      </w:r>
      <w:r w:rsidRPr="006D3CEE">
        <w:rPr>
          <w:rFonts w:ascii="Menlo" w:eastAsia="Times New Roman" w:hAnsi="Menlo" w:cs="Menlo"/>
          <w:color w:val="000000"/>
          <w:sz w:val="20"/>
          <w:szCs w:val="20"/>
        </w:rPr>
        <w:t>,</w:t>
      </w:r>
      <w:r w:rsidRPr="006D3CEE">
        <w:rPr>
          <w:rFonts w:ascii="Menlo" w:eastAsia="Times New Roman" w:hAnsi="Menlo" w:cs="Menlo"/>
          <w:color w:val="A31515"/>
          <w:sz w:val="20"/>
          <w:szCs w:val="20"/>
        </w:rPr>
        <w:t>'TRANSFER_TRANSACTION_ID'</w:t>
      </w:r>
      <w:r w:rsidRPr="006D3CEE">
        <w:rPr>
          <w:rFonts w:ascii="Menlo" w:eastAsia="Times New Roman" w:hAnsi="Menlo" w:cs="Menlo"/>
          <w:color w:val="000000"/>
          <w:sz w:val="20"/>
          <w:szCs w:val="20"/>
        </w:rPr>
        <w:t>,</w:t>
      </w:r>
      <w:r w:rsidRPr="006D3CEE">
        <w:rPr>
          <w:rFonts w:ascii="Menlo" w:eastAsia="Times New Roman" w:hAnsi="Menlo" w:cs="Menlo"/>
          <w:color w:val="A31515"/>
          <w:sz w:val="20"/>
          <w:szCs w:val="20"/>
        </w:rPr>
        <w:t>'TRANSFER_LOCATOR'</w:t>
      </w:r>
      <w:r w:rsidRPr="006D3CEE">
        <w:rPr>
          <w:rFonts w:ascii="Menlo" w:eastAsia="Times New Roman" w:hAnsi="Menlo" w:cs="Menlo"/>
          <w:color w:val="000000"/>
          <w:sz w:val="20"/>
          <w:szCs w:val="20"/>
        </w:rPr>
        <w:t>,</w:t>
      </w:r>
      <w:r w:rsidRPr="006D3CEE">
        <w:rPr>
          <w:rFonts w:ascii="Menlo" w:eastAsia="Times New Roman" w:hAnsi="Menlo" w:cs="Menlo"/>
          <w:color w:val="A31515"/>
          <w:sz w:val="20"/>
          <w:szCs w:val="20"/>
        </w:rPr>
        <w:t>'LPN'</w:t>
      </w:r>
      <w:r w:rsidRPr="006D3CEE">
        <w:rPr>
          <w:rFonts w:ascii="Menlo" w:eastAsia="Times New Roman" w:hAnsi="Menlo" w:cs="Menlo"/>
          <w:color w:val="000000"/>
          <w:sz w:val="20"/>
          <w:szCs w:val="20"/>
        </w:rPr>
        <w:t>,</w:t>
      </w:r>
    </w:p>
    <w:p w14:paraId="7119D93D" w14:textId="640C3E2A" w:rsidR="006D3CEE" w:rsidRPr="006D3CEE" w:rsidRDefault="006D3CEE" w:rsidP="006D3CEE">
      <w:pPr>
        <w:shd w:val="clear" w:color="auto" w:fill="FFFFFE"/>
        <w:spacing w:line="255" w:lineRule="atLeast"/>
        <w:rPr>
          <w:rFonts w:ascii="Menlo" w:eastAsia="Times New Roman" w:hAnsi="Menlo" w:cs="Menlo"/>
          <w:color w:val="000000"/>
          <w:sz w:val="20"/>
          <w:szCs w:val="20"/>
        </w:rPr>
      </w:pPr>
      <w:r w:rsidRPr="006D3CEE">
        <w:rPr>
          <w:rFonts w:ascii="Menlo" w:eastAsia="Times New Roman" w:hAnsi="Menlo" w:cs="Menlo"/>
          <w:color w:val="A31515"/>
          <w:sz w:val="20"/>
          <w:szCs w:val="20"/>
        </w:rPr>
        <w:t>'TRANSFER_LPN'</w:t>
      </w:r>
      <w:r w:rsidRPr="006D3CEE">
        <w:rPr>
          <w:rFonts w:ascii="Menlo" w:eastAsia="Times New Roman" w:hAnsi="Menlo" w:cs="Menlo"/>
          <w:color w:val="000000"/>
          <w:sz w:val="20"/>
          <w:szCs w:val="20"/>
        </w:rPr>
        <w:t>,</w:t>
      </w:r>
      <w:r w:rsidRPr="006D3CEE">
        <w:rPr>
          <w:rFonts w:ascii="Menlo" w:eastAsia="Times New Roman" w:hAnsi="Menlo" w:cs="Menlo"/>
          <w:color w:val="A31515"/>
          <w:sz w:val="20"/>
          <w:szCs w:val="20"/>
        </w:rPr>
        <w:t>'TRANSFER_ORG'</w:t>
      </w:r>
      <w:r w:rsidRPr="006D3CEE">
        <w:rPr>
          <w:rFonts w:ascii="Menlo" w:eastAsia="Times New Roman" w:hAnsi="Menlo" w:cs="Menlo"/>
          <w:color w:val="000000"/>
          <w:sz w:val="20"/>
          <w:szCs w:val="20"/>
        </w:rPr>
        <w:t>,</w:t>
      </w:r>
      <w:r w:rsidRPr="006D3CEE">
        <w:rPr>
          <w:rFonts w:ascii="Menlo" w:eastAsia="Times New Roman" w:hAnsi="Menlo" w:cs="Menlo"/>
          <w:color w:val="A31515"/>
          <w:sz w:val="20"/>
          <w:szCs w:val="20"/>
        </w:rPr>
        <w:t>'TRANSFER_SUBINVENTORY'</w:t>
      </w:r>
      <w:r w:rsidRPr="006D3CEE">
        <w:rPr>
          <w:rFonts w:ascii="Menlo" w:eastAsia="Times New Roman" w:hAnsi="Menlo" w:cs="Menlo"/>
          <w:color w:val="000000"/>
          <w:sz w:val="20"/>
          <w:szCs w:val="20"/>
        </w:rPr>
        <w:t>]</w:t>
      </w:r>
    </w:p>
    <w:p w14:paraId="07AFDAA5" w14:textId="44B9B12B" w:rsidR="006D3CEE" w:rsidRDefault="006D3CEE" w:rsidP="006D3CEE">
      <w:pPr>
        <w:shd w:val="clear" w:color="auto" w:fill="FFFFFE"/>
        <w:spacing w:line="255" w:lineRule="atLeast"/>
        <w:rPr>
          <w:rFonts w:ascii="Menlo" w:eastAsia="Times New Roman" w:hAnsi="Menlo" w:cs="Menlo"/>
          <w:color w:val="000000"/>
          <w:sz w:val="20"/>
          <w:szCs w:val="20"/>
        </w:rPr>
      </w:pPr>
      <w:r w:rsidRPr="006D3CEE">
        <w:rPr>
          <w:rFonts w:ascii="Menlo" w:eastAsia="Times New Roman" w:hAnsi="Menlo" w:cs="Menlo"/>
          <w:color w:val="001080"/>
          <w:sz w:val="20"/>
          <w:szCs w:val="20"/>
        </w:rPr>
        <w:t>items</w:t>
      </w:r>
      <w:r w:rsidRPr="006D3CEE">
        <w:rPr>
          <w:rFonts w:ascii="Menlo" w:eastAsia="Times New Roman" w:hAnsi="Menlo" w:cs="Menlo"/>
          <w:color w:val="000000"/>
          <w:sz w:val="20"/>
          <w:szCs w:val="20"/>
        </w:rPr>
        <w:t xml:space="preserve"> = </w:t>
      </w:r>
      <w:proofErr w:type="spellStart"/>
      <w:proofErr w:type="gramStart"/>
      <w:r w:rsidRPr="006D3CEE">
        <w:rPr>
          <w:rFonts w:ascii="Menlo" w:eastAsia="Times New Roman" w:hAnsi="Menlo" w:cs="Menlo"/>
          <w:color w:val="001080"/>
          <w:sz w:val="20"/>
          <w:szCs w:val="20"/>
        </w:rPr>
        <w:t>items</w:t>
      </w:r>
      <w:r w:rsidRPr="006D3CEE">
        <w:rPr>
          <w:rFonts w:ascii="Menlo" w:eastAsia="Times New Roman" w:hAnsi="Menlo" w:cs="Menlo"/>
          <w:color w:val="000000"/>
          <w:sz w:val="20"/>
          <w:szCs w:val="20"/>
        </w:rPr>
        <w:t>.</w:t>
      </w:r>
      <w:r w:rsidRPr="006D3CEE">
        <w:rPr>
          <w:rFonts w:ascii="Menlo" w:eastAsia="Times New Roman" w:hAnsi="Menlo" w:cs="Menlo"/>
          <w:color w:val="795E26"/>
          <w:sz w:val="20"/>
          <w:szCs w:val="20"/>
        </w:rPr>
        <w:t>drop</w:t>
      </w:r>
      <w:proofErr w:type="spellEnd"/>
      <w:proofErr w:type="gramEnd"/>
      <w:r w:rsidRPr="006D3CEE">
        <w:rPr>
          <w:rFonts w:ascii="Menlo" w:eastAsia="Times New Roman" w:hAnsi="Menlo" w:cs="Menlo"/>
          <w:color w:val="000000"/>
          <w:sz w:val="20"/>
          <w:szCs w:val="20"/>
        </w:rPr>
        <w:t>(</w:t>
      </w:r>
      <w:proofErr w:type="spellStart"/>
      <w:r w:rsidRPr="006D3CEE">
        <w:rPr>
          <w:rFonts w:ascii="Menlo" w:eastAsia="Times New Roman" w:hAnsi="Menlo" w:cs="Menlo"/>
          <w:color w:val="001080"/>
          <w:sz w:val="20"/>
          <w:szCs w:val="20"/>
        </w:rPr>
        <w:t>drop_columns</w:t>
      </w:r>
      <w:r w:rsidRPr="006D3CEE">
        <w:rPr>
          <w:rFonts w:ascii="Menlo" w:eastAsia="Times New Roman" w:hAnsi="Menlo" w:cs="Menlo"/>
          <w:color w:val="000000"/>
          <w:sz w:val="20"/>
          <w:szCs w:val="20"/>
        </w:rPr>
        <w:t>,</w:t>
      </w:r>
      <w:r w:rsidRPr="006D3CEE">
        <w:rPr>
          <w:rFonts w:ascii="Menlo" w:eastAsia="Times New Roman" w:hAnsi="Menlo" w:cs="Menlo"/>
          <w:color w:val="001080"/>
          <w:sz w:val="20"/>
          <w:szCs w:val="20"/>
        </w:rPr>
        <w:t>axis</w:t>
      </w:r>
      <w:proofErr w:type="spellEnd"/>
      <w:r w:rsidRPr="006D3CEE">
        <w:rPr>
          <w:rFonts w:ascii="Menlo" w:eastAsia="Times New Roman" w:hAnsi="Menlo" w:cs="Menlo"/>
          <w:color w:val="000000"/>
          <w:sz w:val="20"/>
          <w:szCs w:val="20"/>
        </w:rPr>
        <w:t>=</w:t>
      </w:r>
      <w:r w:rsidRPr="006D3CEE">
        <w:rPr>
          <w:rFonts w:ascii="Menlo" w:eastAsia="Times New Roman" w:hAnsi="Menlo" w:cs="Menlo"/>
          <w:color w:val="098658"/>
          <w:sz w:val="20"/>
          <w:szCs w:val="20"/>
        </w:rPr>
        <w:t>1</w:t>
      </w:r>
      <w:r w:rsidRPr="006D3CEE">
        <w:rPr>
          <w:rFonts w:ascii="Menlo" w:eastAsia="Times New Roman" w:hAnsi="Menlo" w:cs="Menlo"/>
          <w:color w:val="000000"/>
          <w:sz w:val="20"/>
          <w:szCs w:val="20"/>
        </w:rPr>
        <w:t>)</w:t>
      </w:r>
    </w:p>
    <w:p w14:paraId="22CE8548" w14:textId="67DBD9A5" w:rsidR="006D3CEE" w:rsidRDefault="006D3CEE" w:rsidP="006D3CEE">
      <w:pPr>
        <w:shd w:val="clear" w:color="auto" w:fill="FFFFFE"/>
        <w:spacing w:line="255" w:lineRule="atLeast"/>
        <w:rPr>
          <w:rFonts w:ascii="Menlo" w:eastAsia="Times New Roman" w:hAnsi="Menlo" w:cs="Menlo"/>
          <w:color w:val="000000"/>
          <w:sz w:val="20"/>
          <w:szCs w:val="20"/>
        </w:rPr>
      </w:pPr>
    </w:p>
    <w:p w14:paraId="7581138E" w14:textId="77777777" w:rsidR="006D3CEE" w:rsidRPr="006D3CEE" w:rsidRDefault="006D3CEE" w:rsidP="006D3CEE">
      <w:pPr>
        <w:shd w:val="clear" w:color="auto" w:fill="FFFFFE"/>
        <w:spacing w:line="255" w:lineRule="atLeast"/>
        <w:rPr>
          <w:rFonts w:ascii="Menlo" w:eastAsia="Times New Roman" w:hAnsi="Menlo" w:cs="Menlo"/>
          <w:color w:val="000000"/>
          <w:sz w:val="20"/>
          <w:szCs w:val="20"/>
        </w:rPr>
      </w:pPr>
      <w:proofErr w:type="spellStart"/>
      <w:r w:rsidRPr="006D3CEE">
        <w:rPr>
          <w:rFonts w:ascii="Menlo" w:eastAsia="Times New Roman" w:hAnsi="Menlo" w:cs="Menlo"/>
          <w:color w:val="001080"/>
          <w:sz w:val="20"/>
          <w:szCs w:val="20"/>
        </w:rPr>
        <w:t>unequalColumns</w:t>
      </w:r>
      <w:proofErr w:type="spellEnd"/>
      <w:r w:rsidRPr="006D3CEE">
        <w:rPr>
          <w:rFonts w:ascii="Menlo" w:eastAsia="Times New Roman" w:hAnsi="Menlo" w:cs="Menlo"/>
          <w:color w:val="000000"/>
          <w:sz w:val="20"/>
          <w:szCs w:val="20"/>
        </w:rPr>
        <w:t xml:space="preserve"> = [</w:t>
      </w:r>
      <w:r w:rsidRPr="006D3CEE">
        <w:rPr>
          <w:rFonts w:ascii="Menlo" w:eastAsia="Times New Roman" w:hAnsi="Menlo" w:cs="Menlo"/>
          <w:color w:val="A31515"/>
          <w:sz w:val="20"/>
          <w:szCs w:val="20"/>
        </w:rPr>
        <w:t>'DEPARTMENT_CODE'</w:t>
      </w:r>
      <w:r w:rsidRPr="006D3CEE">
        <w:rPr>
          <w:rFonts w:ascii="Menlo" w:eastAsia="Times New Roman" w:hAnsi="Menlo" w:cs="Menlo"/>
          <w:color w:val="000000"/>
          <w:sz w:val="20"/>
          <w:szCs w:val="20"/>
        </w:rPr>
        <w:t>,</w:t>
      </w:r>
      <w:r w:rsidRPr="006D3CEE">
        <w:rPr>
          <w:rFonts w:ascii="Menlo" w:eastAsia="Times New Roman" w:hAnsi="Menlo" w:cs="Menlo"/>
          <w:color w:val="A31515"/>
          <w:sz w:val="20"/>
          <w:szCs w:val="20"/>
        </w:rPr>
        <w:t>'LOCATOR'</w:t>
      </w:r>
      <w:r w:rsidRPr="006D3CEE">
        <w:rPr>
          <w:rFonts w:ascii="Menlo" w:eastAsia="Times New Roman" w:hAnsi="Menlo" w:cs="Menlo"/>
          <w:color w:val="000000"/>
          <w:sz w:val="20"/>
          <w:szCs w:val="20"/>
        </w:rPr>
        <w:t>,</w:t>
      </w:r>
      <w:r w:rsidRPr="006D3CEE">
        <w:rPr>
          <w:rFonts w:ascii="Menlo" w:eastAsia="Times New Roman" w:hAnsi="Menlo" w:cs="Menlo"/>
          <w:color w:val="A31515"/>
          <w:sz w:val="20"/>
          <w:szCs w:val="20"/>
        </w:rPr>
        <w:t>'SOURCE_CODE'</w:t>
      </w:r>
      <w:r w:rsidRPr="006D3CEE">
        <w:rPr>
          <w:rFonts w:ascii="Menlo" w:eastAsia="Times New Roman" w:hAnsi="Menlo" w:cs="Menlo"/>
          <w:color w:val="000000"/>
          <w:sz w:val="20"/>
          <w:szCs w:val="20"/>
        </w:rPr>
        <w:t>,</w:t>
      </w:r>
      <w:r w:rsidRPr="006D3CEE">
        <w:rPr>
          <w:rFonts w:ascii="Menlo" w:eastAsia="Times New Roman" w:hAnsi="Menlo" w:cs="Menlo"/>
          <w:color w:val="A31515"/>
          <w:sz w:val="20"/>
          <w:szCs w:val="20"/>
        </w:rPr>
        <w:t>'SOURCE_LINE_ID'</w:t>
      </w:r>
      <w:r w:rsidRPr="006D3CEE">
        <w:rPr>
          <w:rFonts w:ascii="Menlo" w:eastAsia="Times New Roman" w:hAnsi="Menlo" w:cs="Menlo"/>
          <w:color w:val="000000"/>
          <w:sz w:val="20"/>
          <w:szCs w:val="20"/>
        </w:rPr>
        <w:t>]</w:t>
      </w:r>
    </w:p>
    <w:p w14:paraId="73D82C3D" w14:textId="77777777" w:rsidR="006D3CEE" w:rsidRPr="006D3CEE" w:rsidRDefault="006D3CEE" w:rsidP="006D3CEE">
      <w:pPr>
        <w:shd w:val="clear" w:color="auto" w:fill="FFFFFE"/>
        <w:spacing w:line="255" w:lineRule="atLeast"/>
        <w:rPr>
          <w:rFonts w:ascii="Menlo" w:eastAsia="Times New Roman" w:hAnsi="Menlo" w:cs="Menlo"/>
          <w:color w:val="000000"/>
          <w:sz w:val="20"/>
          <w:szCs w:val="20"/>
        </w:rPr>
      </w:pPr>
      <w:r w:rsidRPr="006D3CEE">
        <w:rPr>
          <w:rFonts w:ascii="Menlo" w:eastAsia="Times New Roman" w:hAnsi="Menlo" w:cs="Menlo"/>
          <w:color w:val="001080"/>
          <w:sz w:val="20"/>
          <w:szCs w:val="20"/>
        </w:rPr>
        <w:t>items</w:t>
      </w:r>
      <w:r w:rsidRPr="006D3CEE">
        <w:rPr>
          <w:rFonts w:ascii="Menlo" w:eastAsia="Times New Roman" w:hAnsi="Menlo" w:cs="Menlo"/>
          <w:color w:val="000000"/>
          <w:sz w:val="20"/>
          <w:szCs w:val="20"/>
        </w:rPr>
        <w:t xml:space="preserve"> = </w:t>
      </w:r>
      <w:proofErr w:type="spellStart"/>
      <w:proofErr w:type="gramStart"/>
      <w:r w:rsidRPr="006D3CEE">
        <w:rPr>
          <w:rFonts w:ascii="Menlo" w:eastAsia="Times New Roman" w:hAnsi="Menlo" w:cs="Menlo"/>
          <w:color w:val="001080"/>
          <w:sz w:val="20"/>
          <w:szCs w:val="20"/>
        </w:rPr>
        <w:t>items</w:t>
      </w:r>
      <w:r w:rsidRPr="006D3CEE">
        <w:rPr>
          <w:rFonts w:ascii="Menlo" w:eastAsia="Times New Roman" w:hAnsi="Menlo" w:cs="Menlo"/>
          <w:color w:val="000000"/>
          <w:sz w:val="20"/>
          <w:szCs w:val="20"/>
        </w:rPr>
        <w:t>.</w:t>
      </w:r>
      <w:r w:rsidRPr="006D3CEE">
        <w:rPr>
          <w:rFonts w:ascii="Menlo" w:eastAsia="Times New Roman" w:hAnsi="Menlo" w:cs="Menlo"/>
          <w:color w:val="795E26"/>
          <w:sz w:val="20"/>
          <w:szCs w:val="20"/>
        </w:rPr>
        <w:t>drop</w:t>
      </w:r>
      <w:proofErr w:type="spellEnd"/>
      <w:proofErr w:type="gramEnd"/>
      <w:r w:rsidRPr="006D3CEE">
        <w:rPr>
          <w:rFonts w:ascii="Menlo" w:eastAsia="Times New Roman" w:hAnsi="Menlo" w:cs="Menlo"/>
          <w:color w:val="000000"/>
          <w:sz w:val="20"/>
          <w:szCs w:val="20"/>
        </w:rPr>
        <w:t>(</w:t>
      </w:r>
      <w:proofErr w:type="spellStart"/>
      <w:r w:rsidRPr="006D3CEE">
        <w:rPr>
          <w:rFonts w:ascii="Menlo" w:eastAsia="Times New Roman" w:hAnsi="Menlo" w:cs="Menlo"/>
          <w:color w:val="001080"/>
          <w:sz w:val="20"/>
          <w:szCs w:val="20"/>
        </w:rPr>
        <w:t>unequalColumns</w:t>
      </w:r>
      <w:r w:rsidRPr="006D3CEE">
        <w:rPr>
          <w:rFonts w:ascii="Menlo" w:eastAsia="Times New Roman" w:hAnsi="Menlo" w:cs="Menlo"/>
          <w:color w:val="000000"/>
          <w:sz w:val="20"/>
          <w:szCs w:val="20"/>
        </w:rPr>
        <w:t>,</w:t>
      </w:r>
      <w:r w:rsidRPr="006D3CEE">
        <w:rPr>
          <w:rFonts w:ascii="Menlo" w:eastAsia="Times New Roman" w:hAnsi="Menlo" w:cs="Menlo"/>
          <w:color w:val="001080"/>
          <w:sz w:val="20"/>
          <w:szCs w:val="20"/>
        </w:rPr>
        <w:t>axis</w:t>
      </w:r>
      <w:proofErr w:type="spellEnd"/>
      <w:r w:rsidRPr="006D3CEE">
        <w:rPr>
          <w:rFonts w:ascii="Menlo" w:eastAsia="Times New Roman" w:hAnsi="Menlo" w:cs="Menlo"/>
          <w:color w:val="000000"/>
          <w:sz w:val="20"/>
          <w:szCs w:val="20"/>
        </w:rPr>
        <w:t>=</w:t>
      </w:r>
      <w:r w:rsidRPr="006D3CEE">
        <w:rPr>
          <w:rFonts w:ascii="Menlo" w:eastAsia="Times New Roman" w:hAnsi="Menlo" w:cs="Menlo"/>
          <w:color w:val="098658"/>
          <w:sz w:val="20"/>
          <w:szCs w:val="20"/>
        </w:rPr>
        <w:t>1</w:t>
      </w:r>
      <w:r w:rsidRPr="006D3CEE">
        <w:rPr>
          <w:rFonts w:ascii="Menlo" w:eastAsia="Times New Roman" w:hAnsi="Menlo" w:cs="Menlo"/>
          <w:color w:val="000000"/>
          <w:sz w:val="20"/>
          <w:szCs w:val="20"/>
        </w:rPr>
        <w:t>)</w:t>
      </w:r>
    </w:p>
    <w:p w14:paraId="510F5D32" w14:textId="77777777" w:rsidR="006D3CEE" w:rsidRDefault="006D3CEE" w:rsidP="006D3CEE"/>
    <w:p w14:paraId="47BBAB45" w14:textId="77777777" w:rsidR="006D3CEE" w:rsidRDefault="00D83DDA" w:rsidP="006D3CEE">
      <w:r>
        <w:t>Data visualization plots</w:t>
      </w:r>
      <w:r w:rsidR="006D3CEE">
        <w:t>:</w:t>
      </w:r>
    </w:p>
    <w:p w14:paraId="0876409B" w14:textId="18A5985F" w:rsidR="006D3CEE" w:rsidRDefault="006D3CEE" w:rsidP="006D3CEE">
      <w:r>
        <w:t>Boxplots:</w:t>
      </w:r>
    </w:p>
    <w:p w14:paraId="2B4A0982" w14:textId="354F1908" w:rsidR="00D83DDA" w:rsidRDefault="006D3CEE" w:rsidP="006D3CEE">
      <w:r w:rsidRPr="006D3CEE">
        <w:rPr>
          <w:noProof/>
        </w:rPr>
        <w:drawing>
          <wp:inline distT="0" distB="0" distL="0" distR="0" wp14:anchorId="29C93B43" wp14:editId="02EB60FE">
            <wp:extent cx="4093535" cy="2452622"/>
            <wp:effectExtent l="0" t="0" r="0" b="0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1184" cy="246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DDA">
        <w:t xml:space="preserve"> </w:t>
      </w:r>
    </w:p>
    <w:p w14:paraId="36800A98" w14:textId="69233605" w:rsidR="006D3CEE" w:rsidRDefault="006D3CEE" w:rsidP="006D3CEE"/>
    <w:p w14:paraId="06DC3EA1" w14:textId="3B0D2F48" w:rsidR="006D3CEE" w:rsidRDefault="006D3CEE" w:rsidP="006D3CEE">
      <w:r>
        <w:t>Monthly trend for each item:</w:t>
      </w:r>
    </w:p>
    <w:p w14:paraId="03DBAA56" w14:textId="7FD9FE87" w:rsidR="006D3CEE" w:rsidRDefault="006D3CEE" w:rsidP="006D3CEE">
      <w:r w:rsidRPr="006D3CEE">
        <w:rPr>
          <w:noProof/>
        </w:rPr>
        <w:drawing>
          <wp:inline distT="0" distB="0" distL="0" distR="0" wp14:anchorId="0FF7A464" wp14:editId="1CC9AC0C">
            <wp:extent cx="5943600" cy="3209925"/>
            <wp:effectExtent l="0" t="0" r="0" b="3175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46C2" w14:textId="782A75A3" w:rsidR="006D3CEE" w:rsidRDefault="006D3CEE" w:rsidP="006D3CEE">
      <w:r>
        <w:lastRenderedPageBreak/>
        <w:t>Correlation plot:</w:t>
      </w:r>
    </w:p>
    <w:p w14:paraId="40A1C23E" w14:textId="4AE6DC81" w:rsidR="006D3CEE" w:rsidRDefault="006D3CEE" w:rsidP="006D3CEE">
      <w:r w:rsidRPr="006D3CEE">
        <w:rPr>
          <w:noProof/>
        </w:rPr>
        <w:drawing>
          <wp:inline distT="0" distB="0" distL="0" distR="0" wp14:anchorId="362621E1" wp14:editId="3E652FC8">
            <wp:extent cx="4890977" cy="3706901"/>
            <wp:effectExtent l="0" t="0" r="0" b="1905"/>
            <wp:docPr id="3" name="Picture 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0025" cy="371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0C4B" w14:textId="26DA230E" w:rsidR="006D3CEE" w:rsidRDefault="006D3CEE" w:rsidP="006D3CEE">
      <w:r>
        <w:t>Understanding and using the date field:</w:t>
      </w:r>
    </w:p>
    <w:p w14:paraId="5128530D" w14:textId="5EAB2711" w:rsidR="006D3CEE" w:rsidRDefault="006D3CEE" w:rsidP="006D3CEE">
      <w:r>
        <w:t>The transaction date field could be split into multiple fields such as</w:t>
      </w:r>
    </w:p>
    <w:p w14:paraId="6706ADEF" w14:textId="24AAFD87" w:rsidR="006D3CEE" w:rsidRDefault="006D3CEE" w:rsidP="006D3CEE">
      <w:pPr>
        <w:pStyle w:val="ListParagraph"/>
        <w:numPr>
          <w:ilvl w:val="0"/>
          <w:numId w:val="2"/>
        </w:numPr>
      </w:pPr>
      <w:r>
        <w:t>Year</w:t>
      </w:r>
    </w:p>
    <w:p w14:paraId="4ECCECF3" w14:textId="423AB05B" w:rsidR="006D3CEE" w:rsidRDefault="006D3CEE" w:rsidP="006D3CEE">
      <w:pPr>
        <w:pStyle w:val="ListParagraph"/>
        <w:numPr>
          <w:ilvl w:val="0"/>
          <w:numId w:val="2"/>
        </w:numPr>
      </w:pPr>
      <w:r>
        <w:t>Month</w:t>
      </w:r>
    </w:p>
    <w:p w14:paraId="608C6015" w14:textId="6D5AFCEE" w:rsidR="006D3CEE" w:rsidRDefault="006D3CEE" w:rsidP="006D3CEE">
      <w:pPr>
        <w:pStyle w:val="ListParagraph"/>
        <w:numPr>
          <w:ilvl w:val="0"/>
          <w:numId w:val="2"/>
        </w:numPr>
      </w:pPr>
      <w:r>
        <w:t>Week</w:t>
      </w:r>
    </w:p>
    <w:p w14:paraId="56A6304B" w14:textId="7A3AE013" w:rsidR="006D3CEE" w:rsidRDefault="006D3CEE" w:rsidP="006D3CEE">
      <w:pPr>
        <w:pStyle w:val="ListParagraph"/>
        <w:numPr>
          <w:ilvl w:val="0"/>
          <w:numId w:val="2"/>
        </w:numPr>
      </w:pPr>
      <w:r>
        <w:t xml:space="preserve">Day </w:t>
      </w:r>
    </w:p>
    <w:p w14:paraId="3FB33788" w14:textId="13A75BA3" w:rsidR="006D3CEE" w:rsidRDefault="006D3CEE" w:rsidP="006D3CEE">
      <w:pPr>
        <w:pStyle w:val="ListParagraph"/>
        <w:numPr>
          <w:ilvl w:val="0"/>
          <w:numId w:val="2"/>
        </w:numPr>
      </w:pPr>
      <w:r>
        <w:t xml:space="preserve">Is a holiday </w:t>
      </w:r>
    </w:p>
    <w:p w14:paraId="16733D68" w14:textId="429CDCDF" w:rsidR="006D3CEE" w:rsidRDefault="006D3CEE" w:rsidP="006D3CEE">
      <w:pPr>
        <w:pStyle w:val="ListParagraph"/>
        <w:numPr>
          <w:ilvl w:val="0"/>
          <w:numId w:val="2"/>
        </w:numPr>
      </w:pPr>
      <w:r>
        <w:t>Season</w:t>
      </w:r>
    </w:p>
    <w:p w14:paraId="7197AFD6" w14:textId="6341A6BE" w:rsidR="00D83DDA" w:rsidRDefault="00D83DDA"/>
    <w:p w14:paraId="68A6A68E" w14:textId="6EE5FF39" w:rsidR="00D83DDA" w:rsidRDefault="00D83DDA">
      <w:r>
        <w:t>Models explored</w:t>
      </w:r>
    </w:p>
    <w:p w14:paraId="6F0E9917" w14:textId="2E260D23" w:rsidR="00D83DDA" w:rsidRDefault="00D83DDA" w:rsidP="00421334">
      <w:r>
        <w:t>Linear Regression model</w:t>
      </w:r>
      <w:r w:rsidR="00421334">
        <w:t>:</w:t>
      </w:r>
    </w:p>
    <w:p w14:paraId="6946A93E" w14:textId="56D78CBC" w:rsidR="00421334" w:rsidRDefault="00421334" w:rsidP="00421334">
      <w:r>
        <w:t xml:space="preserve">The first regression model explored was the linear regression model. A Linear Regression Model describes the relationship between a dependent variable Y and one or more independent variable/s X. The model didn’t turn out to be a good fit for the data we had. </w:t>
      </w:r>
    </w:p>
    <w:p w14:paraId="3B7707D9" w14:textId="6074DE35" w:rsidR="00421334" w:rsidRDefault="00421334" w:rsidP="00421334"/>
    <w:p w14:paraId="7E7D70F1" w14:textId="52F6B193" w:rsidR="00421334" w:rsidRDefault="00421334" w:rsidP="00421334">
      <w:r>
        <w:t xml:space="preserve">             </w:t>
      </w:r>
      <w:r w:rsidR="00E35D38">
        <w:t xml:space="preserve">Img1. </w:t>
      </w:r>
      <w:r>
        <w:t xml:space="preserve">Good fit                                                                 </w:t>
      </w:r>
      <w:r w:rsidR="00E35D38">
        <w:t>Img2.</w:t>
      </w:r>
      <w:r>
        <w:t>Fit on our data</w:t>
      </w:r>
    </w:p>
    <w:p w14:paraId="61FAFD0E" w14:textId="4C72C175" w:rsidR="00421334" w:rsidRDefault="00421334" w:rsidP="00421334">
      <w:r w:rsidRPr="00421334">
        <w:drawing>
          <wp:inline distT="0" distB="0" distL="0" distR="0" wp14:anchorId="45C41022" wp14:editId="3CE77B5B">
            <wp:extent cx="2041451" cy="1350280"/>
            <wp:effectExtent l="0" t="0" r="381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6427" cy="14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1334">
        <w:rPr>
          <w:noProof/>
        </w:rPr>
        <w:t xml:space="preserve"> </w:t>
      </w:r>
      <w:r>
        <w:rPr>
          <w:noProof/>
        </w:rPr>
        <w:t xml:space="preserve">                   </w:t>
      </w:r>
      <w:r w:rsidRPr="00421334">
        <w:drawing>
          <wp:inline distT="0" distB="0" distL="0" distR="0" wp14:anchorId="75378223" wp14:editId="34CD9AB4">
            <wp:extent cx="2418033" cy="13485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6987" cy="137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DE9A" w14:textId="45BB36CA" w:rsidR="00421334" w:rsidRDefault="00421334" w:rsidP="00421334">
      <w:r>
        <w:lastRenderedPageBreak/>
        <w:t>Other models explored:</w:t>
      </w:r>
    </w:p>
    <w:p w14:paraId="3A31CA69" w14:textId="5D073489" w:rsidR="00E35D38" w:rsidRDefault="00E35D38" w:rsidP="00421334">
      <w:r>
        <w:t xml:space="preserve">I explored various other models checking the R2 values for each of it such as Random Forest regressor, K Nearest Neighbors and Prophet. Most of them either gave a low R2 score or an undesirable Mean Absolute Error value. Out of these, Prophet did seem like one of the more viable options which could be considered. </w:t>
      </w:r>
    </w:p>
    <w:p w14:paraId="78774754" w14:textId="77777777" w:rsidR="00E35D38" w:rsidRDefault="00E35D38" w:rsidP="00421334"/>
    <w:p w14:paraId="3F71A555" w14:textId="77777777" w:rsidR="00E35D38" w:rsidRDefault="00E35D38" w:rsidP="00421334">
      <w:r>
        <w:t xml:space="preserve">                 Img3. Different models </w:t>
      </w:r>
    </w:p>
    <w:p w14:paraId="664B33E4" w14:textId="768D99A2" w:rsidR="00E35D38" w:rsidRDefault="00E35D38" w:rsidP="00421334">
      <w:r>
        <w:t xml:space="preserve">                            and their R2 scores</w:t>
      </w:r>
    </w:p>
    <w:p w14:paraId="7486931E" w14:textId="1F13EEC6" w:rsidR="00E35D38" w:rsidRDefault="00E35D38" w:rsidP="00421334">
      <w:r w:rsidRPr="00E35D38">
        <w:drawing>
          <wp:inline distT="0" distB="0" distL="0" distR="0" wp14:anchorId="5ABBDD59" wp14:editId="6039C169">
            <wp:extent cx="2881423" cy="1966817"/>
            <wp:effectExtent l="0" t="0" r="1905" b="1905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9878" cy="19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F629" w14:textId="77777777" w:rsidR="00421334" w:rsidRDefault="00421334" w:rsidP="00421334"/>
    <w:p w14:paraId="2C5655AC" w14:textId="7ECDFB34" w:rsidR="003C39BD" w:rsidRDefault="00D83DDA" w:rsidP="00E35D38">
      <w:r>
        <w:t>Light Gradient Boost regressor</w:t>
      </w:r>
      <w:r w:rsidR="00E35D38">
        <w:t>:</w:t>
      </w:r>
    </w:p>
    <w:p w14:paraId="57A6F71B" w14:textId="33EFF966" w:rsidR="00E35D38" w:rsidRPr="00E35D38" w:rsidRDefault="00E35D38" w:rsidP="00E35D38">
      <w:pPr>
        <w:pStyle w:val="NormalWeb"/>
        <w:shd w:val="clear" w:color="auto" w:fill="FFFFFF"/>
        <w:spacing w:before="0" w:beforeAutospacing="0" w:after="288" w:afterAutospacing="0" w:line="360" w:lineRule="atLeast"/>
        <w:textAlignment w:val="baseline"/>
        <w:rPr>
          <w:rFonts w:asciiTheme="minorHAnsi" w:eastAsiaTheme="minorHAnsi" w:hAnsiTheme="minorHAnsi" w:cstheme="minorBidi"/>
        </w:rPr>
      </w:pPr>
      <w:r w:rsidRPr="00E35D38">
        <w:rPr>
          <w:rFonts w:asciiTheme="minorHAnsi" w:eastAsiaTheme="minorHAnsi" w:hAnsiTheme="minorHAnsi" w:cstheme="minorBidi"/>
        </w:rPr>
        <w:t xml:space="preserve">Light Gradient Boosting </w:t>
      </w:r>
      <w:r w:rsidRPr="00E35D38">
        <w:rPr>
          <w:rFonts w:asciiTheme="minorHAnsi" w:eastAsiaTheme="minorHAnsi" w:hAnsiTheme="minorHAnsi" w:cstheme="minorBidi"/>
        </w:rPr>
        <w:t>refers to a class of ensemble machine learning algorithms that can be used for classification or regression predictive modeling problems.</w:t>
      </w:r>
    </w:p>
    <w:p w14:paraId="3B62BBD9" w14:textId="77777777" w:rsidR="00E35D38" w:rsidRPr="00E35D38" w:rsidRDefault="00E35D38" w:rsidP="00E35D38">
      <w:pPr>
        <w:pStyle w:val="NormalWeb"/>
        <w:shd w:val="clear" w:color="auto" w:fill="FFFFFF"/>
        <w:spacing w:before="0" w:beforeAutospacing="0" w:after="288" w:afterAutospacing="0" w:line="360" w:lineRule="atLeast"/>
        <w:textAlignment w:val="baseline"/>
        <w:rPr>
          <w:rFonts w:asciiTheme="minorHAnsi" w:eastAsiaTheme="minorHAnsi" w:hAnsiTheme="minorHAnsi" w:cstheme="minorBidi"/>
        </w:rPr>
      </w:pPr>
      <w:r w:rsidRPr="00E35D38">
        <w:rPr>
          <w:rFonts w:asciiTheme="minorHAnsi" w:eastAsiaTheme="minorHAnsi" w:hAnsiTheme="minorHAnsi" w:cstheme="minorBidi"/>
        </w:rPr>
        <w:t>Ensembles are constructed from decision tree models. Trees are added one at a time to the ensemble and fit to correct the prediction errors made by prior models. This is a type of ensemble machine learning model referred to as boosting.</w:t>
      </w:r>
    </w:p>
    <w:p w14:paraId="1C7D0A32" w14:textId="03FCCED9" w:rsidR="00E35D38" w:rsidRDefault="00E35D38" w:rsidP="00E35D38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inorHAnsi" w:eastAsiaTheme="minorHAnsi" w:hAnsiTheme="minorHAnsi" w:cstheme="minorBidi"/>
        </w:rPr>
      </w:pPr>
      <w:r w:rsidRPr="00E35D38">
        <w:rPr>
          <w:rFonts w:asciiTheme="minorHAnsi" w:eastAsiaTheme="minorHAnsi" w:hAnsiTheme="minorHAnsi" w:cstheme="minorBidi"/>
        </w:rPr>
        <w:t>Models are fit using any arbitrary differentiable loss function and gradient descent optimization algorithm. This gives the technique its name, “</w:t>
      </w:r>
      <w:r w:rsidRPr="00E35D38">
        <w:rPr>
          <w:rFonts w:asciiTheme="minorHAnsi" w:eastAsiaTheme="minorHAnsi" w:hAnsiTheme="minorHAnsi" w:cstheme="minorBidi"/>
          <w:i/>
          <w:iCs/>
        </w:rPr>
        <w:t>gradient boosting</w:t>
      </w:r>
      <w:r w:rsidRPr="00E35D38">
        <w:rPr>
          <w:rFonts w:asciiTheme="minorHAnsi" w:eastAsiaTheme="minorHAnsi" w:hAnsiTheme="minorHAnsi" w:cstheme="minorBidi"/>
        </w:rPr>
        <w:t>,” as the loss gradient is minimized as the model is fit, much like a neural network.</w:t>
      </w:r>
    </w:p>
    <w:p w14:paraId="56C4EB20" w14:textId="042819D5" w:rsidR="00E35D38" w:rsidRDefault="00E35D38" w:rsidP="00E35D38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inorHAnsi" w:eastAsiaTheme="minorHAnsi" w:hAnsiTheme="minorHAnsi" w:cstheme="minorBidi"/>
        </w:rPr>
      </w:pPr>
      <w:r w:rsidRPr="00E35D38">
        <w:rPr>
          <w:rFonts w:asciiTheme="minorHAnsi" w:eastAsiaTheme="minorHAnsi" w:hAnsiTheme="minorHAnsi" w:cstheme="minorBidi"/>
        </w:rPr>
        <w:drawing>
          <wp:inline distT="0" distB="0" distL="0" distR="0" wp14:anchorId="2638CC6C" wp14:editId="15C73051">
            <wp:extent cx="2860158" cy="2119755"/>
            <wp:effectExtent l="0" t="0" r="0" b="1270"/>
            <wp:docPr id="10" name="Picture 10" descr="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pplication, table, Exce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9493" cy="214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741A" w14:textId="1207334C" w:rsidR="00E35D38" w:rsidRPr="00E35D38" w:rsidRDefault="00E35D38" w:rsidP="00E35D38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inorHAnsi" w:eastAsiaTheme="minorHAnsi" w:hAnsiTheme="minorHAnsi" w:cstheme="minorBidi"/>
        </w:rPr>
      </w:pPr>
      <w:r w:rsidRPr="00E35D38">
        <w:rPr>
          <w:rFonts w:asciiTheme="minorHAnsi" w:eastAsiaTheme="minorHAnsi" w:hAnsiTheme="minorHAnsi" w:cstheme="minorBidi"/>
        </w:rPr>
        <w:lastRenderedPageBreak/>
        <w:drawing>
          <wp:inline distT="0" distB="0" distL="0" distR="0" wp14:anchorId="3947B2C4" wp14:editId="1CC41DB7">
            <wp:extent cx="6166884" cy="2879856"/>
            <wp:effectExtent l="0" t="0" r="5715" b="3175"/>
            <wp:docPr id="9" name="Picture 9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, hist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8584" cy="288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F59B" w14:textId="4E60B6FD" w:rsidR="00E35D38" w:rsidRDefault="00E35D38" w:rsidP="00E35D38">
      <w:r>
        <w:t>The red graph represents the actual data</w:t>
      </w:r>
    </w:p>
    <w:p w14:paraId="6F58E5F1" w14:textId="6023B61A" w:rsidR="00E35D38" w:rsidRDefault="00E35D38" w:rsidP="00E35D38">
      <w:r>
        <w:t>The green graph represents the predicted data</w:t>
      </w:r>
    </w:p>
    <w:p w14:paraId="550DDC4F" w14:textId="1E79BB96" w:rsidR="00E35D38" w:rsidRDefault="00E35D38" w:rsidP="00E35D38">
      <w:r>
        <w:t xml:space="preserve">The X-axis is the index value (The row number in the </w:t>
      </w:r>
      <w:proofErr w:type="spellStart"/>
      <w:r>
        <w:t>dataframe</w:t>
      </w:r>
      <w:proofErr w:type="spellEnd"/>
      <w:r>
        <w:t>)</w:t>
      </w:r>
    </w:p>
    <w:p w14:paraId="2A26683D" w14:textId="739FB0BB" w:rsidR="00E35D38" w:rsidRDefault="00E35D38" w:rsidP="00E35D38">
      <w:r>
        <w:t>The Y-axis is the number of units sold.</w:t>
      </w:r>
    </w:p>
    <w:p w14:paraId="504BE7E6" w14:textId="0B0C4709" w:rsidR="00E35D38" w:rsidRDefault="00E35D38" w:rsidP="00E35D38"/>
    <w:p w14:paraId="710DEDFF" w14:textId="5E036C0E" w:rsidR="00E35D38" w:rsidRDefault="00E35D38" w:rsidP="00E35D38">
      <w:r>
        <w:t xml:space="preserve">A line plot sometimes gets confusing as it is not necessary that every point on the line is a data point. So, I decided it to convert it into a scatter plot. </w:t>
      </w:r>
    </w:p>
    <w:p w14:paraId="77956742" w14:textId="2014C6B9" w:rsidR="00E35D38" w:rsidRDefault="00E35D38" w:rsidP="00E35D38">
      <w:r w:rsidRPr="00E35D38">
        <w:drawing>
          <wp:inline distT="0" distB="0" distL="0" distR="0" wp14:anchorId="67C496A2" wp14:editId="7AEE392F">
            <wp:extent cx="5943600" cy="2794000"/>
            <wp:effectExtent l="0" t="0" r="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6A6B" w14:textId="44554F5E" w:rsidR="00E35D38" w:rsidRDefault="00E35D38" w:rsidP="00E35D38"/>
    <w:p w14:paraId="17D2B3C6" w14:textId="0947789E" w:rsidR="00E35D38" w:rsidRDefault="00E35D38" w:rsidP="00E35D38"/>
    <w:p w14:paraId="15EAF608" w14:textId="71ED3FF5" w:rsidR="00E35D38" w:rsidRDefault="00E35D38" w:rsidP="00E35D38"/>
    <w:p w14:paraId="35BB9CE8" w14:textId="797F3057" w:rsidR="00E35D38" w:rsidRDefault="00E35D38" w:rsidP="00E35D38"/>
    <w:p w14:paraId="1F6E856D" w14:textId="77777777" w:rsidR="00E35D38" w:rsidRDefault="00E35D38" w:rsidP="00E35D38"/>
    <w:p w14:paraId="28A89DAD" w14:textId="77742C92" w:rsidR="00E35D38" w:rsidRDefault="00E35D38" w:rsidP="00E35D38"/>
    <w:p w14:paraId="3C8D70D4" w14:textId="3A037AF1" w:rsidR="00E35D38" w:rsidRDefault="00D83DDA">
      <w:r>
        <w:lastRenderedPageBreak/>
        <w:t>Conclusion</w:t>
      </w:r>
      <w:r w:rsidR="00E35D38">
        <w:t>:</w:t>
      </w:r>
      <w:r w:rsidR="00FD1AE2" w:rsidRPr="00FD1AE2">
        <w:t xml:space="preserve"> </w:t>
      </w:r>
    </w:p>
    <w:p w14:paraId="7CEE15B8" w14:textId="4DEC9AE9" w:rsidR="00D83DDA" w:rsidRDefault="00E35D38" w:rsidP="00E35D38">
      <w:pPr>
        <w:pStyle w:val="ListParagraph"/>
        <w:numPr>
          <w:ilvl w:val="0"/>
          <w:numId w:val="2"/>
        </w:numPr>
      </w:pPr>
      <w:r>
        <w:t xml:space="preserve">We can see that while the results are not perfect, the model is able to predict the trend of the number of items sold. </w:t>
      </w:r>
    </w:p>
    <w:p w14:paraId="08FFCEB0" w14:textId="40C5CD72" w:rsidR="00E35D38" w:rsidRDefault="00E35D38" w:rsidP="00E35D38">
      <w:pPr>
        <w:pStyle w:val="ListParagraph"/>
        <w:numPr>
          <w:ilvl w:val="0"/>
          <w:numId w:val="2"/>
        </w:numPr>
      </w:pPr>
      <w:r>
        <w:t xml:space="preserve">As bucketing the values into monthly, </w:t>
      </w:r>
      <w:proofErr w:type="gramStart"/>
      <w:r>
        <w:t>weekly</w:t>
      </w:r>
      <w:proofErr w:type="gramEnd"/>
      <w:r>
        <w:t xml:space="preserve"> or daily buckets messed up the graph and made it difficult it to read, created a table with the actual value and predicted value with the date fields for more readability. </w:t>
      </w:r>
    </w:p>
    <w:p w14:paraId="7F675345" w14:textId="060B1E8D" w:rsidR="00E35D38" w:rsidRDefault="00E35D38" w:rsidP="00E35D38">
      <w:pPr>
        <w:pStyle w:val="ListParagraph"/>
        <w:numPr>
          <w:ilvl w:val="0"/>
          <w:numId w:val="2"/>
        </w:numPr>
      </w:pPr>
      <w:r>
        <w:t xml:space="preserve">Looking at the table we see quite a bit of over-prediction which comes from averaging out the number of items sold over the years. </w:t>
      </w:r>
    </w:p>
    <w:p w14:paraId="09836CDC" w14:textId="11F3EE98" w:rsidR="00D83DDA" w:rsidRDefault="00D83DDA"/>
    <w:p w14:paraId="5614F94F" w14:textId="5A159B9E" w:rsidR="00D83DDA" w:rsidRDefault="00D83DDA">
      <w:r>
        <w:t>Future work</w:t>
      </w:r>
      <w:r w:rsidR="00E35D38">
        <w:t>:</w:t>
      </w:r>
    </w:p>
    <w:p w14:paraId="09FFEE85" w14:textId="22D51E9B" w:rsidR="00E35D38" w:rsidRDefault="00E35D38" w:rsidP="00E35D38">
      <w:pPr>
        <w:pStyle w:val="ListParagraph"/>
        <w:numPr>
          <w:ilvl w:val="0"/>
          <w:numId w:val="2"/>
        </w:numPr>
      </w:pPr>
      <w:r>
        <w:t xml:space="preserve">The model can be fine-tuned by training it one year at a time or dropping a few years which are way in the past and had different trend for the item then. </w:t>
      </w:r>
    </w:p>
    <w:p w14:paraId="6503DF52" w14:textId="0C120D4D" w:rsidR="00E35D38" w:rsidRDefault="00E35D38" w:rsidP="00E35D38">
      <w:pPr>
        <w:pStyle w:val="ListParagraph"/>
        <w:numPr>
          <w:ilvl w:val="0"/>
          <w:numId w:val="2"/>
        </w:numPr>
      </w:pPr>
      <w:r>
        <w:t>Predictions can be made for each day of coming months and then a function can be added to sum all the predicted counts to get a monthly count for each of the items.</w:t>
      </w:r>
    </w:p>
    <w:p w14:paraId="2B950882" w14:textId="58BA6CC0" w:rsidR="00E35D38" w:rsidRDefault="00E35D38" w:rsidP="00E35D38">
      <w:pPr>
        <w:pStyle w:val="ListParagraph"/>
        <w:numPr>
          <w:ilvl w:val="0"/>
          <w:numId w:val="2"/>
        </w:numPr>
      </w:pPr>
      <w:r>
        <w:t xml:space="preserve">Currently, I downloaded the data in csv format from synapse, isolated each item and ran the model one at a time. A data flow needs to be in place to send one item a time through the model. </w:t>
      </w:r>
    </w:p>
    <w:p w14:paraId="02EAE136" w14:textId="3402EE6E" w:rsidR="00E35D38" w:rsidRDefault="00E35D38" w:rsidP="00E35D38">
      <w:pPr>
        <w:pStyle w:val="ListParagraph"/>
        <w:numPr>
          <w:ilvl w:val="0"/>
          <w:numId w:val="2"/>
        </w:numPr>
      </w:pPr>
      <w:r>
        <w:t>A filter can also be added to select the date range for which the prediction is required.</w:t>
      </w:r>
    </w:p>
    <w:p w14:paraId="37DDB801" w14:textId="77777777" w:rsidR="00E35D38" w:rsidRDefault="00E35D38"/>
    <w:p w14:paraId="423545A6" w14:textId="10BDCD52" w:rsidR="00E35D38" w:rsidRDefault="00E35D38"/>
    <w:p w14:paraId="5C7A785D" w14:textId="7631C6E7" w:rsidR="00E35D38" w:rsidRDefault="00E35D38">
      <w:r>
        <w:t>Notes:</w:t>
      </w:r>
    </w:p>
    <w:p w14:paraId="6EA88766" w14:textId="621FBAE0" w:rsidR="00E35D38" w:rsidRDefault="00E35D38" w:rsidP="00E35D38">
      <w:pPr>
        <w:pStyle w:val="ListParagraph"/>
        <w:numPr>
          <w:ilvl w:val="0"/>
          <w:numId w:val="2"/>
        </w:numPr>
      </w:pPr>
      <w:r>
        <w:t>Any R2 score close to 1 is a good R2 score.</w:t>
      </w:r>
    </w:p>
    <w:p w14:paraId="765104A1" w14:textId="3C0ACF41" w:rsidR="00E35D38" w:rsidRDefault="00E35D38" w:rsidP="00E35D38">
      <w:pPr>
        <w:pStyle w:val="ListParagraph"/>
        <w:numPr>
          <w:ilvl w:val="0"/>
          <w:numId w:val="2"/>
        </w:numPr>
      </w:pPr>
      <w:r>
        <w:t>Mean absolute error refers to the magnitude of difference between the prediction of an observation and true value of that observation.</w:t>
      </w:r>
    </w:p>
    <w:p w14:paraId="05BDB3AE" w14:textId="42D3E1BE" w:rsidR="00E35D38" w:rsidRDefault="00E35D38" w:rsidP="00E35D38">
      <w:pPr>
        <w:pStyle w:val="ListParagraph"/>
      </w:pPr>
      <w:r w:rsidRPr="00E35D38">
        <w:drawing>
          <wp:inline distT="0" distB="0" distL="0" distR="0" wp14:anchorId="55880A9E" wp14:editId="0BA2C78C">
            <wp:extent cx="2559180" cy="1041991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3249" cy="10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C2A9" w14:textId="77777777" w:rsidR="00E35D38" w:rsidRDefault="00E35D38"/>
    <w:p w14:paraId="1F3A2815" w14:textId="38FCB325" w:rsidR="00E35D38" w:rsidRDefault="00E35D38">
      <w:r>
        <w:rPr>
          <w:noProof/>
        </w:rPr>
        <w:t xml:space="preserve"> </w:t>
      </w:r>
    </w:p>
    <w:sectPr w:rsidR="00E35D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C65FD"/>
    <w:multiLevelType w:val="hybridMultilevel"/>
    <w:tmpl w:val="D3FA9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C22EDE"/>
    <w:multiLevelType w:val="hybridMultilevel"/>
    <w:tmpl w:val="670E1C4E"/>
    <w:lvl w:ilvl="0" w:tplc="1974C496">
      <w:start w:val="20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844624"/>
    <w:multiLevelType w:val="hybridMultilevel"/>
    <w:tmpl w:val="E57A3B9C"/>
    <w:lvl w:ilvl="0" w:tplc="BAAC0152">
      <w:start w:val="20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DDA"/>
    <w:rsid w:val="00024394"/>
    <w:rsid w:val="001976BA"/>
    <w:rsid w:val="001A69EE"/>
    <w:rsid w:val="003C39BD"/>
    <w:rsid w:val="00421334"/>
    <w:rsid w:val="005C007F"/>
    <w:rsid w:val="006D3CEE"/>
    <w:rsid w:val="006E2542"/>
    <w:rsid w:val="009B4596"/>
    <w:rsid w:val="00BD27A7"/>
    <w:rsid w:val="00D83DDA"/>
    <w:rsid w:val="00E35D38"/>
    <w:rsid w:val="00F04AC9"/>
    <w:rsid w:val="00FD1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324BDA"/>
  <w15:chartTrackingRefBased/>
  <w15:docId w15:val="{06DA3A2E-19D6-8344-BA3C-4A86D9A26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3DD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D27A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35D3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E35D38"/>
    <w:rPr>
      <w:i/>
      <w:iCs/>
    </w:rPr>
  </w:style>
  <w:style w:type="paragraph" w:styleId="PlainText">
    <w:name w:val="Plain Text"/>
    <w:basedOn w:val="Normal"/>
    <w:link w:val="PlainTextChar"/>
    <w:uiPriority w:val="99"/>
    <w:unhideWhenUsed/>
    <w:rsid w:val="00FD1AE2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D1AE2"/>
    <w:rPr>
      <w:rFonts w:ascii="Consolas" w:hAnsi="Consolas" w:cs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3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8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9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5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1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75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828</Words>
  <Characters>4725</Characters>
  <Application>Microsoft Office Word</Application>
  <DocSecurity>0</DocSecurity>
  <Lines>39</Lines>
  <Paragraphs>11</Paragraphs>
  <ScaleCrop>false</ScaleCrop>
  <Company/>
  <LinksUpToDate>false</LinksUpToDate>
  <CharactersWithSpaces>5542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Kshama</dc:creator>
  <cp:keywords/>
  <dc:description/>
  <cp:lastModifiedBy>Kumar, Kshama</cp:lastModifiedBy>
  <cp:revision>11</cp:revision>
  <dcterms:created xsi:type="dcterms:W3CDTF">2022-09-13T19:29:00Z</dcterms:created>
  <dcterms:modified xsi:type="dcterms:W3CDTF">2022-10-07T21:12:00Z</dcterms:modified>
</cp:coreProperties>
</file>