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2zlpw4vmop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Script Documentation: Structured Echocardiography Data Extraction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o4n5lu4syns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SQL script extracts structured data from echocardiography reports in the MIMIC-III database, leveraging regex patterns to capture important clinical details. The extracted data includes timestamps, patient vitals, and echocardiography-specific information such as the type of test and technical quality. The script processes free-text echocardiography notes, converting them into structured fields that can be joined with other tables, allowing for more efficient analysis.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rhpklpaknq9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References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MIMIC-III Clinical Database: Echo reports contain both structured and unstructured data. This script extracts specific fields from the free-text portion using regular expressions.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hhf3ia11ux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Logic Summary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Parsing</w:t>
      </w:r>
      <w:r w:rsidDel="00000000" w:rsidR="00000000" w:rsidRPr="00000000">
        <w:rPr>
          <w:rtl w:val="0"/>
        </w:rPr>
        <w:t xml:space="preserve">: Uses regular expressions (regex) to capture specific fields such as the indication for the test, blood pressure (BP), heart rate (HR), and other relevant clinical data.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Charttime Recreation</w:t>
      </w:r>
      <w:r w:rsidDel="00000000" w:rsidR="00000000" w:rsidRPr="00000000">
        <w:rPr>
          <w:rtl w:val="0"/>
        </w:rPr>
        <w:t xml:space="preserve">: The script extracts the time of the echocardiography from the text,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charttime</w:t>
      </w:r>
      <w:r w:rsidDel="00000000" w:rsidR="00000000" w:rsidRPr="00000000">
        <w:rPr>
          <w:rtl w:val="0"/>
        </w:rPr>
        <w:t xml:space="preserve"> is missing for this category of notes in MIMIC-III.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De-identification Handling</w:t>
      </w:r>
      <w:r w:rsidDel="00000000" w:rsidR="00000000" w:rsidRPr="00000000">
        <w:rPr>
          <w:rtl w:val="0"/>
        </w:rPr>
        <w:t xml:space="preserve">: Some numeric values are obscured by de-identified text in MIMIC-III, and the script removes these to return valid clinical data.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657es86lb7q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Process Steps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Drop Table</w:t>
      </w:r>
      <w:r w:rsidDel="00000000" w:rsidR="00000000" w:rsidRPr="00000000">
        <w:rPr>
          <w:rtl w:val="0"/>
        </w:rPr>
        <w:t xml:space="preserve">: The script checks if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echo_data</w:t>
      </w:r>
      <w:r w:rsidDel="00000000" w:rsidR="00000000" w:rsidRPr="00000000">
        <w:rPr>
          <w:rtl w:val="0"/>
        </w:rPr>
        <w:t xml:space="preserve"> table exists and drops it if present to ensure that the new table creation is successful.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: A new table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echo_data</w:t>
      </w:r>
      <w:r w:rsidDel="00000000" w:rsidR="00000000" w:rsidRPr="00000000">
        <w:rPr>
          <w:rtl w:val="0"/>
        </w:rPr>
        <w:t xml:space="preserve"> is created, which includes: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Patient Identifiers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hadm_id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Date/Time Handling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charttime</w:t>
      </w:r>
      <w:r w:rsidDel="00000000" w:rsidR="00000000" w:rsidRPr="00000000">
        <w:rPr>
          <w:rtl w:val="0"/>
        </w:rPr>
        <w:t xml:space="preserve"> is imputed by combining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chartdate</w:t>
      </w:r>
      <w:r w:rsidDel="00000000" w:rsidR="00000000" w:rsidRPr="00000000">
        <w:rPr>
          <w:rtl w:val="0"/>
        </w:rPr>
        <w:t xml:space="preserve"> with the time extracted from the echocardiography text.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Indication Extraction</w:t>
      </w:r>
      <w:r w:rsidDel="00000000" w:rsidR="00000000" w:rsidRPr="00000000">
        <w:rPr>
          <w:rtl w:val="0"/>
        </w:rPr>
        <w:t xml:space="preserve">: Extracts the reason for the echocardiography from the notes.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Vitals and Clinical Data</w:t>
      </w:r>
      <w:r w:rsidDel="00000000" w:rsidR="00000000" w:rsidRPr="00000000">
        <w:rPr>
          <w:rtl w:val="0"/>
        </w:rPr>
        <w:t xml:space="preserve">: Extracts height, weight, body surface area (BSA), blood pressure (systolic and diastolic), heart rate, and other structured clinical information.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Regular Expressions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script uses regex to capture values from free-text echocardiography reports (e.g., BP, HR).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Non-greedy matching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</w:t>
      </w:r>
      <w:r w:rsidDel="00000000" w:rsidR="00000000" w:rsidRPr="00000000">
        <w:rPr>
          <w:rtl w:val="0"/>
        </w:rPr>
        <w:t xml:space="preserve">) ensures that only the desired portions of the text are extracted.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0784h5hssq1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Output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script generates a new table,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echo_data</w:t>
      </w:r>
      <w:r w:rsidDel="00000000" w:rsidR="00000000" w:rsidRPr="00000000">
        <w:rPr>
          <w:rtl w:val="0"/>
        </w:rPr>
        <w:t xml:space="preserve">, containing the following fields: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 Identifiers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hadm_id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chartdate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Recreated Charttime</w:t>
      </w:r>
      <w:r w:rsidDel="00000000" w:rsidR="00000000" w:rsidRPr="00000000">
        <w:rPr>
          <w:rtl w:val="0"/>
        </w:rPr>
        <w:t xml:space="preserve">: Imputed using the extracted timestamp from the text.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Clinical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Weight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BSA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BPSys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BPDias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Echo-specific fields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Indication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Doppler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TechnicalQuality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cvqx4yqvzpo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Query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retrieve echocardiography reports where systolic blood pressure is over 140 mmHg: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subject_id, hadm_id, BP, BPSys 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echo_data 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BPSys &gt; 140;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hak7w8mus8d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Important Notes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ROW_ID Versions</w:t>
      </w:r>
      <w:r w:rsidDel="00000000" w:rsidR="00000000" w:rsidRPr="00000000">
        <w:rPr>
          <w:rtl w:val="0"/>
        </w:rPr>
        <w:t xml:space="preserve">: ROW_ID differs across versions of MIMIC-III, so ensure that the correct version is being referenced.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De-identification</w:t>
      </w:r>
      <w:r w:rsidDel="00000000" w:rsidR="00000000" w:rsidRPr="00000000">
        <w:rPr>
          <w:rtl w:val="0"/>
        </w:rPr>
        <w:t xml:space="preserve">: Some numeric fields may contain de-identified placeholders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[** Numeric Identifier **]</w:t>
      </w:r>
      <w:r w:rsidDel="00000000" w:rsidR="00000000" w:rsidRPr="00000000">
        <w:rPr>
          <w:rtl w:val="0"/>
        </w:rPr>
        <w:t xml:space="preserve">). The script handles these cases by removing the placeholders and attempting to cast the remaining text to numeric values.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2bq8ajkclcv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Conclusion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script extracts key clinical information from unstructured echocardiography reports in MIMIC-III, converting it into structured data for further analysis. The resulting table can be easily joined with other patient-level data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subject_id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hadm_id</w:t>
      </w:r>
      <w:r w:rsidDel="00000000" w:rsidR="00000000" w:rsidRPr="00000000">
        <w:rPr>
          <w:rtl w:val="0"/>
        </w:rPr>
        <w:t xml:space="preserve">, allowing for comprehensive research and analysis of echocardiography results.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