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Бізнес вимоги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Спростити процес адміністрування та полегшити роботу бібліотекарів.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Збільшити кількість читачів.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Знизити кількість прострочених повернень.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Автоматизувати процеси управління книгами.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Покращити взаємодію з користувачами.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Знизити кількість пошкодженої або втраченої літератури.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Користувацькі вимоги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Незареєстровані користувачі повинні мати можливість переглядати каталог книг, здійснювати пошук,  бачити наявність книг та термін їх повернення, реєструватися.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Зареєстровані користувачі повинні мати можливість бронювати книги, переглядати свою історію користування, отримувати сповіщення від системи, мати зворотній зв’язок.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Бібліотекарі повинні мати можливість переглядати інформацію про прострочені книги і заборгованості читачів, відмічати, яку книгу взяв читач.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Адміністратори повинні мати можливість додавати, редагувати, видаляти книги з каталогу та керувати їх доступністю, блокувати користувачів у випадку порушення умов користування бібліотекою, затверджувати або видаляти відгуки читачів про книги. 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Функціональні вимоги для вирішення користувацьких вимог із попереднього пункту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Користувачі можуть переглядати каталог доступних книг, а також детальну інформацію про кожну книгу, включаючи назву, автора, рік видання, жанр, короткий опис, рецензії, термін, на який книгу можна взяти або дату найближчого повернення у разі відсутності книги на цей момент.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Користувачі можуть зареєструватися із вказуванням імені, прізвища, віку та контактних даних (електронної пошти та/ або номеру телефону) та паролю, увійти в систему можна за номером читацького квитка та паролем.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Пошук має здійснюватися за жанром, автором, назвою або роком видання. Усі параметри пошуку мають бути доступними через випадаючий список із можливістю вибору декількох критеріїв одночасно.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Зареєстровані користувачі повинні мати змогу забронювати обрану книгу, якщо вона доступна,  на три дні. Після закінчення терміну бронювання, користувач отримує сповіщення в особистому кабінеті про те, що бронювання скасовано.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Зареєстровані користувачі мають змогу переглядати історію своїх бронювань і позичених книг у своєму профілі. Всі позичені книги повинні відображатися із датами повернення.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Зареєстровані користувачі отримують автоматичні сповіщення про терміни повернення книг через особистий кабінет. Якщо книга не повернута вчасно, сповіщення продовжує надходити щоденно.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Зареєстрованим користувачам відображається поле для написання відгуків на обрану книгу, також кожну книгу можна оцінити за п’ятибальною шкалою.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Бібліотекарі мають можливість використовувати сканер для видачі та повернення книг, при цьому всі дії повинні фіксуватися в системі з зазначенням дати.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Адміністратори повинні мати доступ до функцій додавання нових книг до бази даних, редагування існуючих записів про книги, а також видалення застарілих або відсутніх книг.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42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Адміністратор має можливість блокування користувача в разі порушення термінів повернення або пошкодження книги. Заблокований користувач може переглядати каталог, але не може бронювати книги, користувачу має прийти сповіщення про те, що його доступ до бібліотеки тимчасово обмежено.</w:t>
      </w:r>
    </w:p>
    <w:p w:rsidR="00000000" w:rsidDel="00000000" w:rsidP="00000000" w:rsidRDefault="00000000" w:rsidRPr="00000000" w14:paraId="0000001A">
      <w:pPr>
        <w:spacing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4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Нефункціональні вимоги для вирішення користувацьких вимог із попереднього пункту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(Продуктивність)</w:t>
      </w:r>
      <w:r w:rsidDel="00000000" w:rsidR="00000000" w:rsidRPr="00000000">
        <w:rPr>
          <w:sz w:val="24"/>
          <w:szCs w:val="24"/>
          <w:rtl w:val="0"/>
        </w:rPr>
        <w:t xml:space="preserve">: Система повинна забезпечувати час відгуку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менше однієї секунди для всіх операцій, пов'язаних із пошуком книг та бронюванням, навіть при піковому навантаженні.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 (Масштабованість)</w:t>
      </w:r>
      <w:r w:rsidDel="00000000" w:rsidR="00000000" w:rsidRPr="00000000">
        <w:rPr>
          <w:sz w:val="24"/>
          <w:szCs w:val="24"/>
          <w:rtl w:val="0"/>
        </w:rPr>
        <w:t xml:space="preserve">: Система повинна підтримувати одночасно до 3000 користувачів, які можуть взаємодіяти з онлайн-інтерфейсом (з урахуванням як мобільних, так і настільних версій). Також передбачено, що кількість користувачів може зростати із 100 000 наявних  до 200 000 через рік​. Нині в бібліотеці міститься 800 000 різних книг.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Portability (Портативність)</w:t>
      </w:r>
      <w:r w:rsidDel="00000000" w:rsidR="00000000" w:rsidRPr="00000000">
        <w:rPr>
          <w:sz w:val="24"/>
          <w:szCs w:val="24"/>
          <w:rtl w:val="0"/>
        </w:rPr>
        <w:t xml:space="preserve">: Система повинна коректно працювати на мобільних пристроях і планшетах, особливо для користувачів, які можуть переглядати та бронювати книги через мобільні телефони. Десктопні та мобільні версії є пріоритетними​.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Compatibility (Сумісність)</w:t>
      </w:r>
      <w:r w:rsidDel="00000000" w:rsidR="00000000" w:rsidRPr="00000000">
        <w:rPr>
          <w:sz w:val="24"/>
          <w:szCs w:val="24"/>
          <w:rtl w:val="0"/>
        </w:rPr>
        <w:t xml:space="preserve">: Система має бути веб-додатком з підтримкою як української, так і англійської мов.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Reliability (Надійність)</w:t>
      </w:r>
      <w:r w:rsidDel="00000000" w:rsidR="00000000" w:rsidRPr="00000000">
        <w:rPr>
          <w:sz w:val="24"/>
          <w:szCs w:val="24"/>
          <w:rtl w:val="0"/>
        </w:rPr>
        <w:t xml:space="preserve">: Система повинна гарантувати, що онлайн-інтерфейс буде доступний 99.999%% часу на рік, що відповідає 5 хв простою.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Maintainability (Супроводжуваність)</w:t>
      </w:r>
      <w:r w:rsidDel="00000000" w:rsidR="00000000" w:rsidRPr="00000000">
        <w:rPr>
          <w:sz w:val="24"/>
          <w:szCs w:val="24"/>
          <w:rtl w:val="0"/>
        </w:rPr>
        <w:t xml:space="preserve">: Система повинна дозволяти легко вносити зміни в бібліотечні правила, зокрема змінювати терміни бронювання і видачі книг за запитом адміністратора​.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Availability (Доступність)</w:t>
      </w:r>
      <w:r w:rsidDel="00000000" w:rsidR="00000000" w:rsidRPr="00000000">
        <w:rPr>
          <w:sz w:val="24"/>
          <w:szCs w:val="24"/>
          <w:rtl w:val="0"/>
        </w:rPr>
        <w:t xml:space="preserve">: Система повинна бути доступною 24/7, особливо для користувачів, які хочуть зарезервувати книги або перевірити їхню доступність онлайн​.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(Безпека)</w:t>
      </w:r>
      <w:r w:rsidDel="00000000" w:rsidR="00000000" w:rsidRPr="00000000">
        <w:rPr>
          <w:sz w:val="24"/>
          <w:szCs w:val="24"/>
          <w:rtl w:val="0"/>
        </w:rPr>
        <w:t xml:space="preserve">: Для безпеки необхідно реалізувати автентифікацію та авторизацію з перевіркою електронної пошти та телефона при реєстрації. Читачам повинні надаватися різні рівні доступу на основі віку, з блокуванням книг для неповнолітніх​.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Localization (Локалізація)</w:t>
      </w:r>
      <w:r w:rsidDel="00000000" w:rsidR="00000000" w:rsidRPr="00000000">
        <w:rPr>
          <w:sz w:val="24"/>
          <w:szCs w:val="24"/>
          <w:rtl w:val="0"/>
        </w:rPr>
        <w:t xml:space="preserve">: Система повинна автоматично підлаштовувати мову під українську, з можливістю ручного перемикання на англійську​.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 (Юзабіліті)</w:t>
      </w:r>
      <w:r w:rsidDel="00000000" w:rsidR="00000000" w:rsidRPr="00000000">
        <w:rPr>
          <w:sz w:val="24"/>
          <w:szCs w:val="24"/>
          <w:rtl w:val="0"/>
        </w:rPr>
        <w:t xml:space="preserve">: Інтерфейс користувача повинен бути простим і інтуїтивно зрозумілим для різних категорій користувачів (читачів, бібліотекарів, адміністраторів), з підтримкою функцій пошуку книг за різними критеріями (ISBN, автор, назва)​. У планах додати платіжну систему.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pacing w:after="0" w:before="28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spacing w:after="280" w:before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3CF3AA2AC8374F47B8D04D4A116C276A_11</vt:lpwstr>
  </property>
  <property fmtid="{D5CDD505-2E9C-101B-9397-08002B2CF9AE}" pid="3" name="KSOProductBuildVer">
    <vt:lpwstr>1033-12.2.0.18283</vt:lpwstr>
  </property>
</Properties>
</file>