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97C7" w14:textId="77777777" w:rsidR="00276A23" w:rsidRDefault="00276A23">
      <w:pPr>
        <w:spacing w:before="2400"/>
      </w:pPr>
    </w:p>
    <w:p w14:paraId="3E4E6C9C" w14:textId="77777777" w:rsidR="00276A23" w:rsidRDefault="00000000">
      <w:pPr>
        <w:spacing w:after="80"/>
        <w:jc w:val="center"/>
      </w:pPr>
      <w:r>
        <w:rPr>
          <w:b/>
          <w:bCs/>
          <w:color w:val="1F3864"/>
          <w:sz w:val="56"/>
          <w:szCs w:val="56"/>
        </w:rPr>
        <w:t>SOFTWARE ENGINEERING</w:t>
      </w:r>
    </w:p>
    <w:p w14:paraId="61A962CE" w14:textId="77777777" w:rsidR="00276A23" w:rsidRDefault="00000000">
      <w:pPr>
        <w:spacing w:after="200"/>
        <w:jc w:val="center"/>
      </w:pPr>
      <w:r>
        <w:rPr>
          <w:color w:val="2E75B6"/>
          <w:sz w:val="36"/>
          <w:szCs w:val="36"/>
        </w:rPr>
        <w:t>Career Hierarchy &amp; Job Descriptions</w:t>
      </w:r>
    </w:p>
    <w:p w14:paraId="3A405346" w14:textId="77777777" w:rsidR="00276A23" w:rsidRDefault="00000000">
      <w:pPr>
        <w:shd w:val="clear" w:color="auto" w:fill="1F3864"/>
        <w:ind w:left="1440" w:right="1440"/>
        <w:jc w:val="center"/>
      </w:pPr>
      <w:r>
        <w:rPr>
          <w:b/>
          <w:bCs/>
          <w:color w:val="FFFFFF"/>
          <w:sz w:val="28"/>
          <w:szCs w:val="28"/>
        </w:rPr>
        <w:t>CMMI Level 5+ Organizations</w:t>
      </w:r>
    </w:p>
    <w:p w14:paraId="50C7877C" w14:textId="77777777" w:rsidR="00276A23" w:rsidRDefault="00276A23">
      <w:pPr>
        <w:spacing w:before="800"/>
      </w:pPr>
    </w:p>
    <w:p w14:paraId="11A57ED6" w14:textId="77777777" w:rsidR="00276A23" w:rsidRDefault="00000000">
      <w:pPr>
        <w:spacing w:after="600"/>
        <w:jc w:val="center"/>
      </w:pPr>
      <w:r>
        <w:rPr>
          <w:i/>
          <w:iCs/>
          <w:color w:val="595959"/>
          <w:sz w:val="22"/>
          <w:szCs w:val="22"/>
        </w:rPr>
        <w:t>From Intern / Trainee to VP Engineering / CTO</w:t>
      </w:r>
    </w:p>
    <w:p w14:paraId="14FF829B" w14:textId="77777777" w:rsidR="00276A23" w:rsidRDefault="00000000">
      <w:pPr>
        <w:spacing w:after="480"/>
        <w:jc w:val="both"/>
      </w:pPr>
      <w:r>
        <w:rPr>
          <w:color w:val="404040"/>
        </w:rPr>
        <w:t>This document outlines the complete career ladder for software engineering professionals in organizations certified at CMMI Level 5 or above — including companies such as TCS, Infosys, Wipro, HCL, Accenture, and comparable enterprise IT and product firms. Each role is described with its seniority band, typical experience range, key responsibilities, technical expectations, CMMI-specific process obligations, KPIs, and growth criteria.</w:t>
      </w:r>
    </w:p>
    <w:p w14:paraId="294223E4" w14:textId="77777777" w:rsidR="00276A23" w:rsidRDefault="00000000">
      <w:r>
        <w:br w:type="page"/>
      </w:r>
    </w:p>
    <w:p w14:paraId="6967A26A" w14:textId="77777777" w:rsidR="00276A23" w:rsidRDefault="00000000">
      <w:pPr>
        <w:pStyle w:val="Heading1"/>
        <w:shd w:val="clear" w:color="auto" w:fill="607D8B"/>
        <w:spacing w:before="360"/>
        <w:ind w:left="200" w:right="200"/>
      </w:pPr>
      <w:r>
        <w:lastRenderedPageBreak/>
        <w:t>Intern / Trainee</w:t>
      </w:r>
    </w:p>
    <w:p w14:paraId="47CEAC60" w14:textId="77777777" w:rsidR="00276A23" w:rsidRDefault="00000000">
      <w:pPr>
        <w:shd w:val="clear" w:color="auto" w:fill="607D8B"/>
        <w:spacing w:after="240"/>
        <w:ind w:left="200" w:right="200"/>
      </w:pPr>
      <w:r>
        <w:rPr>
          <w:i/>
          <w:iCs/>
          <w:color w:val="FFFFFF"/>
        </w:rPr>
        <w:t xml:space="preserve">Entry Level — Band </w:t>
      </w:r>
      <w:proofErr w:type="gramStart"/>
      <w:r>
        <w:rPr>
          <w:i/>
          <w:iCs/>
          <w:color w:val="FFFFFF"/>
        </w:rPr>
        <w:t>0  ·</w:t>
      </w:r>
      <w:proofErr w:type="gramEnd"/>
      <w:r>
        <w:rPr>
          <w:i/>
          <w:iCs/>
          <w:color w:val="FFFFFF"/>
        </w:rPr>
        <w:t xml:space="preserve">  0–6 months</w:t>
      </w:r>
    </w:p>
    <w:p w14:paraId="5EB7BFFB" w14:textId="77777777" w:rsidR="00276A23" w:rsidRDefault="00000000">
      <w:pPr>
        <w:pStyle w:val="Heading2"/>
        <w:spacing w:after="80"/>
      </w:pPr>
      <w:r>
        <w:t>Role Overview</w:t>
      </w:r>
    </w:p>
    <w:p w14:paraId="4A4CE99B" w14:textId="77777777" w:rsidR="00276A23" w:rsidRDefault="00000000">
      <w:pPr>
        <w:spacing w:before="60" w:after="120"/>
        <w:jc w:val="both"/>
      </w:pPr>
      <w:r>
        <w:t>The Intern or Trainee is the entry point into a CMMI Level 5 organization. This role exists to introduce fresh graduates and pre-employment candidates to the engineering culture, toolsets, process frameworks, and professional standards of the organization. Interns do not own production systems but contribute meaningfully to defined sub-tasks under close supervision.</w:t>
      </w:r>
    </w:p>
    <w:p w14:paraId="03AACEF5" w14:textId="77777777" w:rsidR="00276A23" w:rsidRDefault="00000000">
      <w:pPr>
        <w:pStyle w:val="Heading2"/>
        <w:spacing w:after="80"/>
      </w:pPr>
      <w:r>
        <w:t>Key Responsibilities</w:t>
      </w:r>
    </w:p>
    <w:p w14:paraId="4AD232D8" w14:textId="77777777" w:rsidR="00276A23" w:rsidRDefault="00000000">
      <w:pPr>
        <w:pStyle w:val="ListParagraph"/>
        <w:numPr>
          <w:ilvl w:val="0"/>
          <w:numId w:val="2"/>
        </w:numPr>
        <w:spacing w:before="40" w:after="40"/>
      </w:pPr>
      <w:r>
        <w:t>Complete structured onboarding modules covering company SDLC processes, CMMI practices, coding standards, and security policies</w:t>
      </w:r>
    </w:p>
    <w:p w14:paraId="7CF557E4" w14:textId="77777777" w:rsidR="00276A23" w:rsidRDefault="00000000">
      <w:pPr>
        <w:pStyle w:val="ListParagraph"/>
        <w:numPr>
          <w:ilvl w:val="0"/>
          <w:numId w:val="2"/>
        </w:numPr>
        <w:spacing w:before="40" w:after="40"/>
      </w:pPr>
      <w:r>
        <w:t>Assist senior engineers in developing and testing code modules under direct mentorship</w:t>
      </w:r>
    </w:p>
    <w:p w14:paraId="6B39B458" w14:textId="77777777" w:rsidR="00276A23" w:rsidRDefault="00000000">
      <w:pPr>
        <w:pStyle w:val="ListParagraph"/>
        <w:numPr>
          <w:ilvl w:val="0"/>
          <w:numId w:val="2"/>
        </w:numPr>
        <w:spacing w:before="40" w:after="40"/>
      </w:pPr>
      <w:r>
        <w:t>Write and execute unit test cases for assigned modules and document results in the defect tracking system</w:t>
      </w:r>
    </w:p>
    <w:p w14:paraId="1FC8912D" w14:textId="77777777" w:rsidR="00276A23" w:rsidRDefault="00000000">
      <w:pPr>
        <w:pStyle w:val="ListParagraph"/>
        <w:numPr>
          <w:ilvl w:val="0"/>
          <w:numId w:val="2"/>
        </w:numPr>
        <w:spacing w:before="40" w:after="40"/>
      </w:pPr>
      <w:r>
        <w:t>Update and maintain internal documentation including wiki pages, code comments, and test logs</w:t>
      </w:r>
    </w:p>
    <w:p w14:paraId="6C7632E7" w14:textId="77777777" w:rsidR="00276A23" w:rsidRDefault="00000000">
      <w:pPr>
        <w:pStyle w:val="ListParagraph"/>
        <w:numPr>
          <w:ilvl w:val="0"/>
          <w:numId w:val="2"/>
        </w:numPr>
        <w:spacing w:before="40" w:after="40"/>
      </w:pPr>
      <w:r>
        <w:t>Participate in daily Agile stand-ups, sprint planning, and retrospectives as an observer or limited contributor</w:t>
      </w:r>
    </w:p>
    <w:p w14:paraId="0D8BB3AB" w14:textId="77777777" w:rsidR="00276A23" w:rsidRDefault="00000000">
      <w:pPr>
        <w:pStyle w:val="ListParagraph"/>
        <w:numPr>
          <w:ilvl w:val="0"/>
          <w:numId w:val="2"/>
        </w:numPr>
        <w:spacing w:before="40" w:after="40"/>
      </w:pPr>
      <w:r>
        <w:t>Log time accurately in project management tools (JIRA, HP ALM, or equivalent) to support effort estimation data</w:t>
      </w:r>
    </w:p>
    <w:p w14:paraId="43786264" w14:textId="77777777" w:rsidR="00276A23" w:rsidRDefault="00000000">
      <w:pPr>
        <w:pStyle w:val="ListParagraph"/>
        <w:numPr>
          <w:ilvl w:val="0"/>
          <w:numId w:val="2"/>
        </w:numPr>
        <w:spacing w:before="40" w:after="40"/>
      </w:pPr>
      <w:r>
        <w:t>Adhere strictly to the organization's coding standards, naming conventions, and version control protocols (Git branching policy)</w:t>
      </w:r>
    </w:p>
    <w:p w14:paraId="7C6363CD" w14:textId="77777777" w:rsidR="00276A23" w:rsidRDefault="00000000">
      <w:pPr>
        <w:pStyle w:val="ListParagraph"/>
        <w:numPr>
          <w:ilvl w:val="0"/>
          <w:numId w:val="2"/>
        </w:numPr>
        <w:spacing w:before="40" w:after="40"/>
      </w:pPr>
      <w:r>
        <w:t>Shadow senior engineers during design reviews, code walkthroughs, and client interaction sessions</w:t>
      </w:r>
    </w:p>
    <w:p w14:paraId="0BF8A8A3" w14:textId="77777777" w:rsidR="00276A23" w:rsidRDefault="00000000">
      <w:pPr>
        <w:pStyle w:val="ListParagraph"/>
        <w:numPr>
          <w:ilvl w:val="0"/>
          <w:numId w:val="2"/>
        </w:numPr>
        <w:spacing w:before="40" w:after="40"/>
      </w:pPr>
      <w:r>
        <w:t>Identify and report defects using the standard defect lifecycle process (open → assign → fix → verify → close)</w:t>
      </w:r>
    </w:p>
    <w:p w14:paraId="5D6A1DC0" w14:textId="77777777" w:rsidR="00276A23" w:rsidRDefault="00000000">
      <w:pPr>
        <w:pStyle w:val="ListParagraph"/>
        <w:numPr>
          <w:ilvl w:val="0"/>
          <w:numId w:val="2"/>
        </w:numPr>
        <w:spacing w:before="40" w:after="40"/>
      </w:pPr>
      <w:r>
        <w:t>Complete mandatory CMMI awareness training, data security certification, and any domain-specific onboarding modules</w:t>
      </w:r>
    </w:p>
    <w:p w14:paraId="4B0432DB" w14:textId="77777777" w:rsidR="00276A23" w:rsidRDefault="00276A23">
      <w:pPr>
        <w:spacing w:before="160"/>
      </w:pPr>
    </w:p>
    <w:p w14:paraId="7B1FC8CE" w14:textId="77777777" w:rsidR="00276A23" w:rsidRDefault="00000000">
      <w:pPr>
        <w:pStyle w:val="Heading2"/>
        <w:spacing w:after="80"/>
      </w:pPr>
      <w:r>
        <w:t>Technical Expectations</w:t>
      </w:r>
    </w:p>
    <w:p w14:paraId="0D679175" w14:textId="77777777" w:rsidR="00276A23" w:rsidRDefault="00000000">
      <w:pPr>
        <w:pStyle w:val="ListParagraph"/>
        <w:numPr>
          <w:ilvl w:val="0"/>
          <w:numId w:val="2"/>
        </w:numPr>
        <w:spacing w:before="40" w:after="40"/>
      </w:pPr>
      <w:r>
        <w:t>Basic proficiency in at least one programming language (Java, Python, C++, or equivalent as per project)</w:t>
      </w:r>
    </w:p>
    <w:p w14:paraId="5943EA7A" w14:textId="77777777" w:rsidR="00276A23" w:rsidRDefault="00000000">
      <w:pPr>
        <w:pStyle w:val="ListParagraph"/>
        <w:numPr>
          <w:ilvl w:val="0"/>
          <w:numId w:val="2"/>
        </w:numPr>
        <w:spacing w:before="40" w:after="40"/>
      </w:pPr>
      <w:r>
        <w:t>Familiarity with version control systems (Git, SVN)</w:t>
      </w:r>
    </w:p>
    <w:p w14:paraId="1D873445" w14:textId="77777777" w:rsidR="00276A23" w:rsidRDefault="00000000">
      <w:pPr>
        <w:pStyle w:val="ListParagraph"/>
        <w:numPr>
          <w:ilvl w:val="0"/>
          <w:numId w:val="2"/>
        </w:numPr>
        <w:spacing w:before="40" w:after="40"/>
      </w:pPr>
      <w:r>
        <w:t>Awareness of SQL and relational database concepts</w:t>
      </w:r>
    </w:p>
    <w:p w14:paraId="66ED0EC2" w14:textId="77777777" w:rsidR="00276A23" w:rsidRDefault="00000000">
      <w:pPr>
        <w:pStyle w:val="ListParagraph"/>
        <w:numPr>
          <w:ilvl w:val="0"/>
          <w:numId w:val="2"/>
        </w:numPr>
        <w:spacing w:before="40" w:after="40"/>
      </w:pPr>
      <w:r>
        <w:t>Understanding of software development lifecycle phases</w:t>
      </w:r>
    </w:p>
    <w:p w14:paraId="2F5C248F" w14:textId="77777777" w:rsidR="00276A23" w:rsidRDefault="00000000">
      <w:pPr>
        <w:pStyle w:val="ListParagraph"/>
        <w:numPr>
          <w:ilvl w:val="0"/>
          <w:numId w:val="2"/>
        </w:numPr>
        <w:spacing w:before="40" w:after="40"/>
      </w:pPr>
      <w:r>
        <w:t>Ability to read and understand existing codebase with guidance</w:t>
      </w:r>
    </w:p>
    <w:p w14:paraId="7CF353FE" w14:textId="77777777" w:rsidR="00276A23" w:rsidRDefault="00276A23">
      <w:pPr>
        <w:spacing w:before="160"/>
      </w:pPr>
    </w:p>
    <w:p w14:paraId="1DEA3382" w14:textId="77777777" w:rsidR="00276A23" w:rsidRDefault="00000000">
      <w:pPr>
        <w:pStyle w:val="Heading2"/>
        <w:spacing w:after="80"/>
      </w:pPr>
      <w:r>
        <w:t>CMMI Level 5 Process Obligations</w:t>
      </w:r>
    </w:p>
    <w:p w14:paraId="3CC6BBFF" w14:textId="77777777" w:rsidR="00276A23" w:rsidRDefault="00000000">
      <w:pPr>
        <w:pStyle w:val="ListParagraph"/>
        <w:numPr>
          <w:ilvl w:val="0"/>
          <w:numId w:val="2"/>
        </w:numPr>
        <w:spacing w:before="40" w:after="40"/>
      </w:pPr>
      <w:r>
        <w:t>Awareness of CMMI Level 5 practices including Causal Analysis and Resolution (CAR) and Organizational Innovation and Deployment (OID)</w:t>
      </w:r>
    </w:p>
    <w:p w14:paraId="2F270133" w14:textId="77777777" w:rsidR="00276A23" w:rsidRDefault="00000000">
      <w:pPr>
        <w:pStyle w:val="ListParagraph"/>
        <w:numPr>
          <w:ilvl w:val="0"/>
          <w:numId w:val="2"/>
        </w:numPr>
        <w:spacing w:before="40" w:after="40"/>
      </w:pPr>
      <w:r>
        <w:t>Following defined process templates for defect logging, test case creation, and time reporting</w:t>
      </w:r>
    </w:p>
    <w:p w14:paraId="0665DA06" w14:textId="77777777" w:rsidR="00276A23" w:rsidRDefault="00000000">
      <w:pPr>
        <w:pStyle w:val="ListParagraph"/>
        <w:numPr>
          <w:ilvl w:val="0"/>
          <w:numId w:val="2"/>
        </w:numPr>
        <w:spacing w:before="40" w:after="40"/>
      </w:pPr>
      <w:r>
        <w:t>Participation in peer code reviews as a learner</w:t>
      </w:r>
    </w:p>
    <w:p w14:paraId="0C69B927" w14:textId="77777777" w:rsidR="00276A23" w:rsidRDefault="00000000">
      <w:pPr>
        <w:pStyle w:val="ListParagraph"/>
        <w:numPr>
          <w:ilvl w:val="0"/>
          <w:numId w:val="2"/>
        </w:numPr>
        <w:spacing w:before="40" w:after="40"/>
      </w:pPr>
      <w:r>
        <w:t>Compliance with configuration management and change control procedures</w:t>
      </w:r>
    </w:p>
    <w:p w14:paraId="4EF0BDA5" w14:textId="77777777" w:rsidR="00276A23" w:rsidRDefault="00276A23">
      <w:pPr>
        <w:spacing w:before="160"/>
      </w:pPr>
    </w:p>
    <w:p w14:paraId="04A850CA" w14:textId="77777777" w:rsidR="00276A23" w:rsidRDefault="00000000">
      <w:pPr>
        <w:pStyle w:val="Heading2"/>
        <w:spacing w:after="80"/>
      </w:pPr>
      <w:r>
        <w:t>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A23" w14:paraId="466251A5"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83013CC" w14:textId="77777777" w:rsidR="00276A23" w:rsidRDefault="00000000">
            <w:r>
              <w:rPr>
                <w:b/>
                <w:bCs/>
                <w:color w:val="1F3864"/>
                <w:sz w:val="18"/>
                <w:szCs w:val="18"/>
              </w:rPr>
              <w:t>Training Completion</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7745EB6" w14:textId="77777777" w:rsidR="00276A23" w:rsidRDefault="00000000">
            <w:r>
              <w:rPr>
                <w:sz w:val="18"/>
                <w:szCs w:val="18"/>
              </w:rPr>
              <w:t>100% of onboarding modules completed within 30 days</w:t>
            </w:r>
          </w:p>
        </w:tc>
      </w:tr>
      <w:tr w:rsidR="00276A23" w14:paraId="12764AE9"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4E30593" w14:textId="77777777" w:rsidR="00276A23" w:rsidRDefault="00000000">
            <w:r>
              <w:rPr>
                <w:b/>
                <w:bCs/>
                <w:color w:val="1F3864"/>
                <w:sz w:val="18"/>
                <w:szCs w:val="18"/>
              </w:rPr>
              <w:t>Defect Resolution Rate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5459C20D" w14:textId="77777777" w:rsidR="00276A23" w:rsidRDefault="00000000">
            <w:r>
              <w:rPr>
                <w:sz w:val="18"/>
                <w:szCs w:val="18"/>
              </w:rPr>
              <w:t>Assigned bugs resolved within SLA timelines</w:t>
            </w:r>
          </w:p>
        </w:tc>
      </w:tr>
      <w:tr w:rsidR="00276A23" w14:paraId="4197482C"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5F248C7B" w14:textId="77777777" w:rsidR="00276A23" w:rsidRDefault="00000000">
            <w:r>
              <w:rPr>
                <w:b/>
                <w:bCs/>
                <w:color w:val="1F3864"/>
                <w:sz w:val="18"/>
                <w:szCs w:val="18"/>
              </w:rPr>
              <w:t>Code Quality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182E4199" w14:textId="77777777" w:rsidR="00276A23" w:rsidRDefault="00000000">
            <w:r>
              <w:rPr>
                <w:sz w:val="18"/>
                <w:szCs w:val="18"/>
              </w:rPr>
              <w:t>Zero critical defects introduced in assigned modules</w:t>
            </w:r>
          </w:p>
        </w:tc>
      </w:tr>
      <w:tr w:rsidR="00276A23" w14:paraId="5E387544"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63B8A5A9" w14:textId="77777777" w:rsidR="00276A23" w:rsidRDefault="00000000">
            <w:r>
              <w:rPr>
                <w:b/>
                <w:bCs/>
                <w:color w:val="1F3864"/>
                <w:sz w:val="18"/>
                <w:szCs w:val="18"/>
              </w:rPr>
              <w:t>Timesheet Accuracy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3DB830E4" w14:textId="77777777" w:rsidR="00276A23" w:rsidRDefault="00000000">
            <w:r>
              <w:rPr>
                <w:sz w:val="18"/>
                <w:szCs w:val="18"/>
              </w:rPr>
              <w:t>Daily timesheets submitted with &lt;5% variance from actuals</w:t>
            </w:r>
          </w:p>
        </w:tc>
      </w:tr>
      <w:tr w:rsidR="00276A23" w14:paraId="0FC09C91"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36F794C2" w14:textId="77777777" w:rsidR="00276A23" w:rsidRDefault="00000000">
            <w:r>
              <w:rPr>
                <w:b/>
                <w:bCs/>
                <w:color w:val="1F3864"/>
                <w:sz w:val="18"/>
                <w:szCs w:val="18"/>
              </w:rPr>
              <w:t>Mentor Evaluation</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5312B543" w14:textId="77777777" w:rsidR="00276A23" w:rsidRDefault="00000000">
            <w:r>
              <w:rPr>
                <w:sz w:val="18"/>
                <w:szCs w:val="18"/>
              </w:rPr>
              <w:t>Satisfactory rating from assigned mentor at midterm and end-term review</w:t>
            </w:r>
          </w:p>
        </w:tc>
      </w:tr>
    </w:tbl>
    <w:p w14:paraId="6B431641" w14:textId="77777777" w:rsidR="00276A23" w:rsidRDefault="00276A23">
      <w:pPr>
        <w:spacing w:before="240"/>
      </w:pPr>
    </w:p>
    <w:p w14:paraId="1195AB90" w14:textId="10E297E6" w:rsidR="00276A23" w:rsidRDefault="00276A23"/>
    <w:p w14:paraId="35E36E48" w14:textId="77777777" w:rsidR="00276A23" w:rsidRDefault="00000000">
      <w:pPr>
        <w:pStyle w:val="Heading1"/>
        <w:shd w:val="clear" w:color="auto" w:fill="2E7D32"/>
        <w:spacing w:before="360"/>
        <w:ind w:left="200" w:right="200"/>
      </w:pPr>
      <w:r>
        <w:t>Associate Software Engineer</w:t>
      </w:r>
    </w:p>
    <w:p w14:paraId="710A981F" w14:textId="77777777" w:rsidR="00276A23" w:rsidRDefault="00000000">
      <w:pPr>
        <w:shd w:val="clear" w:color="auto" w:fill="2E7D32"/>
        <w:spacing w:after="240"/>
        <w:ind w:left="200" w:right="200"/>
      </w:pPr>
      <w:r>
        <w:rPr>
          <w:i/>
          <w:iCs/>
          <w:color w:val="FFFFFF"/>
        </w:rPr>
        <w:t xml:space="preserve">Junior Level — Band </w:t>
      </w:r>
      <w:proofErr w:type="gramStart"/>
      <w:r>
        <w:rPr>
          <w:i/>
          <w:iCs/>
          <w:color w:val="FFFFFF"/>
        </w:rPr>
        <w:t>1  ·</w:t>
      </w:r>
      <w:proofErr w:type="gramEnd"/>
      <w:r>
        <w:rPr>
          <w:i/>
          <w:iCs/>
          <w:color w:val="FFFFFF"/>
        </w:rPr>
        <w:t xml:space="preserve">  0–2 years</w:t>
      </w:r>
    </w:p>
    <w:p w14:paraId="3E7AC08B" w14:textId="77777777" w:rsidR="00276A23" w:rsidRDefault="00000000">
      <w:pPr>
        <w:pStyle w:val="Heading2"/>
        <w:spacing w:after="80"/>
      </w:pPr>
      <w:r>
        <w:t>Role Overview</w:t>
      </w:r>
    </w:p>
    <w:p w14:paraId="063961E7" w14:textId="77777777" w:rsidR="00276A23" w:rsidRDefault="00000000">
      <w:pPr>
        <w:spacing w:before="60" w:after="120"/>
        <w:jc w:val="both"/>
      </w:pPr>
      <w:r>
        <w:t>The Associate Software Engineer (ASE) is a full-time entry-level professional who has completed the internship or campus recruitment process. The role focuses on building foundational engineering skills while contributing to live project modules under guided supervision. ASEs are expected to become self-sufficient contributors within 12–18 months.</w:t>
      </w:r>
    </w:p>
    <w:p w14:paraId="626D8061" w14:textId="77777777" w:rsidR="00276A23" w:rsidRDefault="00000000">
      <w:pPr>
        <w:pStyle w:val="Heading2"/>
        <w:spacing w:after="80"/>
      </w:pPr>
      <w:r>
        <w:t>Key Responsibilities</w:t>
      </w:r>
    </w:p>
    <w:p w14:paraId="1DE3028D" w14:textId="77777777" w:rsidR="00276A23" w:rsidRDefault="00000000">
      <w:pPr>
        <w:pStyle w:val="ListParagraph"/>
        <w:numPr>
          <w:ilvl w:val="0"/>
          <w:numId w:val="2"/>
        </w:numPr>
        <w:spacing w:before="40" w:after="40"/>
      </w:pPr>
      <w:r>
        <w:t>Develop code for assigned modules or user stories following technical design specifications (Low-Level Design documents)</w:t>
      </w:r>
    </w:p>
    <w:p w14:paraId="28E5919F" w14:textId="77777777" w:rsidR="00276A23" w:rsidRDefault="00000000">
      <w:pPr>
        <w:pStyle w:val="ListParagraph"/>
        <w:numPr>
          <w:ilvl w:val="0"/>
          <w:numId w:val="2"/>
        </w:numPr>
        <w:spacing w:before="40" w:after="40"/>
      </w:pPr>
      <w:r>
        <w:t>Write unit tests and integration tests for all developed code; maintain minimum code coverage as defined by project standards (typically 80%+)</w:t>
      </w:r>
    </w:p>
    <w:p w14:paraId="0A1055A9" w14:textId="77777777" w:rsidR="00276A23" w:rsidRDefault="00000000">
      <w:pPr>
        <w:pStyle w:val="ListParagraph"/>
        <w:numPr>
          <w:ilvl w:val="0"/>
          <w:numId w:val="2"/>
        </w:numPr>
        <w:spacing w:before="40" w:after="40"/>
      </w:pPr>
      <w:r>
        <w:t>Participate in code review cycles — initially as a reviewee and progressively as a junior reviewer</w:t>
      </w:r>
    </w:p>
    <w:p w14:paraId="2FB2E027" w14:textId="77777777" w:rsidR="00276A23" w:rsidRDefault="00000000">
      <w:pPr>
        <w:pStyle w:val="ListParagraph"/>
        <w:numPr>
          <w:ilvl w:val="0"/>
          <w:numId w:val="2"/>
        </w:numPr>
        <w:spacing w:before="40" w:after="40"/>
      </w:pPr>
      <w:r>
        <w:t>Debug and resolve defects assigned from the defect tracking system within defined SLA timelines</w:t>
      </w:r>
    </w:p>
    <w:p w14:paraId="7C4E1500" w14:textId="77777777" w:rsidR="00276A23" w:rsidRDefault="00000000">
      <w:pPr>
        <w:pStyle w:val="ListParagraph"/>
        <w:numPr>
          <w:ilvl w:val="0"/>
          <w:numId w:val="2"/>
        </w:numPr>
        <w:spacing w:before="40" w:after="40"/>
      </w:pPr>
      <w:r>
        <w:t>Collaborate with senior engineers to understand system architecture, data models, and integration patterns</w:t>
      </w:r>
    </w:p>
    <w:p w14:paraId="5A88A339" w14:textId="77777777" w:rsidR="00276A23" w:rsidRDefault="00000000">
      <w:pPr>
        <w:pStyle w:val="ListParagraph"/>
        <w:numPr>
          <w:ilvl w:val="0"/>
          <w:numId w:val="2"/>
        </w:numPr>
        <w:spacing w:before="40" w:after="40"/>
      </w:pPr>
      <w:r>
        <w:t>Prepare and update technical documentation including component design notes, API documentation, and test plans</w:t>
      </w:r>
    </w:p>
    <w:p w14:paraId="46EAB638" w14:textId="77777777" w:rsidR="00276A23" w:rsidRDefault="00000000">
      <w:pPr>
        <w:pStyle w:val="ListParagraph"/>
        <w:numPr>
          <w:ilvl w:val="0"/>
          <w:numId w:val="2"/>
        </w:numPr>
        <w:spacing w:before="40" w:after="40"/>
      </w:pPr>
      <w:proofErr w:type="gramStart"/>
      <w:r>
        <w:t>Participate</w:t>
      </w:r>
      <w:proofErr w:type="gramEnd"/>
      <w:r>
        <w:t xml:space="preserve"> in Agile ceremonies — daily standups, sprint planning, sprint reviews, and retrospectives</w:t>
      </w:r>
    </w:p>
    <w:p w14:paraId="355D6D7E" w14:textId="77777777" w:rsidR="00276A23" w:rsidRDefault="00000000">
      <w:pPr>
        <w:pStyle w:val="ListParagraph"/>
        <w:numPr>
          <w:ilvl w:val="0"/>
          <w:numId w:val="2"/>
        </w:numPr>
        <w:spacing w:before="40" w:after="40"/>
      </w:pPr>
      <w:r>
        <w:t>Raise impediments and blockers proactively to the immediate lead or project manager</w:t>
      </w:r>
    </w:p>
    <w:p w14:paraId="5C3E4ADF" w14:textId="77777777" w:rsidR="00276A23" w:rsidRDefault="00000000">
      <w:pPr>
        <w:pStyle w:val="ListParagraph"/>
        <w:numPr>
          <w:ilvl w:val="0"/>
          <w:numId w:val="2"/>
        </w:numPr>
        <w:spacing w:before="40" w:after="40"/>
      </w:pPr>
      <w:r>
        <w:t>Adhere to all configuration management policies — commit messages, branching strategy, merge request guidelines</w:t>
      </w:r>
    </w:p>
    <w:p w14:paraId="5CCB2D85" w14:textId="77777777" w:rsidR="00276A23" w:rsidRDefault="00000000">
      <w:pPr>
        <w:pStyle w:val="ListParagraph"/>
        <w:numPr>
          <w:ilvl w:val="0"/>
          <w:numId w:val="2"/>
        </w:numPr>
        <w:spacing w:before="40" w:after="40"/>
      </w:pPr>
      <w:r>
        <w:t>Support testing phases by providing build artifacts, fixing test-environment-specific defects, and participating in UAT support</w:t>
      </w:r>
    </w:p>
    <w:p w14:paraId="799E1F5B" w14:textId="77777777" w:rsidR="00276A23" w:rsidRDefault="00276A23">
      <w:pPr>
        <w:spacing w:before="160"/>
      </w:pPr>
    </w:p>
    <w:p w14:paraId="4225D04F" w14:textId="77777777" w:rsidR="00276A23" w:rsidRDefault="00000000">
      <w:pPr>
        <w:pStyle w:val="Heading2"/>
        <w:spacing w:after="80"/>
      </w:pPr>
      <w:r>
        <w:t>Technical Expectations</w:t>
      </w:r>
    </w:p>
    <w:p w14:paraId="3FB5300E" w14:textId="77777777" w:rsidR="00276A23" w:rsidRDefault="00000000">
      <w:pPr>
        <w:pStyle w:val="ListParagraph"/>
        <w:numPr>
          <w:ilvl w:val="0"/>
          <w:numId w:val="2"/>
        </w:numPr>
        <w:spacing w:before="40" w:after="40"/>
      </w:pPr>
      <w:r>
        <w:t>Solid proficiency in one or more programming languages used by the project</w:t>
      </w:r>
    </w:p>
    <w:p w14:paraId="25015C42" w14:textId="77777777" w:rsidR="00276A23" w:rsidRDefault="00000000">
      <w:pPr>
        <w:pStyle w:val="ListParagraph"/>
        <w:numPr>
          <w:ilvl w:val="0"/>
          <w:numId w:val="2"/>
        </w:numPr>
        <w:spacing w:before="40" w:after="40"/>
      </w:pPr>
      <w:r>
        <w:t>Ability to write clean, readable, and maintainable code with minimal rework</w:t>
      </w:r>
    </w:p>
    <w:p w14:paraId="403D1B48" w14:textId="77777777" w:rsidR="00276A23" w:rsidRDefault="00000000">
      <w:pPr>
        <w:pStyle w:val="ListParagraph"/>
        <w:numPr>
          <w:ilvl w:val="0"/>
          <w:numId w:val="2"/>
        </w:numPr>
        <w:spacing w:before="40" w:after="40"/>
      </w:pPr>
      <w:r>
        <w:t>Basic understanding of REST APIs, data serialization formats (JSON, XML), and HTTP protocol</w:t>
      </w:r>
    </w:p>
    <w:p w14:paraId="034C61B1" w14:textId="77777777" w:rsidR="00276A23" w:rsidRDefault="00000000">
      <w:pPr>
        <w:pStyle w:val="ListParagraph"/>
        <w:numPr>
          <w:ilvl w:val="0"/>
          <w:numId w:val="2"/>
        </w:numPr>
        <w:spacing w:before="40" w:after="40"/>
      </w:pPr>
      <w:r>
        <w:t>Familiarity with relational databases — writing and optimizing basic SQL queries</w:t>
      </w:r>
    </w:p>
    <w:p w14:paraId="244C702F" w14:textId="77777777" w:rsidR="00276A23" w:rsidRDefault="00000000">
      <w:pPr>
        <w:pStyle w:val="ListParagraph"/>
        <w:numPr>
          <w:ilvl w:val="0"/>
          <w:numId w:val="2"/>
        </w:numPr>
        <w:spacing w:before="40" w:after="40"/>
      </w:pPr>
      <w:r>
        <w:t>Working knowledge of CI/CD pipelines and awareness of build/deployment processes</w:t>
      </w:r>
    </w:p>
    <w:p w14:paraId="23788D5A" w14:textId="77777777" w:rsidR="00276A23" w:rsidRDefault="00000000">
      <w:pPr>
        <w:pStyle w:val="ListParagraph"/>
        <w:numPr>
          <w:ilvl w:val="0"/>
          <w:numId w:val="2"/>
        </w:numPr>
        <w:spacing w:before="40" w:after="40"/>
      </w:pPr>
      <w:r>
        <w:t>Ability to use debugging tools, log analysis, and profiling basics</w:t>
      </w:r>
    </w:p>
    <w:p w14:paraId="62D36ABE" w14:textId="77777777" w:rsidR="00276A23" w:rsidRDefault="00276A23">
      <w:pPr>
        <w:spacing w:before="160"/>
      </w:pPr>
    </w:p>
    <w:p w14:paraId="63B2EBF0" w14:textId="77777777" w:rsidR="00276A23" w:rsidRDefault="00000000">
      <w:pPr>
        <w:pStyle w:val="Heading2"/>
        <w:spacing w:after="80"/>
      </w:pPr>
      <w:r>
        <w:t>CMMI Level 5 Process Obligations</w:t>
      </w:r>
    </w:p>
    <w:p w14:paraId="62124C1F" w14:textId="77777777" w:rsidR="00276A23" w:rsidRDefault="00000000">
      <w:pPr>
        <w:pStyle w:val="ListParagraph"/>
        <w:numPr>
          <w:ilvl w:val="0"/>
          <w:numId w:val="2"/>
        </w:numPr>
        <w:spacing w:before="40" w:after="40"/>
      </w:pPr>
      <w:r>
        <w:t>Following defined process area guidelines for Requirements Management (REQM) and Project Monitoring and Control (PMC)</w:t>
      </w:r>
    </w:p>
    <w:p w14:paraId="72FF3DB7" w14:textId="77777777" w:rsidR="00276A23" w:rsidRDefault="00000000">
      <w:pPr>
        <w:pStyle w:val="ListParagraph"/>
        <w:numPr>
          <w:ilvl w:val="0"/>
          <w:numId w:val="2"/>
        </w:numPr>
        <w:spacing w:before="40" w:after="40"/>
      </w:pPr>
      <w:r>
        <w:t>Logging all defects with proper classification (severity, priority, root cause category) in the defect tracking system</w:t>
      </w:r>
    </w:p>
    <w:p w14:paraId="44EF8A5E" w14:textId="77777777" w:rsidR="00276A23" w:rsidRDefault="00000000">
      <w:pPr>
        <w:pStyle w:val="ListParagraph"/>
        <w:numPr>
          <w:ilvl w:val="0"/>
          <w:numId w:val="2"/>
        </w:numPr>
        <w:spacing w:before="40" w:after="40"/>
      </w:pPr>
      <w:r>
        <w:t>Participating in peer reviews using the organization's standard review checklist</w:t>
      </w:r>
    </w:p>
    <w:p w14:paraId="349C1FC6" w14:textId="77777777" w:rsidR="00276A23" w:rsidRDefault="00000000">
      <w:pPr>
        <w:pStyle w:val="ListParagraph"/>
        <w:numPr>
          <w:ilvl w:val="0"/>
          <w:numId w:val="2"/>
        </w:numPr>
        <w:spacing w:before="40" w:after="40"/>
      </w:pPr>
      <w:r>
        <w:t>Contributing to effort estimation for assigned tasks using standard sizing techniques (story points, function points, or LOC)</w:t>
      </w:r>
    </w:p>
    <w:p w14:paraId="647BD0C9" w14:textId="77777777" w:rsidR="00276A23" w:rsidRDefault="00000000">
      <w:pPr>
        <w:pStyle w:val="ListParagraph"/>
        <w:numPr>
          <w:ilvl w:val="0"/>
          <w:numId w:val="2"/>
        </w:numPr>
        <w:spacing w:before="40" w:after="40"/>
      </w:pPr>
      <w:r>
        <w:t>Maintaining traceability between requirements, code, and test cases</w:t>
      </w:r>
    </w:p>
    <w:p w14:paraId="7D059166" w14:textId="77777777" w:rsidR="00276A23" w:rsidRDefault="00276A23">
      <w:pPr>
        <w:spacing w:before="160"/>
      </w:pPr>
    </w:p>
    <w:p w14:paraId="59A7E2D9" w14:textId="77777777" w:rsidR="00276A23" w:rsidRDefault="00000000">
      <w:pPr>
        <w:pStyle w:val="Heading2"/>
        <w:spacing w:after="80"/>
      </w:pPr>
      <w:r>
        <w:t>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A23" w14:paraId="09097660"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18B69526" w14:textId="77777777" w:rsidR="00276A23" w:rsidRDefault="00000000">
            <w:r>
              <w:rPr>
                <w:b/>
                <w:bCs/>
                <w:color w:val="1F3864"/>
                <w:sz w:val="18"/>
                <w:szCs w:val="18"/>
              </w:rPr>
              <w:lastRenderedPageBreak/>
              <w:t>Defect Injection Rate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2F847F04" w14:textId="77777777" w:rsidR="00276A23" w:rsidRDefault="00000000">
            <w:r>
              <w:rPr>
                <w:sz w:val="18"/>
                <w:szCs w:val="18"/>
              </w:rPr>
              <w:t>&lt; 2 defects per 100 lines of code (project average)</w:t>
            </w:r>
          </w:p>
        </w:tc>
      </w:tr>
      <w:tr w:rsidR="00276A23" w14:paraId="679B4CAF"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B0F0403" w14:textId="77777777" w:rsidR="00276A23" w:rsidRDefault="00000000">
            <w:r>
              <w:rPr>
                <w:b/>
                <w:bCs/>
                <w:color w:val="1F3864"/>
                <w:sz w:val="18"/>
                <w:szCs w:val="18"/>
              </w:rPr>
              <w:t>Sprint Velocity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1A19B757" w14:textId="77777777" w:rsidR="00276A23" w:rsidRDefault="00000000">
            <w:r>
              <w:rPr>
                <w:sz w:val="18"/>
                <w:szCs w:val="18"/>
              </w:rPr>
              <w:t>Consistent delivery of committed story points (&gt;85%)</w:t>
            </w:r>
          </w:p>
        </w:tc>
      </w:tr>
      <w:tr w:rsidR="00276A23" w14:paraId="604EE3C5"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BD9CBBC" w14:textId="77777777" w:rsidR="00276A23" w:rsidRDefault="00000000">
            <w:r>
              <w:rPr>
                <w:b/>
                <w:bCs/>
                <w:color w:val="1F3864"/>
                <w:sz w:val="18"/>
                <w:szCs w:val="18"/>
              </w:rPr>
              <w:t>Code Review Participation</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D69D64B" w14:textId="77777777" w:rsidR="00276A23" w:rsidRDefault="00000000">
            <w:r>
              <w:rPr>
                <w:sz w:val="18"/>
                <w:szCs w:val="18"/>
              </w:rPr>
              <w:t xml:space="preserve">Minimum 2 </w:t>
            </w:r>
            <w:proofErr w:type="gramStart"/>
            <w:r>
              <w:rPr>
                <w:sz w:val="18"/>
                <w:szCs w:val="18"/>
              </w:rPr>
              <w:t>peer</w:t>
            </w:r>
            <w:proofErr w:type="gramEnd"/>
            <w:r>
              <w:rPr>
                <w:sz w:val="18"/>
                <w:szCs w:val="18"/>
              </w:rPr>
              <w:t xml:space="preserve"> reviews conducted per sprint</w:t>
            </w:r>
          </w:p>
        </w:tc>
      </w:tr>
      <w:tr w:rsidR="00276A23" w14:paraId="6C0666A9"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D84E564" w14:textId="77777777" w:rsidR="00276A23" w:rsidRDefault="00000000">
            <w:r>
              <w:rPr>
                <w:b/>
                <w:bCs/>
                <w:color w:val="1F3864"/>
                <w:sz w:val="18"/>
                <w:szCs w:val="18"/>
              </w:rPr>
              <w:t>SLA Adherence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E610B96" w14:textId="77777777" w:rsidR="00276A23" w:rsidRDefault="00000000">
            <w:r>
              <w:rPr>
                <w:sz w:val="18"/>
                <w:szCs w:val="18"/>
              </w:rPr>
              <w:t xml:space="preserve">&gt;90% </w:t>
            </w:r>
            <w:proofErr w:type="gramStart"/>
            <w:r>
              <w:rPr>
                <w:sz w:val="18"/>
                <w:szCs w:val="18"/>
              </w:rPr>
              <w:t>defects</w:t>
            </w:r>
            <w:proofErr w:type="gramEnd"/>
            <w:r>
              <w:rPr>
                <w:sz w:val="18"/>
                <w:szCs w:val="18"/>
              </w:rPr>
              <w:t xml:space="preserve"> resolved within SLA</w:t>
            </w:r>
          </w:p>
        </w:tc>
      </w:tr>
      <w:tr w:rsidR="00276A23" w14:paraId="4FA86256"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C9D5442" w14:textId="77777777" w:rsidR="00276A23" w:rsidRDefault="00000000">
            <w:r>
              <w:rPr>
                <w:b/>
                <w:bCs/>
                <w:color w:val="1F3864"/>
                <w:sz w:val="18"/>
                <w:szCs w:val="18"/>
              </w:rPr>
              <w:t>Documentation Completeness</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4AB65359" w14:textId="77777777" w:rsidR="00276A23" w:rsidRDefault="00000000">
            <w:r>
              <w:rPr>
                <w:sz w:val="18"/>
                <w:szCs w:val="18"/>
              </w:rPr>
              <w:t>All code changes accompanied by updated documentation</w:t>
            </w:r>
          </w:p>
        </w:tc>
      </w:tr>
    </w:tbl>
    <w:p w14:paraId="09D15164" w14:textId="77777777" w:rsidR="00276A23" w:rsidRDefault="00276A23">
      <w:pPr>
        <w:spacing w:before="240"/>
      </w:pPr>
    </w:p>
    <w:p w14:paraId="5AF38799" w14:textId="0D1F9D4F" w:rsidR="00276A23" w:rsidRDefault="00276A23"/>
    <w:p w14:paraId="4BA5E9CC" w14:textId="77777777" w:rsidR="00276A23" w:rsidRDefault="00000000">
      <w:pPr>
        <w:pStyle w:val="Heading1"/>
        <w:shd w:val="clear" w:color="auto" w:fill="1565C0"/>
        <w:spacing w:before="360"/>
        <w:ind w:left="200" w:right="200"/>
      </w:pPr>
      <w:r>
        <w:t>Software Engineer</w:t>
      </w:r>
    </w:p>
    <w:p w14:paraId="3707228F" w14:textId="77777777" w:rsidR="00276A23" w:rsidRDefault="00000000">
      <w:pPr>
        <w:shd w:val="clear" w:color="auto" w:fill="1565C0"/>
        <w:spacing w:after="240"/>
        <w:ind w:left="200" w:right="200"/>
      </w:pPr>
      <w:proofErr w:type="spellStart"/>
      <w:r>
        <w:rPr>
          <w:i/>
          <w:iCs/>
          <w:color w:val="FFFFFF"/>
        </w:rPr>
        <w:t>Mid Level</w:t>
      </w:r>
      <w:proofErr w:type="spellEnd"/>
      <w:r>
        <w:rPr>
          <w:i/>
          <w:iCs/>
          <w:color w:val="FFFFFF"/>
        </w:rPr>
        <w:t xml:space="preserve"> — Band </w:t>
      </w:r>
      <w:proofErr w:type="gramStart"/>
      <w:r>
        <w:rPr>
          <w:i/>
          <w:iCs/>
          <w:color w:val="FFFFFF"/>
        </w:rPr>
        <w:t>2  ·</w:t>
      </w:r>
      <w:proofErr w:type="gramEnd"/>
      <w:r>
        <w:rPr>
          <w:i/>
          <w:iCs/>
          <w:color w:val="FFFFFF"/>
        </w:rPr>
        <w:t xml:space="preserve">  2–4 years</w:t>
      </w:r>
    </w:p>
    <w:p w14:paraId="27C58D8F" w14:textId="77777777" w:rsidR="00276A23" w:rsidRDefault="00000000">
      <w:pPr>
        <w:pStyle w:val="Heading2"/>
        <w:spacing w:after="80"/>
      </w:pPr>
      <w:r>
        <w:t>Role Overview</w:t>
      </w:r>
    </w:p>
    <w:p w14:paraId="60D476F9" w14:textId="77777777" w:rsidR="00276A23" w:rsidRDefault="00000000">
      <w:pPr>
        <w:spacing w:before="60" w:after="120"/>
        <w:jc w:val="both"/>
      </w:pPr>
      <w:proofErr w:type="gramStart"/>
      <w:r>
        <w:t>The Software</w:t>
      </w:r>
      <w:proofErr w:type="gramEnd"/>
      <w:r>
        <w:t xml:space="preserve"> Engineer is a fully independent contributor capable of owning features end-to-end from design through deployment. This role is the production workhorse of the engineering team. Software Engineers are expected to require minimal supervision, mentor junior members informally, and actively participate in shaping sprint-level technical decisions.</w:t>
      </w:r>
    </w:p>
    <w:p w14:paraId="51E507FF" w14:textId="77777777" w:rsidR="00276A23" w:rsidRDefault="00000000">
      <w:pPr>
        <w:pStyle w:val="Heading2"/>
        <w:spacing w:after="80"/>
      </w:pPr>
      <w:r>
        <w:t>Key Responsibilities</w:t>
      </w:r>
    </w:p>
    <w:p w14:paraId="5A709DCC" w14:textId="77777777" w:rsidR="00276A23" w:rsidRDefault="00000000">
      <w:pPr>
        <w:pStyle w:val="ListParagraph"/>
        <w:numPr>
          <w:ilvl w:val="0"/>
          <w:numId w:val="2"/>
        </w:numPr>
        <w:spacing w:before="40" w:after="40"/>
      </w:pPr>
      <w:r>
        <w:t>Own the complete development lifecycle of assigned features or components — from requirement analysis and detailed design through coding, testing, deployment, and production support</w:t>
      </w:r>
    </w:p>
    <w:p w14:paraId="2D6284FC" w14:textId="77777777" w:rsidR="00276A23" w:rsidRDefault="00000000">
      <w:pPr>
        <w:pStyle w:val="ListParagraph"/>
        <w:numPr>
          <w:ilvl w:val="0"/>
          <w:numId w:val="2"/>
        </w:numPr>
        <w:spacing w:before="40" w:after="40"/>
      </w:pPr>
      <w:r>
        <w:t>Translate High-Level Design (HLD) documents into detailed Low-Level Design (LLD) specifications for individual components</w:t>
      </w:r>
    </w:p>
    <w:p w14:paraId="37948446" w14:textId="77777777" w:rsidR="00276A23" w:rsidRDefault="00000000">
      <w:pPr>
        <w:pStyle w:val="ListParagraph"/>
        <w:numPr>
          <w:ilvl w:val="0"/>
          <w:numId w:val="2"/>
        </w:numPr>
        <w:spacing w:before="40" w:after="40"/>
      </w:pPr>
      <w:r>
        <w:t>Conduct and participate in peer code reviews, ensuring code meets quality gates before merge</w:t>
      </w:r>
    </w:p>
    <w:p w14:paraId="57A34B45" w14:textId="77777777" w:rsidR="00276A23" w:rsidRDefault="00000000">
      <w:pPr>
        <w:pStyle w:val="ListParagraph"/>
        <w:numPr>
          <w:ilvl w:val="0"/>
          <w:numId w:val="2"/>
        </w:numPr>
        <w:spacing w:before="40" w:after="40"/>
      </w:pPr>
      <w:r>
        <w:t>Mentor Associate Software Engineers on technical problems, code quality, and process adherence</w:t>
      </w:r>
    </w:p>
    <w:p w14:paraId="2E8B67BD" w14:textId="77777777" w:rsidR="00276A23" w:rsidRDefault="00000000">
      <w:pPr>
        <w:pStyle w:val="ListParagraph"/>
        <w:numPr>
          <w:ilvl w:val="0"/>
          <w:numId w:val="2"/>
        </w:numPr>
        <w:spacing w:before="40" w:after="40"/>
      </w:pPr>
      <w:r>
        <w:t>Proactively identify technical risks, dependency conflicts, and integration issues during sprint planning</w:t>
      </w:r>
    </w:p>
    <w:p w14:paraId="3517970D" w14:textId="77777777" w:rsidR="00276A23" w:rsidRDefault="00000000">
      <w:pPr>
        <w:pStyle w:val="ListParagraph"/>
        <w:numPr>
          <w:ilvl w:val="0"/>
          <w:numId w:val="2"/>
        </w:numPr>
        <w:spacing w:before="40" w:after="40"/>
      </w:pPr>
      <w:r>
        <w:t>Collaborate with QA engineers to define test strategies, review test plans, and resolve defects efficiently</w:t>
      </w:r>
    </w:p>
    <w:p w14:paraId="650A9BF2" w14:textId="77777777" w:rsidR="00276A23" w:rsidRDefault="00000000">
      <w:pPr>
        <w:pStyle w:val="ListParagraph"/>
        <w:numPr>
          <w:ilvl w:val="0"/>
          <w:numId w:val="2"/>
        </w:numPr>
        <w:spacing w:before="40" w:after="40"/>
      </w:pPr>
      <w:r>
        <w:t>Participate in on-call rotations or production support windows as required by the project</w:t>
      </w:r>
    </w:p>
    <w:p w14:paraId="630D8507" w14:textId="77777777" w:rsidR="00276A23" w:rsidRDefault="00000000">
      <w:pPr>
        <w:pStyle w:val="ListParagraph"/>
        <w:numPr>
          <w:ilvl w:val="0"/>
          <w:numId w:val="2"/>
        </w:numPr>
        <w:spacing w:before="40" w:after="40"/>
      </w:pPr>
      <w:r>
        <w:t>Contribute to continuous improvement initiatives — proposing process optimizations, tooling improvements, or refactoring opportunities</w:t>
      </w:r>
    </w:p>
    <w:p w14:paraId="18B54FE3" w14:textId="77777777" w:rsidR="00276A23" w:rsidRDefault="00000000">
      <w:pPr>
        <w:pStyle w:val="ListParagraph"/>
        <w:numPr>
          <w:ilvl w:val="0"/>
          <w:numId w:val="2"/>
        </w:numPr>
        <w:spacing w:before="40" w:after="40"/>
      </w:pPr>
      <w:r>
        <w:t>Prepare technical specifications for APIs, data models, and integration contracts</w:t>
      </w:r>
    </w:p>
    <w:p w14:paraId="7EC671FB" w14:textId="77777777" w:rsidR="00276A23" w:rsidRDefault="00000000">
      <w:pPr>
        <w:pStyle w:val="ListParagraph"/>
        <w:numPr>
          <w:ilvl w:val="0"/>
          <w:numId w:val="2"/>
        </w:numPr>
        <w:spacing w:before="40" w:after="40"/>
      </w:pPr>
      <w:r>
        <w:t>Provide effort estimates for assigned tasks during sprint planning and backlog refinement sessions</w:t>
      </w:r>
    </w:p>
    <w:p w14:paraId="1E0FA512" w14:textId="77777777" w:rsidR="00276A23" w:rsidRDefault="00276A23">
      <w:pPr>
        <w:spacing w:before="160"/>
      </w:pPr>
    </w:p>
    <w:p w14:paraId="593C52D1" w14:textId="77777777" w:rsidR="00276A23" w:rsidRDefault="00000000">
      <w:pPr>
        <w:pStyle w:val="Heading2"/>
        <w:spacing w:after="80"/>
      </w:pPr>
      <w:r>
        <w:t>Technical Expectations</w:t>
      </w:r>
    </w:p>
    <w:p w14:paraId="7A420D5D" w14:textId="77777777" w:rsidR="00276A23" w:rsidRDefault="00000000">
      <w:pPr>
        <w:pStyle w:val="ListParagraph"/>
        <w:numPr>
          <w:ilvl w:val="0"/>
          <w:numId w:val="2"/>
        </w:numPr>
        <w:spacing w:before="40" w:after="40"/>
      </w:pPr>
      <w:r>
        <w:t>Strong proficiency in the primary programming language(s) and frameworks used by the team</w:t>
      </w:r>
    </w:p>
    <w:p w14:paraId="5307A923" w14:textId="77777777" w:rsidR="00276A23" w:rsidRDefault="00000000">
      <w:pPr>
        <w:pStyle w:val="ListParagraph"/>
        <w:numPr>
          <w:ilvl w:val="0"/>
          <w:numId w:val="2"/>
        </w:numPr>
        <w:spacing w:before="40" w:after="40"/>
      </w:pPr>
      <w:r>
        <w:t>Deep understanding of object-oriented design principles (SOLID, DRY, KISS) and design patterns</w:t>
      </w:r>
    </w:p>
    <w:p w14:paraId="67F08365" w14:textId="77777777" w:rsidR="00276A23" w:rsidRDefault="00000000">
      <w:pPr>
        <w:pStyle w:val="ListParagraph"/>
        <w:numPr>
          <w:ilvl w:val="0"/>
          <w:numId w:val="2"/>
        </w:numPr>
        <w:spacing w:before="40" w:after="40"/>
      </w:pPr>
      <w:r>
        <w:t>Experience with RESTful API design, microservices architecture patterns, or relevant system design concepts</w:t>
      </w:r>
    </w:p>
    <w:p w14:paraId="10EDB82C" w14:textId="77777777" w:rsidR="00276A23" w:rsidRDefault="00000000">
      <w:pPr>
        <w:pStyle w:val="ListParagraph"/>
        <w:numPr>
          <w:ilvl w:val="0"/>
          <w:numId w:val="2"/>
        </w:numPr>
        <w:spacing w:before="40" w:after="40"/>
      </w:pPr>
      <w:r>
        <w:t>Proficiency in writing optimized SQL queries, working with ORMs, and understanding database indexing</w:t>
      </w:r>
    </w:p>
    <w:p w14:paraId="0ABF3AD7" w14:textId="77777777" w:rsidR="00276A23" w:rsidRDefault="00000000">
      <w:pPr>
        <w:pStyle w:val="ListParagraph"/>
        <w:numPr>
          <w:ilvl w:val="0"/>
          <w:numId w:val="2"/>
        </w:numPr>
        <w:spacing w:before="40" w:after="40"/>
      </w:pPr>
      <w:r>
        <w:t>Working knowledge of containerization (Docker) and familiarity with orchestration basics (Kubernetes)</w:t>
      </w:r>
    </w:p>
    <w:p w14:paraId="65410F30" w14:textId="77777777" w:rsidR="00276A23" w:rsidRDefault="00000000">
      <w:pPr>
        <w:pStyle w:val="ListParagraph"/>
        <w:numPr>
          <w:ilvl w:val="0"/>
          <w:numId w:val="2"/>
        </w:numPr>
        <w:spacing w:before="40" w:after="40"/>
      </w:pPr>
      <w:r>
        <w:t>Experience with CI/CD tools (Jenkins, GitLab CI, Azure DevOps) and automated testing frameworks</w:t>
      </w:r>
    </w:p>
    <w:p w14:paraId="0BF0906A" w14:textId="77777777" w:rsidR="00276A23" w:rsidRDefault="00000000">
      <w:pPr>
        <w:pStyle w:val="ListParagraph"/>
        <w:numPr>
          <w:ilvl w:val="0"/>
          <w:numId w:val="2"/>
        </w:numPr>
        <w:spacing w:before="40" w:after="40"/>
      </w:pPr>
      <w:r>
        <w:t>Ability to read and analyze application logs, use APM tools, and perform root cause analysis on production incidents</w:t>
      </w:r>
    </w:p>
    <w:p w14:paraId="26E0DC2B" w14:textId="77777777" w:rsidR="00276A23" w:rsidRDefault="00276A23">
      <w:pPr>
        <w:spacing w:before="160"/>
      </w:pPr>
    </w:p>
    <w:p w14:paraId="1B6B372A" w14:textId="77777777" w:rsidR="00276A23" w:rsidRDefault="00000000">
      <w:pPr>
        <w:pStyle w:val="Heading2"/>
        <w:spacing w:after="80"/>
      </w:pPr>
      <w:r>
        <w:t>CMMI Level 5 Process Obligations</w:t>
      </w:r>
    </w:p>
    <w:p w14:paraId="7B2FFC0E" w14:textId="77777777" w:rsidR="00276A23" w:rsidRDefault="00000000">
      <w:pPr>
        <w:pStyle w:val="ListParagraph"/>
        <w:numPr>
          <w:ilvl w:val="0"/>
          <w:numId w:val="2"/>
        </w:numPr>
        <w:spacing w:before="40" w:after="40"/>
      </w:pPr>
      <w:r>
        <w:lastRenderedPageBreak/>
        <w:t>Active participation in Causal Analysis and Resolution (</w:t>
      </w:r>
      <w:proofErr w:type="gramStart"/>
      <w:r>
        <w:t>CAR) —</w:t>
      </w:r>
      <w:proofErr w:type="gramEnd"/>
      <w:r>
        <w:t xml:space="preserve"> </w:t>
      </w:r>
      <w:proofErr w:type="gramStart"/>
      <w:r>
        <w:t>identifying</w:t>
      </w:r>
      <w:proofErr w:type="gramEnd"/>
      <w:r>
        <w:t xml:space="preserve"> root causes for defects escaped to production and documenting corrective actions</w:t>
      </w:r>
    </w:p>
    <w:p w14:paraId="7AE58EF5" w14:textId="77777777" w:rsidR="00276A23" w:rsidRDefault="00000000">
      <w:pPr>
        <w:pStyle w:val="ListParagraph"/>
        <w:numPr>
          <w:ilvl w:val="0"/>
          <w:numId w:val="2"/>
        </w:numPr>
        <w:spacing w:before="40" w:after="40"/>
      </w:pPr>
      <w:r>
        <w:t>Contributing to process improvement proposals under the Organizational Process Focus (OPF) area</w:t>
      </w:r>
    </w:p>
    <w:p w14:paraId="53AA402B" w14:textId="77777777" w:rsidR="00276A23" w:rsidRDefault="00000000">
      <w:pPr>
        <w:pStyle w:val="ListParagraph"/>
        <w:numPr>
          <w:ilvl w:val="0"/>
          <w:numId w:val="2"/>
        </w:numPr>
        <w:spacing w:before="40" w:after="40"/>
      </w:pPr>
      <w:r>
        <w:t>Maintaining quantitative quality metrics for owned components and reporting deviations proactively</w:t>
      </w:r>
    </w:p>
    <w:p w14:paraId="456C9281" w14:textId="77777777" w:rsidR="00276A23" w:rsidRDefault="00000000">
      <w:pPr>
        <w:pStyle w:val="ListParagraph"/>
        <w:numPr>
          <w:ilvl w:val="0"/>
          <w:numId w:val="2"/>
        </w:numPr>
        <w:spacing w:before="40" w:after="40"/>
      </w:pPr>
      <w:r>
        <w:t>Ensuring all requirements are formally traced to code and test artifacts in the requirements management system</w:t>
      </w:r>
    </w:p>
    <w:p w14:paraId="713D3361" w14:textId="77777777" w:rsidR="00276A23" w:rsidRDefault="00000000">
      <w:pPr>
        <w:pStyle w:val="ListParagraph"/>
        <w:numPr>
          <w:ilvl w:val="0"/>
          <w:numId w:val="2"/>
        </w:numPr>
        <w:spacing w:before="40" w:after="40"/>
      </w:pPr>
      <w:r>
        <w:t>Participating in milestone reviews and process audits as a technical contributor</w:t>
      </w:r>
    </w:p>
    <w:p w14:paraId="53E90C3E" w14:textId="77777777" w:rsidR="00276A23" w:rsidRDefault="00276A23">
      <w:pPr>
        <w:spacing w:before="160"/>
      </w:pPr>
    </w:p>
    <w:p w14:paraId="2E87980B" w14:textId="77777777" w:rsidR="00276A23" w:rsidRDefault="00000000">
      <w:pPr>
        <w:pStyle w:val="Heading2"/>
        <w:spacing w:after="80"/>
      </w:pPr>
      <w:r>
        <w:t>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A23" w14:paraId="55F5657D"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22E09898" w14:textId="77777777" w:rsidR="00276A23" w:rsidRDefault="00000000">
            <w:r>
              <w:rPr>
                <w:b/>
                <w:bCs/>
                <w:color w:val="1F3864"/>
                <w:sz w:val="18"/>
                <w:szCs w:val="18"/>
              </w:rPr>
              <w:t>Feature Delivery Rate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1D4AB458" w14:textId="77777777" w:rsidR="00276A23" w:rsidRDefault="00000000">
            <w:r>
              <w:rPr>
                <w:sz w:val="18"/>
                <w:szCs w:val="18"/>
              </w:rPr>
              <w:t>≥90% of sprint commitments delivered on time</w:t>
            </w:r>
          </w:p>
        </w:tc>
      </w:tr>
      <w:tr w:rsidR="00276A23" w14:paraId="09485224"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2435E3A" w14:textId="77777777" w:rsidR="00276A23" w:rsidRDefault="00000000">
            <w:r>
              <w:rPr>
                <w:b/>
                <w:bCs/>
                <w:color w:val="1F3864"/>
                <w:sz w:val="18"/>
                <w:szCs w:val="18"/>
              </w:rPr>
              <w:t>Defect Leakage to Production</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2D82AD8A" w14:textId="77777777" w:rsidR="00276A23" w:rsidRDefault="00000000">
            <w:r>
              <w:rPr>
                <w:sz w:val="18"/>
                <w:szCs w:val="18"/>
              </w:rPr>
              <w:t>&lt; 0.5 defects per feature released to production</w:t>
            </w:r>
          </w:p>
        </w:tc>
      </w:tr>
      <w:tr w:rsidR="00276A23" w14:paraId="1C8EA051"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3683DBBC" w14:textId="77777777" w:rsidR="00276A23" w:rsidRDefault="00000000">
            <w:r>
              <w:rPr>
                <w:b/>
                <w:bCs/>
                <w:color w:val="1F3864"/>
                <w:sz w:val="18"/>
                <w:szCs w:val="18"/>
              </w:rPr>
              <w:t>Code Coverage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B919F06" w14:textId="77777777" w:rsidR="00276A23" w:rsidRDefault="00000000">
            <w:r>
              <w:rPr>
                <w:sz w:val="18"/>
                <w:szCs w:val="18"/>
              </w:rPr>
              <w:t>Maintain ≥80% unit test coverage on owned modules</w:t>
            </w:r>
          </w:p>
        </w:tc>
      </w:tr>
      <w:tr w:rsidR="00276A23" w14:paraId="5A8C05C2"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26A91613" w14:textId="77777777" w:rsidR="00276A23" w:rsidRDefault="00000000">
            <w:r>
              <w:rPr>
                <w:b/>
                <w:bCs/>
                <w:color w:val="1F3864"/>
                <w:sz w:val="18"/>
                <w:szCs w:val="18"/>
              </w:rPr>
              <w:t>Review Quality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3FC097CA" w14:textId="77777777" w:rsidR="00276A23" w:rsidRDefault="00000000">
            <w:r>
              <w:rPr>
                <w:sz w:val="18"/>
                <w:szCs w:val="18"/>
              </w:rPr>
              <w:t>Peer review comments lead to &lt; 5% rework post-merge</w:t>
            </w:r>
          </w:p>
        </w:tc>
      </w:tr>
      <w:tr w:rsidR="00276A23" w14:paraId="5B48E5F0"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8C5DA76" w14:textId="77777777" w:rsidR="00276A23" w:rsidRDefault="00000000">
            <w:r>
              <w:rPr>
                <w:b/>
                <w:bCs/>
                <w:color w:val="1F3864"/>
                <w:sz w:val="18"/>
                <w:szCs w:val="18"/>
              </w:rPr>
              <w:t>On-call MTTR</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695ACBCA" w14:textId="77777777" w:rsidR="00276A23" w:rsidRDefault="00000000">
            <w:r>
              <w:rPr>
                <w:sz w:val="18"/>
                <w:szCs w:val="18"/>
              </w:rPr>
              <w:t>Mean Time to Resolve production incidents &lt; defined SLA per project</w:t>
            </w:r>
          </w:p>
        </w:tc>
      </w:tr>
    </w:tbl>
    <w:p w14:paraId="16AA1510" w14:textId="77777777" w:rsidR="00276A23" w:rsidRDefault="00276A23">
      <w:pPr>
        <w:spacing w:before="240"/>
      </w:pPr>
    </w:p>
    <w:p w14:paraId="07E67724" w14:textId="77777777" w:rsidR="00276A23" w:rsidRDefault="00000000">
      <w:pPr>
        <w:pStyle w:val="Heading1"/>
        <w:shd w:val="clear" w:color="auto" w:fill="4527A0"/>
        <w:spacing w:before="360"/>
        <w:ind w:left="200" w:right="200"/>
      </w:pPr>
      <w:r>
        <w:t>Senior Software Engineer</w:t>
      </w:r>
    </w:p>
    <w:p w14:paraId="2F755BB9" w14:textId="77777777" w:rsidR="00276A23" w:rsidRDefault="00000000">
      <w:pPr>
        <w:shd w:val="clear" w:color="auto" w:fill="4527A0"/>
        <w:spacing w:after="240"/>
        <w:ind w:left="200" w:right="200"/>
      </w:pPr>
      <w:r>
        <w:rPr>
          <w:i/>
          <w:iCs/>
          <w:color w:val="FFFFFF"/>
        </w:rPr>
        <w:t xml:space="preserve">Senior Level — Band </w:t>
      </w:r>
      <w:proofErr w:type="gramStart"/>
      <w:r>
        <w:rPr>
          <w:i/>
          <w:iCs/>
          <w:color w:val="FFFFFF"/>
        </w:rPr>
        <w:t>3  ·</w:t>
      </w:r>
      <w:proofErr w:type="gramEnd"/>
      <w:r>
        <w:rPr>
          <w:i/>
          <w:iCs/>
          <w:color w:val="FFFFFF"/>
        </w:rPr>
        <w:t xml:space="preserve">  4–8 years</w:t>
      </w:r>
    </w:p>
    <w:p w14:paraId="444C9229" w14:textId="77777777" w:rsidR="00276A23" w:rsidRDefault="00000000">
      <w:pPr>
        <w:pStyle w:val="Heading2"/>
        <w:spacing w:after="80"/>
      </w:pPr>
      <w:r>
        <w:t>Role Overview</w:t>
      </w:r>
    </w:p>
    <w:p w14:paraId="48901373" w14:textId="77777777" w:rsidR="00276A23" w:rsidRDefault="00000000">
      <w:pPr>
        <w:spacing w:before="60" w:after="120"/>
        <w:jc w:val="both"/>
      </w:pPr>
      <w:r>
        <w:t>The Senior Software Engineer is a technical expert and informal leader within the team. Beyond individual contribution, this role is responsible for shaping the technical approach of features, driving best practices across the team, and mentoring junior and mid-level engineers. At this level, the engineer begins to operate at the system design level, not just component level.</w:t>
      </w:r>
    </w:p>
    <w:p w14:paraId="5A46F379" w14:textId="77777777" w:rsidR="00276A23" w:rsidRDefault="00000000">
      <w:pPr>
        <w:pStyle w:val="Heading2"/>
        <w:spacing w:after="80"/>
      </w:pPr>
      <w:r>
        <w:t>Key Responsibilities</w:t>
      </w:r>
    </w:p>
    <w:p w14:paraId="6EF75AD8" w14:textId="77777777" w:rsidR="00276A23" w:rsidRDefault="00000000">
      <w:pPr>
        <w:pStyle w:val="ListParagraph"/>
        <w:numPr>
          <w:ilvl w:val="0"/>
          <w:numId w:val="2"/>
        </w:numPr>
        <w:spacing w:before="40" w:after="40"/>
      </w:pPr>
      <w:r>
        <w:t>Lead the design and implementation of complex features or subsystems, taking end-to-end technical ownership</w:t>
      </w:r>
    </w:p>
    <w:p w14:paraId="22651445" w14:textId="77777777" w:rsidR="00276A23" w:rsidRDefault="00000000">
      <w:pPr>
        <w:pStyle w:val="ListParagraph"/>
        <w:numPr>
          <w:ilvl w:val="0"/>
          <w:numId w:val="2"/>
        </w:numPr>
        <w:spacing w:before="40" w:after="40"/>
      </w:pPr>
      <w:r>
        <w:t>Produce High-Level Design (HLD) and Low-Level Design (LLD) documents for significant technical changes</w:t>
      </w:r>
    </w:p>
    <w:p w14:paraId="1AC76207" w14:textId="77777777" w:rsidR="00276A23" w:rsidRDefault="00000000">
      <w:pPr>
        <w:pStyle w:val="ListParagraph"/>
        <w:numPr>
          <w:ilvl w:val="0"/>
          <w:numId w:val="2"/>
        </w:numPr>
        <w:spacing w:before="40" w:after="40"/>
      </w:pPr>
      <w:r>
        <w:t>Set coding standards, review guidelines, and technical conventions adopted by the project team</w:t>
      </w:r>
    </w:p>
    <w:p w14:paraId="6E085A8A" w14:textId="77777777" w:rsidR="00276A23" w:rsidRDefault="00000000">
      <w:pPr>
        <w:pStyle w:val="ListParagraph"/>
        <w:numPr>
          <w:ilvl w:val="0"/>
          <w:numId w:val="2"/>
        </w:numPr>
        <w:spacing w:before="40" w:after="40"/>
      </w:pPr>
      <w:r>
        <w:t>Mentor 2–4 junior and mid-level engineers — conducting structured 1:1 technical sessions, reviewing their code in depth, and guiding their professional development</w:t>
      </w:r>
    </w:p>
    <w:p w14:paraId="51866295" w14:textId="77777777" w:rsidR="00276A23" w:rsidRDefault="00000000">
      <w:pPr>
        <w:pStyle w:val="ListParagraph"/>
        <w:numPr>
          <w:ilvl w:val="0"/>
          <w:numId w:val="2"/>
        </w:numPr>
        <w:spacing w:before="40" w:after="40"/>
      </w:pPr>
      <w:r>
        <w:t>Drive technical decision-making in sprint planning, architecture reviews, and design discussions</w:t>
      </w:r>
    </w:p>
    <w:p w14:paraId="2B80D11C" w14:textId="77777777" w:rsidR="00276A23" w:rsidRDefault="00000000">
      <w:pPr>
        <w:pStyle w:val="ListParagraph"/>
        <w:numPr>
          <w:ilvl w:val="0"/>
          <w:numId w:val="2"/>
        </w:numPr>
        <w:spacing w:before="40" w:after="40"/>
      </w:pPr>
      <w:r>
        <w:t>Identify and address technical debt proactively, scheduling and executing refactoring initiatives with business justification</w:t>
      </w:r>
    </w:p>
    <w:p w14:paraId="07E2F6FE" w14:textId="77777777" w:rsidR="00276A23" w:rsidRDefault="00000000">
      <w:pPr>
        <w:pStyle w:val="ListParagraph"/>
        <w:numPr>
          <w:ilvl w:val="0"/>
          <w:numId w:val="2"/>
        </w:numPr>
        <w:spacing w:before="40" w:after="40"/>
      </w:pPr>
      <w:r>
        <w:t>Collaborate with Product Owners and Business Analysts to refine requirements and validate technical feasibility</w:t>
      </w:r>
    </w:p>
    <w:p w14:paraId="292A1D41" w14:textId="77777777" w:rsidR="00276A23" w:rsidRDefault="00000000">
      <w:pPr>
        <w:pStyle w:val="ListParagraph"/>
        <w:numPr>
          <w:ilvl w:val="0"/>
          <w:numId w:val="2"/>
        </w:numPr>
        <w:spacing w:before="40" w:after="40"/>
      </w:pPr>
      <w:r>
        <w:t>Lead root cause analysis (RCA) sessions for major defects or production incidents and present findings to stakeholders</w:t>
      </w:r>
    </w:p>
    <w:p w14:paraId="4FB11C2E" w14:textId="77777777" w:rsidR="00276A23" w:rsidRDefault="00000000">
      <w:pPr>
        <w:pStyle w:val="ListParagraph"/>
        <w:numPr>
          <w:ilvl w:val="0"/>
          <w:numId w:val="2"/>
        </w:numPr>
        <w:spacing w:before="40" w:after="40"/>
      </w:pPr>
      <w:r>
        <w:t>Coordinate with DevOps and infrastructure teams on release management, deployment strategy, and infrastructure requirements</w:t>
      </w:r>
    </w:p>
    <w:p w14:paraId="5892FB2F" w14:textId="77777777" w:rsidR="00276A23" w:rsidRDefault="00000000">
      <w:pPr>
        <w:pStyle w:val="ListParagraph"/>
        <w:numPr>
          <w:ilvl w:val="0"/>
          <w:numId w:val="2"/>
        </w:numPr>
        <w:spacing w:before="40" w:after="40"/>
      </w:pPr>
      <w:r>
        <w:t>Represent the team in cross-functional technical forums, vendor evaluations, and architecture review boards</w:t>
      </w:r>
    </w:p>
    <w:p w14:paraId="19BB1830" w14:textId="77777777" w:rsidR="00276A23" w:rsidRDefault="00276A23">
      <w:pPr>
        <w:spacing w:before="160"/>
      </w:pPr>
    </w:p>
    <w:p w14:paraId="399BA24F" w14:textId="77777777" w:rsidR="00276A23" w:rsidRDefault="00000000">
      <w:pPr>
        <w:pStyle w:val="Heading2"/>
        <w:spacing w:after="80"/>
      </w:pPr>
      <w:r>
        <w:t>Technical Expectations</w:t>
      </w:r>
    </w:p>
    <w:p w14:paraId="22AE855F" w14:textId="77777777" w:rsidR="00276A23" w:rsidRDefault="00000000">
      <w:pPr>
        <w:pStyle w:val="ListParagraph"/>
        <w:numPr>
          <w:ilvl w:val="0"/>
          <w:numId w:val="2"/>
        </w:numPr>
        <w:spacing w:before="40" w:after="40"/>
      </w:pPr>
      <w:r>
        <w:t xml:space="preserve">Expert-level proficiency in the team's core technology </w:t>
      </w:r>
      <w:proofErr w:type="gramStart"/>
      <w:r>
        <w:t>stack</w:t>
      </w:r>
      <w:proofErr w:type="gramEnd"/>
      <w:r>
        <w:t xml:space="preserve"> with breadth across adjacent domains</w:t>
      </w:r>
    </w:p>
    <w:p w14:paraId="1C3F4ABB" w14:textId="77777777" w:rsidR="00276A23" w:rsidRDefault="00000000">
      <w:pPr>
        <w:pStyle w:val="ListParagraph"/>
        <w:numPr>
          <w:ilvl w:val="0"/>
          <w:numId w:val="2"/>
        </w:numPr>
        <w:spacing w:before="40" w:after="40"/>
      </w:pPr>
      <w:r>
        <w:lastRenderedPageBreak/>
        <w:t>Ability to design distributed systems with awareness of CAP theorem, eventual consistency, and failure modes</w:t>
      </w:r>
    </w:p>
    <w:p w14:paraId="4322AAC5" w14:textId="77777777" w:rsidR="00276A23" w:rsidRDefault="00000000">
      <w:pPr>
        <w:pStyle w:val="ListParagraph"/>
        <w:numPr>
          <w:ilvl w:val="0"/>
          <w:numId w:val="2"/>
        </w:numPr>
        <w:spacing w:before="40" w:after="40"/>
      </w:pPr>
      <w:r>
        <w:t xml:space="preserve">Experience with performance tuning — application profiling, database query optimization, </w:t>
      </w:r>
      <w:proofErr w:type="gramStart"/>
      <w:r>
        <w:t>caching</w:t>
      </w:r>
      <w:proofErr w:type="gramEnd"/>
      <w:r>
        <w:t xml:space="preserve"> strategies</w:t>
      </w:r>
    </w:p>
    <w:p w14:paraId="23FE224E" w14:textId="77777777" w:rsidR="00276A23" w:rsidRDefault="00000000">
      <w:pPr>
        <w:pStyle w:val="ListParagraph"/>
        <w:numPr>
          <w:ilvl w:val="0"/>
          <w:numId w:val="2"/>
        </w:numPr>
        <w:spacing w:before="40" w:after="40"/>
      </w:pPr>
      <w:r>
        <w:t>Deep understanding of security best practices — OWASP Top 10, input validation, secrets management, auth/</w:t>
      </w:r>
      <w:proofErr w:type="spellStart"/>
      <w:r>
        <w:t>authz</w:t>
      </w:r>
      <w:proofErr w:type="spellEnd"/>
      <w:r>
        <w:t xml:space="preserve"> patterns</w:t>
      </w:r>
    </w:p>
    <w:p w14:paraId="6776E2E6" w14:textId="77777777" w:rsidR="00276A23" w:rsidRDefault="00000000">
      <w:pPr>
        <w:pStyle w:val="ListParagraph"/>
        <w:numPr>
          <w:ilvl w:val="0"/>
          <w:numId w:val="2"/>
        </w:numPr>
        <w:spacing w:before="40" w:after="40"/>
      </w:pPr>
      <w:r>
        <w:t xml:space="preserve">Proficiency with cloud platforms (AWS, Azure, </w:t>
      </w:r>
      <w:proofErr w:type="gramStart"/>
      <w:r>
        <w:t>GCP) —</w:t>
      </w:r>
      <w:proofErr w:type="gramEnd"/>
      <w:r>
        <w:t xml:space="preserve"> </w:t>
      </w:r>
      <w:proofErr w:type="gramStart"/>
      <w:r>
        <w:t>compute</w:t>
      </w:r>
      <w:proofErr w:type="gramEnd"/>
      <w:r>
        <w:t>, storage, networking, managed services</w:t>
      </w:r>
    </w:p>
    <w:p w14:paraId="56EB8638" w14:textId="77777777" w:rsidR="00276A23" w:rsidRDefault="00000000">
      <w:pPr>
        <w:pStyle w:val="ListParagraph"/>
        <w:numPr>
          <w:ilvl w:val="0"/>
          <w:numId w:val="2"/>
        </w:numPr>
        <w:spacing w:before="40" w:after="40"/>
      </w:pPr>
      <w:r>
        <w:t>Experience with observability stacks — structured logging, distributed tracing (Jaeger, Zipkin), metrics dashboards (Grafana, Datadog)</w:t>
      </w:r>
    </w:p>
    <w:p w14:paraId="2488E511" w14:textId="77777777" w:rsidR="00276A23" w:rsidRDefault="00000000">
      <w:pPr>
        <w:pStyle w:val="ListParagraph"/>
        <w:numPr>
          <w:ilvl w:val="0"/>
          <w:numId w:val="2"/>
        </w:numPr>
        <w:spacing w:before="40" w:after="40"/>
      </w:pPr>
      <w:r>
        <w:t>Ability to evaluate and recommend third-party libraries, frameworks, and architectural patterns</w:t>
      </w:r>
    </w:p>
    <w:p w14:paraId="32C88508" w14:textId="77777777" w:rsidR="00276A23" w:rsidRDefault="00276A23">
      <w:pPr>
        <w:spacing w:before="160"/>
      </w:pPr>
    </w:p>
    <w:p w14:paraId="51A4652A" w14:textId="77777777" w:rsidR="00276A23" w:rsidRDefault="00000000">
      <w:pPr>
        <w:pStyle w:val="Heading2"/>
        <w:spacing w:after="80"/>
      </w:pPr>
      <w:r>
        <w:t>CMMI Level 5 Process Obligations</w:t>
      </w:r>
    </w:p>
    <w:p w14:paraId="2AC9CD42" w14:textId="77777777" w:rsidR="00276A23" w:rsidRDefault="00000000">
      <w:pPr>
        <w:pStyle w:val="ListParagraph"/>
        <w:numPr>
          <w:ilvl w:val="0"/>
          <w:numId w:val="2"/>
        </w:numPr>
        <w:spacing w:before="40" w:after="40"/>
      </w:pPr>
      <w:r>
        <w:t>Contributing to Quantitative Project Management (</w:t>
      </w:r>
      <w:proofErr w:type="gramStart"/>
      <w:r>
        <w:t>QPM) —</w:t>
      </w:r>
      <w:proofErr w:type="gramEnd"/>
      <w:r>
        <w:t xml:space="preserve"> defining and tracking process performance baselines for owned components</w:t>
      </w:r>
    </w:p>
    <w:p w14:paraId="1AD41E04" w14:textId="77777777" w:rsidR="00276A23" w:rsidRDefault="00000000">
      <w:pPr>
        <w:pStyle w:val="ListParagraph"/>
        <w:numPr>
          <w:ilvl w:val="0"/>
          <w:numId w:val="2"/>
        </w:numPr>
        <w:spacing w:before="40" w:after="40"/>
      </w:pPr>
      <w:r>
        <w:t xml:space="preserve">Leading process improvement proposals and </w:t>
      </w:r>
      <w:proofErr w:type="gramStart"/>
      <w:r>
        <w:t>piloting</w:t>
      </w:r>
      <w:proofErr w:type="gramEnd"/>
      <w:r>
        <w:t xml:space="preserve"> them within the team before broader organizational rollout</w:t>
      </w:r>
    </w:p>
    <w:p w14:paraId="56904C67" w14:textId="77777777" w:rsidR="00276A23" w:rsidRDefault="00000000">
      <w:pPr>
        <w:pStyle w:val="ListParagraph"/>
        <w:numPr>
          <w:ilvl w:val="0"/>
          <w:numId w:val="2"/>
        </w:numPr>
        <w:spacing w:before="40" w:after="40"/>
      </w:pPr>
      <w:r>
        <w:t>Conducting formal technical peer reviews using defect prediction models and process performance data</w:t>
      </w:r>
    </w:p>
    <w:p w14:paraId="78CFFA29" w14:textId="77777777" w:rsidR="00276A23" w:rsidRDefault="00000000">
      <w:pPr>
        <w:pStyle w:val="ListParagraph"/>
        <w:numPr>
          <w:ilvl w:val="0"/>
          <w:numId w:val="2"/>
        </w:numPr>
        <w:spacing w:before="40" w:after="40"/>
      </w:pPr>
      <w:r>
        <w:t>Supporting CMMI appraisal activities — preparing evidence artifacts, participating in SCAMPI appraisal interviews</w:t>
      </w:r>
    </w:p>
    <w:p w14:paraId="5DBCE291" w14:textId="77777777" w:rsidR="00276A23" w:rsidRDefault="00000000">
      <w:pPr>
        <w:pStyle w:val="ListParagraph"/>
        <w:numPr>
          <w:ilvl w:val="0"/>
          <w:numId w:val="2"/>
        </w:numPr>
        <w:spacing w:before="40" w:after="40"/>
      </w:pPr>
      <w:r>
        <w:t>Mentoring junior engineers on CMMI process area awareness and correct process artifact generation</w:t>
      </w:r>
    </w:p>
    <w:p w14:paraId="324CAF44" w14:textId="77777777" w:rsidR="00276A23" w:rsidRDefault="00276A23">
      <w:pPr>
        <w:spacing w:before="160"/>
      </w:pPr>
    </w:p>
    <w:p w14:paraId="42EC8E55" w14:textId="77777777" w:rsidR="00276A23" w:rsidRDefault="00000000">
      <w:pPr>
        <w:pStyle w:val="Heading2"/>
        <w:spacing w:after="80"/>
      </w:pPr>
      <w:r>
        <w:t>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A23" w14:paraId="3FEE4E27"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081D296D" w14:textId="77777777" w:rsidR="00276A23" w:rsidRDefault="00000000">
            <w:r>
              <w:rPr>
                <w:b/>
                <w:bCs/>
                <w:color w:val="1F3864"/>
                <w:sz w:val="18"/>
                <w:szCs w:val="18"/>
              </w:rPr>
              <w:t>Design Quality Index</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61CAE634" w14:textId="77777777" w:rsidR="00276A23" w:rsidRDefault="00000000">
            <w:r>
              <w:rPr>
                <w:sz w:val="18"/>
                <w:szCs w:val="18"/>
              </w:rPr>
              <w:t>&lt; 2 design rework cycles per HLD/LLD produced</w:t>
            </w:r>
          </w:p>
        </w:tc>
      </w:tr>
      <w:tr w:rsidR="00276A23" w14:paraId="78B1FB76"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34391246" w14:textId="77777777" w:rsidR="00276A23" w:rsidRDefault="00000000">
            <w:r>
              <w:rPr>
                <w:b/>
                <w:bCs/>
                <w:color w:val="1F3864"/>
                <w:sz w:val="18"/>
                <w:szCs w:val="18"/>
              </w:rPr>
              <w:t>Team Defect Rate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0C7ED4AF" w14:textId="77777777" w:rsidR="00276A23" w:rsidRDefault="00000000">
            <w:r>
              <w:rPr>
                <w:sz w:val="18"/>
                <w:szCs w:val="18"/>
              </w:rPr>
              <w:t>Team defect density below organizational process performance baseline</w:t>
            </w:r>
          </w:p>
        </w:tc>
      </w:tr>
      <w:tr w:rsidR="00276A23" w14:paraId="4A2284E9"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5F08DF6B" w14:textId="77777777" w:rsidR="00276A23" w:rsidRDefault="00000000">
            <w:r>
              <w:rPr>
                <w:b/>
                <w:bCs/>
                <w:color w:val="1F3864"/>
                <w:sz w:val="18"/>
                <w:szCs w:val="18"/>
              </w:rPr>
              <w:t>Mentee Progression</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26FE7F5" w14:textId="77777777" w:rsidR="00276A23" w:rsidRDefault="00000000">
            <w:r>
              <w:rPr>
                <w:sz w:val="18"/>
                <w:szCs w:val="18"/>
              </w:rPr>
              <w:t>Mentees demonstrate measurable skill improvement per quarter</w:t>
            </w:r>
          </w:p>
        </w:tc>
      </w:tr>
      <w:tr w:rsidR="00276A23" w14:paraId="7BB44F5A"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2951AF7E" w14:textId="77777777" w:rsidR="00276A23" w:rsidRDefault="00000000">
            <w:r>
              <w:rPr>
                <w:b/>
                <w:bCs/>
                <w:color w:val="1F3864"/>
                <w:sz w:val="18"/>
                <w:szCs w:val="18"/>
              </w:rPr>
              <w:t>Architecture Review Score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3DC64E3D" w14:textId="77777777" w:rsidR="00276A23" w:rsidRDefault="00000000">
            <w:r>
              <w:rPr>
                <w:sz w:val="18"/>
                <w:szCs w:val="18"/>
              </w:rPr>
              <w:t>HLDs approved in ≤2 review iterations</w:t>
            </w:r>
          </w:p>
        </w:tc>
      </w:tr>
      <w:tr w:rsidR="00276A23" w14:paraId="11D77308"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4F551DB0" w14:textId="77777777" w:rsidR="00276A23" w:rsidRDefault="00000000">
            <w:r>
              <w:rPr>
                <w:b/>
                <w:bCs/>
                <w:color w:val="1F3864"/>
                <w:sz w:val="18"/>
                <w:szCs w:val="18"/>
              </w:rPr>
              <w:t>Production Stability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0F60DBA8" w14:textId="77777777" w:rsidR="00276A23" w:rsidRDefault="00000000">
            <w:r>
              <w:rPr>
                <w:sz w:val="18"/>
                <w:szCs w:val="18"/>
              </w:rPr>
              <w:t>Zero Sev-1 incidents attributable to owned components per quarter</w:t>
            </w:r>
          </w:p>
        </w:tc>
      </w:tr>
    </w:tbl>
    <w:p w14:paraId="77DB302C" w14:textId="5FEA0EDF" w:rsidR="00276A23" w:rsidRDefault="00276A23"/>
    <w:p w14:paraId="2ED3F0F6" w14:textId="77777777" w:rsidR="00276A23" w:rsidRDefault="00000000">
      <w:pPr>
        <w:pStyle w:val="Heading1"/>
        <w:shd w:val="clear" w:color="auto" w:fill="BF360C"/>
        <w:spacing w:before="360"/>
        <w:ind w:left="200" w:right="200"/>
      </w:pPr>
      <w:r>
        <w:t>Lead Software Engineer / Tech Lead</w:t>
      </w:r>
    </w:p>
    <w:p w14:paraId="13CFD347" w14:textId="77777777" w:rsidR="00276A23" w:rsidRDefault="00000000">
      <w:pPr>
        <w:shd w:val="clear" w:color="auto" w:fill="BF360C"/>
        <w:spacing w:after="240"/>
        <w:ind w:left="200" w:right="200"/>
      </w:pPr>
      <w:r>
        <w:rPr>
          <w:i/>
          <w:iCs/>
          <w:color w:val="FFFFFF"/>
        </w:rPr>
        <w:t xml:space="preserve">Lead Level — Band 4 (IC </w:t>
      </w:r>
      <w:proofErr w:type="gramStart"/>
      <w:r>
        <w:rPr>
          <w:i/>
          <w:iCs/>
          <w:color w:val="FFFFFF"/>
        </w:rPr>
        <w:t>Track)  ·</w:t>
      </w:r>
      <w:proofErr w:type="gramEnd"/>
      <w:r>
        <w:rPr>
          <w:i/>
          <w:iCs/>
          <w:color w:val="FFFFFF"/>
        </w:rPr>
        <w:t xml:space="preserve">  8–12 years</w:t>
      </w:r>
    </w:p>
    <w:p w14:paraId="26E91054" w14:textId="77777777" w:rsidR="00276A23" w:rsidRDefault="00000000">
      <w:pPr>
        <w:pStyle w:val="Heading2"/>
        <w:spacing w:after="80"/>
      </w:pPr>
      <w:r>
        <w:t>Role Overview</w:t>
      </w:r>
    </w:p>
    <w:p w14:paraId="56242F92" w14:textId="77777777" w:rsidR="00276A23" w:rsidRDefault="00000000">
      <w:pPr>
        <w:spacing w:before="60" w:after="120"/>
        <w:jc w:val="both"/>
      </w:pPr>
      <w:r>
        <w:t>The Lead Software Engineer (also titled Tech Lead, Technical Lead, or Module Lead) is the primary technical authority for a module, squad, or feature stream. This role bridges individual contribution and team leadership — the Lead continues to code meaningfully while simultaneously owning the technical roadmap, architecture decisions, and engineering quality for the team under them. This is the most critical role in project execution.</w:t>
      </w:r>
    </w:p>
    <w:p w14:paraId="4541D1B3" w14:textId="77777777" w:rsidR="00276A23" w:rsidRDefault="00000000">
      <w:pPr>
        <w:pStyle w:val="Heading2"/>
        <w:spacing w:after="80"/>
      </w:pPr>
      <w:r>
        <w:t>Key Responsibilities</w:t>
      </w:r>
    </w:p>
    <w:p w14:paraId="09169BD1" w14:textId="77777777" w:rsidR="00276A23" w:rsidRDefault="00000000">
      <w:pPr>
        <w:pStyle w:val="ListParagraph"/>
        <w:numPr>
          <w:ilvl w:val="0"/>
          <w:numId w:val="2"/>
        </w:numPr>
        <w:spacing w:before="40" w:after="40"/>
      </w:pPr>
      <w:r>
        <w:t>Own the end-to-end technical delivery of a module or squad — from design through production support</w:t>
      </w:r>
    </w:p>
    <w:p w14:paraId="436467F5" w14:textId="77777777" w:rsidR="00276A23" w:rsidRDefault="00000000">
      <w:pPr>
        <w:pStyle w:val="ListParagraph"/>
        <w:numPr>
          <w:ilvl w:val="0"/>
          <w:numId w:val="2"/>
        </w:numPr>
        <w:spacing w:before="40" w:after="40"/>
      </w:pPr>
      <w:r>
        <w:t>Produce and review all architectural artifacts: HLD, LLD, data flow diagrams, API contracts, and integration specifications</w:t>
      </w:r>
    </w:p>
    <w:p w14:paraId="7DF50355" w14:textId="77777777" w:rsidR="00276A23" w:rsidRDefault="00000000">
      <w:pPr>
        <w:pStyle w:val="ListParagraph"/>
        <w:numPr>
          <w:ilvl w:val="0"/>
          <w:numId w:val="2"/>
        </w:numPr>
        <w:spacing w:before="40" w:after="40"/>
      </w:pPr>
      <w:r>
        <w:t>Drive sprint planning from the technical side — decomposing epics into stories, estimating effort, identifying dependencies and risks</w:t>
      </w:r>
    </w:p>
    <w:p w14:paraId="3B8DD235" w14:textId="77777777" w:rsidR="00276A23" w:rsidRDefault="00000000">
      <w:pPr>
        <w:pStyle w:val="ListParagraph"/>
        <w:numPr>
          <w:ilvl w:val="0"/>
          <w:numId w:val="2"/>
        </w:numPr>
        <w:spacing w:before="40" w:after="40"/>
      </w:pPr>
      <w:r>
        <w:t>Conduct technical interviews for SE and Senior SE level candidates; define technical screening criteria</w:t>
      </w:r>
    </w:p>
    <w:p w14:paraId="4AC61EAF" w14:textId="77777777" w:rsidR="00276A23" w:rsidRDefault="00000000">
      <w:pPr>
        <w:pStyle w:val="ListParagraph"/>
        <w:numPr>
          <w:ilvl w:val="0"/>
          <w:numId w:val="2"/>
        </w:numPr>
        <w:spacing w:before="40" w:after="40"/>
      </w:pPr>
      <w:r>
        <w:t xml:space="preserve">Lead code reviews for all significant </w:t>
      </w:r>
      <w:proofErr w:type="gramStart"/>
      <w:r>
        <w:t>merges —</w:t>
      </w:r>
      <w:proofErr w:type="gramEnd"/>
      <w:r>
        <w:t xml:space="preserve"> enforcing architecture alignment, security posture, and performance standards</w:t>
      </w:r>
    </w:p>
    <w:p w14:paraId="2D93FAD7" w14:textId="77777777" w:rsidR="00276A23" w:rsidRDefault="00000000">
      <w:pPr>
        <w:pStyle w:val="ListParagraph"/>
        <w:numPr>
          <w:ilvl w:val="0"/>
          <w:numId w:val="2"/>
        </w:numPr>
        <w:spacing w:before="40" w:after="40"/>
      </w:pPr>
      <w:r>
        <w:lastRenderedPageBreak/>
        <w:t>Coordinate with Solution Architects, Project Managers, and Product Owners on delivery timelines and technical feasibility</w:t>
      </w:r>
    </w:p>
    <w:p w14:paraId="210AC6BA" w14:textId="77777777" w:rsidR="00276A23" w:rsidRDefault="00000000">
      <w:pPr>
        <w:pStyle w:val="ListParagraph"/>
        <w:numPr>
          <w:ilvl w:val="0"/>
          <w:numId w:val="2"/>
        </w:numPr>
        <w:spacing w:before="40" w:after="40"/>
      </w:pPr>
      <w:r>
        <w:t>Manage technical escalations — triage production incidents, drive RCA sessions, and implement permanent fixes</w:t>
      </w:r>
    </w:p>
    <w:p w14:paraId="35767F06" w14:textId="77777777" w:rsidR="00276A23" w:rsidRDefault="00000000">
      <w:pPr>
        <w:pStyle w:val="ListParagraph"/>
        <w:numPr>
          <w:ilvl w:val="0"/>
          <w:numId w:val="2"/>
        </w:numPr>
        <w:spacing w:before="40" w:after="40"/>
      </w:pPr>
      <w:r>
        <w:t>Champion engineering excellence initiatives: automated testing culture, CI/CD maturity, documentation standards</w:t>
      </w:r>
    </w:p>
    <w:p w14:paraId="1DF3DE87" w14:textId="77777777" w:rsidR="00276A23" w:rsidRDefault="00000000">
      <w:pPr>
        <w:pStyle w:val="ListParagraph"/>
        <w:numPr>
          <w:ilvl w:val="0"/>
          <w:numId w:val="2"/>
        </w:numPr>
        <w:spacing w:before="40" w:after="40"/>
      </w:pPr>
      <w:r>
        <w:t>Contribute to capacity planning and team skill gap analysis; recommend training needs</w:t>
      </w:r>
    </w:p>
    <w:p w14:paraId="2FAC9040" w14:textId="77777777" w:rsidR="00276A23" w:rsidRDefault="00000000">
      <w:pPr>
        <w:pStyle w:val="ListParagraph"/>
        <w:numPr>
          <w:ilvl w:val="0"/>
          <w:numId w:val="2"/>
        </w:numPr>
        <w:spacing w:before="40" w:after="40"/>
      </w:pPr>
      <w:r>
        <w:t xml:space="preserve">Interface with client or business stakeholders on technical queries, feasibility discussions, and milestone </w:t>
      </w:r>
      <w:proofErr w:type="gramStart"/>
      <w:r>
        <w:t>sign-offs</w:t>
      </w:r>
      <w:proofErr w:type="gramEnd"/>
    </w:p>
    <w:p w14:paraId="0A26AB5D" w14:textId="77777777" w:rsidR="00276A23" w:rsidRDefault="00276A23">
      <w:pPr>
        <w:spacing w:before="160"/>
      </w:pPr>
    </w:p>
    <w:p w14:paraId="0888C689" w14:textId="77777777" w:rsidR="00276A23" w:rsidRDefault="00000000">
      <w:pPr>
        <w:pStyle w:val="Heading2"/>
        <w:spacing w:after="80"/>
      </w:pPr>
      <w:r>
        <w:t>Technical Expectations</w:t>
      </w:r>
    </w:p>
    <w:p w14:paraId="02352EA5" w14:textId="77777777" w:rsidR="00276A23" w:rsidRDefault="00000000">
      <w:pPr>
        <w:pStyle w:val="ListParagraph"/>
        <w:numPr>
          <w:ilvl w:val="0"/>
          <w:numId w:val="2"/>
        </w:numPr>
        <w:spacing w:before="40" w:after="40"/>
      </w:pPr>
      <w:r>
        <w:t>Deep expertise in system design — designing for scalability, reliability, and operability at production scale</w:t>
      </w:r>
    </w:p>
    <w:p w14:paraId="4D4B1E3F" w14:textId="77777777" w:rsidR="00276A23" w:rsidRDefault="00000000">
      <w:pPr>
        <w:pStyle w:val="ListParagraph"/>
        <w:numPr>
          <w:ilvl w:val="0"/>
          <w:numId w:val="2"/>
        </w:numPr>
        <w:spacing w:before="40" w:after="40"/>
      </w:pPr>
      <w:r>
        <w:t>Ability to make and document architectural trade-off decisions with explicit rationale</w:t>
      </w:r>
    </w:p>
    <w:p w14:paraId="55D43A78" w14:textId="77777777" w:rsidR="00276A23" w:rsidRDefault="00000000">
      <w:pPr>
        <w:pStyle w:val="ListParagraph"/>
        <w:numPr>
          <w:ilvl w:val="0"/>
          <w:numId w:val="2"/>
        </w:numPr>
        <w:spacing w:before="40" w:after="40"/>
      </w:pPr>
      <w:r>
        <w:t>Advanced knowledge of the full delivery stack — application, data, infrastructure, security, and observability</w:t>
      </w:r>
    </w:p>
    <w:p w14:paraId="49D3E76F" w14:textId="77777777" w:rsidR="00276A23" w:rsidRDefault="00000000">
      <w:pPr>
        <w:pStyle w:val="ListParagraph"/>
        <w:numPr>
          <w:ilvl w:val="0"/>
          <w:numId w:val="2"/>
        </w:numPr>
        <w:spacing w:before="40" w:after="40"/>
      </w:pPr>
      <w:r>
        <w:t>Experience with enterprise integration patterns, event-driven architectures, and API gateway patterns</w:t>
      </w:r>
    </w:p>
    <w:p w14:paraId="61625EFF" w14:textId="77777777" w:rsidR="00276A23" w:rsidRDefault="00000000">
      <w:pPr>
        <w:pStyle w:val="ListParagraph"/>
        <w:numPr>
          <w:ilvl w:val="0"/>
          <w:numId w:val="2"/>
        </w:numPr>
        <w:spacing w:before="40" w:after="40"/>
      </w:pPr>
      <w:r>
        <w:t>Ability to conduct capacity planning and load estimation backed by historical data</w:t>
      </w:r>
    </w:p>
    <w:p w14:paraId="15E33607" w14:textId="77777777" w:rsidR="00276A23" w:rsidRDefault="00000000">
      <w:pPr>
        <w:pStyle w:val="ListParagraph"/>
        <w:numPr>
          <w:ilvl w:val="0"/>
          <w:numId w:val="2"/>
        </w:numPr>
        <w:spacing w:before="40" w:after="40"/>
      </w:pPr>
      <w:r>
        <w:t>Expertise in automated testing strategies — unit, integration, contract, and end-to-end testing pyramids</w:t>
      </w:r>
    </w:p>
    <w:p w14:paraId="489C78C5" w14:textId="77777777" w:rsidR="00276A23" w:rsidRDefault="00000000">
      <w:pPr>
        <w:pStyle w:val="ListParagraph"/>
        <w:numPr>
          <w:ilvl w:val="0"/>
          <w:numId w:val="2"/>
        </w:numPr>
        <w:spacing w:before="40" w:after="40"/>
      </w:pPr>
      <w:r>
        <w:t>Familiarity with compliance and audit requirements relevant to the domain (GDPR, PCI-DSS, HIPAA, SOC2 as applicable)</w:t>
      </w:r>
    </w:p>
    <w:p w14:paraId="35D1E952" w14:textId="77777777" w:rsidR="00276A23" w:rsidRDefault="00276A23">
      <w:pPr>
        <w:spacing w:before="160"/>
      </w:pPr>
    </w:p>
    <w:p w14:paraId="50F0BAC4" w14:textId="77777777" w:rsidR="00276A23" w:rsidRDefault="00000000">
      <w:pPr>
        <w:pStyle w:val="Heading2"/>
        <w:spacing w:after="80"/>
      </w:pPr>
      <w:r>
        <w:t>CMMI Level 5 Process Obligations</w:t>
      </w:r>
    </w:p>
    <w:p w14:paraId="3E39D216" w14:textId="77777777" w:rsidR="00276A23" w:rsidRDefault="00000000">
      <w:pPr>
        <w:pStyle w:val="ListParagraph"/>
        <w:numPr>
          <w:ilvl w:val="0"/>
          <w:numId w:val="2"/>
        </w:numPr>
        <w:spacing w:before="40" w:after="40"/>
      </w:pPr>
      <w:r>
        <w:t>Driving Quantitative Project Management (QPM) for the module — defining subprocesses, setting statistical control limits, and acting on deviations</w:t>
      </w:r>
    </w:p>
    <w:p w14:paraId="4B3D6A83" w14:textId="77777777" w:rsidR="00276A23" w:rsidRDefault="00000000">
      <w:pPr>
        <w:pStyle w:val="ListParagraph"/>
        <w:numPr>
          <w:ilvl w:val="0"/>
          <w:numId w:val="2"/>
        </w:numPr>
        <w:spacing w:before="40" w:after="40"/>
      </w:pPr>
      <w:r>
        <w:t>Leading Causal Analysis and Resolution (CAR) for all Severity 1 and 2 defects in the module</w:t>
      </w:r>
    </w:p>
    <w:p w14:paraId="0E2BF93C" w14:textId="77777777" w:rsidR="00276A23" w:rsidRDefault="00000000">
      <w:pPr>
        <w:pStyle w:val="ListParagraph"/>
        <w:numPr>
          <w:ilvl w:val="0"/>
          <w:numId w:val="2"/>
        </w:numPr>
        <w:spacing w:before="40" w:after="40"/>
      </w:pPr>
      <w:r>
        <w:t>Defining and maintaining process performance models for the team's delivery pipeline</w:t>
      </w:r>
    </w:p>
    <w:p w14:paraId="48053DE0" w14:textId="77777777" w:rsidR="00276A23" w:rsidRDefault="00000000">
      <w:pPr>
        <w:pStyle w:val="ListParagraph"/>
        <w:numPr>
          <w:ilvl w:val="0"/>
          <w:numId w:val="2"/>
        </w:numPr>
        <w:spacing w:before="40" w:after="40"/>
      </w:pPr>
      <w:r>
        <w:t>Serving as the primary CMMI artifact owner for the module — ensuring all process evidence is complete, current, and audit-ready</w:t>
      </w:r>
    </w:p>
    <w:p w14:paraId="0C23945E" w14:textId="77777777" w:rsidR="00276A23" w:rsidRDefault="00000000">
      <w:pPr>
        <w:pStyle w:val="ListParagraph"/>
        <w:numPr>
          <w:ilvl w:val="0"/>
          <w:numId w:val="2"/>
        </w:numPr>
        <w:spacing w:before="40" w:after="40"/>
      </w:pPr>
      <w:r>
        <w:t>Proposing and piloting process innovations under Organizational Innovation and Deployment (OID)</w:t>
      </w:r>
    </w:p>
    <w:p w14:paraId="4BFF9365" w14:textId="77777777" w:rsidR="00276A23" w:rsidRDefault="00000000">
      <w:pPr>
        <w:pStyle w:val="ListParagraph"/>
        <w:numPr>
          <w:ilvl w:val="0"/>
          <w:numId w:val="2"/>
        </w:numPr>
        <w:spacing w:before="40" w:after="40"/>
      </w:pPr>
      <w:r>
        <w:t>Participating in and leading internal SCAMPI readiness reviews</w:t>
      </w:r>
    </w:p>
    <w:p w14:paraId="26C65AD7" w14:textId="77777777" w:rsidR="00276A23" w:rsidRDefault="00276A23">
      <w:pPr>
        <w:spacing w:before="160"/>
      </w:pPr>
    </w:p>
    <w:p w14:paraId="2297B915" w14:textId="77777777" w:rsidR="00276A23" w:rsidRDefault="00000000">
      <w:pPr>
        <w:pStyle w:val="Heading2"/>
        <w:spacing w:after="80"/>
      </w:pPr>
      <w:r>
        <w:t>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A23" w14:paraId="0E75B1EE"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31A41F57" w14:textId="77777777" w:rsidR="00276A23" w:rsidRDefault="00000000">
            <w:r>
              <w:rPr>
                <w:b/>
                <w:bCs/>
                <w:color w:val="1F3864"/>
                <w:sz w:val="18"/>
                <w:szCs w:val="18"/>
              </w:rPr>
              <w:t>Module Delivery Index</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005315BD" w14:textId="77777777" w:rsidR="00276A23" w:rsidRDefault="00000000">
            <w:r>
              <w:rPr>
                <w:sz w:val="18"/>
                <w:szCs w:val="18"/>
              </w:rPr>
              <w:t>≥95% of module milestones delivered on or ahead of schedule</w:t>
            </w:r>
          </w:p>
        </w:tc>
      </w:tr>
      <w:tr w:rsidR="00276A23" w14:paraId="4BFA23B4"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5437A8C4" w14:textId="77777777" w:rsidR="00276A23" w:rsidRDefault="00000000">
            <w:r>
              <w:rPr>
                <w:b/>
                <w:bCs/>
                <w:color w:val="1F3864"/>
                <w:sz w:val="18"/>
                <w:szCs w:val="18"/>
              </w:rPr>
              <w:t>Defect Containment Rate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6523CF9" w14:textId="77777777" w:rsidR="00276A23" w:rsidRDefault="00000000">
            <w:r>
              <w:rPr>
                <w:sz w:val="18"/>
                <w:szCs w:val="18"/>
              </w:rPr>
              <w:t>&gt;98% of defects contained within the team before release</w:t>
            </w:r>
          </w:p>
        </w:tc>
      </w:tr>
      <w:tr w:rsidR="00276A23" w14:paraId="680AAFD9"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563884FC" w14:textId="77777777" w:rsidR="00276A23" w:rsidRDefault="00000000">
            <w:r>
              <w:rPr>
                <w:b/>
                <w:bCs/>
                <w:color w:val="1F3864"/>
                <w:sz w:val="18"/>
                <w:szCs w:val="18"/>
              </w:rPr>
              <w:t>Architecture Reuse Index</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51529428" w14:textId="77777777" w:rsidR="00276A23" w:rsidRDefault="00000000">
            <w:r>
              <w:rPr>
                <w:sz w:val="18"/>
                <w:szCs w:val="18"/>
              </w:rPr>
              <w:t>≥30% of designs leveraging existing reusable components</w:t>
            </w:r>
          </w:p>
        </w:tc>
      </w:tr>
      <w:tr w:rsidR="00276A23" w14:paraId="585AF640"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7D09188E" w14:textId="77777777" w:rsidR="00276A23" w:rsidRDefault="00000000">
            <w:r>
              <w:rPr>
                <w:b/>
                <w:bCs/>
                <w:color w:val="1F3864"/>
                <w:sz w:val="18"/>
                <w:szCs w:val="18"/>
              </w:rPr>
              <w:t>Team Velocity Stability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61000209" w14:textId="77777777" w:rsidR="00276A23" w:rsidRDefault="00000000">
            <w:r>
              <w:rPr>
                <w:sz w:val="18"/>
                <w:szCs w:val="18"/>
              </w:rPr>
              <w:t>Sprint velocity variance &lt;15% across consecutive sprints</w:t>
            </w:r>
          </w:p>
        </w:tc>
      </w:tr>
      <w:tr w:rsidR="00276A23" w14:paraId="69A3F5E2"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34A5CD11" w14:textId="77777777" w:rsidR="00276A23" w:rsidRDefault="00000000">
            <w:r>
              <w:rPr>
                <w:b/>
                <w:bCs/>
                <w:color w:val="1F3864"/>
                <w:sz w:val="18"/>
                <w:szCs w:val="18"/>
              </w:rPr>
              <w:t>Client / Stakeholder Satisfaction</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57B8DA85" w14:textId="77777777" w:rsidR="00276A23" w:rsidRDefault="00000000">
            <w:r>
              <w:rPr>
                <w:sz w:val="18"/>
                <w:szCs w:val="18"/>
              </w:rPr>
              <w:t>Quarterly satisfaction score ≥4.0/5.0 on technical delivery</w:t>
            </w:r>
          </w:p>
        </w:tc>
      </w:tr>
    </w:tbl>
    <w:p w14:paraId="521CC993" w14:textId="77777777" w:rsidR="00276A23" w:rsidRDefault="00276A23">
      <w:pPr>
        <w:spacing w:before="240"/>
      </w:pPr>
    </w:p>
    <w:p w14:paraId="7809AD51" w14:textId="77777777" w:rsidR="00276A23" w:rsidRDefault="00000000">
      <w:r>
        <w:br w:type="page"/>
      </w:r>
    </w:p>
    <w:p w14:paraId="264B065F" w14:textId="77777777" w:rsidR="00276A23" w:rsidRDefault="00000000">
      <w:pPr>
        <w:pStyle w:val="Heading1"/>
        <w:shd w:val="clear" w:color="auto" w:fill="6A1B9A"/>
        <w:spacing w:before="360"/>
        <w:ind w:left="200" w:right="200"/>
      </w:pPr>
      <w:r>
        <w:lastRenderedPageBreak/>
        <w:t>Principal Engineer / Solution Architect / Distinguished Engineer / Fellow</w:t>
      </w:r>
    </w:p>
    <w:p w14:paraId="27402D6D" w14:textId="77777777" w:rsidR="00276A23" w:rsidRDefault="00000000">
      <w:pPr>
        <w:shd w:val="clear" w:color="auto" w:fill="6A1B9A"/>
        <w:spacing w:after="240"/>
        <w:ind w:left="200" w:right="200"/>
      </w:pPr>
      <w:r>
        <w:rPr>
          <w:i/>
          <w:iCs/>
          <w:color w:val="FFFFFF"/>
        </w:rPr>
        <w:t>Expert Level — Band 5–</w:t>
      </w:r>
      <w:proofErr w:type="gramStart"/>
      <w:r>
        <w:rPr>
          <w:i/>
          <w:iCs/>
          <w:color w:val="FFFFFF"/>
        </w:rPr>
        <w:t>6  ·</w:t>
      </w:r>
      <w:proofErr w:type="gramEnd"/>
      <w:r>
        <w:rPr>
          <w:i/>
          <w:iCs/>
          <w:color w:val="FFFFFF"/>
        </w:rPr>
        <w:t xml:space="preserve">  12–18+ years</w:t>
      </w:r>
    </w:p>
    <w:p w14:paraId="641B69F0" w14:textId="77777777" w:rsidR="00276A23" w:rsidRDefault="00000000">
      <w:pPr>
        <w:pStyle w:val="Heading2"/>
        <w:spacing w:after="80"/>
      </w:pPr>
      <w:r>
        <w:t>Role Overview</w:t>
      </w:r>
    </w:p>
    <w:p w14:paraId="0ABC1700" w14:textId="77777777" w:rsidR="00276A23" w:rsidRDefault="00000000">
      <w:pPr>
        <w:spacing w:before="60" w:after="120"/>
        <w:jc w:val="both"/>
      </w:pPr>
      <w:r>
        <w:t xml:space="preserve">This tier encompasses the most senior individual contributor roles in the organization. Principal Engineers operate at account or practice level, designing solutions across multiple projects. Distinguished Engineers and Fellows are organization-wide technical authorities whose decisions influence the company's technology strategy, service offerings, and intellectual property. Fellows </w:t>
      </w:r>
      <w:proofErr w:type="gramStart"/>
      <w:r>
        <w:t>in particular are</w:t>
      </w:r>
      <w:proofErr w:type="gramEnd"/>
      <w:r>
        <w:t xml:space="preserve"> expected to represent the organization externally — through patents, publications, conference talks, and industry standards bodies. Not all engineers reach this level; it requires both exceptional technical depth and demonstrated impact at organizational scale.</w:t>
      </w:r>
    </w:p>
    <w:p w14:paraId="6CCB034F" w14:textId="77777777" w:rsidR="00276A23" w:rsidRDefault="00000000">
      <w:pPr>
        <w:pStyle w:val="Heading2"/>
        <w:spacing w:after="80"/>
      </w:pPr>
      <w:r>
        <w:t>Key Responsibilities</w:t>
      </w:r>
    </w:p>
    <w:p w14:paraId="434AE343" w14:textId="77777777" w:rsidR="00276A23" w:rsidRDefault="00000000">
      <w:pPr>
        <w:pStyle w:val="ListParagraph"/>
        <w:numPr>
          <w:ilvl w:val="0"/>
          <w:numId w:val="2"/>
        </w:numPr>
        <w:spacing w:before="40" w:after="40"/>
      </w:pPr>
      <w:r>
        <w:t>Define technology standards, architecture blueprints, and reference implementations adopted organization-wide or across an account portfolio</w:t>
      </w:r>
    </w:p>
    <w:p w14:paraId="2AFD5B08" w14:textId="77777777" w:rsidR="00276A23" w:rsidRDefault="00000000">
      <w:pPr>
        <w:pStyle w:val="ListParagraph"/>
        <w:numPr>
          <w:ilvl w:val="0"/>
          <w:numId w:val="2"/>
        </w:numPr>
        <w:spacing w:before="40" w:after="40"/>
      </w:pPr>
      <w:r>
        <w:t>Lead pre-sales and solutioning activities — designing technical proposals, effort estimates, and architecture decisions for new client engagements</w:t>
      </w:r>
    </w:p>
    <w:p w14:paraId="549A05A4" w14:textId="77777777" w:rsidR="00276A23" w:rsidRDefault="00000000">
      <w:pPr>
        <w:pStyle w:val="ListParagraph"/>
        <w:numPr>
          <w:ilvl w:val="0"/>
          <w:numId w:val="2"/>
        </w:numPr>
        <w:spacing w:before="40" w:after="40"/>
      </w:pPr>
      <w:r>
        <w:t>Evaluate and recommend emerging technologies, frameworks, and platforms; publish internal technical position papers</w:t>
      </w:r>
    </w:p>
    <w:p w14:paraId="33D74636" w14:textId="77777777" w:rsidR="00276A23" w:rsidRDefault="00000000">
      <w:pPr>
        <w:pStyle w:val="ListParagraph"/>
        <w:numPr>
          <w:ilvl w:val="0"/>
          <w:numId w:val="2"/>
        </w:numPr>
        <w:spacing w:before="40" w:after="40"/>
      </w:pPr>
      <w:r>
        <w:t>Build and maintain reusable IP — frameworks, accelerators, design templates, and tooling used across multiple projects</w:t>
      </w:r>
    </w:p>
    <w:p w14:paraId="64AD5317" w14:textId="77777777" w:rsidR="00276A23" w:rsidRDefault="00000000">
      <w:pPr>
        <w:pStyle w:val="ListParagraph"/>
        <w:numPr>
          <w:ilvl w:val="0"/>
          <w:numId w:val="2"/>
        </w:numPr>
        <w:spacing w:before="40" w:after="40"/>
      </w:pPr>
      <w:r>
        <w:t>Mentor and coach Lead Engineers and Senior Engineers across multiple teams</w:t>
      </w:r>
    </w:p>
    <w:p w14:paraId="68599283" w14:textId="77777777" w:rsidR="00276A23" w:rsidRDefault="00000000">
      <w:pPr>
        <w:pStyle w:val="ListParagraph"/>
        <w:numPr>
          <w:ilvl w:val="0"/>
          <w:numId w:val="2"/>
        </w:numPr>
        <w:spacing w:before="40" w:after="40"/>
      </w:pPr>
      <w:r>
        <w:t>Lead engineering communities of practice (</w:t>
      </w:r>
      <w:proofErr w:type="gramStart"/>
      <w:r>
        <w:t>CoP) —</w:t>
      </w:r>
      <w:proofErr w:type="gramEnd"/>
      <w:r>
        <w:t xml:space="preserve"> organizing knowledge sharing, conducting technical talks, and setting direction for the CoP</w:t>
      </w:r>
    </w:p>
    <w:p w14:paraId="4F56A0C7" w14:textId="77777777" w:rsidR="00276A23" w:rsidRDefault="00000000">
      <w:pPr>
        <w:pStyle w:val="ListParagraph"/>
        <w:numPr>
          <w:ilvl w:val="0"/>
          <w:numId w:val="2"/>
        </w:numPr>
        <w:spacing w:before="40" w:after="40"/>
      </w:pPr>
      <w:r>
        <w:t>Represent the organization in client architecture governance boards and external technical forums</w:t>
      </w:r>
    </w:p>
    <w:p w14:paraId="4962CF6E" w14:textId="77777777" w:rsidR="00276A23" w:rsidRDefault="00000000">
      <w:pPr>
        <w:pStyle w:val="ListParagraph"/>
        <w:numPr>
          <w:ilvl w:val="0"/>
          <w:numId w:val="2"/>
        </w:numPr>
        <w:spacing w:before="40" w:after="40"/>
      </w:pPr>
      <w:r>
        <w:t>Drive R&amp;D initiatives — proof-of-concept engineering for emerging technologies relevant to the organization's strategy</w:t>
      </w:r>
    </w:p>
    <w:p w14:paraId="6EBC8055" w14:textId="77777777" w:rsidR="00276A23" w:rsidRDefault="00000000">
      <w:pPr>
        <w:pStyle w:val="ListParagraph"/>
        <w:numPr>
          <w:ilvl w:val="0"/>
          <w:numId w:val="2"/>
        </w:numPr>
        <w:spacing w:before="40" w:after="40"/>
      </w:pPr>
      <w:r>
        <w:t>Publish internal white papers, technical blogs, patents, or conference papers (expected at Distinguished / Fellow level)</w:t>
      </w:r>
    </w:p>
    <w:p w14:paraId="509420C2" w14:textId="77777777" w:rsidR="00276A23" w:rsidRDefault="00000000">
      <w:pPr>
        <w:pStyle w:val="ListParagraph"/>
        <w:numPr>
          <w:ilvl w:val="0"/>
          <w:numId w:val="2"/>
        </w:numPr>
        <w:spacing w:before="40" w:after="40"/>
      </w:pPr>
      <w:r>
        <w:t>Contribute to organizational competency development — defining certification paths, training curricula, and assessment frameworks</w:t>
      </w:r>
    </w:p>
    <w:p w14:paraId="5DB99142" w14:textId="77777777" w:rsidR="00276A23" w:rsidRDefault="00276A23">
      <w:pPr>
        <w:spacing w:before="160"/>
      </w:pPr>
    </w:p>
    <w:p w14:paraId="33068890" w14:textId="77777777" w:rsidR="00276A23" w:rsidRDefault="00000000">
      <w:pPr>
        <w:pStyle w:val="Heading2"/>
        <w:spacing w:after="80"/>
      </w:pPr>
      <w:r>
        <w:t>Technical Expectations</w:t>
      </w:r>
    </w:p>
    <w:p w14:paraId="1CB1D242" w14:textId="77777777" w:rsidR="00276A23" w:rsidRDefault="00000000">
      <w:pPr>
        <w:pStyle w:val="ListParagraph"/>
        <w:numPr>
          <w:ilvl w:val="0"/>
          <w:numId w:val="2"/>
        </w:numPr>
        <w:spacing w:before="40" w:after="40"/>
      </w:pPr>
      <w:r>
        <w:t>Mastery across multiple domains — application architecture, data architecture, cloud infrastructure, security, and domain engineering</w:t>
      </w:r>
    </w:p>
    <w:p w14:paraId="6CDBEE90" w14:textId="77777777" w:rsidR="00276A23" w:rsidRDefault="00000000">
      <w:pPr>
        <w:pStyle w:val="ListParagraph"/>
        <w:numPr>
          <w:ilvl w:val="0"/>
          <w:numId w:val="2"/>
        </w:numPr>
        <w:spacing w:before="40" w:after="40"/>
      </w:pPr>
      <w:r>
        <w:t>Ability to design systems that serve millions of users with 99.99%+ availability targets</w:t>
      </w:r>
    </w:p>
    <w:p w14:paraId="4C5BFA2E" w14:textId="77777777" w:rsidR="00276A23" w:rsidRDefault="00000000">
      <w:pPr>
        <w:pStyle w:val="ListParagraph"/>
        <w:numPr>
          <w:ilvl w:val="0"/>
          <w:numId w:val="2"/>
        </w:numPr>
        <w:spacing w:before="40" w:after="40"/>
      </w:pPr>
      <w:r>
        <w:t>Deep expertise in at least one specialized domain: AI/ML, cybersecurity, real-time systems, high-performance computing, or equivalent</w:t>
      </w:r>
    </w:p>
    <w:p w14:paraId="7F9997E4" w14:textId="77777777" w:rsidR="00276A23" w:rsidRDefault="00000000">
      <w:pPr>
        <w:pStyle w:val="ListParagraph"/>
        <w:numPr>
          <w:ilvl w:val="0"/>
          <w:numId w:val="2"/>
        </w:numPr>
        <w:spacing w:before="40" w:after="40"/>
      </w:pPr>
      <w:r>
        <w:t>Experience designing and delivering large-scale transformation programs — cloud migration, monolith-to-microservices, legacy modernization</w:t>
      </w:r>
    </w:p>
    <w:p w14:paraId="4264F639" w14:textId="77777777" w:rsidR="00276A23" w:rsidRDefault="00000000">
      <w:pPr>
        <w:pStyle w:val="ListParagraph"/>
        <w:numPr>
          <w:ilvl w:val="0"/>
          <w:numId w:val="2"/>
        </w:numPr>
        <w:spacing w:before="40" w:after="40"/>
      </w:pPr>
      <w:r>
        <w:t>Ability to evaluate vendor solutions and build-vs-buy decisions at enterprise scale</w:t>
      </w:r>
    </w:p>
    <w:p w14:paraId="3646ADDE" w14:textId="77777777" w:rsidR="00276A23" w:rsidRDefault="00000000">
      <w:pPr>
        <w:pStyle w:val="ListParagraph"/>
        <w:numPr>
          <w:ilvl w:val="0"/>
          <w:numId w:val="2"/>
        </w:numPr>
        <w:spacing w:before="40" w:after="40"/>
      </w:pPr>
      <w:r>
        <w:t>Track record of producing reusable intellectual property adopted by multiple teams or clients</w:t>
      </w:r>
    </w:p>
    <w:p w14:paraId="5088EA39" w14:textId="77777777" w:rsidR="00276A23" w:rsidRDefault="00000000">
      <w:pPr>
        <w:pStyle w:val="ListParagraph"/>
        <w:numPr>
          <w:ilvl w:val="0"/>
          <w:numId w:val="2"/>
        </w:numPr>
        <w:spacing w:before="40" w:after="40"/>
      </w:pPr>
      <w:r>
        <w:t>Awareness of and contribution to open-source communities or industry standards (IEEE, W3C, CNCF, etc.) at Fellow level</w:t>
      </w:r>
    </w:p>
    <w:p w14:paraId="2F8E7EF9" w14:textId="77777777" w:rsidR="00276A23" w:rsidRDefault="00276A23">
      <w:pPr>
        <w:spacing w:before="160"/>
      </w:pPr>
    </w:p>
    <w:p w14:paraId="08A9F060" w14:textId="77777777" w:rsidR="00276A23" w:rsidRDefault="00000000">
      <w:pPr>
        <w:pStyle w:val="Heading2"/>
        <w:spacing w:after="80"/>
      </w:pPr>
      <w:r>
        <w:t>CMMI Level 5 Process Obligations</w:t>
      </w:r>
    </w:p>
    <w:p w14:paraId="7A774526" w14:textId="77777777" w:rsidR="00276A23" w:rsidRDefault="00000000">
      <w:pPr>
        <w:pStyle w:val="ListParagraph"/>
        <w:numPr>
          <w:ilvl w:val="0"/>
          <w:numId w:val="2"/>
        </w:numPr>
        <w:spacing w:before="40" w:after="40"/>
      </w:pPr>
      <w:r>
        <w:t>Owning Organizational Process Definition (</w:t>
      </w:r>
      <w:proofErr w:type="gramStart"/>
      <w:r>
        <w:t>OPD) —</w:t>
      </w:r>
      <w:proofErr w:type="gramEnd"/>
      <w:r>
        <w:t xml:space="preserve"> authoring and maintaining the organization's standard processes, templates, and guidelines</w:t>
      </w:r>
    </w:p>
    <w:p w14:paraId="4CA4BE70" w14:textId="77777777" w:rsidR="00276A23" w:rsidRDefault="00000000">
      <w:pPr>
        <w:pStyle w:val="ListParagraph"/>
        <w:numPr>
          <w:ilvl w:val="0"/>
          <w:numId w:val="2"/>
        </w:numPr>
        <w:spacing w:before="40" w:after="40"/>
      </w:pPr>
      <w:r>
        <w:t>Leading Organizational Process Performance (</w:t>
      </w:r>
      <w:proofErr w:type="gramStart"/>
      <w:r>
        <w:t>OPP) —</w:t>
      </w:r>
      <w:proofErr w:type="gramEnd"/>
      <w:r>
        <w:t xml:space="preserve"> establishing and maintaining quantitative process performance baselines and models</w:t>
      </w:r>
    </w:p>
    <w:p w14:paraId="672A9D6F" w14:textId="77777777" w:rsidR="00276A23" w:rsidRDefault="00000000">
      <w:pPr>
        <w:pStyle w:val="ListParagraph"/>
        <w:numPr>
          <w:ilvl w:val="0"/>
          <w:numId w:val="2"/>
        </w:numPr>
        <w:spacing w:before="40" w:after="40"/>
      </w:pPr>
      <w:r>
        <w:lastRenderedPageBreak/>
        <w:t>Driving Organizational Innovation and Deployment (</w:t>
      </w:r>
      <w:proofErr w:type="gramStart"/>
      <w:r>
        <w:t>OID) —</w:t>
      </w:r>
      <w:proofErr w:type="gramEnd"/>
      <w:r>
        <w:t xml:space="preserve"> </w:t>
      </w:r>
      <w:proofErr w:type="gramStart"/>
      <w:r>
        <w:t>identifying</w:t>
      </w:r>
      <w:proofErr w:type="gramEnd"/>
      <w:r>
        <w:t xml:space="preserve"> process and technology improvements and overseeing their piloted deployment</w:t>
      </w:r>
    </w:p>
    <w:p w14:paraId="68E6A7DA" w14:textId="77777777" w:rsidR="00276A23" w:rsidRDefault="00000000">
      <w:pPr>
        <w:pStyle w:val="ListParagraph"/>
        <w:numPr>
          <w:ilvl w:val="0"/>
          <w:numId w:val="2"/>
        </w:numPr>
        <w:spacing w:before="40" w:after="40"/>
      </w:pPr>
      <w:r>
        <w:t>Serving as executive sponsor or technical lead for SCAMPI appraisals</w:t>
      </w:r>
    </w:p>
    <w:p w14:paraId="73C2520D" w14:textId="77777777" w:rsidR="00276A23" w:rsidRDefault="00000000">
      <w:pPr>
        <w:pStyle w:val="ListParagraph"/>
        <w:numPr>
          <w:ilvl w:val="0"/>
          <w:numId w:val="2"/>
        </w:numPr>
        <w:spacing w:before="40" w:after="40"/>
      </w:pPr>
      <w:r>
        <w:t>Defining the organization's measurement repository and process performance data strategy</w:t>
      </w:r>
    </w:p>
    <w:p w14:paraId="00D2A03B" w14:textId="77777777" w:rsidR="00276A23" w:rsidRDefault="00000000">
      <w:pPr>
        <w:pStyle w:val="ListParagraph"/>
        <w:numPr>
          <w:ilvl w:val="0"/>
          <w:numId w:val="2"/>
        </w:numPr>
        <w:spacing w:before="40" w:after="40"/>
      </w:pPr>
      <w:r>
        <w:t>Representing engineering excellence in leadership steering committees and client governance forums</w:t>
      </w:r>
    </w:p>
    <w:p w14:paraId="2B59B34E" w14:textId="77777777" w:rsidR="00276A23" w:rsidRDefault="00276A23">
      <w:pPr>
        <w:spacing w:before="160"/>
      </w:pPr>
    </w:p>
    <w:p w14:paraId="2B406FD6" w14:textId="77777777" w:rsidR="00276A23" w:rsidRDefault="00000000">
      <w:pPr>
        <w:pStyle w:val="Heading2"/>
        <w:spacing w:after="80"/>
      </w:pPr>
      <w:r>
        <w:t>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A23" w14:paraId="47834D6D"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620F2212" w14:textId="77777777" w:rsidR="00276A23" w:rsidRDefault="00000000">
            <w:r>
              <w:rPr>
                <w:b/>
                <w:bCs/>
                <w:color w:val="1F3864"/>
                <w:sz w:val="18"/>
                <w:szCs w:val="18"/>
              </w:rPr>
              <w:t>IP Reuse Rate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99AED02" w14:textId="77777777" w:rsidR="00276A23" w:rsidRDefault="00000000">
            <w:r>
              <w:rPr>
                <w:sz w:val="18"/>
                <w:szCs w:val="18"/>
              </w:rPr>
              <w:t>Solutions / accelerators adopted by ≥3 accounts or projects per year</w:t>
            </w:r>
          </w:p>
        </w:tc>
      </w:tr>
      <w:tr w:rsidR="00276A23" w14:paraId="580FB6F1"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133E376D" w14:textId="77777777" w:rsidR="00276A23" w:rsidRDefault="00000000">
            <w:r>
              <w:rPr>
                <w:b/>
                <w:bCs/>
                <w:color w:val="1F3864"/>
                <w:sz w:val="18"/>
                <w:szCs w:val="18"/>
              </w:rPr>
              <w:t>Pre-sales Win Rate</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54E1087E" w14:textId="77777777" w:rsidR="00276A23" w:rsidRDefault="00000000">
            <w:r>
              <w:rPr>
                <w:sz w:val="18"/>
                <w:szCs w:val="18"/>
              </w:rPr>
              <w:t>Technical proposals contributed to achieve ≥65% deal closure rate</w:t>
            </w:r>
          </w:p>
        </w:tc>
      </w:tr>
      <w:tr w:rsidR="00276A23" w14:paraId="4F9DEA0E"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6DEA2E57" w14:textId="77777777" w:rsidR="00276A23" w:rsidRDefault="00000000">
            <w:r>
              <w:rPr>
                <w:b/>
                <w:bCs/>
                <w:color w:val="1F3864"/>
                <w:sz w:val="18"/>
                <w:szCs w:val="18"/>
              </w:rPr>
              <w:t>Innovation Index</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4C00A3EF" w14:textId="77777777" w:rsidR="00276A23" w:rsidRDefault="00000000">
            <w:r>
              <w:rPr>
                <w:sz w:val="18"/>
                <w:szCs w:val="18"/>
              </w:rPr>
              <w:t>≥2 patents filed or technical publications per year (Distinguished / Fellow)</w:t>
            </w:r>
          </w:p>
        </w:tc>
      </w:tr>
      <w:tr w:rsidR="00276A23" w14:paraId="25108AB5"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7828F9F1" w14:textId="77777777" w:rsidR="00276A23" w:rsidRDefault="00000000">
            <w:r>
              <w:rPr>
                <w:b/>
                <w:bCs/>
                <w:color w:val="1F3864"/>
                <w:sz w:val="18"/>
                <w:szCs w:val="18"/>
              </w:rPr>
              <w:t>Community Impact</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5709911B" w14:textId="77777777" w:rsidR="00276A23" w:rsidRDefault="00000000">
            <w:r>
              <w:rPr>
                <w:sz w:val="18"/>
                <w:szCs w:val="18"/>
              </w:rPr>
              <w:t>CoP membership growth &gt;20% YoY; active contributions per quarter</w:t>
            </w:r>
          </w:p>
        </w:tc>
      </w:tr>
      <w:tr w:rsidR="00276A23" w14:paraId="4B4A9359"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06A609B0" w14:textId="77777777" w:rsidR="00276A23" w:rsidRDefault="00000000">
            <w:r>
              <w:rPr>
                <w:b/>
                <w:bCs/>
                <w:color w:val="1F3864"/>
                <w:sz w:val="18"/>
                <w:szCs w:val="18"/>
              </w:rPr>
              <w:t>Architecture Quality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2ACE66CD" w14:textId="77777777" w:rsidR="00276A23" w:rsidRDefault="00000000">
            <w:proofErr w:type="gramStart"/>
            <w:r>
              <w:rPr>
                <w:sz w:val="18"/>
                <w:szCs w:val="18"/>
              </w:rPr>
              <w:t>Architectures pass</w:t>
            </w:r>
            <w:proofErr w:type="gramEnd"/>
            <w:r>
              <w:rPr>
                <w:sz w:val="18"/>
                <w:szCs w:val="18"/>
              </w:rPr>
              <w:t xml:space="preserve"> governance review in first submission ≥85% of the time</w:t>
            </w:r>
          </w:p>
        </w:tc>
      </w:tr>
    </w:tbl>
    <w:p w14:paraId="560FD52C" w14:textId="77777777" w:rsidR="00276A23" w:rsidRDefault="00000000">
      <w:r>
        <w:br w:type="page"/>
      </w:r>
    </w:p>
    <w:p w14:paraId="3871E841" w14:textId="77777777" w:rsidR="00276A23" w:rsidRDefault="00000000">
      <w:pPr>
        <w:pStyle w:val="Heading1"/>
        <w:shd w:val="clear" w:color="auto" w:fill="B71C1C"/>
        <w:spacing w:before="360"/>
        <w:ind w:left="200" w:right="200"/>
      </w:pPr>
      <w:r>
        <w:lastRenderedPageBreak/>
        <w:t>VP of Engineering / CTO</w:t>
      </w:r>
    </w:p>
    <w:p w14:paraId="04E7D557" w14:textId="77777777" w:rsidR="00276A23" w:rsidRDefault="00000000">
      <w:pPr>
        <w:shd w:val="clear" w:color="auto" w:fill="B71C1C"/>
        <w:spacing w:after="240"/>
        <w:ind w:left="200" w:right="200"/>
      </w:pPr>
      <w:r>
        <w:rPr>
          <w:i/>
          <w:iCs/>
          <w:color w:val="FFFFFF"/>
        </w:rPr>
        <w:t>Executive Level — Band 7</w:t>
      </w:r>
      <w:proofErr w:type="gramStart"/>
      <w:r>
        <w:rPr>
          <w:i/>
          <w:iCs/>
          <w:color w:val="FFFFFF"/>
        </w:rPr>
        <w:t>+  ·</w:t>
      </w:r>
      <w:proofErr w:type="gramEnd"/>
      <w:r>
        <w:rPr>
          <w:i/>
          <w:iCs/>
          <w:color w:val="FFFFFF"/>
        </w:rPr>
        <w:t xml:space="preserve">  18–25+ years</w:t>
      </w:r>
    </w:p>
    <w:p w14:paraId="4CF02845" w14:textId="77777777" w:rsidR="00276A23" w:rsidRDefault="00000000">
      <w:pPr>
        <w:pStyle w:val="Heading2"/>
        <w:spacing w:after="80"/>
      </w:pPr>
      <w:r>
        <w:t>Role Overview</w:t>
      </w:r>
    </w:p>
    <w:p w14:paraId="3445CBB7" w14:textId="77777777" w:rsidR="00276A23" w:rsidRDefault="00000000">
      <w:pPr>
        <w:spacing w:before="60" w:after="120"/>
        <w:jc w:val="both"/>
      </w:pPr>
      <w:r>
        <w:t>The Vice President of Engineering and the Chief Technology Officer represent the apex of the engineering career ladder. While often conflated, their mandates differ: the VP Engineering owns the engineering organization — its people, delivery processes, culture, and operational health. The CTO owns the technology vision — where the company is going technically, how technology creates business value, and how the organization stays competitive. In large enterprises, both roles coexist; in mid-size firms, the CTO often spans both mandates. In CMMI Level 5 organizations, these leaders are ultimately accountable for the organization's process maturity, quality culture, and continuous improvement commitments.</w:t>
      </w:r>
    </w:p>
    <w:p w14:paraId="74A4ED7D" w14:textId="77777777" w:rsidR="00276A23" w:rsidRDefault="00000000">
      <w:pPr>
        <w:pStyle w:val="Heading2"/>
        <w:spacing w:after="80"/>
      </w:pPr>
      <w:r>
        <w:t>Key Responsibilities</w:t>
      </w:r>
    </w:p>
    <w:p w14:paraId="7637D595" w14:textId="77777777" w:rsidR="00276A23" w:rsidRDefault="00000000">
      <w:pPr>
        <w:pStyle w:val="ListParagraph"/>
        <w:numPr>
          <w:ilvl w:val="0"/>
          <w:numId w:val="2"/>
        </w:numPr>
        <w:spacing w:before="40" w:after="40"/>
      </w:pPr>
      <w:r>
        <w:t>Define and execute the multi-year engineering and technology strategy aligned with business objectives and market positioning</w:t>
      </w:r>
    </w:p>
    <w:p w14:paraId="5709BB06" w14:textId="77777777" w:rsidR="00276A23" w:rsidRDefault="00000000">
      <w:pPr>
        <w:pStyle w:val="ListParagraph"/>
        <w:numPr>
          <w:ilvl w:val="0"/>
          <w:numId w:val="2"/>
        </w:numPr>
        <w:spacing w:before="40" w:after="40"/>
      </w:pPr>
      <w:r>
        <w:t>Build and develop a high-performing engineering organization — hiring, developing, and retaining engineering leaders at all levels</w:t>
      </w:r>
    </w:p>
    <w:p w14:paraId="2B58C5CC" w14:textId="77777777" w:rsidR="00276A23" w:rsidRDefault="00000000">
      <w:pPr>
        <w:pStyle w:val="ListParagraph"/>
        <w:numPr>
          <w:ilvl w:val="0"/>
          <w:numId w:val="2"/>
        </w:numPr>
        <w:spacing w:before="40" w:after="40"/>
      </w:pPr>
      <w:r>
        <w:t>Own the engineering operating model — team structure, delivery methodology, quality standards, and tooling investments</w:t>
      </w:r>
    </w:p>
    <w:p w14:paraId="07A8FD2D" w14:textId="77777777" w:rsidR="00276A23" w:rsidRDefault="00000000">
      <w:pPr>
        <w:pStyle w:val="ListParagraph"/>
        <w:numPr>
          <w:ilvl w:val="0"/>
          <w:numId w:val="2"/>
        </w:numPr>
        <w:spacing w:before="40" w:after="40"/>
      </w:pPr>
      <w:proofErr w:type="gramStart"/>
      <w:r>
        <w:t>Chair</w:t>
      </w:r>
      <w:proofErr w:type="gramEnd"/>
      <w:r>
        <w:t xml:space="preserve"> the Architecture Review Board and Technology Governance Committee; make final architectural decisions on major investments</w:t>
      </w:r>
    </w:p>
    <w:p w14:paraId="7905678F" w14:textId="77777777" w:rsidR="00276A23" w:rsidRDefault="00000000">
      <w:pPr>
        <w:pStyle w:val="ListParagraph"/>
        <w:numPr>
          <w:ilvl w:val="0"/>
          <w:numId w:val="2"/>
        </w:numPr>
        <w:spacing w:before="40" w:after="40"/>
      </w:pPr>
      <w:r>
        <w:t>Represent engineering in executive leadership forums, board meetings, investor discussions, and client executive engagement</w:t>
      </w:r>
    </w:p>
    <w:p w14:paraId="5F62CC56" w14:textId="77777777" w:rsidR="00276A23" w:rsidRDefault="00000000">
      <w:pPr>
        <w:pStyle w:val="ListParagraph"/>
        <w:numPr>
          <w:ilvl w:val="0"/>
          <w:numId w:val="2"/>
        </w:numPr>
        <w:spacing w:before="40" w:after="40"/>
      </w:pPr>
      <w:r>
        <w:t>Own the engineering budget — headcount planning, infrastructure costs, tooling, licensing, and R&amp;D investments</w:t>
      </w:r>
    </w:p>
    <w:p w14:paraId="6C45F4F4" w14:textId="77777777" w:rsidR="00276A23" w:rsidRDefault="00000000">
      <w:pPr>
        <w:pStyle w:val="ListParagraph"/>
        <w:numPr>
          <w:ilvl w:val="0"/>
          <w:numId w:val="2"/>
        </w:numPr>
        <w:spacing w:before="40" w:after="40"/>
      </w:pPr>
      <w:r>
        <w:t>Drive organizational culture — engineering excellence, psychological safety, diversity and inclusion, and continuous learning</w:t>
      </w:r>
    </w:p>
    <w:p w14:paraId="52D31C31" w14:textId="77777777" w:rsidR="00276A23" w:rsidRDefault="00000000">
      <w:pPr>
        <w:pStyle w:val="ListParagraph"/>
        <w:numPr>
          <w:ilvl w:val="0"/>
          <w:numId w:val="2"/>
        </w:numPr>
        <w:spacing w:before="40" w:after="40"/>
      </w:pPr>
      <w:r>
        <w:t>Oversee the CMMI appraisal program — ensuring the organization sustains and advances its process maturity level</w:t>
      </w:r>
    </w:p>
    <w:p w14:paraId="07ED5ED8" w14:textId="77777777" w:rsidR="00276A23" w:rsidRDefault="00000000">
      <w:pPr>
        <w:pStyle w:val="ListParagraph"/>
        <w:numPr>
          <w:ilvl w:val="0"/>
          <w:numId w:val="2"/>
        </w:numPr>
        <w:spacing w:before="40" w:after="40"/>
      </w:pPr>
      <w:r>
        <w:t>Evaluate and decide on major build-vs-buy decisions, strategic vendor partnerships, and technology acquisitions</w:t>
      </w:r>
    </w:p>
    <w:p w14:paraId="385C2C2E" w14:textId="77777777" w:rsidR="00276A23" w:rsidRDefault="00000000">
      <w:pPr>
        <w:pStyle w:val="ListParagraph"/>
        <w:numPr>
          <w:ilvl w:val="0"/>
          <w:numId w:val="2"/>
        </w:numPr>
        <w:spacing w:before="40" w:after="40"/>
      </w:pPr>
      <w:r>
        <w:t>Publish the organization's technology vision externally — keynotes, thought leadership, analyst briefings, and media engagement (CTO)</w:t>
      </w:r>
    </w:p>
    <w:p w14:paraId="4317C4E4" w14:textId="77777777" w:rsidR="00276A23" w:rsidRDefault="00276A23">
      <w:pPr>
        <w:spacing w:before="160"/>
      </w:pPr>
    </w:p>
    <w:p w14:paraId="01E9330D" w14:textId="77777777" w:rsidR="00276A23" w:rsidRDefault="00000000">
      <w:pPr>
        <w:pStyle w:val="Heading2"/>
        <w:spacing w:after="80"/>
      </w:pPr>
      <w:r>
        <w:t>Technical Expectations</w:t>
      </w:r>
    </w:p>
    <w:p w14:paraId="6A58337D" w14:textId="77777777" w:rsidR="00276A23" w:rsidRDefault="00000000">
      <w:pPr>
        <w:pStyle w:val="ListParagraph"/>
        <w:numPr>
          <w:ilvl w:val="0"/>
          <w:numId w:val="2"/>
        </w:numPr>
        <w:spacing w:before="40" w:after="40"/>
      </w:pPr>
      <w:r>
        <w:t>Broad and deep technical credibility — sufficient to evaluate architectural decisions, challenge engineering estimates, and guide technology choices</w:t>
      </w:r>
    </w:p>
    <w:p w14:paraId="54BC4456" w14:textId="77777777" w:rsidR="00276A23" w:rsidRDefault="00000000">
      <w:pPr>
        <w:pStyle w:val="ListParagraph"/>
        <w:numPr>
          <w:ilvl w:val="0"/>
          <w:numId w:val="2"/>
        </w:numPr>
        <w:spacing w:before="40" w:after="40"/>
      </w:pPr>
      <w:r>
        <w:t>Strategic awareness of the technology landscape — AI/ML, cloud-native architectures, platform engineering, cybersecurity, and emerging paradigms</w:t>
      </w:r>
    </w:p>
    <w:p w14:paraId="559686BC" w14:textId="77777777" w:rsidR="00276A23" w:rsidRDefault="00000000">
      <w:pPr>
        <w:pStyle w:val="ListParagraph"/>
        <w:numPr>
          <w:ilvl w:val="0"/>
          <w:numId w:val="2"/>
        </w:numPr>
        <w:spacing w:before="40" w:after="40"/>
      </w:pPr>
      <w:r>
        <w:t>Track record of leading large-scale technology transformation programs at organizational level</w:t>
      </w:r>
    </w:p>
    <w:p w14:paraId="0ABBBEEE" w14:textId="77777777" w:rsidR="00276A23" w:rsidRDefault="00000000">
      <w:pPr>
        <w:pStyle w:val="ListParagraph"/>
        <w:numPr>
          <w:ilvl w:val="0"/>
          <w:numId w:val="2"/>
        </w:numPr>
        <w:spacing w:before="40" w:after="40"/>
      </w:pPr>
      <w:r>
        <w:t>Ability to translate technology investment into business outcomes — cost savings, revenue enablement, time-to-market reduction</w:t>
      </w:r>
    </w:p>
    <w:p w14:paraId="5F9861C3" w14:textId="77777777" w:rsidR="00276A23" w:rsidRDefault="00000000">
      <w:pPr>
        <w:pStyle w:val="ListParagraph"/>
        <w:numPr>
          <w:ilvl w:val="0"/>
          <w:numId w:val="2"/>
        </w:numPr>
        <w:spacing w:before="40" w:after="40"/>
      </w:pPr>
      <w:proofErr w:type="gramStart"/>
      <w:r>
        <w:t>Understanding of</w:t>
      </w:r>
      <w:proofErr w:type="gramEnd"/>
      <w:r>
        <w:t xml:space="preserve"> engineering economics — technical debt, total cost of ownership, scalability headroom, and risk exposure</w:t>
      </w:r>
    </w:p>
    <w:p w14:paraId="73EB639B" w14:textId="77777777" w:rsidR="00276A23" w:rsidRDefault="00276A23">
      <w:pPr>
        <w:spacing w:before="160"/>
      </w:pPr>
    </w:p>
    <w:p w14:paraId="2859357C" w14:textId="77777777" w:rsidR="00276A23" w:rsidRDefault="00000000">
      <w:pPr>
        <w:pStyle w:val="Heading2"/>
        <w:spacing w:after="80"/>
      </w:pPr>
      <w:r>
        <w:t>CMMI Level 5 Process Obligations</w:t>
      </w:r>
    </w:p>
    <w:p w14:paraId="01659969" w14:textId="77777777" w:rsidR="00276A23" w:rsidRDefault="00000000">
      <w:pPr>
        <w:pStyle w:val="ListParagraph"/>
        <w:numPr>
          <w:ilvl w:val="0"/>
          <w:numId w:val="2"/>
        </w:numPr>
        <w:spacing w:before="40" w:after="40"/>
      </w:pPr>
      <w:r>
        <w:t>Serving as the executive sponsor of the organization's CMMI program and process improvement roadmap</w:t>
      </w:r>
    </w:p>
    <w:p w14:paraId="31BB0FF0" w14:textId="77777777" w:rsidR="00276A23" w:rsidRDefault="00000000">
      <w:pPr>
        <w:pStyle w:val="ListParagraph"/>
        <w:numPr>
          <w:ilvl w:val="0"/>
          <w:numId w:val="2"/>
        </w:numPr>
        <w:spacing w:before="40" w:after="40"/>
      </w:pPr>
      <w:r>
        <w:t>Allocating resources and budget to Organizational Process Focus (OPF), OPD, OPP, OID, and Causal Analysis and Resolution (CAR)</w:t>
      </w:r>
    </w:p>
    <w:p w14:paraId="705F25E7" w14:textId="77777777" w:rsidR="00276A23" w:rsidRDefault="00000000">
      <w:pPr>
        <w:pStyle w:val="ListParagraph"/>
        <w:numPr>
          <w:ilvl w:val="0"/>
          <w:numId w:val="2"/>
        </w:numPr>
        <w:spacing w:before="40" w:after="40"/>
      </w:pPr>
      <w:r>
        <w:t>Accountable for sustained CMMI Level 5 appraisal results — committing to and funding SCAMPI A appraisals</w:t>
      </w:r>
    </w:p>
    <w:p w14:paraId="0D3E11B5" w14:textId="77777777" w:rsidR="00276A23" w:rsidRDefault="00000000">
      <w:pPr>
        <w:pStyle w:val="ListParagraph"/>
        <w:numPr>
          <w:ilvl w:val="0"/>
          <w:numId w:val="2"/>
        </w:numPr>
        <w:spacing w:before="40" w:after="40"/>
      </w:pPr>
      <w:r>
        <w:lastRenderedPageBreak/>
        <w:t>Championing a data-driven quality culture — setting organizational targets for defect density, process capability indices, and customer satisfaction</w:t>
      </w:r>
    </w:p>
    <w:p w14:paraId="213A1583" w14:textId="77777777" w:rsidR="00276A23" w:rsidRDefault="00000000">
      <w:pPr>
        <w:pStyle w:val="ListParagraph"/>
        <w:numPr>
          <w:ilvl w:val="0"/>
          <w:numId w:val="2"/>
        </w:numPr>
        <w:spacing w:before="40" w:after="40"/>
      </w:pPr>
      <w:r>
        <w:t>Representing the organization's engineering maturity in client governance forums and regulatory or certification bodies</w:t>
      </w:r>
    </w:p>
    <w:p w14:paraId="4C580460" w14:textId="77777777" w:rsidR="00276A23" w:rsidRDefault="00276A23">
      <w:pPr>
        <w:spacing w:before="160"/>
      </w:pPr>
    </w:p>
    <w:p w14:paraId="67ACC325" w14:textId="77777777" w:rsidR="00276A23" w:rsidRDefault="00000000">
      <w:pPr>
        <w:pStyle w:val="Heading2"/>
        <w:spacing w:after="80"/>
      </w:pPr>
      <w:r>
        <w:t>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A23" w14:paraId="2CC5B90E"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69C74E56" w14:textId="77777777" w:rsidR="00276A23" w:rsidRDefault="00000000">
            <w:r>
              <w:rPr>
                <w:b/>
                <w:bCs/>
                <w:color w:val="1F3864"/>
                <w:sz w:val="18"/>
                <w:szCs w:val="18"/>
              </w:rPr>
              <w:t>Engineering NPS</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1E1528AA" w14:textId="77777777" w:rsidR="00276A23" w:rsidRDefault="00000000">
            <w:r>
              <w:rPr>
                <w:sz w:val="18"/>
                <w:szCs w:val="18"/>
              </w:rPr>
              <w:t>Engineering team employee NPS ≥ +40</w:t>
            </w:r>
          </w:p>
        </w:tc>
      </w:tr>
      <w:tr w:rsidR="00276A23" w14:paraId="0448A01E"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385929E0" w14:textId="77777777" w:rsidR="00276A23" w:rsidRDefault="00000000">
            <w:r>
              <w:rPr>
                <w:b/>
                <w:bCs/>
                <w:color w:val="1F3864"/>
                <w:sz w:val="18"/>
                <w:szCs w:val="18"/>
              </w:rPr>
              <w:t>Delivery Predictability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4FA83D68" w14:textId="77777777" w:rsidR="00276A23" w:rsidRDefault="00000000">
            <w:r>
              <w:rPr>
                <w:sz w:val="18"/>
                <w:szCs w:val="18"/>
              </w:rPr>
              <w:t>≥90% of major releases delivered within 10% of committed timeline</w:t>
            </w:r>
          </w:p>
        </w:tc>
      </w:tr>
      <w:tr w:rsidR="00276A23" w14:paraId="2BB0C30F"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71335080" w14:textId="77777777" w:rsidR="00276A23" w:rsidRDefault="00000000">
            <w:r>
              <w:rPr>
                <w:b/>
                <w:bCs/>
                <w:color w:val="1F3864"/>
                <w:sz w:val="18"/>
                <w:szCs w:val="18"/>
              </w:rPr>
              <w:t>Cost of Quality</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58A421C7" w14:textId="77777777" w:rsidR="00276A23" w:rsidRDefault="00000000">
            <w:r>
              <w:rPr>
                <w:sz w:val="18"/>
                <w:szCs w:val="18"/>
              </w:rPr>
              <w:t>Cost of poor quality (rework, defect resolution) &lt; 15% of total engineering spend</w:t>
            </w:r>
          </w:p>
        </w:tc>
      </w:tr>
      <w:tr w:rsidR="00276A23" w14:paraId="28ED7F6C"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3737E247" w14:textId="77777777" w:rsidR="00276A23" w:rsidRDefault="00000000">
            <w:r>
              <w:rPr>
                <w:b/>
                <w:bCs/>
                <w:color w:val="1F3864"/>
                <w:sz w:val="18"/>
                <w:szCs w:val="18"/>
              </w:rPr>
              <w:t>CMMI Appraisal</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5F090BC" w14:textId="77777777" w:rsidR="00276A23" w:rsidRDefault="00000000">
            <w:r>
              <w:rPr>
                <w:sz w:val="18"/>
                <w:szCs w:val="18"/>
              </w:rPr>
              <w:t>Sustained CMMI Level 5 rating at all applicable appraisal cycles</w:t>
            </w:r>
          </w:p>
        </w:tc>
      </w:tr>
      <w:tr w:rsidR="00276A23" w14:paraId="26C1B5CB"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3A3E2747" w14:textId="77777777" w:rsidR="00276A23" w:rsidRDefault="00000000">
            <w:r>
              <w:rPr>
                <w:b/>
                <w:bCs/>
                <w:color w:val="1F3864"/>
                <w:sz w:val="18"/>
                <w:szCs w:val="18"/>
              </w:rPr>
              <w:t>Technology ROI</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7D75AED9" w14:textId="77777777" w:rsidR="00276A23" w:rsidRDefault="00000000">
            <w:r>
              <w:rPr>
                <w:sz w:val="18"/>
                <w:szCs w:val="18"/>
              </w:rPr>
              <w:t>Engineering investments demonstrating measurable business ROI within 18 months</w:t>
            </w:r>
          </w:p>
        </w:tc>
      </w:tr>
      <w:tr w:rsidR="00276A23" w14:paraId="0DE8667A" w14:textId="77777777">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20" w:type="dxa"/>
              <w:bottom w:w="60" w:type="dxa"/>
              <w:right w:w="120" w:type="dxa"/>
            </w:tcMar>
          </w:tcPr>
          <w:p w14:paraId="7067E311" w14:textId="77777777" w:rsidR="00276A23" w:rsidRDefault="00000000">
            <w:r>
              <w:rPr>
                <w:b/>
                <w:bCs/>
                <w:color w:val="1F3864"/>
                <w:sz w:val="18"/>
                <w:szCs w:val="18"/>
              </w:rPr>
              <w:t>Talent Retention</w:t>
            </w:r>
          </w:p>
        </w:tc>
        <w:tc>
          <w:tcPr>
            <w:tcW w:w="7160" w:type="dxa"/>
            <w:tcBorders>
              <w:top w:val="single" w:sz="1" w:space="0" w:color="D0D0D0"/>
              <w:left w:val="single" w:sz="1" w:space="0" w:color="D0D0D0"/>
              <w:bottom w:val="single" w:sz="1" w:space="0" w:color="D0D0D0"/>
              <w:right w:val="single" w:sz="1" w:space="0" w:color="D0D0D0"/>
            </w:tcBorders>
            <w:tcMar>
              <w:top w:w="60" w:type="dxa"/>
              <w:left w:w="120" w:type="dxa"/>
              <w:bottom w:w="60" w:type="dxa"/>
              <w:right w:w="120" w:type="dxa"/>
            </w:tcMar>
          </w:tcPr>
          <w:p w14:paraId="5C7EF777" w14:textId="77777777" w:rsidR="00276A23" w:rsidRDefault="00000000">
            <w:r>
              <w:rPr>
                <w:sz w:val="18"/>
                <w:szCs w:val="18"/>
              </w:rPr>
              <w:t>Engineering attrition &lt; industry benchmark (target &lt; 12% annually)</w:t>
            </w:r>
          </w:p>
        </w:tc>
      </w:tr>
    </w:tbl>
    <w:p w14:paraId="27B00C6C" w14:textId="77777777" w:rsidR="00276A23" w:rsidRDefault="00276A23" w:rsidP="000B7260">
      <w:pPr>
        <w:spacing w:before="240"/>
      </w:pPr>
    </w:p>
    <w:sectPr w:rsidR="00276A2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52B3" w14:textId="77777777" w:rsidR="00293716" w:rsidRDefault="00293716">
      <w:r>
        <w:separator/>
      </w:r>
    </w:p>
  </w:endnote>
  <w:endnote w:type="continuationSeparator" w:id="0">
    <w:p w14:paraId="27AA91CF" w14:textId="77777777" w:rsidR="00293716" w:rsidRDefault="00293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C6C0" w14:textId="77777777" w:rsidR="00276A2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7674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76743">
      <w:rPr>
        <w:noProof/>
        <w:color w:val="595959"/>
        <w:sz w:val="16"/>
        <w:szCs w:val="16"/>
      </w:rPr>
      <w:t>2</w:t>
    </w:r>
    <w:r>
      <w:rPr>
        <w:color w:val="595959"/>
        <w:sz w:val="16"/>
        <w:szCs w:val="16"/>
      </w:rPr>
      <w:fldChar w:fldCharType="end"/>
    </w:r>
    <w:r>
      <w:rPr>
        <w:color w:val="AAAAAA"/>
        <w:sz w:val="16"/>
        <w:szCs w:val="16"/>
      </w:rPr>
      <w:t xml:space="preserve">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D7E48" w14:textId="77777777" w:rsidR="00293716" w:rsidRDefault="00293716">
      <w:r>
        <w:separator/>
      </w:r>
    </w:p>
  </w:footnote>
  <w:footnote w:type="continuationSeparator" w:id="0">
    <w:p w14:paraId="4369AE04" w14:textId="77777777" w:rsidR="00293716" w:rsidRDefault="00293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5A8C" w14:textId="77777777" w:rsidR="00276A23" w:rsidRDefault="00000000">
    <w:pPr>
      <w:pBdr>
        <w:bottom w:val="single" w:sz="4" w:space="1" w:color="2E75B6"/>
      </w:pBdr>
      <w:jc w:val="right"/>
    </w:pPr>
    <w:r>
      <w:rPr>
        <w:color w:val="595959"/>
        <w:sz w:val="16"/>
        <w:szCs w:val="16"/>
      </w:rPr>
      <w:t xml:space="preserve">Software Engineering Career </w:t>
    </w:r>
    <w:proofErr w:type="gramStart"/>
    <w:r>
      <w:rPr>
        <w:color w:val="595959"/>
        <w:sz w:val="16"/>
        <w:szCs w:val="16"/>
      </w:rPr>
      <w:t>Hierarchy  ·</w:t>
    </w:r>
    <w:proofErr w:type="gramEnd"/>
    <w:r>
      <w:rPr>
        <w:color w:val="595959"/>
        <w:sz w:val="16"/>
        <w:szCs w:val="16"/>
      </w:rPr>
      <w:t xml:space="preserve">  CMMI Level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D4DE9"/>
    <w:multiLevelType w:val="hybridMultilevel"/>
    <w:tmpl w:val="5CE056F0"/>
    <w:lvl w:ilvl="0" w:tplc="8DD6C742">
      <w:start w:val="1"/>
      <w:numFmt w:val="bullet"/>
      <w:lvlText w:val="◦"/>
      <w:lvlJc w:val="left"/>
      <w:pPr>
        <w:ind w:left="840" w:hanging="280"/>
      </w:pPr>
    </w:lvl>
    <w:lvl w:ilvl="1" w:tplc="BF689362">
      <w:numFmt w:val="decimal"/>
      <w:lvlText w:val=""/>
      <w:lvlJc w:val="left"/>
    </w:lvl>
    <w:lvl w:ilvl="2" w:tplc="7E1ED4F0">
      <w:numFmt w:val="decimal"/>
      <w:lvlText w:val=""/>
      <w:lvlJc w:val="left"/>
    </w:lvl>
    <w:lvl w:ilvl="3" w:tplc="B158E8B2">
      <w:numFmt w:val="decimal"/>
      <w:lvlText w:val=""/>
      <w:lvlJc w:val="left"/>
    </w:lvl>
    <w:lvl w:ilvl="4" w:tplc="93A6E88A">
      <w:numFmt w:val="decimal"/>
      <w:lvlText w:val=""/>
      <w:lvlJc w:val="left"/>
    </w:lvl>
    <w:lvl w:ilvl="5" w:tplc="89840B38">
      <w:numFmt w:val="decimal"/>
      <w:lvlText w:val=""/>
      <w:lvlJc w:val="left"/>
    </w:lvl>
    <w:lvl w:ilvl="6" w:tplc="AB2AD5B6">
      <w:numFmt w:val="decimal"/>
      <w:lvlText w:val=""/>
      <w:lvlJc w:val="left"/>
    </w:lvl>
    <w:lvl w:ilvl="7" w:tplc="286C081E">
      <w:numFmt w:val="decimal"/>
      <w:lvlText w:val=""/>
      <w:lvlJc w:val="left"/>
    </w:lvl>
    <w:lvl w:ilvl="8" w:tplc="BFDCE6B0">
      <w:numFmt w:val="decimal"/>
      <w:lvlText w:val=""/>
      <w:lvlJc w:val="left"/>
    </w:lvl>
  </w:abstractNum>
  <w:abstractNum w:abstractNumId="1" w15:restartNumberingAfterBreak="0">
    <w:nsid w:val="6823601D"/>
    <w:multiLevelType w:val="hybridMultilevel"/>
    <w:tmpl w:val="1ABE5320"/>
    <w:lvl w:ilvl="0" w:tplc="5F861B46">
      <w:start w:val="1"/>
      <w:numFmt w:val="bullet"/>
      <w:lvlText w:val="•"/>
      <w:lvlJc w:val="left"/>
      <w:pPr>
        <w:ind w:left="520" w:hanging="280"/>
      </w:pPr>
    </w:lvl>
    <w:lvl w:ilvl="1" w:tplc="9E68ABB8">
      <w:numFmt w:val="decimal"/>
      <w:lvlText w:val=""/>
      <w:lvlJc w:val="left"/>
    </w:lvl>
    <w:lvl w:ilvl="2" w:tplc="2CAADF40">
      <w:numFmt w:val="decimal"/>
      <w:lvlText w:val=""/>
      <w:lvlJc w:val="left"/>
    </w:lvl>
    <w:lvl w:ilvl="3" w:tplc="54D4E1BA">
      <w:numFmt w:val="decimal"/>
      <w:lvlText w:val=""/>
      <w:lvlJc w:val="left"/>
    </w:lvl>
    <w:lvl w:ilvl="4" w:tplc="4AE21490">
      <w:numFmt w:val="decimal"/>
      <w:lvlText w:val=""/>
      <w:lvlJc w:val="left"/>
    </w:lvl>
    <w:lvl w:ilvl="5" w:tplc="417807F8">
      <w:numFmt w:val="decimal"/>
      <w:lvlText w:val=""/>
      <w:lvlJc w:val="left"/>
    </w:lvl>
    <w:lvl w:ilvl="6" w:tplc="F0906B36">
      <w:numFmt w:val="decimal"/>
      <w:lvlText w:val=""/>
      <w:lvlJc w:val="left"/>
    </w:lvl>
    <w:lvl w:ilvl="7" w:tplc="8822E744">
      <w:numFmt w:val="decimal"/>
      <w:lvlText w:val=""/>
      <w:lvlJc w:val="left"/>
    </w:lvl>
    <w:lvl w:ilvl="8" w:tplc="A98835B6">
      <w:numFmt w:val="decimal"/>
      <w:lvlText w:val=""/>
      <w:lvlJc w:val="left"/>
    </w:lvl>
  </w:abstractNum>
  <w:abstractNum w:abstractNumId="2" w15:restartNumberingAfterBreak="0">
    <w:nsid w:val="78936B78"/>
    <w:multiLevelType w:val="hybridMultilevel"/>
    <w:tmpl w:val="246EFFD6"/>
    <w:lvl w:ilvl="0" w:tplc="7A185310">
      <w:start w:val="1"/>
      <w:numFmt w:val="bullet"/>
      <w:lvlText w:val="●"/>
      <w:lvlJc w:val="left"/>
      <w:pPr>
        <w:ind w:left="720" w:hanging="360"/>
      </w:pPr>
    </w:lvl>
    <w:lvl w:ilvl="1" w:tplc="236C6E1C">
      <w:start w:val="1"/>
      <w:numFmt w:val="bullet"/>
      <w:lvlText w:val="○"/>
      <w:lvlJc w:val="left"/>
      <w:pPr>
        <w:ind w:left="1440" w:hanging="360"/>
      </w:pPr>
    </w:lvl>
    <w:lvl w:ilvl="2" w:tplc="924CD960">
      <w:start w:val="1"/>
      <w:numFmt w:val="bullet"/>
      <w:lvlText w:val="■"/>
      <w:lvlJc w:val="left"/>
      <w:pPr>
        <w:ind w:left="2160" w:hanging="360"/>
      </w:pPr>
    </w:lvl>
    <w:lvl w:ilvl="3" w:tplc="B150DEFE">
      <w:start w:val="1"/>
      <w:numFmt w:val="bullet"/>
      <w:lvlText w:val="●"/>
      <w:lvlJc w:val="left"/>
      <w:pPr>
        <w:ind w:left="2880" w:hanging="360"/>
      </w:pPr>
    </w:lvl>
    <w:lvl w:ilvl="4" w:tplc="72BE62B2">
      <w:start w:val="1"/>
      <w:numFmt w:val="bullet"/>
      <w:lvlText w:val="○"/>
      <w:lvlJc w:val="left"/>
      <w:pPr>
        <w:ind w:left="3600" w:hanging="360"/>
      </w:pPr>
    </w:lvl>
    <w:lvl w:ilvl="5" w:tplc="B1B26752">
      <w:start w:val="1"/>
      <w:numFmt w:val="bullet"/>
      <w:lvlText w:val="■"/>
      <w:lvlJc w:val="left"/>
      <w:pPr>
        <w:ind w:left="4320" w:hanging="360"/>
      </w:pPr>
    </w:lvl>
    <w:lvl w:ilvl="6" w:tplc="53FAF624">
      <w:start w:val="1"/>
      <w:numFmt w:val="bullet"/>
      <w:lvlText w:val="●"/>
      <w:lvlJc w:val="left"/>
      <w:pPr>
        <w:ind w:left="5040" w:hanging="360"/>
      </w:pPr>
    </w:lvl>
    <w:lvl w:ilvl="7" w:tplc="877C26DC">
      <w:start w:val="1"/>
      <w:numFmt w:val="bullet"/>
      <w:lvlText w:val="●"/>
      <w:lvlJc w:val="left"/>
      <w:pPr>
        <w:ind w:left="5760" w:hanging="360"/>
      </w:pPr>
    </w:lvl>
    <w:lvl w:ilvl="8" w:tplc="4274CD60">
      <w:start w:val="1"/>
      <w:numFmt w:val="bullet"/>
      <w:lvlText w:val="●"/>
      <w:lvlJc w:val="left"/>
      <w:pPr>
        <w:ind w:left="6480" w:hanging="360"/>
      </w:pPr>
    </w:lvl>
  </w:abstractNum>
  <w:num w:numId="1" w16cid:durableId="865290249">
    <w:abstractNumId w:val="2"/>
    <w:lvlOverride w:ilvl="0">
      <w:startOverride w:val="1"/>
    </w:lvlOverride>
  </w:num>
  <w:num w:numId="2" w16cid:durableId="12546287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A23"/>
    <w:rsid w:val="000B7260"/>
    <w:rsid w:val="00276A23"/>
    <w:rsid w:val="00293716"/>
    <w:rsid w:val="00630382"/>
    <w:rsid w:val="00A76743"/>
    <w:rsid w:val="00AF21D2"/>
    <w:rsid w:val="00ED5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9A39"/>
  <w15:docId w15:val="{0B802967-AB8E-4C2A-A69F-11B7CEB8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2"/>
      <w:szCs w:val="32"/>
    </w:rPr>
  </w:style>
  <w:style w:type="paragraph" w:styleId="Heading2">
    <w:name w:val="heading 2"/>
    <w:uiPriority w:val="9"/>
    <w:unhideWhenUsed/>
    <w:qFormat/>
    <w:pPr>
      <w:spacing w:before="180" w:after="6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3639</Words>
  <Characters>20746</Characters>
  <Application>Microsoft Office Word</Application>
  <DocSecurity>0</DocSecurity>
  <Lines>172</Lines>
  <Paragraphs>48</Paragraphs>
  <ScaleCrop>false</ScaleCrop>
  <Company/>
  <LinksUpToDate>false</LinksUpToDate>
  <CharactersWithSpaces>24337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Preetham M</cp:lastModifiedBy>
  <cp:revision>3</cp:revision>
  <dcterms:created xsi:type="dcterms:W3CDTF">2026-06-13T14:07:00Z</dcterms:created>
  <dcterms:modified xsi:type="dcterms:W3CDTF">2026-06-15T05:08:00Z</dcterms:modified>
</cp:coreProperties>
</file>