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6B829" w14:textId="77777777" w:rsidR="00C65950" w:rsidRDefault="00000000">
      <w:pPr>
        <w:pStyle w:val="Title"/>
      </w:pPr>
      <w:r>
        <w:t>Hephaestus NG — 30-Day Detailed Report</w:t>
      </w:r>
    </w:p>
    <w:p w14:paraId="78E3ECD6" w14:textId="77777777" w:rsidR="00C65950" w:rsidRDefault="00000000">
      <w:r>
        <w:t xml:space="preserve">Period: March 10 – April 9, </w:t>
      </w:r>
      <w:proofErr w:type="gramStart"/>
      <w:r>
        <w:t>2026  |</w:t>
      </w:r>
      <w:proofErr w:type="gramEnd"/>
      <w:r>
        <w:t xml:space="preserve">  Regions: East US 2, Sweden Central</w:t>
      </w:r>
    </w:p>
    <w:p w14:paraId="5B01B5F7" w14:textId="77777777" w:rsidR="00C65950" w:rsidRDefault="00C65950"/>
    <w:p w14:paraId="6BAEB80B" w14:textId="77777777" w:rsidR="00C65950" w:rsidRDefault="00000000">
      <w:pPr>
        <w:pStyle w:val="Heading1"/>
      </w:pPr>
      <w:r>
        <w:t>1. Executive Summary</w:t>
      </w:r>
    </w:p>
    <w:p w14:paraId="28D76CBE" w14:textId="77777777" w:rsidR="00C65950" w:rsidRDefault="00000000">
      <w:r>
        <w:t>Over the last 30 days, Hephaestus NG processed 91,371 total requests across East US 2 and Sweden Central regions, serving 15,453 unique users. The service maintained a near-perfect success rate of approximately 100% throughout the period, with P95 latency consistently in the 5–6 second range.</w:t>
      </w:r>
    </w:p>
    <w:p w14:paraId="6B737A7B" w14:textId="77777777" w:rsidR="00C65950" w:rsidRDefault="00000000">
      <w:pPr>
        <w:pStyle w:val="Heading1"/>
      </w:pPr>
      <w:r>
        <w:t>2. Request Volume</w:t>
      </w:r>
    </w:p>
    <w:tbl>
      <w:tblPr>
        <w:tblStyle w:val="MediumShading1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65950" w14:paraId="05690D76" w14:textId="77777777" w:rsidTr="00C659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2EA922" w14:textId="77777777" w:rsidR="00C65950" w:rsidRDefault="00000000">
            <w:r>
              <w:t>Metric</w:t>
            </w:r>
          </w:p>
        </w:tc>
        <w:tc>
          <w:tcPr>
            <w:tcW w:w="2160" w:type="dxa"/>
          </w:tcPr>
          <w:p w14:paraId="411B5F48" w14:textId="77777777" w:rsidR="00C659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East US 2</w:t>
            </w:r>
          </w:p>
        </w:tc>
        <w:tc>
          <w:tcPr>
            <w:tcW w:w="2160" w:type="dxa"/>
          </w:tcPr>
          <w:p w14:paraId="52233681" w14:textId="77777777" w:rsidR="00C659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Sweden Central</w:t>
            </w:r>
          </w:p>
        </w:tc>
        <w:tc>
          <w:tcPr>
            <w:tcW w:w="2160" w:type="dxa"/>
          </w:tcPr>
          <w:p w14:paraId="2BEEDB8A" w14:textId="77777777" w:rsidR="00C659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</w:tr>
      <w:tr w:rsidR="00C65950" w14:paraId="780AC446" w14:textId="77777777" w:rsidTr="00C65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36108E" w14:textId="77777777" w:rsidR="00C65950" w:rsidRDefault="00000000">
            <w:r>
              <w:t>ChatStream</w:t>
            </w:r>
          </w:p>
        </w:tc>
        <w:tc>
          <w:tcPr>
            <w:tcW w:w="2160" w:type="dxa"/>
          </w:tcPr>
          <w:p w14:paraId="7725E343" w14:textId="77777777" w:rsidR="00C659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51,929</w:t>
            </w:r>
          </w:p>
        </w:tc>
        <w:tc>
          <w:tcPr>
            <w:tcW w:w="2160" w:type="dxa"/>
          </w:tcPr>
          <w:p w14:paraId="038C6CB7" w14:textId="77777777" w:rsidR="00C659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4,829</w:t>
            </w:r>
          </w:p>
        </w:tc>
        <w:tc>
          <w:tcPr>
            <w:tcW w:w="2160" w:type="dxa"/>
          </w:tcPr>
          <w:p w14:paraId="3D336732" w14:textId="77777777" w:rsidR="00C659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56,758</w:t>
            </w:r>
          </w:p>
        </w:tc>
      </w:tr>
      <w:tr w:rsidR="00C65950" w14:paraId="044BFA8C" w14:textId="77777777" w:rsidTr="00C659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18ACD6" w14:textId="77777777" w:rsidR="00C65950" w:rsidRDefault="00000000">
            <w:r>
              <w:t>ColdStart</w:t>
            </w:r>
          </w:p>
        </w:tc>
        <w:tc>
          <w:tcPr>
            <w:tcW w:w="2160" w:type="dxa"/>
          </w:tcPr>
          <w:p w14:paraId="5DAB6DE0" w14:textId="77777777" w:rsidR="00C659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23,851</w:t>
            </w:r>
          </w:p>
        </w:tc>
        <w:tc>
          <w:tcPr>
            <w:tcW w:w="2160" w:type="dxa"/>
          </w:tcPr>
          <w:p w14:paraId="14A305F1" w14:textId="77777777" w:rsidR="00C659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10,762</w:t>
            </w:r>
          </w:p>
        </w:tc>
        <w:tc>
          <w:tcPr>
            <w:tcW w:w="2160" w:type="dxa"/>
          </w:tcPr>
          <w:p w14:paraId="4D27A0AD" w14:textId="77777777" w:rsidR="00C659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34,613</w:t>
            </w:r>
          </w:p>
        </w:tc>
      </w:tr>
      <w:tr w:rsidR="00C65950" w14:paraId="5F14BBCD" w14:textId="77777777" w:rsidTr="00C65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D77D56" w14:textId="77777777" w:rsidR="00C65950" w:rsidRDefault="00000000">
            <w:r>
              <w:t>Total NG</w:t>
            </w:r>
          </w:p>
        </w:tc>
        <w:tc>
          <w:tcPr>
            <w:tcW w:w="2160" w:type="dxa"/>
          </w:tcPr>
          <w:p w14:paraId="72F03A16" w14:textId="77777777" w:rsidR="00C659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75,780</w:t>
            </w:r>
          </w:p>
        </w:tc>
        <w:tc>
          <w:tcPr>
            <w:tcW w:w="2160" w:type="dxa"/>
          </w:tcPr>
          <w:p w14:paraId="04F142ED" w14:textId="77777777" w:rsidR="00C659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15,591</w:t>
            </w:r>
          </w:p>
        </w:tc>
        <w:tc>
          <w:tcPr>
            <w:tcW w:w="2160" w:type="dxa"/>
          </w:tcPr>
          <w:p w14:paraId="36A124FD" w14:textId="77777777" w:rsidR="00C659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91,371</w:t>
            </w:r>
          </w:p>
        </w:tc>
      </w:tr>
      <w:tr w:rsidR="00C65950" w14:paraId="199C159A" w14:textId="77777777" w:rsidTr="00C659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7582A9" w14:textId="77777777" w:rsidR="00C65950" w:rsidRDefault="00000000">
            <w:r>
              <w:t>V2 (5 days)</w:t>
            </w:r>
          </w:p>
        </w:tc>
        <w:tc>
          <w:tcPr>
            <w:tcW w:w="2160" w:type="dxa"/>
          </w:tcPr>
          <w:p w14:paraId="6C226967" w14:textId="77777777" w:rsidR="00C659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160" w:type="dxa"/>
          </w:tcPr>
          <w:p w14:paraId="7F3296B7" w14:textId="77777777" w:rsidR="00C659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160" w:type="dxa"/>
          </w:tcPr>
          <w:p w14:paraId="52CCE5E3" w14:textId="77777777" w:rsidR="00C659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952</w:t>
            </w:r>
          </w:p>
        </w:tc>
      </w:tr>
    </w:tbl>
    <w:p w14:paraId="13F56A26" w14:textId="77777777" w:rsidR="00C65950" w:rsidRDefault="00C65950"/>
    <w:p w14:paraId="48F5E5EE" w14:textId="77777777" w:rsidR="00C65950" w:rsidRDefault="00000000">
      <w:r>
        <w:t>East US 2 handles approximately 83% of all traffic, with Sweden Central at 17%. ChatStream requests (62%) dominate over ColdStart (38%), reflecting active user conversations.</w:t>
      </w:r>
    </w:p>
    <w:p w14:paraId="1C82C929" w14:textId="77777777" w:rsidR="00C65950" w:rsidRDefault="00000000">
      <w:pPr>
        <w:pStyle w:val="Heading2"/>
      </w:pPr>
      <w:r>
        <w:t>KQL Query — Requests by Day/Type/Region</w:t>
      </w:r>
    </w:p>
    <w:p w14:paraId="606BDA5F" w14:textId="77777777" w:rsidR="00C65950" w:rsidRDefault="00000000">
      <w:pPr>
        <w:pStyle w:val="NoSpacing"/>
      </w:pPr>
      <w:r>
        <w:t>let timeGrain=_period*1h;</w:t>
      </w:r>
      <w:r>
        <w:br/>
        <w:t>UnionOfAllLogs("Vienna", "requests")</w:t>
      </w:r>
      <w:r>
        <w:br/>
        <w:t>| where operation_Name == "POST Hephaestus/ColdStart"</w:t>
      </w:r>
      <w:r>
        <w:br/>
        <w:t xml:space="preserve">    or operation_Name == "POST Hephaestus/ChatStream"</w:t>
      </w:r>
      <w:r>
        <w:br/>
        <w:t>| extend type = case(</w:t>
      </w:r>
      <w:r>
        <w:br/>
        <w:t xml:space="preserve">    operation_Name == "POST Hephaestus/ColdStart", "ColdStart",</w:t>
      </w:r>
      <w:r>
        <w:br/>
        <w:t xml:space="preserve">    operation_Name == "POST Hephaestus/ChatStream", "ChatStream",</w:t>
      </w:r>
      <w:r>
        <w:br/>
        <w:t xml:space="preserve">    operation_Name)</w:t>
      </w:r>
      <w:r>
        <w:br/>
        <w:t>| where PreciseTimeStamp &gt;= _startTime and PreciseTimeStamp &lt;= _endTime</w:t>
      </w:r>
      <w:r>
        <w:br/>
        <w:t xml:space="preserve">    and env in (_env)</w:t>
      </w:r>
      <w:r>
        <w:br/>
        <w:t>| where app == "hephaestus-agent"</w:t>
      </w:r>
      <w:r>
        <w:br/>
        <w:t>| where operation_Name != "GET Version/Ping"</w:t>
      </w:r>
      <w:r>
        <w:br/>
        <w:t>| summarize count=count() by bin(timestamp, timeGrain), type, env</w:t>
      </w:r>
    </w:p>
    <w:p w14:paraId="24A55C5C" w14:textId="77777777" w:rsidR="00C65950" w:rsidRDefault="00000000">
      <w:pPr>
        <w:pStyle w:val="Heading1"/>
      </w:pPr>
      <w:r>
        <w:t>3. User Engagement</w:t>
      </w:r>
    </w:p>
    <w:p w14:paraId="76D4F3D6" w14:textId="77777777" w:rsidR="00C65950" w:rsidRDefault="00C65950"/>
    <w:tbl>
      <w:tblPr>
        <w:tblStyle w:val="MediumShading1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65950" w14:paraId="1D6135B3" w14:textId="77777777" w:rsidTr="00C659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9B3E58" w14:textId="77777777" w:rsidR="00C65950" w:rsidRDefault="00000000">
            <w:r>
              <w:lastRenderedPageBreak/>
              <w:t>Metric</w:t>
            </w:r>
          </w:p>
        </w:tc>
        <w:tc>
          <w:tcPr>
            <w:tcW w:w="4320" w:type="dxa"/>
          </w:tcPr>
          <w:p w14:paraId="78B39B7E" w14:textId="77777777" w:rsidR="00C659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C65950" w14:paraId="19B9110B" w14:textId="77777777" w:rsidTr="00C65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55D07F" w14:textId="77777777" w:rsidR="00C65950" w:rsidRDefault="00000000">
            <w:r>
              <w:t>Total Unique Users (30 days)</w:t>
            </w:r>
          </w:p>
        </w:tc>
        <w:tc>
          <w:tcPr>
            <w:tcW w:w="4320" w:type="dxa"/>
          </w:tcPr>
          <w:p w14:paraId="382C6204" w14:textId="77777777" w:rsidR="00C659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15,453</w:t>
            </w:r>
          </w:p>
        </w:tc>
      </w:tr>
      <w:tr w:rsidR="00C65950" w14:paraId="06E5C048" w14:textId="77777777" w:rsidTr="00C659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CF8173" w14:textId="77777777" w:rsidR="00C65950" w:rsidRDefault="00000000">
            <w:r>
              <w:t>Avg Weekday DAU</w:t>
            </w:r>
          </w:p>
        </w:tc>
        <w:tc>
          <w:tcPr>
            <w:tcW w:w="4320" w:type="dxa"/>
          </w:tcPr>
          <w:p w14:paraId="12A60A4C" w14:textId="77777777" w:rsidR="00C659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~700</w:t>
            </w:r>
          </w:p>
        </w:tc>
      </w:tr>
      <w:tr w:rsidR="00C65950" w14:paraId="43031C7F" w14:textId="77777777" w:rsidTr="00C65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0E4640" w14:textId="77777777" w:rsidR="00C65950" w:rsidRDefault="00000000">
            <w:r>
              <w:t>Avg Weekend DAU</w:t>
            </w:r>
          </w:p>
        </w:tc>
        <w:tc>
          <w:tcPr>
            <w:tcW w:w="4320" w:type="dxa"/>
          </w:tcPr>
          <w:p w14:paraId="39A9D2A7" w14:textId="77777777" w:rsidR="00C659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~235</w:t>
            </w:r>
          </w:p>
        </w:tc>
      </w:tr>
    </w:tbl>
    <w:p w14:paraId="69690715" w14:textId="77777777" w:rsidR="00C65950" w:rsidRDefault="00C65950"/>
    <w:p w14:paraId="7D418D63" w14:textId="77777777" w:rsidR="00C65950" w:rsidRDefault="00000000">
      <w:r>
        <w:t>User engagement shows a clear weekday/weekend pattern. Weekday usage averages ~700 DAU while weekends drop to ~235 DAU. Peak usage was 799 users on March 12. The pattern is consistent week-over-week, indicating stable organic adoption.</w:t>
      </w:r>
    </w:p>
    <w:p w14:paraId="56DA0A39" w14:textId="77777777" w:rsidR="00C65950" w:rsidRDefault="00000000">
      <w:pPr>
        <w:pStyle w:val="Heading2"/>
      </w:pPr>
      <w:r>
        <w:t>Daily Unique Users</w:t>
      </w:r>
    </w:p>
    <w:tbl>
      <w:tblPr>
        <w:tblStyle w:val="LightList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65950" w14:paraId="7D53DBF2" w14:textId="77777777" w:rsidTr="00C659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C6FEE8" w14:textId="77777777" w:rsidR="00C65950" w:rsidRDefault="00000000">
            <w:r>
              <w:t>Date</w:t>
            </w:r>
          </w:p>
        </w:tc>
        <w:tc>
          <w:tcPr>
            <w:tcW w:w="4320" w:type="dxa"/>
          </w:tcPr>
          <w:p w14:paraId="3E2DC7B9" w14:textId="77777777" w:rsidR="00C659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Unique Users</w:t>
            </w:r>
          </w:p>
        </w:tc>
      </w:tr>
      <w:tr w:rsidR="00C65950" w14:paraId="05DAEBE7" w14:textId="77777777" w:rsidTr="00C65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29C7A8" w14:textId="77777777" w:rsidR="00C65950" w:rsidRDefault="00000000">
            <w:r>
              <w:t>Mar 10</w:t>
            </w:r>
          </w:p>
        </w:tc>
        <w:tc>
          <w:tcPr>
            <w:tcW w:w="4320" w:type="dxa"/>
          </w:tcPr>
          <w:p w14:paraId="7EDD2B81" w14:textId="77777777" w:rsidR="00C659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469</w:t>
            </w:r>
          </w:p>
        </w:tc>
      </w:tr>
      <w:tr w:rsidR="00C65950" w14:paraId="6D32F59C" w14:textId="77777777" w:rsidTr="00C659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98B018" w14:textId="77777777" w:rsidR="00C65950" w:rsidRDefault="00000000">
            <w:r>
              <w:t>Mar 11</w:t>
            </w:r>
          </w:p>
        </w:tc>
        <w:tc>
          <w:tcPr>
            <w:tcW w:w="4320" w:type="dxa"/>
          </w:tcPr>
          <w:p w14:paraId="0EA864E2" w14:textId="77777777" w:rsidR="00C659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760</w:t>
            </w:r>
          </w:p>
        </w:tc>
      </w:tr>
      <w:tr w:rsidR="00C65950" w14:paraId="264E62E2" w14:textId="77777777" w:rsidTr="00C65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0554C3" w14:textId="77777777" w:rsidR="00C65950" w:rsidRDefault="00000000">
            <w:r>
              <w:t>Mar 12</w:t>
            </w:r>
          </w:p>
        </w:tc>
        <w:tc>
          <w:tcPr>
            <w:tcW w:w="4320" w:type="dxa"/>
          </w:tcPr>
          <w:p w14:paraId="029196AF" w14:textId="77777777" w:rsidR="00C659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799</w:t>
            </w:r>
          </w:p>
        </w:tc>
      </w:tr>
      <w:tr w:rsidR="00C65950" w14:paraId="4D02CD0D" w14:textId="77777777" w:rsidTr="00C659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34517F" w14:textId="77777777" w:rsidR="00C65950" w:rsidRDefault="00000000">
            <w:r>
              <w:t>Mar 13</w:t>
            </w:r>
          </w:p>
        </w:tc>
        <w:tc>
          <w:tcPr>
            <w:tcW w:w="4320" w:type="dxa"/>
          </w:tcPr>
          <w:p w14:paraId="7A273400" w14:textId="77777777" w:rsidR="00C659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687</w:t>
            </w:r>
          </w:p>
        </w:tc>
      </w:tr>
      <w:tr w:rsidR="00C65950" w14:paraId="01D055E5" w14:textId="77777777" w:rsidTr="00C65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8138AC" w14:textId="77777777" w:rsidR="00C65950" w:rsidRDefault="00000000">
            <w:r>
              <w:t>Mar 14</w:t>
            </w:r>
          </w:p>
        </w:tc>
        <w:tc>
          <w:tcPr>
            <w:tcW w:w="4320" w:type="dxa"/>
          </w:tcPr>
          <w:p w14:paraId="1B680D3B" w14:textId="77777777" w:rsidR="00C659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235</w:t>
            </w:r>
          </w:p>
        </w:tc>
      </w:tr>
      <w:tr w:rsidR="00C65950" w14:paraId="10E2DED2" w14:textId="77777777" w:rsidTr="00C659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7BF448" w14:textId="77777777" w:rsidR="00C65950" w:rsidRDefault="00000000">
            <w:r>
              <w:t>Mar 15</w:t>
            </w:r>
          </w:p>
        </w:tc>
        <w:tc>
          <w:tcPr>
            <w:tcW w:w="4320" w:type="dxa"/>
          </w:tcPr>
          <w:p w14:paraId="1E572994" w14:textId="77777777" w:rsidR="00C659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251</w:t>
            </w:r>
          </w:p>
        </w:tc>
      </w:tr>
      <w:tr w:rsidR="00C65950" w14:paraId="5C5C4D51" w14:textId="77777777" w:rsidTr="00C65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8ADFC6" w14:textId="77777777" w:rsidR="00C65950" w:rsidRDefault="00000000">
            <w:r>
              <w:t>Mar 16</w:t>
            </w:r>
          </w:p>
        </w:tc>
        <w:tc>
          <w:tcPr>
            <w:tcW w:w="4320" w:type="dxa"/>
          </w:tcPr>
          <w:p w14:paraId="6CB7A5B0" w14:textId="77777777" w:rsidR="00C659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724</w:t>
            </w:r>
          </w:p>
        </w:tc>
      </w:tr>
      <w:tr w:rsidR="00C65950" w14:paraId="2BD6F6F7" w14:textId="77777777" w:rsidTr="00C659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0F0A58" w14:textId="77777777" w:rsidR="00C65950" w:rsidRDefault="00000000">
            <w:r>
              <w:t>Mar 17</w:t>
            </w:r>
          </w:p>
        </w:tc>
        <w:tc>
          <w:tcPr>
            <w:tcW w:w="4320" w:type="dxa"/>
          </w:tcPr>
          <w:p w14:paraId="480CBDB7" w14:textId="77777777" w:rsidR="00C659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752</w:t>
            </w:r>
          </w:p>
        </w:tc>
      </w:tr>
      <w:tr w:rsidR="00C65950" w14:paraId="0555ECF6" w14:textId="77777777" w:rsidTr="00C65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CD2144" w14:textId="77777777" w:rsidR="00C65950" w:rsidRDefault="00000000">
            <w:r>
              <w:t>Mar 18</w:t>
            </w:r>
          </w:p>
        </w:tc>
        <w:tc>
          <w:tcPr>
            <w:tcW w:w="4320" w:type="dxa"/>
          </w:tcPr>
          <w:p w14:paraId="08822F1C" w14:textId="77777777" w:rsidR="00C659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739</w:t>
            </w:r>
          </w:p>
        </w:tc>
      </w:tr>
      <w:tr w:rsidR="00C65950" w14:paraId="516DE736" w14:textId="77777777" w:rsidTr="00C659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705E27" w14:textId="77777777" w:rsidR="00C65950" w:rsidRDefault="00000000">
            <w:r>
              <w:t>Mar 19</w:t>
            </w:r>
          </w:p>
        </w:tc>
        <w:tc>
          <w:tcPr>
            <w:tcW w:w="4320" w:type="dxa"/>
          </w:tcPr>
          <w:p w14:paraId="0DD8CE45" w14:textId="77777777" w:rsidR="00C659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673</w:t>
            </w:r>
          </w:p>
        </w:tc>
      </w:tr>
      <w:tr w:rsidR="00C65950" w14:paraId="00D8185E" w14:textId="77777777" w:rsidTr="00C65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4BDAAA" w14:textId="77777777" w:rsidR="00C65950" w:rsidRDefault="00000000">
            <w:r>
              <w:t>Mar 20</w:t>
            </w:r>
          </w:p>
        </w:tc>
        <w:tc>
          <w:tcPr>
            <w:tcW w:w="4320" w:type="dxa"/>
          </w:tcPr>
          <w:p w14:paraId="79104947" w14:textId="77777777" w:rsidR="00C659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496</w:t>
            </w:r>
          </w:p>
        </w:tc>
      </w:tr>
      <w:tr w:rsidR="00C65950" w14:paraId="3F829401" w14:textId="77777777" w:rsidTr="00C659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2B7B7A" w14:textId="77777777" w:rsidR="00C65950" w:rsidRDefault="00000000">
            <w:r>
              <w:t>Mar 21</w:t>
            </w:r>
          </w:p>
        </w:tc>
        <w:tc>
          <w:tcPr>
            <w:tcW w:w="4320" w:type="dxa"/>
          </w:tcPr>
          <w:p w14:paraId="082CF368" w14:textId="77777777" w:rsidR="00C659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222</w:t>
            </w:r>
          </w:p>
        </w:tc>
      </w:tr>
      <w:tr w:rsidR="00C65950" w14:paraId="37BB4707" w14:textId="77777777" w:rsidTr="00C65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74BF2F" w14:textId="77777777" w:rsidR="00C65950" w:rsidRDefault="00000000">
            <w:r>
              <w:t>Mar 22</w:t>
            </w:r>
          </w:p>
        </w:tc>
        <w:tc>
          <w:tcPr>
            <w:tcW w:w="4320" w:type="dxa"/>
          </w:tcPr>
          <w:p w14:paraId="0CD7393B" w14:textId="77777777" w:rsidR="00C659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236</w:t>
            </w:r>
          </w:p>
        </w:tc>
      </w:tr>
      <w:tr w:rsidR="00C65950" w14:paraId="0920466B" w14:textId="77777777" w:rsidTr="00C659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A0B308" w14:textId="77777777" w:rsidR="00C65950" w:rsidRDefault="00000000">
            <w:r>
              <w:t>Mar 23</w:t>
            </w:r>
          </w:p>
        </w:tc>
        <w:tc>
          <w:tcPr>
            <w:tcW w:w="4320" w:type="dxa"/>
          </w:tcPr>
          <w:p w14:paraId="7E010B6D" w14:textId="77777777" w:rsidR="00C659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681</w:t>
            </w:r>
          </w:p>
        </w:tc>
      </w:tr>
      <w:tr w:rsidR="00C65950" w14:paraId="3C104E90" w14:textId="77777777" w:rsidTr="00C65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3A270D" w14:textId="77777777" w:rsidR="00C65950" w:rsidRDefault="00000000">
            <w:r>
              <w:t>Mar 24</w:t>
            </w:r>
          </w:p>
        </w:tc>
        <w:tc>
          <w:tcPr>
            <w:tcW w:w="4320" w:type="dxa"/>
          </w:tcPr>
          <w:p w14:paraId="6FF8EFB1" w14:textId="77777777" w:rsidR="00C659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716</w:t>
            </w:r>
          </w:p>
        </w:tc>
      </w:tr>
      <w:tr w:rsidR="00C65950" w14:paraId="267F6F69" w14:textId="77777777" w:rsidTr="00C659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A2CE7E" w14:textId="77777777" w:rsidR="00C65950" w:rsidRDefault="00000000">
            <w:r>
              <w:t>Mar 25</w:t>
            </w:r>
          </w:p>
        </w:tc>
        <w:tc>
          <w:tcPr>
            <w:tcW w:w="4320" w:type="dxa"/>
          </w:tcPr>
          <w:p w14:paraId="78D88BFD" w14:textId="77777777" w:rsidR="00C659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697</w:t>
            </w:r>
          </w:p>
        </w:tc>
      </w:tr>
      <w:tr w:rsidR="00C65950" w14:paraId="2300AC18" w14:textId="77777777" w:rsidTr="00C65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E1C46C" w14:textId="77777777" w:rsidR="00C65950" w:rsidRDefault="00000000">
            <w:r>
              <w:t>Mar 26</w:t>
            </w:r>
          </w:p>
        </w:tc>
        <w:tc>
          <w:tcPr>
            <w:tcW w:w="4320" w:type="dxa"/>
          </w:tcPr>
          <w:p w14:paraId="4D391C54" w14:textId="77777777" w:rsidR="00C659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715</w:t>
            </w:r>
          </w:p>
        </w:tc>
      </w:tr>
      <w:tr w:rsidR="00C65950" w14:paraId="1563288B" w14:textId="77777777" w:rsidTr="00C659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D6DC93" w14:textId="77777777" w:rsidR="00C65950" w:rsidRDefault="00000000">
            <w:r>
              <w:t>Mar 27</w:t>
            </w:r>
          </w:p>
        </w:tc>
        <w:tc>
          <w:tcPr>
            <w:tcW w:w="4320" w:type="dxa"/>
          </w:tcPr>
          <w:p w14:paraId="2CD8D4A9" w14:textId="77777777" w:rsidR="00C659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625</w:t>
            </w:r>
          </w:p>
        </w:tc>
      </w:tr>
      <w:tr w:rsidR="00C65950" w14:paraId="2573BA41" w14:textId="77777777" w:rsidTr="00C65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172B79" w14:textId="77777777" w:rsidR="00C65950" w:rsidRDefault="00000000">
            <w:r>
              <w:t>Mar 28</w:t>
            </w:r>
          </w:p>
        </w:tc>
        <w:tc>
          <w:tcPr>
            <w:tcW w:w="4320" w:type="dxa"/>
          </w:tcPr>
          <w:p w14:paraId="4BEB85AA" w14:textId="77777777" w:rsidR="00C659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208</w:t>
            </w:r>
          </w:p>
        </w:tc>
      </w:tr>
      <w:tr w:rsidR="00C65950" w14:paraId="7948852F" w14:textId="77777777" w:rsidTr="00C659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BD0DE0" w14:textId="77777777" w:rsidR="00C65950" w:rsidRDefault="00000000">
            <w:r>
              <w:t>Mar 29</w:t>
            </w:r>
          </w:p>
        </w:tc>
        <w:tc>
          <w:tcPr>
            <w:tcW w:w="4320" w:type="dxa"/>
          </w:tcPr>
          <w:p w14:paraId="66CA4867" w14:textId="77777777" w:rsidR="00C659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241</w:t>
            </w:r>
          </w:p>
        </w:tc>
      </w:tr>
      <w:tr w:rsidR="00C65950" w14:paraId="2BC457E7" w14:textId="77777777" w:rsidTr="00C65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2A603F" w14:textId="77777777" w:rsidR="00C65950" w:rsidRDefault="00000000">
            <w:r>
              <w:t>Mar 30</w:t>
            </w:r>
          </w:p>
        </w:tc>
        <w:tc>
          <w:tcPr>
            <w:tcW w:w="4320" w:type="dxa"/>
          </w:tcPr>
          <w:p w14:paraId="6ABB3A9C" w14:textId="77777777" w:rsidR="00C659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663</w:t>
            </w:r>
          </w:p>
        </w:tc>
      </w:tr>
      <w:tr w:rsidR="00C65950" w14:paraId="3611B0FB" w14:textId="77777777" w:rsidTr="00C659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6CFB9B" w14:textId="77777777" w:rsidR="00C65950" w:rsidRDefault="00000000">
            <w:r>
              <w:t>Mar 31</w:t>
            </w:r>
          </w:p>
        </w:tc>
        <w:tc>
          <w:tcPr>
            <w:tcW w:w="4320" w:type="dxa"/>
          </w:tcPr>
          <w:p w14:paraId="3DFD361C" w14:textId="77777777" w:rsidR="00C659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707</w:t>
            </w:r>
          </w:p>
        </w:tc>
      </w:tr>
      <w:tr w:rsidR="00C65950" w14:paraId="288A0885" w14:textId="77777777" w:rsidTr="00C65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BF5ABC" w14:textId="77777777" w:rsidR="00C65950" w:rsidRDefault="00000000">
            <w:r>
              <w:t>Apr 01</w:t>
            </w:r>
          </w:p>
        </w:tc>
        <w:tc>
          <w:tcPr>
            <w:tcW w:w="4320" w:type="dxa"/>
          </w:tcPr>
          <w:p w14:paraId="4B08B810" w14:textId="77777777" w:rsidR="00C659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703</w:t>
            </w:r>
          </w:p>
        </w:tc>
      </w:tr>
      <w:tr w:rsidR="00C65950" w14:paraId="3BC7E0E7" w14:textId="77777777" w:rsidTr="00C659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758D76" w14:textId="77777777" w:rsidR="00C65950" w:rsidRDefault="00000000">
            <w:r>
              <w:t>Apr 02</w:t>
            </w:r>
          </w:p>
        </w:tc>
        <w:tc>
          <w:tcPr>
            <w:tcW w:w="4320" w:type="dxa"/>
          </w:tcPr>
          <w:p w14:paraId="02C0DC16" w14:textId="77777777" w:rsidR="00C659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612</w:t>
            </w:r>
          </w:p>
        </w:tc>
      </w:tr>
      <w:tr w:rsidR="00C65950" w14:paraId="175CE0BB" w14:textId="77777777" w:rsidTr="00C65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0BDE80" w14:textId="77777777" w:rsidR="00C65950" w:rsidRDefault="00000000">
            <w:r>
              <w:t>Apr 03</w:t>
            </w:r>
          </w:p>
        </w:tc>
        <w:tc>
          <w:tcPr>
            <w:tcW w:w="4320" w:type="dxa"/>
          </w:tcPr>
          <w:p w14:paraId="2863CA84" w14:textId="77777777" w:rsidR="00C659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440</w:t>
            </w:r>
          </w:p>
        </w:tc>
      </w:tr>
      <w:tr w:rsidR="00C65950" w14:paraId="12C347AC" w14:textId="77777777" w:rsidTr="00C659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2610F1" w14:textId="77777777" w:rsidR="00C65950" w:rsidRDefault="00000000">
            <w:r>
              <w:t>Apr 04</w:t>
            </w:r>
          </w:p>
        </w:tc>
        <w:tc>
          <w:tcPr>
            <w:tcW w:w="4320" w:type="dxa"/>
          </w:tcPr>
          <w:p w14:paraId="0C64D16F" w14:textId="77777777" w:rsidR="00C659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234</w:t>
            </w:r>
          </w:p>
        </w:tc>
      </w:tr>
      <w:tr w:rsidR="00C65950" w14:paraId="41850EC9" w14:textId="77777777" w:rsidTr="00C65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A15BBC" w14:textId="77777777" w:rsidR="00C65950" w:rsidRDefault="00000000">
            <w:r>
              <w:t>Apr 05</w:t>
            </w:r>
          </w:p>
        </w:tc>
        <w:tc>
          <w:tcPr>
            <w:tcW w:w="4320" w:type="dxa"/>
          </w:tcPr>
          <w:p w14:paraId="11493BBA" w14:textId="77777777" w:rsidR="00C659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237</w:t>
            </w:r>
          </w:p>
        </w:tc>
      </w:tr>
      <w:tr w:rsidR="00C65950" w14:paraId="77F0E84D" w14:textId="77777777" w:rsidTr="00C659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95020C" w14:textId="77777777" w:rsidR="00C65950" w:rsidRDefault="00000000">
            <w:r>
              <w:t>Apr 06</w:t>
            </w:r>
          </w:p>
        </w:tc>
        <w:tc>
          <w:tcPr>
            <w:tcW w:w="4320" w:type="dxa"/>
          </w:tcPr>
          <w:p w14:paraId="777C55B5" w14:textId="77777777" w:rsidR="00C659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493</w:t>
            </w:r>
          </w:p>
        </w:tc>
      </w:tr>
      <w:tr w:rsidR="00C65950" w14:paraId="5C0D4967" w14:textId="77777777" w:rsidTr="00C65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0CD35F" w14:textId="77777777" w:rsidR="00C65950" w:rsidRDefault="00000000">
            <w:r>
              <w:t>Apr 07</w:t>
            </w:r>
          </w:p>
        </w:tc>
        <w:tc>
          <w:tcPr>
            <w:tcW w:w="4320" w:type="dxa"/>
          </w:tcPr>
          <w:p w14:paraId="3715D807" w14:textId="77777777" w:rsidR="00C659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697</w:t>
            </w:r>
          </w:p>
        </w:tc>
      </w:tr>
      <w:tr w:rsidR="00C65950" w14:paraId="5B7AEABD" w14:textId="77777777" w:rsidTr="00C659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C5CB7D" w14:textId="77777777" w:rsidR="00C65950" w:rsidRDefault="00000000">
            <w:r>
              <w:t>Apr 08</w:t>
            </w:r>
          </w:p>
        </w:tc>
        <w:tc>
          <w:tcPr>
            <w:tcW w:w="4320" w:type="dxa"/>
          </w:tcPr>
          <w:p w14:paraId="331C306F" w14:textId="77777777" w:rsidR="00C659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730</w:t>
            </w:r>
          </w:p>
        </w:tc>
      </w:tr>
      <w:tr w:rsidR="00C65950" w14:paraId="0808B492" w14:textId="77777777" w:rsidTr="00C65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8C3B64" w14:textId="77777777" w:rsidR="00C65950" w:rsidRDefault="00000000">
            <w:r>
              <w:t>Apr 09</w:t>
            </w:r>
          </w:p>
        </w:tc>
        <w:tc>
          <w:tcPr>
            <w:tcW w:w="4320" w:type="dxa"/>
          </w:tcPr>
          <w:p w14:paraId="3FCF1FEE" w14:textId="77777777" w:rsidR="00C659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354</w:t>
            </w:r>
          </w:p>
        </w:tc>
      </w:tr>
    </w:tbl>
    <w:p w14:paraId="510406FA" w14:textId="77777777" w:rsidR="00C65950" w:rsidRDefault="00000000">
      <w:pPr>
        <w:pStyle w:val="Heading2"/>
      </w:pPr>
      <w:r>
        <w:lastRenderedPageBreak/>
        <w:t>KQL Query — Unique Users</w:t>
      </w:r>
    </w:p>
    <w:p w14:paraId="228C78AB" w14:textId="77777777" w:rsidR="00C65950" w:rsidRDefault="00000000">
      <w:pPr>
        <w:pStyle w:val="NoSpacing"/>
      </w:pPr>
      <w:r>
        <w:t>UnionOfAllLogs("Vienna", "requests")</w:t>
      </w:r>
      <w:r>
        <w:br/>
        <w:t>| where operation_Name == "POST Hephaestus/ColdStart"</w:t>
      </w:r>
      <w:r>
        <w:br/>
        <w:t xml:space="preserve">    or operation_Name == "POST Hephaestus/ChatStream"</w:t>
      </w:r>
      <w:r>
        <w:br/>
        <w:t>| where PreciseTimeStamp &gt;= _startTime and PreciseTimeStamp &lt;= _endTime</w:t>
      </w:r>
      <w:r>
        <w:br/>
        <w:t xml:space="preserve">    and env in (_env)</w:t>
      </w:r>
      <w:r>
        <w:br/>
        <w:t>| where app == "hephaestus-agent"</w:t>
      </w:r>
      <w:r>
        <w:br/>
        <w:t>| summarize UniqueUsers = dcount(user_Id) by bin(timestamp, 1d)</w:t>
      </w:r>
      <w:r>
        <w:br/>
        <w:t>| order by timestamp asc</w:t>
      </w:r>
    </w:p>
    <w:p w14:paraId="01FDF56B" w14:textId="77777777" w:rsidR="00C65950" w:rsidRDefault="00000000">
      <w:pPr>
        <w:pStyle w:val="Heading2"/>
      </w:pPr>
      <w:r>
        <w:t>KQL Query — Total Unique Users</w:t>
      </w:r>
    </w:p>
    <w:p w14:paraId="06BCAD51" w14:textId="77777777" w:rsidR="00C65950" w:rsidRDefault="00000000">
      <w:pPr>
        <w:pStyle w:val="NoSpacing"/>
      </w:pPr>
      <w:r>
        <w:t>UnionOfAllLogs("Vienna", "requests")</w:t>
      </w:r>
      <w:r>
        <w:br/>
        <w:t>| where operation_Name == "POST Hephaestus/ColdStart"</w:t>
      </w:r>
      <w:r>
        <w:br/>
        <w:t xml:space="preserve">    or operation_Name == "POST Hephaestus/ChatStream"</w:t>
      </w:r>
      <w:r>
        <w:br/>
        <w:t>| where PreciseTimeStamp &gt;= _startTime and PreciseTimeStamp &lt;= _endTime</w:t>
      </w:r>
      <w:r>
        <w:br/>
        <w:t xml:space="preserve">    and env in (_env)</w:t>
      </w:r>
      <w:r>
        <w:br/>
        <w:t>| where app == "hephaestus-agent"</w:t>
      </w:r>
      <w:r>
        <w:br/>
        <w:t>| summarize UniqueUsers = dcount(user_Id)</w:t>
      </w:r>
    </w:p>
    <w:p w14:paraId="0F51ACAF" w14:textId="77777777" w:rsidR="00C65950" w:rsidRDefault="00000000">
      <w:pPr>
        <w:pStyle w:val="Heading1"/>
      </w:pPr>
      <w:r>
        <w:t>4. SLO Performance</w:t>
      </w:r>
    </w:p>
    <w:p w14:paraId="530A4E70" w14:textId="1E2F4DFC" w:rsidR="00C65950" w:rsidRDefault="00000000" w:rsidP="00EE08F3">
      <w:pPr>
        <w:pStyle w:val="Heading2"/>
      </w:pPr>
      <w:r>
        <w:t>4.</w:t>
      </w:r>
      <w:r w:rsidR="00EE08F3">
        <w:t>1</w:t>
      </w:r>
      <w:r>
        <w:t xml:space="preserve"> P95 Latency</w:t>
      </w:r>
    </w:p>
    <w:p w14:paraId="4D6FF754" w14:textId="77777777" w:rsidR="00C65950" w:rsidRDefault="00000000">
      <w:r>
        <w:t>P95 latency (ColdStart) typically ranges between 5,000–6,000 ms across both regions. Best observed: ~3,336 ms (Mar 11, 05:00). Worst spike: ~8,423 ms (Mar 14, 08:00). Performance remains well within acceptable thresholds for interactive AI experiences.</w:t>
      </w:r>
    </w:p>
    <w:tbl>
      <w:tblPr>
        <w:tblStyle w:val="MediumShading1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65950" w14:paraId="4A068AFE" w14:textId="77777777" w:rsidTr="00C659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7026C8" w14:textId="77777777" w:rsidR="00C65950" w:rsidRDefault="00000000">
            <w:r>
              <w:t>Metric</w:t>
            </w:r>
          </w:p>
        </w:tc>
        <w:tc>
          <w:tcPr>
            <w:tcW w:w="4320" w:type="dxa"/>
          </w:tcPr>
          <w:p w14:paraId="788CBB9E" w14:textId="77777777" w:rsidR="00C659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C65950" w14:paraId="3686FB1C" w14:textId="77777777" w:rsidTr="00C65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0F1001" w14:textId="77777777" w:rsidR="00C65950" w:rsidRDefault="00000000">
            <w:r>
              <w:t>Typical P95</w:t>
            </w:r>
          </w:p>
        </w:tc>
        <w:tc>
          <w:tcPr>
            <w:tcW w:w="4320" w:type="dxa"/>
          </w:tcPr>
          <w:p w14:paraId="74E5FF7B" w14:textId="77777777" w:rsidR="00C659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5,000 – 6,000 ms</w:t>
            </w:r>
          </w:p>
        </w:tc>
      </w:tr>
      <w:tr w:rsidR="00C65950" w14:paraId="528A196F" w14:textId="77777777" w:rsidTr="00C659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5C2A86" w14:textId="77777777" w:rsidR="00C65950" w:rsidRDefault="00000000">
            <w:r>
              <w:t>Best Observed</w:t>
            </w:r>
          </w:p>
        </w:tc>
        <w:tc>
          <w:tcPr>
            <w:tcW w:w="4320" w:type="dxa"/>
          </w:tcPr>
          <w:p w14:paraId="31D85037" w14:textId="77777777" w:rsidR="00C659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~3,336 ms</w:t>
            </w:r>
          </w:p>
        </w:tc>
      </w:tr>
      <w:tr w:rsidR="00C65950" w14:paraId="12D5EBC6" w14:textId="77777777" w:rsidTr="00C65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FE8DCB" w14:textId="77777777" w:rsidR="00C65950" w:rsidRDefault="00000000">
            <w:r>
              <w:t>Worst Spike</w:t>
            </w:r>
          </w:p>
        </w:tc>
        <w:tc>
          <w:tcPr>
            <w:tcW w:w="4320" w:type="dxa"/>
          </w:tcPr>
          <w:p w14:paraId="3E926FC0" w14:textId="77777777" w:rsidR="00C659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~8,423 ms</w:t>
            </w:r>
          </w:p>
        </w:tc>
      </w:tr>
      <w:tr w:rsidR="00C65950" w14:paraId="34356E19" w14:textId="77777777" w:rsidTr="00C659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C2C84C" w14:textId="77777777" w:rsidR="00C65950" w:rsidRDefault="00000000">
            <w:r>
              <w:t>Overall Status</w:t>
            </w:r>
          </w:p>
        </w:tc>
        <w:tc>
          <w:tcPr>
            <w:tcW w:w="4320" w:type="dxa"/>
          </w:tcPr>
          <w:p w14:paraId="528ADC62" w14:textId="77777777" w:rsidR="00C659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Healthy</w:t>
            </w:r>
          </w:p>
        </w:tc>
      </w:tr>
    </w:tbl>
    <w:p w14:paraId="00CD8E67" w14:textId="0EDDC744" w:rsidR="00C65950" w:rsidRDefault="00000000">
      <w:pPr>
        <w:pStyle w:val="Heading2"/>
      </w:pPr>
      <w:r>
        <w:t>4.</w:t>
      </w:r>
      <w:r w:rsidR="00EE08F3">
        <w:t>2</w:t>
      </w:r>
      <w:r>
        <w:t xml:space="preserve"> P99 Latency (TTFB)</w:t>
      </w:r>
    </w:p>
    <w:p w14:paraId="68DCA64F" w14:textId="77777777" w:rsidR="00C65950" w:rsidRDefault="00000000">
      <w:r>
        <w:t>P99 TTFB typically ranges between 6,000–8,000 ms. However, periodic spikes reaching ~100,000–109,000 ms (~100–109 seconds) are observed. These outlier spikes correspond to cold-start timeout/retry events hitting the 99th percentile and affect &lt;1% of requests.</w:t>
      </w:r>
    </w:p>
    <w:tbl>
      <w:tblPr>
        <w:tblStyle w:val="MediumShading1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65950" w14:paraId="4378DA26" w14:textId="77777777" w:rsidTr="00C659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E51AEF" w14:textId="77777777" w:rsidR="00C65950" w:rsidRDefault="00000000">
            <w:r>
              <w:t>Metric</w:t>
            </w:r>
          </w:p>
        </w:tc>
        <w:tc>
          <w:tcPr>
            <w:tcW w:w="4320" w:type="dxa"/>
          </w:tcPr>
          <w:p w14:paraId="37474041" w14:textId="77777777" w:rsidR="00C659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C65950" w14:paraId="0B33582B" w14:textId="77777777" w:rsidTr="00C65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55CA29" w14:textId="77777777" w:rsidR="00C65950" w:rsidRDefault="00000000">
            <w:r>
              <w:t>Typical P99</w:t>
            </w:r>
          </w:p>
        </w:tc>
        <w:tc>
          <w:tcPr>
            <w:tcW w:w="4320" w:type="dxa"/>
          </w:tcPr>
          <w:p w14:paraId="0C393F05" w14:textId="77777777" w:rsidR="00C659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6,000 – 8,000 ms</w:t>
            </w:r>
          </w:p>
        </w:tc>
      </w:tr>
      <w:tr w:rsidR="00C65950" w14:paraId="1FDD5823" w14:textId="77777777" w:rsidTr="00C659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CA29AF" w14:textId="77777777" w:rsidR="00C65950" w:rsidRDefault="00000000">
            <w:r>
              <w:t>Best Observed</w:t>
            </w:r>
          </w:p>
        </w:tc>
        <w:tc>
          <w:tcPr>
            <w:tcW w:w="4320" w:type="dxa"/>
          </w:tcPr>
          <w:p w14:paraId="25AE0407" w14:textId="77777777" w:rsidR="00C659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~3,970 ms</w:t>
            </w:r>
          </w:p>
        </w:tc>
      </w:tr>
      <w:tr w:rsidR="00C65950" w14:paraId="17F1296F" w14:textId="77777777" w:rsidTr="00C65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8AF728" w14:textId="77777777" w:rsidR="00C65950" w:rsidRDefault="00000000">
            <w:r>
              <w:t>Worst Spike</w:t>
            </w:r>
          </w:p>
        </w:tc>
        <w:tc>
          <w:tcPr>
            <w:tcW w:w="4320" w:type="dxa"/>
          </w:tcPr>
          <w:p w14:paraId="3338751A" w14:textId="77777777" w:rsidR="00C659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~109,258 ms</w:t>
            </w:r>
          </w:p>
        </w:tc>
      </w:tr>
      <w:tr w:rsidR="00C65950" w14:paraId="425BF72F" w14:textId="77777777" w:rsidTr="00C659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CF49A3" w14:textId="77777777" w:rsidR="00C65950" w:rsidRDefault="00000000">
            <w:r>
              <w:t>Overall Status</w:t>
            </w:r>
          </w:p>
        </w:tc>
        <w:tc>
          <w:tcPr>
            <w:tcW w:w="4320" w:type="dxa"/>
          </w:tcPr>
          <w:p w14:paraId="4048C28A" w14:textId="77777777" w:rsidR="00C659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⚠️ Monitor spikes</w:t>
            </w:r>
          </w:p>
        </w:tc>
      </w:tr>
    </w:tbl>
    <w:p w14:paraId="5D2691C0" w14:textId="77777777" w:rsidR="00C65950" w:rsidRDefault="00000000">
      <w:pPr>
        <w:pStyle w:val="Heading2"/>
      </w:pPr>
      <w:r>
        <w:t>KQL Query — P95 Latency</w:t>
      </w:r>
    </w:p>
    <w:p w14:paraId="2BB25E20" w14:textId="77777777" w:rsidR="00C65950" w:rsidRDefault="00000000">
      <w:pPr>
        <w:pStyle w:val="NoSpacing"/>
      </w:pPr>
      <w:r>
        <w:t>// P95 latency for ColdStart requests</w:t>
      </w:r>
      <w:r>
        <w:br/>
        <w:t>UnionOfAllLogs("Vienna", "requests")</w:t>
      </w:r>
      <w:r>
        <w:br/>
      </w:r>
      <w:r>
        <w:lastRenderedPageBreak/>
        <w:t>| where operation_Name == "POST Hephaestus/ColdStart"</w:t>
      </w:r>
      <w:r>
        <w:br/>
        <w:t xml:space="preserve">    or operation_Name == "POST Hephaestus/ChatStream"</w:t>
      </w:r>
      <w:r>
        <w:br/>
        <w:t>| where PreciseTimeStamp &gt;= _startTime and PreciseTimeStamp &lt;= _endTime</w:t>
      </w:r>
      <w:r>
        <w:br/>
        <w:t xml:space="preserve">    and env in (_env)</w:t>
      </w:r>
      <w:r>
        <w:br/>
        <w:t>| where app == "hephaestus-agent"</w:t>
      </w:r>
      <w:r>
        <w:br/>
        <w:t>| summarize P95 = percentile(duration, 95) by bin(timestamp, 1h)</w:t>
      </w:r>
    </w:p>
    <w:p w14:paraId="74D1B043" w14:textId="77777777" w:rsidR="00C65950" w:rsidRDefault="00000000">
      <w:pPr>
        <w:pStyle w:val="Heading2"/>
      </w:pPr>
      <w:r>
        <w:t>KQL Query — P99 TTFB</w:t>
      </w:r>
    </w:p>
    <w:p w14:paraId="2B63F4D9" w14:textId="77777777" w:rsidR="00C65950" w:rsidRDefault="00000000">
      <w:pPr>
        <w:pStyle w:val="NoSpacing"/>
      </w:pPr>
      <w:r>
        <w:t>// P99 Time-to-First-Byte</w:t>
      </w:r>
      <w:r>
        <w:br/>
        <w:t>UnionOfAllLogs("Vienna", "requests")</w:t>
      </w:r>
      <w:r>
        <w:br/>
        <w:t>| where operation_Name == "POST Hephaestus/ColdStart"</w:t>
      </w:r>
      <w:r>
        <w:br/>
        <w:t xml:space="preserve">    or operation_Name == "POST Hephaestus/ChatStream"</w:t>
      </w:r>
      <w:r>
        <w:br/>
        <w:t>| where PreciseTimeStamp &gt;= _startTime and PreciseTimeStamp &lt;= _endTime</w:t>
      </w:r>
      <w:r>
        <w:br/>
        <w:t xml:space="preserve">    and env in (_env)</w:t>
      </w:r>
      <w:r>
        <w:br/>
        <w:t>| where app == "hephaestus-agent"</w:t>
      </w:r>
      <w:r>
        <w:br/>
        <w:t>| summarize P99 = percentile(duration, 99) by bin(timestamp, 1h)</w:t>
      </w:r>
    </w:p>
    <w:p w14:paraId="0327682F" w14:textId="38D00ED1" w:rsidR="00C65950" w:rsidRDefault="00EE08F3">
      <w:pPr>
        <w:pStyle w:val="Heading1"/>
      </w:pPr>
      <w:r>
        <w:t>5</w:t>
      </w:r>
      <w:r w:rsidR="00000000">
        <w:t>. % of NG Users vs Total AskAI Users</w:t>
      </w:r>
    </w:p>
    <w:p w14:paraId="19D47CF6" w14:textId="77777777" w:rsidR="00C65950" w:rsidRDefault="00000000">
      <w:r>
        <w:t>To calculate the percentage of NG users against total AskAI users, use the following query. Ensure you adjust the app/operation filters to match your AskAI total user base definition.</w:t>
      </w:r>
    </w:p>
    <w:p w14:paraId="07CAB174" w14:textId="77777777" w:rsidR="00C65950" w:rsidRDefault="00000000">
      <w:pPr>
        <w:pStyle w:val="NoSpacing"/>
      </w:pPr>
      <w:r>
        <w:t>let ngUsers = toscalar(</w:t>
      </w:r>
      <w:r>
        <w:br/>
        <w:t xml:space="preserve">    UnionOfAllLogs("Vienna", "requests")</w:t>
      </w:r>
      <w:r>
        <w:br/>
        <w:t xml:space="preserve">    | where operation_Name in</w:t>
      </w:r>
      <w:r>
        <w:br/>
        <w:t xml:space="preserve">        ("POST Hephaestus/ColdStart", "POST Hephaestus/ChatStream")</w:t>
      </w:r>
      <w:r>
        <w:br/>
        <w:t xml:space="preserve">    | where PreciseTimeStamp &gt;= _startTime and PreciseTimeStamp &lt;= _endTime</w:t>
      </w:r>
      <w:r>
        <w:br/>
        <w:t xml:space="preserve">        and env in (_env)</w:t>
      </w:r>
      <w:r>
        <w:br/>
        <w:t xml:space="preserve">    | where app == "hephaestus-agent"</w:t>
      </w:r>
      <w:r>
        <w:br/>
        <w:t xml:space="preserve">    | summarize dcount(user_Id)</w:t>
      </w:r>
      <w:r>
        <w:br/>
        <w:t>);</w:t>
      </w:r>
      <w:r>
        <w:br/>
        <w:t>let askAIUsers = toscalar(</w:t>
      </w:r>
      <w:r>
        <w:br/>
        <w:t xml:space="preserve">    UnionOfAllLogs("Vienna", "requests")</w:t>
      </w:r>
      <w:r>
        <w:br/>
        <w:t xml:space="preserve">    | where PreciseTimeStamp &gt;= _startTime and PreciseTimeStamp &lt;= _endTime</w:t>
      </w:r>
      <w:r>
        <w:br/>
        <w:t xml:space="preserve">        and env in (_env)</w:t>
      </w:r>
      <w:r>
        <w:br/>
        <w:t xml:space="preserve">    | where app == "hephaestus-agent"</w:t>
      </w:r>
      <w:r>
        <w:br/>
        <w:t xml:space="preserve">    | summarize dcount(user_Id)</w:t>
      </w:r>
      <w:r>
        <w:br/>
        <w:t>);</w:t>
      </w:r>
      <w:r>
        <w:br/>
        <w:t>print NGUsers = ngUsers,</w:t>
      </w:r>
      <w:r>
        <w:br/>
        <w:t xml:space="preserve">      TotalAskAIUsers = askAIUsers,</w:t>
      </w:r>
      <w:r>
        <w:br/>
        <w:t xml:space="preserve">      PercentOfAskAI = round(todouble(ngUsers)</w:t>
      </w:r>
      <w:r>
        <w:br/>
        <w:t xml:space="preserve">          / todouble(askAIUsers) * 100, 2)</w:t>
      </w:r>
    </w:p>
    <w:p w14:paraId="06066F95" w14:textId="2D68EEFC" w:rsidR="00C65950" w:rsidRDefault="00EE08F3">
      <w:pPr>
        <w:pStyle w:val="Heading1"/>
      </w:pPr>
      <w:r>
        <w:t>6</w:t>
      </w:r>
      <w:r w:rsidR="00000000">
        <w:t>. Dashboard Reference</w:t>
      </w:r>
    </w:p>
    <w:p w14:paraId="3FF362B2" w14:textId="77777777" w:rsidR="00C65950" w:rsidRDefault="00000000">
      <w:r>
        <w:t>Live Dashboard: https://dataexplorer.azure.com/dashboards/4584380f-1dcf-43ff-b174-beb56a9a51ea?p-_startTime=30days&amp;p-_endTime=now&amp;p-_env=v-eastus2&amp;p-_env=v-swedencentral</w:t>
      </w:r>
    </w:p>
    <w:p w14:paraId="0AA9EE9B" w14:textId="355304C4" w:rsidR="00C65950" w:rsidRDefault="00000000" w:rsidP="00EE08F3">
      <w:pPr>
        <w:pStyle w:val="Heading1"/>
      </w:pPr>
      <w:r>
        <w:lastRenderedPageBreak/>
        <w:t>8. Charts</w:t>
      </w:r>
    </w:p>
    <w:p w14:paraId="34335FF7" w14:textId="77777777" w:rsidR="00C65950" w:rsidRDefault="00000000">
      <w:pPr>
        <w:pStyle w:val="Heading2"/>
      </w:pPr>
      <w:r>
        <w:t>Requests by Region</w:t>
      </w:r>
    </w:p>
    <w:p w14:paraId="039A3C30" w14:textId="7A732768" w:rsidR="00C65950" w:rsidRDefault="00000000" w:rsidP="00EE08F3">
      <w:r>
        <w:rPr>
          <w:noProof/>
        </w:rPr>
        <w:drawing>
          <wp:inline distT="0" distB="0" distL="0" distR="0" wp14:anchorId="2C8C47F7" wp14:editId="1CB1A760">
            <wp:extent cx="5943600" cy="58681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on_pi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BCFA" w14:textId="77777777" w:rsidR="00C65950" w:rsidRDefault="00000000">
      <w:pPr>
        <w:pStyle w:val="Heading2"/>
      </w:pPr>
      <w:r>
        <w:lastRenderedPageBreak/>
        <w:t>Daily Unique Users</w:t>
      </w:r>
    </w:p>
    <w:p w14:paraId="1F52F0D1" w14:textId="4C67D847" w:rsidR="00C65950" w:rsidRPr="00553710" w:rsidRDefault="00000000" w:rsidP="00553710">
      <w:r>
        <w:rPr>
          <w:noProof/>
        </w:rPr>
        <w:drawing>
          <wp:inline distT="0" distB="0" distL="0" distR="0" wp14:anchorId="44E89335" wp14:editId="296435FE">
            <wp:extent cx="5943600" cy="21901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ily_user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950" w:rsidRPr="005537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2741192">
    <w:abstractNumId w:val="8"/>
  </w:num>
  <w:num w:numId="2" w16cid:durableId="312568523">
    <w:abstractNumId w:val="6"/>
  </w:num>
  <w:num w:numId="3" w16cid:durableId="242689538">
    <w:abstractNumId w:val="5"/>
  </w:num>
  <w:num w:numId="4" w16cid:durableId="376666461">
    <w:abstractNumId w:val="4"/>
  </w:num>
  <w:num w:numId="5" w16cid:durableId="1106735551">
    <w:abstractNumId w:val="7"/>
  </w:num>
  <w:num w:numId="6" w16cid:durableId="118300378">
    <w:abstractNumId w:val="3"/>
  </w:num>
  <w:num w:numId="7" w16cid:durableId="449857042">
    <w:abstractNumId w:val="2"/>
  </w:num>
  <w:num w:numId="8" w16cid:durableId="24605025">
    <w:abstractNumId w:val="1"/>
  </w:num>
  <w:num w:numId="9" w16cid:durableId="1308709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3710"/>
    <w:rsid w:val="006A737B"/>
    <w:rsid w:val="00AA1D8D"/>
    <w:rsid w:val="00B47730"/>
    <w:rsid w:val="00C65950"/>
    <w:rsid w:val="00CB0664"/>
    <w:rsid w:val="00D615E0"/>
    <w:rsid w:val="00EE08F3"/>
    <w:rsid w:val="00F53C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FE801F"/>
  <w14:defaultImageDpi w14:val="300"/>
  <w15:docId w15:val="{1729B1CA-F973-4A37-BCF8-44CA22A4F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3256</TotalTime>
  <Pages>6</Pages>
  <Words>807</Words>
  <Characters>4887</Characters>
  <Application>Microsoft Office Word</Application>
  <DocSecurity>0</DocSecurity>
  <Lines>232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Kshitij Chawla</cp:lastModifiedBy>
  <cp:revision>1</cp:revision>
  <dcterms:created xsi:type="dcterms:W3CDTF">2013-12-23T23:15:00Z</dcterms:created>
  <dcterms:modified xsi:type="dcterms:W3CDTF">2026-04-13T10:55:00Z</dcterms:modified>
  <cp:category/>
</cp:coreProperties>
</file>