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Larkspur Cables Ltd</w:t>
      </w:r>
    </w:p>
    <w:p>
      <w:r>
        <w:rPr/>
        <w:t>21 Canal Street, Pune 411001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/>
        <w:t>Date: 1 April 2026</w:t>
      </w:r>
    </w:p>
    <w:p/>
    <w:p>
      <w:fldSimple w:instr=" MERGEFIELD Emp_Name ">
        <w:r>
          <w:t>«Emp_Name»</w:t>
        </w:r>
      </w:fldSimple>
    </w:p>
    <w:p>
      <w:fldSimple w:instr=" MERGEFIELD Emp_Code ">
        <w:r>
          <w:t>«Emp_Code»</w:t>
        </w:r>
      </w:fldSimple>
    </w:p>
    <w:p/>
    <w:p>
      <w:r>
        <w:rPr>
          <w:b/>
        </w:rPr>
        <w:t>Subject: Annual Review and Compensation Update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>Thank you for your work this year. The company grew well and your part in that matters to us.</w:t>
      </w:r>
    </w:p>
    <w:p/>
    <w:p>
      <w:r>
        <w:rPr/>
        <w:t xml:space="preserve">In line with our pay for performance approach, we are pleased to revise your compensation from INR </w:t>
      </w:r>
      <w:fldSimple w:instr=" MERGEFIELD Old_Total ">
        <w:r>
          <w:t>«Old_Total»</w:t>
        </w:r>
      </w:fldSimple>
      <w:r>
        <w:rPr/>
        <w:t xml:space="preserve">/- to INR </w:t>
      </w:r>
      <w:fldSimple w:instr=" MERGEFIELD New_Total ">
        <w:r>
          <w:t>«New_Total»</w:t>
        </w:r>
      </w:fldSimple>
      <w:r>
        <w:rPr/>
        <w:t xml:space="preserve">/-, effective </w:t>
      </w:r>
      <w:fldSimple w:instr=" MERGEFIELD Eff_Date ">
        <w:r>
          <w:t>«Eff_Date»</w:t>
        </w:r>
      </w:fldSimple>
      <w:r>
        <w:rPr/>
        <w:t>.</w:t>
      </w:r>
    </w:p>
    <w:p/>
    <w:p>
      <w:r>
        <w:rPr/>
        <w:t>For details of your pay, please see Annexure I. Write to your HR partner with any questions.</w:t>
      </w:r>
    </w:p>
    <w:p/>
    <w:p>
      <w:r>
        <w:rPr/>
        <w:t>Best regards,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Annexure 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rPr/>
              <w:t>Item</w:t>
            </w:r>
          </w:p>
        </w:tc>
        <w:tc>
          <w:tcPr>
            <w:tcW w:type="dxa" w:w="2880"/>
          </w:tcPr>
          <w:p>
            <w:r/>
            <w:r>
              <w:rPr/>
              <w:t>Last year</w:t>
            </w:r>
          </w:p>
        </w:tc>
        <w:tc>
          <w:tcPr>
            <w:tcW w:type="dxa" w:w="2880"/>
          </w:tcPr>
          <w:p>
            <w:r/>
            <w:r>
              <w:rPr/>
              <w:t>This year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Basic</w:t>
            </w:r>
          </w:p>
        </w:tc>
        <w:tc>
          <w:tcPr>
            <w:tcW w:type="dxa" w:w="2880"/>
          </w:tcPr>
          <w:p>
            <w:r/>
            <w:fldSimple w:instr=" MERGEFIELD Basic_Old ">
              <w:r>
                <w:t>«Basic_Old»</w:t>
              </w:r>
            </w:fldSimple>
          </w:p>
        </w:tc>
        <w:tc>
          <w:tcPr>
            <w:tcW w:type="dxa" w:w="2880"/>
          </w:tcPr>
          <w:p>
            <w:r/>
            <w:fldSimple w:instr=" MERGEFIELD Basic_New ">
              <w:r>
                <w:t>«Basic_New»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HRA</w:t>
            </w:r>
          </w:p>
        </w:tc>
        <w:tc>
          <w:tcPr>
            <w:tcW w:type="dxa" w:w="2880"/>
          </w:tcPr>
          <w:p>
            <w:r/>
            <w:fldSimple w:instr=" MERGEFIELD HRA_Old ">
              <w:r>
                <w:t>«HRA_Old»</w:t>
              </w:r>
            </w:fldSimple>
          </w:p>
        </w:tc>
        <w:tc>
          <w:tcPr>
            <w:tcW w:type="dxa" w:w="2880"/>
          </w:tcPr>
          <w:p>
            <w:r/>
            <w:fldSimple w:instr=" MERGEFIELD HRA_New ">
              <w:r>
                <w:t>«HRA_New»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Insurance</w:t>
            </w:r>
          </w:p>
        </w:tc>
        <w:tc>
          <w:tcPr>
            <w:tcW w:type="dxa" w:w="2880"/>
          </w:tcPr>
          <w:p>
            <w:r/>
            <w:fldSimple w:instr=" MERGEFIELD Ins_Old ">
              <w:r>
                <w:t>«Ins_Old»</w:t>
              </w:r>
            </w:fldSimple>
          </w:p>
        </w:tc>
        <w:tc>
          <w:tcPr>
            <w:tcW w:type="dxa" w:w="2880"/>
          </w:tcPr>
          <w:p>
            <w:r/>
            <w:fldSimple w:instr=" MERGEFIELD Ins_New ">
              <w:r>
                <w:t>«Ins_New»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fldSimple w:instr=" MERGEFIELD Old_Total ">
              <w:r>
                <w:t>«Old_Total»</w:t>
              </w:r>
            </w:fldSimple>
          </w:p>
        </w:tc>
        <w:tc>
          <w:tcPr>
            <w:tcW w:type="dxa" w:w="2880"/>
          </w:tcPr>
          <w:p>
            <w:r/>
            <w:fldSimple w:instr=" MERGEFIELD New_Total ">
              <w:r>
                <w:t>«New_Total»</w:t>
              </w:r>
            </w:fldSimple>
          </w:p>
        </w:tc>
      </w:tr>
    </w:tbl>
    <w:p/>
    <w:p>
      <w:r>
        <w:rPr/>
        <w:t>Your acceptance of this letter means you accept all its terms.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rPr/>
        <w:t>Please keep this letter confidential.</w:t>
      </w:r>
    </w:p>
    <w:p>
      <w:r>
        <w:br w:type="page"/>
      </w:r>
    </w:p>
    <w:p>
      <w:pPr>
        <w:jc w:val="center"/>
      </w:pPr>
      <w:r>
        <w:rPr>
          <w:b/>
        </w:rPr>
        <w:t>About the new wage rules</w:t>
      </w:r>
    </w:p>
    <w:p/>
    <w:p>
      <w:r>
        <w:rPr/>
        <w:t>The new wage rules change how some parts of pay are counted.</w:t>
      </w:r>
    </w:p>
    <w:p>
      <w:r>
        <w:rPr/>
        <w:t>Your total pay does not change because of them.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Larkspur Cables Ltd, 21 Canal Street, Pune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Larkspur Cables Ltd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