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Nisha Kulkarni,</w:t>
      </w:r>
    </w:p>
    <w:p>
      <w:r>
        <w:rPr/>
        <w:t>Thank you for a good year. Your review is complete.</w:t>
      </w:r>
    </w:p>
    <w:p>
      <w:r>
        <w:rPr/>
        <w:t>We are pleased to promote you to Team Lead from 1 April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 (INR)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Fixed pay</w:t>
            </w:r>
          </w:p>
        </w:tc>
        <w:tc>
          <w:tcPr>
            <w:tcW w:type="dxa" w:w="4320"/>
          </w:tcPr>
          <w:p>
            <w:r/>
            <w:fldSimple w:instr=" MERGEFIELD Fixed_Pay ">
              <w:r>
                <w:t>«Fixed_Pay»</w:t>
              </w:r>
            </w:fldSimple>
          </w:p>
        </w:tc>
      </w:tr>
      <w:tr>
        <w:tc>
          <w:tcPr>
            <w:tcW w:type="dxa" w:w="4320"/>
          </w:tcPr>
          <w:p>
            <w:r/>
            <w:r>
              <w:rPr/>
              <w:t>One-time bonus</w:t>
            </w:r>
          </w:p>
        </w:tc>
        <w:tc>
          <w:tcPr>
            <w:tcW w:type="dxa" w:w="4320"/>
          </w:tcPr>
          <w:p>
            <w:r/>
            <w:fldSimple w:instr=" MERGEFIELD Bonus ">
              <w:r>
                <w:t>«Bonus»</w:t>
              </w:r>
            </w:fldSimple>
          </w:p>
        </w:tc>
      </w:tr>
      <w:tr>
        <w:tc>
          <w:tcPr>
            <w:tcW w:type="dxa" w:w="4320"/>
          </w:tcPr>
          <w:p>
            <w:r/>
            <w:r>
              <w:rPr/>
              <w:t>Total</w:t>
            </w:r>
          </w:p>
        </w:tc>
        <w:tc>
          <w:tcPr>
            <w:tcW w:type="dxa" w:w="4320"/>
          </w:tcPr>
          <w:p>
            <w:r/>
            <w:fldSimple w:instr=" MERGEFIELD Total ">
              <w:r>
                <w:t>«Total»</w:t>
              </w:r>
            </w:fldSimple>
          </w:p>
        </w:tc>
      </w:tr>
    </w:tbl>
    <w:p>
      <w:r>
        <w:rPr/>
        <w:t>The bonus is paid with the April salary.</w:t>
      </w:r>
    </w:p>
    <w:p>
      <w:r>
        <w:rPr/>
        <w:t>Regards,</w:t>
      </w:r>
    </w:p>
    <w:p>
      <w:r>
        <w:rPr/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 Paints, 9 Mill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Tallow Paints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