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color w:val="7F7F7F"/>
          <w:sz w:val="18"/>
          <w:szCs w:val="18"/>
        </w:rPr>
        <w:t xml:space="preserve">AI USE CASE DISCOVERY | PROCESS TECHNOLOGY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Draft Survey Submissions – Process Engineering Use Cases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Prepared in accordance with the "Guidance for Completing the AI Use Case Discovery Survey". One primary use case per submission; each follows the three-part description model (current situation, pain point, proposed AI support) and the Q1–Q10 structure. All hour and cost figures are order-of-magnitude estimates with stated assumptions and are to be confirmed on a pilot project. AI output is assumed to require engineer verification in every case.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Overview of submissions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160"/>
        <w:gridCol w:w="1500"/>
        <w:gridCol w:w="1500"/>
        <w:gridCol w:w="16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 title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benefit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annual saving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Automated Drafting of Pump Process Datasheets from Line List and Hydraulics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Low–Medium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Productivity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~1,800 h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AI-Assisted Relief Scenario Identification and PSV Sizing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Quality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~2,400 h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Automated Consistency Check of P&amp;IDs Against Line List and Datasheets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Reduced rework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~9,000 h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Automated Generation of Pre-Commissioning Check Sheets and Test Packs from P&amp;IDs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Productivity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~7,500 h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Suggested prioritisation: </w:t>
      </w:r>
      <w:r>
        <w:rPr>
          <w:rFonts w:ascii="Arial" w:cs="Arial" w:eastAsia="Arial" w:hAnsi="Arial"/>
          <w:sz w:val="20"/>
          <w:szCs w:val="20"/>
        </w:rPr>
        <w:t xml:space="preserve">Submission A first (lowest complexity, structured inputs, quick pilot); Submission C second (largest hour saving, reusable on every project); Submissions B and D require governance for safety-critical outputs and are recommended once A and C have demonstrated the verification workflow.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Submission A: Automated Drafting of Pump Process Datasheets from Line List and Hydraulics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Working-step focus: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Rotating equipment process design – pump hydraulic calculation and PDS preparation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Q1–Q4 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Name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[Optional – enter name if you wish to participate in implementation]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Process Technology team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[Select team – e.g. Process Engineering / Process Design]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Title of proposed AI use case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Automated Drafting of Pump Process Datasheets from Line List and Hydraulics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Working step(s) addressed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Pump hydraulic calculation (suction/discharge pressure drop, NPSHa, differential head, power)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Preparation and revision of pump Process Datasheets (PDS)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of PDS after HMB, line-list or plot-plan revisions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Q5  Describe the proposed AI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situation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process engineer collects flow, fluid properties, line sizes, lengths and elevations from the HMB, line list, P&amp;ID and plot plan; performs the hydraulic calculation in an individual Excel sheet; transcribes results into the PDS template; the checker re-verifies inputs and arithmetic. Each HMB or routing revision repeats most of the cycle.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Pain point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Highly repetitive data transfer between four to five documents; transcription and unit errors are common and only found at checking; calculation sheets differ between engineers, making checking slow; every revision of flow, line size or elevation triggers a full manual re-run. Typical effort is 8–10 h per pump service including revisions.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Proposed AI support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 AI assistant reads the line list, equipment list and HMB export, extracts the required inputs per pump, runs a validated deterministic hydraulic script (Darcy-Weisbach with Churchill friction factor, NPSHa, API 610 motor margin), populates the standard PDS template, and appends a calculation note plus a flag list (velocity limits, low NPSHa, missing data). The engineer reviews the flagged items, selects pump type and margins, and approves the datasheet.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Inputs → AI task → Output → Engineer role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Inputs: line list (CSV/database export), equipment list, HMB, project design criteria (velocity limits, margins)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task: extract → calculate (deterministic script) → populate PDS → flag deviations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Output: draft PDS (Excel/PDF), hydraulic calculation note, deviation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Engineer: verifies inputs and flags, confirms pump type/margins, signs as originator; checker signs as normal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Q6  How complicated is the implementation?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00"/>
        <w:gridCol w:w="5360"/>
      </w:tblGrid>
      <w:tr>
        <w:trPr>
          <w:tblHeader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 factor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Yes/No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 results need to be checked?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 is a deliverable (PDS). Originator and checker review remain mandatory.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Multiple rules and standards?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610, company hydraulic design criteria, client specifications, IEC motor frames.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Large / complex data analysis?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Small structured data set per project (line list, equipment list, HMB).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Safety-critical decisions?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Max. discharge pressure feeds design pressure, but final setting remains an engineer decision.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/ legal requirements?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direct external compliance effect.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 engineering judgement from AI?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Extraction, calculation and formatting only; pump type, margins and acceptance stay with the engineer.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Overall complexity: </w:t>
      </w:r>
      <w:r>
        <w:rPr>
          <w:rFonts w:ascii="Arial" w:cs="Arial" w:eastAsia="Arial" w:hAnsi="Arial"/>
          <w:sz w:val="20"/>
          <w:szCs w:val="20"/>
        </w:rPr>
        <w:t xml:space="preserve">Low to medium. Structured inputs, deterministic calculation, human review already embedded in the workflow.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Q7  Benefits of the proposed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00"/>
        <w:gridCol w:w="5360"/>
      </w:tblGrid>
      <w:tr>
        <w:trPr>
          <w:tblHeader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 category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Measurable statement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 reduction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Consequence of hours saved, not the primary target.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Increased productivity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Primary: reduce effort per pump service from ~9 h to ~3 h (review-focused).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Reduced engineering rework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Eliminate transcription errors between line list, calculation and PDS; revisions re-run in minutes.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Improved quality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Uniform calculation method and datasheet format across all engineers; 100% check coverage of velocity/NPSH criteria.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Improved customer satisfaction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Indirect only (fewer client comments on datasheets).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Q8  Project types / phases that benefit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00"/>
        <w:gridCol w:w="5360"/>
      </w:tblGrid>
      <w:tr>
        <w:trPr>
          <w:tblHeader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Bidding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Partly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Preliminary power estimates for cost estimating; full PDS not needed.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PDP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Preliminary hydraulics and PDS for equipment list and cost estimate.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BEP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 application – first issue of pump PDS.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FEED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 application – PDS for enquiry.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Detail Engineering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PDS updates after vendor data, line routing and HMB revisions.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Q9  Number of projects where the solution can be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Estimate and basis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Applicable to all projects with rotating equipment – approx. 10–12 projects per year across the team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Typical 20–60 pump services per project (basis: recent BEP/FEED projects); assume 30 for the calculation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service is revised 2–3 times through the project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Q10  Typical saving per project / annual cost saving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Calculation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Current: ~9 h per pump service (calculation 4 h + PDS 2 h + revisions 3 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Future: ~3 h per pump service (input check, flag review, approval)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Saving: 6 h × 30 services × 10 projects/year = approx. 1,800 engineering hours per year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Monetary: 1,800 h × €80/h (placeholder – replace with internal blended engineering rate) ≈ €145,000 per year; approx. €14,500 per project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Assumptions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Line list and equipment list are available as structured exports (not scanned PDFs)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Hydraulic script is validated once against three completed projects before 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Hours are order-of-magnitude estimates from engineers' experience; to be confirmed by time recording on a pilot project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Submission B: AI-Assisted Relief Scenario Identification and PSV Sizing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Working-step focus: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Pressure relief and flare system design – scenario identification, relief load and PSV sizing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Q1–Q4 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Name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[Optional – enter name if you wish to participate in implementation]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Process Technology team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[Select team – e.g. Process Engineering / Process Design]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Title of proposed AI use case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AI-Assisted Relief Scenario Identification and PSV Sizing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Working step(s) addressed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Identification of credible overpressure scenarios per protected system (API 521)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Relief load calculation and PSV orifice sizing (API 520 / API 526)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Preparation of PSV process datasheets and relief load summary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Q5  Describe the proposed AI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situation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engineer reviews each P&amp;ID, identifies protected systems and lists overpressure scenarios from experience and checklists; relief loads and orifice sizes are calculated in Excel or vendor tools; results are transcribed into the PSV datasheet and relief load summary. A senior engineer checks the scenario list and calculations. Scenarios are frequently added or changed after HAZOP.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Pain point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Scenario lists vary between engineers, and missed credible cases are found late (HAZOP or client review) causing re-sizing, datasheet re-issue and sometimes flare re-evaluation. API 520 arithmetic is repetitive and error-prone. Typical effort is 12–16 h per PSV across scenario identification, sizing, datasheet and revisions.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Proposed AI support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 AI assistant reads P&amp;ID topology data (upstream pressure sources, block valves, heat sources, exchangers, control valves) and proposes a systematic scenario checklist per protected system with a short justification for each case, referenced to API 521 clauses. A validated deterministic sizing script calculates relief loads, required area, orifice letter and governing case per API 520/526 and drafts the PSV datasheet and relief summary. The engineer confirms scenario credibility, verifies inputs and approves; the checker reviews as today.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Inputs → AI task → Output → Engineer role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Inputs: P&amp;ID tag/topology export, HMB, equipment design pressures, fluid properties, project relief philosophy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task: propose scenarios (LLM with API 521 checklist) → calculate (deterministic API 520 script) → draft datasheet and summary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Output: scenario register with justification, sizing calculation sheet, draft PSV datasheet, relief load summary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Engineer: accepts/rejects each scenario, confirms inputs, approves sizing; senior engineer checks as normal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Q6  How complicated is the implementation?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00"/>
        <w:gridCol w:w="5360"/>
      </w:tblGrid>
      <w:tr>
        <w:trPr>
          <w:tblHeader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 factor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Yes/No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 results need to be checked?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Safety deliverable – full originator and checker review required; AI proposal is a starting point only.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Multiple rules and standards?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520, API 521, API 526, ASME VIII, client relief philosophy, local statutory codes.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Large / complex data analysis?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Moderate – P&amp;ID topology and HMB data; structured if intelligent P&amp;ID export is available.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Safety-critical decisions?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Relief design is safety-critical. Strict validation of the sizing script and accountable engineering review are mandatory.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/ legal requirements?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Pressure equipment regulations (e.g. PED) and local statutory approvals may apply depending on jurisdiction.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 engineering judgement from AI?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Scenario credibility involves judgement. AI proposes; the engineer decides. Sizing itself is rule-based.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Overall complexity: </w:t>
      </w:r>
      <w:r>
        <w:rPr>
          <w:rFonts w:ascii="Arial" w:cs="Arial" w:eastAsia="Arial" w:hAnsi="Arial"/>
          <w:sz w:val="20"/>
          <w:szCs w:val="20"/>
        </w:rPr>
        <w:t xml:space="preserve">High. Suitable as an assistant with strong governance; sizing script requires formal validation and version control.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Q7  Benefits of the proposed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00"/>
        <w:gridCol w:w="5360"/>
      </w:tblGrid>
      <w:tr>
        <w:trPr>
          <w:tblHeader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 category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Measurable statement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 reduction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Secondary; avoided late changes are real but hard to quantify.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Increased productivity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Reduce effort per PSV from ~14 h to ~8 h.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Reduced engineering rework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Fewer scenarios discovered late in HAZOP; target 50% reduction in post-HAZOP PSV re-sizing.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Improved quality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Primary: systematic and traceable scenario coverage for every protected system; consistent method across engineers.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Improved customer satisfaction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Indirect via fewer client review comments.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Q8  Project types / phases that benefit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00"/>
        <w:gridCol w:w="5360"/>
      </w:tblGrid>
      <w:tr>
        <w:trPr>
          <w:tblHeader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Bidding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Relief design not performed at bidding.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PDP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preliminary flare load estimates; scenario-level work not yet done.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BEP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Preliminary scenario identification and flare load estimate.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FEED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 application – scenario register and preliminary sizing.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Detail Engineering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 application – final sizing, datasheets, post-HAZOP updates.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Q9  Number of projects where the solution can be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Estimate and basis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Applicable to all FEED and Detail Engineering projects – approx. 8–10 per year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Typical 30–100 PSVs per project (basis: recent projects); assume 50 for the calculation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Q10  Typical saving per project / annual cost saving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Calculation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Current: ~14 h per PSV (scenarios 4 h + sizing 4 h + datasheet 2 h + revisions 4 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Future: ~8 h per PSV (scenario confirmation, input verification, review)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Saving: 6 h × 50 PSVs × 8 projects/year = approx. 2,400 engineering hours per year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Monetary: 2,400 h × €80/h (placeholder – replace with internal blended engineering rate) ≈ €190,000 per year; approx. €24,000 per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quantified: avoided late HAZOP-driven re-work and flare system re-evaluation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Assumptions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Sizing script validated against hand calculations and vendor sizing software before use; two-phase cases remain manual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Intelligent P&amp;ID data or equivalent tag/topology export available; otherwise scenario proposal is limited to checklist support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Hours based on engineer estimates; confirm on pilot project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Submission C: Automated Consistency Check of P&amp;IDs Against Line List and Datasheets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Working-step focus: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P&amp;ID development – inter-discipline and process check of P&amp;IDs before IFD/IFC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Q1–Q4 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Name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[Optional – enter name if you wish to participate in implementation]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Process Technology team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[Select team – e.g. Process Engineering / Process Design]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Title of proposed AI use case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Automated Consistency Check of P&amp;IDs Against Line List and Datasheets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Working step(s) addressed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Process check of P&amp;IDs at each issue (IFR, IFD, IFC)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Cross-check of P&amp;ID tags/attributes against line list, equipment list, PDS and IPDS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of P&amp;ID content against company legend and P&amp;ID development rules (vents, drains, isolation, spec breaks)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Q5  Describe the proposed AI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situation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Engineers manually compare each P&amp;ID with the line list, equipment list, process and instrument datasheets, checking line numbers, sizes, spec breaks, insulation codes, tag numbers and design conditions. Legend-rule compliance (drains, vents, isolation, PSV arrangements) is checked from experience. Comments are red-lined and returned to CAD.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Pain point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100–200 P&amp;IDs per project with 3 or more review cycles; manual checking is tedious and coverage is incomplete under schedule pressure. Inconsistencies found after IFC lead to field changes, vendor re-issues and client comments. Typical effort is 4–5 h per P&amp;ID per review cycle.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Proposed AI support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 AI tool extracts tags and attributes from the intelligent P&amp;ID export (or OCR of PDF drawings), cross-references them to the line list, equipment list and datasheets, applies configurable legend rules, and produces a discrepancy report per drawing (missing or duplicate tags, size/spec mismatches, missing vents/drains/isolation, design-condition conflicts). The engineer reviews the report, decides on each item and red-lines accordingly.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Inputs → AI task → Output → Engineer role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Inputs: P&amp;ID data export (or PDF), line list, equipment list, PDS/IPDS, company legend and P&amp;ID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task: extract → compare → apply rule checks → classify discrepancies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Output: discrepancy report per P&amp;ID with severity and source references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Engineer: reviews items, confirms or rejects, red-lines drawing; final check responsibility unchanged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Q6  How complicated is the implementation?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00"/>
        <w:gridCol w:w="5360"/>
      </w:tblGrid>
      <w:tr>
        <w:trPr>
          <w:tblHeader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 factor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Yes/No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 results need to be checked?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 supports a deliverable review; false positives must be filtered by the engineer.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Multiple rules and standards?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Company P&amp;ID legend and development rules, ISA 5.1, client specifications.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Large / complex data analysis?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Many drawings in mixed formats; OCR of non-intelligent PDFs is the main technical challenge.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Safety-critical decisions?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Supports safety review but does not make safety decisions.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/ legal requirements?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direct external compliance effect.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 engineering judgement from AI?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Comparison and rule-checking; judgement stays with the engineer.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Overall complexity: </w:t>
      </w:r>
      <w:r>
        <w:rPr>
          <w:rFonts w:ascii="Arial" w:cs="Arial" w:eastAsia="Arial" w:hAnsi="Arial"/>
          <w:sz w:val="20"/>
          <w:szCs w:val="20"/>
        </w:rPr>
        <w:t xml:space="preserve">Medium. Low complexity with intelligent P&amp;IDs; higher with scanned/PDF drawings.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Q7  Benefits of the proposed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00"/>
        <w:gridCol w:w="5360"/>
      </w:tblGrid>
      <w:tr>
        <w:trPr>
          <w:tblHeader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 category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Measurable statement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 reduction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Consequence of reduced rework.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Increased productivity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Reduce check effort from ~4.5 h to ~2 h per P&amp;ID per cycle.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Reduced engineering rework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Primary: inconsistencies found before IFC instead of at site; target 50% fewer post-IFC P&amp;ID revisions.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Improved quality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 tag-level check coverage every cycle instead of sampling.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Improved customer satisfaction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Fewer client review comments on P&amp;ID consistency.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Q8  Project types / phases that benefit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00"/>
        <w:gridCol w:w="5360"/>
      </w:tblGrid>
      <w:tr>
        <w:trPr>
          <w:tblHeader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Bidding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P&amp;IDs not developed in detail.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PDP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Partly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Preliminary P&amp;IDs – limited value.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BEP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 formal P&amp;ID issue and check.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FEED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IFD check cycles.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Detail Engineering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 application – IFD/IFC cycles and vendor P&amp;ID integration.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Q9  Number of projects where the solution can be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Estimate and basis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Used on all engineering projects – approx. 12–15 per year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Typical 100 P&amp;IDs per project with 3 process check cycles (basis: recent projects)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Q10  Typical saving per project / annual cost saving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Calculation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Current: ~4.5 h per P&amp;ID per cycle; Future: ~2 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Saving: 2.5 h × 100 P&amp;IDs × 3 cycles × 12 projects/year = approx. 9,000 engineering hours per year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Monetary: 9,000 h × €80/h (placeholder – replace with internal blended engineering rate) ≈ €720,000 per year; approx. €60,000 per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quantified: avoided field change orders from post-IFC inconsistencies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Assumptions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Majority of projects use an intelligent P&amp;ID tool with database export; PDF-only projects yield lower savings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Legend rules encoded once and maintained by the P&amp;ID focal 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Hours are order-of-magnitude estimates; confirm on pilot project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Submission D: Automated Generation of Pre-Commissioning Check Sheets and Test Packs from P&amp;IDs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Working-step focus: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Systems completion – system definition, test pack and ITR preparation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Q1–Q4 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Name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[Optional – enter name if you wish to participate in implementation]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Process Technology team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[Select team – e.g. Process Engineering / Process Design]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Title of proposed AI use case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Automated Generation of Pre-Commissioning Check Sheets and Test Packs from P&amp;IDs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Working step(s) addressed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Systemization of P&amp;IDs into commissioning systems / subsystems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Preparation of pressure test packs (line list per pack, test pressure, blind and isolation lists)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Preparation of inspection and test records (ITRs / check sheets) per tag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Drafting of flushing, blowing and leak test procedures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Q5  Describe the proposed AI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situation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Commissioning and process engineers manually mark up P&amp;IDs with system boundaries, list every line, equipment item and instrument within each test pack, determine test pressures from the piping class, and populate Excel or completions-database check sheets. Work is largely done at site under schedule pressure.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Pain point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Highly repetitive listing and form-filling; boundaries and instruments are missed, producing punch items and re-tests; test pressures are transcribed manually from piping classes. Typical effort is 7–9 h per test pack plus 15–30 min per ITR.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Proposed AI support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 AI tool takes the systemized P&amp;ID tag data, line list and piping-class test rules and generates the test pack content (line list per pack, test medium and pressure per ASME B31.3 and project spec, blind and instrument isolation lists), pre-filled ITRs per tag type, and a draft flushing/leak test procedure from the standard template. The commissioning engineer verifies boundaries, test pressures and isolation points before issue.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Inputs → AI task → Output → Engineer role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Inputs: P&amp;ID export with system codes, line list, piping class specification, ITR templates, project commissioning procedures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task: group by system → derive test parameters → populate test packs and ITRs → draft procedures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Output: test pack dossier (Excel/PDF), ITR set, draft procedure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Engineer: verifies boundaries, test pressure, isolation/blind list; approves for issue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Q6  How complicated is the implementation?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00"/>
        <w:gridCol w:w="5360"/>
      </w:tblGrid>
      <w:tr>
        <w:trPr>
          <w:tblHeader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 factor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Yes/No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 results need to be checked?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pressures and isolation lists affect site safety; verification before issue mandatory.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Multiple rules and standards?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ASME B31.3 / B31.1 test requirements, piping class specs, client completions procedures.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Large / complex data analysis?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Moderate – structured tag data; volume high but format uniform.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Safety-critical decisions?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Pressure test pressure and isolation are safety-relevant; AI derives from rules, engineer confirms.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/ legal requirements?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Partly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Statutory pressure test witnessing requirements in some jurisdictions.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 engineering judgement from AI?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Rule application and form population; system boundary decisions remain with the engineer.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Overall complexity: </w:t>
      </w:r>
      <w:r>
        <w:rPr>
          <w:rFonts w:ascii="Arial" w:cs="Arial" w:eastAsia="Arial" w:hAnsi="Arial"/>
          <w:sz w:val="20"/>
          <w:szCs w:val="20"/>
        </w:rPr>
        <w:t xml:space="preserve">Medium. Rule-based generation with mandatory verification; depends on quality of systemized tag data.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Q7  Benefits of the proposed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00"/>
        <w:gridCol w:w="5360"/>
      </w:tblGrid>
      <w:tr>
        <w:trPr>
          <w:tblHeader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 category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Measurable statement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 reduction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Reduced site engineering hours and fewer re-tests; earlier mechanical completion.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Increased productivity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Primary: reduce effort per test pack from ~8 h to ~3 h; ITR pre-fill removes most manual entry.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Reduced engineering rework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Fewer missed items and re-tests; target 30% reduction in pre-commissioning punch items related to documentation.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Improved quality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and consistent test pack content traceable to P&amp;ID and line list.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Improved customer satisfaction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Faster hand-over documentation and shorter pre-commissioning schedule.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Q8  Project types / phases that benefit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00"/>
        <w:gridCol w:w="5360"/>
      </w:tblGrid>
      <w:tr>
        <w:trPr>
          <w:tblHeader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Bidding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applicable.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PDP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applicable.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BEP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applicable.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FEED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applicable.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Detail Engineering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 Detail Engineering (systemization) through construction and pre-commissioning on EPC/EPCM projects.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Q9  Number of projects where the solution can be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Estimate and basis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Applicable to EPC / EPCM and commissioning-support projects – approx. 4–6 per year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Typical 100–300 test packs and 2,000–5,000 ITRs per project; assume 150 packs and 3,000 ITRs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Q10  Typical saving per project / annual cost saving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Calculation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packs: 5 h × 150 packs = 750 h per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ITRs: 15 min × 3,000 = 750 h per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Saving: 1,500 h × 5 projects/year = approx. 7,500 engineering hours per year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Monetary: 7,500 h × €80/h (placeholder – replace with internal blended engineering rate) ≈ €600,000 per year; approx. €120,000 per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quantified: schedule gain from earlier mechanical completion and fewer re-tests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Assumptions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P&amp;IDs are systemized with system/subsystem codes in the tag database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Piping class test rules available in structured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Site hours may be charged at higher rates than the placeholder; savings are conservative</w:t>
            </w:r>
          </w:p>
        </w:tc>
      </w:tr>
    </w:tbl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2026-09-22T13:32:56.436Z</dcterms:created>
  <dcterms:modified xsi:type="dcterms:W3CDTF">2026-09-22T13:32:56.437Z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