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8688B" w14:textId="77777777" w:rsidR="00D16DED" w:rsidRPr="00D16DED" w:rsidRDefault="00D16DED" w:rsidP="00D16DED">
      <w:pPr>
        <w:rPr>
          <w:b/>
          <w:bCs/>
        </w:rPr>
      </w:pPr>
      <w:r w:rsidRPr="00D16DED">
        <w:rPr>
          <w:b/>
          <w:bCs/>
        </w:rPr>
        <w:t>Foreign – Sales Department Policies (Non-Common)</w:t>
      </w:r>
    </w:p>
    <w:p w14:paraId="2A9F69F9" w14:textId="77777777" w:rsidR="00D16DED" w:rsidRPr="00D16DED" w:rsidRDefault="00D16DED" w:rsidP="00D16DED">
      <w:pPr>
        <w:rPr>
          <w:b/>
          <w:bCs/>
        </w:rPr>
      </w:pPr>
      <w:r w:rsidRPr="00D16DED">
        <w:rPr>
          <w:b/>
          <w:bCs/>
        </w:rPr>
        <w:t>Sales Code of Ethics Policy</w:t>
      </w:r>
    </w:p>
    <w:p w14:paraId="40B14841" w14:textId="77777777" w:rsidR="00D16DED" w:rsidRPr="00D16DED" w:rsidRDefault="00D16DED" w:rsidP="00D16DED">
      <w:pPr>
        <w:numPr>
          <w:ilvl w:val="0"/>
          <w:numId w:val="1"/>
        </w:numPr>
      </w:pPr>
      <w:r w:rsidRPr="00D16DED">
        <w:t>Sales employees must conduct business ethically and transparently.</w:t>
      </w:r>
    </w:p>
    <w:p w14:paraId="6C2DB46F" w14:textId="77777777" w:rsidR="00D16DED" w:rsidRPr="00D16DED" w:rsidRDefault="00D16DED" w:rsidP="00D16DED">
      <w:pPr>
        <w:numPr>
          <w:ilvl w:val="0"/>
          <w:numId w:val="1"/>
        </w:numPr>
      </w:pPr>
      <w:r w:rsidRPr="00D16DED">
        <w:t>Misrepresentation of products or services is strictly prohibited.</w:t>
      </w:r>
    </w:p>
    <w:p w14:paraId="307009D3" w14:textId="77777777" w:rsidR="00D16DED" w:rsidRPr="00D16DED" w:rsidRDefault="00D16DED" w:rsidP="00D16DED">
      <w:pPr>
        <w:numPr>
          <w:ilvl w:val="0"/>
          <w:numId w:val="1"/>
        </w:numPr>
      </w:pPr>
      <w:r w:rsidRPr="00D16DED">
        <w:t>All sales activities must align with company values.</w:t>
      </w:r>
    </w:p>
    <w:p w14:paraId="5535B519" w14:textId="77777777" w:rsidR="00D16DED" w:rsidRPr="00D16DED" w:rsidRDefault="00D16DED" w:rsidP="00D16DED">
      <w:r w:rsidRPr="00D16DED">
        <w:pict w14:anchorId="06E40467">
          <v:rect id="_x0000_i1091" style="width:0;height:1.5pt" o:hralign="center" o:hrstd="t" o:hr="t" fillcolor="#a0a0a0" stroked="f"/>
        </w:pict>
      </w:r>
    </w:p>
    <w:p w14:paraId="08716AEF" w14:textId="77777777" w:rsidR="00D16DED" w:rsidRPr="00D16DED" w:rsidRDefault="00D16DED" w:rsidP="00D16DED">
      <w:pPr>
        <w:rPr>
          <w:b/>
          <w:bCs/>
        </w:rPr>
      </w:pPr>
      <w:r w:rsidRPr="00D16DED">
        <w:rPr>
          <w:b/>
          <w:bCs/>
        </w:rPr>
        <w:t>Client Engagement &amp; Communication Policy</w:t>
      </w:r>
    </w:p>
    <w:p w14:paraId="0220070E" w14:textId="77777777" w:rsidR="00D16DED" w:rsidRPr="00D16DED" w:rsidRDefault="00D16DED" w:rsidP="00D16DED">
      <w:pPr>
        <w:numPr>
          <w:ilvl w:val="0"/>
          <w:numId w:val="2"/>
        </w:numPr>
      </w:pPr>
      <w:r w:rsidRPr="00D16DED">
        <w:t>All client communications must be professional and documented.</w:t>
      </w:r>
    </w:p>
    <w:p w14:paraId="21BB485A" w14:textId="77777777" w:rsidR="00D16DED" w:rsidRPr="00D16DED" w:rsidRDefault="00D16DED" w:rsidP="00D16DED">
      <w:pPr>
        <w:numPr>
          <w:ilvl w:val="0"/>
          <w:numId w:val="2"/>
        </w:numPr>
      </w:pPr>
      <w:r w:rsidRPr="00D16DED">
        <w:t>Use official company email and CRM tools only.</w:t>
      </w:r>
    </w:p>
    <w:p w14:paraId="28D37B3E" w14:textId="77777777" w:rsidR="00D16DED" w:rsidRPr="00D16DED" w:rsidRDefault="00D16DED" w:rsidP="00D16DED">
      <w:pPr>
        <w:numPr>
          <w:ilvl w:val="0"/>
          <w:numId w:val="2"/>
        </w:numPr>
      </w:pPr>
      <w:r w:rsidRPr="00D16DED">
        <w:t>Unauthorized commitments to clients are not allowed.</w:t>
      </w:r>
    </w:p>
    <w:p w14:paraId="542BBC22" w14:textId="77777777" w:rsidR="00D16DED" w:rsidRPr="00D16DED" w:rsidRDefault="00D16DED" w:rsidP="00D16DED">
      <w:r w:rsidRPr="00D16DED">
        <w:pict w14:anchorId="748996AB">
          <v:rect id="_x0000_i1092" style="width:0;height:1.5pt" o:hralign="center" o:hrstd="t" o:hr="t" fillcolor="#a0a0a0" stroked="f"/>
        </w:pict>
      </w:r>
    </w:p>
    <w:p w14:paraId="2CDD508D" w14:textId="77777777" w:rsidR="00D16DED" w:rsidRPr="00D16DED" w:rsidRDefault="00D16DED" w:rsidP="00D16DED">
      <w:pPr>
        <w:rPr>
          <w:b/>
          <w:bCs/>
        </w:rPr>
      </w:pPr>
      <w:r w:rsidRPr="00D16DED">
        <w:rPr>
          <w:b/>
          <w:bCs/>
        </w:rPr>
        <w:t>Sales Commission &amp; Incentive Policy</w:t>
      </w:r>
    </w:p>
    <w:p w14:paraId="4167EFCA" w14:textId="77777777" w:rsidR="00D16DED" w:rsidRPr="00D16DED" w:rsidRDefault="00D16DED" w:rsidP="00D16DED">
      <w:pPr>
        <w:numPr>
          <w:ilvl w:val="0"/>
          <w:numId w:val="3"/>
        </w:numPr>
      </w:pPr>
      <w:r w:rsidRPr="00D16DED">
        <w:t>Commissions are calculated based on approved sales targets.</w:t>
      </w:r>
    </w:p>
    <w:p w14:paraId="4B66E58F" w14:textId="77777777" w:rsidR="00D16DED" w:rsidRPr="00D16DED" w:rsidRDefault="00D16DED" w:rsidP="00D16DED">
      <w:pPr>
        <w:numPr>
          <w:ilvl w:val="0"/>
          <w:numId w:val="3"/>
        </w:numPr>
      </w:pPr>
      <w:r w:rsidRPr="00D16DED">
        <w:t>Incentives are paid according to defined payout cycles.</w:t>
      </w:r>
    </w:p>
    <w:p w14:paraId="45817C3C" w14:textId="77777777" w:rsidR="00D16DED" w:rsidRPr="00D16DED" w:rsidRDefault="00D16DED" w:rsidP="00D16DED">
      <w:pPr>
        <w:numPr>
          <w:ilvl w:val="0"/>
          <w:numId w:val="3"/>
        </w:numPr>
      </w:pPr>
      <w:r w:rsidRPr="00D16DED">
        <w:t>Any disputes will be reviewed jointly by Sales and Finance.</w:t>
      </w:r>
    </w:p>
    <w:p w14:paraId="1387E91C" w14:textId="77777777" w:rsidR="00D16DED" w:rsidRPr="00D16DED" w:rsidRDefault="00D16DED" w:rsidP="00D16DED">
      <w:r w:rsidRPr="00D16DED">
        <w:pict w14:anchorId="5D660140">
          <v:rect id="_x0000_i1093" style="width:0;height:1.5pt" o:hralign="center" o:hrstd="t" o:hr="t" fillcolor="#a0a0a0" stroked="f"/>
        </w:pict>
      </w:r>
    </w:p>
    <w:p w14:paraId="60068C72" w14:textId="77777777" w:rsidR="00D16DED" w:rsidRPr="00D16DED" w:rsidRDefault="00D16DED" w:rsidP="00D16DED">
      <w:pPr>
        <w:rPr>
          <w:b/>
          <w:bCs/>
        </w:rPr>
      </w:pPr>
      <w:r w:rsidRPr="00D16DED">
        <w:rPr>
          <w:b/>
          <w:bCs/>
        </w:rPr>
        <w:t>Pricing &amp; Discount Approval Policy</w:t>
      </w:r>
    </w:p>
    <w:p w14:paraId="7646D0DF" w14:textId="77777777" w:rsidR="00D16DED" w:rsidRPr="00D16DED" w:rsidRDefault="00D16DED" w:rsidP="00D16DED">
      <w:pPr>
        <w:numPr>
          <w:ilvl w:val="0"/>
          <w:numId w:val="4"/>
        </w:numPr>
      </w:pPr>
      <w:r w:rsidRPr="00D16DED">
        <w:t>Standard pricing must be followed for all sales.</w:t>
      </w:r>
    </w:p>
    <w:p w14:paraId="15C7E497" w14:textId="77777777" w:rsidR="00D16DED" w:rsidRPr="00D16DED" w:rsidRDefault="00D16DED" w:rsidP="00D16DED">
      <w:pPr>
        <w:numPr>
          <w:ilvl w:val="0"/>
          <w:numId w:val="4"/>
        </w:numPr>
      </w:pPr>
      <w:r w:rsidRPr="00D16DED">
        <w:t>Discounts require prior approval as per authority matrix.</w:t>
      </w:r>
    </w:p>
    <w:p w14:paraId="309925C9" w14:textId="77777777" w:rsidR="00D16DED" w:rsidRPr="00D16DED" w:rsidRDefault="00D16DED" w:rsidP="00D16DED">
      <w:pPr>
        <w:numPr>
          <w:ilvl w:val="0"/>
          <w:numId w:val="4"/>
        </w:numPr>
      </w:pPr>
      <w:r w:rsidRPr="00D16DED">
        <w:t>Unauthorized discounting may result in disciplinary action.</w:t>
      </w:r>
    </w:p>
    <w:p w14:paraId="7E4B5AF2" w14:textId="77777777" w:rsidR="00D16DED" w:rsidRPr="00D16DED" w:rsidRDefault="00D16DED" w:rsidP="00D16DED">
      <w:r w:rsidRPr="00D16DED">
        <w:pict w14:anchorId="2D4ADA14">
          <v:rect id="_x0000_i1094" style="width:0;height:1.5pt" o:hralign="center" o:hrstd="t" o:hr="t" fillcolor="#a0a0a0" stroked="f"/>
        </w:pict>
      </w:r>
    </w:p>
    <w:p w14:paraId="2BECE855" w14:textId="77777777" w:rsidR="00D16DED" w:rsidRPr="00D16DED" w:rsidRDefault="00D16DED" w:rsidP="00D16DED">
      <w:pPr>
        <w:rPr>
          <w:b/>
          <w:bCs/>
        </w:rPr>
      </w:pPr>
      <w:r w:rsidRPr="00D16DED">
        <w:rPr>
          <w:b/>
          <w:bCs/>
        </w:rPr>
        <w:t>Lead Management Policy</w:t>
      </w:r>
    </w:p>
    <w:p w14:paraId="3A99C671" w14:textId="77777777" w:rsidR="00D16DED" w:rsidRPr="00D16DED" w:rsidRDefault="00D16DED" w:rsidP="00D16DED">
      <w:pPr>
        <w:numPr>
          <w:ilvl w:val="0"/>
          <w:numId w:val="5"/>
        </w:numPr>
      </w:pPr>
      <w:r w:rsidRPr="00D16DED">
        <w:t>All leads must be recorded in the CRM system.</w:t>
      </w:r>
    </w:p>
    <w:p w14:paraId="385EB46B" w14:textId="77777777" w:rsidR="00D16DED" w:rsidRPr="00D16DED" w:rsidRDefault="00D16DED" w:rsidP="00D16DED">
      <w:pPr>
        <w:numPr>
          <w:ilvl w:val="0"/>
          <w:numId w:val="5"/>
        </w:numPr>
      </w:pPr>
      <w:r w:rsidRPr="00D16DED">
        <w:t>Lead ownership and assignment follow defined rules.</w:t>
      </w:r>
    </w:p>
    <w:p w14:paraId="243C3EC5" w14:textId="77777777" w:rsidR="00D16DED" w:rsidRPr="00D16DED" w:rsidRDefault="00D16DED" w:rsidP="00D16DED">
      <w:pPr>
        <w:numPr>
          <w:ilvl w:val="0"/>
          <w:numId w:val="5"/>
        </w:numPr>
      </w:pPr>
      <w:r w:rsidRPr="00D16DED">
        <w:t>Data accuracy in CRM is mandatory.</w:t>
      </w:r>
    </w:p>
    <w:p w14:paraId="3640D380" w14:textId="77777777" w:rsidR="00D16DED" w:rsidRPr="00D16DED" w:rsidRDefault="00D16DED" w:rsidP="00D16DED">
      <w:r w:rsidRPr="00D16DED">
        <w:pict w14:anchorId="2B9D0556">
          <v:rect id="_x0000_i1095" style="width:0;height:1.5pt" o:hralign="center" o:hrstd="t" o:hr="t" fillcolor="#a0a0a0" stroked="f"/>
        </w:pict>
      </w:r>
    </w:p>
    <w:p w14:paraId="6FFE975C" w14:textId="77777777" w:rsidR="00D16DED" w:rsidRPr="00D16DED" w:rsidRDefault="00D16DED" w:rsidP="00D16DED">
      <w:pPr>
        <w:rPr>
          <w:b/>
          <w:bCs/>
        </w:rPr>
      </w:pPr>
      <w:r w:rsidRPr="00D16DED">
        <w:rPr>
          <w:b/>
          <w:bCs/>
        </w:rPr>
        <w:lastRenderedPageBreak/>
        <w:t>Contract Closure &amp; Handover Policy</w:t>
      </w:r>
    </w:p>
    <w:p w14:paraId="150197AA" w14:textId="77777777" w:rsidR="00D16DED" w:rsidRPr="00D16DED" w:rsidRDefault="00D16DED" w:rsidP="00D16DED">
      <w:pPr>
        <w:numPr>
          <w:ilvl w:val="0"/>
          <w:numId w:val="6"/>
        </w:numPr>
      </w:pPr>
      <w:r w:rsidRPr="00D16DED">
        <w:t>All contracts must be reviewed by Legal before closure.</w:t>
      </w:r>
    </w:p>
    <w:p w14:paraId="79241651" w14:textId="77777777" w:rsidR="00D16DED" w:rsidRPr="00D16DED" w:rsidRDefault="00D16DED" w:rsidP="00D16DED">
      <w:pPr>
        <w:numPr>
          <w:ilvl w:val="0"/>
          <w:numId w:val="6"/>
        </w:numPr>
      </w:pPr>
      <w:r w:rsidRPr="00D16DED">
        <w:t>Completed deals must be handed over to Operations/Delivery.</w:t>
      </w:r>
    </w:p>
    <w:p w14:paraId="78791F27" w14:textId="77777777" w:rsidR="00D16DED" w:rsidRPr="00D16DED" w:rsidRDefault="00D16DED" w:rsidP="00D16DED">
      <w:pPr>
        <w:numPr>
          <w:ilvl w:val="0"/>
          <w:numId w:val="6"/>
        </w:numPr>
      </w:pPr>
      <w:r w:rsidRPr="00D16DED">
        <w:t>Sales is responsible for accurate deal documentation.</w:t>
      </w:r>
    </w:p>
    <w:p w14:paraId="59AD1394" w14:textId="77777777" w:rsidR="00D16DED" w:rsidRPr="00D16DED" w:rsidRDefault="00D16DED" w:rsidP="00D16DED">
      <w:r w:rsidRPr="00D16DED">
        <w:pict w14:anchorId="41E28670">
          <v:rect id="_x0000_i1096" style="width:0;height:1.5pt" o:hralign="center" o:hrstd="t" o:hr="t" fillcolor="#a0a0a0" stroked="f"/>
        </w:pict>
      </w:r>
    </w:p>
    <w:p w14:paraId="5FD4EAB5" w14:textId="77777777" w:rsidR="00D16DED" w:rsidRPr="00D16DED" w:rsidRDefault="00D16DED" w:rsidP="00D16DED">
      <w:pPr>
        <w:rPr>
          <w:b/>
          <w:bCs/>
        </w:rPr>
      </w:pPr>
      <w:r w:rsidRPr="00D16DED">
        <w:rPr>
          <w:b/>
          <w:bCs/>
        </w:rPr>
        <w:t>Customer Data Protection Policy</w:t>
      </w:r>
    </w:p>
    <w:p w14:paraId="063D08B6" w14:textId="77777777" w:rsidR="00D16DED" w:rsidRPr="00D16DED" w:rsidRDefault="00D16DED" w:rsidP="00D16DED">
      <w:pPr>
        <w:numPr>
          <w:ilvl w:val="0"/>
          <w:numId w:val="7"/>
        </w:numPr>
      </w:pPr>
      <w:r w:rsidRPr="00D16DED">
        <w:t>Customer data must be handled confidentially.</w:t>
      </w:r>
    </w:p>
    <w:p w14:paraId="6E83D142" w14:textId="77777777" w:rsidR="00D16DED" w:rsidRPr="00D16DED" w:rsidRDefault="00D16DED" w:rsidP="00D16DED">
      <w:pPr>
        <w:numPr>
          <w:ilvl w:val="0"/>
          <w:numId w:val="7"/>
        </w:numPr>
      </w:pPr>
      <w:r w:rsidRPr="00D16DED">
        <w:t>Sharing client data outside the company is prohibited.</w:t>
      </w:r>
    </w:p>
    <w:p w14:paraId="51FFB215" w14:textId="77777777" w:rsidR="00D16DED" w:rsidRPr="00D16DED" w:rsidRDefault="00D16DED" w:rsidP="00D16DED">
      <w:pPr>
        <w:numPr>
          <w:ilvl w:val="0"/>
          <w:numId w:val="7"/>
        </w:numPr>
      </w:pPr>
      <w:r w:rsidRPr="00D16DED">
        <w:t>Data handling must comply with GDPR / local data protection regulations.</w:t>
      </w:r>
    </w:p>
    <w:p w14:paraId="595FB90D" w14:textId="77777777" w:rsidR="00D16DED" w:rsidRPr="00D16DED" w:rsidRDefault="00D16DED" w:rsidP="00D16DED">
      <w:r w:rsidRPr="00D16DED">
        <w:pict w14:anchorId="2A4C5A7E">
          <v:rect id="_x0000_i1097" style="width:0;height:1.5pt" o:hralign="center" o:hrstd="t" o:hr="t" fillcolor="#a0a0a0" stroked="f"/>
        </w:pict>
      </w:r>
    </w:p>
    <w:p w14:paraId="484B175E" w14:textId="77777777" w:rsidR="00D16DED" w:rsidRPr="00D16DED" w:rsidRDefault="00D16DED" w:rsidP="00D16DED">
      <w:pPr>
        <w:rPr>
          <w:b/>
          <w:bCs/>
        </w:rPr>
      </w:pPr>
      <w:r w:rsidRPr="00D16DED">
        <w:rPr>
          <w:b/>
          <w:bCs/>
        </w:rPr>
        <w:t>Sales Target &amp; Performance Policy</w:t>
      </w:r>
    </w:p>
    <w:p w14:paraId="03CC3D5B" w14:textId="77777777" w:rsidR="00D16DED" w:rsidRPr="00D16DED" w:rsidRDefault="00D16DED" w:rsidP="00D16DED">
      <w:pPr>
        <w:numPr>
          <w:ilvl w:val="0"/>
          <w:numId w:val="8"/>
        </w:numPr>
      </w:pPr>
      <w:r w:rsidRPr="00D16DED">
        <w:t>Sales targets are assigned quarterly or annually.</w:t>
      </w:r>
    </w:p>
    <w:p w14:paraId="4D5A751E" w14:textId="77777777" w:rsidR="00D16DED" w:rsidRPr="00D16DED" w:rsidRDefault="00D16DED" w:rsidP="00D16DED">
      <w:pPr>
        <w:numPr>
          <w:ilvl w:val="0"/>
          <w:numId w:val="8"/>
        </w:numPr>
      </w:pPr>
      <w:r w:rsidRPr="00D16DED">
        <w:t>Performance is reviewed periodically.</w:t>
      </w:r>
    </w:p>
    <w:p w14:paraId="224BEE6B" w14:textId="77777777" w:rsidR="00D16DED" w:rsidRPr="00D16DED" w:rsidRDefault="00D16DED" w:rsidP="00D16DED">
      <w:pPr>
        <w:numPr>
          <w:ilvl w:val="0"/>
          <w:numId w:val="8"/>
        </w:numPr>
      </w:pPr>
      <w:r w:rsidRPr="00D16DED">
        <w:t>Underperformance may trigger performance improvement plans.</w:t>
      </w:r>
    </w:p>
    <w:p w14:paraId="560655A3" w14:textId="77777777" w:rsidR="00D16DED" w:rsidRPr="00D16DED" w:rsidRDefault="00D16DED" w:rsidP="00D16DED">
      <w:r w:rsidRPr="00D16DED">
        <w:pict w14:anchorId="4E386B84">
          <v:rect id="_x0000_i1098" style="width:0;height:1.5pt" o:hralign="center" o:hrstd="t" o:hr="t" fillcolor="#a0a0a0" stroked="f"/>
        </w:pict>
      </w:r>
    </w:p>
    <w:p w14:paraId="4C103517" w14:textId="77777777" w:rsidR="00D16DED" w:rsidRPr="00D16DED" w:rsidRDefault="00D16DED" w:rsidP="00D16DED">
      <w:pPr>
        <w:rPr>
          <w:b/>
          <w:bCs/>
        </w:rPr>
      </w:pPr>
      <w:r w:rsidRPr="00D16DED">
        <w:rPr>
          <w:b/>
          <w:bCs/>
        </w:rPr>
        <w:t>Travel &amp; Client Meeting Policy (Sales)</w:t>
      </w:r>
    </w:p>
    <w:p w14:paraId="24D19C42" w14:textId="77777777" w:rsidR="00D16DED" w:rsidRPr="00D16DED" w:rsidRDefault="00D16DED" w:rsidP="00D16DED">
      <w:pPr>
        <w:numPr>
          <w:ilvl w:val="0"/>
          <w:numId w:val="9"/>
        </w:numPr>
      </w:pPr>
      <w:r w:rsidRPr="00D16DED">
        <w:t>Client travel requires prior approval.</w:t>
      </w:r>
    </w:p>
    <w:p w14:paraId="18644ED8" w14:textId="77777777" w:rsidR="00D16DED" w:rsidRPr="00D16DED" w:rsidRDefault="00D16DED" w:rsidP="00D16DED">
      <w:pPr>
        <w:numPr>
          <w:ilvl w:val="0"/>
          <w:numId w:val="9"/>
        </w:numPr>
      </w:pPr>
      <w:r w:rsidRPr="00D16DED">
        <w:t>Expenses must comply with reimbursement guidelines.</w:t>
      </w:r>
    </w:p>
    <w:p w14:paraId="5B317727" w14:textId="77777777" w:rsidR="00D16DED" w:rsidRPr="00D16DED" w:rsidRDefault="00D16DED" w:rsidP="00D16DED">
      <w:pPr>
        <w:numPr>
          <w:ilvl w:val="0"/>
          <w:numId w:val="9"/>
        </w:numPr>
      </w:pPr>
      <w:r w:rsidRPr="00D16DED">
        <w:t>Sales travel should align with business objectives.</w:t>
      </w:r>
    </w:p>
    <w:p w14:paraId="13B50656" w14:textId="77777777" w:rsidR="00D16DED" w:rsidRPr="00D16DED" w:rsidRDefault="00D16DED" w:rsidP="00D16DED">
      <w:r w:rsidRPr="00D16DED">
        <w:pict w14:anchorId="65817553">
          <v:rect id="_x0000_i1099" style="width:0;height:1.5pt" o:hralign="center" o:hrstd="t" o:hr="t" fillcolor="#a0a0a0" stroked="f"/>
        </w:pict>
      </w:r>
    </w:p>
    <w:p w14:paraId="22C0CBB0" w14:textId="77777777" w:rsidR="00D16DED" w:rsidRPr="00D16DED" w:rsidRDefault="00D16DED" w:rsidP="00D16DED">
      <w:pPr>
        <w:rPr>
          <w:b/>
          <w:bCs/>
        </w:rPr>
      </w:pPr>
      <w:r w:rsidRPr="00D16DED">
        <w:rPr>
          <w:b/>
          <w:bCs/>
        </w:rPr>
        <w:t>Channel Partner &amp; Reseller Policy</w:t>
      </w:r>
    </w:p>
    <w:p w14:paraId="5952EC7D" w14:textId="77777777" w:rsidR="00D16DED" w:rsidRPr="00D16DED" w:rsidRDefault="00D16DED" w:rsidP="00D16DED">
      <w:pPr>
        <w:numPr>
          <w:ilvl w:val="0"/>
          <w:numId w:val="10"/>
        </w:numPr>
      </w:pPr>
      <w:r w:rsidRPr="00D16DED">
        <w:t>All partners must be approved by the company.</w:t>
      </w:r>
    </w:p>
    <w:p w14:paraId="5D47512C" w14:textId="77777777" w:rsidR="00D16DED" w:rsidRPr="00D16DED" w:rsidRDefault="00D16DED" w:rsidP="00D16DED">
      <w:pPr>
        <w:numPr>
          <w:ilvl w:val="0"/>
          <w:numId w:val="10"/>
        </w:numPr>
      </w:pPr>
      <w:r w:rsidRPr="00D16DED">
        <w:t>Partner performance is reviewed regularly.</w:t>
      </w:r>
    </w:p>
    <w:p w14:paraId="1401F60E" w14:textId="77777777" w:rsidR="00D16DED" w:rsidRPr="00D16DED" w:rsidRDefault="00D16DED" w:rsidP="00D16DED">
      <w:pPr>
        <w:numPr>
          <w:ilvl w:val="0"/>
          <w:numId w:val="10"/>
        </w:numPr>
      </w:pPr>
      <w:r w:rsidRPr="00D16DED">
        <w:t>Violation of terms may result in termination.</w:t>
      </w:r>
    </w:p>
    <w:p w14:paraId="2A492E3C" w14:textId="77777777" w:rsidR="00D16DED" w:rsidRPr="00D16DED" w:rsidRDefault="00D16DED" w:rsidP="00D16DED">
      <w:r w:rsidRPr="00D16DED">
        <w:pict w14:anchorId="327EF135">
          <v:rect id="_x0000_i1100" style="width:0;height:1.5pt" o:hralign="center" o:hrstd="t" o:hr="t" fillcolor="#a0a0a0" stroked="f"/>
        </w:pict>
      </w:r>
    </w:p>
    <w:p w14:paraId="547F81A5" w14:textId="77777777" w:rsidR="00D16DED" w:rsidRPr="00D16DED" w:rsidRDefault="00D16DED" w:rsidP="00D16DED">
      <w:pPr>
        <w:rPr>
          <w:b/>
          <w:bCs/>
        </w:rPr>
      </w:pPr>
      <w:r w:rsidRPr="00D16DED">
        <w:rPr>
          <w:b/>
          <w:bCs/>
        </w:rPr>
        <w:t>Sales Reporting &amp; Forecasting Policy</w:t>
      </w:r>
    </w:p>
    <w:p w14:paraId="3A9D8C94" w14:textId="77777777" w:rsidR="00D16DED" w:rsidRPr="00D16DED" w:rsidRDefault="00D16DED" w:rsidP="00D16DED">
      <w:pPr>
        <w:numPr>
          <w:ilvl w:val="0"/>
          <w:numId w:val="11"/>
        </w:numPr>
      </w:pPr>
      <w:r w:rsidRPr="00D16DED">
        <w:lastRenderedPageBreak/>
        <w:t>Sales reports must be submitted as per schedule.</w:t>
      </w:r>
    </w:p>
    <w:p w14:paraId="4926EA59" w14:textId="77777777" w:rsidR="00D16DED" w:rsidRPr="00D16DED" w:rsidRDefault="00D16DED" w:rsidP="00D16DED">
      <w:pPr>
        <w:numPr>
          <w:ilvl w:val="0"/>
          <w:numId w:val="11"/>
        </w:numPr>
      </w:pPr>
      <w:r w:rsidRPr="00D16DED">
        <w:t>Forecast accuracy is a key performance metric.</w:t>
      </w:r>
    </w:p>
    <w:p w14:paraId="74F93757" w14:textId="77777777" w:rsidR="00D16DED" w:rsidRPr="00D16DED" w:rsidRDefault="00D16DED" w:rsidP="00D16DED">
      <w:pPr>
        <w:numPr>
          <w:ilvl w:val="0"/>
          <w:numId w:val="11"/>
        </w:numPr>
      </w:pPr>
      <w:r w:rsidRPr="00D16DED">
        <w:t>False or misleading reporting is prohibited.</w:t>
      </w:r>
    </w:p>
    <w:p w14:paraId="17CCEABC" w14:textId="77777777" w:rsidR="00D16DED" w:rsidRPr="00D16DED" w:rsidRDefault="00D16DED" w:rsidP="00D16DED">
      <w:r w:rsidRPr="00D16DED">
        <w:pict w14:anchorId="4AF841FD">
          <v:rect id="_x0000_i1101" style="width:0;height:1.5pt" o:hralign="center" o:hrstd="t" o:hr="t" fillcolor="#a0a0a0" stroked="f"/>
        </w:pict>
      </w:r>
    </w:p>
    <w:p w14:paraId="2B55F7F4" w14:textId="77777777" w:rsidR="00D16DED" w:rsidRPr="00D16DED" w:rsidRDefault="00D16DED" w:rsidP="00D16DED">
      <w:pPr>
        <w:rPr>
          <w:b/>
          <w:bCs/>
        </w:rPr>
      </w:pPr>
      <w:r w:rsidRPr="00D16DED">
        <w:rPr>
          <w:b/>
          <w:bCs/>
        </w:rPr>
        <w:t>Conflict of Interest Policy (Sales Specific)</w:t>
      </w:r>
    </w:p>
    <w:p w14:paraId="1C161453" w14:textId="77777777" w:rsidR="00D16DED" w:rsidRPr="00D16DED" w:rsidRDefault="00D16DED" w:rsidP="00D16DED">
      <w:pPr>
        <w:numPr>
          <w:ilvl w:val="0"/>
          <w:numId w:val="12"/>
        </w:numPr>
      </w:pPr>
      <w:r w:rsidRPr="00D16DED">
        <w:t>Sales employees must disclose any conflicts of interest.</w:t>
      </w:r>
    </w:p>
    <w:p w14:paraId="16166EF9" w14:textId="77777777" w:rsidR="00D16DED" w:rsidRPr="00D16DED" w:rsidRDefault="00D16DED" w:rsidP="00D16DED">
      <w:pPr>
        <w:numPr>
          <w:ilvl w:val="0"/>
          <w:numId w:val="12"/>
        </w:numPr>
      </w:pPr>
      <w:r w:rsidRPr="00D16DED">
        <w:t>Personal gain from sales deals is prohibited.</w:t>
      </w:r>
    </w:p>
    <w:p w14:paraId="75AC107C" w14:textId="77777777" w:rsidR="00D16DED" w:rsidRPr="00D16DED" w:rsidRDefault="00D16DED" w:rsidP="00D16DED">
      <w:pPr>
        <w:numPr>
          <w:ilvl w:val="0"/>
          <w:numId w:val="12"/>
        </w:numPr>
      </w:pPr>
      <w:r w:rsidRPr="00D16DED">
        <w:t>Violations may lead to disciplinary action.</w:t>
      </w:r>
    </w:p>
    <w:p w14:paraId="5D762689" w14:textId="77777777" w:rsidR="00947C9E" w:rsidRDefault="00947C9E"/>
    <w:sectPr w:rsidR="00947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C82"/>
    <w:multiLevelType w:val="multilevel"/>
    <w:tmpl w:val="0F06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47676"/>
    <w:multiLevelType w:val="multilevel"/>
    <w:tmpl w:val="BEEA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B7540"/>
    <w:multiLevelType w:val="multilevel"/>
    <w:tmpl w:val="E740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C0812"/>
    <w:multiLevelType w:val="multilevel"/>
    <w:tmpl w:val="7BE4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F02F7"/>
    <w:multiLevelType w:val="multilevel"/>
    <w:tmpl w:val="E08A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43744"/>
    <w:multiLevelType w:val="multilevel"/>
    <w:tmpl w:val="B208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31AA2"/>
    <w:multiLevelType w:val="multilevel"/>
    <w:tmpl w:val="D7C6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B2221"/>
    <w:multiLevelType w:val="multilevel"/>
    <w:tmpl w:val="FC42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54983"/>
    <w:multiLevelType w:val="multilevel"/>
    <w:tmpl w:val="B8A4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C1DFB"/>
    <w:multiLevelType w:val="multilevel"/>
    <w:tmpl w:val="AA9E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E208E"/>
    <w:multiLevelType w:val="multilevel"/>
    <w:tmpl w:val="57CA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046AD"/>
    <w:multiLevelType w:val="multilevel"/>
    <w:tmpl w:val="2FE4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350946">
    <w:abstractNumId w:val="5"/>
  </w:num>
  <w:num w:numId="2" w16cid:durableId="1948658113">
    <w:abstractNumId w:val="11"/>
  </w:num>
  <w:num w:numId="3" w16cid:durableId="125467116">
    <w:abstractNumId w:val="0"/>
  </w:num>
  <w:num w:numId="4" w16cid:durableId="1473062811">
    <w:abstractNumId w:val="10"/>
  </w:num>
  <w:num w:numId="5" w16cid:durableId="2132090989">
    <w:abstractNumId w:val="8"/>
  </w:num>
  <w:num w:numId="6" w16cid:durableId="782925543">
    <w:abstractNumId w:val="7"/>
  </w:num>
  <w:num w:numId="7" w16cid:durableId="600845544">
    <w:abstractNumId w:val="9"/>
  </w:num>
  <w:num w:numId="8" w16cid:durableId="914630351">
    <w:abstractNumId w:val="1"/>
  </w:num>
  <w:num w:numId="9" w16cid:durableId="568345220">
    <w:abstractNumId w:val="4"/>
  </w:num>
  <w:num w:numId="10" w16cid:durableId="1632787588">
    <w:abstractNumId w:val="3"/>
  </w:num>
  <w:num w:numId="11" w16cid:durableId="424231273">
    <w:abstractNumId w:val="2"/>
  </w:num>
  <w:num w:numId="12" w16cid:durableId="3531933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DED"/>
    <w:rsid w:val="00515D9E"/>
    <w:rsid w:val="00947C9E"/>
    <w:rsid w:val="00BE02B4"/>
    <w:rsid w:val="00D1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F72F9"/>
  <w15:chartTrackingRefBased/>
  <w15:docId w15:val="{C42BAA64-CC9E-4310-9235-3FA215F9F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Raut</dc:creator>
  <cp:keywords/>
  <dc:description/>
  <cp:lastModifiedBy>Shravani Raut</cp:lastModifiedBy>
  <cp:revision>1</cp:revision>
  <dcterms:created xsi:type="dcterms:W3CDTF">2026-01-02T12:01:00Z</dcterms:created>
  <dcterms:modified xsi:type="dcterms:W3CDTF">2026-01-02T12:03:00Z</dcterms:modified>
</cp:coreProperties>
</file>