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CA92D" w14:textId="77777777" w:rsidR="00E6027A" w:rsidRPr="00E6027A" w:rsidRDefault="00E6027A" w:rsidP="00E6027A">
      <w:pPr>
        <w:spacing w:after="0" w:line="240" w:lineRule="auto"/>
        <w:jc w:val="center"/>
        <w:rPr>
          <w:rFonts w:ascii="Arial" w:eastAsia="Times New Roman" w:hAnsi="Arial" w:cs="Arial"/>
          <w:b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027A">
        <w:rPr>
          <w:rFonts w:ascii="Arial" w:eastAsia="Times New Roman" w:hAnsi="Arial" w:cs="Arial"/>
          <w:b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 Statement</w:t>
      </w:r>
    </w:p>
    <w:p w14:paraId="4AA2F060" w14:textId="77777777" w:rsidR="00E6027A" w:rsidRPr="00E6027A" w:rsidRDefault="00E6027A" w:rsidP="00E6027A">
      <w:pPr>
        <w:spacing w:after="150" w:line="240" w:lineRule="auto"/>
        <w:rPr>
          <w:rFonts w:ascii="Arial" w:eastAsia="Times New Roman" w:hAnsi="Arial" w:cs="Arial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027A">
        <w:rPr>
          <w:rFonts w:ascii="Arial" w:eastAsia="Times New Roman" w:hAnsi="Arial" w:cs="Arial"/>
          <w:bCs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E6027A">
        <w:rPr>
          <w:rFonts w:ascii="Arial" w:eastAsia="Times New Roman" w:hAnsi="Arial" w:cs="Arial"/>
          <w:bCs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Chennai House Price Prediction (Regression)</w:t>
      </w:r>
      <w:r w:rsidRPr="00E6027A">
        <w:rPr>
          <w:rFonts w:ascii="Arial" w:eastAsia="Times New Roman" w:hAnsi="Arial" w:cs="Arial"/>
          <w:bCs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E6027A">
        <w:rPr>
          <w:rFonts w:ascii="Arial" w:eastAsia="Times New Roman" w:hAnsi="Arial" w:cs="Arial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E6027A">
        <w:rPr>
          <w:rFonts w:ascii="Arial" w:eastAsia="Times New Roman" w:hAnsi="Arial" w:cs="Arial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ChennaiEstate</w:t>
      </w:r>
      <w:proofErr w:type="spellEnd"/>
      <w:r w:rsidRPr="00E6027A">
        <w:rPr>
          <w:rFonts w:ascii="Arial" w:eastAsia="Times New Roman" w:hAnsi="Arial" w:cs="Arial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 real estate firm based in Chennai that is involved in the property </w:t>
      </w:r>
      <w:bookmarkStart w:id="0" w:name="_GoBack"/>
      <w:r w:rsidRPr="00E6027A">
        <w:rPr>
          <w:rFonts w:ascii="Arial" w:eastAsia="Times New Roman" w:hAnsi="Arial" w:cs="Arial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business for the past 5 years. Since they are in the business for so long, they have </w:t>
      </w:r>
      <w:bookmarkEnd w:id="0"/>
      <w:r w:rsidRPr="00E6027A">
        <w:rPr>
          <w:rFonts w:ascii="Arial" w:eastAsia="Times New Roman" w:hAnsi="Arial" w:cs="Arial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enough data of all the real estate transactions in the city. They decided to venture into Analytics and have now started a division called “Chennai Estate Analytics” to give consumers as much information as possible about housings and the real estate market in Chennai. A home is often the largest and most expensive purchase a person makes in his or her lifetime. Ensuring real-estate owners have a trusted way to monitor the asset is incredibly important. Hence, they have hired you as a consultant to help them give insights and develop a model to accurately predict real estate prices. Based on the train dataset, you will need to develop a model that accurately predicts the real estate price in Chennai.</w:t>
      </w:r>
      <w:r w:rsidRPr="00E6027A">
        <w:rPr>
          <w:rFonts w:ascii="Arial" w:eastAsia="Times New Roman" w:hAnsi="Arial" w:cs="Arial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E6027A">
        <w:rPr>
          <w:rFonts w:ascii="Arial" w:eastAsia="Times New Roman" w:hAnsi="Arial" w:cs="Arial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E6027A">
        <w:rPr>
          <w:rFonts w:ascii="Arial" w:eastAsia="Times New Roman" w:hAnsi="Arial" w:cs="Arial"/>
          <w:bCs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Note - Use RMSLE (root mean </w:t>
      </w:r>
      <w:proofErr w:type="gramStart"/>
      <w:r w:rsidRPr="00E6027A">
        <w:rPr>
          <w:rFonts w:ascii="Arial" w:eastAsia="Times New Roman" w:hAnsi="Arial" w:cs="Arial"/>
          <w:bCs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</w:t>
      </w:r>
      <w:proofErr w:type="gramEnd"/>
      <w:r w:rsidRPr="00E6027A">
        <w:rPr>
          <w:rFonts w:ascii="Arial" w:eastAsia="Times New Roman" w:hAnsi="Arial" w:cs="Arial"/>
          <w:bCs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squared error) as the evaluation metric.</w:t>
      </w:r>
    </w:p>
    <w:p w14:paraId="177E525B" w14:textId="77777777" w:rsidR="00E6027A" w:rsidRDefault="00E6027A" w:rsidP="00E6027A">
      <w:pPr>
        <w:spacing w:after="0" w:line="240" w:lineRule="auto"/>
        <w:jc w:val="center"/>
        <w:rPr>
          <w:rFonts w:ascii="Arial" w:eastAsia="Times New Roman" w:hAnsi="Arial" w:cs="Arial"/>
          <w:bCs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726007" w14:textId="5F82A052" w:rsidR="00E6027A" w:rsidRDefault="00E6027A" w:rsidP="00E6027A">
      <w:pPr>
        <w:spacing w:after="0" w:line="240" w:lineRule="auto"/>
        <w:jc w:val="center"/>
        <w:rPr>
          <w:rFonts w:ascii="Arial" w:eastAsia="Times New Roman" w:hAnsi="Arial" w:cs="Arial"/>
          <w:bCs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4D57DC" wp14:editId="3E414FB0">
                <wp:simplePos x="0" y="0"/>
                <wp:positionH relativeFrom="column">
                  <wp:posOffset>2811780</wp:posOffset>
                </wp:positionH>
                <wp:positionV relativeFrom="paragraph">
                  <wp:posOffset>179705</wp:posOffset>
                </wp:positionV>
                <wp:extent cx="7620" cy="1188720"/>
                <wp:effectExtent l="38100" t="0" r="68580" b="4953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88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EB1B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21.4pt;margin-top:14.15pt;width:.6pt;height:9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</w:p>
    <w:p w14:paraId="48F0A43A" w14:textId="77777777" w:rsidR="00E6027A" w:rsidRDefault="00E6027A" w:rsidP="00E6027A">
      <w:pPr>
        <w:spacing w:after="0" w:line="240" w:lineRule="auto"/>
        <w:jc w:val="center"/>
        <w:rPr>
          <w:rFonts w:ascii="Arial" w:eastAsia="Times New Roman" w:hAnsi="Arial" w:cs="Arial"/>
          <w:bCs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1F06D7" w14:textId="77777777" w:rsidR="00E6027A" w:rsidRDefault="00E6027A" w:rsidP="00E6027A">
      <w:pPr>
        <w:spacing w:after="0" w:line="240" w:lineRule="auto"/>
        <w:jc w:val="center"/>
        <w:rPr>
          <w:rFonts w:ascii="Arial" w:eastAsia="Times New Roman" w:hAnsi="Arial" w:cs="Arial"/>
          <w:bCs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2CE735" w14:textId="77777777" w:rsidR="00E6027A" w:rsidRDefault="00E6027A" w:rsidP="00E6027A">
      <w:pPr>
        <w:spacing w:after="0" w:line="240" w:lineRule="auto"/>
        <w:jc w:val="center"/>
        <w:rPr>
          <w:rFonts w:ascii="Arial" w:eastAsia="Times New Roman" w:hAnsi="Arial" w:cs="Arial"/>
          <w:bCs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005CC5" w14:textId="77777777" w:rsidR="00E6027A" w:rsidRDefault="00E6027A" w:rsidP="00E6027A">
      <w:pPr>
        <w:spacing w:after="0" w:line="240" w:lineRule="auto"/>
        <w:jc w:val="center"/>
        <w:rPr>
          <w:rFonts w:ascii="Arial" w:eastAsia="Times New Roman" w:hAnsi="Arial" w:cs="Arial"/>
          <w:bCs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E6A7F3" w14:textId="77777777" w:rsidR="00E6027A" w:rsidRDefault="00E6027A" w:rsidP="00E6027A">
      <w:pPr>
        <w:spacing w:after="0" w:line="240" w:lineRule="auto"/>
        <w:jc w:val="center"/>
        <w:rPr>
          <w:rFonts w:ascii="Arial" w:eastAsia="Times New Roman" w:hAnsi="Arial" w:cs="Arial"/>
          <w:bCs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5C501D" w14:textId="77777777" w:rsidR="00E6027A" w:rsidRDefault="00E6027A" w:rsidP="00E6027A">
      <w:pPr>
        <w:spacing w:after="0" w:line="240" w:lineRule="auto"/>
        <w:jc w:val="center"/>
        <w:rPr>
          <w:rFonts w:ascii="Arial" w:eastAsia="Times New Roman" w:hAnsi="Arial" w:cs="Arial"/>
          <w:bCs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ACD376" w14:textId="77777777" w:rsidR="00E6027A" w:rsidRDefault="00E6027A" w:rsidP="00E6027A">
      <w:pPr>
        <w:spacing w:after="0" w:line="240" w:lineRule="auto"/>
        <w:jc w:val="center"/>
        <w:rPr>
          <w:rFonts w:ascii="Arial" w:eastAsia="Times New Roman" w:hAnsi="Arial" w:cs="Arial"/>
          <w:bCs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6BBBF3" w14:textId="77777777" w:rsidR="00E6027A" w:rsidRDefault="00E6027A" w:rsidP="00E6027A">
      <w:pPr>
        <w:spacing w:after="0" w:line="240" w:lineRule="auto"/>
        <w:jc w:val="center"/>
        <w:rPr>
          <w:rFonts w:ascii="Arial" w:eastAsia="Times New Roman" w:hAnsi="Arial" w:cs="Arial"/>
          <w:bCs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0DA19B" w14:textId="77777777" w:rsidR="00E6027A" w:rsidRDefault="00E6027A" w:rsidP="00E6027A">
      <w:pPr>
        <w:spacing w:after="0" w:line="240" w:lineRule="auto"/>
        <w:jc w:val="center"/>
        <w:rPr>
          <w:rFonts w:ascii="Arial" w:eastAsia="Times New Roman" w:hAnsi="Arial" w:cs="Arial"/>
          <w:bCs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63D949" w14:textId="77777777" w:rsidR="00E6027A" w:rsidRDefault="00E6027A" w:rsidP="00E6027A">
      <w:pPr>
        <w:spacing w:after="0" w:line="240" w:lineRule="auto"/>
        <w:jc w:val="center"/>
        <w:rPr>
          <w:rFonts w:ascii="Arial" w:eastAsia="Times New Roman" w:hAnsi="Arial" w:cs="Arial"/>
          <w:bCs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045F2F" w14:textId="77777777" w:rsidR="00E6027A" w:rsidRDefault="00E6027A" w:rsidP="00E6027A">
      <w:pPr>
        <w:spacing w:after="0" w:line="240" w:lineRule="auto"/>
        <w:jc w:val="center"/>
        <w:rPr>
          <w:rFonts w:ascii="Arial" w:eastAsia="Times New Roman" w:hAnsi="Arial" w:cs="Arial"/>
          <w:bCs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A218DB" w14:textId="77777777" w:rsidR="00E6027A" w:rsidRDefault="00E6027A" w:rsidP="00E6027A">
      <w:pPr>
        <w:spacing w:after="0" w:line="240" w:lineRule="auto"/>
        <w:jc w:val="center"/>
        <w:rPr>
          <w:rFonts w:ascii="Arial" w:eastAsia="Times New Roman" w:hAnsi="Arial" w:cs="Arial"/>
          <w:bCs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0E83F8" w14:textId="77777777" w:rsidR="00E6027A" w:rsidRDefault="00E6027A" w:rsidP="00E6027A">
      <w:pPr>
        <w:spacing w:after="0" w:line="240" w:lineRule="auto"/>
        <w:jc w:val="center"/>
        <w:rPr>
          <w:rFonts w:ascii="Arial" w:eastAsia="Times New Roman" w:hAnsi="Arial" w:cs="Arial"/>
          <w:bCs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68E85B" w14:textId="77777777" w:rsidR="00E6027A" w:rsidRDefault="00E6027A" w:rsidP="00E6027A">
      <w:pPr>
        <w:spacing w:after="0" w:line="240" w:lineRule="auto"/>
        <w:jc w:val="center"/>
        <w:rPr>
          <w:rFonts w:ascii="Arial" w:eastAsia="Times New Roman" w:hAnsi="Arial" w:cs="Arial"/>
          <w:bCs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3E38D5" w14:textId="77777777" w:rsidR="00E6027A" w:rsidRDefault="00E6027A" w:rsidP="00E6027A">
      <w:pPr>
        <w:spacing w:after="0" w:line="240" w:lineRule="auto"/>
        <w:jc w:val="center"/>
        <w:rPr>
          <w:rFonts w:ascii="Arial" w:eastAsia="Times New Roman" w:hAnsi="Arial" w:cs="Arial"/>
          <w:bCs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F76AFE" w14:textId="77777777" w:rsidR="00E6027A" w:rsidRDefault="00E6027A" w:rsidP="00E6027A">
      <w:pPr>
        <w:spacing w:after="0" w:line="240" w:lineRule="auto"/>
        <w:jc w:val="center"/>
        <w:rPr>
          <w:rFonts w:ascii="Arial" w:eastAsia="Times New Roman" w:hAnsi="Arial" w:cs="Arial"/>
          <w:bCs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4208C1" w14:textId="77777777" w:rsidR="00E6027A" w:rsidRDefault="00E6027A" w:rsidP="00E6027A">
      <w:pPr>
        <w:spacing w:after="0" w:line="240" w:lineRule="auto"/>
        <w:jc w:val="center"/>
        <w:rPr>
          <w:rFonts w:ascii="Arial" w:eastAsia="Times New Roman" w:hAnsi="Arial" w:cs="Arial"/>
          <w:bCs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E861F2" w14:textId="77777777" w:rsidR="00E6027A" w:rsidRDefault="00E6027A" w:rsidP="00E6027A">
      <w:pPr>
        <w:spacing w:after="0" w:line="240" w:lineRule="auto"/>
        <w:jc w:val="center"/>
        <w:rPr>
          <w:rFonts w:ascii="Arial" w:eastAsia="Times New Roman" w:hAnsi="Arial" w:cs="Arial"/>
          <w:bCs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CB4D88" w14:textId="77777777" w:rsidR="00E6027A" w:rsidRDefault="00E6027A" w:rsidP="00E6027A">
      <w:pPr>
        <w:spacing w:after="0" w:line="240" w:lineRule="auto"/>
        <w:jc w:val="center"/>
        <w:rPr>
          <w:rFonts w:ascii="Arial" w:eastAsia="Times New Roman" w:hAnsi="Arial" w:cs="Arial"/>
          <w:bCs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A2BABB" w14:textId="77777777" w:rsidR="00E6027A" w:rsidRDefault="00E6027A" w:rsidP="00E6027A">
      <w:pPr>
        <w:spacing w:after="0" w:line="240" w:lineRule="auto"/>
        <w:jc w:val="center"/>
        <w:rPr>
          <w:rFonts w:ascii="Arial" w:eastAsia="Times New Roman" w:hAnsi="Arial" w:cs="Arial"/>
          <w:bCs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7D9947" w14:textId="77777777" w:rsidR="00E6027A" w:rsidRDefault="00E6027A" w:rsidP="00E6027A">
      <w:pPr>
        <w:spacing w:after="0" w:line="240" w:lineRule="auto"/>
        <w:jc w:val="center"/>
        <w:rPr>
          <w:rFonts w:ascii="Arial" w:eastAsia="Times New Roman" w:hAnsi="Arial" w:cs="Arial"/>
          <w:bCs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D43BD0" w14:textId="77777777" w:rsidR="00E6027A" w:rsidRDefault="00E6027A" w:rsidP="00E6027A">
      <w:pPr>
        <w:spacing w:after="0" w:line="240" w:lineRule="auto"/>
        <w:jc w:val="center"/>
        <w:rPr>
          <w:rFonts w:ascii="Arial" w:eastAsia="Times New Roman" w:hAnsi="Arial" w:cs="Arial"/>
          <w:bCs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5C3ED0" w14:textId="77777777" w:rsidR="00E6027A" w:rsidRDefault="00E6027A" w:rsidP="00E6027A">
      <w:pPr>
        <w:spacing w:after="0" w:line="240" w:lineRule="auto"/>
        <w:jc w:val="center"/>
        <w:rPr>
          <w:rFonts w:ascii="Arial" w:eastAsia="Times New Roman" w:hAnsi="Arial" w:cs="Arial"/>
          <w:bCs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6A7560" w14:textId="77777777" w:rsidR="00E6027A" w:rsidRDefault="00E6027A" w:rsidP="00E6027A">
      <w:pPr>
        <w:spacing w:after="0" w:line="240" w:lineRule="auto"/>
        <w:jc w:val="center"/>
        <w:rPr>
          <w:rFonts w:ascii="Arial" w:eastAsia="Times New Roman" w:hAnsi="Arial" w:cs="Arial"/>
          <w:bCs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965912" w14:textId="77777777" w:rsidR="00E6027A" w:rsidRDefault="00E6027A" w:rsidP="00E6027A">
      <w:pPr>
        <w:spacing w:after="0" w:line="240" w:lineRule="auto"/>
        <w:jc w:val="center"/>
        <w:rPr>
          <w:rFonts w:ascii="Arial" w:eastAsia="Times New Roman" w:hAnsi="Arial" w:cs="Arial"/>
          <w:bCs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F3848D" w14:textId="32FD5747" w:rsidR="00E6027A" w:rsidRPr="00E6027A" w:rsidRDefault="00E6027A" w:rsidP="00E6027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027A">
        <w:rPr>
          <w:rFonts w:ascii="Arial" w:eastAsia="Times New Roman" w:hAnsi="Arial" w:cs="Arial"/>
          <w:bCs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 Description</w:t>
      </w:r>
      <w:r w:rsidRPr="00E6027A">
        <w:rPr>
          <w:rFonts w:ascii="Arial" w:eastAsia="Times New Roman" w:hAnsi="Arial" w:cs="Arial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E6027A">
        <w:rPr>
          <w:rFonts w:ascii="Arial" w:eastAsia="Times New Roman" w:hAnsi="Arial" w:cs="Arial"/>
          <w:bCs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Train.csv (7109 observations):</w:t>
      </w:r>
      <w:r w:rsidRPr="00E6027A">
        <w:rPr>
          <w:rFonts w:ascii="Arial" w:eastAsia="Times New Roman" w:hAnsi="Arial" w:cs="Arial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The dataset contains information related to all real estate transactions that have taken place under the </w:t>
      </w:r>
      <w:proofErr w:type="spellStart"/>
      <w:r w:rsidRPr="00E6027A">
        <w:rPr>
          <w:rFonts w:ascii="Arial" w:eastAsia="Times New Roman" w:hAnsi="Arial" w:cs="Arial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ChennaiEstate</w:t>
      </w:r>
      <w:proofErr w:type="spellEnd"/>
      <w:r w:rsidRPr="00E6027A">
        <w:rPr>
          <w:rFonts w:ascii="Arial" w:eastAsia="Times New Roman" w:hAnsi="Arial" w:cs="Arial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The following are the details relating to the columns in the dataset:</w:t>
      </w:r>
    </w:p>
    <w:p w14:paraId="1A31174D" w14:textId="77777777" w:rsidR="00E6027A" w:rsidRPr="00E6027A" w:rsidRDefault="00E6027A" w:rsidP="00E602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027A">
        <w:rPr>
          <w:rFonts w:ascii="Consolas" w:eastAsia="Times New Roman" w:hAnsi="Consolas" w:cs="Courier New"/>
          <w:bCs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PRT_ID</w:t>
      </w:r>
      <w:r w:rsidRPr="00E6027A">
        <w:rPr>
          <w:rFonts w:ascii="Consolas" w:eastAsia="Times New Roman" w:hAnsi="Consolas" w:cs="Courier New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The Property Transaction ID assigned by </w:t>
      </w:r>
      <w:proofErr w:type="spellStart"/>
      <w:r w:rsidRPr="00E6027A">
        <w:rPr>
          <w:rFonts w:ascii="Consolas" w:eastAsia="Times New Roman" w:hAnsi="Consolas" w:cs="Courier New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ChennaiEstate</w:t>
      </w:r>
      <w:proofErr w:type="spellEnd"/>
      <w:r w:rsidRPr="00E6027A">
        <w:rPr>
          <w:rFonts w:ascii="Consolas" w:eastAsia="Times New Roman" w:hAnsi="Consolas" w:cs="Courier New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6027A">
        <w:rPr>
          <w:rFonts w:ascii="Consolas" w:eastAsia="Times New Roman" w:hAnsi="Consolas" w:cs="Courier New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E6027A">
        <w:rPr>
          <w:rFonts w:ascii="Consolas" w:eastAsia="Times New Roman" w:hAnsi="Consolas" w:cs="Courier New"/>
          <w:bCs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AREA</w:t>
      </w:r>
      <w:r w:rsidRPr="00E6027A">
        <w:rPr>
          <w:rFonts w:ascii="Consolas" w:eastAsia="Times New Roman" w:hAnsi="Consolas" w:cs="Courier New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The property in which the real estate is located </w:t>
      </w:r>
      <w:r w:rsidRPr="00E6027A">
        <w:rPr>
          <w:rFonts w:ascii="Consolas" w:eastAsia="Times New Roman" w:hAnsi="Consolas" w:cs="Courier New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E6027A">
        <w:rPr>
          <w:rFonts w:ascii="Consolas" w:eastAsia="Times New Roman" w:hAnsi="Consolas" w:cs="Courier New"/>
          <w:bCs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INT_SQFT</w:t>
      </w:r>
      <w:r w:rsidRPr="00E6027A">
        <w:rPr>
          <w:rFonts w:ascii="Consolas" w:eastAsia="Times New Roman" w:hAnsi="Consolas" w:cs="Courier New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The interior Sq. Ft of the property\</w:t>
      </w:r>
      <w:r w:rsidRPr="00E6027A">
        <w:rPr>
          <w:rFonts w:ascii="Consolas" w:eastAsia="Times New Roman" w:hAnsi="Consolas" w:cs="Courier New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E6027A">
        <w:rPr>
          <w:rFonts w:ascii="Consolas" w:eastAsia="Times New Roman" w:hAnsi="Consolas" w:cs="Courier New"/>
          <w:bCs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DATE_SALE</w:t>
      </w:r>
      <w:r w:rsidRPr="00E6027A">
        <w:rPr>
          <w:rFonts w:ascii="Consolas" w:eastAsia="Times New Roman" w:hAnsi="Consolas" w:cs="Courier New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The date the property was sold </w:t>
      </w:r>
      <w:r w:rsidRPr="00E6027A">
        <w:rPr>
          <w:rFonts w:ascii="Consolas" w:eastAsia="Times New Roman" w:hAnsi="Consolas" w:cs="Courier New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E6027A">
        <w:rPr>
          <w:rFonts w:ascii="Consolas" w:eastAsia="Times New Roman" w:hAnsi="Consolas" w:cs="Courier New"/>
          <w:bCs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DIST_MAINROAD</w:t>
      </w:r>
      <w:r w:rsidRPr="00E6027A">
        <w:rPr>
          <w:rFonts w:ascii="Consolas" w:eastAsia="Times New Roman" w:hAnsi="Consolas" w:cs="Courier New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The distance of the property to the main road </w:t>
      </w:r>
      <w:r w:rsidRPr="00E6027A">
        <w:rPr>
          <w:rFonts w:ascii="Consolas" w:eastAsia="Times New Roman" w:hAnsi="Consolas" w:cs="Courier New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E6027A">
        <w:rPr>
          <w:rFonts w:ascii="Consolas" w:eastAsia="Times New Roman" w:hAnsi="Consolas" w:cs="Courier New"/>
          <w:bCs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N_BEDROOM</w:t>
      </w:r>
      <w:r w:rsidRPr="00E6027A">
        <w:rPr>
          <w:rFonts w:ascii="Consolas" w:eastAsia="Times New Roman" w:hAnsi="Consolas" w:cs="Courier New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The number of Bedrooms </w:t>
      </w:r>
      <w:r w:rsidRPr="00E6027A">
        <w:rPr>
          <w:rFonts w:ascii="Consolas" w:eastAsia="Times New Roman" w:hAnsi="Consolas" w:cs="Courier New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E6027A">
        <w:rPr>
          <w:rFonts w:ascii="Consolas" w:eastAsia="Times New Roman" w:hAnsi="Consolas" w:cs="Courier New"/>
          <w:bCs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N_BATHROOM</w:t>
      </w:r>
      <w:r w:rsidRPr="00E6027A">
        <w:rPr>
          <w:rFonts w:ascii="Consolas" w:eastAsia="Times New Roman" w:hAnsi="Consolas" w:cs="Courier New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The number of bathrooms </w:t>
      </w:r>
      <w:r w:rsidRPr="00E6027A">
        <w:rPr>
          <w:rFonts w:ascii="Consolas" w:eastAsia="Times New Roman" w:hAnsi="Consolas" w:cs="Courier New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E6027A">
        <w:rPr>
          <w:rFonts w:ascii="Consolas" w:eastAsia="Times New Roman" w:hAnsi="Consolas" w:cs="Courier New"/>
          <w:bCs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N_ROOM</w:t>
      </w:r>
      <w:r w:rsidRPr="00E6027A">
        <w:rPr>
          <w:rFonts w:ascii="Consolas" w:eastAsia="Times New Roman" w:hAnsi="Consolas" w:cs="Courier New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Total Number of Rooms </w:t>
      </w:r>
      <w:r w:rsidRPr="00E6027A">
        <w:rPr>
          <w:rFonts w:ascii="Consolas" w:eastAsia="Times New Roman" w:hAnsi="Consolas" w:cs="Courier New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E6027A">
        <w:rPr>
          <w:rFonts w:ascii="Consolas" w:eastAsia="Times New Roman" w:hAnsi="Consolas" w:cs="Courier New"/>
          <w:bCs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SALE_COND</w:t>
      </w:r>
      <w:r w:rsidRPr="00E6027A">
        <w:rPr>
          <w:rFonts w:ascii="Consolas" w:eastAsia="Times New Roman" w:hAnsi="Consolas" w:cs="Courier New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The Sale Condition </w:t>
      </w:r>
      <w:r w:rsidRPr="00E6027A">
        <w:rPr>
          <w:rFonts w:ascii="Consolas" w:eastAsia="Times New Roman" w:hAnsi="Consolas" w:cs="Courier New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Normal: Normal Sale </w:t>
      </w:r>
      <w:r w:rsidRPr="00E6027A">
        <w:rPr>
          <w:rFonts w:ascii="Consolas" w:eastAsia="Times New Roman" w:hAnsi="Consolas" w:cs="Courier New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Abnormal: Abnormal Sale - trade, foreclosure, short sale </w:t>
      </w:r>
      <w:r w:rsidRPr="00E6027A">
        <w:rPr>
          <w:rFonts w:ascii="Consolas" w:eastAsia="Times New Roman" w:hAnsi="Consolas" w:cs="Courier New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E6027A">
        <w:rPr>
          <w:rFonts w:ascii="Consolas" w:eastAsia="Times New Roman" w:hAnsi="Consolas" w:cs="Courier New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AdjLand</w:t>
      </w:r>
      <w:proofErr w:type="spellEnd"/>
      <w:r w:rsidRPr="00E6027A">
        <w:rPr>
          <w:rFonts w:ascii="Consolas" w:eastAsia="Times New Roman" w:hAnsi="Consolas" w:cs="Courier New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Adjoining Land Purchase </w:t>
      </w:r>
      <w:r w:rsidRPr="00E6027A">
        <w:rPr>
          <w:rFonts w:ascii="Consolas" w:eastAsia="Times New Roman" w:hAnsi="Consolas" w:cs="Courier New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Family: Sale between family members </w:t>
      </w:r>
      <w:r w:rsidRPr="00E6027A">
        <w:rPr>
          <w:rFonts w:ascii="Consolas" w:eastAsia="Times New Roman" w:hAnsi="Consolas" w:cs="Courier New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Partial: Home was not completed when last assessed </w:t>
      </w:r>
      <w:r w:rsidRPr="00E6027A">
        <w:rPr>
          <w:rFonts w:ascii="Consolas" w:eastAsia="Times New Roman" w:hAnsi="Consolas" w:cs="Courier New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E6027A">
        <w:rPr>
          <w:rFonts w:ascii="Consolas" w:eastAsia="Times New Roman" w:hAnsi="Consolas" w:cs="Courier New"/>
          <w:bCs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PARK_FACIL</w:t>
      </w:r>
      <w:r w:rsidRPr="00E6027A">
        <w:rPr>
          <w:rFonts w:ascii="Consolas" w:eastAsia="Times New Roman" w:hAnsi="Consolas" w:cs="Courier New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Whether parking facility is available </w:t>
      </w:r>
      <w:r w:rsidRPr="00E6027A">
        <w:rPr>
          <w:rFonts w:ascii="Consolas" w:eastAsia="Times New Roman" w:hAnsi="Consolas" w:cs="Courier New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E6027A">
        <w:rPr>
          <w:rFonts w:ascii="Consolas" w:eastAsia="Times New Roman" w:hAnsi="Consolas" w:cs="Courier New"/>
          <w:bCs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DATE_BUILD</w:t>
      </w:r>
      <w:r w:rsidRPr="00E6027A">
        <w:rPr>
          <w:rFonts w:ascii="Consolas" w:eastAsia="Times New Roman" w:hAnsi="Consolas" w:cs="Courier New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The date in which the property was built </w:t>
      </w:r>
      <w:r w:rsidRPr="00E6027A">
        <w:rPr>
          <w:rFonts w:ascii="Consolas" w:eastAsia="Times New Roman" w:hAnsi="Consolas" w:cs="Courier New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E6027A">
        <w:rPr>
          <w:rFonts w:ascii="Consolas" w:eastAsia="Times New Roman" w:hAnsi="Consolas" w:cs="Courier New"/>
          <w:bCs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BUILDTYPE</w:t>
      </w:r>
      <w:r w:rsidRPr="00E6027A">
        <w:rPr>
          <w:rFonts w:ascii="Consolas" w:eastAsia="Times New Roman" w:hAnsi="Consolas" w:cs="Courier New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The type of building </w:t>
      </w:r>
      <w:r w:rsidRPr="00E6027A">
        <w:rPr>
          <w:rFonts w:ascii="Consolas" w:eastAsia="Times New Roman" w:hAnsi="Consolas" w:cs="Courier New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House </w:t>
      </w:r>
      <w:r w:rsidRPr="00E6027A">
        <w:rPr>
          <w:rFonts w:ascii="Consolas" w:eastAsia="Times New Roman" w:hAnsi="Consolas" w:cs="Courier New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Commercial </w:t>
      </w:r>
      <w:r w:rsidRPr="00E6027A">
        <w:rPr>
          <w:rFonts w:ascii="Consolas" w:eastAsia="Times New Roman" w:hAnsi="Consolas" w:cs="Courier New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Others </w:t>
      </w:r>
      <w:r w:rsidRPr="00E6027A">
        <w:rPr>
          <w:rFonts w:ascii="Consolas" w:eastAsia="Times New Roman" w:hAnsi="Consolas" w:cs="Courier New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E6027A">
        <w:rPr>
          <w:rFonts w:ascii="Consolas" w:eastAsia="Times New Roman" w:hAnsi="Consolas" w:cs="Courier New"/>
          <w:bCs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UTILITY_AVAIL</w:t>
      </w:r>
      <w:r w:rsidRPr="00E6027A">
        <w:rPr>
          <w:rFonts w:ascii="Consolas" w:eastAsia="Times New Roman" w:hAnsi="Consolas" w:cs="Courier New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6027A">
        <w:rPr>
          <w:rFonts w:ascii="Consolas" w:eastAsia="Times New Roman" w:hAnsi="Consolas" w:cs="Courier New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E6027A">
        <w:rPr>
          <w:rFonts w:ascii="Consolas" w:eastAsia="Times New Roman" w:hAnsi="Consolas" w:cs="Courier New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AllPub</w:t>
      </w:r>
      <w:proofErr w:type="spellEnd"/>
      <w:r w:rsidRPr="00E6027A">
        <w:rPr>
          <w:rFonts w:ascii="Consolas" w:eastAsia="Times New Roman" w:hAnsi="Consolas" w:cs="Courier New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All public Utilities (E,G,W,&amp; S) </w:t>
      </w:r>
      <w:r w:rsidRPr="00E6027A">
        <w:rPr>
          <w:rFonts w:ascii="Consolas" w:eastAsia="Times New Roman" w:hAnsi="Consolas" w:cs="Courier New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E6027A">
        <w:rPr>
          <w:rFonts w:ascii="Consolas" w:eastAsia="Times New Roman" w:hAnsi="Consolas" w:cs="Courier New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NoSewr</w:t>
      </w:r>
      <w:proofErr w:type="spellEnd"/>
      <w:r w:rsidRPr="00E6027A">
        <w:rPr>
          <w:rFonts w:ascii="Consolas" w:eastAsia="Times New Roman" w:hAnsi="Consolas" w:cs="Courier New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Electricity, Gas, and Water (Septic Tank) </w:t>
      </w:r>
      <w:r w:rsidRPr="00E6027A">
        <w:rPr>
          <w:rFonts w:ascii="Consolas" w:eastAsia="Times New Roman" w:hAnsi="Consolas" w:cs="Courier New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E6027A">
        <w:rPr>
          <w:rFonts w:ascii="Consolas" w:eastAsia="Times New Roman" w:hAnsi="Consolas" w:cs="Courier New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NoSeWa</w:t>
      </w:r>
      <w:proofErr w:type="spellEnd"/>
      <w:r w:rsidRPr="00E6027A">
        <w:rPr>
          <w:rFonts w:ascii="Consolas" w:eastAsia="Times New Roman" w:hAnsi="Consolas" w:cs="Courier New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Electricity and Gas Only </w:t>
      </w:r>
      <w:r w:rsidRPr="00E6027A">
        <w:rPr>
          <w:rFonts w:ascii="Consolas" w:eastAsia="Times New Roman" w:hAnsi="Consolas" w:cs="Courier New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ELO: Electricity only </w:t>
      </w:r>
      <w:r w:rsidRPr="00E6027A">
        <w:rPr>
          <w:rFonts w:ascii="Consolas" w:eastAsia="Times New Roman" w:hAnsi="Consolas" w:cs="Courier New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E6027A">
        <w:rPr>
          <w:rFonts w:ascii="Consolas" w:eastAsia="Times New Roman" w:hAnsi="Consolas" w:cs="Courier New"/>
          <w:bCs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STREET</w:t>
      </w:r>
      <w:r w:rsidRPr="00E6027A">
        <w:rPr>
          <w:rFonts w:ascii="Consolas" w:eastAsia="Times New Roman" w:hAnsi="Consolas" w:cs="Courier New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6027A">
        <w:rPr>
          <w:rFonts w:ascii="Consolas" w:eastAsia="Times New Roman" w:hAnsi="Consolas" w:cs="Courier New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Gravel </w:t>
      </w:r>
      <w:r w:rsidRPr="00E6027A">
        <w:rPr>
          <w:rFonts w:ascii="Consolas" w:eastAsia="Times New Roman" w:hAnsi="Consolas" w:cs="Courier New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Paved </w:t>
      </w:r>
      <w:r w:rsidRPr="00E6027A">
        <w:rPr>
          <w:rFonts w:ascii="Consolas" w:eastAsia="Times New Roman" w:hAnsi="Consolas" w:cs="Courier New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No Access </w:t>
      </w:r>
      <w:r w:rsidRPr="00E6027A">
        <w:rPr>
          <w:rFonts w:ascii="Consolas" w:eastAsia="Times New Roman" w:hAnsi="Consolas" w:cs="Courier New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E6027A">
        <w:rPr>
          <w:rFonts w:ascii="Consolas" w:eastAsia="Times New Roman" w:hAnsi="Consolas" w:cs="Courier New"/>
          <w:bCs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MZZONE</w:t>
      </w:r>
      <w:r w:rsidRPr="00E6027A">
        <w:rPr>
          <w:rFonts w:ascii="Consolas" w:eastAsia="Times New Roman" w:hAnsi="Consolas" w:cs="Courier New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6027A">
        <w:rPr>
          <w:rFonts w:ascii="Consolas" w:eastAsia="Times New Roman" w:hAnsi="Consolas" w:cs="Courier New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A: Agriculture </w:t>
      </w:r>
      <w:r w:rsidRPr="00E6027A">
        <w:rPr>
          <w:rFonts w:ascii="Consolas" w:eastAsia="Times New Roman" w:hAnsi="Consolas" w:cs="Courier New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C: Commercial </w:t>
      </w:r>
      <w:r w:rsidRPr="00E6027A">
        <w:rPr>
          <w:rFonts w:ascii="Consolas" w:eastAsia="Times New Roman" w:hAnsi="Consolas" w:cs="Courier New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I: Industrial </w:t>
      </w:r>
      <w:r w:rsidRPr="00E6027A">
        <w:rPr>
          <w:rFonts w:ascii="Consolas" w:eastAsia="Times New Roman" w:hAnsi="Consolas" w:cs="Courier New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RH: Residential High Density </w:t>
      </w:r>
      <w:r w:rsidRPr="00E6027A">
        <w:rPr>
          <w:rFonts w:ascii="Consolas" w:eastAsia="Times New Roman" w:hAnsi="Consolas" w:cs="Courier New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RL: Residential Low Density </w:t>
      </w:r>
      <w:r w:rsidRPr="00E6027A">
        <w:rPr>
          <w:rFonts w:ascii="Consolas" w:eastAsia="Times New Roman" w:hAnsi="Consolas" w:cs="Courier New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RM: Residential Medium Density </w:t>
      </w:r>
      <w:r w:rsidRPr="00E6027A">
        <w:rPr>
          <w:rFonts w:ascii="Consolas" w:eastAsia="Times New Roman" w:hAnsi="Consolas" w:cs="Courier New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E6027A">
        <w:rPr>
          <w:rFonts w:ascii="Consolas" w:eastAsia="Times New Roman" w:hAnsi="Consolas" w:cs="Courier New"/>
          <w:bCs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QS_ROOMS</w:t>
      </w:r>
      <w:r w:rsidRPr="00E6027A">
        <w:rPr>
          <w:rFonts w:ascii="Consolas" w:eastAsia="Times New Roman" w:hAnsi="Consolas" w:cs="Courier New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The quality score assigned for rooms based on buyer reviews </w:t>
      </w:r>
      <w:r w:rsidRPr="00E6027A">
        <w:rPr>
          <w:rFonts w:ascii="Consolas" w:eastAsia="Times New Roman" w:hAnsi="Consolas" w:cs="Courier New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E6027A">
        <w:rPr>
          <w:rFonts w:ascii="Consolas" w:eastAsia="Times New Roman" w:hAnsi="Consolas" w:cs="Courier New"/>
          <w:bCs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QS_BATHROOM</w:t>
      </w:r>
      <w:r w:rsidRPr="00E6027A">
        <w:rPr>
          <w:rFonts w:ascii="Consolas" w:eastAsia="Times New Roman" w:hAnsi="Consolas" w:cs="Courier New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The quality score assigned for bathroom based on buyer reviews </w:t>
      </w:r>
      <w:r w:rsidRPr="00E6027A">
        <w:rPr>
          <w:rFonts w:ascii="Consolas" w:eastAsia="Times New Roman" w:hAnsi="Consolas" w:cs="Courier New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E6027A">
        <w:rPr>
          <w:rFonts w:ascii="Consolas" w:eastAsia="Times New Roman" w:hAnsi="Consolas" w:cs="Courier New"/>
          <w:bCs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QS_BEDROOM</w:t>
      </w:r>
      <w:r w:rsidRPr="00E6027A">
        <w:rPr>
          <w:rFonts w:ascii="Consolas" w:eastAsia="Times New Roman" w:hAnsi="Consolas" w:cs="Courier New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The quality score assigned for bedroom based on buyer reviews </w:t>
      </w:r>
      <w:r w:rsidRPr="00E6027A">
        <w:rPr>
          <w:rFonts w:ascii="Consolas" w:eastAsia="Times New Roman" w:hAnsi="Consolas" w:cs="Courier New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E6027A">
        <w:rPr>
          <w:rFonts w:ascii="Consolas" w:eastAsia="Times New Roman" w:hAnsi="Consolas" w:cs="Courier New"/>
          <w:bCs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QS_OVERALL</w:t>
      </w:r>
      <w:r w:rsidRPr="00E6027A">
        <w:rPr>
          <w:rFonts w:ascii="Consolas" w:eastAsia="Times New Roman" w:hAnsi="Consolas" w:cs="Courier New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The Overall quality score assigned for the property </w:t>
      </w:r>
      <w:r w:rsidRPr="00E6027A">
        <w:rPr>
          <w:rFonts w:ascii="Consolas" w:eastAsia="Times New Roman" w:hAnsi="Consolas" w:cs="Courier New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E6027A">
        <w:rPr>
          <w:rFonts w:ascii="Consolas" w:eastAsia="Times New Roman" w:hAnsi="Consolas" w:cs="Courier New"/>
          <w:bCs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REG_FEE</w:t>
      </w:r>
      <w:r w:rsidRPr="00E6027A">
        <w:rPr>
          <w:rFonts w:ascii="Consolas" w:eastAsia="Times New Roman" w:hAnsi="Consolas" w:cs="Courier New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The registration fee for the property </w:t>
      </w:r>
      <w:r w:rsidRPr="00E6027A">
        <w:rPr>
          <w:rFonts w:ascii="Consolas" w:eastAsia="Times New Roman" w:hAnsi="Consolas" w:cs="Courier New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E6027A">
        <w:rPr>
          <w:rFonts w:ascii="Consolas" w:eastAsia="Times New Roman" w:hAnsi="Consolas" w:cs="Courier New"/>
          <w:bCs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COMMIS</w:t>
      </w:r>
      <w:r w:rsidRPr="00E6027A">
        <w:rPr>
          <w:rFonts w:ascii="Consolas" w:eastAsia="Times New Roman" w:hAnsi="Consolas" w:cs="Courier New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The Commission paid to the agent </w:t>
      </w:r>
      <w:r w:rsidRPr="00E6027A">
        <w:rPr>
          <w:rFonts w:ascii="Consolas" w:eastAsia="Times New Roman" w:hAnsi="Consolas" w:cs="Courier New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E6027A">
        <w:rPr>
          <w:rFonts w:ascii="Consolas" w:eastAsia="Times New Roman" w:hAnsi="Consolas" w:cs="Courier New"/>
          <w:bCs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SALES_PRICE</w:t>
      </w:r>
      <w:r w:rsidRPr="00E6027A">
        <w:rPr>
          <w:rFonts w:ascii="Consolas" w:eastAsia="Times New Roman" w:hAnsi="Consolas" w:cs="Courier New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The total sale price of the property </w:t>
      </w:r>
    </w:p>
    <w:p w14:paraId="40D77220" w14:textId="77777777" w:rsidR="00E11D33" w:rsidRDefault="00E11D33"/>
    <w:sectPr w:rsidR="00E11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3D"/>
    <w:rsid w:val="0041163D"/>
    <w:rsid w:val="00E11D33"/>
    <w:rsid w:val="00E6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A961F"/>
  <w15:chartTrackingRefBased/>
  <w15:docId w15:val="{D70924A9-3090-4093-BA93-A4699DC33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6027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60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02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027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0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Sharma</dc:creator>
  <cp:keywords/>
  <dc:description/>
  <cp:lastModifiedBy>Kshitij Sharma</cp:lastModifiedBy>
  <cp:revision>2</cp:revision>
  <dcterms:created xsi:type="dcterms:W3CDTF">2020-03-30T02:06:00Z</dcterms:created>
  <dcterms:modified xsi:type="dcterms:W3CDTF">2020-03-30T02:09:00Z</dcterms:modified>
</cp:coreProperties>
</file>