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Empowering Students for Full-Time Employment</w:t>
      </w:r>
    </w:p>
    <w:p>
      <w:pPr>
        <w:pStyle w:val="Heading2"/>
      </w:pPr>
      <w:r>
        <w:t>Meta Description:</w:t>
      </w:r>
    </w:p>
    <w:p>
      <w:r>
        <w:t>Discover the ITHD Program, a structured pathway for final-year students to gain employability skills and secure full-time employment via intensive training and internship opportunities.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