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Tesla's Earnings Report Slumps Amid Regulatory Concerns and Competition</w:t>
      </w:r>
    </w:p>
    <w:p>
      <w:pPr>
        <w:pStyle w:val="Heading2"/>
      </w:pPr>
      <w:r>
        <w:t>Meta Description:</w:t>
      </w:r>
    </w:p>
    <w:p>
      <w:r>
        <w:t>Tesla's stock plummeted 8% after a dismal earnings report, with investors focusing on the company's immediate challenges, including regulatory concerns and competition from lower-cost EVs.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