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Metadata Report</w:t>
      </w:r>
    </w:p>
    <w:p>
      <w:pPr>
        <w:pStyle w:val="Heading2"/>
      </w:pPr>
      <w:r>
        <w:t>Title:</w:t>
      </w:r>
    </w:p>
    <w:p>
      <w:r>
        <w:t>Revolutionary Superwood: Stronger than Steel and Climate-Friendly</w:t>
      </w:r>
    </w:p>
    <w:p>
      <w:pPr>
        <w:pStyle w:val="Heading2"/>
      </w:pPr>
      <w:r>
        <w:t>Meta Description:</w:t>
      </w:r>
    </w:p>
    <w:p>
      <w:r>
        <w:t>Meet Superwood, a modified wood developed by InventWood, stronger than steel and promising to revolutionize construction. Discover its potential applications and impact on the fight against climate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