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SEO Metadata Report</w:t>
      </w:r>
    </w:p>
    <w:p>
      <w:pPr>
        <w:pStyle w:val="Heading2"/>
      </w:pPr>
      <w:r>
        <w:t>Title:</w:t>
      </w:r>
    </w:p>
    <w:p>
      <w:r>
        <w:t>Revolutionary Wood Material: Stronger Than Steel, Made for Climate-Friendly Construction</w:t>
      </w:r>
    </w:p>
    <w:p>
      <w:pPr>
        <w:pStyle w:val="Heading2"/>
      </w:pPr>
      <w:r>
        <w:t>Meta Description:</w:t>
      </w:r>
    </w:p>
    <w:p>
      <w:r>
        <w:t>Meet Superwood, a game-changing engineered wood product developed by InventWood. This modified wood is stronger than steel and has the potential to transform the construction industry, helping to reduce carbon emissions and fight climate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