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driving product-led growth across the full user journey -- onboarding, activation, engagement, retention, and organic acquisition -- for B2C platforms. Runs growth experiments (A/B testing), market research, and competitive benchmarking, translating user behavior into requirements and execution roadmaps (SQL, Power BI, Google Analytics/GA4). Track record of moving core growth metrics: 20% revenue growth, 25% ARPU expansion, ₹70L in product-led renewals, and 2,000+ organic leads/month at 7% conversion.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Product-Led Growth: Onboarding, Activation &amp; Funnel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end-to-end -- single-step OTP onboarding, a preference-capture ranking model activating best-fit course selection, vendor-integrated payment gateways (Razorpay, PayU, PayGlocal, PayPal, Bajaj), and auto-cleared parent approval -- cutting drop-off across every funnel stage.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Led the 0→1 launch of a consumer app MVP in 2 months (Feb–Mar 2024: ~1% organic revenue, +10% engagement); built the Student LMS, raising course completion 15% -- translating user behavior into requirements, specifications, and execution roadmaps end-to-end.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Growth Experiments, Retention &amp; Organic Acquisition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module -- validated and iterated via A/B testing -- driving 20% revenue growth, 25% ARPU expansion (₹35K → ₹45K), and 50% higher revenue per class (₹600 → ₹900).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free-trial classes, teacher-initiated renewals) to lift retention and lifetime value, generating ₹70L in renewals in a single month (Jan 2025).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Ran market research and competitive benchmarking to launch organic acquisition loops (student-progress surfacing across social channels), bringing 2,000+ organic leads/month at a 7% conversion rate.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Metrics, Dashboards &amp; Personalization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multiple insight-driven Power BI dashboards (sourced from Metabase SQL queries) for cross-functional teams, tracking growth metrics and KPIs for continuous monitoring.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"Demo Analysis," a self-customized in-house AI feature analyzing demo-session customer behavior to drive engagement and activation -- surfacing a customized course plan to the counselor for the sales conversation, based on real-time behavior and session-level signals.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Product-Led Growth (Onboarding, Activation, Engagement, Retention) · A/B Testing &amp; Growth Experimentation · Funnel Conversion &amp; Metrics Dashboards · Market Research &amp; Competitive Benchmarking · Requirements &amp; Specification Writing · Cross-Functional Execution (Product, Design, Engineering) · SQL &amp; Data-Driven Iteration · Execution Roadmapping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