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driving customer-facing product initiatives end-to-end -- from strategy through execution -- for a fast-paced, technology-driven B2C marketplace. Leads cross-functional teams (engineering, design, business) and influences senior stakeholders through data-driven decision-making (SQL, Power BI, A/B testing), translating strategic vision into measurable impact: 20% revenue growth, 25% ARPU expansion, ₹70L in product-led renewals, and 2,000+ organic leads/month at 7% conversion. Deep fintech/payments exposure (multi-gateway integration: Razorpay, PayU, PayGlocal, PayPal, Bajaj) and production AI/LLM shipping experience round out a builder's track record in evolving, high-ownership environments.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Customer-Facing Product Strategy &amp; Execution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Cut drop-off across the sign-up, payment, and enrolment funnel by re-architecting the customer journey end-to-end -- single-step OTP sign-in, a preference-capture ranking model, and vendor-integrated payment gateways (Razorpay, PayU, PayGlocal, PayPal, Bajaj) handling transaction creation and status verification.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Grew engagement 10% within 2 months by leading the 0→1 launch of a consumer app MVP end-to-end with engineering, design, and business stakeholders; raised course completion 15% building the companion Student LMS.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Data-Driven Growth &amp; Revenue Impact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Drove 20% revenue growth and 25% ARPU expansion (₹35K → ₹45K) by building and A/B-testing the LPP module's customized 1:1 sessions, group activities, and performance tasks.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Generated ₹70L in renewals in a single month by designing an in-product renewal engine -- nudges, early-bird access, free-trial classes, and teacher-initiated renewals -- that lifted retention and lifetime value.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Brought 2,000+ organic leads/month at a 7% conversion rate by running market research and competitor analysis to launch organic acquisition loops across social channels.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Cross-Functional Leadership, Analytics &amp; AI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Gave Marketing, Sales, and Operations continuous cross-functional visibility by building multiple insight-driven Power BI dashboards sourced from Metabase SQL queries.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Gave every sales counselor weekly profitability visibility by building a counselor-wise P&amp;L tracker (Net Revenue − Fixed Cost − Refund Cost − Marketing Cost − Sales Cost) as a product-led feature.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Cut support escalations and improved sales conversion by shipping a production GenAI layer and "Demo Analysis," an AI feature that surfaces customer-behavior-informed course plans to counselors during the sales conversation.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Management: Customer-Facing Strategy &amp; Execution · Cross-Functional &amp; Senior Stakeholder Leadership &amp; Communication · Analytical, Data-Informed Problem-Solving (SQL, Power BI, A/B Testing) · Fintech &amp; Payment Systems (Multi-Gateway Integration) · Revenue Growth, Retention &amp; Unit Economics · AI/LLM Product Development · Fast-Paced, High-Ownership Execution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