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8931" w:type="dxa"/>
        <w:tblInd w:w="-34" w:type="dxa"/>
        <w:shd w:val="clear" w:color="auto" w:fill="F2F2F2" w:themeFill="background1" w:themeFillShade="F2"/>
        <w:tblCellMar>
          <w:top w:w="57" w:type="dxa"/>
          <w:bottom w:w="57" w:type="dxa"/>
        </w:tblCellMar>
        <w:tblLook w:val="04A0" w:firstRow="1" w:lastRow="0" w:firstColumn="1" w:lastColumn="0" w:noHBand="0" w:noVBand="1"/>
      </w:tblPr>
      <w:tblGrid>
        <w:gridCol w:w="8931"/>
      </w:tblGrid>
      <w:tr w:rsidR="00AA1319" w14:paraId="0D598E27" w14:textId="77777777" w:rsidTr="002F0E54">
        <w:tc>
          <w:tcPr>
            <w:tcW w:w="8931" w:type="dxa"/>
            <w:shd w:val="clear" w:color="auto" w:fill="F2F2F2" w:themeFill="background1" w:themeFillShade="F2"/>
          </w:tcPr>
          <w:p w14:paraId="3294B110" w14:textId="7DFD4A25" w:rsidR="00AA1319" w:rsidRPr="002F0E54" w:rsidRDefault="00AA1319" w:rsidP="00B5509A">
            <w:pPr>
              <w:jc w:val="both"/>
              <w:rPr>
                <w:rFonts w:ascii="Calibri" w:hAnsi="Calibri" w:cs="Calibri"/>
                <w:color w:val="000000" w:themeColor="text1"/>
              </w:rPr>
            </w:pPr>
            <w:r w:rsidRPr="00D867F3">
              <w:rPr>
                <w:rFonts w:asciiTheme="majorHAnsi" w:hAnsiTheme="majorHAnsi" w:cstheme="majorHAnsi"/>
                <w:b/>
                <w:bCs/>
              </w:rPr>
              <w:t>Th</w:t>
            </w:r>
            <w:r w:rsidR="00A42135">
              <w:rPr>
                <w:rFonts w:asciiTheme="majorHAnsi" w:hAnsiTheme="majorHAnsi" w:cstheme="majorHAnsi"/>
                <w:b/>
                <w:bCs/>
              </w:rPr>
              <w:t>is</w:t>
            </w:r>
            <w:r w:rsidRPr="00D867F3">
              <w:rPr>
                <w:rFonts w:asciiTheme="majorHAnsi" w:hAnsiTheme="majorHAnsi" w:cstheme="majorHAnsi"/>
                <w:b/>
                <w:bCs/>
              </w:rPr>
              <w:t xml:space="preserve"> Vision Card outlines the </w:t>
            </w:r>
            <w:r w:rsidR="00E4283B">
              <w:rPr>
                <w:rFonts w:asciiTheme="majorHAnsi" w:hAnsiTheme="majorHAnsi" w:cstheme="majorHAnsi"/>
                <w:b/>
                <w:bCs/>
              </w:rPr>
              <w:t xml:space="preserve">desired business outcome, </w:t>
            </w:r>
            <w:r w:rsidRPr="00D867F3">
              <w:rPr>
                <w:rFonts w:asciiTheme="majorHAnsi" w:hAnsiTheme="majorHAnsi" w:cstheme="majorHAnsi"/>
                <w:b/>
                <w:bCs/>
              </w:rPr>
              <w:t xml:space="preserve">context, problem and vision for </w:t>
            </w:r>
            <w:r w:rsidR="00473845" w:rsidRPr="00D867F3">
              <w:rPr>
                <w:rFonts w:asciiTheme="majorHAnsi" w:hAnsiTheme="majorHAnsi" w:cstheme="majorHAnsi"/>
                <w:b/>
                <w:bCs/>
              </w:rPr>
              <w:t>your</w:t>
            </w:r>
            <w:r w:rsidR="00A42135">
              <w:rPr>
                <w:rFonts w:asciiTheme="majorHAnsi" w:hAnsiTheme="majorHAnsi" w:cstheme="majorHAnsi"/>
                <w:b/>
                <w:bCs/>
              </w:rPr>
              <w:t xml:space="preserve"> </w:t>
            </w:r>
            <w:r w:rsidRPr="00D867F3">
              <w:rPr>
                <w:rFonts w:asciiTheme="majorHAnsi" w:hAnsiTheme="majorHAnsi" w:cstheme="majorHAnsi"/>
                <w:b/>
                <w:bCs/>
              </w:rPr>
              <w:t xml:space="preserve">new project idea. The following questions will guide technical teams in providing ball-park T Shirt sizing for the proposal. </w:t>
            </w:r>
            <w:r w:rsidRPr="00AA14EB">
              <w:rPr>
                <w:rFonts w:ascii="Calibri" w:hAnsi="Calibri" w:cs="Calibri"/>
                <w:lang w:val="en-GB"/>
              </w:rPr>
              <w:t>If unsure, provide your best first draft — your Business Engagement Mobilisation Partner will help you refine this</w:t>
            </w:r>
            <w:r w:rsidR="00473845" w:rsidRPr="00AA14EB">
              <w:rPr>
                <w:rFonts w:ascii="Calibri" w:hAnsi="Calibri" w:cs="Calibri"/>
                <w:lang w:val="en-GB"/>
              </w:rPr>
              <w:t xml:space="preserve"> after submission</w:t>
            </w:r>
            <w:r w:rsidRPr="00AA14EB">
              <w:rPr>
                <w:rFonts w:ascii="Calibri" w:hAnsi="Calibri" w:cs="Calibri"/>
                <w:lang w:val="en-GB"/>
              </w:rPr>
              <w:t>.</w:t>
            </w:r>
            <w:r w:rsidRPr="00AA14EB">
              <w:rPr>
                <w:rFonts w:ascii="Calibri" w:hAnsi="Calibri" w:cs="Calibri"/>
                <w:color w:val="000000" w:themeColor="text1"/>
              </w:rPr>
              <w:t xml:space="preserve"> </w:t>
            </w:r>
          </w:p>
        </w:tc>
      </w:tr>
    </w:tbl>
    <w:p w14:paraId="279687B8" w14:textId="77777777" w:rsidR="00AA1319" w:rsidRDefault="00AA1319" w:rsidP="00B214DE">
      <w:pPr>
        <w:ind w:left="357" w:hanging="357"/>
      </w:pPr>
    </w:p>
    <w:p w14:paraId="3569439E" w14:textId="38DC5E2A" w:rsidR="0095520C" w:rsidRDefault="00CA2AA6" w:rsidP="00B214DE">
      <w:pPr>
        <w:pStyle w:val="Heading1"/>
        <w:numPr>
          <w:ilvl w:val="0"/>
          <w:numId w:val="14"/>
        </w:numPr>
        <w:spacing w:before="0"/>
        <w:ind w:left="357" w:hanging="357"/>
        <w:rPr>
          <w:rFonts w:ascii="Calibri" w:hAnsi="Calibri" w:cs="Calibri"/>
          <w:color w:val="000000" w:themeColor="text1"/>
        </w:rPr>
      </w:pPr>
      <w:r>
        <w:rPr>
          <w:rFonts w:ascii="Calibri" w:hAnsi="Calibri" w:cs="Calibri"/>
          <w:color w:val="000000" w:themeColor="text1"/>
        </w:rPr>
        <w:t>Desired SMART Business Outcome</w:t>
      </w:r>
    </w:p>
    <w:p w14:paraId="1D2BC2CF" w14:textId="32DD4987" w:rsidR="00AA38C0" w:rsidRDefault="00AA38C0" w:rsidP="00AC72CB">
      <w:pPr>
        <w:spacing w:after="0"/>
        <w:rPr>
          <w:rFonts w:ascii="Calibri" w:hAnsi="Calibri" w:cs="Calibri"/>
          <w:i/>
          <w:iCs/>
          <w:sz w:val="20"/>
          <w:szCs w:val="20"/>
        </w:rPr>
      </w:pPr>
      <w:r>
        <w:rPr>
          <w:rFonts w:ascii="Calibri" w:hAnsi="Calibri" w:cs="Calibri"/>
          <w:i/>
          <w:iCs/>
          <w:sz w:val="20"/>
          <w:szCs w:val="20"/>
        </w:rPr>
        <w:t xml:space="preserve">ESA target: Host CCS in in </w:t>
      </w:r>
      <w:proofErr w:type="gramStart"/>
      <w:r>
        <w:rPr>
          <w:rFonts w:ascii="Calibri" w:hAnsi="Calibri" w:cs="Calibri"/>
          <w:i/>
          <w:iCs/>
          <w:sz w:val="20"/>
          <w:szCs w:val="20"/>
        </w:rPr>
        <w:t>Public</w:t>
      </w:r>
      <w:proofErr w:type="gramEnd"/>
      <w:r>
        <w:rPr>
          <w:rFonts w:ascii="Calibri" w:hAnsi="Calibri" w:cs="Calibri"/>
          <w:i/>
          <w:iCs/>
          <w:sz w:val="20"/>
          <w:szCs w:val="20"/>
        </w:rPr>
        <w:t xml:space="preserve"> cloud with 99.999% availability, immediate and seamless scalability, TSA compliance and minimum operating costs</w:t>
      </w:r>
    </w:p>
    <w:p w14:paraId="6D392DFA" w14:textId="6E5AA113" w:rsidR="00AA38C0" w:rsidRDefault="00AA38C0" w:rsidP="00AC72CB">
      <w:pPr>
        <w:spacing w:after="0"/>
        <w:rPr>
          <w:rFonts w:ascii="Calibri" w:hAnsi="Calibri" w:cs="Calibri"/>
          <w:i/>
          <w:iCs/>
          <w:sz w:val="20"/>
          <w:szCs w:val="20"/>
        </w:rPr>
      </w:pPr>
      <w:r>
        <w:rPr>
          <w:rFonts w:ascii="Calibri" w:hAnsi="Calibri" w:cs="Calibri"/>
          <w:i/>
          <w:iCs/>
          <w:sz w:val="20"/>
          <w:szCs w:val="20"/>
        </w:rPr>
        <w:t xml:space="preserve">Full CCS service transition to </w:t>
      </w:r>
      <w:proofErr w:type="gramStart"/>
      <w:r>
        <w:rPr>
          <w:rFonts w:ascii="Calibri" w:hAnsi="Calibri" w:cs="Calibri"/>
          <w:i/>
          <w:iCs/>
          <w:sz w:val="20"/>
          <w:szCs w:val="20"/>
        </w:rPr>
        <w:t>Public</w:t>
      </w:r>
      <w:proofErr w:type="gramEnd"/>
      <w:r>
        <w:rPr>
          <w:rFonts w:ascii="Calibri" w:hAnsi="Calibri" w:cs="Calibri"/>
          <w:i/>
          <w:iCs/>
          <w:sz w:val="20"/>
          <w:szCs w:val="20"/>
        </w:rPr>
        <w:t xml:space="preserve"> cloud must be complete before end of 2027 to enable legacy Tanzu environments to be decommissioned</w:t>
      </w:r>
    </w:p>
    <w:p w14:paraId="7298EED2" w14:textId="7C4E9FE3" w:rsidR="00AA38C0" w:rsidRPr="00AA38C0" w:rsidRDefault="00AA38C0" w:rsidP="00AA38C0">
      <w:pPr>
        <w:pStyle w:val="ListParagraph"/>
        <w:numPr>
          <w:ilvl w:val="0"/>
          <w:numId w:val="23"/>
        </w:numPr>
        <w:spacing w:after="0"/>
        <w:rPr>
          <w:rFonts w:ascii="Calibri" w:hAnsi="Calibri" w:cs="Calibri"/>
          <w:i/>
          <w:iCs/>
          <w:sz w:val="20"/>
          <w:szCs w:val="20"/>
        </w:rPr>
      </w:pPr>
      <w:r w:rsidRPr="00AA38C0">
        <w:rPr>
          <w:rFonts w:ascii="Calibri" w:hAnsi="Calibri" w:cs="Calibri"/>
          <w:i/>
          <w:iCs/>
          <w:sz w:val="20"/>
          <w:szCs w:val="20"/>
        </w:rPr>
        <w:t>Phase 1: POC during 2026 to select public cloud provider and agree design</w:t>
      </w:r>
    </w:p>
    <w:p w14:paraId="360908D4" w14:textId="3AFC091F" w:rsidR="00AC72CB" w:rsidRPr="00AA38C0" w:rsidRDefault="00AA38C0" w:rsidP="00AA38C0">
      <w:pPr>
        <w:pStyle w:val="ListParagraph"/>
        <w:numPr>
          <w:ilvl w:val="0"/>
          <w:numId w:val="23"/>
        </w:numPr>
        <w:spacing w:after="0"/>
        <w:rPr>
          <w:rFonts w:ascii="Calibri" w:hAnsi="Calibri" w:cs="Calibri"/>
          <w:i/>
          <w:iCs/>
          <w:sz w:val="20"/>
          <w:szCs w:val="20"/>
        </w:rPr>
      </w:pPr>
      <w:r w:rsidRPr="00AA38C0">
        <w:rPr>
          <w:rFonts w:ascii="Calibri" w:hAnsi="Calibri" w:cs="Calibri"/>
          <w:i/>
          <w:iCs/>
          <w:sz w:val="20"/>
          <w:szCs w:val="20"/>
        </w:rPr>
        <w:t>Phase 2: Build production environment and migrate O2 and TM bases successfully to this environment before end of 2027</w:t>
      </w:r>
    </w:p>
    <w:p w14:paraId="22B6EC27" w14:textId="77777777" w:rsidR="00AA38C0" w:rsidRPr="00AA38C0" w:rsidRDefault="00AA38C0" w:rsidP="00AA38C0">
      <w:pPr>
        <w:spacing w:after="0"/>
        <w:rPr>
          <w:rFonts w:ascii="Calibri" w:hAnsi="Calibri" w:cs="Calibri"/>
          <w:i/>
          <w:iCs/>
          <w:sz w:val="20"/>
          <w:szCs w:val="20"/>
        </w:rPr>
      </w:pPr>
    </w:p>
    <w:tbl>
      <w:tblPr>
        <w:tblStyle w:val="TableGrid"/>
        <w:tblW w:w="8897" w:type="dxa"/>
        <w:tblCellMar>
          <w:top w:w="57" w:type="dxa"/>
          <w:bottom w:w="57" w:type="dxa"/>
        </w:tblCellMar>
        <w:tblLook w:val="04A0" w:firstRow="1" w:lastRow="0" w:firstColumn="1" w:lastColumn="0" w:noHBand="0" w:noVBand="1"/>
      </w:tblPr>
      <w:tblGrid>
        <w:gridCol w:w="4046"/>
        <w:gridCol w:w="4851"/>
      </w:tblGrid>
      <w:tr w:rsidR="003941ED" w:rsidRPr="001D62AE" w14:paraId="733EBA85" w14:textId="77777777" w:rsidTr="00D41923">
        <w:tc>
          <w:tcPr>
            <w:tcW w:w="4046" w:type="dxa"/>
          </w:tcPr>
          <w:p w14:paraId="263D4B97" w14:textId="1D59A4D4" w:rsidR="003941ED" w:rsidRDefault="003941ED" w:rsidP="003941ED">
            <w:pPr>
              <w:rPr>
                <w:rFonts w:ascii="Calibri" w:hAnsi="Calibri" w:cs="Calibri"/>
                <w:b/>
                <w:bCs/>
                <w:sz w:val="20"/>
                <w:szCs w:val="20"/>
              </w:rPr>
            </w:pPr>
            <w:r w:rsidRPr="009E21A4">
              <w:rPr>
                <w:rFonts w:ascii="Calibri" w:hAnsi="Calibri" w:cs="Calibri"/>
                <w:b/>
                <w:bCs/>
                <w:sz w:val="20"/>
                <w:szCs w:val="20"/>
              </w:rPr>
              <w:t>Pro</w:t>
            </w:r>
            <w:r>
              <w:rPr>
                <w:rFonts w:ascii="Calibri" w:hAnsi="Calibri" w:cs="Calibri"/>
                <w:b/>
                <w:bCs/>
                <w:sz w:val="20"/>
                <w:szCs w:val="20"/>
              </w:rPr>
              <w:t>posed</w:t>
            </w:r>
            <w:r w:rsidRPr="009E21A4">
              <w:rPr>
                <w:rFonts w:ascii="Calibri" w:hAnsi="Calibri" w:cs="Calibri"/>
                <w:b/>
                <w:bCs/>
                <w:sz w:val="20"/>
                <w:szCs w:val="20"/>
              </w:rPr>
              <w:t xml:space="preserve"> Title</w:t>
            </w:r>
          </w:p>
        </w:tc>
        <w:tc>
          <w:tcPr>
            <w:tcW w:w="4851" w:type="dxa"/>
          </w:tcPr>
          <w:p w14:paraId="1889A2FE" w14:textId="5C94ED92" w:rsidR="003941ED" w:rsidRDefault="00AA38C0" w:rsidP="003941ED">
            <w:pPr>
              <w:rPr>
                <w:rFonts w:ascii="Calibri" w:hAnsi="Calibri" w:cs="Calibri"/>
                <w:i/>
                <w:iCs/>
                <w:color w:val="4F81BD" w:themeColor="accent1"/>
                <w:sz w:val="20"/>
                <w:szCs w:val="20"/>
              </w:rPr>
            </w:pPr>
            <w:r>
              <w:rPr>
                <w:rFonts w:ascii="Calibri" w:hAnsi="Calibri" w:cs="Calibri"/>
                <w:i/>
                <w:iCs/>
                <w:color w:val="4F81BD" w:themeColor="accent1"/>
                <w:sz w:val="20"/>
                <w:szCs w:val="20"/>
              </w:rPr>
              <w:t>CCS to Public Cloud</w:t>
            </w:r>
          </w:p>
        </w:tc>
      </w:tr>
      <w:tr w:rsidR="006317CC" w:rsidRPr="001D62AE" w14:paraId="72FDCEC3" w14:textId="77777777" w:rsidTr="00D41923">
        <w:tc>
          <w:tcPr>
            <w:tcW w:w="4046" w:type="dxa"/>
          </w:tcPr>
          <w:p w14:paraId="3A2CBDC4" w14:textId="1A9A3752" w:rsidR="006317CC" w:rsidRDefault="006317CC" w:rsidP="00BC64F9">
            <w:pPr>
              <w:rPr>
                <w:rFonts w:ascii="Calibri" w:hAnsi="Calibri" w:cs="Calibri"/>
                <w:b/>
                <w:bCs/>
                <w:sz w:val="20"/>
                <w:szCs w:val="20"/>
              </w:rPr>
            </w:pPr>
            <w:r>
              <w:rPr>
                <w:rFonts w:ascii="Calibri" w:hAnsi="Calibri" w:cs="Calibri"/>
                <w:b/>
                <w:bCs/>
                <w:sz w:val="20"/>
                <w:szCs w:val="20"/>
              </w:rPr>
              <w:t>Primary (SMART) Outcome statement</w:t>
            </w:r>
          </w:p>
        </w:tc>
        <w:tc>
          <w:tcPr>
            <w:tcW w:w="4851" w:type="dxa"/>
          </w:tcPr>
          <w:p w14:paraId="6178D12E" w14:textId="662BD947" w:rsidR="006317CC" w:rsidRDefault="00AA38C0" w:rsidP="009D136A">
            <w:pPr>
              <w:rPr>
                <w:rFonts w:ascii="Calibri" w:hAnsi="Calibri" w:cs="Calibri"/>
                <w:i/>
                <w:iCs/>
                <w:color w:val="4F81BD" w:themeColor="accent1"/>
                <w:sz w:val="20"/>
                <w:szCs w:val="20"/>
              </w:rPr>
            </w:pPr>
            <w:r w:rsidRPr="00AA38C0">
              <w:rPr>
                <w:rFonts w:ascii="Calibri" w:hAnsi="Calibri" w:cs="Calibri"/>
                <w:i/>
                <w:iCs/>
                <w:color w:val="4F81BD" w:themeColor="accent1"/>
                <w:sz w:val="20"/>
                <w:szCs w:val="20"/>
              </w:rPr>
              <w:t xml:space="preserve">Host CCS in in </w:t>
            </w:r>
            <w:proofErr w:type="gramStart"/>
            <w:r w:rsidRPr="00AA38C0">
              <w:rPr>
                <w:rFonts w:ascii="Calibri" w:hAnsi="Calibri" w:cs="Calibri"/>
                <w:i/>
                <w:iCs/>
                <w:color w:val="4F81BD" w:themeColor="accent1"/>
                <w:sz w:val="20"/>
                <w:szCs w:val="20"/>
              </w:rPr>
              <w:t>Public</w:t>
            </w:r>
            <w:proofErr w:type="gramEnd"/>
            <w:r w:rsidRPr="00AA38C0">
              <w:rPr>
                <w:rFonts w:ascii="Calibri" w:hAnsi="Calibri" w:cs="Calibri"/>
                <w:i/>
                <w:iCs/>
                <w:color w:val="4F81BD" w:themeColor="accent1"/>
                <w:sz w:val="20"/>
                <w:szCs w:val="20"/>
              </w:rPr>
              <w:t xml:space="preserve"> cloud with 99.999% availability, immediate and seamless scalability, TSA compliance and minimum operating costs</w:t>
            </w:r>
          </w:p>
        </w:tc>
      </w:tr>
      <w:tr w:rsidR="00552443" w:rsidRPr="001D62AE" w14:paraId="126B599F" w14:textId="77777777">
        <w:tc>
          <w:tcPr>
            <w:tcW w:w="8897" w:type="dxa"/>
            <w:gridSpan w:val="2"/>
          </w:tcPr>
          <w:p w14:paraId="7B9B5DD3" w14:textId="28C3C426" w:rsidR="00552443" w:rsidRPr="00055438" w:rsidRDefault="00A96732" w:rsidP="009D136A">
            <w:pPr>
              <w:rPr>
                <w:rFonts w:ascii="Calibri" w:hAnsi="Calibri" w:cs="Calibri"/>
                <w:i/>
                <w:iCs/>
                <w:color w:val="4F81BD" w:themeColor="accent1"/>
                <w:sz w:val="20"/>
                <w:szCs w:val="20"/>
              </w:rPr>
            </w:pPr>
            <w:r w:rsidRPr="00B86FB4">
              <w:rPr>
                <w:rFonts w:ascii="Calibri" w:hAnsi="Calibri" w:cs="Calibri"/>
                <w:i/>
                <w:iCs/>
                <w:color w:val="000000" w:themeColor="text1"/>
                <w:sz w:val="18"/>
                <w:szCs w:val="18"/>
              </w:rPr>
              <w:t>The above can be derived by answering the following questions</w:t>
            </w:r>
            <w:r w:rsidR="00055438" w:rsidRPr="00B86FB4">
              <w:rPr>
                <w:rFonts w:ascii="Calibri" w:hAnsi="Calibri" w:cs="Calibri"/>
                <w:i/>
                <w:iCs/>
                <w:color w:val="000000" w:themeColor="text1"/>
                <w:sz w:val="18"/>
                <w:szCs w:val="18"/>
              </w:rPr>
              <w:t>:</w:t>
            </w:r>
          </w:p>
        </w:tc>
      </w:tr>
      <w:tr w:rsidR="00AE0B99" w:rsidRPr="001D62AE" w14:paraId="1AD59380" w14:textId="77777777" w:rsidTr="00D41923">
        <w:tc>
          <w:tcPr>
            <w:tcW w:w="4046" w:type="dxa"/>
          </w:tcPr>
          <w:p w14:paraId="14748F58" w14:textId="1B32B7E2" w:rsidR="00AE0B99" w:rsidRDefault="00AE0B99" w:rsidP="00BC64F9">
            <w:pPr>
              <w:rPr>
                <w:rFonts w:ascii="Calibri" w:hAnsi="Calibri" w:cs="Calibri"/>
                <w:b/>
                <w:bCs/>
                <w:sz w:val="20"/>
                <w:szCs w:val="20"/>
              </w:rPr>
            </w:pPr>
            <w:r>
              <w:rPr>
                <w:rFonts w:ascii="Calibri" w:hAnsi="Calibri" w:cs="Calibri"/>
                <w:b/>
                <w:bCs/>
                <w:sz w:val="20"/>
                <w:szCs w:val="20"/>
              </w:rPr>
              <w:t xml:space="preserve">What type of </w:t>
            </w:r>
            <w:r w:rsidR="00E100DF">
              <w:rPr>
                <w:rFonts w:ascii="Calibri" w:hAnsi="Calibri" w:cs="Calibri"/>
                <w:b/>
                <w:bCs/>
                <w:sz w:val="20"/>
                <w:szCs w:val="20"/>
              </w:rPr>
              <w:t>state change/improvement must the project deliver</w:t>
            </w:r>
            <w:r w:rsidR="005B1A44">
              <w:rPr>
                <w:rFonts w:ascii="Calibri" w:hAnsi="Calibri" w:cs="Calibri"/>
                <w:b/>
                <w:bCs/>
                <w:sz w:val="20"/>
                <w:szCs w:val="20"/>
              </w:rPr>
              <w:t>?</w:t>
            </w:r>
          </w:p>
        </w:tc>
        <w:tc>
          <w:tcPr>
            <w:tcW w:w="4851" w:type="dxa"/>
          </w:tcPr>
          <w:p w14:paraId="56ABE0A2" w14:textId="4CD6DB60" w:rsidR="00AE0B99" w:rsidRDefault="00AA38C0" w:rsidP="009D136A">
            <w:pPr>
              <w:rPr>
                <w:rFonts w:ascii="Calibri" w:hAnsi="Calibri" w:cs="Calibri"/>
                <w:i/>
                <w:iCs/>
                <w:color w:val="4F81BD" w:themeColor="accent1"/>
                <w:sz w:val="20"/>
                <w:szCs w:val="20"/>
              </w:rPr>
            </w:pPr>
            <w:r>
              <w:rPr>
                <w:rFonts w:ascii="Calibri" w:hAnsi="Calibri" w:cs="Calibri"/>
                <w:i/>
                <w:iCs/>
                <w:color w:val="4F81BD" w:themeColor="accent1"/>
                <w:sz w:val="20"/>
                <w:szCs w:val="20"/>
              </w:rPr>
              <w:t>Improve availability, scalability, accelerate delivery and reduce operating costs</w:t>
            </w:r>
          </w:p>
        </w:tc>
      </w:tr>
      <w:tr w:rsidR="00AE0B99" w:rsidRPr="001D62AE" w14:paraId="4298A9F4" w14:textId="77777777" w:rsidTr="00D41923">
        <w:tc>
          <w:tcPr>
            <w:tcW w:w="4046" w:type="dxa"/>
          </w:tcPr>
          <w:p w14:paraId="0E885784" w14:textId="4C5CF93E" w:rsidR="00AE0B99" w:rsidRDefault="005B1A44" w:rsidP="00BC64F9">
            <w:pPr>
              <w:rPr>
                <w:rFonts w:ascii="Calibri" w:hAnsi="Calibri" w:cs="Calibri"/>
                <w:b/>
                <w:bCs/>
                <w:sz w:val="20"/>
                <w:szCs w:val="20"/>
              </w:rPr>
            </w:pPr>
            <w:r>
              <w:rPr>
                <w:rFonts w:ascii="Calibri" w:hAnsi="Calibri" w:cs="Calibri"/>
                <w:b/>
                <w:bCs/>
                <w:sz w:val="20"/>
                <w:szCs w:val="20"/>
              </w:rPr>
              <w:t>In which</w:t>
            </w:r>
            <w:r w:rsidR="0018087E">
              <w:rPr>
                <w:rFonts w:ascii="Calibri" w:hAnsi="Calibri" w:cs="Calibri"/>
                <w:b/>
                <w:bCs/>
                <w:sz w:val="20"/>
                <w:szCs w:val="20"/>
              </w:rPr>
              <w:t xml:space="preserve"> business metric?</w:t>
            </w:r>
          </w:p>
        </w:tc>
        <w:tc>
          <w:tcPr>
            <w:tcW w:w="4851" w:type="dxa"/>
          </w:tcPr>
          <w:p w14:paraId="5958B183" w14:textId="3A9ED4B8" w:rsidR="00AA38C0" w:rsidRDefault="00AA38C0" w:rsidP="009D136A">
            <w:pPr>
              <w:rPr>
                <w:rFonts w:ascii="Calibri" w:hAnsi="Calibri" w:cs="Calibri"/>
                <w:i/>
                <w:iCs/>
                <w:color w:val="4F81BD" w:themeColor="accent1"/>
                <w:sz w:val="20"/>
                <w:szCs w:val="20"/>
              </w:rPr>
            </w:pPr>
            <w:r>
              <w:rPr>
                <w:rFonts w:ascii="Calibri" w:hAnsi="Calibri" w:cs="Calibri"/>
                <w:i/>
                <w:iCs/>
                <w:color w:val="4F81BD" w:themeColor="accent1"/>
                <w:sz w:val="20"/>
                <w:szCs w:val="20"/>
              </w:rPr>
              <w:t>?</w:t>
            </w:r>
          </w:p>
          <w:p w14:paraId="1F921768" w14:textId="69AAD275" w:rsidR="00AE0B99" w:rsidRDefault="0018087E" w:rsidP="009D136A">
            <w:pPr>
              <w:rPr>
                <w:rFonts w:ascii="Calibri" w:hAnsi="Calibri" w:cs="Calibri"/>
                <w:i/>
                <w:iCs/>
                <w:color w:val="4F81BD" w:themeColor="accent1"/>
                <w:sz w:val="20"/>
                <w:szCs w:val="20"/>
              </w:rPr>
            </w:pPr>
            <w:r>
              <w:rPr>
                <w:rFonts w:ascii="Calibri" w:hAnsi="Calibri" w:cs="Calibri"/>
                <w:i/>
                <w:iCs/>
                <w:color w:val="4F81BD" w:themeColor="accent1"/>
                <w:sz w:val="20"/>
                <w:szCs w:val="20"/>
              </w:rPr>
              <w:t xml:space="preserve">e.g. </w:t>
            </w:r>
            <w:r w:rsidR="009B0A0B">
              <w:rPr>
                <w:rFonts w:ascii="Calibri" w:hAnsi="Calibri" w:cs="Calibri"/>
                <w:i/>
                <w:iCs/>
                <w:color w:val="4F81BD" w:themeColor="accent1"/>
                <w:sz w:val="20"/>
                <w:szCs w:val="20"/>
              </w:rPr>
              <w:t xml:space="preserve">NPS, Customer retention, </w:t>
            </w:r>
            <w:r w:rsidR="007D4073">
              <w:rPr>
                <w:rFonts w:ascii="Calibri" w:hAnsi="Calibri" w:cs="Calibri"/>
                <w:i/>
                <w:iCs/>
                <w:color w:val="4F81BD" w:themeColor="accent1"/>
                <w:sz w:val="20"/>
                <w:szCs w:val="20"/>
              </w:rPr>
              <w:t xml:space="preserve">Employee onboarding time, </w:t>
            </w:r>
            <w:r w:rsidR="009B0A0B">
              <w:rPr>
                <w:rFonts w:ascii="Calibri" w:hAnsi="Calibri" w:cs="Calibri"/>
                <w:i/>
                <w:iCs/>
                <w:color w:val="4F81BD" w:themeColor="accent1"/>
                <w:sz w:val="20"/>
                <w:szCs w:val="20"/>
              </w:rPr>
              <w:t>Basket abandonment etc</w:t>
            </w:r>
            <w:r w:rsidR="00BA6AA8">
              <w:rPr>
                <w:rFonts w:ascii="Calibri" w:hAnsi="Calibri" w:cs="Calibri"/>
                <w:i/>
                <w:iCs/>
                <w:color w:val="4F81BD" w:themeColor="accent1"/>
                <w:sz w:val="20"/>
                <w:szCs w:val="20"/>
              </w:rPr>
              <w:t>.</w:t>
            </w:r>
          </w:p>
        </w:tc>
      </w:tr>
      <w:tr w:rsidR="00AE0B99" w:rsidRPr="001D62AE" w14:paraId="5889D060" w14:textId="77777777" w:rsidTr="00D41923">
        <w:tc>
          <w:tcPr>
            <w:tcW w:w="4046" w:type="dxa"/>
          </w:tcPr>
          <w:p w14:paraId="75BCBFD1" w14:textId="7B3A598A" w:rsidR="00AE0B99" w:rsidRDefault="00766845" w:rsidP="00BC64F9">
            <w:pPr>
              <w:rPr>
                <w:rFonts w:ascii="Calibri" w:hAnsi="Calibri" w:cs="Calibri"/>
                <w:b/>
                <w:bCs/>
                <w:sz w:val="20"/>
                <w:szCs w:val="20"/>
              </w:rPr>
            </w:pPr>
            <w:r>
              <w:rPr>
                <w:rFonts w:ascii="Calibri" w:hAnsi="Calibri" w:cs="Calibri"/>
                <w:b/>
                <w:bCs/>
                <w:sz w:val="20"/>
                <w:szCs w:val="20"/>
              </w:rPr>
              <w:t>For which</w:t>
            </w:r>
            <w:r w:rsidR="008F7A95">
              <w:rPr>
                <w:rFonts w:ascii="Calibri" w:hAnsi="Calibri" w:cs="Calibri"/>
                <w:b/>
                <w:bCs/>
                <w:sz w:val="20"/>
                <w:szCs w:val="20"/>
              </w:rPr>
              <w:t xml:space="preserve"> specific stakeholder or business user?</w:t>
            </w:r>
            <w:r>
              <w:rPr>
                <w:rFonts w:ascii="Calibri" w:hAnsi="Calibri" w:cs="Calibri"/>
                <w:b/>
                <w:bCs/>
                <w:sz w:val="20"/>
                <w:szCs w:val="20"/>
              </w:rPr>
              <w:t xml:space="preserve"> (</w:t>
            </w:r>
            <w:r w:rsidR="00107978">
              <w:rPr>
                <w:rFonts w:ascii="Calibri" w:hAnsi="Calibri" w:cs="Calibri"/>
                <w:b/>
                <w:bCs/>
                <w:sz w:val="20"/>
                <w:szCs w:val="20"/>
              </w:rPr>
              <w:t>Primary outcome beneficiary</w:t>
            </w:r>
            <w:r>
              <w:rPr>
                <w:rFonts w:ascii="Calibri" w:hAnsi="Calibri" w:cs="Calibri"/>
                <w:b/>
                <w:bCs/>
                <w:sz w:val="20"/>
                <w:szCs w:val="20"/>
              </w:rPr>
              <w:t>)</w:t>
            </w:r>
          </w:p>
        </w:tc>
        <w:tc>
          <w:tcPr>
            <w:tcW w:w="4851" w:type="dxa"/>
          </w:tcPr>
          <w:p w14:paraId="6517AE62" w14:textId="25190FD4" w:rsidR="00AE0B99" w:rsidRDefault="00AA38C0" w:rsidP="009D136A">
            <w:pPr>
              <w:rPr>
                <w:rFonts w:ascii="Calibri" w:hAnsi="Calibri" w:cs="Calibri"/>
                <w:i/>
                <w:iCs/>
                <w:color w:val="4F81BD" w:themeColor="accent1"/>
                <w:sz w:val="20"/>
                <w:szCs w:val="20"/>
              </w:rPr>
            </w:pPr>
            <w:r>
              <w:rPr>
                <w:rFonts w:ascii="Calibri" w:hAnsi="Calibri" w:cs="Calibri"/>
                <w:i/>
                <w:iCs/>
                <w:color w:val="4F81BD" w:themeColor="accent1"/>
                <w:sz w:val="20"/>
                <w:szCs w:val="20"/>
              </w:rPr>
              <w:t>CIO</w:t>
            </w:r>
            <w:r w:rsidR="00CA3F23">
              <w:rPr>
                <w:rFonts w:ascii="Calibri" w:hAnsi="Calibri" w:cs="Calibri"/>
                <w:i/>
                <w:iCs/>
                <w:color w:val="4F81BD" w:themeColor="accent1"/>
                <w:sz w:val="20"/>
                <w:szCs w:val="20"/>
              </w:rPr>
              <w:t>, CTO</w:t>
            </w:r>
            <w:r>
              <w:rPr>
                <w:rFonts w:ascii="Calibri" w:hAnsi="Calibri" w:cs="Calibri"/>
                <w:i/>
                <w:iCs/>
                <w:color w:val="4F81BD" w:themeColor="accent1"/>
                <w:sz w:val="20"/>
                <w:szCs w:val="20"/>
              </w:rPr>
              <w:t xml:space="preserve"> and All mobile customers</w:t>
            </w:r>
            <w:r w:rsidR="00DA2DAD">
              <w:rPr>
                <w:rFonts w:ascii="Calibri" w:hAnsi="Calibri" w:cs="Calibri"/>
                <w:i/>
                <w:iCs/>
                <w:color w:val="4F81BD" w:themeColor="accent1"/>
                <w:sz w:val="20"/>
                <w:szCs w:val="20"/>
              </w:rPr>
              <w:t xml:space="preserve"> </w:t>
            </w:r>
          </w:p>
        </w:tc>
      </w:tr>
      <w:tr w:rsidR="00AE0B99" w:rsidRPr="001D62AE" w14:paraId="2DF00EA2" w14:textId="77777777" w:rsidTr="00D41923">
        <w:tc>
          <w:tcPr>
            <w:tcW w:w="4046" w:type="dxa"/>
          </w:tcPr>
          <w:p w14:paraId="3A0BC67F" w14:textId="03448CB1" w:rsidR="00AE0B99" w:rsidRDefault="00574547" w:rsidP="00BC64F9">
            <w:pPr>
              <w:rPr>
                <w:rFonts w:ascii="Calibri" w:hAnsi="Calibri" w:cs="Calibri"/>
                <w:b/>
                <w:bCs/>
                <w:sz w:val="20"/>
                <w:szCs w:val="20"/>
              </w:rPr>
            </w:pPr>
            <w:r>
              <w:rPr>
                <w:rFonts w:ascii="Calibri" w:hAnsi="Calibri" w:cs="Calibri"/>
                <w:b/>
                <w:bCs/>
                <w:sz w:val="20"/>
                <w:szCs w:val="20"/>
              </w:rPr>
              <w:t xml:space="preserve">By </w:t>
            </w:r>
            <w:r w:rsidR="003A5067">
              <w:rPr>
                <w:rFonts w:ascii="Calibri" w:hAnsi="Calibri" w:cs="Calibri"/>
                <w:b/>
                <w:bCs/>
                <w:sz w:val="20"/>
                <w:szCs w:val="20"/>
              </w:rPr>
              <w:t>how much</w:t>
            </w:r>
            <w:r w:rsidR="00B40D3A">
              <w:rPr>
                <w:rFonts w:ascii="Calibri" w:hAnsi="Calibri" w:cs="Calibri"/>
                <w:b/>
                <w:bCs/>
                <w:sz w:val="20"/>
                <w:szCs w:val="20"/>
              </w:rPr>
              <w:t>?</w:t>
            </w:r>
            <w:r w:rsidR="003A5067">
              <w:rPr>
                <w:rFonts w:ascii="Calibri" w:hAnsi="Calibri" w:cs="Calibri"/>
                <w:b/>
                <w:bCs/>
                <w:sz w:val="20"/>
                <w:szCs w:val="20"/>
              </w:rPr>
              <w:t xml:space="preserve"> (</w:t>
            </w:r>
            <w:r w:rsidR="00B40D3A">
              <w:rPr>
                <w:rFonts w:ascii="Calibri" w:hAnsi="Calibri" w:cs="Calibri"/>
                <w:b/>
                <w:bCs/>
                <w:sz w:val="20"/>
                <w:szCs w:val="20"/>
              </w:rPr>
              <w:t>Q</w:t>
            </w:r>
            <w:r w:rsidR="003A5067">
              <w:rPr>
                <w:rFonts w:ascii="Calibri" w:hAnsi="Calibri" w:cs="Calibri"/>
                <w:b/>
                <w:bCs/>
                <w:sz w:val="20"/>
                <w:szCs w:val="20"/>
              </w:rPr>
              <w:t>uantified amount or percentage</w:t>
            </w:r>
            <w:r w:rsidR="00B40D3A">
              <w:rPr>
                <w:rFonts w:ascii="Calibri" w:hAnsi="Calibri" w:cs="Calibri"/>
                <w:b/>
                <w:bCs/>
                <w:sz w:val="20"/>
                <w:szCs w:val="20"/>
              </w:rPr>
              <w:t xml:space="preserve"> is required</w:t>
            </w:r>
            <w:r w:rsidR="003A5067">
              <w:rPr>
                <w:rFonts w:ascii="Calibri" w:hAnsi="Calibri" w:cs="Calibri"/>
                <w:b/>
                <w:bCs/>
                <w:sz w:val="20"/>
                <w:szCs w:val="20"/>
              </w:rPr>
              <w:t>)</w:t>
            </w:r>
          </w:p>
        </w:tc>
        <w:tc>
          <w:tcPr>
            <w:tcW w:w="4851" w:type="dxa"/>
          </w:tcPr>
          <w:p w14:paraId="18C71860" w14:textId="28FEDFF6" w:rsidR="00AA38C0" w:rsidRDefault="00AA38C0" w:rsidP="009D136A">
            <w:pPr>
              <w:rPr>
                <w:rFonts w:ascii="Calibri" w:hAnsi="Calibri" w:cs="Calibri"/>
                <w:i/>
                <w:iCs/>
                <w:color w:val="4F81BD" w:themeColor="accent1"/>
                <w:sz w:val="20"/>
                <w:szCs w:val="20"/>
              </w:rPr>
            </w:pPr>
            <w:r>
              <w:rPr>
                <w:rFonts w:ascii="Calibri" w:hAnsi="Calibri" w:cs="Calibri"/>
                <w:i/>
                <w:iCs/>
                <w:color w:val="4F81BD" w:themeColor="accent1"/>
                <w:sz w:val="20"/>
                <w:szCs w:val="20"/>
              </w:rPr>
              <w:t>?</w:t>
            </w:r>
          </w:p>
          <w:p w14:paraId="70CAC4E2" w14:textId="691D0148" w:rsidR="00AE0B99" w:rsidRDefault="003A5067" w:rsidP="009D136A">
            <w:pPr>
              <w:rPr>
                <w:rFonts w:ascii="Calibri" w:hAnsi="Calibri" w:cs="Calibri"/>
                <w:i/>
                <w:iCs/>
                <w:color w:val="4F81BD" w:themeColor="accent1"/>
                <w:sz w:val="20"/>
                <w:szCs w:val="20"/>
              </w:rPr>
            </w:pPr>
            <w:r>
              <w:rPr>
                <w:rFonts w:ascii="Calibri" w:hAnsi="Calibri" w:cs="Calibri"/>
                <w:i/>
                <w:iCs/>
                <w:color w:val="4F81BD" w:themeColor="accent1"/>
                <w:sz w:val="20"/>
                <w:szCs w:val="20"/>
              </w:rPr>
              <w:t xml:space="preserve">e.g. </w:t>
            </w:r>
            <w:r w:rsidR="00EF1470">
              <w:rPr>
                <w:rFonts w:ascii="Calibri" w:hAnsi="Calibri" w:cs="Calibri"/>
                <w:i/>
                <w:iCs/>
                <w:color w:val="4F81BD" w:themeColor="accent1"/>
                <w:sz w:val="20"/>
                <w:szCs w:val="20"/>
              </w:rPr>
              <w:t xml:space="preserve">5%, 30 seconds per transaction, </w:t>
            </w:r>
            <w:r w:rsidR="00171101">
              <w:rPr>
                <w:rFonts w:ascii="Calibri" w:hAnsi="Calibri" w:cs="Calibri"/>
                <w:i/>
                <w:iCs/>
                <w:color w:val="4F81BD" w:themeColor="accent1"/>
                <w:sz w:val="20"/>
                <w:szCs w:val="20"/>
              </w:rPr>
              <w:t>+2 NPS points etc</w:t>
            </w:r>
            <w:r w:rsidR="00C94F05">
              <w:rPr>
                <w:rFonts w:ascii="Calibri" w:hAnsi="Calibri" w:cs="Calibri"/>
                <w:i/>
                <w:iCs/>
                <w:color w:val="4F81BD" w:themeColor="accent1"/>
                <w:sz w:val="20"/>
                <w:szCs w:val="20"/>
              </w:rPr>
              <w:t>.</w:t>
            </w:r>
          </w:p>
        </w:tc>
      </w:tr>
      <w:tr w:rsidR="004C1338" w:rsidRPr="001D62AE" w14:paraId="28D31615" w14:textId="77777777" w:rsidTr="00D41923">
        <w:tc>
          <w:tcPr>
            <w:tcW w:w="4046" w:type="dxa"/>
          </w:tcPr>
          <w:p w14:paraId="6BA1AEB7" w14:textId="4365B74E" w:rsidR="004C1338" w:rsidRDefault="00B15D7B" w:rsidP="00BC64F9">
            <w:pPr>
              <w:rPr>
                <w:rFonts w:ascii="Calibri" w:hAnsi="Calibri" w:cs="Calibri"/>
                <w:b/>
                <w:bCs/>
                <w:sz w:val="20"/>
                <w:szCs w:val="20"/>
              </w:rPr>
            </w:pPr>
            <w:r>
              <w:rPr>
                <w:rFonts w:ascii="Calibri" w:hAnsi="Calibri" w:cs="Calibri"/>
                <w:b/>
                <w:bCs/>
                <w:sz w:val="20"/>
                <w:szCs w:val="20"/>
              </w:rPr>
              <w:t xml:space="preserve">What is the current </w:t>
            </w:r>
            <w:r w:rsidR="000939AE">
              <w:rPr>
                <w:rFonts w:ascii="Calibri" w:hAnsi="Calibri" w:cs="Calibri"/>
                <w:b/>
                <w:bCs/>
                <w:sz w:val="20"/>
                <w:szCs w:val="20"/>
              </w:rPr>
              <w:t>value for this business metric?</w:t>
            </w:r>
          </w:p>
        </w:tc>
        <w:tc>
          <w:tcPr>
            <w:tcW w:w="4851" w:type="dxa"/>
          </w:tcPr>
          <w:p w14:paraId="160637D9" w14:textId="07993303" w:rsidR="00AA38C0" w:rsidRDefault="00AA38C0" w:rsidP="009D136A">
            <w:pPr>
              <w:rPr>
                <w:rFonts w:ascii="Calibri" w:hAnsi="Calibri" w:cs="Calibri"/>
                <w:i/>
                <w:iCs/>
                <w:color w:val="4F81BD" w:themeColor="accent1"/>
                <w:sz w:val="20"/>
                <w:szCs w:val="20"/>
              </w:rPr>
            </w:pPr>
            <w:r>
              <w:rPr>
                <w:rFonts w:ascii="Calibri" w:hAnsi="Calibri" w:cs="Calibri"/>
                <w:i/>
                <w:iCs/>
                <w:color w:val="4F81BD" w:themeColor="accent1"/>
                <w:sz w:val="20"/>
                <w:szCs w:val="20"/>
              </w:rPr>
              <w:t>?</w:t>
            </w:r>
          </w:p>
          <w:p w14:paraId="34B89905" w14:textId="54E2A5FA" w:rsidR="004C1338" w:rsidRDefault="000939AE" w:rsidP="009D136A">
            <w:pPr>
              <w:rPr>
                <w:rFonts w:ascii="Calibri" w:hAnsi="Calibri" w:cs="Calibri"/>
                <w:i/>
                <w:iCs/>
                <w:color w:val="4F81BD" w:themeColor="accent1"/>
                <w:sz w:val="20"/>
                <w:szCs w:val="20"/>
              </w:rPr>
            </w:pPr>
            <w:r>
              <w:rPr>
                <w:rFonts w:ascii="Calibri" w:hAnsi="Calibri" w:cs="Calibri"/>
                <w:i/>
                <w:iCs/>
                <w:color w:val="4F81BD" w:themeColor="accent1"/>
                <w:sz w:val="20"/>
                <w:szCs w:val="20"/>
              </w:rPr>
              <w:t xml:space="preserve">e.g. </w:t>
            </w:r>
            <w:r w:rsidR="009E4C02">
              <w:rPr>
                <w:rFonts w:ascii="Calibri" w:hAnsi="Calibri" w:cs="Calibri"/>
                <w:i/>
                <w:iCs/>
                <w:color w:val="4F81BD" w:themeColor="accent1"/>
                <w:sz w:val="20"/>
                <w:szCs w:val="20"/>
              </w:rPr>
              <w:t>-15</w:t>
            </w:r>
            <w:r w:rsidR="00A05EAC">
              <w:rPr>
                <w:rFonts w:ascii="Calibri" w:hAnsi="Calibri" w:cs="Calibri"/>
                <w:i/>
                <w:iCs/>
                <w:color w:val="4F81BD" w:themeColor="accent1"/>
                <w:sz w:val="20"/>
                <w:szCs w:val="20"/>
              </w:rPr>
              <w:t xml:space="preserve"> </w:t>
            </w:r>
            <w:r w:rsidR="004758F8">
              <w:rPr>
                <w:rFonts w:ascii="Calibri" w:hAnsi="Calibri" w:cs="Calibri"/>
                <w:i/>
                <w:iCs/>
                <w:color w:val="4F81BD" w:themeColor="accent1"/>
                <w:sz w:val="20"/>
                <w:szCs w:val="20"/>
              </w:rPr>
              <w:t>NPS</w:t>
            </w:r>
            <w:r w:rsidR="009E4C02">
              <w:rPr>
                <w:rFonts w:ascii="Calibri" w:hAnsi="Calibri" w:cs="Calibri"/>
                <w:i/>
                <w:iCs/>
                <w:color w:val="4F81BD" w:themeColor="accent1"/>
                <w:sz w:val="20"/>
                <w:szCs w:val="20"/>
              </w:rPr>
              <w:t xml:space="preserve"> average q1-q4 2025</w:t>
            </w:r>
          </w:p>
        </w:tc>
      </w:tr>
      <w:tr w:rsidR="00AE0B99" w:rsidRPr="001D62AE" w14:paraId="4366011F" w14:textId="77777777" w:rsidTr="00D41923">
        <w:tc>
          <w:tcPr>
            <w:tcW w:w="4046" w:type="dxa"/>
          </w:tcPr>
          <w:p w14:paraId="6D6E327E" w14:textId="5FC5A208" w:rsidR="00AE0B99" w:rsidRDefault="00171101" w:rsidP="00BC64F9">
            <w:pPr>
              <w:rPr>
                <w:rFonts w:ascii="Calibri" w:hAnsi="Calibri" w:cs="Calibri"/>
                <w:b/>
                <w:bCs/>
                <w:sz w:val="20"/>
                <w:szCs w:val="20"/>
              </w:rPr>
            </w:pPr>
            <w:r>
              <w:rPr>
                <w:rFonts w:ascii="Calibri" w:hAnsi="Calibri" w:cs="Calibri"/>
                <w:b/>
                <w:bCs/>
                <w:sz w:val="20"/>
                <w:szCs w:val="20"/>
              </w:rPr>
              <w:t>Within what timeframe?</w:t>
            </w:r>
          </w:p>
        </w:tc>
        <w:tc>
          <w:tcPr>
            <w:tcW w:w="4851" w:type="dxa"/>
          </w:tcPr>
          <w:p w14:paraId="5C57133E" w14:textId="51BC29F7" w:rsidR="00AE0B99" w:rsidRDefault="00AA38C0" w:rsidP="009D136A">
            <w:pPr>
              <w:rPr>
                <w:rFonts w:ascii="Calibri" w:hAnsi="Calibri" w:cs="Calibri"/>
                <w:i/>
                <w:iCs/>
                <w:color w:val="4F81BD" w:themeColor="accent1"/>
                <w:sz w:val="20"/>
                <w:szCs w:val="20"/>
              </w:rPr>
            </w:pPr>
            <w:r>
              <w:rPr>
                <w:rFonts w:ascii="Calibri" w:hAnsi="Calibri" w:cs="Calibri"/>
                <w:i/>
                <w:iCs/>
                <w:color w:val="4F81BD" w:themeColor="accent1"/>
                <w:sz w:val="20"/>
                <w:szCs w:val="20"/>
              </w:rPr>
              <w:t>Phase 1:</w:t>
            </w:r>
            <w:r w:rsidR="00171101">
              <w:rPr>
                <w:rFonts w:ascii="Calibri" w:hAnsi="Calibri" w:cs="Calibri"/>
                <w:i/>
                <w:iCs/>
                <w:color w:val="4F81BD" w:themeColor="accent1"/>
                <w:sz w:val="20"/>
                <w:szCs w:val="20"/>
              </w:rPr>
              <w:t xml:space="preserve"> </w:t>
            </w:r>
            <w:r w:rsidR="00CA3F23">
              <w:rPr>
                <w:rFonts w:ascii="Calibri" w:hAnsi="Calibri" w:cs="Calibri"/>
                <w:i/>
                <w:iCs/>
                <w:color w:val="4F81BD" w:themeColor="accent1"/>
                <w:sz w:val="20"/>
                <w:szCs w:val="20"/>
              </w:rPr>
              <w:t>Before end of 2026</w:t>
            </w:r>
          </w:p>
          <w:p w14:paraId="3793FD37" w14:textId="16D98F64" w:rsidR="00AA38C0" w:rsidRDefault="00AA38C0" w:rsidP="009D136A">
            <w:pPr>
              <w:rPr>
                <w:rFonts w:ascii="Calibri" w:hAnsi="Calibri" w:cs="Calibri"/>
                <w:i/>
                <w:iCs/>
                <w:color w:val="4F81BD" w:themeColor="accent1"/>
                <w:sz w:val="20"/>
                <w:szCs w:val="20"/>
              </w:rPr>
            </w:pPr>
            <w:r>
              <w:rPr>
                <w:rFonts w:ascii="Calibri" w:hAnsi="Calibri" w:cs="Calibri"/>
                <w:i/>
                <w:iCs/>
                <w:color w:val="4F81BD" w:themeColor="accent1"/>
                <w:sz w:val="20"/>
                <w:szCs w:val="20"/>
              </w:rPr>
              <w:t xml:space="preserve">Phase 2: </w:t>
            </w:r>
            <w:r w:rsidR="00CA3F23">
              <w:rPr>
                <w:rFonts w:ascii="Calibri" w:hAnsi="Calibri" w:cs="Calibri"/>
                <w:i/>
                <w:iCs/>
                <w:color w:val="4F81BD" w:themeColor="accent1"/>
                <w:sz w:val="20"/>
                <w:szCs w:val="20"/>
              </w:rPr>
              <w:t>Before end of 2027</w:t>
            </w:r>
          </w:p>
        </w:tc>
      </w:tr>
      <w:tr w:rsidR="00AE0B99" w:rsidRPr="001D62AE" w14:paraId="6A169083" w14:textId="77777777" w:rsidTr="55C543E8">
        <w:trPr>
          <w:trHeight w:val="300"/>
        </w:trPr>
        <w:tc>
          <w:tcPr>
            <w:tcW w:w="4046" w:type="dxa"/>
          </w:tcPr>
          <w:p w14:paraId="3B45C972" w14:textId="6DD3408D" w:rsidR="00AE0B99" w:rsidRDefault="001D68FF" w:rsidP="00BC64F9">
            <w:pPr>
              <w:rPr>
                <w:rFonts w:ascii="Calibri" w:hAnsi="Calibri" w:cs="Calibri"/>
                <w:b/>
                <w:bCs/>
                <w:sz w:val="20"/>
                <w:szCs w:val="20"/>
              </w:rPr>
            </w:pPr>
            <w:r>
              <w:rPr>
                <w:rFonts w:ascii="Calibri" w:hAnsi="Calibri" w:cs="Calibri"/>
                <w:b/>
                <w:bCs/>
                <w:sz w:val="20"/>
                <w:szCs w:val="20"/>
              </w:rPr>
              <w:t xml:space="preserve">What strategic </w:t>
            </w:r>
            <w:r w:rsidR="002B5F19">
              <w:rPr>
                <w:rFonts w:ascii="Calibri" w:hAnsi="Calibri" w:cs="Calibri"/>
                <w:b/>
                <w:bCs/>
                <w:sz w:val="20"/>
                <w:szCs w:val="20"/>
              </w:rPr>
              <w:t>outcome</w:t>
            </w:r>
            <w:r>
              <w:rPr>
                <w:rFonts w:ascii="Calibri" w:hAnsi="Calibri" w:cs="Calibri"/>
                <w:b/>
                <w:bCs/>
                <w:sz w:val="20"/>
                <w:szCs w:val="20"/>
              </w:rPr>
              <w:t xml:space="preserve"> does this support</w:t>
            </w:r>
            <w:r w:rsidR="002B5F19">
              <w:rPr>
                <w:rFonts w:ascii="Calibri" w:hAnsi="Calibri" w:cs="Calibri"/>
                <w:b/>
                <w:bCs/>
                <w:sz w:val="20"/>
                <w:szCs w:val="20"/>
              </w:rPr>
              <w:t xml:space="preserve">? </w:t>
            </w:r>
          </w:p>
        </w:tc>
        <w:tc>
          <w:tcPr>
            <w:tcW w:w="4851" w:type="dxa"/>
          </w:tcPr>
          <w:p w14:paraId="7F4DE351" w14:textId="0AE4BC29" w:rsidR="00AE0B99" w:rsidRPr="002B5F19" w:rsidRDefault="00CA3F23" w:rsidP="009D136A">
            <w:pPr>
              <w:rPr>
                <w:rFonts w:ascii="Calibri" w:hAnsi="Calibri" w:cs="Calibri"/>
                <w:i/>
                <w:iCs/>
                <w:color w:val="4F81BD" w:themeColor="accent1"/>
                <w:sz w:val="20"/>
                <w:szCs w:val="20"/>
                <w:lang w:val="en-GB"/>
              </w:rPr>
            </w:pPr>
            <w:r>
              <w:rPr>
                <w:rFonts w:ascii="Calibri" w:hAnsi="Calibri" w:cs="Calibri"/>
                <w:i/>
                <w:iCs/>
                <w:color w:val="4F81BD" w:themeColor="accent1"/>
                <w:sz w:val="20"/>
                <w:szCs w:val="20"/>
              </w:rPr>
              <w:t>CTO/CIO cost avoidance</w:t>
            </w:r>
          </w:p>
        </w:tc>
      </w:tr>
    </w:tbl>
    <w:p w14:paraId="3CCB0277" w14:textId="77777777" w:rsidR="00763C91" w:rsidRDefault="00763C91" w:rsidP="00E60B38"/>
    <w:p w14:paraId="1BAB8D41" w14:textId="2C210947" w:rsidR="00AD069D" w:rsidRPr="001806B0" w:rsidRDefault="00AD069D" w:rsidP="00B214DE">
      <w:pPr>
        <w:pStyle w:val="Heading1"/>
        <w:numPr>
          <w:ilvl w:val="0"/>
          <w:numId w:val="14"/>
        </w:numPr>
        <w:spacing w:before="240"/>
        <w:ind w:left="357" w:hanging="357"/>
        <w:rPr>
          <w:rFonts w:ascii="Calibri" w:hAnsi="Calibri" w:cs="Calibri"/>
          <w:color w:val="000000" w:themeColor="text1"/>
        </w:rPr>
      </w:pPr>
      <w:r w:rsidRPr="001806B0">
        <w:rPr>
          <w:rFonts w:ascii="Calibri" w:hAnsi="Calibri" w:cs="Calibri"/>
          <w:color w:val="000000" w:themeColor="text1"/>
        </w:rPr>
        <w:t>Stakeholders</w:t>
      </w:r>
    </w:p>
    <w:tbl>
      <w:tblPr>
        <w:tblStyle w:val="TableGrid"/>
        <w:tblW w:w="8897" w:type="dxa"/>
        <w:tblCellMar>
          <w:top w:w="57" w:type="dxa"/>
          <w:bottom w:w="57" w:type="dxa"/>
        </w:tblCellMar>
        <w:tblLook w:val="04A0" w:firstRow="1" w:lastRow="0" w:firstColumn="1" w:lastColumn="0" w:noHBand="0" w:noVBand="1"/>
      </w:tblPr>
      <w:tblGrid>
        <w:gridCol w:w="2604"/>
        <w:gridCol w:w="6293"/>
      </w:tblGrid>
      <w:tr w:rsidR="00AD069D" w:rsidRPr="009E21A4" w14:paraId="408A106C" w14:textId="77777777">
        <w:tc>
          <w:tcPr>
            <w:tcW w:w="2604" w:type="dxa"/>
          </w:tcPr>
          <w:p w14:paraId="1F56B09C" w14:textId="367A8060" w:rsidR="00AD069D" w:rsidRPr="009E21A4" w:rsidRDefault="00AD069D">
            <w:pPr>
              <w:rPr>
                <w:rFonts w:ascii="Calibri" w:hAnsi="Calibri" w:cs="Calibri"/>
                <w:b/>
                <w:bCs/>
                <w:sz w:val="20"/>
                <w:szCs w:val="20"/>
              </w:rPr>
            </w:pPr>
            <w:r>
              <w:rPr>
                <w:rFonts w:ascii="Calibri" w:hAnsi="Calibri" w:cs="Calibri"/>
                <w:b/>
                <w:bCs/>
                <w:sz w:val="20"/>
                <w:szCs w:val="20"/>
              </w:rPr>
              <w:t>Proposer</w:t>
            </w:r>
          </w:p>
        </w:tc>
        <w:tc>
          <w:tcPr>
            <w:tcW w:w="6293" w:type="dxa"/>
          </w:tcPr>
          <w:p w14:paraId="5BC21AC6" w14:textId="463A2389" w:rsidR="00AD069D" w:rsidRPr="001D62AE" w:rsidRDefault="00CA3F23">
            <w:pPr>
              <w:rPr>
                <w:rFonts w:ascii="Calibri" w:hAnsi="Calibri" w:cs="Calibri"/>
                <w:i/>
                <w:iCs/>
                <w:color w:val="4F81BD" w:themeColor="accent1"/>
                <w:sz w:val="20"/>
                <w:szCs w:val="20"/>
              </w:rPr>
            </w:pPr>
            <w:r>
              <w:rPr>
                <w:rFonts w:ascii="Calibri" w:hAnsi="Calibri" w:cs="Calibri"/>
                <w:i/>
                <w:iCs/>
                <w:color w:val="4F81BD" w:themeColor="accent1"/>
                <w:sz w:val="20"/>
                <w:szCs w:val="20"/>
              </w:rPr>
              <w:t>Sean Devlin</w:t>
            </w:r>
          </w:p>
        </w:tc>
      </w:tr>
      <w:tr w:rsidR="00AD069D" w:rsidRPr="009E21A4" w14:paraId="12E30D29" w14:textId="77777777">
        <w:tc>
          <w:tcPr>
            <w:tcW w:w="2604" w:type="dxa"/>
          </w:tcPr>
          <w:p w14:paraId="0BA4C7B2" w14:textId="37587A9B" w:rsidR="00AD069D" w:rsidRPr="009E21A4" w:rsidRDefault="00616339">
            <w:pPr>
              <w:rPr>
                <w:rFonts w:ascii="Calibri" w:hAnsi="Calibri" w:cs="Calibri"/>
                <w:b/>
                <w:bCs/>
                <w:sz w:val="20"/>
                <w:szCs w:val="20"/>
              </w:rPr>
            </w:pPr>
            <w:r>
              <w:rPr>
                <w:rFonts w:ascii="Calibri" w:hAnsi="Calibri" w:cs="Calibri"/>
                <w:b/>
                <w:bCs/>
                <w:sz w:val="20"/>
                <w:szCs w:val="20"/>
              </w:rPr>
              <w:t>S</w:t>
            </w:r>
            <w:r w:rsidR="00AD069D">
              <w:rPr>
                <w:rFonts w:ascii="Calibri" w:hAnsi="Calibri" w:cs="Calibri"/>
                <w:b/>
                <w:bCs/>
                <w:sz w:val="20"/>
                <w:szCs w:val="20"/>
              </w:rPr>
              <w:t>ponsor</w:t>
            </w:r>
          </w:p>
        </w:tc>
        <w:tc>
          <w:tcPr>
            <w:tcW w:w="6293" w:type="dxa"/>
          </w:tcPr>
          <w:p w14:paraId="214769B1" w14:textId="77777777" w:rsidR="00CA3F23" w:rsidRDefault="00CA3F23">
            <w:pPr>
              <w:rPr>
                <w:rFonts w:ascii="Calibri" w:hAnsi="Calibri" w:cs="Calibri"/>
                <w:i/>
                <w:iCs/>
                <w:color w:val="4F81BD" w:themeColor="accent1"/>
                <w:sz w:val="20"/>
                <w:szCs w:val="20"/>
              </w:rPr>
            </w:pPr>
            <w:r>
              <w:rPr>
                <w:rFonts w:ascii="Calibri" w:hAnsi="Calibri" w:cs="Calibri"/>
                <w:i/>
                <w:iCs/>
                <w:color w:val="4F81BD" w:themeColor="accent1"/>
                <w:sz w:val="20"/>
                <w:szCs w:val="20"/>
              </w:rPr>
              <w:t>?</w:t>
            </w:r>
          </w:p>
          <w:p w14:paraId="4B8D9D94" w14:textId="62E90A92" w:rsidR="00AD069D" w:rsidRPr="001D62AE" w:rsidRDefault="00AD069D">
            <w:pPr>
              <w:rPr>
                <w:rFonts w:ascii="Calibri" w:hAnsi="Calibri" w:cs="Calibri"/>
                <w:i/>
                <w:iCs/>
                <w:color w:val="4F81BD" w:themeColor="accent1"/>
                <w:sz w:val="20"/>
                <w:szCs w:val="20"/>
              </w:rPr>
            </w:pPr>
            <w:r>
              <w:rPr>
                <w:rFonts w:ascii="Calibri" w:hAnsi="Calibri" w:cs="Calibri"/>
                <w:i/>
                <w:iCs/>
                <w:color w:val="4F81BD" w:themeColor="accent1"/>
                <w:sz w:val="20"/>
                <w:szCs w:val="20"/>
              </w:rPr>
              <w:t>Name</w:t>
            </w:r>
          </w:p>
        </w:tc>
      </w:tr>
      <w:tr w:rsidR="000564AF" w:rsidRPr="009E21A4" w14:paraId="5211DE6C" w14:textId="77777777">
        <w:tc>
          <w:tcPr>
            <w:tcW w:w="2604" w:type="dxa"/>
          </w:tcPr>
          <w:p w14:paraId="7E525651" w14:textId="5C9410E1" w:rsidR="000564AF" w:rsidRDefault="000564AF">
            <w:pPr>
              <w:rPr>
                <w:rFonts w:ascii="Calibri" w:hAnsi="Calibri" w:cs="Calibri"/>
                <w:b/>
                <w:bCs/>
                <w:sz w:val="20"/>
                <w:szCs w:val="20"/>
              </w:rPr>
            </w:pPr>
            <w:r>
              <w:rPr>
                <w:rFonts w:ascii="Calibri" w:hAnsi="Calibri" w:cs="Calibri"/>
                <w:b/>
                <w:bCs/>
                <w:sz w:val="20"/>
                <w:szCs w:val="20"/>
              </w:rPr>
              <w:t>Person accountable for the business outcome</w:t>
            </w:r>
          </w:p>
        </w:tc>
        <w:tc>
          <w:tcPr>
            <w:tcW w:w="6293" w:type="dxa"/>
          </w:tcPr>
          <w:p w14:paraId="0A8E66AC" w14:textId="77777777" w:rsidR="00CA3F23" w:rsidRDefault="00CA3F23">
            <w:pPr>
              <w:rPr>
                <w:rFonts w:ascii="Calibri" w:hAnsi="Calibri" w:cs="Calibri"/>
                <w:i/>
                <w:iCs/>
                <w:color w:val="4F81BD" w:themeColor="accent1"/>
                <w:sz w:val="20"/>
                <w:szCs w:val="20"/>
              </w:rPr>
            </w:pPr>
            <w:r>
              <w:rPr>
                <w:rFonts w:ascii="Calibri" w:hAnsi="Calibri" w:cs="Calibri"/>
                <w:i/>
                <w:iCs/>
                <w:color w:val="4F81BD" w:themeColor="accent1"/>
                <w:sz w:val="20"/>
                <w:szCs w:val="20"/>
              </w:rPr>
              <w:t>?</w:t>
            </w:r>
          </w:p>
          <w:p w14:paraId="37C66B5F" w14:textId="005651D7" w:rsidR="000564AF" w:rsidRDefault="000564AF">
            <w:pPr>
              <w:rPr>
                <w:rFonts w:ascii="Calibri" w:hAnsi="Calibri" w:cs="Calibri"/>
                <w:i/>
                <w:iCs/>
                <w:color w:val="4F81BD" w:themeColor="accent1"/>
                <w:sz w:val="20"/>
                <w:szCs w:val="20"/>
              </w:rPr>
            </w:pPr>
            <w:r>
              <w:rPr>
                <w:rFonts w:ascii="Calibri" w:hAnsi="Calibri" w:cs="Calibri"/>
                <w:i/>
                <w:iCs/>
                <w:color w:val="4F81BD" w:themeColor="accent1"/>
                <w:sz w:val="20"/>
                <w:szCs w:val="20"/>
              </w:rPr>
              <w:t>Name</w:t>
            </w:r>
          </w:p>
        </w:tc>
      </w:tr>
      <w:tr w:rsidR="00AD069D" w:rsidRPr="009E21A4" w14:paraId="75A03D4C" w14:textId="77777777">
        <w:tc>
          <w:tcPr>
            <w:tcW w:w="2604" w:type="dxa"/>
          </w:tcPr>
          <w:p w14:paraId="2B7CA1EE" w14:textId="0A2F6053" w:rsidR="00AD069D" w:rsidRDefault="00AD069D">
            <w:pPr>
              <w:rPr>
                <w:rFonts w:ascii="Calibri" w:hAnsi="Calibri" w:cs="Calibri"/>
                <w:b/>
                <w:bCs/>
                <w:sz w:val="20"/>
                <w:szCs w:val="20"/>
              </w:rPr>
            </w:pPr>
            <w:r>
              <w:rPr>
                <w:rFonts w:ascii="Calibri" w:hAnsi="Calibri" w:cs="Calibri"/>
                <w:b/>
                <w:bCs/>
                <w:sz w:val="20"/>
                <w:szCs w:val="20"/>
              </w:rPr>
              <w:t>Finance Business Partner</w:t>
            </w:r>
            <w:r w:rsidR="000564AF">
              <w:rPr>
                <w:rFonts w:ascii="Calibri" w:hAnsi="Calibri" w:cs="Calibri"/>
                <w:b/>
                <w:bCs/>
                <w:sz w:val="20"/>
                <w:szCs w:val="20"/>
              </w:rPr>
              <w:t xml:space="preserve">(s) </w:t>
            </w:r>
          </w:p>
        </w:tc>
        <w:tc>
          <w:tcPr>
            <w:tcW w:w="6293" w:type="dxa"/>
          </w:tcPr>
          <w:p w14:paraId="675CFE9A" w14:textId="4369A5B3" w:rsidR="00AD069D" w:rsidRPr="001D62AE" w:rsidRDefault="00CA3F23">
            <w:pPr>
              <w:rPr>
                <w:rFonts w:ascii="Calibri" w:hAnsi="Calibri" w:cs="Calibri"/>
                <w:i/>
                <w:iCs/>
                <w:color w:val="4F81BD" w:themeColor="accent1"/>
                <w:sz w:val="20"/>
                <w:szCs w:val="20"/>
              </w:rPr>
            </w:pPr>
            <w:r>
              <w:rPr>
                <w:rFonts w:ascii="Calibri" w:hAnsi="Calibri" w:cs="Calibri"/>
                <w:i/>
                <w:iCs/>
                <w:color w:val="4F81BD" w:themeColor="accent1"/>
                <w:sz w:val="20"/>
                <w:szCs w:val="20"/>
              </w:rPr>
              <w:t>Matt Ridgen</w:t>
            </w:r>
          </w:p>
        </w:tc>
      </w:tr>
      <w:tr w:rsidR="00AD069D" w:rsidRPr="009E21A4" w14:paraId="084CF027" w14:textId="77777777">
        <w:tc>
          <w:tcPr>
            <w:tcW w:w="8897" w:type="dxa"/>
            <w:gridSpan w:val="2"/>
          </w:tcPr>
          <w:p w14:paraId="1F5C8745" w14:textId="2602DC6E" w:rsidR="00AD069D" w:rsidRDefault="00AD069D">
            <w:pPr>
              <w:jc w:val="center"/>
              <w:rPr>
                <w:rFonts w:ascii="Calibri" w:hAnsi="Calibri" w:cs="Calibri"/>
                <w:b/>
                <w:bCs/>
                <w:sz w:val="20"/>
                <w:szCs w:val="20"/>
              </w:rPr>
            </w:pPr>
            <w:r w:rsidRPr="009E21A4">
              <w:rPr>
                <w:rFonts w:ascii="Calibri" w:hAnsi="Calibri" w:cs="Calibri"/>
                <w:b/>
                <w:bCs/>
                <w:sz w:val="20"/>
                <w:szCs w:val="20"/>
              </w:rPr>
              <w:t>Other stakeholders</w:t>
            </w:r>
            <w:r>
              <w:rPr>
                <w:rFonts w:ascii="Calibri" w:hAnsi="Calibri" w:cs="Calibri"/>
                <w:b/>
                <w:bCs/>
                <w:sz w:val="20"/>
                <w:szCs w:val="20"/>
              </w:rPr>
              <w:t xml:space="preserve"> (Optional)</w:t>
            </w:r>
          </w:p>
          <w:p w14:paraId="3BBE22E1" w14:textId="0AA6569C" w:rsidR="00AD069D" w:rsidRPr="000877B6" w:rsidRDefault="00D15EE9">
            <w:pPr>
              <w:jc w:val="center"/>
              <w:rPr>
                <w:rFonts w:ascii="Calibri" w:hAnsi="Calibri" w:cs="Calibri"/>
                <w:i/>
                <w:iCs/>
                <w:sz w:val="20"/>
                <w:szCs w:val="20"/>
              </w:rPr>
            </w:pPr>
            <w:r w:rsidRPr="00B86FB4">
              <w:rPr>
                <w:rFonts w:ascii="Calibri" w:hAnsi="Calibri" w:cs="Calibri"/>
                <w:i/>
                <w:iCs/>
                <w:sz w:val="18"/>
                <w:szCs w:val="18"/>
                <w:lang w:val="en-GB"/>
              </w:rPr>
              <w:t xml:space="preserve">Only include if consulted to date. </w:t>
            </w:r>
            <w:r w:rsidR="00AD069D" w:rsidRPr="00B86FB4">
              <w:rPr>
                <w:rFonts w:ascii="Calibri" w:hAnsi="Calibri" w:cs="Calibri"/>
                <w:i/>
                <w:iCs/>
                <w:sz w:val="18"/>
                <w:szCs w:val="18"/>
                <w:lang w:val="en-GB"/>
              </w:rPr>
              <w:t>e.g., Legal, Regulatory, Insights, Care, Retail Ops</w:t>
            </w:r>
            <w:r w:rsidR="00A57A2D" w:rsidRPr="00B86FB4">
              <w:rPr>
                <w:rFonts w:ascii="Calibri" w:hAnsi="Calibri" w:cs="Calibri"/>
                <w:i/>
                <w:iCs/>
                <w:sz w:val="18"/>
                <w:szCs w:val="18"/>
                <w:lang w:val="en-GB"/>
              </w:rPr>
              <w:t>.</w:t>
            </w:r>
            <w:r w:rsidR="00A57A2D">
              <w:rPr>
                <w:rFonts w:ascii="Calibri" w:hAnsi="Calibri" w:cs="Calibri"/>
                <w:i/>
                <w:iCs/>
                <w:sz w:val="20"/>
                <w:szCs w:val="20"/>
                <w:lang w:val="en-GB"/>
              </w:rPr>
              <w:t xml:space="preserve"> </w:t>
            </w:r>
          </w:p>
        </w:tc>
      </w:tr>
      <w:tr w:rsidR="00AD069D" w:rsidRPr="009E21A4" w14:paraId="7BE491DB" w14:textId="77777777">
        <w:tc>
          <w:tcPr>
            <w:tcW w:w="2604" w:type="dxa"/>
          </w:tcPr>
          <w:p w14:paraId="0AA5B68D" w14:textId="77777777" w:rsidR="00AD069D" w:rsidRPr="009E21A4" w:rsidRDefault="00AD069D">
            <w:pPr>
              <w:rPr>
                <w:rFonts w:ascii="Calibri" w:hAnsi="Calibri" w:cs="Calibri"/>
                <w:b/>
                <w:bCs/>
                <w:sz w:val="20"/>
                <w:szCs w:val="20"/>
              </w:rPr>
            </w:pPr>
            <w:r>
              <w:rPr>
                <w:rFonts w:ascii="Calibri" w:hAnsi="Calibri" w:cs="Calibri"/>
                <w:b/>
                <w:bCs/>
                <w:sz w:val="20"/>
                <w:szCs w:val="20"/>
              </w:rPr>
              <w:lastRenderedPageBreak/>
              <w:t>Role</w:t>
            </w:r>
          </w:p>
        </w:tc>
        <w:tc>
          <w:tcPr>
            <w:tcW w:w="6293" w:type="dxa"/>
          </w:tcPr>
          <w:p w14:paraId="12590369" w14:textId="77777777" w:rsidR="00AD069D" w:rsidRPr="009E21A4" w:rsidRDefault="00AD069D">
            <w:pPr>
              <w:rPr>
                <w:rFonts w:ascii="Calibri" w:hAnsi="Calibri" w:cs="Calibri"/>
                <w:b/>
                <w:bCs/>
                <w:sz w:val="20"/>
                <w:szCs w:val="20"/>
              </w:rPr>
            </w:pPr>
            <w:r>
              <w:rPr>
                <w:rFonts w:ascii="Calibri" w:hAnsi="Calibri" w:cs="Calibri"/>
                <w:b/>
                <w:bCs/>
                <w:sz w:val="20"/>
                <w:szCs w:val="20"/>
              </w:rPr>
              <w:t>Name</w:t>
            </w:r>
          </w:p>
        </w:tc>
      </w:tr>
      <w:tr w:rsidR="00AD069D" w:rsidRPr="009E21A4" w14:paraId="2294131F" w14:textId="77777777">
        <w:tc>
          <w:tcPr>
            <w:tcW w:w="2604" w:type="dxa"/>
          </w:tcPr>
          <w:p w14:paraId="0ABC800A" w14:textId="77777777" w:rsidR="00AD069D" w:rsidRPr="001D62AE" w:rsidRDefault="00AD069D">
            <w:pPr>
              <w:rPr>
                <w:rFonts w:ascii="Calibri" w:hAnsi="Calibri" w:cs="Calibri"/>
                <w:i/>
                <w:iCs/>
                <w:color w:val="4F81BD" w:themeColor="accent1"/>
                <w:sz w:val="20"/>
                <w:szCs w:val="20"/>
              </w:rPr>
            </w:pPr>
          </w:p>
        </w:tc>
        <w:tc>
          <w:tcPr>
            <w:tcW w:w="6293" w:type="dxa"/>
          </w:tcPr>
          <w:p w14:paraId="7C88AE4F" w14:textId="77777777" w:rsidR="00AD069D" w:rsidRPr="001D62AE" w:rsidRDefault="00AD069D">
            <w:pPr>
              <w:rPr>
                <w:rFonts w:ascii="Calibri" w:hAnsi="Calibri" w:cs="Calibri"/>
                <w:i/>
                <w:iCs/>
                <w:color w:val="4F81BD" w:themeColor="accent1"/>
                <w:sz w:val="20"/>
                <w:szCs w:val="20"/>
              </w:rPr>
            </w:pPr>
          </w:p>
        </w:tc>
      </w:tr>
      <w:tr w:rsidR="00AD069D" w:rsidRPr="009E21A4" w14:paraId="11D5C8BA" w14:textId="77777777">
        <w:tc>
          <w:tcPr>
            <w:tcW w:w="2604" w:type="dxa"/>
          </w:tcPr>
          <w:p w14:paraId="25AE6102" w14:textId="77777777" w:rsidR="00AD069D" w:rsidRPr="001D62AE" w:rsidRDefault="00AD069D">
            <w:pPr>
              <w:rPr>
                <w:rFonts w:ascii="Calibri" w:hAnsi="Calibri" w:cs="Calibri"/>
                <w:i/>
                <w:iCs/>
                <w:color w:val="4F81BD" w:themeColor="accent1"/>
                <w:sz w:val="20"/>
                <w:szCs w:val="20"/>
              </w:rPr>
            </w:pPr>
          </w:p>
        </w:tc>
        <w:tc>
          <w:tcPr>
            <w:tcW w:w="6293" w:type="dxa"/>
          </w:tcPr>
          <w:p w14:paraId="2DCC4DEA" w14:textId="77777777" w:rsidR="00AD069D" w:rsidRPr="001D62AE" w:rsidRDefault="00AD069D">
            <w:pPr>
              <w:rPr>
                <w:rFonts w:ascii="Calibri" w:hAnsi="Calibri" w:cs="Calibri"/>
                <w:i/>
                <w:iCs/>
                <w:color w:val="4F81BD" w:themeColor="accent1"/>
                <w:sz w:val="20"/>
                <w:szCs w:val="20"/>
              </w:rPr>
            </w:pPr>
          </w:p>
        </w:tc>
      </w:tr>
      <w:tr w:rsidR="00AD069D" w:rsidRPr="009E21A4" w14:paraId="174DCD71" w14:textId="77777777">
        <w:tc>
          <w:tcPr>
            <w:tcW w:w="2604" w:type="dxa"/>
          </w:tcPr>
          <w:p w14:paraId="51823C52" w14:textId="77777777" w:rsidR="00AD069D" w:rsidRPr="001D62AE" w:rsidRDefault="00AD069D">
            <w:pPr>
              <w:rPr>
                <w:rFonts w:ascii="Calibri" w:hAnsi="Calibri" w:cs="Calibri"/>
                <w:i/>
                <w:iCs/>
                <w:color w:val="4F81BD" w:themeColor="accent1"/>
                <w:sz w:val="20"/>
                <w:szCs w:val="20"/>
              </w:rPr>
            </w:pPr>
          </w:p>
        </w:tc>
        <w:tc>
          <w:tcPr>
            <w:tcW w:w="6293" w:type="dxa"/>
          </w:tcPr>
          <w:p w14:paraId="0C50EAD6" w14:textId="77777777" w:rsidR="00AD069D" w:rsidRPr="001D62AE" w:rsidRDefault="00AD069D">
            <w:pPr>
              <w:rPr>
                <w:rFonts w:ascii="Calibri" w:hAnsi="Calibri" w:cs="Calibri"/>
                <w:i/>
                <w:iCs/>
                <w:color w:val="4F81BD" w:themeColor="accent1"/>
                <w:sz w:val="20"/>
                <w:szCs w:val="20"/>
              </w:rPr>
            </w:pPr>
          </w:p>
        </w:tc>
      </w:tr>
    </w:tbl>
    <w:p w14:paraId="3F28CF75" w14:textId="77777777" w:rsidR="00AD069D" w:rsidRPr="00E60B38" w:rsidRDefault="00AD069D" w:rsidP="00E60B38"/>
    <w:p w14:paraId="4571AE35" w14:textId="77777777" w:rsidR="008F601D" w:rsidRPr="00CA2AA6" w:rsidRDefault="008F601D" w:rsidP="008F601D">
      <w:pPr>
        <w:pStyle w:val="Heading1"/>
        <w:numPr>
          <w:ilvl w:val="0"/>
          <w:numId w:val="14"/>
        </w:numPr>
        <w:spacing w:before="0"/>
        <w:ind w:left="357" w:hanging="357"/>
        <w:rPr>
          <w:rFonts w:ascii="Calibri" w:hAnsi="Calibri" w:cs="Calibri"/>
          <w:color w:val="000000" w:themeColor="text1"/>
        </w:rPr>
      </w:pPr>
      <w:r>
        <w:rPr>
          <w:rFonts w:ascii="Calibri" w:hAnsi="Calibri" w:cs="Calibri"/>
          <w:color w:val="000000" w:themeColor="text1"/>
        </w:rPr>
        <w:t>Tracking information</w:t>
      </w:r>
    </w:p>
    <w:tbl>
      <w:tblPr>
        <w:tblStyle w:val="TableGrid"/>
        <w:tblW w:w="8897" w:type="dxa"/>
        <w:tblCellMar>
          <w:top w:w="57" w:type="dxa"/>
          <w:bottom w:w="57" w:type="dxa"/>
        </w:tblCellMar>
        <w:tblLook w:val="04A0" w:firstRow="1" w:lastRow="0" w:firstColumn="1" w:lastColumn="0" w:noHBand="0" w:noVBand="1"/>
      </w:tblPr>
      <w:tblGrid>
        <w:gridCol w:w="4046"/>
        <w:gridCol w:w="4851"/>
      </w:tblGrid>
      <w:tr w:rsidR="008F601D" w:rsidRPr="001D62AE" w14:paraId="2632F347" w14:textId="77777777">
        <w:tc>
          <w:tcPr>
            <w:tcW w:w="4046" w:type="dxa"/>
          </w:tcPr>
          <w:p w14:paraId="353513E7" w14:textId="12F6C1E3" w:rsidR="008F601D" w:rsidRPr="009E21A4" w:rsidRDefault="008F601D">
            <w:pPr>
              <w:rPr>
                <w:rFonts w:ascii="Calibri" w:hAnsi="Calibri" w:cs="Calibri"/>
                <w:b/>
                <w:bCs/>
                <w:sz w:val="20"/>
                <w:szCs w:val="20"/>
              </w:rPr>
            </w:pPr>
            <w:r>
              <w:rPr>
                <w:rFonts w:ascii="Calibri" w:hAnsi="Calibri" w:cs="Calibri"/>
                <w:b/>
                <w:bCs/>
                <w:sz w:val="20"/>
                <w:szCs w:val="20"/>
              </w:rPr>
              <w:t xml:space="preserve">What </w:t>
            </w:r>
            <w:r w:rsidR="007B151A">
              <w:rPr>
                <w:rFonts w:ascii="Calibri" w:hAnsi="Calibri" w:cs="Calibri"/>
                <w:b/>
                <w:bCs/>
                <w:sz w:val="20"/>
                <w:szCs w:val="20"/>
              </w:rPr>
              <w:t xml:space="preserve">reference or </w:t>
            </w:r>
            <w:r>
              <w:rPr>
                <w:rFonts w:ascii="Calibri" w:hAnsi="Calibri" w:cs="Calibri"/>
                <w:b/>
                <w:bCs/>
                <w:sz w:val="20"/>
                <w:szCs w:val="20"/>
              </w:rPr>
              <w:t>ID does your business unit use to track this proposal?</w:t>
            </w:r>
          </w:p>
        </w:tc>
        <w:tc>
          <w:tcPr>
            <w:tcW w:w="4851" w:type="dxa"/>
          </w:tcPr>
          <w:p w14:paraId="504946EE" w14:textId="794A5F54" w:rsidR="008F601D" w:rsidRPr="001D62AE" w:rsidRDefault="003408D0">
            <w:pPr>
              <w:rPr>
                <w:rFonts w:ascii="Calibri" w:hAnsi="Calibri" w:cs="Calibri"/>
                <w:i/>
                <w:iCs/>
                <w:color w:val="4F81BD" w:themeColor="accent1"/>
                <w:sz w:val="20"/>
                <w:szCs w:val="20"/>
              </w:rPr>
            </w:pPr>
            <w:r>
              <w:rPr>
                <w:rFonts w:ascii="Calibri" w:hAnsi="Calibri" w:cs="Calibri"/>
                <w:i/>
                <w:iCs/>
                <w:color w:val="4F81BD" w:themeColor="accent1"/>
                <w:sz w:val="20"/>
                <w:szCs w:val="20"/>
              </w:rPr>
              <w:t xml:space="preserve">e.g. </w:t>
            </w:r>
            <w:proofErr w:type="gramStart"/>
            <w:r w:rsidR="008F601D">
              <w:rPr>
                <w:rFonts w:ascii="Calibri" w:hAnsi="Calibri" w:cs="Calibri"/>
                <w:i/>
                <w:iCs/>
                <w:color w:val="4F81BD" w:themeColor="accent1"/>
                <w:sz w:val="20"/>
                <w:szCs w:val="20"/>
              </w:rPr>
              <w:t>TOP-867</w:t>
            </w:r>
            <w:proofErr w:type="gramEnd"/>
            <w:r w:rsidR="003B0AEA">
              <w:rPr>
                <w:rFonts w:ascii="Calibri" w:hAnsi="Calibri" w:cs="Calibri"/>
                <w:i/>
                <w:iCs/>
                <w:color w:val="4F81BD" w:themeColor="accent1"/>
                <w:sz w:val="20"/>
                <w:szCs w:val="20"/>
              </w:rPr>
              <w:t xml:space="preserve"> might be the reference. Some business units may just use the project name.</w:t>
            </w:r>
          </w:p>
        </w:tc>
      </w:tr>
      <w:tr w:rsidR="008F601D" w:rsidRPr="001D62AE" w14:paraId="5ECF31BD" w14:textId="77777777">
        <w:tc>
          <w:tcPr>
            <w:tcW w:w="4046" w:type="dxa"/>
          </w:tcPr>
          <w:p w14:paraId="0BABA3F7" w14:textId="77777777" w:rsidR="008F601D" w:rsidRPr="009E21A4" w:rsidRDefault="008F601D">
            <w:pPr>
              <w:rPr>
                <w:rFonts w:ascii="Calibri" w:hAnsi="Calibri" w:cs="Calibri"/>
                <w:b/>
                <w:sz w:val="20"/>
                <w:szCs w:val="20"/>
              </w:rPr>
            </w:pPr>
            <w:r w:rsidRPr="009E21A4">
              <w:rPr>
                <w:rFonts w:ascii="Calibri" w:hAnsi="Calibri" w:cs="Calibri"/>
                <w:b/>
                <w:bCs/>
                <w:sz w:val="20"/>
                <w:szCs w:val="20"/>
              </w:rPr>
              <w:t xml:space="preserve">What is the </w:t>
            </w:r>
            <w:r>
              <w:rPr>
                <w:rFonts w:ascii="Calibri" w:hAnsi="Calibri" w:cs="Calibri"/>
                <w:b/>
                <w:bCs/>
                <w:sz w:val="20"/>
                <w:szCs w:val="20"/>
              </w:rPr>
              <w:t>unique</w:t>
            </w:r>
            <w:r w:rsidRPr="009E21A4">
              <w:rPr>
                <w:rFonts w:ascii="Calibri" w:hAnsi="Calibri" w:cs="Calibri"/>
                <w:b/>
                <w:bCs/>
                <w:sz w:val="20"/>
                <w:szCs w:val="20"/>
              </w:rPr>
              <w:t xml:space="preserve"> budget reference </w:t>
            </w:r>
            <w:r w:rsidRPr="30EBD663">
              <w:rPr>
                <w:rFonts w:ascii="Calibri" w:hAnsi="Calibri" w:cs="Calibri"/>
                <w:b/>
                <w:bCs/>
                <w:sz w:val="20"/>
                <w:szCs w:val="20"/>
              </w:rPr>
              <w:t xml:space="preserve">for the budget that is likely to fund </w:t>
            </w:r>
            <w:r w:rsidRPr="009E21A4">
              <w:rPr>
                <w:rFonts w:ascii="Calibri" w:hAnsi="Calibri" w:cs="Calibri"/>
                <w:b/>
                <w:bCs/>
                <w:sz w:val="20"/>
                <w:szCs w:val="20"/>
              </w:rPr>
              <w:t xml:space="preserve">this </w:t>
            </w:r>
            <w:r w:rsidRPr="30EBD663">
              <w:rPr>
                <w:rFonts w:ascii="Calibri" w:hAnsi="Calibri" w:cs="Calibri"/>
                <w:b/>
                <w:bCs/>
                <w:sz w:val="20"/>
                <w:szCs w:val="20"/>
              </w:rPr>
              <w:t>item</w:t>
            </w:r>
            <w:r w:rsidRPr="009E21A4">
              <w:rPr>
                <w:rFonts w:ascii="Calibri" w:hAnsi="Calibri" w:cs="Calibri"/>
                <w:b/>
                <w:bCs/>
                <w:sz w:val="20"/>
                <w:szCs w:val="20"/>
              </w:rPr>
              <w:t>?</w:t>
            </w:r>
          </w:p>
        </w:tc>
        <w:tc>
          <w:tcPr>
            <w:tcW w:w="4851" w:type="dxa"/>
          </w:tcPr>
          <w:p w14:paraId="32DEECAF" w14:textId="2D2ACFD4" w:rsidR="00CA3F23" w:rsidRDefault="00CA3F23">
            <w:pPr>
              <w:rPr>
                <w:rFonts w:ascii="Calibri" w:hAnsi="Calibri" w:cs="Calibri"/>
                <w:i/>
                <w:iCs/>
                <w:color w:val="4F81BD" w:themeColor="accent1"/>
                <w:sz w:val="20"/>
                <w:szCs w:val="20"/>
              </w:rPr>
            </w:pPr>
            <w:r>
              <w:rPr>
                <w:rFonts w:ascii="Calibri" w:hAnsi="Calibri" w:cs="Calibri"/>
                <w:i/>
                <w:iCs/>
                <w:color w:val="4F81BD" w:themeColor="accent1"/>
                <w:sz w:val="20"/>
                <w:szCs w:val="20"/>
              </w:rPr>
              <w:t>?</w:t>
            </w:r>
          </w:p>
          <w:p w14:paraId="52BE04E9" w14:textId="1405857E" w:rsidR="008F601D" w:rsidRPr="001D62AE" w:rsidRDefault="008F601D">
            <w:pPr>
              <w:rPr>
                <w:rFonts w:ascii="Calibri" w:hAnsi="Calibri" w:cs="Calibri"/>
                <w:color w:val="4F81BD" w:themeColor="accent1"/>
                <w:sz w:val="20"/>
                <w:szCs w:val="20"/>
              </w:rPr>
            </w:pPr>
            <w:r w:rsidRPr="001D62AE">
              <w:rPr>
                <w:rFonts w:ascii="Calibri" w:hAnsi="Calibri" w:cs="Calibri"/>
                <w:i/>
                <w:iCs/>
                <w:color w:val="4F81BD" w:themeColor="accent1"/>
                <w:sz w:val="20"/>
                <w:szCs w:val="20"/>
              </w:rPr>
              <w:t>CO-2025-005</w:t>
            </w:r>
          </w:p>
        </w:tc>
      </w:tr>
      <w:tr w:rsidR="008F601D" w:rsidRPr="00B878F0" w14:paraId="49BA03C6" w14:textId="77777777">
        <w:tc>
          <w:tcPr>
            <w:tcW w:w="4046" w:type="dxa"/>
          </w:tcPr>
          <w:p w14:paraId="4DB40A5C" w14:textId="77777777" w:rsidR="008F601D" w:rsidRDefault="008F601D">
            <w:pPr>
              <w:rPr>
                <w:rFonts w:ascii="Calibri" w:hAnsi="Calibri" w:cs="Calibri"/>
                <w:b/>
                <w:bCs/>
                <w:sz w:val="20"/>
                <w:szCs w:val="20"/>
                <w:lang w:val="en-GB"/>
              </w:rPr>
            </w:pPr>
            <w:r>
              <w:rPr>
                <w:rFonts w:ascii="Calibri" w:hAnsi="Calibri" w:cs="Calibri"/>
                <w:b/>
                <w:bCs/>
                <w:sz w:val="20"/>
                <w:szCs w:val="20"/>
                <w:lang w:val="en-GB"/>
              </w:rPr>
              <w:t>Which business division will be funding this proposal?</w:t>
            </w:r>
          </w:p>
        </w:tc>
        <w:tc>
          <w:tcPr>
            <w:tcW w:w="4851" w:type="dxa"/>
          </w:tcPr>
          <w:p w14:paraId="0EFE3814" w14:textId="298D85A7" w:rsidR="008F601D" w:rsidRPr="00B878F0" w:rsidRDefault="00CA3F23">
            <w:pPr>
              <w:rPr>
                <w:rFonts w:ascii="Calibri" w:hAnsi="Calibri" w:cs="Calibri"/>
                <w:i/>
                <w:iCs/>
                <w:color w:val="4F81BD" w:themeColor="accent1"/>
                <w:sz w:val="20"/>
                <w:szCs w:val="20"/>
              </w:rPr>
            </w:pPr>
            <w:r>
              <w:rPr>
                <w:rFonts w:ascii="Calibri" w:hAnsi="Calibri" w:cs="Calibri"/>
                <w:i/>
                <w:iCs/>
                <w:color w:val="4F81BD" w:themeColor="accent1"/>
                <w:sz w:val="20"/>
                <w:szCs w:val="20"/>
              </w:rPr>
              <w:t>CIO / CTO</w:t>
            </w:r>
          </w:p>
        </w:tc>
      </w:tr>
      <w:tr w:rsidR="008F601D" w:rsidRPr="001D62AE" w14:paraId="2F14BE75" w14:textId="77777777">
        <w:tc>
          <w:tcPr>
            <w:tcW w:w="4046" w:type="dxa"/>
          </w:tcPr>
          <w:p w14:paraId="002F98BA" w14:textId="77777777" w:rsidR="008F601D" w:rsidRPr="003663C3" w:rsidRDefault="008F601D">
            <w:pPr>
              <w:rPr>
                <w:rFonts w:ascii="Calibri" w:hAnsi="Calibri" w:cs="Calibri"/>
                <w:b/>
                <w:bCs/>
                <w:sz w:val="20"/>
                <w:szCs w:val="20"/>
                <w:lang w:val="en-GB"/>
              </w:rPr>
            </w:pPr>
            <w:r>
              <w:rPr>
                <w:rFonts w:ascii="Calibri" w:hAnsi="Calibri" w:cs="Calibri"/>
                <w:b/>
                <w:bCs/>
                <w:sz w:val="20"/>
                <w:szCs w:val="20"/>
                <w:lang w:val="en-GB"/>
              </w:rPr>
              <w:t xml:space="preserve">Which demand forum or person within your business unit has prioritised this item as a candidate for investment? </w:t>
            </w:r>
          </w:p>
        </w:tc>
        <w:tc>
          <w:tcPr>
            <w:tcW w:w="4851" w:type="dxa"/>
          </w:tcPr>
          <w:p w14:paraId="3D02CA39" w14:textId="33703C66" w:rsidR="008F601D" w:rsidRPr="001D62AE" w:rsidRDefault="00CA3F23">
            <w:pPr>
              <w:rPr>
                <w:rFonts w:ascii="Calibri" w:hAnsi="Calibri" w:cs="Calibri"/>
                <w:color w:val="4F81BD" w:themeColor="accent1"/>
                <w:sz w:val="20"/>
                <w:szCs w:val="20"/>
              </w:rPr>
            </w:pPr>
            <w:r>
              <w:rPr>
                <w:rFonts w:ascii="Calibri" w:hAnsi="Calibri" w:cs="Calibri"/>
                <w:i/>
                <w:iCs/>
                <w:color w:val="4F81BD" w:themeColor="accent1"/>
                <w:sz w:val="20"/>
                <w:szCs w:val="20"/>
              </w:rPr>
              <w:t>Prashant Malkani</w:t>
            </w:r>
          </w:p>
        </w:tc>
      </w:tr>
      <w:tr w:rsidR="008F601D" w:rsidRPr="00DF535F" w14:paraId="02B41172" w14:textId="77777777">
        <w:tc>
          <w:tcPr>
            <w:tcW w:w="4046" w:type="dxa"/>
          </w:tcPr>
          <w:p w14:paraId="49DB56E2" w14:textId="77777777" w:rsidR="008F601D" w:rsidRPr="009E21A4" w:rsidRDefault="008F601D">
            <w:pPr>
              <w:rPr>
                <w:rFonts w:ascii="Calibri" w:hAnsi="Calibri" w:cs="Calibri"/>
                <w:sz w:val="20"/>
                <w:szCs w:val="20"/>
              </w:rPr>
            </w:pPr>
            <w:r>
              <w:rPr>
                <w:rFonts w:ascii="Calibri" w:hAnsi="Calibri" w:cs="Calibri"/>
                <w:b/>
                <w:bCs/>
                <w:sz w:val="20"/>
                <w:szCs w:val="20"/>
              </w:rPr>
              <w:t xml:space="preserve">When was the priority of this </w:t>
            </w:r>
            <w:r w:rsidRPr="30EBD663">
              <w:rPr>
                <w:rFonts w:ascii="Calibri" w:hAnsi="Calibri" w:cs="Calibri"/>
                <w:b/>
                <w:bCs/>
                <w:sz w:val="20"/>
                <w:szCs w:val="20"/>
              </w:rPr>
              <w:t xml:space="preserve">idea </w:t>
            </w:r>
            <w:r>
              <w:rPr>
                <w:rFonts w:ascii="Calibri" w:hAnsi="Calibri" w:cs="Calibri"/>
                <w:b/>
                <w:bCs/>
                <w:sz w:val="20"/>
                <w:szCs w:val="20"/>
              </w:rPr>
              <w:t xml:space="preserve">approved </w:t>
            </w:r>
            <w:r w:rsidRPr="30EBD663">
              <w:rPr>
                <w:rFonts w:ascii="Calibri" w:hAnsi="Calibri" w:cs="Calibri"/>
                <w:b/>
                <w:bCs/>
                <w:sz w:val="20"/>
                <w:szCs w:val="20"/>
              </w:rPr>
              <w:t>as a candidate for investment</w:t>
            </w:r>
            <w:r>
              <w:rPr>
                <w:rFonts w:ascii="Calibri" w:hAnsi="Calibri" w:cs="Calibri"/>
                <w:b/>
                <w:bCs/>
                <w:sz w:val="20"/>
                <w:szCs w:val="20"/>
              </w:rPr>
              <w:t>?</w:t>
            </w:r>
          </w:p>
        </w:tc>
        <w:tc>
          <w:tcPr>
            <w:tcW w:w="4851" w:type="dxa"/>
          </w:tcPr>
          <w:p w14:paraId="25AAAFAF" w14:textId="20228DFD" w:rsidR="00CA3F23" w:rsidRDefault="00CA3F23">
            <w:pPr>
              <w:rPr>
                <w:rFonts w:ascii="Calibri" w:hAnsi="Calibri" w:cs="Calibri"/>
                <w:i/>
                <w:iCs/>
                <w:color w:val="4F81BD" w:themeColor="accent1"/>
                <w:sz w:val="20"/>
                <w:szCs w:val="20"/>
              </w:rPr>
            </w:pPr>
            <w:r>
              <w:rPr>
                <w:rFonts w:ascii="Calibri" w:hAnsi="Calibri" w:cs="Calibri"/>
                <w:i/>
                <w:iCs/>
                <w:color w:val="4F81BD" w:themeColor="accent1"/>
                <w:sz w:val="20"/>
                <w:szCs w:val="20"/>
              </w:rPr>
              <w:t>?</w:t>
            </w:r>
          </w:p>
          <w:p w14:paraId="7EA107C5" w14:textId="73C9F436" w:rsidR="008F601D" w:rsidRPr="00DF535F" w:rsidRDefault="008F601D">
            <w:pPr>
              <w:rPr>
                <w:rFonts w:ascii="Calibri" w:hAnsi="Calibri" w:cs="Calibri"/>
                <w:i/>
                <w:iCs/>
                <w:color w:val="4F81BD" w:themeColor="accent1"/>
                <w:sz w:val="20"/>
                <w:szCs w:val="20"/>
              </w:rPr>
            </w:pPr>
            <w:r w:rsidRPr="00DF535F">
              <w:rPr>
                <w:rFonts w:ascii="Calibri" w:hAnsi="Calibri" w:cs="Calibri"/>
                <w:i/>
                <w:iCs/>
                <w:color w:val="4F81BD" w:themeColor="accent1"/>
                <w:sz w:val="20"/>
                <w:szCs w:val="20"/>
              </w:rPr>
              <w:t>12/3/25</w:t>
            </w:r>
            <w:r w:rsidRPr="00DF535F">
              <w:rPr>
                <w:rFonts w:ascii="Calibri" w:hAnsi="Calibri" w:cs="Calibri"/>
                <w:i/>
                <w:iCs/>
                <w:color w:val="4F81BD" w:themeColor="accent1"/>
                <w:sz w:val="20"/>
                <w:szCs w:val="20"/>
              </w:rPr>
              <w:br/>
            </w:r>
          </w:p>
        </w:tc>
      </w:tr>
      <w:tr w:rsidR="008F601D" w:rsidRPr="00DF535F" w14:paraId="3CD96047" w14:textId="77777777">
        <w:tc>
          <w:tcPr>
            <w:tcW w:w="4046" w:type="dxa"/>
          </w:tcPr>
          <w:p w14:paraId="510E0613" w14:textId="77777777" w:rsidR="008F601D" w:rsidRPr="00EE31B0" w:rsidRDefault="008F601D">
            <w:pPr>
              <w:rPr>
                <w:rFonts w:ascii="Calibri" w:hAnsi="Calibri" w:cs="Calibri"/>
                <w:b/>
                <w:bCs/>
                <w:sz w:val="20"/>
                <w:szCs w:val="20"/>
              </w:rPr>
            </w:pPr>
            <w:r>
              <w:rPr>
                <w:rFonts w:ascii="Calibri" w:hAnsi="Calibri" w:cs="Calibri"/>
                <w:b/>
                <w:bCs/>
                <w:sz w:val="20"/>
                <w:szCs w:val="20"/>
              </w:rPr>
              <w:t>If known, when is this planned to attend Investment Committee?</w:t>
            </w:r>
          </w:p>
        </w:tc>
        <w:tc>
          <w:tcPr>
            <w:tcW w:w="4851" w:type="dxa"/>
          </w:tcPr>
          <w:p w14:paraId="770D2991" w14:textId="77777777" w:rsidR="00CA3F23" w:rsidRDefault="00CA3F23">
            <w:pPr>
              <w:rPr>
                <w:rFonts w:ascii="Calibri" w:hAnsi="Calibri" w:cs="Calibri"/>
                <w:i/>
                <w:iCs/>
                <w:color w:val="4F81BD" w:themeColor="accent1"/>
                <w:sz w:val="20"/>
                <w:szCs w:val="20"/>
              </w:rPr>
            </w:pPr>
            <w:r>
              <w:rPr>
                <w:rFonts w:ascii="Calibri" w:hAnsi="Calibri" w:cs="Calibri"/>
                <w:i/>
                <w:iCs/>
                <w:color w:val="4F81BD" w:themeColor="accent1"/>
                <w:sz w:val="20"/>
                <w:szCs w:val="20"/>
              </w:rPr>
              <w:t>?</w:t>
            </w:r>
          </w:p>
          <w:p w14:paraId="220BE192" w14:textId="73509FBE" w:rsidR="008F601D" w:rsidRPr="00DF535F" w:rsidRDefault="008F601D">
            <w:pPr>
              <w:rPr>
                <w:rFonts w:ascii="Calibri" w:hAnsi="Calibri" w:cs="Calibri"/>
                <w:i/>
                <w:iCs/>
                <w:color w:val="4F81BD" w:themeColor="accent1"/>
                <w:sz w:val="20"/>
                <w:szCs w:val="20"/>
              </w:rPr>
            </w:pPr>
            <w:r>
              <w:rPr>
                <w:rFonts w:ascii="Calibri" w:hAnsi="Calibri" w:cs="Calibri"/>
                <w:i/>
                <w:iCs/>
                <w:color w:val="4F81BD" w:themeColor="accent1"/>
                <w:sz w:val="20"/>
                <w:szCs w:val="20"/>
              </w:rPr>
              <w:t>May 25</w:t>
            </w:r>
          </w:p>
        </w:tc>
      </w:tr>
      <w:tr w:rsidR="008F601D" w:rsidRPr="00DF535F" w14:paraId="37A0AB46" w14:textId="77777777">
        <w:tc>
          <w:tcPr>
            <w:tcW w:w="4046" w:type="dxa"/>
          </w:tcPr>
          <w:p w14:paraId="7A4F4D25" w14:textId="77777777" w:rsidR="008F601D" w:rsidRDefault="008F601D">
            <w:pPr>
              <w:rPr>
                <w:rFonts w:ascii="Calibri" w:hAnsi="Calibri" w:cs="Calibri"/>
                <w:b/>
                <w:bCs/>
                <w:sz w:val="20"/>
                <w:szCs w:val="20"/>
              </w:rPr>
            </w:pPr>
            <w:r w:rsidRPr="00EE31B0">
              <w:rPr>
                <w:rFonts w:ascii="Calibri" w:hAnsi="Calibri" w:cs="Calibri"/>
                <w:b/>
                <w:bCs/>
                <w:sz w:val="20"/>
                <w:szCs w:val="20"/>
              </w:rPr>
              <w:t>List any known dependencies (if applicable)</w:t>
            </w:r>
            <w:r>
              <w:rPr>
                <w:rFonts w:ascii="Calibri" w:hAnsi="Calibri" w:cs="Calibri"/>
                <w:b/>
                <w:bCs/>
                <w:sz w:val="20"/>
                <w:szCs w:val="20"/>
              </w:rPr>
              <w:t xml:space="preserve"> </w:t>
            </w:r>
            <w:r w:rsidRPr="00B86FB4">
              <w:rPr>
                <w:rFonts w:ascii="Calibri" w:hAnsi="Calibri" w:cs="Calibri"/>
                <w:i/>
                <w:iCs/>
                <w:sz w:val="18"/>
                <w:szCs w:val="18"/>
              </w:rPr>
              <w:t>Leave blank if unknown</w:t>
            </w:r>
          </w:p>
        </w:tc>
        <w:tc>
          <w:tcPr>
            <w:tcW w:w="4851" w:type="dxa"/>
          </w:tcPr>
          <w:p w14:paraId="4F4F7DF9" w14:textId="6D0433B0" w:rsidR="008F601D" w:rsidRPr="00DF535F" w:rsidRDefault="008F601D">
            <w:pPr>
              <w:rPr>
                <w:rFonts w:ascii="Calibri" w:hAnsi="Calibri" w:cs="Calibri"/>
                <w:i/>
                <w:iCs/>
                <w:color w:val="4F81BD" w:themeColor="accent1"/>
                <w:sz w:val="20"/>
                <w:szCs w:val="20"/>
              </w:rPr>
            </w:pPr>
          </w:p>
        </w:tc>
      </w:tr>
      <w:tr w:rsidR="008F601D" w:rsidRPr="00DF535F" w14:paraId="766BBCF7" w14:textId="77777777">
        <w:tc>
          <w:tcPr>
            <w:tcW w:w="4046" w:type="dxa"/>
          </w:tcPr>
          <w:p w14:paraId="29D772E6" w14:textId="77777777" w:rsidR="008F601D" w:rsidRPr="009E21A4" w:rsidRDefault="008F601D">
            <w:pPr>
              <w:rPr>
                <w:rFonts w:ascii="Calibri" w:hAnsi="Calibri" w:cs="Calibri"/>
                <w:b/>
                <w:bCs/>
                <w:sz w:val="20"/>
                <w:szCs w:val="20"/>
              </w:rPr>
            </w:pPr>
            <w:r>
              <w:rPr>
                <w:rFonts w:ascii="Calibri" w:hAnsi="Calibri" w:cs="Calibri"/>
                <w:b/>
                <w:bCs/>
                <w:sz w:val="20"/>
                <w:szCs w:val="20"/>
              </w:rPr>
              <w:t xml:space="preserve">Is this an </w:t>
            </w:r>
            <w:proofErr w:type="spellStart"/>
            <w:r>
              <w:rPr>
                <w:rFonts w:ascii="Calibri" w:hAnsi="Calibri" w:cs="Calibri"/>
                <w:b/>
                <w:bCs/>
                <w:sz w:val="20"/>
                <w:szCs w:val="20"/>
              </w:rPr>
              <w:t>NDA’d</w:t>
            </w:r>
            <w:proofErr w:type="spellEnd"/>
            <w:r>
              <w:rPr>
                <w:rFonts w:ascii="Calibri" w:hAnsi="Calibri" w:cs="Calibri"/>
                <w:b/>
                <w:bCs/>
                <w:sz w:val="20"/>
                <w:szCs w:val="20"/>
              </w:rPr>
              <w:t xml:space="preserve"> project? If so, who is the NDA contact?</w:t>
            </w:r>
          </w:p>
        </w:tc>
        <w:tc>
          <w:tcPr>
            <w:tcW w:w="4851" w:type="dxa"/>
          </w:tcPr>
          <w:p w14:paraId="495FAC8F" w14:textId="4A5AE978" w:rsidR="008F601D" w:rsidRPr="00DF535F" w:rsidRDefault="00CA3F23">
            <w:pPr>
              <w:rPr>
                <w:rFonts w:ascii="Calibri" w:hAnsi="Calibri" w:cs="Calibri"/>
                <w:i/>
                <w:iCs/>
                <w:color w:val="4F81BD" w:themeColor="accent1"/>
                <w:sz w:val="20"/>
                <w:szCs w:val="20"/>
              </w:rPr>
            </w:pPr>
            <w:r>
              <w:rPr>
                <w:rFonts w:ascii="Calibri" w:hAnsi="Calibri" w:cs="Calibri"/>
                <w:i/>
                <w:iCs/>
                <w:color w:val="4F81BD" w:themeColor="accent1"/>
                <w:sz w:val="20"/>
                <w:szCs w:val="20"/>
              </w:rPr>
              <w:t>No</w:t>
            </w:r>
          </w:p>
        </w:tc>
      </w:tr>
      <w:tr w:rsidR="008F601D" w:rsidRPr="00D4432D" w14:paraId="32ABC480" w14:textId="77777777">
        <w:tc>
          <w:tcPr>
            <w:tcW w:w="8897" w:type="dxa"/>
            <w:gridSpan w:val="2"/>
            <w:shd w:val="clear" w:color="auto" w:fill="F2F2F2" w:themeFill="background1" w:themeFillShade="F2"/>
          </w:tcPr>
          <w:p w14:paraId="1E3D59D3" w14:textId="77777777" w:rsidR="008F601D" w:rsidRPr="00D4432D" w:rsidRDefault="008F601D">
            <w:pPr>
              <w:jc w:val="center"/>
              <w:rPr>
                <w:rFonts w:ascii="Calibri" w:hAnsi="Calibri" w:cs="Calibri"/>
                <w:b/>
                <w:bCs/>
                <w:i/>
                <w:iCs/>
                <w:sz w:val="20"/>
                <w:szCs w:val="20"/>
              </w:rPr>
            </w:pPr>
            <w:r w:rsidRPr="00D4432D">
              <w:rPr>
                <w:rFonts w:ascii="Calibri" w:hAnsi="Calibri" w:cs="Calibri"/>
                <w:b/>
                <w:bCs/>
                <w:i/>
                <w:iCs/>
              </w:rPr>
              <w:t>For admin use only</w:t>
            </w:r>
          </w:p>
        </w:tc>
      </w:tr>
      <w:tr w:rsidR="008F601D" w14:paraId="472716BB" w14:textId="77777777">
        <w:tc>
          <w:tcPr>
            <w:tcW w:w="4046" w:type="dxa"/>
          </w:tcPr>
          <w:p w14:paraId="029E3BF8" w14:textId="77777777" w:rsidR="008F601D" w:rsidRDefault="008F601D">
            <w:pPr>
              <w:rPr>
                <w:rFonts w:ascii="Calibri" w:hAnsi="Calibri" w:cs="Calibri"/>
                <w:b/>
                <w:bCs/>
                <w:sz w:val="20"/>
                <w:szCs w:val="20"/>
              </w:rPr>
            </w:pPr>
            <w:r w:rsidRPr="00D22B5F">
              <w:rPr>
                <w:rFonts w:ascii="Calibri" w:hAnsi="Calibri" w:cs="Calibri"/>
                <w:b/>
                <w:bCs/>
                <w:sz w:val="20"/>
                <w:szCs w:val="20"/>
              </w:rPr>
              <w:t xml:space="preserve">Date received by </w:t>
            </w:r>
            <w:r>
              <w:rPr>
                <w:rFonts w:ascii="Calibri" w:hAnsi="Calibri" w:cs="Calibri"/>
                <w:b/>
                <w:bCs/>
                <w:sz w:val="20"/>
                <w:szCs w:val="20"/>
              </w:rPr>
              <w:t>Business Engagement and Mobilisation (BEM) team</w:t>
            </w:r>
          </w:p>
        </w:tc>
        <w:tc>
          <w:tcPr>
            <w:tcW w:w="4851" w:type="dxa"/>
          </w:tcPr>
          <w:p w14:paraId="0B6F47ED" w14:textId="77777777" w:rsidR="008F601D" w:rsidRDefault="008F601D">
            <w:pPr>
              <w:rPr>
                <w:rFonts w:ascii="Calibri" w:hAnsi="Calibri" w:cs="Calibri"/>
                <w:i/>
                <w:iCs/>
                <w:color w:val="4F81BD" w:themeColor="accent1"/>
                <w:sz w:val="20"/>
                <w:szCs w:val="20"/>
              </w:rPr>
            </w:pPr>
            <w:r w:rsidRPr="0090764A">
              <w:rPr>
                <w:rFonts w:ascii="Calibri" w:hAnsi="Calibri" w:cs="Calibri"/>
                <w:i/>
                <w:iCs/>
                <w:color w:val="4F81BD" w:themeColor="accent1"/>
                <w:sz w:val="20"/>
                <w:szCs w:val="20"/>
              </w:rPr>
              <w:t>21/10/25</w:t>
            </w:r>
          </w:p>
        </w:tc>
      </w:tr>
      <w:tr w:rsidR="008F601D" w14:paraId="5EF38242" w14:textId="77777777">
        <w:tc>
          <w:tcPr>
            <w:tcW w:w="4046" w:type="dxa"/>
          </w:tcPr>
          <w:p w14:paraId="419FE748" w14:textId="77777777" w:rsidR="008F601D" w:rsidRDefault="008F601D">
            <w:pPr>
              <w:rPr>
                <w:rFonts w:ascii="Calibri" w:hAnsi="Calibri" w:cs="Calibri"/>
                <w:b/>
                <w:bCs/>
                <w:sz w:val="20"/>
                <w:szCs w:val="20"/>
              </w:rPr>
            </w:pPr>
            <w:r>
              <w:rPr>
                <w:rFonts w:ascii="Calibri" w:hAnsi="Calibri" w:cs="Calibri"/>
                <w:b/>
                <w:bCs/>
                <w:sz w:val="20"/>
                <w:szCs w:val="20"/>
              </w:rPr>
              <w:t>Vision has been reviewed with key architects / ESA domain owners?</w:t>
            </w:r>
          </w:p>
        </w:tc>
        <w:tc>
          <w:tcPr>
            <w:tcW w:w="4851" w:type="dxa"/>
          </w:tcPr>
          <w:p w14:paraId="2E787A2B" w14:textId="77777777" w:rsidR="008F601D" w:rsidRDefault="008F601D">
            <w:pPr>
              <w:rPr>
                <w:rFonts w:ascii="Calibri" w:hAnsi="Calibri" w:cs="Calibri"/>
                <w:i/>
                <w:iCs/>
                <w:color w:val="4F81BD" w:themeColor="accent1"/>
                <w:sz w:val="20"/>
                <w:szCs w:val="20"/>
              </w:rPr>
            </w:pPr>
            <w:r>
              <w:rPr>
                <w:rFonts w:ascii="Calibri" w:hAnsi="Calibri" w:cs="Calibri"/>
                <w:i/>
                <w:iCs/>
                <w:color w:val="4F81BD" w:themeColor="accent1"/>
                <w:sz w:val="20"/>
                <w:szCs w:val="20"/>
              </w:rPr>
              <w:t>Y/N</w:t>
            </w:r>
          </w:p>
        </w:tc>
      </w:tr>
      <w:tr w:rsidR="008F601D" w14:paraId="26FFC54D" w14:textId="77777777">
        <w:tc>
          <w:tcPr>
            <w:tcW w:w="4046" w:type="dxa"/>
          </w:tcPr>
          <w:p w14:paraId="3ED9187C" w14:textId="77777777" w:rsidR="008F601D" w:rsidRDefault="008F601D">
            <w:pPr>
              <w:rPr>
                <w:rFonts w:ascii="Calibri" w:hAnsi="Calibri" w:cs="Calibri"/>
                <w:b/>
                <w:bCs/>
                <w:sz w:val="20"/>
                <w:szCs w:val="20"/>
              </w:rPr>
            </w:pPr>
            <w:r>
              <w:rPr>
                <w:rFonts w:ascii="Calibri" w:hAnsi="Calibri" w:cs="Calibri"/>
                <w:b/>
                <w:bCs/>
                <w:sz w:val="20"/>
                <w:szCs w:val="20"/>
              </w:rPr>
              <w:t>Date approved for platform assessment by BEM</w:t>
            </w:r>
          </w:p>
        </w:tc>
        <w:tc>
          <w:tcPr>
            <w:tcW w:w="4851" w:type="dxa"/>
          </w:tcPr>
          <w:p w14:paraId="298D2637" w14:textId="77777777" w:rsidR="008F601D" w:rsidRDefault="008F601D">
            <w:pPr>
              <w:rPr>
                <w:rFonts w:ascii="Calibri" w:hAnsi="Calibri" w:cs="Calibri"/>
                <w:i/>
                <w:iCs/>
                <w:color w:val="4F81BD" w:themeColor="accent1"/>
                <w:sz w:val="20"/>
                <w:szCs w:val="20"/>
              </w:rPr>
            </w:pPr>
            <w:r>
              <w:rPr>
                <w:rFonts w:ascii="Calibri" w:hAnsi="Calibri" w:cs="Calibri"/>
                <w:i/>
                <w:iCs/>
                <w:color w:val="4F81BD" w:themeColor="accent1"/>
                <w:sz w:val="20"/>
                <w:szCs w:val="20"/>
              </w:rPr>
              <w:t>DD/MM/YY</w:t>
            </w:r>
          </w:p>
        </w:tc>
      </w:tr>
    </w:tbl>
    <w:p w14:paraId="3D40F317" w14:textId="77777777" w:rsidR="008F601D" w:rsidRDefault="008F601D" w:rsidP="008F601D"/>
    <w:p w14:paraId="5BA4C246" w14:textId="03F9EF49" w:rsidR="00280D0A" w:rsidRPr="00CB1727" w:rsidRDefault="00D57EC3" w:rsidP="00B214DE">
      <w:pPr>
        <w:pStyle w:val="Heading1"/>
        <w:numPr>
          <w:ilvl w:val="0"/>
          <w:numId w:val="14"/>
        </w:numPr>
        <w:spacing w:before="240"/>
        <w:ind w:left="357" w:hanging="357"/>
        <w:rPr>
          <w:rFonts w:ascii="Calibri" w:hAnsi="Calibri" w:cs="Calibri"/>
          <w:color w:val="000000" w:themeColor="text1"/>
        </w:rPr>
      </w:pPr>
      <w:r>
        <w:rPr>
          <w:rFonts w:ascii="Calibri" w:hAnsi="Calibri" w:cs="Calibri"/>
          <w:color w:val="000000" w:themeColor="text1"/>
        </w:rPr>
        <w:t>Who is impacted and what is broken today?</w:t>
      </w:r>
    </w:p>
    <w:tbl>
      <w:tblPr>
        <w:tblStyle w:val="TableGrid"/>
        <w:tblW w:w="8897" w:type="dxa"/>
        <w:tblCellMar>
          <w:top w:w="57" w:type="dxa"/>
          <w:bottom w:w="57" w:type="dxa"/>
        </w:tblCellMar>
        <w:tblLook w:val="04A0" w:firstRow="1" w:lastRow="0" w:firstColumn="1" w:lastColumn="0" w:noHBand="0" w:noVBand="1"/>
      </w:tblPr>
      <w:tblGrid>
        <w:gridCol w:w="2846"/>
        <w:gridCol w:w="6051"/>
      </w:tblGrid>
      <w:tr w:rsidR="009D136A" w:rsidRPr="001D62AE" w14:paraId="40F3DD80" w14:textId="77777777" w:rsidTr="00D41923">
        <w:trPr>
          <w:cantSplit/>
        </w:trPr>
        <w:tc>
          <w:tcPr>
            <w:tcW w:w="2846" w:type="dxa"/>
          </w:tcPr>
          <w:p w14:paraId="0D987509" w14:textId="77777777" w:rsidR="00134228" w:rsidRDefault="00CD1C5D">
            <w:pPr>
              <w:rPr>
                <w:rFonts w:ascii="Calibri" w:hAnsi="Calibri" w:cs="Calibri"/>
                <w:b/>
                <w:bCs/>
                <w:sz w:val="20"/>
                <w:szCs w:val="20"/>
              </w:rPr>
            </w:pPr>
            <w:r w:rsidRPr="00CD1C5D">
              <w:rPr>
                <w:rFonts w:ascii="Calibri" w:hAnsi="Calibri" w:cs="Calibri"/>
                <w:b/>
                <w:bCs/>
                <w:sz w:val="20"/>
                <w:szCs w:val="20"/>
                <w:lang w:val="en-GB"/>
              </w:rPr>
              <w:t>Who is the primary customer (or colleague) this change is for?</w:t>
            </w:r>
            <w:r w:rsidR="0018064F">
              <w:rPr>
                <w:rFonts w:ascii="Calibri" w:hAnsi="Calibri" w:cs="Calibri"/>
                <w:b/>
                <w:bCs/>
                <w:sz w:val="20"/>
                <w:szCs w:val="20"/>
              </w:rPr>
              <w:t xml:space="preserve"> </w:t>
            </w:r>
          </w:p>
          <w:p w14:paraId="53A7A204" w14:textId="202D86C8" w:rsidR="009D136A" w:rsidRPr="004622A2" w:rsidRDefault="00B17195">
            <w:pPr>
              <w:rPr>
                <w:rFonts w:ascii="Calibri" w:hAnsi="Calibri" w:cs="Calibri"/>
                <w:b/>
                <w:bCs/>
                <w:sz w:val="20"/>
                <w:szCs w:val="20"/>
                <w:lang w:val="en-GB"/>
              </w:rPr>
            </w:pPr>
            <w:r w:rsidRPr="00B86FB4">
              <w:rPr>
                <w:rFonts w:ascii="Calibri" w:hAnsi="Calibri" w:cs="Calibri"/>
                <w:i/>
                <w:iCs/>
                <w:sz w:val="18"/>
                <w:szCs w:val="18"/>
                <w:lang w:val="en-GB"/>
              </w:rPr>
              <w:t>Be as specific as possible (segment, situation, or context).</w:t>
            </w:r>
          </w:p>
        </w:tc>
        <w:tc>
          <w:tcPr>
            <w:tcW w:w="6051" w:type="dxa"/>
          </w:tcPr>
          <w:p w14:paraId="60FF65DE" w14:textId="7C260CEE" w:rsidR="009D136A" w:rsidRPr="001D62AE" w:rsidRDefault="00BE6578">
            <w:pPr>
              <w:rPr>
                <w:rFonts w:ascii="Calibri" w:hAnsi="Calibri" w:cs="Calibri"/>
                <w:i/>
                <w:iCs/>
                <w:color w:val="4F81BD" w:themeColor="accent1"/>
                <w:sz w:val="20"/>
                <w:szCs w:val="20"/>
              </w:rPr>
            </w:pPr>
            <w:r>
              <w:rPr>
                <w:rFonts w:ascii="Calibri" w:hAnsi="Calibri" w:cs="Calibri"/>
                <w:i/>
                <w:iCs/>
                <w:color w:val="4F81BD" w:themeColor="accent1"/>
                <w:sz w:val="20"/>
                <w:szCs w:val="20"/>
              </w:rPr>
              <w:t xml:space="preserve">All </w:t>
            </w:r>
            <w:r w:rsidR="008A13B8">
              <w:rPr>
                <w:rFonts w:ascii="Calibri" w:hAnsi="Calibri" w:cs="Calibri"/>
                <w:i/>
                <w:iCs/>
                <w:color w:val="4F81BD" w:themeColor="accent1"/>
                <w:sz w:val="20"/>
                <w:szCs w:val="20"/>
              </w:rPr>
              <w:t>m</w:t>
            </w:r>
            <w:r>
              <w:rPr>
                <w:rFonts w:ascii="Calibri" w:hAnsi="Calibri" w:cs="Calibri"/>
                <w:i/>
                <w:iCs/>
                <w:color w:val="4F81BD" w:themeColor="accent1"/>
                <w:sz w:val="20"/>
                <w:szCs w:val="20"/>
              </w:rPr>
              <w:t>obile customer</w:t>
            </w:r>
            <w:r w:rsidR="008A13B8">
              <w:rPr>
                <w:rFonts w:ascii="Calibri" w:hAnsi="Calibri" w:cs="Calibri"/>
                <w:i/>
                <w:iCs/>
                <w:color w:val="4F81BD" w:themeColor="accent1"/>
                <w:sz w:val="20"/>
                <w:szCs w:val="20"/>
              </w:rPr>
              <w:t>s (O2 and Tesco Mobile)</w:t>
            </w:r>
          </w:p>
        </w:tc>
      </w:tr>
      <w:tr w:rsidR="003B5FB5" w:rsidRPr="001D62AE" w14:paraId="5C778C88" w14:textId="77777777" w:rsidTr="00D41923">
        <w:trPr>
          <w:cantSplit/>
        </w:trPr>
        <w:tc>
          <w:tcPr>
            <w:tcW w:w="2846" w:type="dxa"/>
          </w:tcPr>
          <w:p w14:paraId="671DB103" w14:textId="09A17D52" w:rsidR="003B5FB5" w:rsidRPr="009E21A4" w:rsidRDefault="003B5FB5" w:rsidP="003B5FB5">
            <w:pPr>
              <w:rPr>
                <w:rFonts w:ascii="Calibri" w:hAnsi="Calibri" w:cs="Calibri"/>
                <w:b/>
                <w:bCs/>
                <w:sz w:val="20"/>
                <w:szCs w:val="20"/>
              </w:rPr>
            </w:pPr>
            <w:r w:rsidRPr="002B02B9">
              <w:rPr>
                <w:rFonts w:ascii="Calibri" w:hAnsi="Calibri" w:cs="Calibri"/>
                <w:b/>
                <w:bCs/>
                <w:sz w:val="20"/>
                <w:szCs w:val="20"/>
              </w:rPr>
              <w:t>What customer need or problem is this proposal primarily addressing — and how do we know it matters to the customer?</w:t>
            </w:r>
          </w:p>
        </w:tc>
        <w:tc>
          <w:tcPr>
            <w:tcW w:w="6051" w:type="dxa"/>
          </w:tcPr>
          <w:p w14:paraId="13F2E9D3" w14:textId="1B338B06" w:rsidR="003B5FB5" w:rsidRDefault="008A13B8" w:rsidP="003B5FB5">
            <w:pPr>
              <w:rPr>
                <w:rFonts w:ascii="Calibri" w:hAnsi="Calibri" w:cs="Calibri"/>
                <w:i/>
                <w:iCs/>
                <w:color w:val="4F81BD" w:themeColor="accent1"/>
                <w:sz w:val="20"/>
                <w:szCs w:val="20"/>
                <w:lang w:val="en-GB"/>
              </w:rPr>
            </w:pPr>
            <w:r>
              <w:rPr>
                <w:rFonts w:ascii="Calibri" w:hAnsi="Calibri" w:cs="Calibri"/>
                <w:i/>
                <w:iCs/>
                <w:color w:val="4F81BD" w:themeColor="accent1"/>
                <w:sz w:val="20"/>
                <w:szCs w:val="20"/>
                <w:lang w:val="en-GB"/>
              </w:rPr>
              <w:t>Cost avoidance of significantly increased costs for VMWare Tanzu licencing</w:t>
            </w:r>
          </w:p>
          <w:p w14:paraId="16AC3F9D" w14:textId="0D95E6FC" w:rsidR="008A13B8" w:rsidRPr="005347BE" w:rsidRDefault="008A13B8" w:rsidP="003B5FB5">
            <w:pPr>
              <w:rPr>
                <w:rFonts w:ascii="Calibri" w:hAnsi="Calibri" w:cs="Calibri"/>
                <w:i/>
                <w:iCs/>
                <w:color w:val="4F81BD" w:themeColor="accent1"/>
                <w:sz w:val="20"/>
                <w:szCs w:val="20"/>
                <w:lang w:val="en-GB"/>
              </w:rPr>
            </w:pPr>
            <w:r>
              <w:rPr>
                <w:rFonts w:ascii="Calibri" w:hAnsi="Calibri" w:cs="Calibri"/>
                <w:i/>
                <w:iCs/>
                <w:color w:val="4F81BD" w:themeColor="accent1"/>
                <w:sz w:val="20"/>
                <w:szCs w:val="20"/>
                <w:lang w:val="en-GB"/>
              </w:rPr>
              <w:t xml:space="preserve">Increase resilience and </w:t>
            </w:r>
            <w:proofErr w:type="spellStart"/>
            <w:r>
              <w:rPr>
                <w:rFonts w:ascii="Calibri" w:hAnsi="Calibri" w:cs="Calibri"/>
                <w:i/>
                <w:iCs/>
                <w:color w:val="4F81BD" w:themeColor="accent1"/>
                <w:sz w:val="20"/>
                <w:szCs w:val="20"/>
                <w:lang w:val="en-GB"/>
              </w:rPr>
              <w:t>availablity</w:t>
            </w:r>
            <w:proofErr w:type="spellEnd"/>
          </w:p>
          <w:p w14:paraId="791CAF21" w14:textId="77777777" w:rsidR="003B5FB5" w:rsidRPr="001D62AE" w:rsidRDefault="003B5FB5" w:rsidP="003B5FB5">
            <w:pPr>
              <w:rPr>
                <w:rFonts w:ascii="Calibri" w:hAnsi="Calibri" w:cs="Calibri"/>
                <w:i/>
                <w:iCs/>
                <w:color w:val="4F81BD" w:themeColor="accent1"/>
                <w:sz w:val="20"/>
                <w:szCs w:val="20"/>
              </w:rPr>
            </w:pPr>
          </w:p>
        </w:tc>
      </w:tr>
      <w:tr w:rsidR="003B5FB5" w:rsidRPr="001D62AE" w14:paraId="5DCF86F5" w14:textId="77777777" w:rsidTr="00D41923">
        <w:trPr>
          <w:cantSplit/>
        </w:trPr>
        <w:tc>
          <w:tcPr>
            <w:tcW w:w="2846" w:type="dxa"/>
          </w:tcPr>
          <w:p w14:paraId="668547E5" w14:textId="740BC804" w:rsidR="003B5FB5" w:rsidRPr="009E21A4" w:rsidRDefault="003B5FB5" w:rsidP="003B5FB5">
            <w:pPr>
              <w:rPr>
                <w:rFonts w:ascii="Calibri" w:hAnsi="Calibri" w:cs="Calibri"/>
                <w:b/>
                <w:bCs/>
                <w:sz w:val="20"/>
                <w:szCs w:val="20"/>
              </w:rPr>
            </w:pPr>
            <w:r w:rsidRPr="009E21A4">
              <w:rPr>
                <w:rFonts w:ascii="Calibri" w:hAnsi="Calibri" w:cs="Calibri"/>
                <w:b/>
                <w:bCs/>
                <w:sz w:val="20"/>
                <w:szCs w:val="20"/>
              </w:rPr>
              <w:lastRenderedPageBreak/>
              <w:t>Which product</w:t>
            </w:r>
            <w:r>
              <w:rPr>
                <w:rFonts w:ascii="Calibri" w:hAnsi="Calibri" w:cs="Calibri"/>
                <w:b/>
                <w:bCs/>
                <w:sz w:val="20"/>
                <w:szCs w:val="20"/>
              </w:rPr>
              <w:t xml:space="preserve">s or services </w:t>
            </w:r>
            <w:r w:rsidRPr="009E21A4">
              <w:rPr>
                <w:rFonts w:ascii="Calibri" w:hAnsi="Calibri" w:cs="Calibri"/>
                <w:b/>
                <w:bCs/>
                <w:sz w:val="20"/>
                <w:szCs w:val="20"/>
              </w:rPr>
              <w:t xml:space="preserve">are </w:t>
            </w:r>
            <w:r>
              <w:rPr>
                <w:rFonts w:ascii="Calibri" w:hAnsi="Calibri" w:cs="Calibri"/>
                <w:b/>
                <w:bCs/>
                <w:sz w:val="20"/>
                <w:szCs w:val="20"/>
              </w:rPr>
              <w:t>in scope</w:t>
            </w:r>
            <w:r w:rsidRPr="009E21A4">
              <w:rPr>
                <w:rFonts w:ascii="Calibri" w:hAnsi="Calibri" w:cs="Calibri"/>
                <w:b/>
                <w:bCs/>
                <w:sz w:val="20"/>
                <w:szCs w:val="20"/>
              </w:rPr>
              <w:t>?</w:t>
            </w:r>
          </w:p>
        </w:tc>
        <w:tc>
          <w:tcPr>
            <w:tcW w:w="6051" w:type="dxa"/>
          </w:tcPr>
          <w:p w14:paraId="22241893" w14:textId="153470AD" w:rsidR="003B5FB5" w:rsidRPr="001D62AE" w:rsidRDefault="008A13B8" w:rsidP="003B5FB5">
            <w:pPr>
              <w:rPr>
                <w:rFonts w:ascii="Calibri" w:hAnsi="Calibri" w:cs="Calibri"/>
                <w:i/>
                <w:iCs/>
                <w:color w:val="4F81BD" w:themeColor="accent1"/>
                <w:sz w:val="20"/>
                <w:szCs w:val="20"/>
              </w:rPr>
            </w:pPr>
            <w:r>
              <w:rPr>
                <w:rFonts w:ascii="Calibri" w:hAnsi="Calibri" w:cs="Calibri"/>
                <w:i/>
                <w:iCs/>
                <w:color w:val="4F81BD" w:themeColor="accent1"/>
                <w:sz w:val="20"/>
                <w:szCs w:val="20"/>
              </w:rPr>
              <w:t>All mobile charging accounts for O2 and Tesco Mobile</w:t>
            </w:r>
          </w:p>
        </w:tc>
      </w:tr>
      <w:tr w:rsidR="003B5FB5" w:rsidRPr="001D62AE" w14:paraId="7A894772" w14:textId="77777777" w:rsidTr="00D41923">
        <w:trPr>
          <w:cantSplit/>
        </w:trPr>
        <w:tc>
          <w:tcPr>
            <w:tcW w:w="2846" w:type="dxa"/>
          </w:tcPr>
          <w:p w14:paraId="7C91F1BE" w14:textId="77777777" w:rsidR="003B5FB5" w:rsidRDefault="003B5FB5" w:rsidP="003B5FB5">
            <w:pPr>
              <w:rPr>
                <w:rFonts w:ascii="Calibri" w:hAnsi="Calibri" w:cs="Calibri"/>
                <w:b/>
                <w:bCs/>
                <w:sz w:val="20"/>
                <w:szCs w:val="20"/>
              </w:rPr>
            </w:pPr>
            <w:r>
              <w:rPr>
                <w:rFonts w:ascii="Calibri" w:hAnsi="Calibri" w:cs="Calibri"/>
                <w:b/>
                <w:bCs/>
                <w:sz w:val="20"/>
                <w:szCs w:val="20"/>
              </w:rPr>
              <w:t xml:space="preserve">Which channels, processes or (if known) systems are in scope? </w:t>
            </w:r>
          </w:p>
          <w:p w14:paraId="0E68193C" w14:textId="22858E25" w:rsidR="003B5FB5" w:rsidRPr="002765EC" w:rsidRDefault="003B5FB5" w:rsidP="003B5FB5">
            <w:pPr>
              <w:rPr>
                <w:rFonts w:ascii="Calibri" w:hAnsi="Calibri" w:cs="Calibri"/>
                <w:i/>
                <w:iCs/>
                <w:sz w:val="20"/>
                <w:szCs w:val="20"/>
                <w:lang w:val="en-GB"/>
              </w:rPr>
            </w:pPr>
            <w:r w:rsidRPr="00B86FB4">
              <w:rPr>
                <w:rFonts w:ascii="Calibri" w:hAnsi="Calibri" w:cs="Calibri"/>
                <w:i/>
                <w:iCs/>
                <w:sz w:val="18"/>
                <w:szCs w:val="18"/>
                <w:lang w:val="en-GB"/>
              </w:rPr>
              <w:t>Specify the channels, processes or systems involved today</w:t>
            </w:r>
          </w:p>
        </w:tc>
        <w:tc>
          <w:tcPr>
            <w:tcW w:w="6051" w:type="dxa"/>
          </w:tcPr>
          <w:p w14:paraId="4A9CC047" w14:textId="3A3D927D" w:rsidR="003B5FB5" w:rsidRPr="001D62AE" w:rsidRDefault="008A13B8" w:rsidP="003B5FB5">
            <w:pPr>
              <w:rPr>
                <w:rFonts w:ascii="Calibri" w:hAnsi="Calibri" w:cs="Calibri"/>
                <w:i/>
                <w:iCs/>
                <w:color w:val="4F81BD" w:themeColor="accent1"/>
                <w:sz w:val="20"/>
                <w:szCs w:val="20"/>
              </w:rPr>
            </w:pPr>
            <w:r>
              <w:rPr>
                <w:rFonts w:ascii="Calibri" w:hAnsi="Calibri" w:cs="Calibri"/>
                <w:i/>
                <w:iCs/>
                <w:color w:val="4F81BD" w:themeColor="accent1"/>
                <w:sz w:val="20"/>
                <w:szCs w:val="20"/>
              </w:rPr>
              <w:t>Change should be invisible to customer channels</w:t>
            </w:r>
          </w:p>
        </w:tc>
      </w:tr>
      <w:tr w:rsidR="003B5FB5" w:rsidRPr="001D62AE" w14:paraId="7E09001E" w14:textId="77777777" w:rsidTr="00D41923">
        <w:trPr>
          <w:cantSplit/>
        </w:trPr>
        <w:tc>
          <w:tcPr>
            <w:tcW w:w="2846" w:type="dxa"/>
          </w:tcPr>
          <w:p w14:paraId="7202ACB5" w14:textId="77777777" w:rsidR="003B5FB5" w:rsidRPr="002765EC" w:rsidRDefault="003B5FB5" w:rsidP="003B5FB5">
            <w:pPr>
              <w:rPr>
                <w:rFonts w:ascii="Calibri" w:hAnsi="Calibri" w:cs="Calibri"/>
                <w:b/>
                <w:bCs/>
                <w:sz w:val="20"/>
                <w:szCs w:val="20"/>
                <w:lang w:val="en-GB"/>
              </w:rPr>
            </w:pPr>
            <w:r w:rsidRPr="002765EC">
              <w:rPr>
                <w:rFonts w:ascii="Calibri" w:hAnsi="Calibri" w:cs="Calibri"/>
                <w:b/>
                <w:bCs/>
                <w:sz w:val="20"/>
                <w:szCs w:val="20"/>
                <w:lang w:val="en-GB"/>
              </w:rPr>
              <w:t>What is happening today?</w:t>
            </w:r>
          </w:p>
          <w:p w14:paraId="321BB73C" w14:textId="4E9D96DC" w:rsidR="003B5FB5" w:rsidRPr="001910EF" w:rsidRDefault="003B5FB5" w:rsidP="003B5FB5">
            <w:pPr>
              <w:rPr>
                <w:rFonts w:ascii="Calibri" w:hAnsi="Calibri" w:cs="Calibri"/>
                <w:i/>
                <w:iCs/>
                <w:sz w:val="20"/>
                <w:szCs w:val="20"/>
                <w:lang w:val="en-GB"/>
              </w:rPr>
            </w:pPr>
            <w:r w:rsidRPr="00B86FB4">
              <w:rPr>
                <w:rFonts w:ascii="Calibri" w:hAnsi="Calibri" w:cs="Calibri"/>
                <w:i/>
                <w:iCs/>
                <w:sz w:val="18"/>
                <w:szCs w:val="18"/>
                <w:lang w:val="en-GB"/>
              </w:rPr>
              <w:t xml:space="preserve">Describe what </w:t>
            </w:r>
            <w:r w:rsidR="00207D6B" w:rsidRPr="00B86FB4">
              <w:rPr>
                <w:rFonts w:ascii="Calibri" w:hAnsi="Calibri" w:cs="Calibri"/>
                <w:i/>
                <w:iCs/>
                <w:sz w:val="18"/>
                <w:szCs w:val="18"/>
                <w:lang w:val="en-GB"/>
              </w:rPr>
              <w:t>the prim</w:t>
            </w:r>
            <w:r w:rsidR="00FC7281" w:rsidRPr="00B86FB4">
              <w:rPr>
                <w:rFonts w:ascii="Calibri" w:hAnsi="Calibri" w:cs="Calibri"/>
                <w:i/>
                <w:iCs/>
                <w:sz w:val="18"/>
                <w:szCs w:val="18"/>
                <w:lang w:val="en-GB"/>
              </w:rPr>
              <w:t xml:space="preserve">ary </w:t>
            </w:r>
            <w:r w:rsidRPr="00B86FB4">
              <w:rPr>
                <w:rFonts w:ascii="Calibri" w:hAnsi="Calibri" w:cs="Calibri"/>
                <w:i/>
                <w:iCs/>
                <w:sz w:val="18"/>
                <w:szCs w:val="18"/>
                <w:lang w:val="en-GB"/>
              </w:rPr>
              <w:t xml:space="preserve">customer </w:t>
            </w:r>
            <w:r w:rsidR="00FC7281" w:rsidRPr="00B86FB4">
              <w:rPr>
                <w:rFonts w:ascii="Calibri" w:hAnsi="Calibri" w:cs="Calibri"/>
                <w:i/>
                <w:iCs/>
                <w:sz w:val="18"/>
                <w:szCs w:val="18"/>
                <w:lang w:val="en-GB"/>
              </w:rPr>
              <w:t xml:space="preserve">(or colleague) </w:t>
            </w:r>
            <w:r w:rsidRPr="00B86FB4">
              <w:rPr>
                <w:rFonts w:ascii="Calibri" w:hAnsi="Calibri" w:cs="Calibri"/>
                <w:i/>
                <w:iCs/>
                <w:sz w:val="18"/>
                <w:szCs w:val="18"/>
                <w:lang w:val="en-GB"/>
              </w:rPr>
              <w:t>experience</w:t>
            </w:r>
            <w:r w:rsidR="00FC7281" w:rsidRPr="00B86FB4">
              <w:rPr>
                <w:rFonts w:ascii="Calibri" w:hAnsi="Calibri" w:cs="Calibri"/>
                <w:i/>
                <w:iCs/>
                <w:sz w:val="18"/>
                <w:szCs w:val="18"/>
                <w:lang w:val="en-GB"/>
              </w:rPr>
              <w:t>s</w:t>
            </w:r>
            <w:r w:rsidRPr="00B86FB4">
              <w:rPr>
                <w:rFonts w:ascii="Calibri" w:hAnsi="Calibri" w:cs="Calibri"/>
                <w:i/>
                <w:iCs/>
                <w:sz w:val="18"/>
                <w:szCs w:val="18"/>
                <w:lang w:val="en-GB"/>
              </w:rPr>
              <w:t xml:space="preserve"> today, without interpreting or proposing change.  What is hard, confusing, slow, risky, or frustrating today?</w:t>
            </w:r>
          </w:p>
        </w:tc>
        <w:tc>
          <w:tcPr>
            <w:tcW w:w="6051" w:type="dxa"/>
          </w:tcPr>
          <w:p w14:paraId="13FD15FC" w14:textId="77777777" w:rsidR="003B5FB5" w:rsidRDefault="008A13B8" w:rsidP="003B5FB5">
            <w:pPr>
              <w:rPr>
                <w:rFonts w:ascii="Calibri" w:hAnsi="Calibri" w:cs="Calibri"/>
                <w:i/>
                <w:iCs/>
                <w:color w:val="4F81BD" w:themeColor="accent1"/>
                <w:sz w:val="20"/>
                <w:szCs w:val="20"/>
              </w:rPr>
            </w:pPr>
            <w:r>
              <w:rPr>
                <w:rFonts w:ascii="Calibri" w:hAnsi="Calibri" w:cs="Calibri"/>
                <w:i/>
                <w:iCs/>
                <w:color w:val="4F81BD" w:themeColor="accent1"/>
                <w:sz w:val="20"/>
                <w:szCs w:val="20"/>
              </w:rPr>
              <w:t xml:space="preserve">Costs of CCS hosting </w:t>
            </w:r>
            <w:proofErr w:type="gramStart"/>
            <w:r>
              <w:rPr>
                <w:rFonts w:ascii="Calibri" w:hAnsi="Calibri" w:cs="Calibri"/>
                <w:i/>
                <w:iCs/>
                <w:color w:val="4F81BD" w:themeColor="accent1"/>
                <w:sz w:val="20"/>
                <w:szCs w:val="20"/>
              </w:rPr>
              <w:t>on-premise</w:t>
            </w:r>
            <w:proofErr w:type="gramEnd"/>
            <w:r>
              <w:rPr>
                <w:rFonts w:ascii="Calibri" w:hAnsi="Calibri" w:cs="Calibri"/>
                <w:i/>
                <w:iCs/>
                <w:color w:val="4F81BD" w:themeColor="accent1"/>
                <w:sz w:val="20"/>
                <w:szCs w:val="20"/>
              </w:rPr>
              <w:t xml:space="preserve"> are due to rise dramatically at end of 2027</w:t>
            </w:r>
          </w:p>
          <w:p w14:paraId="25F26FA7" w14:textId="77777777" w:rsidR="008A13B8" w:rsidRPr="008A13B8" w:rsidRDefault="008A13B8" w:rsidP="003B5FB5">
            <w:pPr>
              <w:rPr>
                <w:rFonts w:ascii="Calibri" w:hAnsi="Calibri" w:cs="Calibri"/>
                <w:i/>
                <w:iCs/>
                <w:color w:val="4F81BD" w:themeColor="accent1"/>
                <w:sz w:val="20"/>
                <w:szCs w:val="20"/>
              </w:rPr>
            </w:pPr>
            <w:r w:rsidRPr="008A13B8">
              <w:rPr>
                <w:rFonts w:ascii="Calibri" w:hAnsi="Calibri" w:cs="Calibri"/>
                <w:i/>
                <w:iCs/>
                <w:color w:val="4F81BD" w:themeColor="accent1"/>
                <w:sz w:val="20"/>
                <w:szCs w:val="20"/>
              </w:rPr>
              <w:t>Scalability of environments is very limited, and slow to grow</w:t>
            </w:r>
          </w:p>
          <w:p w14:paraId="02EDF628" w14:textId="4DC4F60D" w:rsidR="008A13B8" w:rsidRPr="001D62AE" w:rsidRDefault="008A13B8" w:rsidP="003B5FB5">
            <w:pPr>
              <w:rPr>
                <w:rFonts w:ascii="Calibri" w:hAnsi="Calibri" w:cs="Calibri"/>
                <w:b/>
                <w:bCs/>
                <w:color w:val="4F81BD" w:themeColor="accent1"/>
                <w:sz w:val="20"/>
                <w:szCs w:val="20"/>
              </w:rPr>
            </w:pPr>
            <w:r w:rsidRPr="008A13B8">
              <w:rPr>
                <w:rFonts w:ascii="Calibri" w:hAnsi="Calibri" w:cs="Calibri"/>
                <w:i/>
                <w:iCs/>
                <w:color w:val="4F81BD" w:themeColor="accent1"/>
                <w:sz w:val="20"/>
                <w:szCs w:val="20"/>
              </w:rPr>
              <w:t>Resilience does not meet expectation</w:t>
            </w:r>
          </w:p>
        </w:tc>
      </w:tr>
      <w:tr w:rsidR="003B5FB5" w:rsidRPr="001D62AE" w14:paraId="63CF0283" w14:textId="77777777" w:rsidTr="00D41923">
        <w:trPr>
          <w:cantSplit/>
        </w:trPr>
        <w:tc>
          <w:tcPr>
            <w:tcW w:w="2846" w:type="dxa"/>
          </w:tcPr>
          <w:p w14:paraId="64D993B5" w14:textId="77777777" w:rsidR="003B5FB5" w:rsidRDefault="003B5FB5" w:rsidP="003B5FB5">
            <w:pPr>
              <w:rPr>
                <w:rFonts w:ascii="Calibri" w:hAnsi="Calibri" w:cs="Calibri"/>
                <w:b/>
                <w:bCs/>
                <w:sz w:val="20"/>
                <w:szCs w:val="20"/>
              </w:rPr>
            </w:pPr>
            <w:r>
              <w:rPr>
                <w:rFonts w:ascii="Calibri" w:hAnsi="Calibri" w:cs="Calibri"/>
                <w:b/>
                <w:bCs/>
                <w:sz w:val="20"/>
                <w:szCs w:val="20"/>
              </w:rPr>
              <w:t xml:space="preserve">What is the problem or opportunity? </w:t>
            </w:r>
          </w:p>
          <w:p w14:paraId="7536B251" w14:textId="325E7C03" w:rsidR="003B5FB5" w:rsidRPr="00EE3CCE" w:rsidRDefault="003B5FB5" w:rsidP="003B5FB5">
            <w:pPr>
              <w:rPr>
                <w:rFonts w:ascii="Calibri" w:hAnsi="Calibri" w:cs="Calibri"/>
                <w:i/>
                <w:iCs/>
                <w:sz w:val="20"/>
                <w:szCs w:val="20"/>
                <w:lang w:val="en-GB"/>
              </w:rPr>
            </w:pPr>
            <w:r w:rsidRPr="00B86FB4">
              <w:rPr>
                <w:rFonts w:ascii="Calibri" w:hAnsi="Calibri" w:cs="Calibri"/>
                <w:i/>
                <w:iCs/>
                <w:sz w:val="18"/>
                <w:szCs w:val="18"/>
                <w:lang w:val="en-GB"/>
              </w:rPr>
              <w:t>Explain why this current experience fails the customer or creates risk, confusion, or unmet expectations (1–3 sentences)</w:t>
            </w:r>
          </w:p>
        </w:tc>
        <w:tc>
          <w:tcPr>
            <w:tcW w:w="6051" w:type="dxa"/>
          </w:tcPr>
          <w:p w14:paraId="4E63C024" w14:textId="321B3873" w:rsidR="003B5FB5" w:rsidRPr="001D62AE" w:rsidRDefault="008A13B8" w:rsidP="003B5FB5">
            <w:pPr>
              <w:rPr>
                <w:rFonts w:ascii="Calibri" w:hAnsi="Calibri" w:cs="Calibri"/>
                <w:i/>
                <w:iCs/>
                <w:color w:val="4F81BD" w:themeColor="accent1"/>
                <w:sz w:val="20"/>
                <w:szCs w:val="20"/>
              </w:rPr>
            </w:pPr>
            <w:r>
              <w:rPr>
                <w:rFonts w:ascii="Calibri" w:hAnsi="Calibri" w:cs="Calibri"/>
                <w:i/>
                <w:iCs/>
                <w:color w:val="4F81BD" w:themeColor="accent1"/>
                <w:sz w:val="20"/>
                <w:szCs w:val="20"/>
              </w:rPr>
              <w:t>As above</w:t>
            </w:r>
          </w:p>
        </w:tc>
      </w:tr>
    </w:tbl>
    <w:p w14:paraId="57A3D975" w14:textId="77777777" w:rsidR="00234127" w:rsidRDefault="00234127" w:rsidP="00947C30"/>
    <w:p w14:paraId="5ABA9C4F" w14:textId="13B82752" w:rsidR="00947C30" w:rsidRPr="00CB1727" w:rsidRDefault="00A10140" w:rsidP="00B214DE">
      <w:pPr>
        <w:pStyle w:val="Heading1"/>
        <w:numPr>
          <w:ilvl w:val="0"/>
          <w:numId w:val="14"/>
        </w:numPr>
        <w:spacing w:before="240"/>
        <w:ind w:left="357" w:hanging="357"/>
        <w:rPr>
          <w:rFonts w:ascii="Calibri" w:hAnsi="Calibri" w:cs="Calibri"/>
          <w:color w:val="000000" w:themeColor="text1"/>
        </w:rPr>
      </w:pPr>
      <w:r>
        <w:rPr>
          <w:rFonts w:ascii="Calibri" w:hAnsi="Calibri" w:cs="Calibri"/>
          <w:color w:val="000000" w:themeColor="text1"/>
        </w:rPr>
        <w:t>What must change</w:t>
      </w:r>
      <w:r w:rsidR="00CD2EAB">
        <w:rPr>
          <w:rFonts w:ascii="Calibri" w:hAnsi="Calibri" w:cs="Calibri"/>
          <w:color w:val="000000" w:themeColor="text1"/>
        </w:rPr>
        <w:t>?</w:t>
      </w:r>
    </w:p>
    <w:tbl>
      <w:tblPr>
        <w:tblStyle w:val="TableGrid"/>
        <w:tblW w:w="8897" w:type="dxa"/>
        <w:tblCellMar>
          <w:top w:w="57" w:type="dxa"/>
          <w:bottom w:w="57" w:type="dxa"/>
        </w:tblCellMar>
        <w:tblLook w:val="04A0" w:firstRow="1" w:lastRow="0" w:firstColumn="1" w:lastColumn="0" w:noHBand="0" w:noVBand="1"/>
      </w:tblPr>
      <w:tblGrid>
        <w:gridCol w:w="2853"/>
        <w:gridCol w:w="6044"/>
      </w:tblGrid>
      <w:tr w:rsidR="008A13B8" w:rsidRPr="009E21A4" w14:paraId="1590528D" w14:textId="77777777" w:rsidTr="58FF6394">
        <w:trPr>
          <w:cantSplit/>
          <w:trHeight w:val="475"/>
        </w:trPr>
        <w:tc>
          <w:tcPr>
            <w:tcW w:w="2853" w:type="dxa"/>
          </w:tcPr>
          <w:p w14:paraId="73507B75" w14:textId="77777777" w:rsidR="008A13B8" w:rsidRDefault="008A13B8" w:rsidP="008A13B8">
            <w:pPr>
              <w:rPr>
                <w:rFonts w:ascii="Calibri" w:hAnsi="Calibri" w:cs="Calibri"/>
                <w:b/>
                <w:bCs/>
                <w:sz w:val="20"/>
                <w:szCs w:val="20"/>
              </w:rPr>
            </w:pPr>
            <w:r>
              <w:rPr>
                <w:rFonts w:ascii="Calibri" w:hAnsi="Calibri" w:cs="Calibri"/>
                <w:b/>
                <w:bCs/>
                <w:sz w:val="20"/>
                <w:szCs w:val="20"/>
              </w:rPr>
              <w:t xml:space="preserve">Vision summary (desired outcome). </w:t>
            </w:r>
          </w:p>
          <w:p w14:paraId="5FF1D809" w14:textId="51EC5A49" w:rsidR="008A13B8" w:rsidRPr="00134228" w:rsidRDefault="008A13B8" w:rsidP="008A13B8">
            <w:pPr>
              <w:rPr>
                <w:rFonts w:ascii="Calibri" w:hAnsi="Calibri" w:cs="Calibri"/>
                <w:b/>
                <w:bCs/>
                <w:sz w:val="20"/>
                <w:szCs w:val="20"/>
              </w:rPr>
            </w:pPr>
            <w:r w:rsidRPr="00B86FB4">
              <w:rPr>
                <w:rFonts w:ascii="Calibri" w:hAnsi="Calibri" w:cs="Calibri"/>
                <w:i/>
                <w:iCs/>
                <w:sz w:val="18"/>
                <w:szCs w:val="18"/>
              </w:rPr>
              <w:t>In one line, what will be materially better for the customer (or colleague) if this succeeds?</w:t>
            </w:r>
          </w:p>
        </w:tc>
        <w:tc>
          <w:tcPr>
            <w:tcW w:w="6044" w:type="dxa"/>
          </w:tcPr>
          <w:p w14:paraId="5BF9B48C" w14:textId="7A3622D9" w:rsidR="008A13B8" w:rsidRPr="00D72C2F" w:rsidRDefault="008A13B8" w:rsidP="008A13B8">
            <w:pPr>
              <w:rPr>
                <w:rFonts w:ascii="Calibri" w:hAnsi="Calibri" w:cs="Calibri"/>
                <w:i/>
                <w:iCs/>
                <w:color w:val="4F81BD" w:themeColor="accent1"/>
                <w:sz w:val="20"/>
                <w:szCs w:val="20"/>
              </w:rPr>
            </w:pPr>
            <w:r w:rsidRPr="00AA38C0">
              <w:rPr>
                <w:rFonts w:ascii="Calibri" w:hAnsi="Calibri" w:cs="Calibri"/>
                <w:i/>
                <w:iCs/>
                <w:color w:val="4F81BD" w:themeColor="accent1"/>
                <w:sz w:val="20"/>
                <w:szCs w:val="20"/>
              </w:rPr>
              <w:t xml:space="preserve">Host CCS in in </w:t>
            </w:r>
            <w:proofErr w:type="gramStart"/>
            <w:r w:rsidRPr="00AA38C0">
              <w:rPr>
                <w:rFonts w:ascii="Calibri" w:hAnsi="Calibri" w:cs="Calibri"/>
                <w:i/>
                <w:iCs/>
                <w:color w:val="4F81BD" w:themeColor="accent1"/>
                <w:sz w:val="20"/>
                <w:szCs w:val="20"/>
              </w:rPr>
              <w:t>Public</w:t>
            </w:r>
            <w:proofErr w:type="gramEnd"/>
            <w:r w:rsidRPr="00AA38C0">
              <w:rPr>
                <w:rFonts w:ascii="Calibri" w:hAnsi="Calibri" w:cs="Calibri"/>
                <w:i/>
                <w:iCs/>
                <w:color w:val="4F81BD" w:themeColor="accent1"/>
                <w:sz w:val="20"/>
                <w:szCs w:val="20"/>
              </w:rPr>
              <w:t xml:space="preserve"> cloud with 99.999% availability, immediate and seamless scalability, TSA compliance and minimum operating costs</w:t>
            </w:r>
          </w:p>
        </w:tc>
      </w:tr>
      <w:tr w:rsidR="00755DB4" w:rsidRPr="009E21A4" w14:paraId="34CD2315" w14:textId="77777777" w:rsidTr="58FF6394">
        <w:trPr>
          <w:cantSplit/>
        </w:trPr>
        <w:tc>
          <w:tcPr>
            <w:tcW w:w="2853" w:type="dxa"/>
          </w:tcPr>
          <w:p w14:paraId="1BE7A368" w14:textId="4DC67D11" w:rsidR="00755DB4" w:rsidRPr="009E21A4" w:rsidRDefault="00755DB4" w:rsidP="0042537F">
            <w:pPr>
              <w:rPr>
                <w:rFonts w:ascii="Calibri" w:hAnsi="Calibri" w:cs="Calibri"/>
                <w:b/>
                <w:bCs/>
                <w:sz w:val="20"/>
                <w:szCs w:val="20"/>
              </w:rPr>
            </w:pPr>
            <w:r>
              <w:rPr>
                <w:rFonts w:ascii="Calibri" w:hAnsi="Calibri" w:cs="Calibri"/>
                <w:b/>
                <w:bCs/>
                <w:sz w:val="20"/>
                <w:szCs w:val="20"/>
              </w:rPr>
              <w:t>How does this differ from the current state?</w:t>
            </w:r>
          </w:p>
        </w:tc>
        <w:tc>
          <w:tcPr>
            <w:tcW w:w="6044" w:type="dxa"/>
          </w:tcPr>
          <w:p w14:paraId="0163750D" w14:textId="77777777" w:rsidR="008A13B8" w:rsidRDefault="008A13B8" w:rsidP="008A13B8">
            <w:pPr>
              <w:rPr>
                <w:rFonts w:ascii="Calibri" w:hAnsi="Calibri" w:cs="Calibri"/>
                <w:i/>
                <w:iCs/>
                <w:color w:val="4F81BD" w:themeColor="accent1"/>
                <w:sz w:val="20"/>
                <w:szCs w:val="20"/>
              </w:rPr>
            </w:pPr>
            <w:r>
              <w:rPr>
                <w:rFonts w:ascii="Calibri" w:hAnsi="Calibri" w:cs="Calibri"/>
                <w:i/>
                <w:iCs/>
                <w:color w:val="4F81BD" w:themeColor="accent1"/>
                <w:sz w:val="20"/>
                <w:szCs w:val="20"/>
              </w:rPr>
              <w:t xml:space="preserve">Costs of CCS hosting </w:t>
            </w:r>
            <w:proofErr w:type="gramStart"/>
            <w:r>
              <w:rPr>
                <w:rFonts w:ascii="Calibri" w:hAnsi="Calibri" w:cs="Calibri"/>
                <w:i/>
                <w:iCs/>
                <w:color w:val="4F81BD" w:themeColor="accent1"/>
                <w:sz w:val="20"/>
                <w:szCs w:val="20"/>
              </w:rPr>
              <w:t>on-premise</w:t>
            </w:r>
            <w:proofErr w:type="gramEnd"/>
            <w:r>
              <w:rPr>
                <w:rFonts w:ascii="Calibri" w:hAnsi="Calibri" w:cs="Calibri"/>
                <w:i/>
                <w:iCs/>
                <w:color w:val="4F81BD" w:themeColor="accent1"/>
                <w:sz w:val="20"/>
                <w:szCs w:val="20"/>
              </w:rPr>
              <w:t xml:space="preserve"> are due to rise dramatically at end of 2027</w:t>
            </w:r>
          </w:p>
          <w:p w14:paraId="5F8E3583" w14:textId="77777777" w:rsidR="008A13B8" w:rsidRPr="008A13B8" w:rsidRDefault="008A13B8" w:rsidP="008A13B8">
            <w:pPr>
              <w:rPr>
                <w:rFonts w:ascii="Calibri" w:hAnsi="Calibri" w:cs="Calibri"/>
                <w:i/>
                <w:iCs/>
                <w:color w:val="4F81BD" w:themeColor="accent1"/>
                <w:sz w:val="20"/>
                <w:szCs w:val="20"/>
              </w:rPr>
            </w:pPr>
            <w:r w:rsidRPr="008A13B8">
              <w:rPr>
                <w:rFonts w:ascii="Calibri" w:hAnsi="Calibri" w:cs="Calibri"/>
                <w:i/>
                <w:iCs/>
                <w:color w:val="4F81BD" w:themeColor="accent1"/>
                <w:sz w:val="20"/>
                <w:szCs w:val="20"/>
              </w:rPr>
              <w:t>Scalability of environments is very limited, and slow to grow</w:t>
            </w:r>
          </w:p>
          <w:p w14:paraId="20749D8E" w14:textId="6DA7BF7E" w:rsidR="00755DB4" w:rsidRDefault="008A13B8" w:rsidP="008A13B8">
            <w:pPr>
              <w:rPr>
                <w:rFonts w:ascii="Calibri" w:hAnsi="Calibri" w:cs="Calibri"/>
                <w:i/>
                <w:iCs/>
                <w:color w:val="4F81BD" w:themeColor="accent1"/>
                <w:sz w:val="20"/>
                <w:szCs w:val="20"/>
              </w:rPr>
            </w:pPr>
            <w:r w:rsidRPr="008A13B8">
              <w:rPr>
                <w:rFonts w:ascii="Calibri" w:hAnsi="Calibri" w:cs="Calibri"/>
                <w:i/>
                <w:iCs/>
                <w:color w:val="4F81BD" w:themeColor="accent1"/>
                <w:sz w:val="20"/>
                <w:szCs w:val="20"/>
              </w:rPr>
              <w:t>Resilience does not meet expectation</w:t>
            </w:r>
          </w:p>
        </w:tc>
      </w:tr>
      <w:tr w:rsidR="0042537F" w:rsidRPr="009E21A4" w14:paraId="7FAB450C" w14:textId="77777777" w:rsidTr="58FF6394">
        <w:trPr>
          <w:cantSplit/>
        </w:trPr>
        <w:tc>
          <w:tcPr>
            <w:tcW w:w="2853" w:type="dxa"/>
          </w:tcPr>
          <w:p w14:paraId="352D2692" w14:textId="43DCF072" w:rsidR="00134228" w:rsidRDefault="005D5D96" w:rsidP="00973052">
            <w:pPr>
              <w:rPr>
                <w:rFonts w:ascii="Calibri" w:hAnsi="Calibri" w:cs="Calibri"/>
                <w:b/>
                <w:bCs/>
                <w:sz w:val="20"/>
                <w:szCs w:val="20"/>
                <w:lang w:val="en-GB"/>
              </w:rPr>
            </w:pPr>
            <w:r w:rsidRPr="005D5D96">
              <w:rPr>
                <w:rFonts w:ascii="Calibri" w:hAnsi="Calibri" w:cs="Calibri"/>
                <w:b/>
                <w:bCs/>
                <w:sz w:val="20"/>
                <w:szCs w:val="20"/>
                <w:lang w:val="en-GB"/>
              </w:rPr>
              <w:t xml:space="preserve">What will success feel like for your primary customer </w:t>
            </w:r>
            <w:r w:rsidR="00EA2AA2">
              <w:rPr>
                <w:rFonts w:ascii="Calibri" w:hAnsi="Calibri" w:cs="Calibri"/>
                <w:b/>
                <w:bCs/>
                <w:sz w:val="20"/>
                <w:szCs w:val="20"/>
                <w:lang w:val="en-GB"/>
              </w:rPr>
              <w:t>(</w:t>
            </w:r>
            <w:r w:rsidRPr="005D5D96">
              <w:rPr>
                <w:rFonts w:ascii="Calibri" w:hAnsi="Calibri" w:cs="Calibri"/>
                <w:b/>
                <w:bCs/>
                <w:sz w:val="20"/>
                <w:szCs w:val="20"/>
                <w:lang w:val="en-GB"/>
              </w:rPr>
              <w:t>or colleague</w:t>
            </w:r>
            <w:r w:rsidR="00EA2AA2">
              <w:rPr>
                <w:rFonts w:ascii="Calibri" w:hAnsi="Calibri" w:cs="Calibri"/>
                <w:b/>
                <w:bCs/>
                <w:sz w:val="20"/>
                <w:szCs w:val="20"/>
                <w:lang w:val="en-GB"/>
              </w:rPr>
              <w:t>)</w:t>
            </w:r>
            <w:r w:rsidRPr="005D5D96">
              <w:rPr>
                <w:rFonts w:ascii="Calibri" w:hAnsi="Calibri" w:cs="Calibri"/>
                <w:b/>
                <w:bCs/>
                <w:sz w:val="20"/>
                <w:szCs w:val="20"/>
                <w:lang w:val="en-GB"/>
              </w:rPr>
              <w:t>?</w:t>
            </w:r>
            <w:r w:rsidR="00973052">
              <w:rPr>
                <w:rFonts w:ascii="Calibri" w:hAnsi="Calibri" w:cs="Calibri"/>
                <w:b/>
                <w:bCs/>
                <w:sz w:val="20"/>
                <w:szCs w:val="20"/>
                <w:lang w:val="en-GB"/>
              </w:rPr>
              <w:t xml:space="preserve"> </w:t>
            </w:r>
          </w:p>
          <w:p w14:paraId="3D4ADB16" w14:textId="719D28A5" w:rsidR="00973052" w:rsidRPr="00973052" w:rsidRDefault="00973052" w:rsidP="00973052">
            <w:pPr>
              <w:rPr>
                <w:rFonts w:ascii="Calibri" w:hAnsi="Calibri" w:cs="Calibri"/>
                <w:b/>
                <w:bCs/>
                <w:sz w:val="20"/>
                <w:szCs w:val="20"/>
                <w:lang w:val="en-GB"/>
              </w:rPr>
            </w:pPr>
            <w:r w:rsidRPr="00973052">
              <w:rPr>
                <w:rFonts w:ascii="Calibri" w:hAnsi="Calibri" w:cs="Calibri"/>
                <w:i/>
                <w:iCs/>
                <w:sz w:val="20"/>
                <w:szCs w:val="20"/>
                <w:lang w:val="en-GB"/>
              </w:rPr>
              <w:t>Describe behaviour, confidence, trust, ease, or outcomes.</w:t>
            </w:r>
          </w:p>
          <w:p w14:paraId="5CBBB015" w14:textId="6C7ABDB6" w:rsidR="0042537F" w:rsidRPr="009E21A4" w:rsidRDefault="0042537F" w:rsidP="0042537F">
            <w:pPr>
              <w:rPr>
                <w:rFonts w:ascii="Calibri" w:hAnsi="Calibri" w:cs="Calibri"/>
                <w:b/>
                <w:bCs/>
                <w:sz w:val="20"/>
                <w:szCs w:val="20"/>
              </w:rPr>
            </w:pPr>
          </w:p>
        </w:tc>
        <w:tc>
          <w:tcPr>
            <w:tcW w:w="6044" w:type="dxa"/>
          </w:tcPr>
          <w:p w14:paraId="0ECC99C5" w14:textId="77777777" w:rsidR="0042537F" w:rsidRDefault="008A13B8" w:rsidP="0042537F">
            <w:pPr>
              <w:rPr>
                <w:rFonts w:ascii="Calibri" w:hAnsi="Calibri" w:cs="Calibri"/>
                <w:i/>
                <w:iCs/>
                <w:color w:val="4F81BD" w:themeColor="accent1"/>
                <w:sz w:val="20"/>
                <w:szCs w:val="20"/>
              </w:rPr>
            </w:pPr>
            <w:r>
              <w:rPr>
                <w:rFonts w:ascii="Calibri" w:hAnsi="Calibri" w:cs="Calibri"/>
                <w:i/>
                <w:iCs/>
                <w:color w:val="4F81BD" w:themeColor="accent1"/>
                <w:sz w:val="20"/>
                <w:szCs w:val="20"/>
              </w:rPr>
              <w:t>Implementation will be invisible to customer</w:t>
            </w:r>
          </w:p>
          <w:p w14:paraId="5BF1C115" w14:textId="77777777" w:rsidR="008A13B8" w:rsidRDefault="008A13B8" w:rsidP="0042537F">
            <w:pPr>
              <w:rPr>
                <w:rFonts w:ascii="Calibri" w:hAnsi="Calibri" w:cs="Calibri"/>
                <w:i/>
                <w:iCs/>
                <w:color w:val="4F81BD" w:themeColor="accent1"/>
                <w:sz w:val="20"/>
                <w:szCs w:val="20"/>
              </w:rPr>
            </w:pPr>
            <w:r>
              <w:rPr>
                <w:rFonts w:ascii="Calibri" w:hAnsi="Calibri" w:cs="Calibri"/>
                <w:i/>
                <w:iCs/>
                <w:color w:val="4F81BD" w:themeColor="accent1"/>
                <w:sz w:val="20"/>
                <w:szCs w:val="20"/>
              </w:rPr>
              <w:t>Costs will reduce for CIO / CTO</w:t>
            </w:r>
          </w:p>
          <w:p w14:paraId="275EECB3" w14:textId="6ED03562" w:rsidR="008A13B8" w:rsidRPr="001D62AE" w:rsidRDefault="008A13B8" w:rsidP="0042537F">
            <w:pPr>
              <w:rPr>
                <w:rFonts w:ascii="Calibri" w:hAnsi="Calibri" w:cs="Calibri"/>
                <w:i/>
                <w:iCs/>
                <w:color w:val="4F81BD" w:themeColor="accent1"/>
                <w:sz w:val="20"/>
                <w:szCs w:val="20"/>
              </w:rPr>
            </w:pPr>
            <w:r>
              <w:rPr>
                <w:rFonts w:ascii="Calibri" w:hAnsi="Calibri" w:cs="Calibri"/>
                <w:i/>
                <w:iCs/>
                <w:color w:val="4F81BD" w:themeColor="accent1"/>
                <w:sz w:val="20"/>
                <w:szCs w:val="20"/>
              </w:rPr>
              <w:t>Resilience of service will improve</w:t>
            </w:r>
          </w:p>
        </w:tc>
      </w:tr>
      <w:tr w:rsidR="00FD7606" w:rsidRPr="009E21A4" w14:paraId="07D945A4" w14:textId="77777777" w:rsidTr="58FF6394">
        <w:trPr>
          <w:cantSplit/>
        </w:trPr>
        <w:tc>
          <w:tcPr>
            <w:tcW w:w="2853" w:type="dxa"/>
          </w:tcPr>
          <w:p w14:paraId="6B33198B" w14:textId="5DA5FAED" w:rsidR="00FD7606" w:rsidRPr="00A013FB" w:rsidRDefault="00FD7606" w:rsidP="00FD7606">
            <w:pPr>
              <w:rPr>
                <w:rFonts w:ascii="Calibri" w:hAnsi="Calibri" w:cs="Calibri"/>
                <w:b/>
                <w:bCs/>
                <w:sz w:val="20"/>
                <w:szCs w:val="20"/>
              </w:rPr>
            </w:pPr>
            <w:r>
              <w:rPr>
                <w:rFonts w:ascii="Calibri" w:hAnsi="Calibri" w:cs="Calibri"/>
                <w:b/>
                <w:bCs/>
                <w:sz w:val="20"/>
                <w:szCs w:val="20"/>
              </w:rPr>
              <w:t>Are there any journeys, workflow</w:t>
            </w:r>
            <w:r w:rsidRPr="30EBD663">
              <w:rPr>
                <w:rFonts w:ascii="Calibri" w:hAnsi="Calibri" w:cs="Calibri"/>
                <w:b/>
                <w:bCs/>
                <w:sz w:val="20"/>
                <w:szCs w:val="20"/>
              </w:rPr>
              <w:t>,</w:t>
            </w:r>
            <w:r>
              <w:rPr>
                <w:rFonts w:ascii="Calibri" w:hAnsi="Calibri" w:cs="Calibri"/>
                <w:b/>
                <w:bCs/>
                <w:sz w:val="20"/>
                <w:szCs w:val="20"/>
              </w:rPr>
              <w:t xml:space="preserve"> or screen mockups that illustrate or support this requirement? </w:t>
            </w:r>
          </w:p>
        </w:tc>
        <w:tc>
          <w:tcPr>
            <w:tcW w:w="6044" w:type="dxa"/>
          </w:tcPr>
          <w:p w14:paraId="2267EC19" w14:textId="0BF082A8" w:rsidR="00FD7606" w:rsidRPr="00A22FE3" w:rsidRDefault="008A13B8" w:rsidP="00FD7606">
            <w:pPr>
              <w:rPr>
                <w:rFonts w:ascii="Calibri" w:hAnsi="Calibri" w:cs="Calibri"/>
                <w:i/>
                <w:iCs/>
                <w:color w:val="4F81BD" w:themeColor="accent1"/>
                <w:sz w:val="20"/>
                <w:szCs w:val="20"/>
                <w:lang w:val="en-GB"/>
              </w:rPr>
            </w:pPr>
            <w:r>
              <w:rPr>
                <w:rFonts w:ascii="Calibri" w:hAnsi="Calibri" w:cs="Calibri"/>
                <w:color w:val="4F81BD" w:themeColor="accent1"/>
                <w:sz w:val="20"/>
                <w:szCs w:val="20"/>
              </w:rPr>
              <w:t>NA</w:t>
            </w:r>
          </w:p>
        </w:tc>
      </w:tr>
      <w:tr w:rsidR="00FD7606" w:rsidRPr="009E21A4" w14:paraId="5823209A" w14:textId="77777777" w:rsidTr="58FF6394">
        <w:trPr>
          <w:cantSplit/>
        </w:trPr>
        <w:tc>
          <w:tcPr>
            <w:tcW w:w="2853" w:type="dxa"/>
          </w:tcPr>
          <w:p w14:paraId="218B60E6" w14:textId="08D87BDC" w:rsidR="00FD7606" w:rsidRDefault="00FD7606" w:rsidP="00FD7606">
            <w:pPr>
              <w:rPr>
                <w:rFonts w:ascii="Calibri" w:hAnsi="Calibri" w:cs="Calibri"/>
                <w:b/>
                <w:bCs/>
                <w:sz w:val="20"/>
                <w:szCs w:val="20"/>
              </w:rPr>
            </w:pPr>
            <w:r w:rsidRPr="00A013FB">
              <w:rPr>
                <w:rFonts w:ascii="Calibri" w:hAnsi="Calibri" w:cs="Calibri"/>
                <w:b/>
                <w:bCs/>
                <w:sz w:val="20"/>
                <w:szCs w:val="20"/>
              </w:rPr>
              <w:t xml:space="preserve">What constraints or non-negotiables must the future solution </w:t>
            </w:r>
            <w:bookmarkStart w:id="0" w:name="_Int_Y3ZMFUy4"/>
            <w:r w:rsidRPr="00A013FB">
              <w:rPr>
                <w:rFonts w:ascii="Calibri" w:hAnsi="Calibri" w:cs="Calibri"/>
                <w:b/>
                <w:bCs/>
                <w:sz w:val="20"/>
                <w:szCs w:val="20"/>
              </w:rPr>
              <w:t>respect</w:t>
            </w:r>
            <w:bookmarkEnd w:id="0"/>
            <w:r w:rsidRPr="00A013FB">
              <w:rPr>
                <w:rFonts w:ascii="Calibri" w:hAnsi="Calibri" w:cs="Calibri"/>
                <w:b/>
                <w:bCs/>
                <w:sz w:val="20"/>
                <w:szCs w:val="20"/>
              </w:rPr>
              <w:t>?</w:t>
            </w:r>
          </w:p>
        </w:tc>
        <w:tc>
          <w:tcPr>
            <w:tcW w:w="6044" w:type="dxa"/>
          </w:tcPr>
          <w:p w14:paraId="7B110CC0" w14:textId="380A3CFF" w:rsidR="00FD7606" w:rsidRPr="009D0549" w:rsidRDefault="008A13B8" w:rsidP="00FD7606">
            <w:pPr>
              <w:rPr>
                <w:rFonts w:ascii="Calibri" w:hAnsi="Calibri" w:cs="Calibri"/>
                <w:color w:val="4F81BD" w:themeColor="accent1"/>
                <w:sz w:val="20"/>
                <w:szCs w:val="20"/>
              </w:rPr>
            </w:pPr>
            <w:r>
              <w:rPr>
                <w:rFonts w:ascii="Calibri" w:hAnsi="Calibri" w:cs="Calibri"/>
                <w:i/>
                <w:iCs/>
                <w:color w:val="4F81BD" w:themeColor="accent1"/>
                <w:sz w:val="20"/>
                <w:szCs w:val="20"/>
                <w:lang w:val="en-GB"/>
              </w:rPr>
              <w:t>The solution must meet TSA standards as set by Ofcom</w:t>
            </w:r>
          </w:p>
        </w:tc>
      </w:tr>
      <w:tr w:rsidR="00FD7606" w:rsidRPr="009E21A4" w14:paraId="74F8534D" w14:textId="77777777" w:rsidTr="58FF6394">
        <w:trPr>
          <w:cantSplit/>
        </w:trPr>
        <w:tc>
          <w:tcPr>
            <w:tcW w:w="2853" w:type="dxa"/>
          </w:tcPr>
          <w:p w14:paraId="09963508" w14:textId="2CF9B062" w:rsidR="00FD7606" w:rsidRDefault="00FD7606" w:rsidP="00FD7606">
            <w:pPr>
              <w:rPr>
                <w:rFonts w:ascii="Calibri" w:hAnsi="Calibri" w:cs="Calibri"/>
                <w:b/>
                <w:bCs/>
                <w:sz w:val="20"/>
                <w:szCs w:val="20"/>
              </w:rPr>
            </w:pPr>
            <w:r>
              <w:rPr>
                <w:rFonts w:ascii="Calibri" w:hAnsi="Calibri" w:cs="Calibri"/>
                <w:b/>
                <w:bCs/>
                <w:sz w:val="20"/>
                <w:szCs w:val="20"/>
              </w:rPr>
              <w:t>Is there anything explicitly out of scope?</w:t>
            </w:r>
          </w:p>
        </w:tc>
        <w:tc>
          <w:tcPr>
            <w:tcW w:w="6044" w:type="dxa"/>
          </w:tcPr>
          <w:p w14:paraId="627D1E17" w14:textId="00A0D192" w:rsidR="00FD7606" w:rsidRPr="009D0549" w:rsidRDefault="008A13B8" w:rsidP="00FD7606">
            <w:pPr>
              <w:rPr>
                <w:rFonts w:ascii="Calibri" w:hAnsi="Calibri" w:cs="Calibri"/>
                <w:color w:val="4F81BD" w:themeColor="accent1"/>
                <w:sz w:val="20"/>
                <w:szCs w:val="20"/>
              </w:rPr>
            </w:pPr>
            <w:r>
              <w:rPr>
                <w:rFonts w:ascii="Calibri" w:hAnsi="Calibri" w:cs="Calibri"/>
                <w:i/>
                <w:iCs/>
                <w:color w:val="4F81BD" w:themeColor="accent1"/>
                <w:sz w:val="20"/>
                <w:szCs w:val="20"/>
              </w:rPr>
              <w:t>New features/capability</w:t>
            </w:r>
          </w:p>
        </w:tc>
      </w:tr>
      <w:tr w:rsidR="00FD7606" w:rsidRPr="009E21A4" w14:paraId="1E99D756" w14:textId="77777777" w:rsidTr="58FF6394">
        <w:trPr>
          <w:cantSplit/>
        </w:trPr>
        <w:tc>
          <w:tcPr>
            <w:tcW w:w="2853" w:type="dxa"/>
          </w:tcPr>
          <w:p w14:paraId="13EFF614" w14:textId="1F781FAE" w:rsidR="00FD7606" w:rsidRPr="009E21A4" w:rsidRDefault="00FD7606" w:rsidP="00FD7606">
            <w:pPr>
              <w:rPr>
                <w:rFonts w:ascii="Calibri" w:hAnsi="Calibri" w:cs="Calibri"/>
                <w:b/>
                <w:bCs/>
                <w:sz w:val="20"/>
                <w:szCs w:val="20"/>
              </w:rPr>
            </w:pPr>
            <w:r w:rsidRPr="009E21A4">
              <w:rPr>
                <w:rFonts w:ascii="Calibri" w:hAnsi="Calibri" w:cs="Calibri"/>
                <w:b/>
                <w:bCs/>
                <w:sz w:val="20"/>
                <w:szCs w:val="20"/>
              </w:rPr>
              <w:t xml:space="preserve">When do you want this to </w:t>
            </w:r>
            <w:r>
              <w:rPr>
                <w:rFonts w:ascii="Calibri" w:hAnsi="Calibri" w:cs="Calibri"/>
                <w:b/>
                <w:bCs/>
                <w:sz w:val="20"/>
                <w:szCs w:val="20"/>
              </w:rPr>
              <w:t>go live?</w:t>
            </w:r>
          </w:p>
        </w:tc>
        <w:tc>
          <w:tcPr>
            <w:tcW w:w="6044" w:type="dxa"/>
          </w:tcPr>
          <w:p w14:paraId="7B7E2BAA" w14:textId="77777777" w:rsidR="008A13B8" w:rsidRPr="008A13B8" w:rsidRDefault="008A13B8" w:rsidP="008A13B8">
            <w:pPr>
              <w:numPr>
                <w:ilvl w:val="0"/>
                <w:numId w:val="23"/>
              </w:numPr>
              <w:rPr>
                <w:rFonts w:ascii="Calibri" w:hAnsi="Calibri" w:cs="Calibri"/>
                <w:i/>
                <w:iCs/>
                <w:color w:val="4F81BD" w:themeColor="accent1"/>
                <w:sz w:val="20"/>
                <w:szCs w:val="20"/>
              </w:rPr>
            </w:pPr>
            <w:r w:rsidRPr="008A13B8">
              <w:rPr>
                <w:rFonts w:ascii="Calibri" w:hAnsi="Calibri" w:cs="Calibri"/>
                <w:i/>
                <w:iCs/>
                <w:color w:val="4F81BD" w:themeColor="accent1"/>
                <w:sz w:val="20"/>
                <w:szCs w:val="20"/>
              </w:rPr>
              <w:t>Phase 1: POC during 2026 to select public cloud provider and agree design</w:t>
            </w:r>
          </w:p>
          <w:p w14:paraId="77C012B0" w14:textId="2839008D" w:rsidR="00FD7606" w:rsidRPr="008A13B8" w:rsidRDefault="008A13B8" w:rsidP="00FD7606">
            <w:pPr>
              <w:numPr>
                <w:ilvl w:val="0"/>
                <w:numId w:val="23"/>
              </w:numPr>
              <w:rPr>
                <w:rFonts w:ascii="Calibri" w:hAnsi="Calibri" w:cs="Calibri"/>
                <w:i/>
                <w:iCs/>
                <w:color w:val="4F81BD" w:themeColor="accent1"/>
                <w:sz w:val="20"/>
                <w:szCs w:val="20"/>
              </w:rPr>
            </w:pPr>
            <w:r w:rsidRPr="008A13B8">
              <w:rPr>
                <w:rFonts w:ascii="Calibri" w:hAnsi="Calibri" w:cs="Calibri"/>
                <w:i/>
                <w:iCs/>
                <w:color w:val="4F81BD" w:themeColor="accent1"/>
                <w:sz w:val="20"/>
                <w:szCs w:val="20"/>
              </w:rPr>
              <w:t>Phase 2: Build production environment and migrate O2 and TM bases successfully to this environment before end of 2027</w:t>
            </w:r>
          </w:p>
        </w:tc>
      </w:tr>
      <w:tr w:rsidR="00FD7606" w:rsidRPr="009E21A4" w14:paraId="4B939B2A" w14:textId="77777777" w:rsidTr="58FF6394">
        <w:trPr>
          <w:cantSplit/>
        </w:trPr>
        <w:tc>
          <w:tcPr>
            <w:tcW w:w="2853" w:type="dxa"/>
          </w:tcPr>
          <w:p w14:paraId="0DF2F8F2" w14:textId="546A5234" w:rsidR="00FD7606" w:rsidRPr="00073A0D" w:rsidRDefault="00FD7606" w:rsidP="00FD7606">
            <w:pPr>
              <w:rPr>
                <w:rFonts w:ascii="Calibri" w:hAnsi="Calibri" w:cs="Calibri"/>
                <w:sz w:val="20"/>
                <w:szCs w:val="20"/>
                <w:lang w:val="en-GB"/>
              </w:rPr>
            </w:pPr>
            <w:r>
              <w:rPr>
                <w:rFonts w:ascii="Calibri" w:hAnsi="Calibri" w:cs="Calibri"/>
                <w:b/>
                <w:bCs/>
                <w:sz w:val="20"/>
                <w:szCs w:val="20"/>
              </w:rPr>
              <w:lastRenderedPageBreak/>
              <w:t xml:space="preserve">Why must it happen then? </w:t>
            </w:r>
            <w:r>
              <w:rPr>
                <w:rFonts w:ascii="Calibri" w:hAnsi="Calibri" w:cs="Calibri"/>
                <w:sz w:val="20"/>
                <w:szCs w:val="20"/>
              </w:rPr>
              <w:t>e</w:t>
            </w:r>
            <w:r w:rsidRPr="00073A0D">
              <w:rPr>
                <w:rFonts w:ascii="Calibri" w:hAnsi="Calibri" w:cs="Calibri"/>
                <w:sz w:val="20"/>
                <w:szCs w:val="20"/>
              </w:rPr>
              <w:t xml:space="preserve">.g. </w:t>
            </w:r>
            <w:r w:rsidRPr="009A2394">
              <w:rPr>
                <w:rFonts w:ascii="Calibri" w:hAnsi="Calibri" w:cs="Calibri"/>
                <w:i/>
                <w:iCs/>
                <w:sz w:val="18"/>
                <w:szCs w:val="18"/>
                <w:lang w:val="en-GB"/>
              </w:rPr>
              <w:t>Critical drivers for timing.</w:t>
            </w:r>
          </w:p>
          <w:p w14:paraId="4427D410" w14:textId="07CEF79A" w:rsidR="00FD7606" w:rsidRPr="009E21A4" w:rsidRDefault="00FD7606" w:rsidP="00FD7606">
            <w:pPr>
              <w:rPr>
                <w:rFonts w:ascii="Calibri" w:hAnsi="Calibri" w:cs="Calibri"/>
                <w:b/>
                <w:bCs/>
                <w:sz w:val="20"/>
                <w:szCs w:val="20"/>
              </w:rPr>
            </w:pPr>
          </w:p>
        </w:tc>
        <w:tc>
          <w:tcPr>
            <w:tcW w:w="6044" w:type="dxa"/>
          </w:tcPr>
          <w:p w14:paraId="46FF4F57" w14:textId="08805C67" w:rsidR="00FD7606" w:rsidRPr="001D62AE" w:rsidRDefault="008A13B8" w:rsidP="00FD7606">
            <w:pPr>
              <w:rPr>
                <w:rFonts w:ascii="Calibri" w:hAnsi="Calibri" w:cs="Calibri"/>
                <w:i/>
                <w:iCs/>
                <w:color w:val="4F81BD" w:themeColor="accent1"/>
                <w:sz w:val="20"/>
                <w:szCs w:val="20"/>
              </w:rPr>
            </w:pPr>
            <w:r>
              <w:rPr>
                <w:rFonts w:ascii="Calibri" w:hAnsi="Calibri" w:cs="Calibri"/>
                <w:i/>
                <w:iCs/>
                <w:color w:val="4F81BD" w:themeColor="accent1"/>
                <w:sz w:val="20"/>
                <w:szCs w:val="20"/>
              </w:rPr>
              <w:t xml:space="preserve">Overall delivery must complete by end of 2027 to avoid VMware </w:t>
            </w:r>
            <w:proofErr w:type="spellStart"/>
            <w:r>
              <w:rPr>
                <w:rFonts w:ascii="Calibri" w:hAnsi="Calibri" w:cs="Calibri"/>
                <w:i/>
                <w:iCs/>
                <w:color w:val="4F81BD" w:themeColor="accent1"/>
                <w:sz w:val="20"/>
                <w:szCs w:val="20"/>
              </w:rPr>
              <w:t>licence</w:t>
            </w:r>
            <w:proofErr w:type="spellEnd"/>
            <w:r>
              <w:rPr>
                <w:rFonts w:ascii="Calibri" w:hAnsi="Calibri" w:cs="Calibri"/>
                <w:i/>
                <w:iCs/>
                <w:color w:val="4F81BD" w:themeColor="accent1"/>
                <w:sz w:val="20"/>
                <w:szCs w:val="20"/>
              </w:rPr>
              <w:t xml:space="preserve"> costs</w:t>
            </w:r>
          </w:p>
        </w:tc>
      </w:tr>
      <w:tr w:rsidR="00FD7606" w:rsidRPr="009E21A4" w14:paraId="170EED4F" w14:textId="77777777" w:rsidTr="58FF6394">
        <w:trPr>
          <w:cantSplit/>
        </w:trPr>
        <w:tc>
          <w:tcPr>
            <w:tcW w:w="2853" w:type="dxa"/>
          </w:tcPr>
          <w:p w14:paraId="67130926" w14:textId="77777777" w:rsidR="00E91833" w:rsidRDefault="00FD7606" w:rsidP="00FD7606">
            <w:pPr>
              <w:rPr>
                <w:rFonts w:ascii="Calibri" w:hAnsi="Calibri" w:cs="Calibri"/>
                <w:b/>
                <w:bCs/>
                <w:sz w:val="20"/>
                <w:szCs w:val="20"/>
              </w:rPr>
            </w:pPr>
            <w:r>
              <w:rPr>
                <w:rFonts w:ascii="Calibri" w:hAnsi="Calibri" w:cs="Calibri"/>
                <w:b/>
                <w:bCs/>
                <w:sz w:val="20"/>
                <w:szCs w:val="20"/>
              </w:rPr>
              <w:t xml:space="preserve">Does this have a value case yet? </w:t>
            </w:r>
          </w:p>
          <w:p w14:paraId="75FF929B" w14:textId="08EC29FA" w:rsidR="00FD7606" w:rsidRDefault="00FD7606" w:rsidP="00FD7606">
            <w:pPr>
              <w:rPr>
                <w:rFonts w:ascii="Calibri" w:hAnsi="Calibri" w:cs="Calibri"/>
                <w:b/>
                <w:bCs/>
                <w:sz w:val="20"/>
                <w:szCs w:val="20"/>
              </w:rPr>
            </w:pPr>
            <w:r w:rsidRPr="00E91833">
              <w:rPr>
                <w:rFonts w:ascii="Calibri" w:hAnsi="Calibri" w:cs="Calibri"/>
                <w:i/>
                <w:iCs/>
                <w:sz w:val="18"/>
                <w:szCs w:val="18"/>
              </w:rPr>
              <w:t>e.g. Have you assessed where and how much the value will be derived from this change?</w:t>
            </w:r>
          </w:p>
        </w:tc>
        <w:tc>
          <w:tcPr>
            <w:tcW w:w="6044" w:type="dxa"/>
          </w:tcPr>
          <w:p w14:paraId="68A82E8E" w14:textId="34E4406B" w:rsidR="00FD7606" w:rsidRDefault="008A13B8" w:rsidP="00FD7606">
            <w:pPr>
              <w:rPr>
                <w:rFonts w:ascii="Calibri" w:hAnsi="Calibri" w:cs="Calibri"/>
                <w:i/>
                <w:iCs/>
                <w:color w:val="4F81BD" w:themeColor="accent1"/>
                <w:sz w:val="20"/>
                <w:szCs w:val="20"/>
                <w:lang w:val="en-GB"/>
              </w:rPr>
            </w:pPr>
            <w:r>
              <w:rPr>
                <w:rFonts w:ascii="Calibri" w:hAnsi="Calibri" w:cs="Calibri"/>
                <w:i/>
                <w:iCs/>
                <w:color w:val="4F81BD" w:themeColor="accent1"/>
                <w:sz w:val="20"/>
                <w:szCs w:val="20"/>
                <w:lang w:val="en-GB"/>
              </w:rPr>
              <w:t>N</w:t>
            </w:r>
          </w:p>
        </w:tc>
      </w:tr>
      <w:tr w:rsidR="00D77685" w:rsidRPr="009E21A4" w14:paraId="46281CBA" w14:textId="77777777" w:rsidTr="58FF6394">
        <w:trPr>
          <w:cantSplit/>
        </w:trPr>
        <w:tc>
          <w:tcPr>
            <w:tcW w:w="2853" w:type="dxa"/>
          </w:tcPr>
          <w:p w14:paraId="693CC082" w14:textId="77777777" w:rsidR="00E91833" w:rsidRDefault="00D77685" w:rsidP="00FD7606">
            <w:pPr>
              <w:rPr>
                <w:rFonts w:ascii="Calibri" w:hAnsi="Calibri" w:cs="Calibri"/>
                <w:b/>
                <w:bCs/>
                <w:sz w:val="20"/>
                <w:szCs w:val="20"/>
              </w:rPr>
            </w:pPr>
            <w:r>
              <w:rPr>
                <w:rFonts w:ascii="Calibri" w:hAnsi="Calibri" w:cs="Calibri"/>
                <w:b/>
                <w:bCs/>
                <w:sz w:val="20"/>
                <w:szCs w:val="20"/>
              </w:rPr>
              <w:t>Leading indicator</w:t>
            </w:r>
            <w:r w:rsidR="007A4ECF">
              <w:rPr>
                <w:rFonts w:ascii="Calibri" w:hAnsi="Calibri" w:cs="Calibri"/>
                <w:b/>
                <w:bCs/>
                <w:sz w:val="20"/>
                <w:szCs w:val="20"/>
              </w:rPr>
              <w:t xml:space="preserve"> (predictor of successful execution)</w:t>
            </w:r>
            <w:r>
              <w:rPr>
                <w:rFonts w:ascii="Calibri" w:hAnsi="Calibri" w:cs="Calibri"/>
                <w:b/>
                <w:bCs/>
                <w:sz w:val="20"/>
                <w:szCs w:val="20"/>
              </w:rPr>
              <w:t xml:space="preserve">. </w:t>
            </w:r>
          </w:p>
          <w:p w14:paraId="6C6AA3F3" w14:textId="6052F2E2" w:rsidR="00D77685" w:rsidRDefault="00ED0D43" w:rsidP="00FD7606">
            <w:pPr>
              <w:rPr>
                <w:rFonts w:ascii="Calibri" w:hAnsi="Calibri" w:cs="Calibri"/>
                <w:b/>
                <w:bCs/>
                <w:sz w:val="20"/>
                <w:szCs w:val="20"/>
              </w:rPr>
            </w:pPr>
            <w:r w:rsidRPr="00E91833">
              <w:rPr>
                <w:rFonts w:ascii="Calibri" w:hAnsi="Calibri" w:cs="Calibri"/>
                <w:i/>
                <w:iCs/>
                <w:sz w:val="18"/>
                <w:szCs w:val="18"/>
              </w:rPr>
              <w:t>Suggest</w:t>
            </w:r>
            <w:r w:rsidR="00AE01DF" w:rsidRPr="00E91833">
              <w:rPr>
                <w:rFonts w:ascii="Calibri" w:hAnsi="Calibri" w:cs="Calibri"/>
                <w:i/>
                <w:iCs/>
                <w:sz w:val="18"/>
                <w:szCs w:val="18"/>
              </w:rPr>
              <w:t xml:space="preserve"> </w:t>
            </w:r>
            <w:r w:rsidRPr="00E91833">
              <w:rPr>
                <w:rFonts w:ascii="Calibri" w:hAnsi="Calibri" w:cs="Calibri"/>
                <w:i/>
                <w:iCs/>
                <w:sz w:val="18"/>
                <w:szCs w:val="18"/>
              </w:rPr>
              <w:t>(</w:t>
            </w:r>
            <w:r w:rsidR="00AE01DF" w:rsidRPr="00E91833">
              <w:rPr>
                <w:rFonts w:ascii="Calibri" w:hAnsi="Calibri" w:cs="Calibri"/>
                <w:i/>
                <w:iCs/>
                <w:sz w:val="18"/>
                <w:szCs w:val="18"/>
              </w:rPr>
              <w:t>if you know</w:t>
            </w:r>
            <w:r w:rsidRPr="00E91833">
              <w:rPr>
                <w:rFonts w:ascii="Calibri" w:hAnsi="Calibri" w:cs="Calibri"/>
                <w:i/>
                <w:iCs/>
                <w:sz w:val="18"/>
                <w:szCs w:val="18"/>
              </w:rPr>
              <w:t>)</w:t>
            </w:r>
            <w:r w:rsidR="00AE01DF" w:rsidRPr="00E91833">
              <w:rPr>
                <w:rFonts w:ascii="Calibri" w:hAnsi="Calibri" w:cs="Calibri"/>
                <w:i/>
                <w:iCs/>
                <w:sz w:val="18"/>
                <w:szCs w:val="18"/>
              </w:rPr>
              <w:t xml:space="preserve"> what </w:t>
            </w:r>
            <w:r w:rsidRPr="00E91833">
              <w:rPr>
                <w:rFonts w:ascii="Calibri" w:hAnsi="Calibri" w:cs="Calibri"/>
                <w:i/>
                <w:iCs/>
                <w:sz w:val="18"/>
                <w:szCs w:val="18"/>
              </w:rPr>
              <w:t xml:space="preserve">metric </w:t>
            </w:r>
            <w:r w:rsidR="00AE01DF" w:rsidRPr="00E91833">
              <w:rPr>
                <w:rFonts w:ascii="Calibri" w:hAnsi="Calibri" w:cs="Calibri"/>
                <w:i/>
                <w:iCs/>
                <w:sz w:val="18"/>
                <w:szCs w:val="18"/>
              </w:rPr>
              <w:t>will measure successful execution of this change</w:t>
            </w:r>
            <w:r w:rsidRPr="00E91833">
              <w:rPr>
                <w:rFonts w:ascii="Calibri" w:hAnsi="Calibri" w:cs="Calibri"/>
                <w:i/>
                <w:iCs/>
                <w:sz w:val="18"/>
                <w:szCs w:val="18"/>
              </w:rPr>
              <w:t>.</w:t>
            </w:r>
          </w:p>
        </w:tc>
        <w:tc>
          <w:tcPr>
            <w:tcW w:w="6044" w:type="dxa"/>
          </w:tcPr>
          <w:p w14:paraId="52208F59" w14:textId="0A59817A" w:rsidR="00D77685" w:rsidRDefault="008A13B8" w:rsidP="00FD7606">
            <w:pPr>
              <w:rPr>
                <w:rFonts w:ascii="Calibri" w:hAnsi="Calibri" w:cs="Calibri"/>
                <w:i/>
                <w:iCs/>
                <w:color w:val="4F81BD" w:themeColor="accent1"/>
                <w:sz w:val="20"/>
                <w:szCs w:val="20"/>
                <w:lang w:val="en-GB"/>
              </w:rPr>
            </w:pPr>
            <w:r>
              <w:rPr>
                <w:rFonts w:ascii="Calibri" w:hAnsi="Calibri" w:cs="Calibri"/>
                <w:i/>
                <w:iCs/>
                <w:color w:val="4F81BD" w:themeColor="accent1"/>
                <w:sz w:val="20"/>
                <w:szCs w:val="20"/>
                <w:lang w:val="en-GB"/>
              </w:rPr>
              <w:t>100% mobile accounts for O2 and Tesco Mobile on CCS in Public Cloud by end of 2027</w:t>
            </w:r>
          </w:p>
        </w:tc>
      </w:tr>
      <w:tr w:rsidR="00FD7606" w:rsidRPr="009E21A4" w14:paraId="685DF938" w14:textId="77777777" w:rsidTr="58FF6394">
        <w:trPr>
          <w:cantSplit/>
        </w:trPr>
        <w:tc>
          <w:tcPr>
            <w:tcW w:w="2853" w:type="dxa"/>
          </w:tcPr>
          <w:p w14:paraId="056E181D" w14:textId="37FE2D4D" w:rsidR="00FD7606" w:rsidRDefault="00FD7606" w:rsidP="00FD7606">
            <w:pPr>
              <w:rPr>
                <w:rFonts w:ascii="Calibri" w:hAnsi="Calibri" w:cs="Calibri"/>
                <w:b/>
                <w:bCs/>
                <w:sz w:val="20"/>
                <w:szCs w:val="20"/>
              </w:rPr>
            </w:pPr>
            <w:r>
              <w:rPr>
                <w:rFonts w:ascii="Calibri" w:hAnsi="Calibri" w:cs="Calibri"/>
                <w:b/>
                <w:bCs/>
                <w:sz w:val="20"/>
                <w:szCs w:val="20"/>
              </w:rPr>
              <w:t>What is the approximate revenue uplift / cost saving from this?</w:t>
            </w:r>
          </w:p>
        </w:tc>
        <w:tc>
          <w:tcPr>
            <w:tcW w:w="6044" w:type="dxa"/>
          </w:tcPr>
          <w:p w14:paraId="206DFDB7" w14:textId="5ABEE964" w:rsidR="00FD7606" w:rsidRPr="00434853" w:rsidRDefault="008A13B8" w:rsidP="00FD7606">
            <w:pPr>
              <w:rPr>
                <w:rFonts w:ascii="Calibri" w:hAnsi="Calibri" w:cs="Calibri"/>
                <w:i/>
                <w:iCs/>
                <w:color w:val="4F81BD" w:themeColor="accent1"/>
                <w:sz w:val="20"/>
                <w:szCs w:val="20"/>
                <w:lang w:val="en-GB"/>
              </w:rPr>
            </w:pPr>
            <w:r>
              <w:rPr>
                <w:rFonts w:ascii="Calibri" w:hAnsi="Calibri" w:cs="Calibri"/>
                <w:i/>
                <w:iCs/>
                <w:color w:val="4F81BD" w:themeColor="accent1"/>
                <w:sz w:val="20"/>
                <w:szCs w:val="20"/>
                <w:lang w:val="en-GB"/>
              </w:rPr>
              <w:t>TBC</w:t>
            </w:r>
          </w:p>
          <w:p w14:paraId="6B9FB134" w14:textId="4668B400" w:rsidR="00FD7606" w:rsidRDefault="00FD7606" w:rsidP="00FD7606">
            <w:pPr>
              <w:rPr>
                <w:rFonts w:ascii="Calibri" w:hAnsi="Calibri" w:cs="Calibri"/>
                <w:i/>
                <w:iCs/>
                <w:color w:val="4F81BD" w:themeColor="accent1"/>
                <w:sz w:val="20"/>
                <w:szCs w:val="20"/>
              </w:rPr>
            </w:pPr>
          </w:p>
        </w:tc>
      </w:tr>
      <w:tr w:rsidR="58FF6394" w14:paraId="72B39DD5" w14:textId="77777777" w:rsidTr="58FF6394">
        <w:trPr>
          <w:cantSplit/>
          <w:trHeight w:val="300"/>
        </w:trPr>
        <w:tc>
          <w:tcPr>
            <w:tcW w:w="2853" w:type="dxa"/>
          </w:tcPr>
          <w:p w14:paraId="0206637E" w14:textId="77777777" w:rsidR="00E91833" w:rsidRDefault="58FF6394" w:rsidP="58FF6394">
            <w:pPr>
              <w:rPr>
                <w:rFonts w:ascii="Calibri" w:eastAsia="Calibri" w:hAnsi="Calibri" w:cs="Calibri"/>
                <w:b/>
                <w:bCs/>
                <w:sz w:val="20"/>
                <w:szCs w:val="20"/>
              </w:rPr>
            </w:pPr>
            <w:r w:rsidRPr="58FF6394">
              <w:rPr>
                <w:rFonts w:ascii="Calibri" w:eastAsia="Calibri" w:hAnsi="Calibri" w:cs="Calibri"/>
                <w:b/>
                <w:bCs/>
                <w:sz w:val="20"/>
                <w:szCs w:val="20"/>
              </w:rPr>
              <w:t xml:space="preserve">Key assumptions. </w:t>
            </w:r>
          </w:p>
          <w:p w14:paraId="733D2DEA" w14:textId="5AB23775" w:rsidR="58FF6394" w:rsidRDefault="58FF6394" w:rsidP="58FF6394">
            <w:r w:rsidRPr="00E91833">
              <w:rPr>
                <w:rFonts w:ascii="Calibri" w:eastAsia="Calibri" w:hAnsi="Calibri" w:cs="Calibri"/>
                <w:i/>
                <w:iCs/>
                <w:sz w:val="18"/>
                <w:szCs w:val="18"/>
              </w:rPr>
              <w:t>Are there any critical assumptions that support your timing or business case?</w:t>
            </w:r>
          </w:p>
        </w:tc>
        <w:tc>
          <w:tcPr>
            <w:tcW w:w="6044" w:type="dxa"/>
          </w:tcPr>
          <w:p w14:paraId="25894082" w14:textId="4F1F5782" w:rsidR="70FD5987" w:rsidRDefault="008A13B8" w:rsidP="58FF6394">
            <w:pPr>
              <w:rPr>
                <w:rFonts w:ascii="Calibri" w:eastAsia="Calibri" w:hAnsi="Calibri" w:cs="Calibri"/>
                <w:i/>
                <w:iCs/>
                <w:color w:val="4F81BD" w:themeColor="accent1"/>
                <w:sz w:val="20"/>
                <w:szCs w:val="20"/>
              </w:rPr>
            </w:pPr>
            <w:r>
              <w:rPr>
                <w:rFonts w:ascii="Calibri" w:eastAsia="Calibri" w:hAnsi="Calibri" w:cs="Calibri"/>
                <w:i/>
                <w:iCs/>
                <w:color w:val="4F81BD" w:themeColor="accent1"/>
                <w:sz w:val="20"/>
                <w:szCs w:val="20"/>
              </w:rPr>
              <w:t>NA</w:t>
            </w:r>
          </w:p>
        </w:tc>
      </w:tr>
    </w:tbl>
    <w:p w14:paraId="3D6BCCB8" w14:textId="2AA5FAB7" w:rsidR="00871844" w:rsidRDefault="00871844" w:rsidP="00850E21">
      <w:pPr>
        <w:rPr>
          <w:rFonts w:ascii="Calibri" w:hAnsi="Calibri" w:cs="Calibri"/>
          <w:b/>
          <w:bCs/>
        </w:rPr>
      </w:pPr>
    </w:p>
    <w:p w14:paraId="10EE2B61" w14:textId="439E9A86" w:rsidR="00170713" w:rsidRPr="00FF5998" w:rsidRDefault="00170713" w:rsidP="00B214DE">
      <w:pPr>
        <w:pStyle w:val="ListParagraph"/>
        <w:numPr>
          <w:ilvl w:val="0"/>
          <w:numId w:val="14"/>
        </w:numPr>
        <w:spacing w:before="240" w:after="0"/>
        <w:ind w:left="357" w:hanging="357"/>
        <w:rPr>
          <w:rFonts w:ascii="Calibri" w:eastAsiaTheme="majorEastAsia" w:hAnsi="Calibri" w:cs="Calibri"/>
          <w:b/>
          <w:bCs/>
          <w:color w:val="000000" w:themeColor="text1"/>
          <w:sz w:val="28"/>
          <w:szCs w:val="28"/>
        </w:rPr>
      </w:pPr>
      <w:r w:rsidRPr="00FF5998">
        <w:rPr>
          <w:rFonts w:ascii="Calibri" w:eastAsiaTheme="majorEastAsia" w:hAnsi="Calibri" w:cs="Calibri"/>
          <w:b/>
          <w:bCs/>
          <w:color w:val="000000" w:themeColor="text1"/>
          <w:sz w:val="28"/>
          <w:szCs w:val="28"/>
        </w:rPr>
        <w:t>High level Requirements</w:t>
      </w:r>
    </w:p>
    <w:p w14:paraId="23C39C62" w14:textId="3EF82401" w:rsidR="0019697E" w:rsidRPr="006E7C05" w:rsidRDefault="00AC5A4B" w:rsidP="00B214DE">
      <w:pPr>
        <w:rPr>
          <w:rFonts w:ascii="Calibri" w:hAnsi="Calibri" w:cs="Calibri"/>
          <w:sz w:val="20"/>
          <w:szCs w:val="20"/>
        </w:rPr>
      </w:pPr>
      <w:r w:rsidRPr="006E7C05">
        <w:rPr>
          <w:rFonts w:ascii="Calibri" w:hAnsi="Calibri" w:cs="Calibri"/>
          <w:sz w:val="20"/>
          <w:szCs w:val="20"/>
        </w:rPr>
        <w:t xml:space="preserve">High level requirements describe what the change needs to deliver — not how it should be built. Use short, simple statements focused on capabilities, rules, or </w:t>
      </w:r>
      <w:r w:rsidR="00842A62" w:rsidRPr="006E7C05">
        <w:rPr>
          <w:rFonts w:ascii="Calibri" w:hAnsi="Calibri" w:cs="Calibri"/>
          <w:sz w:val="20"/>
          <w:szCs w:val="20"/>
        </w:rPr>
        <w:t>behaviors</w:t>
      </w:r>
      <w:r w:rsidRPr="006E7C05">
        <w:rPr>
          <w:rFonts w:ascii="Calibri" w:hAnsi="Calibri" w:cs="Calibri"/>
          <w:sz w:val="20"/>
          <w:szCs w:val="20"/>
        </w:rPr>
        <w:t xml:space="preserve"> the future solution must support.</w:t>
      </w:r>
      <w:r w:rsidR="007643CC" w:rsidRPr="006E7C05">
        <w:rPr>
          <w:rFonts w:ascii="Calibri" w:hAnsi="Calibri" w:cs="Calibri"/>
          <w:sz w:val="20"/>
          <w:szCs w:val="20"/>
        </w:rPr>
        <w:t xml:space="preserve"> </w:t>
      </w:r>
      <w:r w:rsidR="00295944" w:rsidRPr="006E7C05">
        <w:rPr>
          <w:rFonts w:ascii="Calibri" w:hAnsi="Calibri" w:cs="Calibri"/>
          <w:sz w:val="20"/>
          <w:szCs w:val="20"/>
        </w:rPr>
        <w:t xml:space="preserve"> </w:t>
      </w:r>
      <w:r w:rsidR="00A871D9" w:rsidRPr="006E7C05">
        <w:rPr>
          <w:rFonts w:ascii="Calibri" w:hAnsi="Calibri" w:cs="Calibri"/>
          <w:i/>
          <w:iCs/>
          <w:sz w:val="20"/>
          <w:szCs w:val="20"/>
        </w:rPr>
        <w:t xml:space="preserve">If your requirement is on behalf of </w:t>
      </w:r>
      <w:r w:rsidR="00A03F27" w:rsidRPr="006E7C05">
        <w:rPr>
          <w:rFonts w:ascii="Calibri" w:hAnsi="Calibri" w:cs="Calibri"/>
          <w:i/>
          <w:iCs/>
          <w:sz w:val="20"/>
          <w:szCs w:val="20"/>
        </w:rPr>
        <w:t>an external party such as</w:t>
      </w:r>
      <w:r w:rsidR="00A871D9" w:rsidRPr="006E7C05">
        <w:rPr>
          <w:rFonts w:ascii="Calibri" w:hAnsi="Calibri" w:cs="Calibri"/>
          <w:i/>
          <w:iCs/>
          <w:sz w:val="20"/>
          <w:szCs w:val="20"/>
        </w:rPr>
        <w:t xml:space="preserve"> giffgaff then your requirement scope will only cover the capabilities in VMO2 that support the</w:t>
      </w:r>
      <w:r w:rsidR="00844EA9" w:rsidRPr="006E7C05">
        <w:rPr>
          <w:rFonts w:ascii="Calibri" w:hAnsi="Calibri" w:cs="Calibri"/>
          <w:i/>
          <w:iCs/>
          <w:sz w:val="20"/>
          <w:szCs w:val="20"/>
        </w:rPr>
        <w:t>m</w:t>
      </w:r>
      <w:r w:rsidR="00A871D9" w:rsidRPr="006E7C05">
        <w:rPr>
          <w:rFonts w:ascii="Calibri" w:hAnsi="Calibri" w:cs="Calibri"/>
          <w:i/>
          <w:iCs/>
          <w:sz w:val="20"/>
          <w:szCs w:val="20"/>
        </w:rPr>
        <w:t xml:space="preserve">. </w:t>
      </w:r>
    </w:p>
    <w:tbl>
      <w:tblPr>
        <w:tblStyle w:val="TableGrid"/>
        <w:tblW w:w="8902" w:type="dxa"/>
        <w:tblInd w:w="-5" w:type="dxa"/>
        <w:tblCellMar>
          <w:top w:w="57" w:type="dxa"/>
          <w:bottom w:w="57" w:type="dxa"/>
        </w:tblCellMar>
        <w:tblLook w:val="04A0" w:firstRow="1" w:lastRow="0" w:firstColumn="1" w:lastColumn="0" w:noHBand="0" w:noVBand="1"/>
      </w:tblPr>
      <w:tblGrid>
        <w:gridCol w:w="795"/>
        <w:gridCol w:w="1870"/>
        <w:gridCol w:w="5189"/>
        <w:gridCol w:w="1048"/>
      </w:tblGrid>
      <w:tr w:rsidR="001308D4" w:rsidRPr="009E21A4" w14:paraId="61754451" w14:textId="77777777" w:rsidTr="00D41923">
        <w:tc>
          <w:tcPr>
            <w:tcW w:w="8902" w:type="dxa"/>
            <w:gridSpan w:val="4"/>
            <w:vAlign w:val="bottom"/>
          </w:tcPr>
          <w:p w14:paraId="5CE9FE34" w14:textId="5CE34EF5" w:rsidR="00256D22" w:rsidRPr="00256D22" w:rsidRDefault="00256D22" w:rsidP="00CA6ADC">
            <w:pPr>
              <w:rPr>
                <w:rFonts w:ascii="Calibri" w:hAnsi="Calibri" w:cs="Calibri"/>
                <w:b/>
                <w:bCs/>
                <w:i/>
                <w:iCs/>
                <w:lang w:val="en-GB"/>
              </w:rPr>
            </w:pPr>
            <w:r w:rsidRPr="00256D22">
              <w:rPr>
                <w:rFonts w:ascii="Calibri" w:hAnsi="Calibri" w:cs="Calibri"/>
                <w:b/>
                <w:bCs/>
                <w:i/>
                <w:iCs/>
                <w:lang w:val="en-GB"/>
              </w:rPr>
              <w:t xml:space="preserve">Guidance: </w:t>
            </w:r>
          </w:p>
          <w:p w14:paraId="722DBA09" w14:textId="1330CE34" w:rsidR="00AC5A4B" w:rsidRPr="004E664B" w:rsidRDefault="00AC5A4B" w:rsidP="00AC5A4B">
            <w:pPr>
              <w:pStyle w:val="ListParagraph"/>
              <w:numPr>
                <w:ilvl w:val="0"/>
                <w:numId w:val="19"/>
              </w:numPr>
              <w:rPr>
                <w:rFonts w:ascii="Calibri" w:eastAsia="Calibri" w:hAnsi="Calibri" w:cs="Calibri"/>
                <w:i/>
                <w:sz w:val="20"/>
                <w:szCs w:val="20"/>
                <w:lang w:val="en-GB"/>
              </w:rPr>
            </w:pPr>
            <w:r w:rsidRPr="4E2CF9D3">
              <w:rPr>
                <w:rFonts w:ascii="Calibri" w:eastAsia="Calibri" w:hAnsi="Calibri" w:cs="Calibri"/>
                <w:i/>
                <w:sz w:val="20"/>
                <w:szCs w:val="20"/>
                <w:lang w:val="en-GB"/>
              </w:rPr>
              <w:t xml:space="preserve">Clear high‑level requirements help ensure </w:t>
            </w:r>
            <w:r w:rsidR="00DD1B60" w:rsidRPr="4E2CF9D3">
              <w:rPr>
                <w:rFonts w:ascii="Calibri" w:eastAsia="Calibri" w:hAnsi="Calibri" w:cs="Calibri"/>
                <w:i/>
                <w:sz w:val="20"/>
                <w:szCs w:val="20"/>
                <w:lang w:val="en-GB"/>
              </w:rPr>
              <w:t xml:space="preserve">faster and </w:t>
            </w:r>
            <w:r w:rsidRPr="4E2CF9D3">
              <w:rPr>
                <w:rFonts w:ascii="Calibri" w:eastAsia="Calibri" w:hAnsi="Calibri" w:cs="Calibri"/>
                <w:i/>
                <w:sz w:val="20"/>
                <w:szCs w:val="20"/>
                <w:lang w:val="en-GB"/>
              </w:rPr>
              <w:t>more accurate sizing</w:t>
            </w:r>
          </w:p>
          <w:p w14:paraId="217C7F7E" w14:textId="5B91D426" w:rsidR="00256D22" w:rsidRPr="00256D22" w:rsidRDefault="00256D22" w:rsidP="00256D22">
            <w:pPr>
              <w:pStyle w:val="ListParagraph"/>
              <w:numPr>
                <w:ilvl w:val="0"/>
                <w:numId w:val="19"/>
              </w:numPr>
              <w:rPr>
                <w:rFonts w:ascii="Calibri" w:eastAsia="Calibri" w:hAnsi="Calibri" w:cs="Calibri"/>
                <w:i/>
                <w:sz w:val="20"/>
                <w:szCs w:val="20"/>
                <w:lang w:val="en-GB"/>
              </w:rPr>
            </w:pPr>
            <w:r w:rsidRPr="4E2CF9D3">
              <w:rPr>
                <w:rFonts w:ascii="Calibri" w:eastAsia="Calibri" w:hAnsi="Calibri" w:cs="Calibri"/>
                <w:i/>
                <w:sz w:val="20"/>
                <w:szCs w:val="20"/>
                <w:lang w:val="en-GB"/>
              </w:rPr>
              <w:t>List the essential capabilities or features needed to achieve your desired outcome (e.g., “Customers must be able to…”, “The system must allow…”)</w:t>
            </w:r>
          </w:p>
          <w:p w14:paraId="4033DBB1" w14:textId="04849C03" w:rsidR="00256D22" w:rsidRPr="00256D22" w:rsidRDefault="00256D22" w:rsidP="00256D22">
            <w:pPr>
              <w:pStyle w:val="ListParagraph"/>
              <w:numPr>
                <w:ilvl w:val="0"/>
                <w:numId w:val="19"/>
              </w:numPr>
              <w:rPr>
                <w:rFonts w:ascii="Calibri" w:eastAsia="Calibri" w:hAnsi="Calibri" w:cs="Calibri"/>
                <w:i/>
                <w:sz w:val="20"/>
                <w:szCs w:val="20"/>
                <w:lang w:val="en-GB"/>
              </w:rPr>
            </w:pPr>
            <w:r w:rsidRPr="4E2CF9D3">
              <w:rPr>
                <w:rFonts w:ascii="Calibri" w:eastAsia="Calibri" w:hAnsi="Calibri" w:cs="Calibri"/>
                <w:i/>
                <w:sz w:val="20"/>
                <w:szCs w:val="20"/>
                <w:lang w:val="en-GB"/>
              </w:rPr>
              <w:t>Focus on requirements, not solutions (avoid naming specific technologies or designs)</w:t>
            </w:r>
          </w:p>
          <w:p w14:paraId="207FE3C1" w14:textId="6E61C946" w:rsidR="00256D22" w:rsidRDefault="00256D22" w:rsidP="00256D22">
            <w:pPr>
              <w:pStyle w:val="ListParagraph"/>
              <w:numPr>
                <w:ilvl w:val="0"/>
                <w:numId w:val="19"/>
              </w:numPr>
              <w:rPr>
                <w:rFonts w:ascii="Calibri" w:eastAsia="Calibri" w:hAnsi="Calibri" w:cs="Calibri"/>
                <w:i/>
                <w:sz w:val="20"/>
                <w:szCs w:val="20"/>
                <w:lang w:val="en-GB"/>
              </w:rPr>
            </w:pPr>
            <w:r w:rsidRPr="4E2CF9D3">
              <w:rPr>
                <w:rFonts w:ascii="Calibri" w:eastAsia="Calibri" w:hAnsi="Calibri" w:cs="Calibri"/>
                <w:i/>
                <w:sz w:val="20"/>
                <w:szCs w:val="20"/>
                <w:lang w:val="en-GB"/>
              </w:rPr>
              <w:t>Include any critical business rules, data needs, reporting requirements, or compliance considerations</w:t>
            </w:r>
          </w:p>
          <w:p w14:paraId="269758A6" w14:textId="337F5332" w:rsidR="00A1545A" w:rsidRPr="00256D22" w:rsidRDefault="00A1545A" w:rsidP="00256D22">
            <w:pPr>
              <w:pStyle w:val="ListParagraph"/>
              <w:numPr>
                <w:ilvl w:val="0"/>
                <w:numId w:val="19"/>
              </w:numPr>
              <w:rPr>
                <w:rFonts w:ascii="Calibri" w:eastAsia="Calibri" w:hAnsi="Calibri" w:cs="Calibri"/>
                <w:i/>
                <w:sz w:val="20"/>
                <w:szCs w:val="20"/>
                <w:lang w:val="en-GB"/>
              </w:rPr>
            </w:pPr>
            <w:r>
              <w:rPr>
                <w:rFonts w:ascii="Calibri" w:eastAsia="Calibri" w:hAnsi="Calibri" w:cs="Calibri"/>
                <w:i/>
                <w:sz w:val="20"/>
                <w:szCs w:val="20"/>
                <w:lang w:val="en-GB"/>
              </w:rPr>
              <w:t xml:space="preserve">For customer impacting </w:t>
            </w:r>
            <w:r w:rsidR="00EF1CE9">
              <w:rPr>
                <w:rFonts w:ascii="Calibri" w:eastAsia="Calibri" w:hAnsi="Calibri" w:cs="Calibri"/>
                <w:i/>
                <w:sz w:val="20"/>
                <w:szCs w:val="20"/>
                <w:lang w:val="en-GB"/>
              </w:rPr>
              <w:t xml:space="preserve">proposals you may wish to consider </w:t>
            </w:r>
            <w:r w:rsidR="00583E64">
              <w:rPr>
                <w:rFonts w:ascii="Calibri" w:eastAsia="Calibri" w:hAnsi="Calibri" w:cs="Calibri"/>
                <w:i/>
                <w:sz w:val="20"/>
                <w:szCs w:val="20"/>
                <w:lang w:val="en-GB"/>
              </w:rPr>
              <w:t>the specific elements of the customer lifecycle that</w:t>
            </w:r>
            <w:r w:rsidR="003C43DE">
              <w:rPr>
                <w:rFonts w:ascii="Calibri" w:eastAsia="Calibri" w:hAnsi="Calibri" w:cs="Calibri"/>
                <w:i/>
                <w:sz w:val="20"/>
                <w:szCs w:val="20"/>
                <w:lang w:val="en-GB"/>
              </w:rPr>
              <w:t xml:space="preserve"> each requirement impacts e.g. </w:t>
            </w:r>
            <w:r w:rsidR="001C1E63">
              <w:rPr>
                <w:rFonts w:ascii="Calibri" w:eastAsia="Calibri" w:hAnsi="Calibri" w:cs="Calibri"/>
                <w:i/>
                <w:sz w:val="20"/>
                <w:szCs w:val="20"/>
                <w:lang w:val="en-GB"/>
              </w:rPr>
              <w:t xml:space="preserve">find/explore, </w:t>
            </w:r>
            <w:r w:rsidR="00BA598A">
              <w:rPr>
                <w:rFonts w:ascii="Calibri" w:eastAsia="Calibri" w:hAnsi="Calibri" w:cs="Calibri"/>
                <w:i/>
                <w:sz w:val="20"/>
                <w:szCs w:val="20"/>
                <w:lang w:val="en-GB"/>
              </w:rPr>
              <w:t>b</w:t>
            </w:r>
            <w:r w:rsidR="001C1E63">
              <w:rPr>
                <w:rFonts w:ascii="Calibri" w:eastAsia="Calibri" w:hAnsi="Calibri" w:cs="Calibri"/>
                <w:i/>
                <w:sz w:val="20"/>
                <w:szCs w:val="20"/>
                <w:lang w:val="en-GB"/>
              </w:rPr>
              <w:t>uy</w:t>
            </w:r>
            <w:r w:rsidR="00146044">
              <w:rPr>
                <w:rFonts w:ascii="Calibri" w:eastAsia="Calibri" w:hAnsi="Calibri" w:cs="Calibri"/>
                <w:i/>
                <w:sz w:val="20"/>
                <w:szCs w:val="20"/>
                <w:lang w:val="en-GB"/>
              </w:rPr>
              <w:t>/upgrade</w:t>
            </w:r>
            <w:r w:rsidR="001C1E63">
              <w:rPr>
                <w:rFonts w:ascii="Calibri" w:eastAsia="Calibri" w:hAnsi="Calibri" w:cs="Calibri"/>
                <w:i/>
                <w:sz w:val="20"/>
                <w:szCs w:val="20"/>
                <w:lang w:val="en-GB"/>
              </w:rPr>
              <w:t xml:space="preserve">, </w:t>
            </w:r>
            <w:r w:rsidR="00BA598A">
              <w:rPr>
                <w:rFonts w:ascii="Calibri" w:eastAsia="Calibri" w:hAnsi="Calibri" w:cs="Calibri"/>
                <w:i/>
                <w:sz w:val="20"/>
                <w:szCs w:val="20"/>
                <w:lang w:val="en-GB"/>
              </w:rPr>
              <w:t>p</w:t>
            </w:r>
            <w:r w:rsidR="001C1E63">
              <w:rPr>
                <w:rFonts w:ascii="Calibri" w:eastAsia="Calibri" w:hAnsi="Calibri" w:cs="Calibri"/>
                <w:i/>
                <w:sz w:val="20"/>
                <w:szCs w:val="20"/>
                <w:lang w:val="en-GB"/>
              </w:rPr>
              <w:t xml:space="preserve">ay/bill, </w:t>
            </w:r>
            <w:r w:rsidR="00BA598A">
              <w:rPr>
                <w:rFonts w:ascii="Calibri" w:eastAsia="Calibri" w:hAnsi="Calibri" w:cs="Calibri"/>
                <w:i/>
                <w:sz w:val="20"/>
                <w:szCs w:val="20"/>
                <w:lang w:val="en-GB"/>
              </w:rPr>
              <w:t>g</w:t>
            </w:r>
            <w:r w:rsidR="00EF5C0B">
              <w:rPr>
                <w:rFonts w:ascii="Calibri" w:eastAsia="Calibri" w:hAnsi="Calibri" w:cs="Calibri"/>
                <w:i/>
                <w:sz w:val="20"/>
                <w:szCs w:val="20"/>
                <w:lang w:val="en-GB"/>
              </w:rPr>
              <w:t xml:space="preserve">etting started/use, </w:t>
            </w:r>
            <w:r w:rsidR="00BA598A">
              <w:rPr>
                <w:rFonts w:ascii="Calibri" w:eastAsia="Calibri" w:hAnsi="Calibri" w:cs="Calibri"/>
                <w:i/>
                <w:sz w:val="20"/>
                <w:szCs w:val="20"/>
                <w:lang w:val="en-GB"/>
              </w:rPr>
              <w:t>m</w:t>
            </w:r>
            <w:r w:rsidR="00B233DE">
              <w:rPr>
                <w:rFonts w:ascii="Calibri" w:eastAsia="Calibri" w:hAnsi="Calibri" w:cs="Calibri"/>
                <w:i/>
                <w:sz w:val="20"/>
                <w:szCs w:val="20"/>
                <w:lang w:val="en-GB"/>
              </w:rPr>
              <w:t>anage</w:t>
            </w:r>
            <w:r w:rsidR="00970499">
              <w:rPr>
                <w:rFonts w:ascii="Calibri" w:eastAsia="Calibri" w:hAnsi="Calibri" w:cs="Calibri"/>
                <w:i/>
                <w:sz w:val="20"/>
                <w:szCs w:val="20"/>
                <w:lang w:val="en-GB"/>
              </w:rPr>
              <w:t>, get help, stay/leave.</w:t>
            </w:r>
          </w:p>
          <w:p w14:paraId="4BF7188A" w14:textId="53D418F9" w:rsidR="001308D4" w:rsidRPr="00DB7C7B" w:rsidRDefault="00BE331E" w:rsidP="00DB7C7B">
            <w:pPr>
              <w:pStyle w:val="ListParagraph"/>
              <w:numPr>
                <w:ilvl w:val="0"/>
                <w:numId w:val="17"/>
              </w:numPr>
              <w:rPr>
                <w:rFonts w:ascii="Calibri" w:eastAsia="Calibri" w:hAnsi="Calibri" w:cs="Calibri"/>
                <w:i/>
                <w:sz w:val="20"/>
                <w:szCs w:val="20"/>
                <w:lang w:val="en-GB"/>
              </w:rPr>
            </w:pPr>
            <w:r w:rsidRPr="4E2CF9D3">
              <w:rPr>
                <w:rFonts w:ascii="Calibri" w:eastAsia="Calibri" w:hAnsi="Calibri" w:cs="Calibri"/>
                <w:i/>
                <w:sz w:val="20"/>
                <w:szCs w:val="20"/>
                <w:lang w:val="en-GB"/>
              </w:rPr>
              <w:t>*</w:t>
            </w:r>
            <w:r w:rsidR="000D5F54" w:rsidRPr="4E2CF9D3">
              <w:rPr>
                <w:rFonts w:ascii="Calibri" w:eastAsia="Calibri" w:hAnsi="Calibri" w:cs="Calibri"/>
                <w:i/>
                <w:sz w:val="20"/>
                <w:szCs w:val="20"/>
                <w:lang w:val="en-GB"/>
              </w:rPr>
              <w:t>MVP</w:t>
            </w:r>
            <w:r w:rsidRPr="4E2CF9D3">
              <w:rPr>
                <w:rFonts w:ascii="Calibri" w:eastAsia="Calibri" w:hAnsi="Calibri" w:cs="Calibri"/>
                <w:i/>
                <w:sz w:val="20"/>
                <w:szCs w:val="20"/>
                <w:lang w:val="en-GB"/>
              </w:rPr>
              <w:t xml:space="preserve"> = </w:t>
            </w:r>
            <w:r w:rsidR="00334F22">
              <w:rPr>
                <w:rFonts w:ascii="Calibri" w:eastAsia="Calibri" w:hAnsi="Calibri" w:cs="Calibri"/>
                <w:i/>
                <w:sz w:val="20"/>
                <w:szCs w:val="20"/>
                <w:lang w:val="en-GB"/>
              </w:rPr>
              <w:t xml:space="preserve">These requirements </w:t>
            </w:r>
            <w:r w:rsidRPr="4E2CF9D3">
              <w:rPr>
                <w:rFonts w:ascii="Calibri" w:eastAsia="Calibri" w:hAnsi="Calibri" w:cs="Calibri"/>
                <w:i/>
                <w:sz w:val="20"/>
                <w:szCs w:val="20"/>
                <w:lang w:val="en-GB"/>
              </w:rPr>
              <w:t xml:space="preserve">must be delivered </w:t>
            </w:r>
            <w:r w:rsidR="006948EA" w:rsidRPr="4E2CF9D3">
              <w:rPr>
                <w:rFonts w:ascii="Calibri" w:eastAsia="Calibri" w:hAnsi="Calibri" w:cs="Calibri"/>
                <w:i/>
                <w:sz w:val="20"/>
                <w:szCs w:val="20"/>
                <w:lang w:val="en-GB"/>
              </w:rPr>
              <w:t xml:space="preserve">by the project </w:t>
            </w:r>
            <w:r w:rsidRPr="4E2CF9D3">
              <w:rPr>
                <w:rFonts w:ascii="Calibri" w:eastAsia="Calibri" w:hAnsi="Calibri" w:cs="Calibri"/>
                <w:i/>
                <w:sz w:val="20"/>
                <w:szCs w:val="20"/>
                <w:lang w:val="en-GB"/>
              </w:rPr>
              <w:t>to achieve the minimum viable customer or commercial outcome</w:t>
            </w:r>
          </w:p>
        </w:tc>
      </w:tr>
      <w:tr w:rsidR="00BE6910" w:rsidRPr="009E21A4" w14:paraId="7CE78881" w14:textId="77777777" w:rsidTr="006B25E5">
        <w:tc>
          <w:tcPr>
            <w:tcW w:w="795" w:type="dxa"/>
            <w:vAlign w:val="bottom"/>
          </w:tcPr>
          <w:p w14:paraId="0C512372" w14:textId="07C8C150" w:rsidR="00871844" w:rsidRPr="009E21A4" w:rsidRDefault="00871844" w:rsidP="00A9680B">
            <w:pPr>
              <w:jc w:val="center"/>
              <w:rPr>
                <w:rFonts w:ascii="Calibri" w:hAnsi="Calibri" w:cs="Calibri"/>
                <w:b/>
                <w:bCs/>
                <w:sz w:val="20"/>
                <w:szCs w:val="20"/>
              </w:rPr>
            </w:pPr>
            <w:r w:rsidRPr="009E21A4">
              <w:rPr>
                <w:rFonts w:ascii="Calibri" w:hAnsi="Calibri" w:cs="Calibri"/>
                <w:b/>
                <w:bCs/>
                <w:sz w:val="20"/>
                <w:szCs w:val="20"/>
              </w:rPr>
              <w:t>#</w:t>
            </w:r>
          </w:p>
        </w:tc>
        <w:tc>
          <w:tcPr>
            <w:tcW w:w="7059" w:type="dxa"/>
            <w:gridSpan w:val="2"/>
            <w:vAlign w:val="bottom"/>
          </w:tcPr>
          <w:p w14:paraId="1FC9909A" w14:textId="0A0050AE" w:rsidR="00871844" w:rsidRPr="009E21A4" w:rsidRDefault="00B67982" w:rsidP="00A9680B">
            <w:pPr>
              <w:rPr>
                <w:rFonts w:ascii="Calibri" w:hAnsi="Calibri" w:cs="Calibri"/>
                <w:b/>
                <w:bCs/>
                <w:sz w:val="20"/>
                <w:szCs w:val="20"/>
              </w:rPr>
            </w:pPr>
            <w:r w:rsidRPr="009E21A4">
              <w:rPr>
                <w:rFonts w:ascii="Calibri" w:hAnsi="Calibri" w:cs="Calibri"/>
                <w:b/>
                <w:bCs/>
                <w:sz w:val="20"/>
                <w:szCs w:val="20"/>
              </w:rPr>
              <w:t xml:space="preserve">Change / </w:t>
            </w:r>
            <w:r w:rsidR="00871844" w:rsidRPr="009E21A4">
              <w:rPr>
                <w:rFonts w:ascii="Calibri" w:hAnsi="Calibri" w:cs="Calibri"/>
                <w:b/>
                <w:bCs/>
                <w:sz w:val="20"/>
                <w:szCs w:val="20"/>
              </w:rPr>
              <w:t>Requirement</w:t>
            </w:r>
          </w:p>
        </w:tc>
        <w:tc>
          <w:tcPr>
            <w:tcW w:w="1048" w:type="dxa"/>
            <w:vAlign w:val="bottom"/>
          </w:tcPr>
          <w:p w14:paraId="12BD22AA" w14:textId="35E1E22B" w:rsidR="00871844" w:rsidRPr="009E21A4" w:rsidRDefault="000D5F54" w:rsidP="6A297115">
            <w:pPr>
              <w:jc w:val="center"/>
            </w:pPr>
            <w:r>
              <w:rPr>
                <w:rFonts w:ascii="Calibri" w:hAnsi="Calibri" w:cs="Calibri"/>
                <w:b/>
                <w:bCs/>
                <w:sz w:val="20"/>
                <w:szCs w:val="20"/>
              </w:rPr>
              <w:t>MVP</w:t>
            </w:r>
            <w:r w:rsidR="003B00BC">
              <w:rPr>
                <w:rFonts w:ascii="Calibri" w:hAnsi="Calibri" w:cs="Calibri"/>
                <w:b/>
                <w:bCs/>
                <w:sz w:val="20"/>
                <w:szCs w:val="20"/>
              </w:rPr>
              <w:t>*</w:t>
            </w:r>
          </w:p>
        </w:tc>
      </w:tr>
      <w:tr w:rsidR="00BE6910" w:rsidRPr="009E21A4" w14:paraId="7735B513" w14:textId="77777777" w:rsidTr="006B25E5">
        <w:tc>
          <w:tcPr>
            <w:tcW w:w="795" w:type="dxa"/>
          </w:tcPr>
          <w:p w14:paraId="450F79EC" w14:textId="619E5914" w:rsidR="00871844" w:rsidRPr="001D62AE" w:rsidRDefault="00871844" w:rsidP="00C44340">
            <w:pPr>
              <w:jc w:val="center"/>
              <w:rPr>
                <w:rFonts w:ascii="Calibri" w:hAnsi="Calibri" w:cs="Calibri"/>
                <w:i/>
                <w:iCs/>
                <w:color w:val="4F81BD" w:themeColor="accent1"/>
                <w:sz w:val="20"/>
                <w:szCs w:val="20"/>
              </w:rPr>
            </w:pPr>
            <w:r w:rsidRPr="001D62AE">
              <w:rPr>
                <w:rFonts w:ascii="Calibri" w:hAnsi="Calibri" w:cs="Calibri"/>
                <w:i/>
                <w:iCs/>
                <w:color w:val="4F81BD" w:themeColor="accent1"/>
                <w:sz w:val="20"/>
                <w:szCs w:val="20"/>
              </w:rPr>
              <w:t>1</w:t>
            </w:r>
          </w:p>
        </w:tc>
        <w:tc>
          <w:tcPr>
            <w:tcW w:w="7059" w:type="dxa"/>
            <w:gridSpan w:val="2"/>
          </w:tcPr>
          <w:p w14:paraId="7DC537BC" w14:textId="77956C29" w:rsidR="00871844" w:rsidRPr="001D62AE" w:rsidRDefault="00900473" w:rsidP="00850E21">
            <w:pPr>
              <w:rPr>
                <w:rFonts w:ascii="Calibri" w:hAnsi="Calibri" w:cs="Calibri"/>
                <w:i/>
                <w:iCs/>
                <w:color w:val="4F81BD" w:themeColor="accent1"/>
                <w:sz w:val="20"/>
                <w:szCs w:val="20"/>
              </w:rPr>
            </w:pPr>
            <w:r>
              <w:rPr>
                <w:rFonts w:ascii="Calibri" w:hAnsi="Calibri" w:cs="Calibri"/>
                <w:i/>
                <w:iCs/>
                <w:color w:val="4F81BD" w:themeColor="accent1"/>
                <w:sz w:val="20"/>
                <w:szCs w:val="20"/>
                <w:lang w:val="en-GB"/>
              </w:rPr>
              <w:t xml:space="preserve">e.g. </w:t>
            </w:r>
            <w:r w:rsidR="00951E05">
              <w:rPr>
                <w:rFonts w:ascii="Calibri" w:hAnsi="Calibri" w:cs="Calibri"/>
                <w:i/>
                <w:iCs/>
                <w:color w:val="4F81BD" w:themeColor="accent1"/>
                <w:sz w:val="20"/>
                <w:szCs w:val="20"/>
                <w:lang w:val="en-GB"/>
              </w:rPr>
              <w:t>D</w:t>
            </w:r>
            <w:r w:rsidR="007115D7" w:rsidRPr="001D62AE">
              <w:rPr>
                <w:rFonts w:ascii="Calibri" w:hAnsi="Calibri" w:cs="Calibri"/>
                <w:i/>
                <w:iCs/>
                <w:color w:val="4F81BD" w:themeColor="accent1"/>
                <w:sz w:val="20"/>
                <w:szCs w:val="20"/>
                <w:lang w:val="en-GB"/>
              </w:rPr>
              <w:t xml:space="preserve">igital pages and channel materials </w:t>
            </w:r>
            <w:r w:rsidR="00951E05">
              <w:rPr>
                <w:rFonts w:ascii="Calibri" w:hAnsi="Calibri" w:cs="Calibri"/>
                <w:i/>
                <w:iCs/>
                <w:color w:val="4F81BD" w:themeColor="accent1"/>
                <w:sz w:val="20"/>
                <w:szCs w:val="20"/>
                <w:lang w:val="en-GB"/>
              </w:rPr>
              <w:t>must</w:t>
            </w:r>
            <w:r w:rsidR="007115D7" w:rsidRPr="001D62AE">
              <w:rPr>
                <w:rFonts w:ascii="Calibri" w:hAnsi="Calibri" w:cs="Calibri"/>
                <w:i/>
                <w:iCs/>
                <w:color w:val="4F81BD" w:themeColor="accent1"/>
                <w:sz w:val="20"/>
                <w:szCs w:val="20"/>
                <w:lang w:val="en-GB"/>
              </w:rPr>
              <w:t xml:space="preserve"> </w:t>
            </w:r>
            <w:r w:rsidR="00650DCB">
              <w:rPr>
                <w:rFonts w:ascii="Calibri" w:hAnsi="Calibri" w:cs="Calibri"/>
                <w:i/>
                <w:iCs/>
                <w:color w:val="4F81BD" w:themeColor="accent1"/>
                <w:sz w:val="20"/>
                <w:szCs w:val="20"/>
                <w:lang w:val="en-GB"/>
              </w:rPr>
              <w:t xml:space="preserve">intuitively and seamlessly </w:t>
            </w:r>
            <w:r w:rsidR="007115D7" w:rsidRPr="001D62AE">
              <w:rPr>
                <w:rFonts w:ascii="Calibri" w:hAnsi="Calibri" w:cs="Calibri"/>
                <w:i/>
                <w:iCs/>
                <w:color w:val="4F81BD" w:themeColor="accent1"/>
                <w:sz w:val="20"/>
                <w:szCs w:val="20"/>
                <w:lang w:val="en-GB"/>
              </w:rPr>
              <w:t xml:space="preserve">surface information on existing safety and security offerings </w:t>
            </w:r>
            <w:r w:rsidR="002711B7">
              <w:rPr>
                <w:rFonts w:ascii="Calibri" w:hAnsi="Calibri" w:cs="Calibri"/>
                <w:i/>
                <w:iCs/>
                <w:color w:val="4F81BD" w:themeColor="accent1"/>
                <w:sz w:val="20"/>
                <w:szCs w:val="20"/>
                <w:lang w:val="en-GB"/>
              </w:rPr>
              <w:t>for children</w:t>
            </w:r>
            <w:r w:rsidR="00676685">
              <w:rPr>
                <w:rFonts w:ascii="Calibri" w:hAnsi="Calibri" w:cs="Calibri"/>
                <w:i/>
                <w:iCs/>
                <w:color w:val="4F81BD" w:themeColor="accent1"/>
                <w:sz w:val="20"/>
                <w:szCs w:val="20"/>
                <w:lang w:val="en-GB"/>
              </w:rPr>
              <w:t xml:space="preserve">, as well as </w:t>
            </w:r>
            <w:r w:rsidR="00650DCB">
              <w:rPr>
                <w:rFonts w:ascii="Calibri" w:hAnsi="Calibri" w:cs="Calibri"/>
                <w:i/>
                <w:iCs/>
                <w:color w:val="4F81BD" w:themeColor="accent1"/>
                <w:sz w:val="20"/>
                <w:szCs w:val="20"/>
                <w:lang w:val="en-GB"/>
              </w:rPr>
              <w:t>links to guidance</w:t>
            </w:r>
            <w:r w:rsidR="002711B7">
              <w:rPr>
                <w:rFonts w:ascii="Calibri" w:hAnsi="Calibri" w:cs="Calibri"/>
                <w:i/>
                <w:iCs/>
                <w:color w:val="4F81BD" w:themeColor="accent1"/>
                <w:sz w:val="20"/>
                <w:szCs w:val="20"/>
                <w:lang w:val="en-GB"/>
              </w:rPr>
              <w:t xml:space="preserve"> </w:t>
            </w:r>
            <w:r w:rsidR="00650DCB">
              <w:rPr>
                <w:rFonts w:ascii="Calibri" w:hAnsi="Calibri" w:cs="Calibri"/>
                <w:i/>
                <w:iCs/>
                <w:color w:val="4F81BD" w:themeColor="accent1"/>
                <w:sz w:val="20"/>
                <w:szCs w:val="20"/>
                <w:lang w:val="en-GB"/>
              </w:rPr>
              <w:t>provided by 3</w:t>
            </w:r>
            <w:r w:rsidR="00650DCB" w:rsidRPr="00650DCB">
              <w:rPr>
                <w:rFonts w:ascii="Calibri" w:hAnsi="Calibri" w:cs="Calibri"/>
                <w:i/>
                <w:iCs/>
                <w:color w:val="4F81BD" w:themeColor="accent1"/>
                <w:sz w:val="20"/>
                <w:szCs w:val="20"/>
                <w:vertAlign w:val="superscript"/>
                <w:lang w:val="en-GB"/>
              </w:rPr>
              <w:t>rd</w:t>
            </w:r>
            <w:r w:rsidR="00650DCB">
              <w:rPr>
                <w:rFonts w:ascii="Calibri" w:hAnsi="Calibri" w:cs="Calibri"/>
                <w:i/>
                <w:iCs/>
                <w:color w:val="4F81BD" w:themeColor="accent1"/>
                <w:sz w:val="20"/>
                <w:szCs w:val="20"/>
                <w:lang w:val="en-GB"/>
              </w:rPr>
              <w:t xml:space="preserve"> parties</w:t>
            </w:r>
          </w:p>
        </w:tc>
        <w:tc>
          <w:tcPr>
            <w:tcW w:w="1048" w:type="dxa"/>
          </w:tcPr>
          <w:p w14:paraId="11F821CF" w14:textId="6BFBA191" w:rsidR="00871844" w:rsidRPr="001D62AE" w:rsidRDefault="7F12E8E6" w:rsidP="6A297115">
            <w:pPr>
              <w:jc w:val="center"/>
            </w:pPr>
            <w:r w:rsidRPr="6A297115">
              <w:rPr>
                <w:rFonts w:ascii="Calibri" w:hAnsi="Calibri" w:cs="Calibri"/>
                <w:i/>
                <w:iCs/>
                <w:color w:val="4F81BD" w:themeColor="accent1"/>
                <w:sz w:val="20"/>
                <w:szCs w:val="20"/>
              </w:rPr>
              <w:t>Y</w:t>
            </w:r>
          </w:p>
        </w:tc>
      </w:tr>
      <w:tr w:rsidR="00BE6910" w:rsidRPr="009E21A4" w14:paraId="78379606" w14:textId="77777777" w:rsidTr="006B25E5">
        <w:tc>
          <w:tcPr>
            <w:tcW w:w="795" w:type="dxa"/>
          </w:tcPr>
          <w:p w14:paraId="7AEC54C3" w14:textId="12CC31B4" w:rsidR="00871844" w:rsidRPr="001D62AE" w:rsidRDefault="00871844" w:rsidP="00C44340">
            <w:pPr>
              <w:jc w:val="center"/>
              <w:rPr>
                <w:rFonts w:ascii="Calibri" w:hAnsi="Calibri" w:cs="Calibri"/>
                <w:i/>
                <w:iCs/>
                <w:color w:val="4F81BD" w:themeColor="accent1"/>
                <w:sz w:val="20"/>
                <w:szCs w:val="20"/>
              </w:rPr>
            </w:pPr>
            <w:r w:rsidRPr="001D62AE">
              <w:rPr>
                <w:rFonts w:ascii="Calibri" w:hAnsi="Calibri" w:cs="Calibri"/>
                <w:i/>
                <w:iCs/>
                <w:color w:val="4F81BD" w:themeColor="accent1"/>
                <w:sz w:val="20"/>
                <w:szCs w:val="20"/>
              </w:rPr>
              <w:t>2</w:t>
            </w:r>
          </w:p>
        </w:tc>
        <w:tc>
          <w:tcPr>
            <w:tcW w:w="7059" w:type="dxa"/>
            <w:gridSpan w:val="2"/>
          </w:tcPr>
          <w:p w14:paraId="577CBB51" w14:textId="0F49F2D2" w:rsidR="00871844" w:rsidRPr="001D62AE" w:rsidRDefault="00900473" w:rsidP="00850E21">
            <w:pPr>
              <w:rPr>
                <w:rFonts w:ascii="Calibri" w:hAnsi="Calibri" w:cs="Calibri"/>
                <w:i/>
                <w:iCs/>
                <w:color w:val="4F81BD" w:themeColor="accent1"/>
                <w:sz w:val="20"/>
                <w:szCs w:val="20"/>
              </w:rPr>
            </w:pPr>
            <w:r>
              <w:rPr>
                <w:rFonts w:ascii="Calibri" w:hAnsi="Calibri" w:cs="Calibri"/>
                <w:i/>
                <w:iCs/>
                <w:color w:val="4F81BD" w:themeColor="accent1"/>
                <w:sz w:val="20"/>
                <w:szCs w:val="20"/>
                <w:lang w:val="en-GB"/>
              </w:rPr>
              <w:t xml:space="preserve">e.g. </w:t>
            </w:r>
            <w:r w:rsidR="00C54F52">
              <w:rPr>
                <w:rFonts w:ascii="Calibri" w:hAnsi="Calibri" w:cs="Calibri"/>
                <w:i/>
                <w:iCs/>
                <w:color w:val="4F81BD" w:themeColor="accent1"/>
                <w:sz w:val="20"/>
                <w:szCs w:val="20"/>
                <w:lang w:val="en-GB"/>
              </w:rPr>
              <w:t xml:space="preserve">Product managers must be able to </w:t>
            </w:r>
            <w:r w:rsidR="00B017A6">
              <w:rPr>
                <w:rFonts w:ascii="Calibri" w:hAnsi="Calibri" w:cs="Calibri"/>
                <w:i/>
                <w:iCs/>
                <w:color w:val="4F81BD" w:themeColor="accent1"/>
                <w:sz w:val="20"/>
                <w:szCs w:val="20"/>
                <w:lang w:val="en-GB"/>
              </w:rPr>
              <w:t>c</w:t>
            </w:r>
            <w:r w:rsidR="000A7216">
              <w:rPr>
                <w:rFonts w:ascii="Calibri" w:hAnsi="Calibri" w:cs="Calibri"/>
                <w:i/>
                <w:iCs/>
                <w:color w:val="4F81BD" w:themeColor="accent1"/>
                <w:sz w:val="20"/>
                <w:szCs w:val="20"/>
                <w:lang w:val="en-GB"/>
              </w:rPr>
              <w:t>reat</w:t>
            </w:r>
            <w:r w:rsidR="00B017A6">
              <w:rPr>
                <w:rFonts w:ascii="Calibri" w:hAnsi="Calibri" w:cs="Calibri"/>
                <w:i/>
                <w:iCs/>
                <w:color w:val="4F81BD" w:themeColor="accent1"/>
                <w:sz w:val="20"/>
                <w:szCs w:val="20"/>
                <w:lang w:val="en-GB"/>
              </w:rPr>
              <w:t>e</w:t>
            </w:r>
            <w:r w:rsidR="000A7216">
              <w:rPr>
                <w:rFonts w:ascii="Calibri" w:hAnsi="Calibri" w:cs="Calibri"/>
                <w:i/>
                <w:iCs/>
                <w:color w:val="4F81BD" w:themeColor="accent1"/>
                <w:sz w:val="20"/>
                <w:szCs w:val="20"/>
                <w:lang w:val="en-GB"/>
              </w:rPr>
              <w:t xml:space="preserve"> child and age specific products</w:t>
            </w:r>
            <w:r w:rsidR="00817791">
              <w:rPr>
                <w:rFonts w:ascii="Calibri" w:hAnsi="Calibri" w:cs="Calibri"/>
                <w:i/>
                <w:iCs/>
                <w:color w:val="4F81BD" w:themeColor="accent1"/>
                <w:sz w:val="20"/>
                <w:szCs w:val="20"/>
                <w:lang w:val="en-GB"/>
              </w:rPr>
              <w:t xml:space="preserve"> that contain prepackaged child safety features and access controls</w:t>
            </w:r>
          </w:p>
        </w:tc>
        <w:tc>
          <w:tcPr>
            <w:tcW w:w="1048" w:type="dxa"/>
          </w:tcPr>
          <w:p w14:paraId="672B03A4" w14:textId="7F263B51" w:rsidR="00871844" w:rsidRPr="001D62AE" w:rsidRDefault="21E7771C" w:rsidP="6A297115">
            <w:pPr>
              <w:jc w:val="center"/>
            </w:pPr>
            <w:r w:rsidRPr="6A297115">
              <w:rPr>
                <w:rFonts w:ascii="Calibri" w:hAnsi="Calibri" w:cs="Calibri"/>
                <w:i/>
                <w:iCs/>
                <w:color w:val="4F81BD" w:themeColor="accent1"/>
                <w:sz w:val="20"/>
                <w:szCs w:val="20"/>
              </w:rPr>
              <w:t>Y</w:t>
            </w:r>
          </w:p>
        </w:tc>
      </w:tr>
      <w:tr w:rsidR="00BE6910" w:rsidRPr="009E21A4" w14:paraId="6ABA94A8" w14:textId="77777777" w:rsidTr="006B25E5">
        <w:tc>
          <w:tcPr>
            <w:tcW w:w="795" w:type="dxa"/>
          </w:tcPr>
          <w:p w14:paraId="07835028" w14:textId="3E9B8D46" w:rsidR="00F02CDC" w:rsidRPr="001D62AE" w:rsidRDefault="00F02CDC" w:rsidP="00F02CDC">
            <w:pPr>
              <w:jc w:val="center"/>
              <w:rPr>
                <w:rFonts w:ascii="Calibri" w:hAnsi="Calibri" w:cs="Calibri"/>
                <w:i/>
                <w:iCs/>
                <w:color w:val="4F81BD" w:themeColor="accent1"/>
                <w:sz w:val="20"/>
                <w:szCs w:val="20"/>
              </w:rPr>
            </w:pPr>
            <w:r w:rsidRPr="001D62AE">
              <w:rPr>
                <w:rFonts w:ascii="Calibri" w:hAnsi="Calibri" w:cs="Calibri"/>
                <w:i/>
                <w:iCs/>
                <w:color w:val="4F81BD" w:themeColor="accent1"/>
                <w:sz w:val="20"/>
                <w:szCs w:val="20"/>
              </w:rPr>
              <w:t>3</w:t>
            </w:r>
          </w:p>
        </w:tc>
        <w:tc>
          <w:tcPr>
            <w:tcW w:w="7059" w:type="dxa"/>
            <w:gridSpan w:val="2"/>
          </w:tcPr>
          <w:p w14:paraId="53A6B844" w14:textId="344CD7C8" w:rsidR="00F02CDC" w:rsidRPr="000F1585" w:rsidRDefault="00900473" w:rsidP="00F02CDC">
            <w:pPr>
              <w:rPr>
                <w:rFonts w:ascii="Calibri" w:hAnsi="Calibri" w:cs="Calibri"/>
                <w:i/>
                <w:iCs/>
                <w:color w:val="4F81BD" w:themeColor="accent1"/>
                <w:sz w:val="20"/>
                <w:szCs w:val="20"/>
              </w:rPr>
            </w:pPr>
            <w:r>
              <w:rPr>
                <w:rFonts w:ascii="Calibri" w:hAnsi="Calibri" w:cs="Calibri"/>
                <w:i/>
                <w:iCs/>
                <w:color w:val="4F81BD" w:themeColor="accent1"/>
                <w:sz w:val="20"/>
                <w:szCs w:val="20"/>
              </w:rPr>
              <w:t xml:space="preserve">e.g. </w:t>
            </w:r>
            <w:r w:rsidR="00E67500">
              <w:rPr>
                <w:rFonts w:ascii="Calibri" w:hAnsi="Calibri" w:cs="Calibri"/>
                <w:i/>
                <w:iCs/>
                <w:color w:val="4F81BD" w:themeColor="accent1"/>
                <w:sz w:val="20"/>
                <w:szCs w:val="20"/>
              </w:rPr>
              <w:t>When parents are looking to buy or upgrade their children’s devices</w:t>
            </w:r>
            <w:r w:rsidR="1A55A152" w:rsidRPr="39D0B259">
              <w:rPr>
                <w:rFonts w:ascii="Calibri" w:hAnsi="Calibri" w:cs="Calibri"/>
                <w:i/>
                <w:iCs/>
                <w:color w:val="4F81BD" w:themeColor="accent1"/>
                <w:sz w:val="20"/>
                <w:szCs w:val="20"/>
              </w:rPr>
              <w:t>,</w:t>
            </w:r>
            <w:r w:rsidR="00DC6B4C">
              <w:rPr>
                <w:rFonts w:ascii="Calibri" w:hAnsi="Calibri" w:cs="Calibri"/>
                <w:i/>
                <w:iCs/>
                <w:color w:val="4F81BD" w:themeColor="accent1"/>
                <w:sz w:val="20"/>
                <w:szCs w:val="20"/>
              </w:rPr>
              <w:t xml:space="preserve"> they are led to </w:t>
            </w:r>
            <w:r w:rsidR="00B23C58">
              <w:rPr>
                <w:rFonts w:ascii="Calibri" w:hAnsi="Calibri" w:cs="Calibri"/>
                <w:i/>
                <w:iCs/>
                <w:color w:val="4F81BD" w:themeColor="accent1"/>
                <w:sz w:val="20"/>
                <w:szCs w:val="20"/>
              </w:rPr>
              <w:t>age-appropriate</w:t>
            </w:r>
            <w:r w:rsidR="00DC6B4C">
              <w:rPr>
                <w:rFonts w:ascii="Calibri" w:hAnsi="Calibri" w:cs="Calibri"/>
                <w:i/>
                <w:iCs/>
                <w:color w:val="4F81BD" w:themeColor="accent1"/>
                <w:sz w:val="20"/>
                <w:szCs w:val="20"/>
              </w:rPr>
              <w:t xml:space="preserve"> devices and propositions</w:t>
            </w:r>
          </w:p>
        </w:tc>
        <w:tc>
          <w:tcPr>
            <w:tcW w:w="1048" w:type="dxa"/>
          </w:tcPr>
          <w:p w14:paraId="3DF7E936" w14:textId="0896D4FD" w:rsidR="00F02CDC" w:rsidRPr="001D62AE" w:rsidRDefault="00F02CDC" w:rsidP="00F02CDC">
            <w:pPr>
              <w:jc w:val="center"/>
            </w:pPr>
            <w:r w:rsidRPr="6A297115">
              <w:rPr>
                <w:rFonts w:ascii="Calibri" w:hAnsi="Calibri" w:cs="Calibri"/>
                <w:i/>
                <w:iCs/>
                <w:color w:val="4F81BD" w:themeColor="accent1"/>
                <w:sz w:val="20"/>
                <w:szCs w:val="20"/>
              </w:rPr>
              <w:t>Y</w:t>
            </w:r>
          </w:p>
        </w:tc>
      </w:tr>
      <w:tr w:rsidR="00BE6910" w:rsidRPr="009E21A4" w14:paraId="4EB7EB2F" w14:textId="77777777" w:rsidTr="006B25E5">
        <w:tc>
          <w:tcPr>
            <w:tcW w:w="795" w:type="dxa"/>
          </w:tcPr>
          <w:p w14:paraId="1627A9BC" w14:textId="00C63827" w:rsidR="000F1585" w:rsidRDefault="000F1585" w:rsidP="00F02CDC">
            <w:pPr>
              <w:jc w:val="center"/>
              <w:rPr>
                <w:rFonts w:ascii="Calibri" w:hAnsi="Calibri" w:cs="Calibri"/>
                <w:i/>
                <w:iCs/>
                <w:color w:val="4F81BD" w:themeColor="accent1"/>
                <w:sz w:val="20"/>
                <w:szCs w:val="20"/>
              </w:rPr>
            </w:pPr>
            <w:r>
              <w:rPr>
                <w:rFonts w:ascii="Calibri" w:hAnsi="Calibri" w:cs="Calibri"/>
                <w:i/>
                <w:iCs/>
                <w:color w:val="4F81BD" w:themeColor="accent1"/>
                <w:sz w:val="20"/>
                <w:szCs w:val="20"/>
              </w:rPr>
              <w:t>4</w:t>
            </w:r>
          </w:p>
        </w:tc>
        <w:tc>
          <w:tcPr>
            <w:tcW w:w="7059" w:type="dxa"/>
            <w:gridSpan w:val="2"/>
          </w:tcPr>
          <w:p w14:paraId="0AA74C6B" w14:textId="26757FE4" w:rsidR="000F1585" w:rsidRPr="006312B1" w:rsidRDefault="00900473" w:rsidP="00F02CDC">
            <w:pPr>
              <w:rPr>
                <w:rFonts w:ascii="Calibri" w:hAnsi="Calibri" w:cs="Calibri"/>
                <w:i/>
                <w:iCs/>
                <w:color w:val="4F81BD" w:themeColor="accent1"/>
                <w:sz w:val="20"/>
                <w:szCs w:val="20"/>
              </w:rPr>
            </w:pPr>
            <w:r>
              <w:rPr>
                <w:rFonts w:ascii="Calibri" w:hAnsi="Calibri" w:cs="Calibri"/>
                <w:i/>
                <w:iCs/>
                <w:color w:val="4F81BD" w:themeColor="accent1"/>
                <w:sz w:val="20"/>
                <w:szCs w:val="20"/>
              </w:rPr>
              <w:t xml:space="preserve">e.g. </w:t>
            </w:r>
            <w:r w:rsidR="006312B1">
              <w:rPr>
                <w:rFonts w:ascii="Calibri" w:hAnsi="Calibri" w:cs="Calibri"/>
                <w:i/>
                <w:iCs/>
                <w:color w:val="4F81BD" w:themeColor="accent1"/>
                <w:sz w:val="20"/>
                <w:szCs w:val="20"/>
              </w:rPr>
              <w:t>The service must ensure age-appropriate safety controls are active from initial service activation</w:t>
            </w:r>
          </w:p>
        </w:tc>
        <w:tc>
          <w:tcPr>
            <w:tcW w:w="1048" w:type="dxa"/>
          </w:tcPr>
          <w:p w14:paraId="4F2B6469" w14:textId="3FDE36B5" w:rsidR="000F1585" w:rsidRDefault="5ED9C568" w:rsidP="00F02CDC">
            <w:pPr>
              <w:jc w:val="center"/>
              <w:rPr>
                <w:rFonts w:ascii="Calibri" w:hAnsi="Calibri" w:cs="Calibri"/>
                <w:i/>
                <w:iCs/>
                <w:color w:val="4F81BD" w:themeColor="accent1"/>
                <w:sz w:val="20"/>
                <w:szCs w:val="20"/>
              </w:rPr>
            </w:pPr>
            <w:r w:rsidRPr="39D0B259">
              <w:rPr>
                <w:rFonts w:ascii="Calibri" w:hAnsi="Calibri" w:cs="Calibri"/>
                <w:i/>
                <w:iCs/>
                <w:color w:val="4F81BD" w:themeColor="accent1"/>
                <w:sz w:val="20"/>
                <w:szCs w:val="20"/>
              </w:rPr>
              <w:t>Y</w:t>
            </w:r>
          </w:p>
        </w:tc>
      </w:tr>
      <w:tr w:rsidR="00BE6910" w:rsidRPr="009E21A4" w14:paraId="1951BC69" w14:textId="77777777" w:rsidTr="006B25E5">
        <w:tc>
          <w:tcPr>
            <w:tcW w:w="795" w:type="dxa"/>
          </w:tcPr>
          <w:p w14:paraId="7F228C2C" w14:textId="522B912E" w:rsidR="005E6B15" w:rsidRPr="001D62AE" w:rsidRDefault="00B74C21" w:rsidP="00F02CDC">
            <w:pPr>
              <w:jc w:val="center"/>
              <w:rPr>
                <w:rFonts w:ascii="Calibri" w:hAnsi="Calibri" w:cs="Calibri"/>
                <w:i/>
                <w:iCs/>
                <w:color w:val="4F81BD" w:themeColor="accent1"/>
                <w:sz w:val="20"/>
                <w:szCs w:val="20"/>
              </w:rPr>
            </w:pPr>
            <w:r>
              <w:rPr>
                <w:rFonts w:ascii="Calibri" w:hAnsi="Calibri" w:cs="Calibri"/>
                <w:i/>
                <w:iCs/>
                <w:color w:val="4F81BD" w:themeColor="accent1"/>
                <w:sz w:val="20"/>
                <w:szCs w:val="20"/>
              </w:rPr>
              <w:lastRenderedPageBreak/>
              <w:t>5</w:t>
            </w:r>
          </w:p>
        </w:tc>
        <w:tc>
          <w:tcPr>
            <w:tcW w:w="7059" w:type="dxa"/>
            <w:gridSpan w:val="2"/>
          </w:tcPr>
          <w:p w14:paraId="6B68820C" w14:textId="567DA1F5" w:rsidR="005E6B15" w:rsidRPr="001D62AE" w:rsidRDefault="00900473" w:rsidP="00F02CDC">
            <w:pPr>
              <w:rPr>
                <w:rFonts w:ascii="Calibri" w:hAnsi="Calibri" w:cs="Calibri"/>
                <w:i/>
                <w:iCs/>
                <w:color w:val="4F81BD" w:themeColor="accent1"/>
                <w:sz w:val="20"/>
                <w:szCs w:val="20"/>
                <w:lang w:val="en-GB"/>
              </w:rPr>
            </w:pPr>
            <w:r>
              <w:rPr>
                <w:rFonts w:ascii="Calibri" w:hAnsi="Calibri" w:cs="Calibri"/>
                <w:i/>
                <w:iCs/>
                <w:color w:val="4F81BD" w:themeColor="accent1"/>
                <w:sz w:val="20"/>
                <w:szCs w:val="20"/>
                <w:lang w:val="en-GB"/>
              </w:rPr>
              <w:t xml:space="preserve">e.g. </w:t>
            </w:r>
            <w:r w:rsidR="00B74C21">
              <w:rPr>
                <w:rFonts w:ascii="Calibri" w:hAnsi="Calibri" w:cs="Calibri"/>
                <w:i/>
                <w:iCs/>
                <w:color w:val="4F81BD" w:themeColor="accent1"/>
                <w:sz w:val="20"/>
                <w:szCs w:val="20"/>
                <w:lang w:val="en-GB"/>
              </w:rPr>
              <w:t xml:space="preserve">Parents </w:t>
            </w:r>
            <w:r w:rsidR="009A369C">
              <w:rPr>
                <w:rFonts w:ascii="Calibri" w:hAnsi="Calibri" w:cs="Calibri"/>
                <w:i/>
                <w:iCs/>
                <w:color w:val="4F81BD" w:themeColor="accent1"/>
                <w:sz w:val="20"/>
                <w:szCs w:val="20"/>
                <w:lang w:val="en-GB"/>
              </w:rPr>
              <w:t>must be able to</w:t>
            </w:r>
            <w:r w:rsidR="005E6B15">
              <w:rPr>
                <w:rFonts w:ascii="Calibri" w:hAnsi="Calibri" w:cs="Calibri"/>
                <w:i/>
                <w:iCs/>
                <w:color w:val="4F81BD" w:themeColor="accent1"/>
                <w:sz w:val="20"/>
                <w:szCs w:val="20"/>
                <w:lang w:val="en-GB"/>
              </w:rPr>
              <w:t xml:space="preserve"> manage the child safe controls </w:t>
            </w:r>
            <w:r w:rsidR="00701AE5">
              <w:rPr>
                <w:rFonts w:ascii="Calibri" w:hAnsi="Calibri" w:cs="Calibri"/>
                <w:i/>
                <w:iCs/>
                <w:color w:val="4F81BD" w:themeColor="accent1"/>
                <w:sz w:val="20"/>
                <w:szCs w:val="20"/>
                <w:lang w:val="en-GB"/>
              </w:rPr>
              <w:t xml:space="preserve">on their children’s devices </w:t>
            </w:r>
            <w:r w:rsidR="00B74C21">
              <w:rPr>
                <w:rFonts w:ascii="Calibri" w:hAnsi="Calibri" w:cs="Calibri"/>
                <w:i/>
                <w:iCs/>
                <w:color w:val="4F81BD" w:themeColor="accent1"/>
                <w:sz w:val="20"/>
                <w:szCs w:val="20"/>
                <w:lang w:val="en-GB"/>
              </w:rPr>
              <w:t>via</w:t>
            </w:r>
            <w:r w:rsidR="00701AE5">
              <w:rPr>
                <w:rFonts w:ascii="Calibri" w:hAnsi="Calibri" w:cs="Calibri"/>
                <w:i/>
                <w:iCs/>
                <w:color w:val="4F81BD" w:themeColor="accent1"/>
                <w:sz w:val="20"/>
                <w:szCs w:val="20"/>
                <w:lang w:val="en-GB"/>
              </w:rPr>
              <w:t xml:space="preserve"> MyO2 and online</w:t>
            </w:r>
          </w:p>
        </w:tc>
        <w:tc>
          <w:tcPr>
            <w:tcW w:w="1048" w:type="dxa"/>
          </w:tcPr>
          <w:p w14:paraId="2351EF30" w14:textId="56F5E701" w:rsidR="005E6B15" w:rsidRPr="6A297115" w:rsidRDefault="00701AE5" w:rsidP="00F02CDC">
            <w:pPr>
              <w:jc w:val="center"/>
              <w:rPr>
                <w:rFonts w:ascii="Calibri" w:hAnsi="Calibri" w:cs="Calibri"/>
                <w:i/>
                <w:iCs/>
                <w:color w:val="4F81BD" w:themeColor="accent1"/>
                <w:sz w:val="20"/>
                <w:szCs w:val="20"/>
              </w:rPr>
            </w:pPr>
            <w:r>
              <w:rPr>
                <w:rFonts w:ascii="Calibri" w:hAnsi="Calibri" w:cs="Calibri"/>
                <w:i/>
                <w:iCs/>
                <w:color w:val="4F81BD" w:themeColor="accent1"/>
                <w:sz w:val="20"/>
                <w:szCs w:val="20"/>
              </w:rPr>
              <w:t>Y</w:t>
            </w:r>
          </w:p>
        </w:tc>
      </w:tr>
      <w:tr w:rsidR="00BE6910" w:rsidRPr="009E21A4" w14:paraId="1DB469DA" w14:textId="77777777" w:rsidTr="006B25E5">
        <w:tc>
          <w:tcPr>
            <w:tcW w:w="795" w:type="dxa"/>
          </w:tcPr>
          <w:p w14:paraId="373E065D" w14:textId="3B9E9F16" w:rsidR="00F02CDC" w:rsidRPr="001D62AE" w:rsidRDefault="00B74C21" w:rsidP="00F02CDC">
            <w:pPr>
              <w:jc w:val="center"/>
              <w:rPr>
                <w:rFonts w:ascii="Calibri" w:hAnsi="Calibri" w:cs="Calibri"/>
                <w:i/>
                <w:iCs/>
                <w:color w:val="4F81BD" w:themeColor="accent1"/>
                <w:sz w:val="20"/>
                <w:szCs w:val="20"/>
              </w:rPr>
            </w:pPr>
            <w:r>
              <w:rPr>
                <w:rFonts w:ascii="Calibri" w:hAnsi="Calibri" w:cs="Calibri"/>
                <w:i/>
                <w:iCs/>
                <w:color w:val="4F81BD" w:themeColor="accent1"/>
                <w:sz w:val="20"/>
                <w:szCs w:val="20"/>
              </w:rPr>
              <w:t>6</w:t>
            </w:r>
          </w:p>
        </w:tc>
        <w:tc>
          <w:tcPr>
            <w:tcW w:w="7059" w:type="dxa"/>
            <w:gridSpan w:val="2"/>
          </w:tcPr>
          <w:p w14:paraId="6186E591" w14:textId="1AE82B4C" w:rsidR="00F02CDC" w:rsidRPr="001D62AE" w:rsidRDefault="00900473" w:rsidP="00F02CDC">
            <w:pPr>
              <w:rPr>
                <w:rFonts w:ascii="Calibri" w:hAnsi="Calibri" w:cs="Calibri"/>
                <w:i/>
                <w:iCs/>
                <w:color w:val="4F81BD" w:themeColor="accent1"/>
                <w:sz w:val="20"/>
                <w:szCs w:val="20"/>
              </w:rPr>
            </w:pPr>
            <w:r>
              <w:rPr>
                <w:rFonts w:ascii="Calibri" w:hAnsi="Calibri" w:cs="Calibri"/>
                <w:i/>
                <w:iCs/>
                <w:color w:val="4F81BD" w:themeColor="accent1"/>
                <w:sz w:val="20"/>
                <w:szCs w:val="20"/>
                <w:lang w:val="en-GB"/>
              </w:rPr>
              <w:t xml:space="preserve">e.g. </w:t>
            </w:r>
            <w:r w:rsidR="00B34D20">
              <w:rPr>
                <w:rFonts w:ascii="Calibri" w:hAnsi="Calibri" w:cs="Calibri"/>
                <w:i/>
                <w:iCs/>
                <w:color w:val="4F81BD" w:themeColor="accent1"/>
                <w:sz w:val="20"/>
                <w:szCs w:val="20"/>
                <w:lang w:val="en-GB"/>
              </w:rPr>
              <w:t>Product managers will w</w:t>
            </w:r>
            <w:r w:rsidR="00F02CDC" w:rsidRPr="001D62AE">
              <w:rPr>
                <w:rFonts w:ascii="Calibri" w:hAnsi="Calibri" w:cs="Calibri"/>
                <w:i/>
                <w:iCs/>
                <w:color w:val="4F81BD" w:themeColor="accent1"/>
                <w:sz w:val="20"/>
                <w:szCs w:val="20"/>
                <w:lang w:val="en-GB"/>
              </w:rPr>
              <w:t xml:space="preserve">ork with our partners to curate </w:t>
            </w:r>
            <w:r w:rsidR="006948EA" w:rsidRPr="001D62AE">
              <w:rPr>
                <w:rFonts w:ascii="Calibri" w:hAnsi="Calibri" w:cs="Calibri"/>
                <w:i/>
                <w:iCs/>
                <w:color w:val="4F81BD" w:themeColor="accent1"/>
                <w:sz w:val="20"/>
                <w:szCs w:val="20"/>
                <w:lang w:val="en-GB"/>
              </w:rPr>
              <w:t>updated content</w:t>
            </w:r>
            <w:r w:rsidR="00F02CDC" w:rsidRPr="001D62AE">
              <w:rPr>
                <w:rFonts w:ascii="Calibri" w:hAnsi="Calibri" w:cs="Calibri"/>
                <w:i/>
                <w:iCs/>
                <w:color w:val="4F81BD" w:themeColor="accent1"/>
                <w:sz w:val="20"/>
                <w:szCs w:val="20"/>
                <w:lang w:val="en-GB"/>
              </w:rPr>
              <w:t xml:space="preserve"> providing educational tips and “how to” guides to make the most of services and resources provided by manufacturers and partners to help customers stay informed and safe online</w:t>
            </w:r>
          </w:p>
        </w:tc>
        <w:tc>
          <w:tcPr>
            <w:tcW w:w="1048" w:type="dxa"/>
          </w:tcPr>
          <w:p w14:paraId="0F21C5F8" w14:textId="347943A0" w:rsidR="00F02CDC" w:rsidRPr="001D62AE" w:rsidRDefault="209317C9" w:rsidP="00F02CDC">
            <w:pPr>
              <w:jc w:val="center"/>
            </w:pPr>
            <w:r w:rsidRPr="39D0B259">
              <w:rPr>
                <w:rFonts w:ascii="Calibri" w:hAnsi="Calibri" w:cs="Calibri"/>
                <w:i/>
                <w:iCs/>
                <w:color w:val="4F81BD" w:themeColor="accent1"/>
                <w:sz w:val="20"/>
                <w:szCs w:val="20"/>
              </w:rPr>
              <w:t>N</w:t>
            </w:r>
          </w:p>
        </w:tc>
      </w:tr>
      <w:tr w:rsidR="00BE6910" w:rsidRPr="009E21A4" w14:paraId="79B4F0FA" w14:textId="77777777" w:rsidTr="006B25E5">
        <w:tc>
          <w:tcPr>
            <w:tcW w:w="795" w:type="dxa"/>
          </w:tcPr>
          <w:p w14:paraId="46AB1310" w14:textId="5757BFF2" w:rsidR="00F02CDC" w:rsidRPr="001D3629" w:rsidRDefault="1BF03C0A" w:rsidP="00F02CDC">
            <w:pPr>
              <w:jc w:val="center"/>
            </w:pPr>
            <w:r w:rsidRPr="39D0B259">
              <w:rPr>
                <w:rFonts w:ascii="Calibri" w:hAnsi="Calibri" w:cs="Calibri"/>
                <w:i/>
                <w:iCs/>
                <w:color w:val="4F81BD" w:themeColor="accent1"/>
                <w:sz w:val="20"/>
                <w:szCs w:val="20"/>
              </w:rPr>
              <w:t>7</w:t>
            </w:r>
          </w:p>
        </w:tc>
        <w:tc>
          <w:tcPr>
            <w:tcW w:w="7059" w:type="dxa"/>
            <w:gridSpan w:val="2"/>
          </w:tcPr>
          <w:p w14:paraId="2C072AC6" w14:textId="4E2036A7" w:rsidR="00F02CDC" w:rsidRPr="001D3629" w:rsidRDefault="00F02CDC" w:rsidP="00F02CDC">
            <w:pPr>
              <w:rPr>
                <w:rFonts w:ascii="Calibri" w:hAnsi="Calibri" w:cs="Calibri"/>
                <w:i/>
                <w:iCs/>
                <w:color w:val="4F81BD" w:themeColor="accent1"/>
                <w:sz w:val="20"/>
                <w:szCs w:val="20"/>
              </w:rPr>
            </w:pPr>
          </w:p>
        </w:tc>
        <w:tc>
          <w:tcPr>
            <w:tcW w:w="1048" w:type="dxa"/>
          </w:tcPr>
          <w:p w14:paraId="2A00BF3B" w14:textId="0354251B" w:rsidR="00F02CDC" w:rsidRPr="001D3629" w:rsidRDefault="00F02CDC" w:rsidP="00F02CDC">
            <w:pPr>
              <w:jc w:val="center"/>
              <w:rPr>
                <w:rFonts w:ascii="Calibri" w:hAnsi="Calibri" w:cs="Calibri"/>
                <w:i/>
                <w:iCs/>
                <w:color w:val="4F81BD" w:themeColor="accent1"/>
                <w:sz w:val="20"/>
                <w:szCs w:val="20"/>
              </w:rPr>
            </w:pPr>
          </w:p>
        </w:tc>
      </w:tr>
      <w:tr w:rsidR="00BE6910" w:rsidRPr="009E21A4" w14:paraId="229FD41A" w14:textId="77777777" w:rsidTr="006B25E5">
        <w:tc>
          <w:tcPr>
            <w:tcW w:w="795" w:type="dxa"/>
          </w:tcPr>
          <w:p w14:paraId="50A8D764" w14:textId="39FDB0A1" w:rsidR="00F02CDC" w:rsidRPr="001D3629" w:rsidRDefault="47166FD7" w:rsidP="00F02CDC">
            <w:pPr>
              <w:jc w:val="center"/>
            </w:pPr>
            <w:r w:rsidRPr="39D0B259">
              <w:rPr>
                <w:rFonts w:ascii="Calibri" w:hAnsi="Calibri" w:cs="Calibri"/>
                <w:i/>
                <w:iCs/>
                <w:color w:val="4F81BD" w:themeColor="accent1"/>
                <w:sz w:val="20"/>
                <w:szCs w:val="20"/>
              </w:rPr>
              <w:t>8</w:t>
            </w:r>
          </w:p>
        </w:tc>
        <w:tc>
          <w:tcPr>
            <w:tcW w:w="7059" w:type="dxa"/>
            <w:gridSpan w:val="2"/>
          </w:tcPr>
          <w:p w14:paraId="785BEED7" w14:textId="77777777" w:rsidR="00F02CDC" w:rsidRPr="001D3629" w:rsidRDefault="00F02CDC" w:rsidP="00F02CDC">
            <w:pPr>
              <w:rPr>
                <w:rFonts w:ascii="Calibri" w:hAnsi="Calibri" w:cs="Calibri"/>
                <w:i/>
                <w:iCs/>
                <w:color w:val="4F81BD" w:themeColor="accent1"/>
                <w:sz w:val="20"/>
                <w:szCs w:val="20"/>
              </w:rPr>
            </w:pPr>
          </w:p>
        </w:tc>
        <w:tc>
          <w:tcPr>
            <w:tcW w:w="1048" w:type="dxa"/>
          </w:tcPr>
          <w:p w14:paraId="79E6B44D" w14:textId="77777777" w:rsidR="00F02CDC" w:rsidRPr="001D3629" w:rsidRDefault="00F02CDC" w:rsidP="00F02CDC">
            <w:pPr>
              <w:jc w:val="center"/>
              <w:rPr>
                <w:rFonts w:ascii="Calibri" w:hAnsi="Calibri" w:cs="Calibri"/>
                <w:i/>
                <w:iCs/>
                <w:color w:val="4F81BD" w:themeColor="accent1"/>
                <w:sz w:val="20"/>
                <w:szCs w:val="20"/>
              </w:rPr>
            </w:pPr>
          </w:p>
        </w:tc>
      </w:tr>
      <w:tr w:rsidR="00BE6910" w:rsidRPr="009E21A4" w14:paraId="5281683A" w14:textId="77777777" w:rsidTr="006B25E5">
        <w:tc>
          <w:tcPr>
            <w:tcW w:w="795" w:type="dxa"/>
          </w:tcPr>
          <w:p w14:paraId="6898B319" w14:textId="1F72BD20" w:rsidR="00F02CDC" w:rsidRPr="001D3629" w:rsidRDefault="47166FD7" w:rsidP="00F02CDC">
            <w:pPr>
              <w:jc w:val="center"/>
            </w:pPr>
            <w:r w:rsidRPr="39D0B259">
              <w:rPr>
                <w:rFonts w:ascii="Calibri" w:hAnsi="Calibri" w:cs="Calibri"/>
                <w:i/>
                <w:iCs/>
                <w:color w:val="4F81BD" w:themeColor="accent1"/>
                <w:sz w:val="20"/>
                <w:szCs w:val="20"/>
              </w:rPr>
              <w:t>9</w:t>
            </w:r>
          </w:p>
        </w:tc>
        <w:tc>
          <w:tcPr>
            <w:tcW w:w="7059" w:type="dxa"/>
            <w:gridSpan w:val="2"/>
          </w:tcPr>
          <w:p w14:paraId="451BB520" w14:textId="77777777" w:rsidR="00F02CDC" w:rsidRPr="001D3629" w:rsidRDefault="00F02CDC" w:rsidP="00F02CDC">
            <w:pPr>
              <w:rPr>
                <w:rFonts w:ascii="Calibri" w:hAnsi="Calibri" w:cs="Calibri"/>
                <w:i/>
                <w:iCs/>
                <w:color w:val="4F81BD" w:themeColor="accent1"/>
                <w:sz w:val="20"/>
                <w:szCs w:val="20"/>
              </w:rPr>
            </w:pPr>
          </w:p>
        </w:tc>
        <w:tc>
          <w:tcPr>
            <w:tcW w:w="1048" w:type="dxa"/>
          </w:tcPr>
          <w:p w14:paraId="53006DCE" w14:textId="77777777" w:rsidR="00F02CDC" w:rsidRPr="001D3629" w:rsidRDefault="00F02CDC" w:rsidP="00F02CDC">
            <w:pPr>
              <w:jc w:val="center"/>
              <w:rPr>
                <w:rFonts w:ascii="Calibri" w:hAnsi="Calibri" w:cs="Calibri"/>
                <w:i/>
                <w:iCs/>
                <w:color w:val="4F81BD" w:themeColor="accent1"/>
                <w:sz w:val="20"/>
                <w:szCs w:val="20"/>
              </w:rPr>
            </w:pPr>
          </w:p>
        </w:tc>
      </w:tr>
      <w:tr w:rsidR="00BE6910" w:rsidRPr="009E21A4" w14:paraId="506C30F0" w14:textId="77777777" w:rsidTr="006B25E5">
        <w:tc>
          <w:tcPr>
            <w:tcW w:w="795" w:type="dxa"/>
          </w:tcPr>
          <w:p w14:paraId="2D8DB004" w14:textId="259A5EB2" w:rsidR="00F02CDC" w:rsidRPr="001D3629" w:rsidRDefault="47166FD7" w:rsidP="00F02CDC">
            <w:pPr>
              <w:jc w:val="center"/>
            </w:pPr>
            <w:r w:rsidRPr="39D0B259">
              <w:rPr>
                <w:rFonts w:ascii="Calibri" w:hAnsi="Calibri" w:cs="Calibri"/>
                <w:i/>
                <w:iCs/>
                <w:color w:val="4F81BD" w:themeColor="accent1"/>
                <w:sz w:val="20"/>
                <w:szCs w:val="20"/>
              </w:rPr>
              <w:t>10</w:t>
            </w:r>
          </w:p>
        </w:tc>
        <w:tc>
          <w:tcPr>
            <w:tcW w:w="7059" w:type="dxa"/>
            <w:gridSpan w:val="2"/>
          </w:tcPr>
          <w:p w14:paraId="2FA65369" w14:textId="77777777" w:rsidR="00F02CDC" w:rsidRPr="001D3629" w:rsidRDefault="00F02CDC" w:rsidP="00F02CDC">
            <w:pPr>
              <w:rPr>
                <w:rFonts w:ascii="Calibri" w:hAnsi="Calibri" w:cs="Calibri"/>
                <w:i/>
                <w:iCs/>
                <w:color w:val="4F81BD" w:themeColor="accent1"/>
                <w:sz w:val="20"/>
                <w:szCs w:val="20"/>
              </w:rPr>
            </w:pPr>
          </w:p>
        </w:tc>
        <w:tc>
          <w:tcPr>
            <w:tcW w:w="1048" w:type="dxa"/>
          </w:tcPr>
          <w:p w14:paraId="1ADAA156" w14:textId="77777777" w:rsidR="00F02CDC" w:rsidRPr="001D3629" w:rsidRDefault="00F02CDC" w:rsidP="00F02CDC">
            <w:pPr>
              <w:jc w:val="center"/>
              <w:rPr>
                <w:rFonts w:ascii="Calibri" w:hAnsi="Calibri" w:cs="Calibri"/>
                <w:i/>
                <w:iCs/>
                <w:color w:val="4F81BD" w:themeColor="accent1"/>
                <w:sz w:val="20"/>
                <w:szCs w:val="20"/>
              </w:rPr>
            </w:pPr>
          </w:p>
        </w:tc>
      </w:tr>
      <w:tr w:rsidR="00BD32FA" w:rsidRPr="00CE6213" w14:paraId="026257DF" w14:textId="77777777" w:rsidTr="006B25E5">
        <w:tblPrEx>
          <w:tblCellMar>
            <w:left w:w="113" w:type="dxa"/>
            <w:right w:w="113" w:type="dxa"/>
          </w:tblCellMar>
        </w:tblPrEx>
        <w:tc>
          <w:tcPr>
            <w:tcW w:w="2665" w:type="dxa"/>
            <w:gridSpan w:val="2"/>
          </w:tcPr>
          <w:p w14:paraId="341FC0BD" w14:textId="27ACD4D1" w:rsidR="006D05F5" w:rsidRPr="00B94E77" w:rsidRDefault="00336D1B">
            <w:pPr>
              <w:rPr>
                <w:rFonts w:ascii="Calibri" w:hAnsi="Calibri" w:cs="Calibri"/>
                <w:b/>
                <w:bCs/>
                <w:sz w:val="20"/>
                <w:szCs w:val="20"/>
                <w:lang w:val="en-GB"/>
              </w:rPr>
            </w:pPr>
            <w:r>
              <w:rPr>
                <w:rFonts w:ascii="Calibri" w:hAnsi="Calibri" w:cs="Calibri"/>
                <w:b/>
                <w:bCs/>
                <w:sz w:val="20"/>
                <w:szCs w:val="20"/>
                <w:lang w:val="en-GB"/>
              </w:rPr>
              <w:t>What are your</w:t>
            </w:r>
            <w:r w:rsidR="006D05F5">
              <w:rPr>
                <w:rFonts w:ascii="Calibri" w:hAnsi="Calibri" w:cs="Calibri"/>
                <w:b/>
                <w:bCs/>
                <w:sz w:val="20"/>
                <w:szCs w:val="20"/>
                <w:lang w:val="en-GB"/>
              </w:rPr>
              <w:t xml:space="preserve"> reporting </w:t>
            </w:r>
            <w:r>
              <w:rPr>
                <w:rFonts w:ascii="Calibri" w:hAnsi="Calibri" w:cs="Calibri"/>
                <w:b/>
                <w:bCs/>
                <w:sz w:val="20"/>
                <w:szCs w:val="20"/>
                <w:lang w:val="en-GB"/>
              </w:rPr>
              <w:t xml:space="preserve">or </w:t>
            </w:r>
            <w:r w:rsidR="00017219">
              <w:rPr>
                <w:rFonts w:ascii="Calibri" w:hAnsi="Calibri" w:cs="Calibri"/>
                <w:b/>
                <w:bCs/>
                <w:sz w:val="20"/>
                <w:szCs w:val="20"/>
                <w:lang w:val="en-GB"/>
              </w:rPr>
              <w:t xml:space="preserve">self-serve analytics (data </w:t>
            </w:r>
            <w:proofErr w:type="spellStart"/>
            <w:r w:rsidR="00017219">
              <w:rPr>
                <w:rFonts w:ascii="Calibri" w:hAnsi="Calibri" w:cs="Calibri"/>
                <w:b/>
                <w:bCs/>
                <w:sz w:val="20"/>
                <w:szCs w:val="20"/>
                <w:lang w:val="en-GB"/>
              </w:rPr>
              <w:t>democ</w:t>
            </w:r>
            <w:proofErr w:type="spellEnd"/>
            <w:r w:rsidR="00883221">
              <w:rPr>
                <w:rFonts w:ascii="Calibri" w:hAnsi="Calibri" w:cs="Calibri"/>
                <w:b/>
                <w:bCs/>
                <w:sz w:val="20"/>
                <w:szCs w:val="20"/>
                <w:lang w:val="en-GB"/>
              </w:rPr>
              <w:t>.</w:t>
            </w:r>
            <w:r w:rsidR="00017219">
              <w:rPr>
                <w:rFonts w:ascii="Calibri" w:hAnsi="Calibri" w:cs="Calibri"/>
                <w:b/>
                <w:bCs/>
                <w:sz w:val="20"/>
                <w:szCs w:val="20"/>
                <w:lang w:val="en-GB"/>
              </w:rPr>
              <w:t>) requirements</w:t>
            </w:r>
            <w:r>
              <w:rPr>
                <w:rFonts w:ascii="Calibri" w:hAnsi="Calibri" w:cs="Calibri"/>
                <w:b/>
                <w:bCs/>
                <w:sz w:val="20"/>
                <w:szCs w:val="20"/>
                <w:lang w:val="en-GB"/>
              </w:rPr>
              <w:t>?</w:t>
            </w:r>
          </w:p>
        </w:tc>
        <w:tc>
          <w:tcPr>
            <w:tcW w:w="5189" w:type="dxa"/>
          </w:tcPr>
          <w:p w14:paraId="24E0C4CD" w14:textId="687AEE23" w:rsidR="00633695" w:rsidRDefault="00900473">
            <w:pPr>
              <w:rPr>
                <w:rFonts w:ascii="Calibri" w:hAnsi="Calibri" w:cs="Calibri"/>
                <w:i/>
                <w:iCs/>
                <w:color w:val="4F81BD" w:themeColor="accent1"/>
                <w:sz w:val="20"/>
                <w:szCs w:val="20"/>
              </w:rPr>
            </w:pPr>
            <w:r>
              <w:rPr>
                <w:rFonts w:ascii="Calibri" w:hAnsi="Calibri" w:cs="Calibri"/>
                <w:i/>
                <w:iCs/>
                <w:color w:val="4F81BD" w:themeColor="accent1"/>
                <w:sz w:val="20"/>
                <w:szCs w:val="20"/>
              </w:rPr>
              <w:t xml:space="preserve">e.g. </w:t>
            </w:r>
            <w:r w:rsidR="00633695">
              <w:rPr>
                <w:rFonts w:ascii="Calibri" w:hAnsi="Calibri" w:cs="Calibri"/>
                <w:i/>
                <w:iCs/>
                <w:color w:val="4F81BD" w:themeColor="accent1"/>
                <w:sz w:val="20"/>
                <w:szCs w:val="20"/>
              </w:rPr>
              <w:t xml:space="preserve">Dashboards should measure </w:t>
            </w:r>
          </w:p>
          <w:p w14:paraId="5B8575E8" w14:textId="29DA8A73" w:rsidR="006F6E5C" w:rsidRPr="007C56B8" w:rsidRDefault="006F6E5C" w:rsidP="007C56B8">
            <w:pPr>
              <w:pStyle w:val="ListParagraph"/>
              <w:numPr>
                <w:ilvl w:val="0"/>
                <w:numId w:val="17"/>
              </w:numPr>
              <w:rPr>
                <w:rFonts w:ascii="Calibri" w:hAnsi="Calibri" w:cs="Calibri"/>
                <w:i/>
                <w:iCs/>
                <w:color w:val="4F81BD" w:themeColor="accent1"/>
                <w:sz w:val="20"/>
                <w:szCs w:val="20"/>
                <w:lang w:val="en-GB"/>
              </w:rPr>
            </w:pPr>
            <w:r w:rsidRPr="007C56B8">
              <w:rPr>
                <w:rFonts w:ascii="Calibri" w:hAnsi="Calibri" w:cs="Calibri"/>
                <w:i/>
                <w:iCs/>
                <w:color w:val="4F81BD" w:themeColor="accent1"/>
                <w:sz w:val="20"/>
                <w:szCs w:val="20"/>
                <w:lang w:val="en-GB"/>
              </w:rPr>
              <w:t xml:space="preserve">Proportion </w:t>
            </w:r>
            <w:r w:rsidR="00770169" w:rsidRPr="007C56B8">
              <w:rPr>
                <w:rFonts w:ascii="Calibri" w:hAnsi="Calibri" w:cs="Calibri"/>
                <w:i/>
                <w:iCs/>
                <w:color w:val="4F81BD" w:themeColor="accent1"/>
                <w:sz w:val="20"/>
                <w:szCs w:val="20"/>
                <w:lang w:val="en-GB"/>
              </w:rPr>
              <w:t xml:space="preserve">&amp; trend </w:t>
            </w:r>
            <w:r w:rsidRPr="007C56B8">
              <w:rPr>
                <w:rFonts w:ascii="Calibri" w:hAnsi="Calibri" w:cs="Calibri"/>
                <w:i/>
                <w:iCs/>
                <w:color w:val="4F81BD" w:themeColor="accent1"/>
                <w:sz w:val="20"/>
                <w:szCs w:val="20"/>
                <w:lang w:val="en-GB"/>
              </w:rPr>
              <w:t xml:space="preserve">of </w:t>
            </w:r>
            <w:r w:rsidR="0053220C" w:rsidRPr="007C56B8">
              <w:rPr>
                <w:rFonts w:ascii="Calibri" w:hAnsi="Calibri" w:cs="Calibri"/>
                <w:i/>
                <w:iCs/>
                <w:color w:val="4F81BD" w:themeColor="accent1"/>
                <w:sz w:val="20"/>
                <w:szCs w:val="20"/>
                <w:lang w:val="en-GB"/>
              </w:rPr>
              <w:t xml:space="preserve">family accounts in base (e.g. </w:t>
            </w:r>
            <w:r w:rsidR="007C56B8" w:rsidRPr="007C56B8">
              <w:rPr>
                <w:rFonts w:ascii="Calibri" w:hAnsi="Calibri" w:cs="Calibri"/>
                <w:i/>
                <w:iCs/>
                <w:color w:val="4F81BD" w:themeColor="accent1"/>
                <w:sz w:val="20"/>
                <w:szCs w:val="20"/>
                <w:lang w:val="en-GB"/>
              </w:rPr>
              <w:t xml:space="preserve">accounts </w:t>
            </w:r>
            <w:r w:rsidR="0053220C" w:rsidRPr="007C56B8">
              <w:rPr>
                <w:rFonts w:ascii="Calibri" w:hAnsi="Calibri" w:cs="Calibri"/>
                <w:i/>
                <w:iCs/>
                <w:color w:val="4F81BD" w:themeColor="accent1"/>
                <w:sz w:val="20"/>
                <w:szCs w:val="20"/>
                <w:lang w:val="en-GB"/>
              </w:rPr>
              <w:t>with child friendly products)</w:t>
            </w:r>
          </w:p>
          <w:p w14:paraId="49DD6918" w14:textId="1683DB6C" w:rsidR="006D05F5" w:rsidRPr="007C56B8" w:rsidRDefault="005812C1" w:rsidP="007C56B8">
            <w:pPr>
              <w:pStyle w:val="ListParagraph"/>
              <w:numPr>
                <w:ilvl w:val="0"/>
                <w:numId w:val="17"/>
              </w:numPr>
              <w:rPr>
                <w:rFonts w:ascii="Calibri" w:hAnsi="Calibri" w:cs="Calibri"/>
                <w:i/>
                <w:iCs/>
                <w:color w:val="4F81BD" w:themeColor="accent1"/>
                <w:sz w:val="20"/>
                <w:szCs w:val="20"/>
              </w:rPr>
            </w:pPr>
            <w:r w:rsidRPr="007C56B8">
              <w:rPr>
                <w:rFonts w:ascii="Calibri" w:hAnsi="Calibri" w:cs="Calibri"/>
                <w:i/>
                <w:iCs/>
                <w:color w:val="4F81BD" w:themeColor="accent1"/>
                <w:sz w:val="20"/>
                <w:szCs w:val="20"/>
                <w:lang w:val="en-GB"/>
              </w:rPr>
              <w:t>% of eligible child connections sold with parental controls enabled at point of sale</w:t>
            </w:r>
          </w:p>
        </w:tc>
        <w:tc>
          <w:tcPr>
            <w:tcW w:w="1048" w:type="dxa"/>
          </w:tcPr>
          <w:p w14:paraId="30492D79" w14:textId="5CDF7338" w:rsidR="006D05F5" w:rsidRPr="00CE6213" w:rsidRDefault="00017219" w:rsidP="00017219">
            <w:pPr>
              <w:jc w:val="center"/>
              <w:rPr>
                <w:rFonts w:ascii="Calibri" w:hAnsi="Calibri" w:cs="Calibri"/>
                <w:i/>
                <w:iCs/>
                <w:color w:val="4F81BD" w:themeColor="accent1"/>
                <w:sz w:val="20"/>
                <w:szCs w:val="20"/>
              </w:rPr>
            </w:pPr>
            <w:r>
              <w:rPr>
                <w:rFonts w:ascii="Calibri" w:hAnsi="Calibri" w:cs="Calibri"/>
                <w:i/>
                <w:iCs/>
                <w:color w:val="4F81BD" w:themeColor="accent1"/>
                <w:sz w:val="20"/>
                <w:szCs w:val="20"/>
              </w:rPr>
              <w:t>Y</w:t>
            </w:r>
          </w:p>
        </w:tc>
      </w:tr>
    </w:tbl>
    <w:p w14:paraId="3D9A0BDF" w14:textId="77777777" w:rsidR="006C5049" w:rsidRDefault="006C5049">
      <w:pPr>
        <w:rPr>
          <w:rFonts w:ascii="Calibri" w:hAnsi="Calibri" w:cs="Calibri"/>
        </w:rPr>
      </w:pPr>
    </w:p>
    <w:p w14:paraId="09E6605E" w14:textId="2CFD3CB9" w:rsidR="0048235B" w:rsidRPr="00042248" w:rsidRDefault="00165505" w:rsidP="001E4023">
      <w:pPr>
        <w:spacing w:after="0"/>
        <w:rPr>
          <w:rFonts w:ascii="Calibri" w:hAnsi="Calibri" w:cs="Calibri"/>
          <w:b/>
          <w:bCs/>
          <w:sz w:val="28"/>
          <w:szCs w:val="28"/>
        </w:rPr>
      </w:pPr>
      <w:r>
        <w:rPr>
          <w:rFonts w:ascii="Calibri" w:hAnsi="Calibri" w:cs="Calibri"/>
          <w:b/>
          <w:bCs/>
          <w:sz w:val="28"/>
          <w:szCs w:val="28"/>
        </w:rPr>
        <w:t>6</w:t>
      </w:r>
      <w:r w:rsidR="007E12A8" w:rsidRPr="00042248">
        <w:rPr>
          <w:rFonts w:ascii="Calibri" w:hAnsi="Calibri" w:cs="Calibri"/>
          <w:b/>
          <w:bCs/>
          <w:sz w:val="28"/>
          <w:szCs w:val="28"/>
        </w:rPr>
        <w:t xml:space="preserve">.1 </w:t>
      </w:r>
      <w:r w:rsidR="0048235B" w:rsidRPr="00042248">
        <w:rPr>
          <w:rFonts w:ascii="Calibri" w:hAnsi="Calibri" w:cs="Calibri"/>
          <w:b/>
          <w:bCs/>
          <w:sz w:val="28"/>
          <w:szCs w:val="28"/>
        </w:rPr>
        <w:t>Non-Functional Requirements (NFR)</w:t>
      </w:r>
    </w:p>
    <w:p w14:paraId="4F0BF247" w14:textId="6F46AE6A" w:rsidR="00D13723" w:rsidRPr="006E7C05" w:rsidRDefault="00D13723" w:rsidP="00D13723">
      <w:pPr>
        <w:rPr>
          <w:rFonts w:ascii="Calibri" w:hAnsi="Calibri" w:cs="Calibri"/>
          <w:lang w:val="en-GB"/>
        </w:rPr>
      </w:pPr>
      <w:r w:rsidRPr="006E7C05">
        <w:rPr>
          <w:rFonts w:ascii="Calibri" w:hAnsi="Calibri" w:cs="Calibri"/>
          <w:lang w:val="en-GB"/>
        </w:rPr>
        <w:t>A non</w:t>
      </w:r>
      <w:r w:rsidRPr="006E7C05">
        <w:rPr>
          <w:rFonts w:ascii="Calibri" w:hAnsi="Calibri" w:cs="Calibri"/>
          <w:lang w:val="en-GB"/>
        </w:rPr>
        <w:noBreakHyphen/>
        <w:t xml:space="preserve">functional requirement explains the standards </w:t>
      </w:r>
      <w:r w:rsidR="00E17FD1" w:rsidRPr="006E7C05">
        <w:rPr>
          <w:rFonts w:ascii="Calibri" w:hAnsi="Calibri" w:cs="Calibri"/>
          <w:lang w:val="en-GB"/>
        </w:rPr>
        <w:t>the</w:t>
      </w:r>
      <w:r w:rsidRPr="006E7C05">
        <w:rPr>
          <w:rFonts w:ascii="Calibri" w:hAnsi="Calibri" w:cs="Calibri"/>
          <w:lang w:val="en-GB"/>
        </w:rPr>
        <w:t xml:space="preserve"> solution must meet — such as speed, reliability, security, or ease of use — so that the experience works well for customers and colleagues, not just functionally</w:t>
      </w:r>
      <w:r w:rsidR="008A4669" w:rsidRPr="006E7C05">
        <w:rPr>
          <w:rFonts w:ascii="Calibri" w:hAnsi="Calibri" w:cs="Calibri"/>
          <w:lang w:val="en-GB"/>
        </w:rPr>
        <w:t>.</w:t>
      </w:r>
    </w:p>
    <w:tbl>
      <w:tblPr>
        <w:tblStyle w:val="TableGrid"/>
        <w:tblW w:w="8902" w:type="dxa"/>
        <w:tblCellMar>
          <w:top w:w="57" w:type="dxa"/>
          <w:left w:w="113" w:type="dxa"/>
          <w:bottom w:w="57" w:type="dxa"/>
          <w:right w:w="113" w:type="dxa"/>
        </w:tblCellMar>
        <w:tblLook w:val="04A0" w:firstRow="1" w:lastRow="0" w:firstColumn="1" w:lastColumn="0" w:noHBand="0" w:noVBand="1"/>
      </w:tblPr>
      <w:tblGrid>
        <w:gridCol w:w="2665"/>
        <w:gridCol w:w="6237"/>
      </w:tblGrid>
      <w:tr w:rsidR="004218BA" w14:paraId="54AACDE7" w14:textId="77777777" w:rsidTr="006B25E5">
        <w:tc>
          <w:tcPr>
            <w:tcW w:w="2665" w:type="dxa"/>
          </w:tcPr>
          <w:p w14:paraId="130A32E0" w14:textId="77777777" w:rsidR="009F6A31" w:rsidRDefault="004218BA">
            <w:pPr>
              <w:rPr>
                <w:rFonts w:ascii="Calibri" w:hAnsi="Calibri" w:cs="Calibri"/>
                <w:b/>
                <w:bCs/>
                <w:sz w:val="20"/>
                <w:szCs w:val="20"/>
                <w:lang w:val="en-GB"/>
              </w:rPr>
            </w:pPr>
            <w:r w:rsidRPr="00B94E77">
              <w:rPr>
                <w:rFonts w:ascii="Calibri" w:hAnsi="Calibri" w:cs="Calibri"/>
                <w:b/>
                <w:bCs/>
                <w:sz w:val="20"/>
                <w:szCs w:val="20"/>
                <w:lang w:val="en-GB"/>
              </w:rPr>
              <w:t>Do you know how many customers or transactions</w:t>
            </w:r>
            <w:r>
              <w:rPr>
                <w:rFonts w:ascii="Calibri" w:hAnsi="Calibri" w:cs="Calibri"/>
                <w:b/>
                <w:bCs/>
                <w:sz w:val="20"/>
                <w:szCs w:val="20"/>
                <w:lang w:val="en-GB"/>
              </w:rPr>
              <w:t xml:space="preserve"> there will be?</w:t>
            </w:r>
            <w:r w:rsidR="009F6A31">
              <w:rPr>
                <w:rFonts w:ascii="Calibri" w:hAnsi="Calibri" w:cs="Calibri"/>
                <w:b/>
                <w:bCs/>
                <w:sz w:val="20"/>
                <w:szCs w:val="20"/>
                <w:lang w:val="en-GB"/>
              </w:rPr>
              <w:t xml:space="preserve"> </w:t>
            </w:r>
          </w:p>
          <w:p w14:paraId="50919247" w14:textId="2DEDB374" w:rsidR="004218BA" w:rsidRPr="00B94E77" w:rsidRDefault="009F6A31">
            <w:pPr>
              <w:rPr>
                <w:rFonts w:ascii="Calibri" w:hAnsi="Calibri" w:cs="Calibri"/>
                <w:b/>
                <w:bCs/>
                <w:sz w:val="20"/>
                <w:szCs w:val="20"/>
                <w:lang w:val="en-GB"/>
              </w:rPr>
            </w:pPr>
            <w:r w:rsidRPr="00E91833">
              <w:rPr>
                <w:rFonts w:ascii="Calibri" w:hAnsi="Calibri" w:cs="Calibri"/>
                <w:i/>
                <w:iCs/>
                <w:sz w:val="18"/>
                <w:szCs w:val="18"/>
                <w:lang w:val="en-GB"/>
              </w:rPr>
              <w:t>Delete as appropriate</w:t>
            </w:r>
          </w:p>
        </w:tc>
        <w:tc>
          <w:tcPr>
            <w:tcW w:w="6237" w:type="dxa"/>
          </w:tcPr>
          <w:p w14:paraId="2621E5DC" w14:textId="77777777" w:rsidR="001267AE" w:rsidRDefault="004218BA" w:rsidP="00CE6213">
            <w:pPr>
              <w:rPr>
                <w:rFonts w:ascii="Calibri" w:hAnsi="Calibri" w:cs="Calibri"/>
                <w:i/>
                <w:iCs/>
                <w:color w:val="4F81BD" w:themeColor="accent1"/>
                <w:sz w:val="20"/>
                <w:szCs w:val="20"/>
              </w:rPr>
            </w:pPr>
            <w:r w:rsidRPr="00CE6213">
              <w:rPr>
                <w:rFonts w:ascii="Calibri" w:hAnsi="Calibri" w:cs="Calibri"/>
                <w:i/>
                <w:iCs/>
                <w:color w:val="4F81BD" w:themeColor="accent1"/>
                <w:sz w:val="20"/>
                <w:szCs w:val="20"/>
              </w:rPr>
              <w:t>Low (&lt;10k monthly)</w:t>
            </w:r>
            <w:r>
              <w:rPr>
                <w:rFonts w:ascii="Calibri" w:hAnsi="Calibri" w:cs="Calibri"/>
                <w:i/>
                <w:iCs/>
                <w:color w:val="4F81BD" w:themeColor="accent1"/>
                <w:sz w:val="20"/>
                <w:szCs w:val="20"/>
              </w:rPr>
              <w:t xml:space="preserve"> </w:t>
            </w:r>
          </w:p>
          <w:p w14:paraId="0F10C398" w14:textId="77777777" w:rsidR="001267AE" w:rsidRDefault="004218BA" w:rsidP="00CE6213">
            <w:pPr>
              <w:rPr>
                <w:rFonts w:ascii="Calibri" w:hAnsi="Calibri" w:cs="Calibri"/>
                <w:i/>
                <w:iCs/>
                <w:color w:val="4F81BD" w:themeColor="accent1"/>
                <w:sz w:val="20"/>
                <w:szCs w:val="20"/>
              </w:rPr>
            </w:pPr>
            <w:r w:rsidRPr="00CE6213">
              <w:rPr>
                <w:rFonts w:ascii="Calibri" w:hAnsi="Calibri" w:cs="Calibri"/>
                <w:i/>
                <w:iCs/>
                <w:color w:val="4F81BD" w:themeColor="accent1"/>
                <w:sz w:val="20"/>
                <w:szCs w:val="20"/>
              </w:rPr>
              <w:t>Medium (10–100k monthly)</w:t>
            </w:r>
          </w:p>
          <w:p w14:paraId="536D1A73" w14:textId="77777777" w:rsidR="001267AE" w:rsidRDefault="004218BA" w:rsidP="00CE6213">
            <w:pPr>
              <w:rPr>
                <w:rFonts w:ascii="Calibri" w:hAnsi="Calibri" w:cs="Calibri"/>
                <w:i/>
                <w:iCs/>
                <w:color w:val="4F81BD" w:themeColor="accent1"/>
                <w:sz w:val="20"/>
                <w:szCs w:val="20"/>
              </w:rPr>
            </w:pPr>
            <w:r w:rsidRPr="00CE6213">
              <w:rPr>
                <w:rFonts w:ascii="Calibri" w:hAnsi="Calibri" w:cs="Calibri"/>
                <w:i/>
                <w:iCs/>
                <w:color w:val="4F81BD" w:themeColor="accent1"/>
                <w:sz w:val="20"/>
                <w:szCs w:val="20"/>
              </w:rPr>
              <w:t>High (&gt;100k monthly)</w:t>
            </w:r>
          </w:p>
          <w:p w14:paraId="7BA57D83" w14:textId="034D9C2D" w:rsidR="004218BA" w:rsidRPr="00CE6213" w:rsidRDefault="0042041A" w:rsidP="00CE6213">
            <w:pPr>
              <w:rPr>
                <w:rFonts w:ascii="Calibri" w:hAnsi="Calibri" w:cs="Calibri"/>
                <w:i/>
                <w:iCs/>
                <w:color w:val="4F81BD" w:themeColor="accent1"/>
                <w:sz w:val="20"/>
                <w:szCs w:val="20"/>
              </w:rPr>
            </w:pPr>
            <w:r>
              <w:rPr>
                <w:rFonts w:ascii="Calibri" w:hAnsi="Calibri" w:cs="Calibri"/>
                <w:i/>
                <w:iCs/>
                <w:color w:val="4F81BD" w:themeColor="accent1"/>
                <w:sz w:val="20"/>
                <w:szCs w:val="20"/>
              </w:rPr>
              <w:t>Unknown</w:t>
            </w:r>
          </w:p>
        </w:tc>
      </w:tr>
      <w:tr w:rsidR="004218BA" w14:paraId="6B0A6995" w14:textId="77777777" w:rsidTr="006B25E5">
        <w:tc>
          <w:tcPr>
            <w:tcW w:w="2665" w:type="dxa"/>
          </w:tcPr>
          <w:p w14:paraId="37AA0643" w14:textId="2C31AC46" w:rsidR="004218BA" w:rsidRPr="00FB12A8" w:rsidRDefault="004218BA">
            <w:pPr>
              <w:rPr>
                <w:rFonts w:ascii="Calibri" w:hAnsi="Calibri" w:cs="Calibri"/>
                <w:b/>
                <w:bCs/>
                <w:sz w:val="20"/>
                <w:szCs w:val="20"/>
              </w:rPr>
            </w:pPr>
            <w:r w:rsidRPr="00FB12A8">
              <w:rPr>
                <w:rFonts w:ascii="Calibri" w:hAnsi="Calibri" w:cs="Calibri"/>
                <w:b/>
                <w:bCs/>
                <w:sz w:val="20"/>
                <w:szCs w:val="20"/>
              </w:rPr>
              <w:t>Response times or availability</w:t>
            </w:r>
          </w:p>
        </w:tc>
        <w:tc>
          <w:tcPr>
            <w:tcW w:w="6237" w:type="dxa"/>
          </w:tcPr>
          <w:p w14:paraId="19AB3C93" w14:textId="76DA008A" w:rsidR="005B7FB8" w:rsidRPr="005B7FB8" w:rsidRDefault="00900473" w:rsidP="005B7FB8">
            <w:pPr>
              <w:rPr>
                <w:rFonts w:ascii="Calibri" w:hAnsi="Calibri" w:cs="Calibri"/>
                <w:i/>
                <w:iCs/>
                <w:color w:val="4F81BD" w:themeColor="accent1"/>
                <w:sz w:val="20"/>
                <w:szCs w:val="20"/>
                <w:lang w:val="en-GB"/>
              </w:rPr>
            </w:pPr>
            <w:r>
              <w:rPr>
                <w:rFonts w:ascii="Calibri" w:hAnsi="Calibri" w:cs="Calibri"/>
                <w:i/>
                <w:iCs/>
                <w:color w:val="4F81BD" w:themeColor="accent1"/>
                <w:sz w:val="20"/>
                <w:szCs w:val="20"/>
                <w:lang w:val="en-GB"/>
              </w:rPr>
              <w:t xml:space="preserve">e.g. </w:t>
            </w:r>
            <w:r w:rsidR="005B7FB8" w:rsidRPr="005B7FB8">
              <w:rPr>
                <w:rFonts w:ascii="Calibri" w:hAnsi="Calibri" w:cs="Calibri"/>
                <w:i/>
                <w:iCs/>
                <w:color w:val="4F81BD" w:themeColor="accent1"/>
                <w:sz w:val="20"/>
                <w:szCs w:val="20"/>
                <w:lang w:val="en-GB"/>
              </w:rPr>
              <w:t>The page must load within 2 seconds for customers</w:t>
            </w:r>
          </w:p>
          <w:p w14:paraId="10BF0F09" w14:textId="626D643C" w:rsidR="004218BA" w:rsidRPr="00FB12A8" w:rsidRDefault="004218BA">
            <w:pPr>
              <w:rPr>
                <w:rFonts w:ascii="Calibri" w:hAnsi="Calibri" w:cs="Calibri"/>
                <w:i/>
                <w:iCs/>
                <w:color w:val="4F81BD" w:themeColor="accent1"/>
                <w:sz w:val="20"/>
                <w:szCs w:val="20"/>
              </w:rPr>
            </w:pPr>
          </w:p>
        </w:tc>
      </w:tr>
      <w:tr w:rsidR="004218BA" w14:paraId="524C7C08" w14:textId="77777777" w:rsidTr="006B25E5">
        <w:tc>
          <w:tcPr>
            <w:tcW w:w="2665" w:type="dxa"/>
          </w:tcPr>
          <w:p w14:paraId="7C3A05D5" w14:textId="58FEAD38" w:rsidR="00176328" w:rsidRDefault="00176328">
            <w:pPr>
              <w:rPr>
                <w:rFonts w:ascii="Calibri" w:hAnsi="Calibri" w:cs="Calibri"/>
                <w:b/>
                <w:bCs/>
                <w:sz w:val="20"/>
                <w:szCs w:val="20"/>
                <w:lang w:val="en-GB"/>
              </w:rPr>
            </w:pPr>
            <w:r>
              <w:rPr>
                <w:rFonts w:ascii="Calibri" w:hAnsi="Calibri" w:cs="Calibri"/>
                <w:b/>
                <w:bCs/>
                <w:sz w:val="20"/>
                <w:szCs w:val="20"/>
                <w:lang w:val="en-GB"/>
              </w:rPr>
              <w:t>Are there any security or privacy requirements</w:t>
            </w:r>
            <w:r w:rsidR="005C67F3" w:rsidRPr="005C67F3">
              <w:rPr>
                <w:rFonts w:ascii="Calibri" w:hAnsi="Calibri" w:cs="Calibri"/>
                <w:b/>
                <w:bCs/>
                <w:sz w:val="20"/>
                <w:szCs w:val="20"/>
                <w:lang w:val="en-GB"/>
              </w:rPr>
              <w:t xml:space="preserve">? </w:t>
            </w:r>
          </w:p>
          <w:p w14:paraId="09815DFC" w14:textId="279AE46E" w:rsidR="004218BA" w:rsidRPr="005C67F3" w:rsidRDefault="005C67F3">
            <w:pPr>
              <w:rPr>
                <w:rFonts w:ascii="Calibri" w:hAnsi="Calibri" w:cs="Calibri"/>
                <w:b/>
                <w:bCs/>
                <w:sz w:val="20"/>
                <w:szCs w:val="20"/>
                <w:lang w:val="en-GB"/>
              </w:rPr>
            </w:pPr>
            <w:r w:rsidRPr="00E91833">
              <w:rPr>
                <w:rFonts w:ascii="Calibri" w:hAnsi="Calibri" w:cs="Calibri"/>
                <w:i/>
                <w:iCs/>
                <w:sz w:val="18"/>
                <w:szCs w:val="18"/>
                <w:lang w:val="en-GB"/>
              </w:rPr>
              <w:t>If unsure, select ‘unknown’</w:t>
            </w:r>
          </w:p>
        </w:tc>
        <w:tc>
          <w:tcPr>
            <w:tcW w:w="6237" w:type="dxa"/>
          </w:tcPr>
          <w:p w14:paraId="42FF52E8" w14:textId="72628425" w:rsidR="004218BA" w:rsidRPr="00FB12A8" w:rsidRDefault="00900473">
            <w:pPr>
              <w:rPr>
                <w:rFonts w:ascii="Calibri" w:hAnsi="Calibri" w:cs="Calibri"/>
                <w:i/>
                <w:iCs/>
                <w:color w:val="4F81BD" w:themeColor="accent1"/>
                <w:sz w:val="20"/>
                <w:szCs w:val="20"/>
              </w:rPr>
            </w:pPr>
            <w:r>
              <w:rPr>
                <w:rFonts w:ascii="Calibri" w:hAnsi="Calibri" w:cs="Calibri"/>
                <w:i/>
                <w:iCs/>
                <w:color w:val="4F81BD" w:themeColor="accent1"/>
                <w:sz w:val="20"/>
                <w:szCs w:val="20"/>
              </w:rPr>
              <w:t xml:space="preserve">e.g. </w:t>
            </w:r>
            <w:r w:rsidR="00A01C3E">
              <w:rPr>
                <w:rFonts w:ascii="Calibri" w:hAnsi="Calibri" w:cs="Calibri"/>
                <w:i/>
                <w:iCs/>
                <w:color w:val="4F81BD" w:themeColor="accent1"/>
                <w:sz w:val="20"/>
                <w:szCs w:val="20"/>
              </w:rPr>
              <w:t xml:space="preserve">Only parents (account </w:t>
            </w:r>
            <w:r w:rsidR="00215BBA">
              <w:rPr>
                <w:rFonts w:ascii="Calibri" w:hAnsi="Calibri" w:cs="Calibri"/>
                <w:i/>
                <w:iCs/>
                <w:color w:val="4F81BD" w:themeColor="accent1"/>
                <w:sz w:val="20"/>
                <w:szCs w:val="20"/>
              </w:rPr>
              <w:t>holders</w:t>
            </w:r>
            <w:r w:rsidR="00A01C3E">
              <w:rPr>
                <w:rFonts w:ascii="Calibri" w:hAnsi="Calibri" w:cs="Calibri"/>
                <w:i/>
                <w:iCs/>
                <w:color w:val="4F81BD" w:themeColor="accent1"/>
                <w:sz w:val="20"/>
                <w:szCs w:val="20"/>
              </w:rPr>
              <w:t>) may access and set the access controls for the child device</w:t>
            </w:r>
          </w:p>
        </w:tc>
      </w:tr>
      <w:tr w:rsidR="004218BA" w14:paraId="4E504FC1" w14:textId="77777777" w:rsidTr="006B25E5">
        <w:tc>
          <w:tcPr>
            <w:tcW w:w="2665" w:type="dxa"/>
          </w:tcPr>
          <w:p w14:paraId="5B3F1ED0" w14:textId="4BEF0B75" w:rsidR="004218BA" w:rsidRPr="00FB12A8" w:rsidRDefault="004218BA">
            <w:pPr>
              <w:rPr>
                <w:rFonts w:ascii="Calibri" w:hAnsi="Calibri" w:cs="Calibri"/>
                <w:b/>
                <w:bCs/>
                <w:sz w:val="20"/>
                <w:szCs w:val="20"/>
              </w:rPr>
            </w:pPr>
            <w:r w:rsidRPr="00FB12A8">
              <w:rPr>
                <w:rFonts w:ascii="Calibri" w:hAnsi="Calibri" w:cs="Calibri"/>
                <w:b/>
                <w:bCs/>
                <w:sz w:val="20"/>
                <w:szCs w:val="20"/>
              </w:rPr>
              <w:t>Any legal or regulatory compliance requirements?</w:t>
            </w:r>
          </w:p>
        </w:tc>
        <w:tc>
          <w:tcPr>
            <w:tcW w:w="6237" w:type="dxa"/>
          </w:tcPr>
          <w:p w14:paraId="1F8DFE96" w14:textId="209BCCEF" w:rsidR="004218BA" w:rsidRPr="00D4432D" w:rsidRDefault="00900473" w:rsidP="00D4432D">
            <w:pPr>
              <w:rPr>
                <w:rFonts w:ascii="Calibri" w:hAnsi="Calibri" w:cs="Calibri"/>
                <w:i/>
                <w:iCs/>
                <w:color w:val="4F81BD" w:themeColor="accent1"/>
                <w:sz w:val="20"/>
                <w:szCs w:val="20"/>
              </w:rPr>
            </w:pPr>
            <w:r>
              <w:rPr>
                <w:rFonts w:ascii="Calibri" w:hAnsi="Calibri" w:cs="Calibri"/>
                <w:i/>
                <w:iCs/>
                <w:color w:val="4F81BD" w:themeColor="accent1"/>
                <w:sz w:val="20"/>
                <w:szCs w:val="20"/>
              </w:rPr>
              <w:t xml:space="preserve">e.g. </w:t>
            </w:r>
            <w:r w:rsidR="004218BA" w:rsidRPr="00D4432D">
              <w:rPr>
                <w:rFonts w:ascii="Calibri" w:hAnsi="Calibri" w:cs="Calibri"/>
                <w:i/>
                <w:iCs/>
                <w:color w:val="4F81BD" w:themeColor="accent1"/>
                <w:sz w:val="20"/>
                <w:szCs w:val="20"/>
              </w:rPr>
              <w:t xml:space="preserve">OFCOM and ICO </w:t>
            </w:r>
            <w:r w:rsidR="15E2B800" w:rsidRPr="39D0B259">
              <w:rPr>
                <w:rFonts w:ascii="Calibri" w:hAnsi="Calibri" w:cs="Calibri"/>
                <w:i/>
                <w:iCs/>
                <w:color w:val="4F81BD" w:themeColor="accent1"/>
                <w:sz w:val="20"/>
                <w:szCs w:val="20"/>
              </w:rPr>
              <w:t>polic</w:t>
            </w:r>
            <w:r w:rsidR="591F49A6" w:rsidRPr="39D0B259">
              <w:rPr>
                <w:rFonts w:ascii="Calibri" w:hAnsi="Calibri" w:cs="Calibri"/>
                <w:i/>
                <w:iCs/>
                <w:color w:val="4F81BD" w:themeColor="accent1"/>
                <w:sz w:val="20"/>
                <w:szCs w:val="20"/>
              </w:rPr>
              <w:t>ies</w:t>
            </w:r>
            <w:r w:rsidR="7A72FC3D" w:rsidRPr="39D0B259">
              <w:rPr>
                <w:rFonts w:ascii="Calibri" w:hAnsi="Calibri" w:cs="Calibri"/>
                <w:i/>
                <w:iCs/>
                <w:color w:val="4F81BD" w:themeColor="accent1"/>
                <w:sz w:val="20"/>
                <w:szCs w:val="20"/>
              </w:rPr>
              <w:t xml:space="preserve"> </w:t>
            </w:r>
            <w:r w:rsidR="1E7368D7" w:rsidRPr="39D0B259">
              <w:rPr>
                <w:rFonts w:ascii="Calibri" w:hAnsi="Calibri" w:cs="Calibri"/>
                <w:i/>
                <w:iCs/>
                <w:color w:val="4F81BD" w:themeColor="accent1"/>
                <w:sz w:val="20"/>
                <w:szCs w:val="20"/>
              </w:rPr>
              <w:t>are</w:t>
            </w:r>
            <w:r w:rsidR="0002487C">
              <w:rPr>
                <w:rFonts w:ascii="Calibri" w:hAnsi="Calibri" w:cs="Calibri"/>
                <w:i/>
                <w:iCs/>
                <w:color w:val="4F81BD" w:themeColor="accent1"/>
                <w:sz w:val="20"/>
                <w:szCs w:val="20"/>
              </w:rPr>
              <w:t xml:space="preserve"> evolving</w:t>
            </w:r>
            <w:r w:rsidR="003523B4">
              <w:rPr>
                <w:rFonts w:ascii="Calibri" w:hAnsi="Calibri" w:cs="Calibri"/>
                <w:i/>
                <w:iCs/>
                <w:color w:val="4F81BD" w:themeColor="accent1"/>
                <w:sz w:val="20"/>
                <w:szCs w:val="20"/>
              </w:rPr>
              <w:t>. Legal and Reg team should be involved from the outset.</w:t>
            </w:r>
          </w:p>
        </w:tc>
      </w:tr>
      <w:tr w:rsidR="00753008" w14:paraId="7D443128" w14:textId="77777777" w:rsidTr="006B25E5">
        <w:tc>
          <w:tcPr>
            <w:tcW w:w="2665" w:type="dxa"/>
          </w:tcPr>
          <w:p w14:paraId="533E49AB" w14:textId="578854C0" w:rsidR="00753008" w:rsidRPr="00FB12A8" w:rsidRDefault="00841377">
            <w:pPr>
              <w:rPr>
                <w:rFonts w:ascii="Calibri" w:hAnsi="Calibri" w:cs="Calibri"/>
                <w:b/>
                <w:bCs/>
                <w:sz w:val="20"/>
                <w:szCs w:val="20"/>
              </w:rPr>
            </w:pPr>
            <w:r>
              <w:rPr>
                <w:rFonts w:ascii="Calibri" w:hAnsi="Calibri" w:cs="Calibri"/>
                <w:b/>
                <w:bCs/>
                <w:sz w:val="20"/>
                <w:szCs w:val="20"/>
              </w:rPr>
              <w:t xml:space="preserve">Are there any Fraud </w:t>
            </w:r>
            <w:r w:rsidR="002B5D04">
              <w:rPr>
                <w:rFonts w:ascii="Calibri" w:hAnsi="Calibri" w:cs="Calibri"/>
                <w:b/>
                <w:bCs/>
                <w:sz w:val="20"/>
                <w:szCs w:val="20"/>
              </w:rPr>
              <w:t>requirement</w:t>
            </w:r>
            <w:r>
              <w:rPr>
                <w:rFonts w:ascii="Calibri" w:hAnsi="Calibri" w:cs="Calibri"/>
                <w:b/>
                <w:bCs/>
                <w:sz w:val="20"/>
                <w:szCs w:val="20"/>
              </w:rPr>
              <w:t>s?</w:t>
            </w:r>
          </w:p>
        </w:tc>
        <w:tc>
          <w:tcPr>
            <w:tcW w:w="6237" w:type="dxa"/>
          </w:tcPr>
          <w:p w14:paraId="179D0136" w14:textId="150B417C" w:rsidR="00753008" w:rsidRPr="005B7FB8" w:rsidRDefault="00900473">
            <w:pPr>
              <w:rPr>
                <w:rFonts w:ascii="Calibri" w:hAnsi="Calibri" w:cs="Calibri"/>
                <w:i/>
                <w:iCs/>
                <w:color w:val="4F81BD" w:themeColor="accent1"/>
                <w:sz w:val="20"/>
                <w:szCs w:val="20"/>
                <w:lang w:val="en-GB"/>
              </w:rPr>
            </w:pPr>
            <w:r>
              <w:rPr>
                <w:rFonts w:ascii="Calibri" w:hAnsi="Calibri" w:cs="Calibri"/>
                <w:i/>
                <w:iCs/>
                <w:color w:val="4F81BD" w:themeColor="accent1"/>
                <w:sz w:val="20"/>
                <w:szCs w:val="20"/>
                <w:lang w:val="en-GB"/>
              </w:rPr>
              <w:t xml:space="preserve">e.g. </w:t>
            </w:r>
            <w:r w:rsidR="001757A5">
              <w:rPr>
                <w:rFonts w:ascii="Calibri" w:hAnsi="Calibri" w:cs="Calibri"/>
                <w:i/>
                <w:iCs/>
                <w:color w:val="4F81BD" w:themeColor="accent1"/>
                <w:sz w:val="20"/>
                <w:szCs w:val="20"/>
                <w:lang w:val="en-GB"/>
              </w:rPr>
              <w:t xml:space="preserve">Proof of </w:t>
            </w:r>
            <w:r w:rsidR="00222120">
              <w:rPr>
                <w:rFonts w:ascii="Calibri" w:hAnsi="Calibri" w:cs="Calibri"/>
                <w:i/>
                <w:iCs/>
                <w:color w:val="4F81BD" w:themeColor="accent1"/>
                <w:sz w:val="20"/>
                <w:szCs w:val="20"/>
                <w:lang w:val="en-GB"/>
              </w:rPr>
              <w:t xml:space="preserve">Age check for </w:t>
            </w:r>
            <w:r w:rsidR="009A1F55">
              <w:rPr>
                <w:rFonts w:ascii="Calibri" w:hAnsi="Calibri" w:cs="Calibri"/>
                <w:i/>
                <w:iCs/>
                <w:color w:val="4F81BD" w:themeColor="accent1"/>
                <w:sz w:val="20"/>
                <w:szCs w:val="20"/>
                <w:lang w:val="en-GB"/>
              </w:rPr>
              <w:t>applying and managing parental controls is required</w:t>
            </w:r>
          </w:p>
        </w:tc>
      </w:tr>
      <w:tr w:rsidR="00577580" w14:paraId="4BD89FA1" w14:textId="77777777" w:rsidTr="006B25E5">
        <w:tc>
          <w:tcPr>
            <w:tcW w:w="2665" w:type="dxa"/>
          </w:tcPr>
          <w:p w14:paraId="619716D9" w14:textId="213A7EF0" w:rsidR="00577580" w:rsidRPr="00FB12A8" w:rsidRDefault="00577580">
            <w:pPr>
              <w:rPr>
                <w:rFonts w:ascii="Calibri" w:hAnsi="Calibri" w:cs="Calibri"/>
                <w:b/>
                <w:bCs/>
                <w:sz w:val="20"/>
                <w:szCs w:val="20"/>
              </w:rPr>
            </w:pPr>
            <w:r>
              <w:rPr>
                <w:rFonts w:ascii="Calibri" w:hAnsi="Calibri" w:cs="Calibri"/>
                <w:b/>
                <w:bCs/>
                <w:sz w:val="20"/>
                <w:szCs w:val="20"/>
              </w:rPr>
              <w:t>Auditability requirements</w:t>
            </w:r>
          </w:p>
        </w:tc>
        <w:tc>
          <w:tcPr>
            <w:tcW w:w="6237" w:type="dxa"/>
          </w:tcPr>
          <w:p w14:paraId="7C545F4A" w14:textId="59866DC8" w:rsidR="00577580" w:rsidRPr="005B7FB8" w:rsidRDefault="00900473">
            <w:pPr>
              <w:rPr>
                <w:rFonts w:ascii="Calibri" w:hAnsi="Calibri" w:cs="Calibri"/>
                <w:i/>
                <w:iCs/>
                <w:color w:val="4F81BD" w:themeColor="accent1"/>
                <w:sz w:val="20"/>
                <w:szCs w:val="20"/>
                <w:lang w:val="en-GB"/>
              </w:rPr>
            </w:pPr>
            <w:r>
              <w:rPr>
                <w:rFonts w:ascii="Calibri" w:hAnsi="Calibri" w:cs="Calibri"/>
                <w:i/>
                <w:iCs/>
                <w:color w:val="4F81BD" w:themeColor="accent1"/>
                <w:sz w:val="20"/>
                <w:szCs w:val="20"/>
                <w:lang w:val="en-GB"/>
              </w:rPr>
              <w:t xml:space="preserve">e.g. </w:t>
            </w:r>
            <w:r w:rsidR="00750E6C">
              <w:rPr>
                <w:rFonts w:ascii="Calibri" w:hAnsi="Calibri" w:cs="Calibri"/>
                <w:i/>
                <w:iCs/>
                <w:color w:val="4F81BD" w:themeColor="accent1"/>
                <w:sz w:val="20"/>
                <w:szCs w:val="20"/>
                <w:lang w:val="en-GB"/>
              </w:rPr>
              <w:t>We must be able to evidence when and how controls are applied and changed</w:t>
            </w:r>
          </w:p>
        </w:tc>
      </w:tr>
      <w:tr w:rsidR="004218BA" w14:paraId="63C114FA" w14:textId="77777777" w:rsidTr="006B25E5">
        <w:tc>
          <w:tcPr>
            <w:tcW w:w="2665" w:type="dxa"/>
          </w:tcPr>
          <w:p w14:paraId="67151B0E" w14:textId="0AC51969" w:rsidR="004218BA" w:rsidRPr="00FB12A8" w:rsidRDefault="004218BA">
            <w:pPr>
              <w:rPr>
                <w:rFonts w:ascii="Calibri" w:hAnsi="Calibri" w:cs="Calibri"/>
                <w:b/>
                <w:bCs/>
                <w:sz w:val="20"/>
                <w:szCs w:val="20"/>
              </w:rPr>
            </w:pPr>
            <w:r w:rsidRPr="00FB12A8">
              <w:rPr>
                <w:rFonts w:ascii="Calibri" w:hAnsi="Calibri" w:cs="Calibri"/>
                <w:b/>
                <w:bCs/>
                <w:sz w:val="20"/>
                <w:szCs w:val="20"/>
              </w:rPr>
              <w:t xml:space="preserve">Accessibility </w:t>
            </w:r>
            <w:r w:rsidR="00F64A0B">
              <w:rPr>
                <w:rFonts w:ascii="Calibri" w:hAnsi="Calibri" w:cs="Calibri"/>
                <w:b/>
                <w:bCs/>
                <w:sz w:val="20"/>
                <w:szCs w:val="20"/>
              </w:rPr>
              <w:t xml:space="preserve">/ vulnerable customer </w:t>
            </w:r>
            <w:r w:rsidRPr="00FB12A8">
              <w:rPr>
                <w:rFonts w:ascii="Calibri" w:hAnsi="Calibri" w:cs="Calibri"/>
                <w:b/>
                <w:bCs/>
                <w:sz w:val="20"/>
                <w:szCs w:val="20"/>
              </w:rPr>
              <w:t>requirements</w:t>
            </w:r>
          </w:p>
        </w:tc>
        <w:tc>
          <w:tcPr>
            <w:tcW w:w="6237" w:type="dxa"/>
          </w:tcPr>
          <w:p w14:paraId="2FBBD290" w14:textId="27294F06" w:rsidR="004218BA" w:rsidRPr="005B7FB8" w:rsidRDefault="00900473">
            <w:pPr>
              <w:rPr>
                <w:rFonts w:ascii="Calibri" w:hAnsi="Calibri" w:cs="Calibri"/>
                <w:i/>
                <w:iCs/>
                <w:color w:val="4F81BD" w:themeColor="accent1"/>
                <w:sz w:val="20"/>
                <w:szCs w:val="20"/>
                <w:lang w:val="en-GB"/>
              </w:rPr>
            </w:pPr>
            <w:r>
              <w:rPr>
                <w:rFonts w:ascii="Calibri" w:hAnsi="Calibri" w:cs="Calibri"/>
                <w:i/>
                <w:iCs/>
                <w:color w:val="4F81BD" w:themeColor="accent1"/>
                <w:sz w:val="20"/>
                <w:szCs w:val="20"/>
                <w:lang w:val="en-GB"/>
              </w:rPr>
              <w:t xml:space="preserve">e.g. </w:t>
            </w:r>
            <w:r w:rsidR="005B7FB8" w:rsidRPr="005B7FB8">
              <w:rPr>
                <w:rFonts w:ascii="Calibri" w:hAnsi="Calibri" w:cs="Calibri"/>
                <w:i/>
                <w:iCs/>
                <w:color w:val="4F81BD" w:themeColor="accent1"/>
                <w:sz w:val="20"/>
                <w:szCs w:val="20"/>
                <w:lang w:val="en-GB"/>
              </w:rPr>
              <w:t xml:space="preserve">The journey must </w:t>
            </w:r>
            <w:r w:rsidR="002B5D04">
              <w:rPr>
                <w:rFonts w:ascii="Calibri" w:hAnsi="Calibri" w:cs="Calibri"/>
                <w:i/>
                <w:iCs/>
                <w:color w:val="4F81BD" w:themeColor="accent1"/>
                <w:sz w:val="20"/>
                <w:szCs w:val="20"/>
                <w:lang w:val="en-GB"/>
              </w:rPr>
              <w:t>support vulnerable customers</w:t>
            </w:r>
          </w:p>
        </w:tc>
      </w:tr>
    </w:tbl>
    <w:p w14:paraId="2D02A9BD" w14:textId="378F21D9" w:rsidR="00073993" w:rsidRDefault="00073993" w:rsidP="00073993">
      <w:pPr>
        <w:rPr>
          <w:rFonts w:ascii="Calibri" w:hAnsi="Calibri" w:cs="Calibri"/>
          <w:b/>
          <w:bCs/>
        </w:rPr>
      </w:pPr>
    </w:p>
    <w:p w14:paraId="7E11A339" w14:textId="0703CBF9" w:rsidR="007E12A8" w:rsidRPr="00165505" w:rsidRDefault="00165505" w:rsidP="00165505">
      <w:pPr>
        <w:spacing w:after="0"/>
        <w:rPr>
          <w:rFonts w:ascii="Calibri" w:hAnsi="Calibri" w:cs="Calibri"/>
          <w:b/>
          <w:bCs/>
          <w:sz w:val="28"/>
          <w:szCs w:val="28"/>
        </w:rPr>
      </w:pPr>
      <w:r>
        <w:rPr>
          <w:rFonts w:ascii="Calibri" w:hAnsi="Calibri" w:cs="Calibri"/>
          <w:b/>
          <w:bCs/>
          <w:sz w:val="28"/>
          <w:szCs w:val="28"/>
        </w:rPr>
        <w:t>6.2</w:t>
      </w:r>
      <w:r w:rsidR="5AD7A67D" w:rsidRPr="00165505">
        <w:rPr>
          <w:rFonts w:ascii="Calibri" w:hAnsi="Calibri" w:cs="Calibri"/>
          <w:b/>
          <w:bCs/>
          <w:sz w:val="28"/>
          <w:szCs w:val="28"/>
        </w:rPr>
        <w:t xml:space="preserve"> </w:t>
      </w:r>
      <w:r w:rsidR="00D02E69" w:rsidRPr="00165505">
        <w:rPr>
          <w:rFonts w:ascii="Calibri" w:hAnsi="Calibri" w:cs="Calibri"/>
          <w:b/>
          <w:bCs/>
          <w:sz w:val="28"/>
          <w:szCs w:val="28"/>
        </w:rPr>
        <w:t>What parts of the business are likely to be impacted</w:t>
      </w:r>
      <w:r w:rsidR="00042248" w:rsidRPr="00165505">
        <w:rPr>
          <w:rFonts w:ascii="Calibri" w:hAnsi="Calibri" w:cs="Calibri"/>
          <w:b/>
          <w:bCs/>
          <w:sz w:val="28"/>
          <w:szCs w:val="28"/>
        </w:rPr>
        <w:t>?</w:t>
      </w:r>
    </w:p>
    <w:p w14:paraId="4AEA51CE" w14:textId="481EDE37" w:rsidR="00A700CE" w:rsidRPr="00A700CE" w:rsidRDefault="00A700CE" w:rsidP="00A700CE">
      <w:pPr>
        <w:spacing w:after="0"/>
        <w:rPr>
          <w:rFonts w:ascii="Calibri" w:hAnsi="Calibri" w:cs="Calibri"/>
          <w:lang w:val="en-GB"/>
        </w:rPr>
      </w:pPr>
      <w:r w:rsidRPr="00A700CE">
        <w:rPr>
          <w:rFonts w:ascii="Calibri" w:hAnsi="Calibri" w:cs="Calibri"/>
          <w:lang w:val="en-GB"/>
        </w:rPr>
        <w:t xml:space="preserve">This section helps us understand which parts of the organisation may be affected if this proposal goes ahead. You do not need technical knowledge — simply indicate where you believe there may be an impact. </w:t>
      </w:r>
    </w:p>
    <w:p w14:paraId="1A512E72" w14:textId="77777777" w:rsidR="00A700CE" w:rsidRPr="00A700CE" w:rsidRDefault="00A700CE" w:rsidP="00A700CE">
      <w:pPr>
        <w:spacing w:after="0"/>
        <w:rPr>
          <w:rFonts w:ascii="Calibri" w:hAnsi="Calibri" w:cs="Calibri"/>
          <w:lang w:val="en-GB"/>
        </w:rPr>
      </w:pPr>
    </w:p>
    <w:p w14:paraId="1350663A" w14:textId="66CFEC9D" w:rsidR="004E3BC9" w:rsidRPr="00055E20" w:rsidRDefault="00A700CE" w:rsidP="00055E20">
      <w:pPr>
        <w:rPr>
          <w:rFonts w:ascii="Calibri" w:hAnsi="Calibri" w:cs="Calibri"/>
          <w:i/>
          <w:iCs/>
          <w:lang w:val="en-GB"/>
        </w:rPr>
      </w:pPr>
      <w:r w:rsidRPr="00AB176C">
        <w:rPr>
          <w:rFonts w:ascii="Calibri" w:hAnsi="Calibri" w:cs="Calibri"/>
          <w:i/>
          <w:iCs/>
          <w:lang w:val="en-GB"/>
        </w:rPr>
        <w:lastRenderedPageBreak/>
        <w:t xml:space="preserve">If you are unsure, </w:t>
      </w:r>
      <w:r w:rsidR="00730128">
        <w:rPr>
          <w:rFonts w:ascii="Calibri" w:hAnsi="Calibri" w:cs="Calibri"/>
          <w:i/>
          <w:iCs/>
          <w:lang w:val="en-GB"/>
        </w:rPr>
        <w:t>p</w:t>
      </w:r>
      <w:r w:rsidRPr="00AB176C">
        <w:rPr>
          <w:rFonts w:ascii="Calibri" w:hAnsi="Calibri" w:cs="Calibri"/>
          <w:i/>
          <w:iCs/>
          <w:lang w:val="en-GB"/>
        </w:rPr>
        <w:t>ick “Potential impact”. You are signalling where impact may exist, not committing to scope or design. This will be reviewed and refined during shaping and sizing</w:t>
      </w:r>
      <w:r w:rsidR="003D46FE" w:rsidRPr="00AB176C">
        <w:rPr>
          <w:rFonts w:ascii="Calibri" w:hAnsi="Calibri" w:cs="Calibri"/>
          <w:i/>
          <w:iCs/>
          <w:lang w:val="en-GB"/>
        </w:rPr>
        <w:t>.</w:t>
      </w:r>
    </w:p>
    <w:tbl>
      <w:tblPr>
        <w:tblStyle w:val="TableGrid"/>
        <w:tblW w:w="8897" w:type="dxa"/>
        <w:tblCellMar>
          <w:top w:w="57" w:type="dxa"/>
          <w:bottom w:w="57" w:type="dxa"/>
        </w:tblCellMar>
        <w:tblLook w:val="04A0" w:firstRow="1" w:lastRow="0" w:firstColumn="1" w:lastColumn="0" w:noHBand="0" w:noVBand="1"/>
      </w:tblPr>
      <w:tblGrid>
        <w:gridCol w:w="3227"/>
        <w:gridCol w:w="1417"/>
        <w:gridCol w:w="4253"/>
      </w:tblGrid>
      <w:tr w:rsidR="00AB3472" w:rsidRPr="009E21A4" w14:paraId="2ECE2414" w14:textId="77777777" w:rsidTr="007624A3">
        <w:tc>
          <w:tcPr>
            <w:tcW w:w="3227" w:type="dxa"/>
            <w:vAlign w:val="bottom"/>
          </w:tcPr>
          <w:p w14:paraId="5A368609" w14:textId="77777777" w:rsidR="00D4432D" w:rsidRPr="009E21A4" w:rsidRDefault="00D4432D" w:rsidP="0060187F">
            <w:pPr>
              <w:jc w:val="center"/>
              <w:rPr>
                <w:rFonts w:ascii="Calibri" w:hAnsi="Calibri" w:cs="Calibri"/>
                <w:b/>
                <w:bCs/>
                <w:sz w:val="20"/>
                <w:szCs w:val="20"/>
              </w:rPr>
            </w:pPr>
            <w:r w:rsidRPr="009E21A4">
              <w:rPr>
                <w:rFonts w:ascii="Calibri" w:hAnsi="Calibri" w:cs="Calibri"/>
                <w:b/>
                <w:bCs/>
                <w:sz w:val="20"/>
                <w:szCs w:val="20"/>
              </w:rPr>
              <w:t>Operational area</w:t>
            </w:r>
          </w:p>
        </w:tc>
        <w:tc>
          <w:tcPr>
            <w:tcW w:w="1417" w:type="dxa"/>
            <w:vAlign w:val="bottom"/>
          </w:tcPr>
          <w:p w14:paraId="78C0E0F5" w14:textId="23FB5E96" w:rsidR="00D4432D" w:rsidRPr="009E21A4" w:rsidRDefault="5842F8BE" w:rsidP="0060187F">
            <w:pPr>
              <w:jc w:val="center"/>
              <w:rPr>
                <w:rFonts w:ascii="Calibri" w:hAnsi="Calibri" w:cs="Calibri"/>
                <w:b/>
                <w:bCs/>
                <w:sz w:val="20"/>
                <w:szCs w:val="20"/>
              </w:rPr>
            </w:pPr>
            <w:r w:rsidRPr="39D0B259">
              <w:rPr>
                <w:rFonts w:ascii="Calibri" w:hAnsi="Calibri" w:cs="Calibri"/>
                <w:b/>
                <w:bCs/>
                <w:sz w:val="20"/>
                <w:szCs w:val="20"/>
              </w:rPr>
              <w:t>Impact</w:t>
            </w:r>
            <w:r w:rsidR="1B201A9A" w:rsidRPr="39D0B259">
              <w:rPr>
                <w:rFonts w:ascii="Calibri" w:hAnsi="Calibri" w:cs="Calibri"/>
                <w:b/>
                <w:bCs/>
                <w:sz w:val="20"/>
                <w:szCs w:val="20"/>
              </w:rPr>
              <w:t>?</w:t>
            </w:r>
            <w:r w:rsidR="00F4751B">
              <w:rPr>
                <w:rFonts w:ascii="Calibri" w:hAnsi="Calibri" w:cs="Calibri"/>
                <w:b/>
                <w:bCs/>
                <w:sz w:val="20"/>
                <w:szCs w:val="20"/>
              </w:rPr>
              <w:t xml:space="preserve"> </w:t>
            </w:r>
            <w:r w:rsidR="00F4751B" w:rsidRPr="0060187F">
              <w:rPr>
                <w:rFonts w:ascii="Calibri" w:hAnsi="Calibri" w:cs="Calibri"/>
                <w:i/>
                <w:iCs/>
                <w:sz w:val="18"/>
                <w:szCs w:val="18"/>
              </w:rPr>
              <w:t>(Y/N/potential)</w:t>
            </w:r>
          </w:p>
        </w:tc>
        <w:tc>
          <w:tcPr>
            <w:tcW w:w="4253" w:type="dxa"/>
            <w:vAlign w:val="bottom"/>
          </w:tcPr>
          <w:p w14:paraId="1A83011B" w14:textId="02BEAF50" w:rsidR="00D4432D" w:rsidRDefault="00D4432D" w:rsidP="0060187F">
            <w:pPr>
              <w:jc w:val="center"/>
              <w:rPr>
                <w:rFonts w:ascii="Calibri" w:hAnsi="Calibri" w:cs="Calibri"/>
                <w:b/>
                <w:bCs/>
                <w:sz w:val="20"/>
                <w:szCs w:val="20"/>
              </w:rPr>
            </w:pPr>
            <w:r>
              <w:rPr>
                <w:rFonts w:ascii="Calibri" w:hAnsi="Calibri" w:cs="Calibri"/>
                <w:b/>
                <w:bCs/>
                <w:sz w:val="20"/>
                <w:szCs w:val="20"/>
              </w:rPr>
              <w:t>How</w:t>
            </w:r>
            <w:r w:rsidR="0060187F">
              <w:rPr>
                <w:rFonts w:ascii="Calibri" w:hAnsi="Calibri" w:cs="Calibri"/>
                <w:b/>
                <w:bCs/>
                <w:sz w:val="20"/>
                <w:szCs w:val="20"/>
              </w:rPr>
              <w:t xml:space="preserve"> might this area be impacted?</w:t>
            </w:r>
          </w:p>
        </w:tc>
      </w:tr>
      <w:tr w:rsidR="0060187F" w:rsidRPr="009E21A4" w14:paraId="3C9511CC" w14:textId="77777777" w:rsidTr="00A379B0">
        <w:tc>
          <w:tcPr>
            <w:tcW w:w="8897" w:type="dxa"/>
            <w:gridSpan w:val="3"/>
            <w:shd w:val="clear" w:color="auto" w:fill="DBE5F1" w:themeFill="accent1" w:themeFillTint="33"/>
          </w:tcPr>
          <w:p w14:paraId="09632BD4" w14:textId="0C96C414" w:rsidR="0060187F" w:rsidRDefault="0060187F" w:rsidP="00A379B0">
            <w:pPr>
              <w:jc w:val="center"/>
              <w:rPr>
                <w:rFonts w:ascii="Calibri" w:hAnsi="Calibri" w:cs="Calibri"/>
                <w:i/>
                <w:iCs/>
                <w:color w:val="4F81BD" w:themeColor="accent1"/>
                <w:sz w:val="20"/>
                <w:szCs w:val="20"/>
              </w:rPr>
            </w:pPr>
            <w:r w:rsidRPr="004E3BC9">
              <w:rPr>
                <w:rFonts w:ascii="Calibri" w:hAnsi="Calibri" w:cs="Calibri"/>
                <w:b/>
                <w:bCs/>
                <w:lang w:val="en-GB"/>
              </w:rPr>
              <w:t>Customer facing channels</w:t>
            </w:r>
          </w:p>
        </w:tc>
      </w:tr>
      <w:tr w:rsidR="000A3417" w:rsidRPr="009E21A4" w14:paraId="1F7826D2" w14:textId="77777777" w:rsidTr="007624A3">
        <w:tc>
          <w:tcPr>
            <w:tcW w:w="3227" w:type="dxa"/>
          </w:tcPr>
          <w:p w14:paraId="3220C0AE" w14:textId="493A972E" w:rsidR="000A3417" w:rsidRDefault="000A3417" w:rsidP="000A5631">
            <w:pPr>
              <w:rPr>
                <w:rFonts w:ascii="Calibri" w:hAnsi="Calibri" w:cs="Calibri"/>
                <w:sz w:val="20"/>
                <w:szCs w:val="20"/>
              </w:rPr>
            </w:pPr>
            <w:r>
              <w:rPr>
                <w:rFonts w:ascii="Calibri" w:hAnsi="Calibri" w:cs="Calibri"/>
                <w:sz w:val="20"/>
                <w:szCs w:val="20"/>
              </w:rPr>
              <w:t>Digital channels (web, app)</w:t>
            </w:r>
          </w:p>
        </w:tc>
        <w:tc>
          <w:tcPr>
            <w:tcW w:w="1417" w:type="dxa"/>
          </w:tcPr>
          <w:p w14:paraId="2D8CAFF9" w14:textId="77777777" w:rsidR="000A3417" w:rsidRPr="00445CBD" w:rsidRDefault="000A3417" w:rsidP="000A5631">
            <w:pPr>
              <w:jc w:val="center"/>
              <w:rPr>
                <w:rFonts w:ascii="Calibri" w:hAnsi="Calibri" w:cs="Calibri"/>
                <w:color w:val="4F81BD" w:themeColor="accent1"/>
                <w:sz w:val="20"/>
                <w:szCs w:val="20"/>
              </w:rPr>
            </w:pPr>
          </w:p>
        </w:tc>
        <w:tc>
          <w:tcPr>
            <w:tcW w:w="4253" w:type="dxa"/>
          </w:tcPr>
          <w:p w14:paraId="0947B85B" w14:textId="4D97F8DE" w:rsidR="000A3417" w:rsidRPr="00A657B6" w:rsidRDefault="00445CBD" w:rsidP="000A5631">
            <w:pPr>
              <w:rPr>
                <w:rFonts w:ascii="Calibri" w:hAnsi="Calibri" w:cs="Calibri"/>
                <w:i/>
                <w:iCs/>
                <w:color w:val="4F81BD" w:themeColor="accent1"/>
                <w:sz w:val="18"/>
                <w:szCs w:val="18"/>
              </w:rPr>
            </w:pPr>
            <w:r w:rsidRPr="00A657B6">
              <w:rPr>
                <w:rFonts w:ascii="Calibri" w:hAnsi="Calibri" w:cs="Calibri"/>
                <w:i/>
                <w:iCs/>
                <w:color w:val="4F81BD" w:themeColor="accent1"/>
                <w:sz w:val="18"/>
                <w:szCs w:val="18"/>
              </w:rPr>
              <w:t>Customer journeys, content, self</w:t>
            </w:r>
            <w:r w:rsidRPr="00A657B6">
              <w:rPr>
                <w:rFonts w:ascii="Cambria Math" w:hAnsi="Cambria Math" w:cs="Cambria Math"/>
                <w:i/>
                <w:iCs/>
                <w:color w:val="4F81BD" w:themeColor="accent1"/>
                <w:sz w:val="18"/>
                <w:szCs w:val="18"/>
              </w:rPr>
              <w:t>‑</w:t>
            </w:r>
            <w:r w:rsidRPr="00A657B6">
              <w:rPr>
                <w:rFonts w:ascii="Calibri" w:hAnsi="Calibri" w:cs="Calibri"/>
                <w:i/>
                <w:iCs/>
                <w:color w:val="4F81BD" w:themeColor="accent1"/>
                <w:sz w:val="18"/>
                <w:szCs w:val="18"/>
              </w:rPr>
              <w:t>serve actions, login, service management</w:t>
            </w:r>
          </w:p>
        </w:tc>
      </w:tr>
      <w:tr w:rsidR="000A3417" w:rsidRPr="009E21A4" w14:paraId="50E7F361" w14:textId="77777777" w:rsidTr="007624A3">
        <w:tc>
          <w:tcPr>
            <w:tcW w:w="3227" w:type="dxa"/>
          </w:tcPr>
          <w:p w14:paraId="056A954D" w14:textId="43FDEF05" w:rsidR="000A3417" w:rsidRDefault="000A3417" w:rsidP="000A5631">
            <w:pPr>
              <w:rPr>
                <w:rFonts w:ascii="Calibri" w:hAnsi="Calibri" w:cs="Calibri"/>
                <w:sz w:val="20"/>
                <w:szCs w:val="20"/>
              </w:rPr>
            </w:pPr>
            <w:r>
              <w:rPr>
                <w:rFonts w:ascii="Calibri" w:hAnsi="Calibri" w:cs="Calibri"/>
                <w:sz w:val="20"/>
                <w:szCs w:val="20"/>
              </w:rPr>
              <w:t>Retail stores</w:t>
            </w:r>
          </w:p>
        </w:tc>
        <w:tc>
          <w:tcPr>
            <w:tcW w:w="1417" w:type="dxa"/>
          </w:tcPr>
          <w:p w14:paraId="64EE70CE" w14:textId="77777777" w:rsidR="000A3417" w:rsidRPr="00445CBD" w:rsidRDefault="000A3417" w:rsidP="000A5631">
            <w:pPr>
              <w:jc w:val="center"/>
              <w:rPr>
                <w:rFonts w:ascii="Calibri" w:hAnsi="Calibri" w:cs="Calibri"/>
                <w:color w:val="4F81BD" w:themeColor="accent1"/>
                <w:sz w:val="20"/>
                <w:szCs w:val="20"/>
              </w:rPr>
            </w:pPr>
          </w:p>
        </w:tc>
        <w:tc>
          <w:tcPr>
            <w:tcW w:w="4253" w:type="dxa"/>
          </w:tcPr>
          <w:p w14:paraId="2A6A73C4" w14:textId="705B4A89" w:rsidR="000A3417" w:rsidRPr="00A657B6" w:rsidRDefault="002A2925" w:rsidP="000A5631">
            <w:pPr>
              <w:rPr>
                <w:rFonts w:ascii="Calibri" w:hAnsi="Calibri" w:cs="Calibri"/>
                <w:i/>
                <w:iCs/>
                <w:color w:val="4F81BD" w:themeColor="accent1"/>
                <w:sz w:val="18"/>
                <w:szCs w:val="18"/>
              </w:rPr>
            </w:pPr>
            <w:r w:rsidRPr="00A657B6">
              <w:rPr>
                <w:rFonts w:ascii="Calibri" w:hAnsi="Calibri" w:cs="Calibri"/>
                <w:i/>
                <w:iCs/>
                <w:color w:val="4F81BD" w:themeColor="accent1"/>
                <w:sz w:val="18"/>
                <w:szCs w:val="18"/>
              </w:rPr>
              <w:t>In</w:t>
            </w:r>
            <w:r w:rsidRPr="00A657B6">
              <w:rPr>
                <w:rFonts w:ascii="Cambria Math" w:hAnsi="Cambria Math" w:cs="Cambria Math"/>
                <w:i/>
                <w:iCs/>
                <w:color w:val="4F81BD" w:themeColor="accent1"/>
                <w:sz w:val="18"/>
                <w:szCs w:val="18"/>
              </w:rPr>
              <w:t>‑</w:t>
            </w:r>
            <w:r w:rsidRPr="00A657B6">
              <w:rPr>
                <w:rFonts w:ascii="Calibri" w:hAnsi="Calibri" w:cs="Calibri"/>
                <w:i/>
                <w:iCs/>
                <w:color w:val="4F81BD" w:themeColor="accent1"/>
                <w:sz w:val="18"/>
                <w:szCs w:val="18"/>
              </w:rPr>
              <w:t>store sales flows, colleague tools, advice, activation or support</w:t>
            </w:r>
          </w:p>
        </w:tc>
      </w:tr>
      <w:tr w:rsidR="000A3417" w:rsidRPr="009E21A4" w14:paraId="6F14C489" w14:textId="77777777" w:rsidTr="007624A3">
        <w:tc>
          <w:tcPr>
            <w:tcW w:w="3227" w:type="dxa"/>
          </w:tcPr>
          <w:p w14:paraId="5F75FCC3" w14:textId="34D02436" w:rsidR="000A3417" w:rsidRDefault="000A3417" w:rsidP="000A5631">
            <w:pPr>
              <w:rPr>
                <w:rFonts w:ascii="Calibri" w:hAnsi="Calibri" w:cs="Calibri"/>
                <w:sz w:val="20"/>
                <w:szCs w:val="20"/>
              </w:rPr>
            </w:pPr>
            <w:r>
              <w:rPr>
                <w:rFonts w:ascii="Calibri" w:hAnsi="Calibri" w:cs="Calibri"/>
                <w:sz w:val="20"/>
                <w:szCs w:val="20"/>
              </w:rPr>
              <w:t xml:space="preserve">Care and </w:t>
            </w:r>
            <w:r w:rsidR="00F4751B">
              <w:rPr>
                <w:rFonts w:ascii="Calibri" w:hAnsi="Calibri" w:cs="Calibri"/>
                <w:sz w:val="20"/>
                <w:szCs w:val="20"/>
              </w:rPr>
              <w:t>R</w:t>
            </w:r>
            <w:r>
              <w:rPr>
                <w:rFonts w:ascii="Calibri" w:hAnsi="Calibri" w:cs="Calibri"/>
                <w:sz w:val="20"/>
                <w:szCs w:val="20"/>
              </w:rPr>
              <w:t>etentions</w:t>
            </w:r>
          </w:p>
        </w:tc>
        <w:tc>
          <w:tcPr>
            <w:tcW w:w="1417" w:type="dxa"/>
          </w:tcPr>
          <w:p w14:paraId="4C6EA0B4" w14:textId="77777777" w:rsidR="000A3417" w:rsidRPr="00445CBD" w:rsidRDefault="000A3417" w:rsidP="000A5631">
            <w:pPr>
              <w:jc w:val="center"/>
              <w:rPr>
                <w:rFonts w:ascii="Calibri" w:hAnsi="Calibri" w:cs="Calibri"/>
                <w:color w:val="4F81BD" w:themeColor="accent1"/>
                <w:sz w:val="20"/>
                <w:szCs w:val="20"/>
              </w:rPr>
            </w:pPr>
          </w:p>
        </w:tc>
        <w:tc>
          <w:tcPr>
            <w:tcW w:w="4253" w:type="dxa"/>
          </w:tcPr>
          <w:p w14:paraId="4B17E764" w14:textId="6654BBA0" w:rsidR="000A3417" w:rsidRPr="00A657B6" w:rsidRDefault="002A2925" w:rsidP="000A5631">
            <w:pPr>
              <w:rPr>
                <w:rFonts w:ascii="Calibri" w:hAnsi="Calibri" w:cs="Calibri"/>
                <w:i/>
                <w:iCs/>
                <w:color w:val="4F81BD" w:themeColor="accent1"/>
                <w:sz w:val="18"/>
                <w:szCs w:val="18"/>
              </w:rPr>
            </w:pPr>
            <w:r w:rsidRPr="00A657B6">
              <w:rPr>
                <w:rFonts w:ascii="Calibri" w:hAnsi="Calibri" w:cs="Calibri"/>
                <w:i/>
                <w:iCs/>
                <w:color w:val="4F81BD" w:themeColor="accent1"/>
                <w:sz w:val="18"/>
                <w:szCs w:val="18"/>
              </w:rPr>
              <w:t>Contacts, case handling, scripts, troubleshooting, retention actions</w:t>
            </w:r>
          </w:p>
        </w:tc>
      </w:tr>
      <w:tr w:rsidR="0060187F" w:rsidRPr="009E21A4" w14:paraId="5CFF53D3" w14:textId="77777777" w:rsidTr="00A379B0">
        <w:tc>
          <w:tcPr>
            <w:tcW w:w="8897" w:type="dxa"/>
            <w:gridSpan w:val="3"/>
            <w:shd w:val="clear" w:color="auto" w:fill="DBE5F1" w:themeFill="accent1" w:themeFillTint="33"/>
          </w:tcPr>
          <w:p w14:paraId="0ED358B8" w14:textId="50F68E52" w:rsidR="0060187F" w:rsidRDefault="0060187F" w:rsidP="001B4061">
            <w:pPr>
              <w:jc w:val="center"/>
              <w:rPr>
                <w:rFonts w:ascii="Calibri" w:hAnsi="Calibri" w:cs="Calibri"/>
                <w:i/>
                <w:iCs/>
                <w:color w:val="4F81BD" w:themeColor="accent1"/>
                <w:sz w:val="20"/>
                <w:szCs w:val="20"/>
              </w:rPr>
            </w:pPr>
            <w:r w:rsidRPr="001B4061">
              <w:rPr>
                <w:rFonts w:ascii="Calibri" w:hAnsi="Calibri" w:cs="Calibri"/>
                <w:b/>
                <w:bCs/>
                <w:lang w:val="en-GB"/>
              </w:rPr>
              <w:t>Commercial</w:t>
            </w:r>
            <w:r w:rsidR="001B4061" w:rsidRPr="001B4061">
              <w:rPr>
                <w:rFonts w:ascii="Calibri" w:hAnsi="Calibri" w:cs="Calibri"/>
                <w:b/>
                <w:bCs/>
                <w:lang w:val="en-GB"/>
              </w:rPr>
              <w:t xml:space="preserve"> &amp; go to market</w:t>
            </w:r>
          </w:p>
        </w:tc>
      </w:tr>
      <w:tr w:rsidR="0060187F" w:rsidRPr="009E21A4" w14:paraId="516E408D" w14:textId="77777777" w:rsidTr="007624A3">
        <w:tc>
          <w:tcPr>
            <w:tcW w:w="3227" w:type="dxa"/>
          </w:tcPr>
          <w:p w14:paraId="36916D1D" w14:textId="7FDE11D3" w:rsidR="0060187F" w:rsidRDefault="00865345" w:rsidP="000A5631">
            <w:pPr>
              <w:rPr>
                <w:rFonts w:ascii="Calibri" w:hAnsi="Calibri" w:cs="Calibri"/>
                <w:sz w:val="20"/>
                <w:szCs w:val="20"/>
              </w:rPr>
            </w:pPr>
            <w:r>
              <w:rPr>
                <w:rFonts w:ascii="Calibri" w:hAnsi="Calibri" w:cs="Calibri"/>
                <w:sz w:val="20"/>
                <w:szCs w:val="20"/>
              </w:rPr>
              <w:t>Product &amp; Proposition management</w:t>
            </w:r>
          </w:p>
        </w:tc>
        <w:tc>
          <w:tcPr>
            <w:tcW w:w="1417" w:type="dxa"/>
          </w:tcPr>
          <w:p w14:paraId="0413B74C" w14:textId="77777777" w:rsidR="0060187F" w:rsidRDefault="0060187F" w:rsidP="000A5631">
            <w:pPr>
              <w:jc w:val="center"/>
              <w:rPr>
                <w:rFonts w:ascii="Calibri" w:hAnsi="Calibri" w:cs="Calibri"/>
                <w:i/>
                <w:iCs/>
                <w:color w:val="4F81BD" w:themeColor="accent1"/>
                <w:sz w:val="20"/>
                <w:szCs w:val="20"/>
              </w:rPr>
            </w:pPr>
          </w:p>
        </w:tc>
        <w:tc>
          <w:tcPr>
            <w:tcW w:w="4253" w:type="dxa"/>
          </w:tcPr>
          <w:p w14:paraId="036B9636" w14:textId="1A45E1EF" w:rsidR="0060187F" w:rsidRPr="00A657B6" w:rsidRDefault="002A2925" w:rsidP="000A5631">
            <w:pPr>
              <w:rPr>
                <w:rFonts w:ascii="Calibri" w:hAnsi="Calibri" w:cs="Calibri"/>
                <w:i/>
                <w:iCs/>
                <w:color w:val="4F81BD" w:themeColor="accent1"/>
                <w:sz w:val="18"/>
                <w:szCs w:val="18"/>
              </w:rPr>
            </w:pPr>
            <w:r w:rsidRPr="00A657B6">
              <w:rPr>
                <w:rFonts w:ascii="Calibri" w:hAnsi="Calibri" w:cs="Calibri"/>
                <w:i/>
                <w:iCs/>
                <w:color w:val="4F81BD" w:themeColor="accent1"/>
                <w:sz w:val="18"/>
                <w:szCs w:val="18"/>
              </w:rPr>
              <w:t>Range, bundles, eligibility rules, pricing, packaging</w:t>
            </w:r>
          </w:p>
        </w:tc>
      </w:tr>
      <w:tr w:rsidR="0060187F" w:rsidRPr="009E21A4" w14:paraId="2FE652A1" w14:textId="77777777" w:rsidTr="007624A3">
        <w:tc>
          <w:tcPr>
            <w:tcW w:w="3227" w:type="dxa"/>
          </w:tcPr>
          <w:p w14:paraId="1DF4C9B8" w14:textId="62662655" w:rsidR="0060187F" w:rsidRDefault="00865345" w:rsidP="000A5631">
            <w:pPr>
              <w:rPr>
                <w:rFonts w:ascii="Calibri" w:hAnsi="Calibri" w:cs="Calibri"/>
                <w:sz w:val="20"/>
                <w:szCs w:val="20"/>
              </w:rPr>
            </w:pPr>
            <w:r>
              <w:rPr>
                <w:rFonts w:ascii="Calibri" w:hAnsi="Calibri" w:cs="Calibri"/>
                <w:sz w:val="20"/>
                <w:szCs w:val="20"/>
              </w:rPr>
              <w:t>Marketing &amp; Sales</w:t>
            </w:r>
          </w:p>
        </w:tc>
        <w:tc>
          <w:tcPr>
            <w:tcW w:w="1417" w:type="dxa"/>
          </w:tcPr>
          <w:p w14:paraId="52EB5FA0" w14:textId="77777777" w:rsidR="0060187F" w:rsidRDefault="0060187F" w:rsidP="000A5631">
            <w:pPr>
              <w:jc w:val="center"/>
              <w:rPr>
                <w:rFonts w:ascii="Calibri" w:hAnsi="Calibri" w:cs="Calibri"/>
                <w:i/>
                <w:iCs/>
                <w:color w:val="4F81BD" w:themeColor="accent1"/>
                <w:sz w:val="20"/>
                <w:szCs w:val="20"/>
              </w:rPr>
            </w:pPr>
          </w:p>
        </w:tc>
        <w:tc>
          <w:tcPr>
            <w:tcW w:w="4253" w:type="dxa"/>
          </w:tcPr>
          <w:p w14:paraId="2AC0576A" w14:textId="734D6A47" w:rsidR="0060187F" w:rsidRPr="00A657B6" w:rsidRDefault="00FF330D" w:rsidP="000A5631">
            <w:pPr>
              <w:rPr>
                <w:rFonts w:ascii="Calibri" w:hAnsi="Calibri" w:cs="Calibri"/>
                <w:i/>
                <w:iCs/>
                <w:color w:val="4F81BD" w:themeColor="accent1"/>
                <w:sz w:val="18"/>
                <w:szCs w:val="18"/>
              </w:rPr>
            </w:pPr>
            <w:r w:rsidRPr="00A657B6">
              <w:rPr>
                <w:rFonts w:ascii="Calibri" w:hAnsi="Calibri" w:cs="Calibri"/>
                <w:i/>
                <w:iCs/>
                <w:color w:val="4F81BD" w:themeColor="accent1"/>
                <w:sz w:val="18"/>
                <w:szCs w:val="18"/>
              </w:rPr>
              <w:t>Campaigns, messaging, offers, propositions, channels </w:t>
            </w:r>
          </w:p>
        </w:tc>
      </w:tr>
      <w:tr w:rsidR="001B4061" w:rsidRPr="009E21A4" w14:paraId="7CDB4186" w14:textId="77777777" w:rsidTr="007624A3">
        <w:tc>
          <w:tcPr>
            <w:tcW w:w="3227" w:type="dxa"/>
          </w:tcPr>
          <w:p w14:paraId="4EB284CC" w14:textId="2BAE1858" w:rsidR="001B4061" w:rsidRDefault="00865345" w:rsidP="000A5631">
            <w:pPr>
              <w:rPr>
                <w:rFonts w:ascii="Calibri" w:hAnsi="Calibri" w:cs="Calibri"/>
                <w:sz w:val="20"/>
                <w:szCs w:val="20"/>
              </w:rPr>
            </w:pPr>
            <w:r>
              <w:rPr>
                <w:rFonts w:ascii="Calibri" w:hAnsi="Calibri" w:cs="Calibri"/>
                <w:sz w:val="20"/>
                <w:szCs w:val="20"/>
              </w:rPr>
              <w:t>Shop &amp; Basket (buy/upgrade journeys)</w:t>
            </w:r>
          </w:p>
        </w:tc>
        <w:tc>
          <w:tcPr>
            <w:tcW w:w="1417" w:type="dxa"/>
          </w:tcPr>
          <w:p w14:paraId="319D5EAD" w14:textId="77777777" w:rsidR="001B4061" w:rsidRDefault="001B4061" w:rsidP="000A5631">
            <w:pPr>
              <w:jc w:val="center"/>
              <w:rPr>
                <w:rFonts w:ascii="Calibri" w:hAnsi="Calibri" w:cs="Calibri"/>
                <w:i/>
                <w:iCs/>
                <w:color w:val="4F81BD" w:themeColor="accent1"/>
                <w:sz w:val="20"/>
                <w:szCs w:val="20"/>
              </w:rPr>
            </w:pPr>
          </w:p>
        </w:tc>
        <w:tc>
          <w:tcPr>
            <w:tcW w:w="4253" w:type="dxa"/>
          </w:tcPr>
          <w:p w14:paraId="7D45E125" w14:textId="69A52983" w:rsidR="001B4061" w:rsidRPr="00A657B6" w:rsidRDefault="00FF330D" w:rsidP="000A5631">
            <w:pPr>
              <w:rPr>
                <w:rFonts w:ascii="Calibri" w:hAnsi="Calibri" w:cs="Calibri"/>
                <w:i/>
                <w:iCs/>
                <w:color w:val="4F81BD" w:themeColor="accent1"/>
                <w:sz w:val="18"/>
                <w:szCs w:val="18"/>
              </w:rPr>
            </w:pPr>
            <w:r w:rsidRPr="00A657B6">
              <w:rPr>
                <w:rFonts w:ascii="Calibri" w:hAnsi="Calibri" w:cs="Calibri"/>
                <w:i/>
                <w:iCs/>
                <w:color w:val="4F81BD" w:themeColor="accent1"/>
                <w:sz w:val="18"/>
                <w:szCs w:val="18"/>
              </w:rPr>
              <w:t>Basket logic, eligibility, offers, cross</w:t>
            </w:r>
            <w:r w:rsidRPr="00A657B6">
              <w:rPr>
                <w:rFonts w:ascii="Calibri" w:hAnsi="Calibri" w:cs="Calibri"/>
                <w:i/>
                <w:iCs/>
                <w:color w:val="4F81BD" w:themeColor="accent1"/>
                <w:sz w:val="18"/>
                <w:szCs w:val="18"/>
              </w:rPr>
              <w:noBreakHyphen/>
              <w:t>sell, checkout </w:t>
            </w:r>
          </w:p>
        </w:tc>
      </w:tr>
      <w:tr w:rsidR="00417A07" w:rsidRPr="009E21A4" w14:paraId="214B953F" w14:textId="77777777" w:rsidTr="00A379B0">
        <w:tc>
          <w:tcPr>
            <w:tcW w:w="8897" w:type="dxa"/>
            <w:gridSpan w:val="3"/>
            <w:shd w:val="clear" w:color="auto" w:fill="DBE5F1" w:themeFill="accent1" w:themeFillTint="33"/>
          </w:tcPr>
          <w:p w14:paraId="79E6AB6E" w14:textId="6364E64D" w:rsidR="00417A07" w:rsidRDefault="00417A07" w:rsidP="00417A07">
            <w:pPr>
              <w:jc w:val="center"/>
              <w:rPr>
                <w:rFonts w:ascii="Calibri" w:hAnsi="Calibri" w:cs="Calibri"/>
                <w:i/>
                <w:iCs/>
                <w:color w:val="4F81BD" w:themeColor="accent1"/>
                <w:sz w:val="20"/>
                <w:szCs w:val="20"/>
              </w:rPr>
            </w:pPr>
            <w:r w:rsidRPr="00417A07">
              <w:rPr>
                <w:rFonts w:ascii="Calibri" w:hAnsi="Calibri" w:cs="Calibri"/>
                <w:b/>
                <w:bCs/>
                <w:lang w:val="en-GB"/>
              </w:rPr>
              <w:t>Order fulfilment &amp; service changes</w:t>
            </w:r>
          </w:p>
        </w:tc>
      </w:tr>
      <w:tr w:rsidR="00417A07" w:rsidRPr="009E21A4" w14:paraId="11749ECE" w14:textId="77777777" w:rsidTr="007624A3">
        <w:tc>
          <w:tcPr>
            <w:tcW w:w="3227" w:type="dxa"/>
          </w:tcPr>
          <w:p w14:paraId="4E8BADC3" w14:textId="0F209245" w:rsidR="00417A07" w:rsidRDefault="00417A07" w:rsidP="0056193A">
            <w:pPr>
              <w:rPr>
                <w:rFonts w:ascii="Calibri" w:hAnsi="Calibri" w:cs="Calibri"/>
                <w:sz w:val="20"/>
                <w:szCs w:val="20"/>
              </w:rPr>
            </w:pPr>
            <w:r>
              <w:rPr>
                <w:rFonts w:ascii="Calibri" w:hAnsi="Calibri" w:cs="Calibri"/>
                <w:sz w:val="20"/>
                <w:szCs w:val="20"/>
              </w:rPr>
              <w:t>Order</w:t>
            </w:r>
            <w:r w:rsidR="00075B64">
              <w:rPr>
                <w:rFonts w:ascii="Calibri" w:hAnsi="Calibri" w:cs="Calibri"/>
                <w:sz w:val="20"/>
                <w:szCs w:val="20"/>
              </w:rPr>
              <w:t xml:space="preserve"> </w:t>
            </w:r>
            <w:r w:rsidR="0012161D">
              <w:rPr>
                <w:rFonts w:ascii="Calibri" w:hAnsi="Calibri" w:cs="Calibri"/>
                <w:sz w:val="20"/>
                <w:szCs w:val="20"/>
              </w:rPr>
              <w:t>&amp;</w:t>
            </w:r>
            <w:r w:rsidR="008631D6">
              <w:rPr>
                <w:rFonts w:ascii="Calibri" w:hAnsi="Calibri" w:cs="Calibri"/>
                <w:sz w:val="20"/>
                <w:szCs w:val="20"/>
              </w:rPr>
              <w:t xml:space="preserve"> </w:t>
            </w:r>
            <w:r>
              <w:rPr>
                <w:rFonts w:ascii="Calibri" w:hAnsi="Calibri" w:cs="Calibri"/>
                <w:sz w:val="20"/>
                <w:szCs w:val="20"/>
              </w:rPr>
              <w:t>fulfilment</w:t>
            </w:r>
          </w:p>
        </w:tc>
        <w:tc>
          <w:tcPr>
            <w:tcW w:w="1417" w:type="dxa"/>
          </w:tcPr>
          <w:p w14:paraId="5F95E5FC" w14:textId="77777777" w:rsidR="00417A07" w:rsidRDefault="00417A07" w:rsidP="0056193A">
            <w:pPr>
              <w:jc w:val="center"/>
              <w:rPr>
                <w:rFonts w:ascii="Calibri" w:hAnsi="Calibri" w:cs="Calibri"/>
                <w:i/>
                <w:iCs/>
                <w:color w:val="4F81BD" w:themeColor="accent1"/>
                <w:sz w:val="20"/>
                <w:szCs w:val="20"/>
              </w:rPr>
            </w:pPr>
          </w:p>
        </w:tc>
        <w:tc>
          <w:tcPr>
            <w:tcW w:w="4253" w:type="dxa"/>
          </w:tcPr>
          <w:p w14:paraId="14A4CDB7" w14:textId="22B0D4C2" w:rsidR="00417A07" w:rsidRPr="00A657B6" w:rsidRDefault="00FF330D" w:rsidP="0056193A">
            <w:pPr>
              <w:rPr>
                <w:rFonts w:ascii="Calibri" w:hAnsi="Calibri" w:cs="Calibri"/>
                <w:i/>
                <w:iCs/>
                <w:color w:val="4F81BD" w:themeColor="accent1"/>
                <w:sz w:val="18"/>
                <w:szCs w:val="18"/>
              </w:rPr>
            </w:pPr>
            <w:r w:rsidRPr="00A657B6">
              <w:rPr>
                <w:rFonts w:ascii="Calibri" w:hAnsi="Calibri" w:cs="Calibri"/>
                <w:i/>
                <w:iCs/>
                <w:color w:val="4F81BD" w:themeColor="accent1"/>
                <w:sz w:val="18"/>
                <w:szCs w:val="18"/>
              </w:rPr>
              <w:t>Buying, upgrading, moving, cancelling, order tracking</w:t>
            </w:r>
          </w:p>
        </w:tc>
      </w:tr>
      <w:tr w:rsidR="00417A07" w:rsidRPr="009E21A4" w14:paraId="6031607F" w14:textId="77777777" w:rsidTr="007624A3">
        <w:tc>
          <w:tcPr>
            <w:tcW w:w="3227" w:type="dxa"/>
          </w:tcPr>
          <w:p w14:paraId="41FCF697" w14:textId="416D8078" w:rsidR="00417A07" w:rsidRDefault="008631D6" w:rsidP="0056193A">
            <w:pPr>
              <w:rPr>
                <w:rFonts w:ascii="Calibri" w:hAnsi="Calibri" w:cs="Calibri"/>
                <w:sz w:val="20"/>
                <w:szCs w:val="20"/>
              </w:rPr>
            </w:pPr>
            <w:r>
              <w:rPr>
                <w:rFonts w:ascii="Calibri" w:hAnsi="Calibri" w:cs="Calibri"/>
                <w:sz w:val="20"/>
                <w:szCs w:val="20"/>
              </w:rPr>
              <w:t>Service activation &amp; configuration</w:t>
            </w:r>
          </w:p>
        </w:tc>
        <w:tc>
          <w:tcPr>
            <w:tcW w:w="1417" w:type="dxa"/>
          </w:tcPr>
          <w:p w14:paraId="208CC9B6" w14:textId="77777777" w:rsidR="00417A07" w:rsidRDefault="00417A07" w:rsidP="0056193A">
            <w:pPr>
              <w:jc w:val="center"/>
              <w:rPr>
                <w:rFonts w:ascii="Calibri" w:hAnsi="Calibri" w:cs="Calibri"/>
                <w:i/>
                <w:iCs/>
                <w:color w:val="4F81BD" w:themeColor="accent1"/>
                <w:sz w:val="20"/>
                <w:szCs w:val="20"/>
              </w:rPr>
            </w:pPr>
          </w:p>
        </w:tc>
        <w:tc>
          <w:tcPr>
            <w:tcW w:w="4253" w:type="dxa"/>
          </w:tcPr>
          <w:p w14:paraId="54231033" w14:textId="3B04DB57" w:rsidR="00417A07" w:rsidRPr="00A657B6" w:rsidRDefault="00FF330D" w:rsidP="0056193A">
            <w:pPr>
              <w:rPr>
                <w:rFonts w:ascii="Calibri" w:hAnsi="Calibri" w:cs="Calibri"/>
                <w:i/>
                <w:iCs/>
                <w:color w:val="4F81BD" w:themeColor="accent1"/>
                <w:sz w:val="18"/>
                <w:szCs w:val="18"/>
              </w:rPr>
            </w:pPr>
            <w:r w:rsidRPr="00A657B6">
              <w:rPr>
                <w:rFonts w:ascii="Calibri" w:hAnsi="Calibri" w:cs="Calibri"/>
                <w:i/>
                <w:iCs/>
                <w:color w:val="4F81BD" w:themeColor="accent1"/>
                <w:sz w:val="18"/>
                <w:szCs w:val="18"/>
              </w:rPr>
              <w:t>Provisioning, activation, defaults, service setup</w:t>
            </w:r>
          </w:p>
        </w:tc>
      </w:tr>
      <w:tr w:rsidR="0096719A" w:rsidRPr="009E21A4" w14:paraId="76A67628" w14:textId="77777777" w:rsidTr="007624A3">
        <w:tc>
          <w:tcPr>
            <w:tcW w:w="3227" w:type="dxa"/>
          </w:tcPr>
          <w:p w14:paraId="345A36DB" w14:textId="564402C6" w:rsidR="0096719A" w:rsidRPr="00DB00C2" w:rsidRDefault="00DB00C2" w:rsidP="0056193A">
            <w:pPr>
              <w:rPr>
                <w:rFonts w:ascii="Calibri" w:hAnsi="Calibri" w:cs="Calibri"/>
                <w:sz w:val="20"/>
                <w:szCs w:val="20"/>
                <w:lang w:val="en-GB"/>
              </w:rPr>
            </w:pPr>
            <w:r w:rsidRPr="00DB00C2">
              <w:rPr>
                <w:rFonts w:ascii="Calibri" w:hAnsi="Calibri" w:cs="Calibri"/>
                <w:sz w:val="20"/>
                <w:szCs w:val="20"/>
                <w:lang w:val="en-GB"/>
              </w:rPr>
              <w:t>Supply Chain &amp; Logistics</w:t>
            </w:r>
          </w:p>
        </w:tc>
        <w:tc>
          <w:tcPr>
            <w:tcW w:w="1417" w:type="dxa"/>
          </w:tcPr>
          <w:p w14:paraId="03F743C8" w14:textId="77777777" w:rsidR="0096719A" w:rsidRDefault="0096719A" w:rsidP="0056193A">
            <w:pPr>
              <w:jc w:val="center"/>
              <w:rPr>
                <w:rFonts w:ascii="Calibri" w:hAnsi="Calibri" w:cs="Calibri"/>
                <w:i/>
                <w:iCs/>
                <w:color w:val="4F81BD" w:themeColor="accent1"/>
                <w:sz w:val="20"/>
                <w:szCs w:val="20"/>
              </w:rPr>
            </w:pPr>
          </w:p>
        </w:tc>
        <w:tc>
          <w:tcPr>
            <w:tcW w:w="4253" w:type="dxa"/>
          </w:tcPr>
          <w:p w14:paraId="3FF0096D" w14:textId="7F1DDC6C" w:rsidR="0096719A" w:rsidRPr="00307E6F" w:rsidRDefault="00307E6F" w:rsidP="0056193A">
            <w:pPr>
              <w:rPr>
                <w:rFonts w:ascii="Calibri" w:hAnsi="Calibri" w:cs="Calibri"/>
                <w:i/>
                <w:iCs/>
                <w:color w:val="4F81BD" w:themeColor="accent1"/>
                <w:sz w:val="18"/>
                <w:szCs w:val="18"/>
                <w:lang w:val="en-GB"/>
              </w:rPr>
            </w:pPr>
            <w:r w:rsidRPr="00307E6F">
              <w:rPr>
                <w:rFonts w:ascii="Calibri" w:hAnsi="Calibri" w:cs="Calibri"/>
                <w:i/>
                <w:iCs/>
                <w:color w:val="4F81BD" w:themeColor="accent1"/>
                <w:sz w:val="18"/>
                <w:szCs w:val="18"/>
                <w:lang w:val="en-GB"/>
              </w:rPr>
              <w:t>Device/SIM delivery &amp; returns</w:t>
            </w:r>
          </w:p>
        </w:tc>
      </w:tr>
      <w:tr w:rsidR="00417A07" w:rsidRPr="009E21A4" w14:paraId="0DE8B2BE" w14:textId="77777777" w:rsidTr="007624A3">
        <w:tc>
          <w:tcPr>
            <w:tcW w:w="3227" w:type="dxa"/>
          </w:tcPr>
          <w:p w14:paraId="614FDE86" w14:textId="5886968F" w:rsidR="00417A07" w:rsidRDefault="008631D6" w:rsidP="0056193A">
            <w:pPr>
              <w:rPr>
                <w:rFonts w:ascii="Calibri" w:hAnsi="Calibri" w:cs="Calibri"/>
                <w:sz w:val="20"/>
                <w:szCs w:val="20"/>
              </w:rPr>
            </w:pPr>
            <w:r>
              <w:rPr>
                <w:rFonts w:ascii="Calibri" w:hAnsi="Calibri" w:cs="Calibri"/>
                <w:sz w:val="20"/>
                <w:szCs w:val="20"/>
              </w:rPr>
              <w:t>Field operations</w:t>
            </w:r>
          </w:p>
        </w:tc>
        <w:tc>
          <w:tcPr>
            <w:tcW w:w="1417" w:type="dxa"/>
          </w:tcPr>
          <w:p w14:paraId="50189438" w14:textId="77777777" w:rsidR="00417A07" w:rsidRDefault="00417A07" w:rsidP="0056193A">
            <w:pPr>
              <w:jc w:val="center"/>
              <w:rPr>
                <w:rFonts w:ascii="Calibri" w:hAnsi="Calibri" w:cs="Calibri"/>
                <w:i/>
                <w:iCs/>
                <w:color w:val="4F81BD" w:themeColor="accent1"/>
                <w:sz w:val="20"/>
                <w:szCs w:val="20"/>
              </w:rPr>
            </w:pPr>
          </w:p>
        </w:tc>
        <w:tc>
          <w:tcPr>
            <w:tcW w:w="4253" w:type="dxa"/>
          </w:tcPr>
          <w:p w14:paraId="59FB0481" w14:textId="6849619B" w:rsidR="00417A07" w:rsidRPr="00A657B6" w:rsidRDefault="00FF330D" w:rsidP="0056193A">
            <w:pPr>
              <w:rPr>
                <w:rFonts w:ascii="Calibri" w:hAnsi="Calibri" w:cs="Calibri"/>
                <w:i/>
                <w:iCs/>
                <w:color w:val="4F81BD" w:themeColor="accent1"/>
                <w:sz w:val="18"/>
                <w:szCs w:val="18"/>
              </w:rPr>
            </w:pPr>
            <w:r w:rsidRPr="00A657B6">
              <w:rPr>
                <w:rFonts w:ascii="Calibri" w:hAnsi="Calibri" w:cs="Calibri"/>
                <w:i/>
                <w:iCs/>
                <w:color w:val="4F81BD" w:themeColor="accent1"/>
                <w:sz w:val="18"/>
                <w:szCs w:val="18"/>
              </w:rPr>
              <w:t>Customer installs, repairs, visits, equipment delivery </w:t>
            </w:r>
          </w:p>
        </w:tc>
      </w:tr>
      <w:tr w:rsidR="008D2FEC" w:rsidRPr="009E21A4" w14:paraId="3443C0B3" w14:textId="77777777" w:rsidTr="00A379B0">
        <w:tc>
          <w:tcPr>
            <w:tcW w:w="8897" w:type="dxa"/>
            <w:gridSpan w:val="3"/>
            <w:shd w:val="clear" w:color="auto" w:fill="DBE5F1" w:themeFill="accent1" w:themeFillTint="33"/>
          </w:tcPr>
          <w:p w14:paraId="724AA25D" w14:textId="175EE770" w:rsidR="008D2FEC" w:rsidRPr="008D2FEC" w:rsidRDefault="008D2FEC" w:rsidP="008D2FEC">
            <w:pPr>
              <w:jc w:val="center"/>
              <w:rPr>
                <w:rFonts w:ascii="Calibri" w:hAnsi="Calibri" w:cs="Calibri"/>
                <w:b/>
                <w:bCs/>
                <w:i/>
                <w:iCs/>
                <w:color w:val="4F81BD" w:themeColor="accent1"/>
                <w:sz w:val="20"/>
                <w:szCs w:val="20"/>
              </w:rPr>
            </w:pPr>
            <w:r w:rsidRPr="008D2FEC">
              <w:rPr>
                <w:rFonts w:ascii="Calibri" w:hAnsi="Calibri" w:cs="Calibri"/>
                <w:b/>
                <w:bCs/>
                <w:lang w:val="en-GB"/>
              </w:rPr>
              <w:t>Run and assure services</w:t>
            </w:r>
          </w:p>
        </w:tc>
      </w:tr>
      <w:tr w:rsidR="00C64FF7" w:rsidRPr="009E21A4" w14:paraId="37711827" w14:textId="77777777" w:rsidTr="007624A3">
        <w:tc>
          <w:tcPr>
            <w:tcW w:w="3227" w:type="dxa"/>
          </w:tcPr>
          <w:p w14:paraId="675A6675" w14:textId="48FE6406" w:rsidR="00C64FF7" w:rsidRDefault="00C64FF7" w:rsidP="0056193A">
            <w:pPr>
              <w:rPr>
                <w:rFonts w:ascii="Calibri" w:hAnsi="Calibri" w:cs="Calibri"/>
                <w:sz w:val="20"/>
                <w:szCs w:val="20"/>
              </w:rPr>
            </w:pPr>
            <w:r>
              <w:rPr>
                <w:rFonts w:ascii="Calibri" w:hAnsi="Calibri" w:cs="Calibri"/>
                <w:sz w:val="20"/>
                <w:szCs w:val="20"/>
              </w:rPr>
              <w:t>Network services (mobile, fixed, TV)</w:t>
            </w:r>
          </w:p>
        </w:tc>
        <w:tc>
          <w:tcPr>
            <w:tcW w:w="1417" w:type="dxa"/>
          </w:tcPr>
          <w:p w14:paraId="12198626" w14:textId="77777777" w:rsidR="00C64FF7" w:rsidRDefault="00C64FF7" w:rsidP="0056193A">
            <w:pPr>
              <w:jc w:val="center"/>
              <w:rPr>
                <w:rFonts w:ascii="Calibri" w:hAnsi="Calibri" w:cs="Calibri"/>
                <w:i/>
                <w:iCs/>
                <w:color w:val="4F81BD" w:themeColor="accent1"/>
                <w:sz w:val="20"/>
                <w:szCs w:val="20"/>
              </w:rPr>
            </w:pPr>
          </w:p>
        </w:tc>
        <w:tc>
          <w:tcPr>
            <w:tcW w:w="4253" w:type="dxa"/>
          </w:tcPr>
          <w:p w14:paraId="783C2C01" w14:textId="761861D5" w:rsidR="00C64FF7" w:rsidRPr="00A657B6" w:rsidRDefault="0005692E" w:rsidP="0056193A">
            <w:pPr>
              <w:rPr>
                <w:rFonts w:ascii="Calibri" w:hAnsi="Calibri" w:cs="Calibri"/>
                <w:i/>
                <w:iCs/>
                <w:color w:val="4F81BD" w:themeColor="accent1"/>
                <w:sz w:val="18"/>
                <w:szCs w:val="18"/>
              </w:rPr>
            </w:pPr>
            <w:r w:rsidRPr="00A657B6">
              <w:rPr>
                <w:rFonts w:ascii="Calibri" w:hAnsi="Calibri" w:cs="Calibri"/>
                <w:i/>
                <w:iCs/>
                <w:color w:val="4F81BD" w:themeColor="accent1"/>
                <w:sz w:val="18"/>
                <w:szCs w:val="18"/>
              </w:rPr>
              <w:t>Coverage, connectivity, performance, reliability</w:t>
            </w:r>
          </w:p>
        </w:tc>
      </w:tr>
      <w:tr w:rsidR="00C64FF7" w:rsidRPr="009E21A4" w14:paraId="01E4EDCA" w14:textId="77777777" w:rsidTr="007624A3">
        <w:tc>
          <w:tcPr>
            <w:tcW w:w="3227" w:type="dxa"/>
          </w:tcPr>
          <w:p w14:paraId="08B85854" w14:textId="59AD7ABF" w:rsidR="00C64FF7" w:rsidRDefault="00C64FF7" w:rsidP="0056193A">
            <w:pPr>
              <w:rPr>
                <w:rFonts w:ascii="Calibri" w:hAnsi="Calibri" w:cs="Calibri"/>
                <w:sz w:val="20"/>
                <w:szCs w:val="20"/>
              </w:rPr>
            </w:pPr>
            <w:r>
              <w:rPr>
                <w:rFonts w:ascii="Calibri" w:hAnsi="Calibri" w:cs="Calibri"/>
                <w:sz w:val="20"/>
                <w:szCs w:val="20"/>
              </w:rPr>
              <w:t>Faults, outages &amp; service assurance</w:t>
            </w:r>
          </w:p>
        </w:tc>
        <w:tc>
          <w:tcPr>
            <w:tcW w:w="1417" w:type="dxa"/>
          </w:tcPr>
          <w:p w14:paraId="23213EEC" w14:textId="77777777" w:rsidR="00C64FF7" w:rsidRDefault="00C64FF7" w:rsidP="0056193A">
            <w:pPr>
              <w:jc w:val="center"/>
              <w:rPr>
                <w:rFonts w:ascii="Calibri" w:hAnsi="Calibri" w:cs="Calibri"/>
                <w:i/>
                <w:iCs/>
                <w:color w:val="4F81BD" w:themeColor="accent1"/>
                <w:sz w:val="20"/>
                <w:szCs w:val="20"/>
              </w:rPr>
            </w:pPr>
          </w:p>
        </w:tc>
        <w:tc>
          <w:tcPr>
            <w:tcW w:w="4253" w:type="dxa"/>
          </w:tcPr>
          <w:p w14:paraId="4D77A43F" w14:textId="205AEC25" w:rsidR="00C64FF7" w:rsidRPr="00A657B6" w:rsidRDefault="0005692E" w:rsidP="0056193A">
            <w:pPr>
              <w:rPr>
                <w:rFonts w:ascii="Calibri" w:hAnsi="Calibri" w:cs="Calibri"/>
                <w:i/>
                <w:iCs/>
                <w:color w:val="4F81BD" w:themeColor="accent1"/>
                <w:sz w:val="18"/>
                <w:szCs w:val="18"/>
              </w:rPr>
            </w:pPr>
            <w:r w:rsidRPr="00A657B6">
              <w:rPr>
                <w:rFonts w:ascii="Calibri" w:hAnsi="Calibri" w:cs="Calibri"/>
                <w:i/>
                <w:iCs/>
                <w:color w:val="4F81BD" w:themeColor="accent1"/>
                <w:sz w:val="18"/>
                <w:szCs w:val="18"/>
              </w:rPr>
              <w:t>Issue detection, restoration, customer communications </w:t>
            </w:r>
          </w:p>
        </w:tc>
      </w:tr>
      <w:tr w:rsidR="00C64FF7" w:rsidRPr="009E21A4" w14:paraId="1DC68C04" w14:textId="77777777" w:rsidTr="007624A3">
        <w:tc>
          <w:tcPr>
            <w:tcW w:w="3227" w:type="dxa"/>
          </w:tcPr>
          <w:p w14:paraId="46831D3F" w14:textId="0CF01873" w:rsidR="00C64FF7" w:rsidRDefault="00C64FF7" w:rsidP="0056193A">
            <w:pPr>
              <w:rPr>
                <w:rFonts w:ascii="Calibri" w:hAnsi="Calibri" w:cs="Calibri"/>
                <w:sz w:val="20"/>
                <w:szCs w:val="20"/>
              </w:rPr>
            </w:pPr>
            <w:r>
              <w:rPr>
                <w:rFonts w:ascii="Calibri" w:hAnsi="Calibri" w:cs="Calibri"/>
                <w:sz w:val="20"/>
                <w:szCs w:val="20"/>
              </w:rPr>
              <w:t>Service operations &amp; support teams</w:t>
            </w:r>
          </w:p>
        </w:tc>
        <w:tc>
          <w:tcPr>
            <w:tcW w:w="1417" w:type="dxa"/>
          </w:tcPr>
          <w:p w14:paraId="2F05E2F1" w14:textId="77777777" w:rsidR="00C64FF7" w:rsidRDefault="00C64FF7" w:rsidP="0056193A">
            <w:pPr>
              <w:jc w:val="center"/>
              <w:rPr>
                <w:rFonts w:ascii="Calibri" w:hAnsi="Calibri" w:cs="Calibri"/>
                <w:i/>
                <w:iCs/>
                <w:color w:val="4F81BD" w:themeColor="accent1"/>
                <w:sz w:val="20"/>
                <w:szCs w:val="20"/>
              </w:rPr>
            </w:pPr>
          </w:p>
        </w:tc>
        <w:tc>
          <w:tcPr>
            <w:tcW w:w="4253" w:type="dxa"/>
          </w:tcPr>
          <w:p w14:paraId="0FDFF4FF" w14:textId="340E18B3" w:rsidR="00C64FF7" w:rsidRPr="00A657B6" w:rsidRDefault="0005692E" w:rsidP="0056193A">
            <w:pPr>
              <w:rPr>
                <w:rFonts w:ascii="Calibri" w:hAnsi="Calibri" w:cs="Calibri"/>
                <w:i/>
                <w:iCs/>
                <w:color w:val="4F81BD" w:themeColor="accent1"/>
                <w:sz w:val="18"/>
                <w:szCs w:val="18"/>
              </w:rPr>
            </w:pPr>
            <w:r w:rsidRPr="00A657B6">
              <w:rPr>
                <w:rFonts w:ascii="Calibri" w:hAnsi="Calibri" w:cs="Calibri"/>
                <w:i/>
                <w:iCs/>
                <w:color w:val="4F81BD" w:themeColor="accent1"/>
                <w:sz w:val="18"/>
                <w:szCs w:val="18"/>
              </w:rPr>
              <w:t>Operational processes, monitoring, incident handling </w:t>
            </w:r>
          </w:p>
        </w:tc>
      </w:tr>
      <w:tr w:rsidR="0072283E" w:rsidRPr="009E21A4" w14:paraId="26FCF41F" w14:textId="77777777" w:rsidTr="00A379B0">
        <w:tc>
          <w:tcPr>
            <w:tcW w:w="8897" w:type="dxa"/>
            <w:gridSpan w:val="3"/>
            <w:shd w:val="clear" w:color="auto" w:fill="DBE5F1" w:themeFill="accent1" w:themeFillTint="33"/>
          </w:tcPr>
          <w:p w14:paraId="3FC94230" w14:textId="3CB3F560" w:rsidR="0072283E" w:rsidRDefault="0072283E" w:rsidP="0072283E">
            <w:pPr>
              <w:jc w:val="center"/>
              <w:rPr>
                <w:rFonts w:ascii="Calibri" w:hAnsi="Calibri" w:cs="Calibri"/>
                <w:i/>
                <w:iCs/>
                <w:color w:val="4F81BD" w:themeColor="accent1"/>
                <w:sz w:val="20"/>
                <w:szCs w:val="20"/>
              </w:rPr>
            </w:pPr>
            <w:r w:rsidRPr="0072283E">
              <w:rPr>
                <w:rFonts w:ascii="Calibri" w:hAnsi="Calibri" w:cs="Calibri"/>
                <w:b/>
                <w:bCs/>
                <w:lang w:val="en-GB"/>
              </w:rPr>
              <w:t>Money, account and trust</w:t>
            </w:r>
          </w:p>
        </w:tc>
      </w:tr>
      <w:tr w:rsidR="0072283E" w:rsidRPr="009E21A4" w14:paraId="17165D03" w14:textId="77777777" w:rsidTr="007624A3">
        <w:tc>
          <w:tcPr>
            <w:tcW w:w="3227" w:type="dxa"/>
          </w:tcPr>
          <w:p w14:paraId="10E1125A" w14:textId="7AFA954C" w:rsidR="0072283E" w:rsidRDefault="007B1329" w:rsidP="0056193A">
            <w:pPr>
              <w:rPr>
                <w:rFonts w:ascii="Calibri" w:hAnsi="Calibri" w:cs="Calibri"/>
                <w:sz w:val="20"/>
                <w:szCs w:val="20"/>
              </w:rPr>
            </w:pPr>
            <w:r>
              <w:rPr>
                <w:rFonts w:ascii="Calibri" w:hAnsi="Calibri" w:cs="Calibri"/>
                <w:sz w:val="20"/>
                <w:szCs w:val="20"/>
              </w:rPr>
              <w:t>Billing, payments &amp; customer finance</w:t>
            </w:r>
          </w:p>
        </w:tc>
        <w:tc>
          <w:tcPr>
            <w:tcW w:w="1417" w:type="dxa"/>
          </w:tcPr>
          <w:p w14:paraId="2589B23B" w14:textId="77777777" w:rsidR="0072283E" w:rsidRDefault="0072283E" w:rsidP="0056193A">
            <w:pPr>
              <w:jc w:val="center"/>
              <w:rPr>
                <w:rFonts w:ascii="Calibri" w:hAnsi="Calibri" w:cs="Calibri"/>
                <w:i/>
                <w:iCs/>
                <w:color w:val="4F81BD" w:themeColor="accent1"/>
                <w:sz w:val="20"/>
                <w:szCs w:val="20"/>
              </w:rPr>
            </w:pPr>
          </w:p>
        </w:tc>
        <w:tc>
          <w:tcPr>
            <w:tcW w:w="4253" w:type="dxa"/>
          </w:tcPr>
          <w:p w14:paraId="2E87495E" w14:textId="443B28B0" w:rsidR="0072283E" w:rsidRPr="00A657B6" w:rsidRDefault="0005692E" w:rsidP="0056193A">
            <w:pPr>
              <w:rPr>
                <w:rFonts w:ascii="Calibri" w:hAnsi="Calibri" w:cs="Calibri"/>
                <w:i/>
                <w:iCs/>
                <w:color w:val="4F81BD" w:themeColor="accent1"/>
                <w:sz w:val="18"/>
                <w:szCs w:val="18"/>
              </w:rPr>
            </w:pPr>
            <w:r w:rsidRPr="00A657B6">
              <w:rPr>
                <w:rFonts w:ascii="Calibri" w:hAnsi="Calibri" w:cs="Calibri"/>
                <w:i/>
                <w:iCs/>
                <w:color w:val="4F81BD" w:themeColor="accent1"/>
                <w:sz w:val="18"/>
                <w:szCs w:val="18"/>
              </w:rPr>
              <w:t>Charging, bills, payments, finance, refunds, insurance </w:t>
            </w:r>
          </w:p>
        </w:tc>
      </w:tr>
      <w:tr w:rsidR="0072283E" w:rsidRPr="009E21A4" w14:paraId="0FCE662C" w14:textId="77777777" w:rsidTr="007624A3">
        <w:tc>
          <w:tcPr>
            <w:tcW w:w="3227" w:type="dxa"/>
          </w:tcPr>
          <w:p w14:paraId="4FFB08F7" w14:textId="5E3F7093" w:rsidR="0072283E" w:rsidRDefault="007B1329" w:rsidP="0056193A">
            <w:pPr>
              <w:rPr>
                <w:rFonts w:ascii="Calibri" w:hAnsi="Calibri" w:cs="Calibri"/>
                <w:sz w:val="20"/>
                <w:szCs w:val="20"/>
              </w:rPr>
            </w:pPr>
            <w:r>
              <w:rPr>
                <w:rFonts w:ascii="Calibri" w:hAnsi="Calibri" w:cs="Calibri"/>
                <w:sz w:val="20"/>
                <w:szCs w:val="20"/>
              </w:rPr>
              <w:t>Customer accounts, identity and permissions</w:t>
            </w:r>
          </w:p>
        </w:tc>
        <w:tc>
          <w:tcPr>
            <w:tcW w:w="1417" w:type="dxa"/>
          </w:tcPr>
          <w:p w14:paraId="6C93D381" w14:textId="77777777" w:rsidR="0072283E" w:rsidRDefault="0072283E" w:rsidP="0056193A">
            <w:pPr>
              <w:jc w:val="center"/>
              <w:rPr>
                <w:rFonts w:ascii="Calibri" w:hAnsi="Calibri" w:cs="Calibri"/>
                <w:i/>
                <w:iCs/>
                <w:color w:val="4F81BD" w:themeColor="accent1"/>
                <w:sz w:val="20"/>
                <w:szCs w:val="20"/>
              </w:rPr>
            </w:pPr>
          </w:p>
        </w:tc>
        <w:tc>
          <w:tcPr>
            <w:tcW w:w="4253" w:type="dxa"/>
          </w:tcPr>
          <w:p w14:paraId="7E25EBA7" w14:textId="3F6D9DC6" w:rsidR="0072283E" w:rsidRPr="00A657B6" w:rsidRDefault="008A302E" w:rsidP="0056193A">
            <w:pPr>
              <w:rPr>
                <w:rFonts w:ascii="Calibri" w:hAnsi="Calibri" w:cs="Calibri"/>
                <w:i/>
                <w:iCs/>
                <w:color w:val="4F81BD" w:themeColor="accent1"/>
                <w:sz w:val="18"/>
                <w:szCs w:val="18"/>
              </w:rPr>
            </w:pPr>
            <w:r w:rsidRPr="00A657B6">
              <w:rPr>
                <w:rFonts w:ascii="Calibri" w:hAnsi="Calibri" w:cs="Calibri"/>
                <w:i/>
                <w:iCs/>
                <w:color w:val="4F81BD" w:themeColor="accent1"/>
                <w:sz w:val="18"/>
                <w:szCs w:val="18"/>
              </w:rPr>
              <w:t>Login, roles, parental controls, account hierarchies </w:t>
            </w:r>
          </w:p>
        </w:tc>
      </w:tr>
      <w:tr w:rsidR="008A302E" w:rsidRPr="009E21A4" w14:paraId="6D378500" w14:textId="77777777" w:rsidTr="00A379B0">
        <w:tc>
          <w:tcPr>
            <w:tcW w:w="8897" w:type="dxa"/>
            <w:gridSpan w:val="3"/>
            <w:shd w:val="clear" w:color="auto" w:fill="DBE5F1" w:themeFill="accent1" w:themeFillTint="33"/>
          </w:tcPr>
          <w:p w14:paraId="690B2FD9" w14:textId="24BE2F3E" w:rsidR="008A302E" w:rsidRDefault="008A302E" w:rsidP="008A302E">
            <w:pPr>
              <w:jc w:val="center"/>
              <w:rPr>
                <w:rFonts w:ascii="Calibri" w:hAnsi="Calibri" w:cs="Calibri"/>
                <w:i/>
                <w:iCs/>
                <w:color w:val="4F81BD" w:themeColor="accent1"/>
                <w:sz w:val="20"/>
                <w:szCs w:val="20"/>
              </w:rPr>
            </w:pPr>
            <w:r w:rsidRPr="008A302E">
              <w:rPr>
                <w:rFonts w:ascii="Calibri" w:hAnsi="Calibri" w:cs="Calibri"/>
                <w:b/>
                <w:bCs/>
                <w:lang w:val="en-GB"/>
              </w:rPr>
              <w:t>Other</w:t>
            </w:r>
          </w:p>
        </w:tc>
      </w:tr>
      <w:tr w:rsidR="008A302E" w:rsidRPr="009E21A4" w14:paraId="23E4431D" w14:textId="77777777" w:rsidTr="007624A3">
        <w:tc>
          <w:tcPr>
            <w:tcW w:w="3227" w:type="dxa"/>
          </w:tcPr>
          <w:p w14:paraId="7D72133C" w14:textId="5891173F" w:rsidR="008A302E" w:rsidRDefault="006E2996" w:rsidP="0056193A">
            <w:pPr>
              <w:rPr>
                <w:rFonts w:ascii="Calibri" w:hAnsi="Calibri" w:cs="Calibri"/>
                <w:sz w:val="20"/>
                <w:szCs w:val="20"/>
              </w:rPr>
            </w:pPr>
            <w:r>
              <w:rPr>
                <w:rFonts w:ascii="Calibri" w:hAnsi="Calibri" w:cs="Calibri"/>
                <w:sz w:val="20"/>
                <w:szCs w:val="20"/>
              </w:rPr>
              <w:t>Wholesale services &amp; support</w:t>
            </w:r>
          </w:p>
        </w:tc>
        <w:tc>
          <w:tcPr>
            <w:tcW w:w="1417" w:type="dxa"/>
          </w:tcPr>
          <w:p w14:paraId="1C58D39E" w14:textId="77777777" w:rsidR="008A302E" w:rsidRDefault="008A302E" w:rsidP="0056193A">
            <w:pPr>
              <w:jc w:val="center"/>
              <w:rPr>
                <w:rFonts w:ascii="Calibri" w:hAnsi="Calibri" w:cs="Calibri"/>
                <w:i/>
                <w:iCs/>
                <w:color w:val="4F81BD" w:themeColor="accent1"/>
                <w:sz w:val="20"/>
                <w:szCs w:val="20"/>
              </w:rPr>
            </w:pPr>
          </w:p>
        </w:tc>
        <w:tc>
          <w:tcPr>
            <w:tcW w:w="4253" w:type="dxa"/>
          </w:tcPr>
          <w:p w14:paraId="16BB20C1" w14:textId="06B7E785" w:rsidR="008A302E" w:rsidRDefault="00B467E1" w:rsidP="0056193A">
            <w:pPr>
              <w:rPr>
                <w:rFonts w:ascii="Calibri" w:hAnsi="Calibri" w:cs="Calibri"/>
                <w:i/>
                <w:iCs/>
                <w:color w:val="4F81BD" w:themeColor="accent1"/>
                <w:sz w:val="20"/>
                <w:szCs w:val="20"/>
              </w:rPr>
            </w:pPr>
            <w:r>
              <w:rPr>
                <w:rFonts w:ascii="Calibri" w:hAnsi="Calibri" w:cs="Calibri"/>
                <w:i/>
                <w:iCs/>
                <w:color w:val="4F81BD" w:themeColor="accent1"/>
                <w:sz w:val="20"/>
                <w:szCs w:val="20"/>
              </w:rPr>
              <w:t>Systems, services,</w:t>
            </w:r>
            <w:r w:rsidR="00016230">
              <w:rPr>
                <w:rFonts w:ascii="Calibri" w:hAnsi="Calibri" w:cs="Calibri"/>
                <w:i/>
                <w:iCs/>
                <w:color w:val="4F81BD" w:themeColor="accent1"/>
                <w:sz w:val="20"/>
                <w:szCs w:val="20"/>
              </w:rPr>
              <w:t xml:space="preserve"> support or data we provide or exchange with wholesale partners</w:t>
            </w:r>
          </w:p>
        </w:tc>
      </w:tr>
      <w:tr w:rsidR="006E2996" w:rsidRPr="009E21A4" w14:paraId="23F6596D" w14:textId="77777777" w:rsidTr="007624A3">
        <w:tc>
          <w:tcPr>
            <w:tcW w:w="3227" w:type="dxa"/>
          </w:tcPr>
          <w:p w14:paraId="53C518AA" w14:textId="77777777" w:rsidR="006E2996" w:rsidRDefault="006E2996" w:rsidP="0056193A">
            <w:pPr>
              <w:rPr>
                <w:rFonts w:ascii="Calibri" w:hAnsi="Calibri" w:cs="Calibri"/>
                <w:sz w:val="20"/>
                <w:szCs w:val="20"/>
              </w:rPr>
            </w:pPr>
          </w:p>
        </w:tc>
        <w:tc>
          <w:tcPr>
            <w:tcW w:w="1417" w:type="dxa"/>
          </w:tcPr>
          <w:p w14:paraId="4B5026B8" w14:textId="77777777" w:rsidR="006E2996" w:rsidRDefault="006E2996" w:rsidP="0056193A">
            <w:pPr>
              <w:jc w:val="center"/>
              <w:rPr>
                <w:rFonts w:ascii="Calibri" w:hAnsi="Calibri" w:cs="Calibri"/>
                <w:i/>
                <w:iCs/>
                <w:color w:val="4F81BD" w:themeColor="accent1"/>
                <w:sz w:val="20"/>
                <w:szCs w:val="20"/>
              </w:rPr>
            </w:pPr>
          </w:p>
        </w:tc>
        <w:tc>
          <w:tcPr>
            <w:tcW w:w="4253" w:type="dxa"/>
          </w:tcPr>
          <w:p w14:paraId="5CEA4F70" w14:textId="77777777" w:rsidR="006E2996" w:rsidRDefault="006E2996" w:rsidP="0056193A">
            <w:pPr>
              <w:rPr>
                <w:rFonts w:ascii="Calibri" w:hAnsi="Calibri" w:cs="Calibri"/>
                <w:i/>
                <w:iCs/>
                <w:color w:val="4F81BD" w:themeColor="accent1"/>
                <w:sz w:val="20"/>
                <w:szCs w:val="20"/>
              </w:rPr>
            </w:pPr>
          </w:p>
        </w:tc>
      </w:tr>
    </w:tbl>
    <w:p w14:paraId="24AA1C0B" w14:textId="77777777" w:rsidR="00073993" w:rsidRDefault="00073993">
      <w:pPr>
        <w:rPr>
          <w:rFonts w:ascii="Calibri" w:hAnsi="Calibri" w:cs="Calibri"/>
          <w:b/>
          <w:bCs/>
        </w:rPr>
      </w:pPr>
    </w:p>
    <w:p w14:paraId="0770F622" w14:textId="2DFCC675" w:rsidR="00280D0A" w:rsidRPr="001806B0" w:rsidRDefault="00542206" w:rsidP="00165505">
      <w:pPr>
        <w:pStyle w:val="Heading1"/>
        <w:numPr>
          <w:ilvl w:val="0"/>
          <w:numId w:val="14"/>
        </w:numPr>
        <w:spacing w:before="240"/>
        <w:rPr>
          <w:rFonts w:ascii="Calibri" w:hAnsi="Calibri" w:cs="Calibri"/>
          <w:color w:val="000000" w:themeColor="text1"/>
        </w:rPr>
      </w:pPr>
      <w:r w:rsidRPr="001806B0">
        <w:rPr>
          <w:rFonts w:ascii="Calibri" w:hAnsi="Calibri" w:cs="Calibri"/>
          <w:color w:val="000000" w:themeColor="text1"/>
        </w:rPr>
        <w:t>Supporting Information</w:t>
      </w:r>
    </w:p>
    <w:tbl>
      <w:tblPr>
        <w:tblStyle w:val="TableGrid"/>
        <w:tblW w:w="8897" w:type="dxa"/>
        <w:tblCellMar>
          <w:top w:w="57" w:type="dxa"/>
          <w:bottom w:w="57" w:type="dxa"/>
        </w:tblCellMar>
        <w:tblLook w:val="04A0" w:firstRow="1" w:lastRow="0" w:firstColumn="1" w:lastColumn="0" w:noHBand="0" w:noVBand="1"/>
      </w:tblPr>
      <w:tblGrid>
        <w:gridCol w:w="3794"/>
        <w:gridCol w:w="5103"/>
      </w:tblGrid>
      <w:tr w:rsidR="00061602" w:rsidRPr="009E21A4" w14:paraId="37F5FA21" w14:textId="77777777" w:rsidTr="00BB2314">
        <w:tc>
          <w:tcPr>
            <w:tcW w:w="3794" w:type="dxa"/>
          </w:tcPr>
          <w:p w14:paraId="35019B2A" w14:textId="3813E31C" w:rsidR="00061602" w:rsidRPr="009E21A4" w:rsidRDefault="007E684C">
            <w:pPr>
              <w:rPr>
                <w:rFonts w:ascii="Calibri" w:hAnsi="Calibri" w:cs="Calibri"/>
                <w:b/>
                <w:bCs/>
                <w:sz w:val="20"/>
                <w:szCs w:val="20"/>
              </w:rPr>
            </w:pPr>
            <w:r>
              <w:rPr>
                <w:rFonts w:ascii="Calibri" w:hAnsi="Calibri" w:cs="Calibri"/>
                <w:b/>
                <w:bCs/>
                <w:sz w:val="20"/>
                <w:szCs w:val="20"/>
              </w:rPr>
              <w:t xml:space="preserve">Has any solution </w:t>
            </w:r>
            <w:r w:rsidR="00AC26FB">
              <w:rPr>
                <w:rFonts w:ascii="Calibri" w:hAnsi="Calibri" w:cs="Calibri"/>
                <w:b/>
                <w:bCs/>
                <w:sz w:val="20"/>
                <w:szCs w:val="20"/>
              </w:rPr>
              <w:t>assessment</w:t>
            </w:r>
            <w:r>
              <w:rPr>
                <w:rFonts w:ascii="Calibri" w:hAnsi="Calibri" w:cs="Calibri"/>
                <w:b/>
                <w:bCs/>
                <w:sz w:val="20"/>
                <w:szCs w:val="20"/>
              </w:rPr>
              <w:t xml:space="preserve"> been don</w:t>
            </w:r>
            <w:r w:rsidR="00CD7E5D">
              <w:rPr>
                <w:rFonts w:ascii="Calibri" w:hAnsi="Calibri" w:cs="Calibri"/>
                <w:b/>
                <w:bCs/>
                <w:sz w:val="20"/>
                <w:szCs w:val="20"/>
              </w:rPr>
              <w:t xml:space="preserve">e? </w:t>
            </w:r>
            <w:r w:rsidR="00CD7E5D" w:rsidRPr="00E91833">
              <w:rPr>
                <w:rFonts w:ascii="Calibri" w:hAnsi="Calibri" w:cs="Calibri"/>
                <w:i/>
                <w:iCs/>
                <w:sz w:val="18"/>
                <w:szCs w:val="18"/>
              </w:rPr>
              <w:t xml:space="preserve">Include links to </w:t>
            </w:r>
            <w:r w:rsidR="00E420CB" w:rsidRPr="00E91833">
              <w:rPr>
                <w:rFonts w:ascii="Calibri" w:hAnsi="Calibri" w:cs="Calibri"/>
                <w:i/>
                <w:iCs/>
                <w:sz w:val="18"/>
                <w:szCs w:val="18"/>
              </w:rPr>
              <w:t>existing</w:t>
            </w:r>
            <w:r w:rsidR="00D95C24" w:rsidRPr="00E91833">
              <w:rPr>
                <w:rFonts w:ascii="Calibri" w:hAnsi="Calibri" w:cs="Calibri"/>
                <w:i/>
                <w:iCs/>
                <w:sz w:val="18"/>
                <w:szCs w:val="18"/>
              </w:rPr>
              <w:t xml:space="preserve"> solution options, blueprints</w:t>
            </w:r>
            <w:r w:rsidR="3326F244" w:rsidRPr="00E91833">
              <w:rPr>
                <w:rFonts w:ascii="Calibri" w:hAnsi="Calibri" w:cs="Calibri"/>
                <w:i/>
                <w:iCs/>
                <w:sz w:val="18"/>
                <w:szCs w:val="18"/>
              </w:rPr>
              <w:t>,</w:t>
            </w:r>
            <w:r w:rsidR="00D95C24" w:rsidRPr="00E91833">
              <w:rPr>
                <w:rFonts w:ascii="Calibri" w:hAnsi="Calibri" w:cs="Calibri"/>
                <w:i/>
                <w:iCs/>
                <w:sz w:val="18"/>
                <w:szCs w:val="18"/>
              </w:rPr>
              <w:t xml:space="preserve"> etc</w:t>
            </w:r>
            <w:r w:rsidR="00FC0EAE" w:rsidRPr="00E91833">
              <w:rPr>
                <w:rFonts w:ascii="Calibri" w:hAnsi="Calibri" w:cs="Calibri"/>
                <w:i/>
                <w:iCs/>
                <w:sz w:val="18"/>
                <w:szCs w:val="18"/>
              </w:rPr>
              <w:t>.</w:t>
            </w:r>
            <w:r w:rsidR="00D95C24" w:rsidRPr="00E91833">
              <w:rPr>
                <w:rFonts w:ascii="Calibri" w:hAnsi="Calibri" w:cs="Calibri"/>
                <w:i/>
                <w:iCs/>
                <w:sz w:val="18"/>
                <w:szCs w:val="18"/>
              </w:rPr>
              <w:t xml:space="preserve"> that</w:t>
            </w:r>
            <w:r w:rsidR="00E420CB" w:rsidRPr="00E91833">
              <w:rPr>
                <w:rFonts w:ascii="Calibri" w:hAnsi="Calibri" w:cs="Calibri"/>
                <w:i/>
                <w:iCs/>
                <w:sz w:val="18"/>
                <w:szCs w:val="18"/>
              </w:rPr>
              <w:t xml:space="preserve"> </w:t>
            </w:r>
            <w:r w:rsidR="00A42479" w:rsidRPr="00E91833">
              <w:rPr>
                <w:rFonts w:ascii="Calibri" w:hAnsi="Calibri" w:cs="Calibri"/>
                <w:i/>
                <w:iCs/>
                <w:sz w:val="18"/>
                <w:szCs w:val="18"/>
              </w:rPr>
              <w:t>may</w:t>
            </w:r>
            <w:r w:rsidR="00E420CB" w:rsidRPr="00E91833">
              <w:rPr>
                <w:rFonts w:ascii="Calibri" w:hAnsi="Calibri" w:cs="Calibri"/>
                <w:i/>
                <w:iCs/>
                <w:sz w:val="18"/>
                <w:szCs w:val="18"/>
              </w:rPr>
              <w:t xml:space="preserve"> support </w:t>
            </w:r>
            <w:r w:rsidR="00A42479" w:rsidRPr="00E91833">
              <w:rPr>
                <w:rFonts w:ascii="Calibri" w:hAnsi="Calibri" w:cs="Calibri"/>
                <w:i/>
                <w:iCs/>
                <w:sz w:val="18"/>
                <w:szCs w:val="18"/>
              </w:rPr>
              <w:t>T Shirt sizing</w:t>
            </w:r>
            <w:r w:rsidR="00D95C24" w:rsidRPr="00E91833">
              <w:rPr>
                <w:rFonts w:ascii="Calibri" w:hAnsi="Calibri" w:cs="Calibri"/>
                <w:i/>
                <w:iCs/>
                <w:sz w:val="18"/>
                <w:szCs w:val="18"/>
              </w:rPr>
              <w:t xml:space="preserve">  </w:t>
            </w:r>
          </w:p>
        </w:tc>
        <w:tc>
          <w:tcPr>
            <w:tcW w:w="5103" w:type="dxa"/>
          </w:tcPr>
          <w:p w14:paraId="19AA5E72" w14:textId="11570CEA" w:rsidR="00061602" w:rsidRPr="001D62AE" w:rsidRDefault="004C32CB">
            <w:pPr>
              <w:rPr>
                <w:rFonts w:ascii="Calibri" w:hAnsi="Calibri" w:cs="Calibri"/>
                <w:i/>
                <w:iCs/>
                <w:color w:val="4F81BD" w:themeColor="accent1"/>
                <w:sz w:val="20"/>
                <w:szCs w:val="20"/>
              </w:rPr>
            </w:pPr>
            <w:r w:rsidRPr="001D62AE">
              <w:rPr>
                <w:rFonts w:ascii="Calibri" w:hAnsi="Calibri" w:cs="Calibri"/>
                <w:i/>
                <w:iCs/>
                <w:color w:val="4F81BD" w:themeColor="accent1"/>
                <w:sz w:val="20"/>
                <w:szCs w:val="20"/>
              </w:rPr>
              <w:t>Insert link here.</w:t>
            </w:r>
          </w:p>
        </w:tc>
      </w:tr>
      <w:tr w:rsidR="00300DD6" w:rsidRPr="009E21A4" w14:paraId="2072402C" w14:textId="77777777" w:rsidTr="00BB2314">
        <w:tc>
          <w:tcPr>
            <w:tcW w:w="3794" w:type="dxa"/>
          </w:tcPr>
          <w:p w14:paraId="6F77AE41" w14:textId="77777777" w:rsidR="0016608D" w:rsidRDefault="00A951CA">
            <w:pPr>
              <w:rPr>
                <w:rFonts w:ascii="Calibri" w:hAnsi="Calibri" w:cs="Calibri"/>
                <w:b/>
                <w:bCs/>
                <w:sz w:val="20"/>
                <w:szCs w:val="20"/>
              </w:rPr>
            </w:pPr>
            <w:r w:rsidRPr="009E21A4">
              <w:rPr>
                <w:rFonts w:ascii="Calibri" w:hAnsi="Calibri" w:cs="Calibri"/>
                <w:b/>
                <w:bCs/>
                <w:sz w:val="20"/>
                <w:szCs w:val="20"/>
              </w:rPr>
              <w:lastRenderedPageBreak/>
              <w:t xml:space="preserve">Are there any </w:t>
            </w:r>
            <w:r w:rsidR="007E684C">
              <w:rPr>
                <w:rFonts w:ascii="Calibri" w:hAnsi="Calibri" w:cs="Calibri"/>
                <w:b/>
                <w:bCs/>
                <w:sz w:val="20"/>
                <w:szCs w:val="20"/>
              </w:rPr>
              <w:t xml:space="preserve">other </w:t>
            </w:r>
            <w:r w:rsidRPr="009E21A4">
              <w:rPr>
                <w:rFonts w:ascii="Calibri" w:hAnsi="Calibri" w:cs="Calibri"/>
                <w:b/>
                <w:bCs/>
                <w:sz w:val="20"/>
                <w:szCs w:val="20"/>
              </w:rPr>
              <w:t xml:space="preserve">supporting documents or references </w:t>
            </w:r>
          </w:p>
          <w:p w14:paraId="457D5B7C" w14:textId="02269CF8" w:rsidR="00300DD6" w:rsidRPr="008B0AFB" w:rsidRDefault="0016608D">
            <w:pPr>
              <w:rPr>
                <w:rFonts w:ascii="Calibri" w:hAnsi="Calibri" w:cs="Calibri"/>
                <w:b/>
                <w:bCs/>
                <w:sz w:val="20"/>
                <w:szCs w:val="20"/>
                <w:lang w:val="en-GB"/>
              </w:rPr>
            </w:pPr>
            <w:r w:rsidRPr="00E91833">
              <w:rPr>
                <w:rFonts w:ascii="Calibri" w:hAnsi="Calibri" w:cs="Calibri"/>
                <w:i/>
                <w:iCs/>
                <w:sz w:val="18"/>
                <w:szCs w:val="18"/>
              </w:rPr>
              <w:t xml:space="preserve">e.g. </w:t>
            </w:r>
            <w:r w:rsidR="004C32CB" w:rsidRPr="00E91833">
              <w:rPr>
                <w:rFonts w:ascii="Calibri" w:hAnsi="Calibri" w:cs="Calibri"/>
                <w:i/>
                <w:iCs/>
                <w:sz w:val="18"/>
                <w:szCs w:val="18"/>
              </w:rPr>
              <w:t>Links to slides</w:t>
            </w:r>
            <w:r w:rsidR="00183BC7" w:rsidRPr="00E91833">
              <w:rPr>
                <w:rFonts w:ascii="Calibri" w:hAnsi="Calibri" w:cs="Calibri"/>
                <w:i/>
                <w:iCs/>
                <w:sz w:val="18"/>
                <w:szCs w:val="18"/>
              </w:rPr>
              <w:t xml:space="preserve">, customer personas </w:t>
            </w:r>
            <w:r w:rsidR="004003CF" w:rsidRPr="00E91833">
              <w:rPr>
                <w:rFonts w:ascii="Calibri" w:hAnsi="Calibri" w:cs="Calibri"/>
                <w:i/>
                <w:iCs/>
                <w:sz w:val="18"/>
                <w:szCs w:val="18"/>
              </w:rPr>
              <w:t>etc.</w:t>
            </w:r>
          </w:p>
        </w:tc>
        <w:tc>
          <w:tcPr>
            <w:tcW w:w="5103" w:type="dxa"/>
          </w:tcPr>
          <w:p w14:paraId="752B7D49" w14:textId="215C4110" w:rsidR="00300DD6" w:rsidRPr="001D62AE" w:rsidRDefault="00FD3A2A">
            <w:pPr>
              <w:rPr>
                <w:rFonts w:ascii="Calibri" w:hAnsi="Calibri" w:cs="Calibri"/>
                <w:b/>
                <w:bCs/>
                <w:color w:val="4F81BD" w:themeColor="accent1"/>
                <w:sz w:val="20"/>
                <w:szCs w:val="20"/>
              </w:rPr>
            </w:pPr>
            <w:r w:rsidRPr="001D62AE">
              <w:rPr>
                <w:rFonts w:ascii="Calibri" w:hAnsi="Calibri" w:cs="Calibri"/>
                <w:i/>
                <w:iCs/>
                <w:color w:val="4F81BD" w:themeColor="accent1"/>
                <w:sz w:val="20"/>
                <w:szCs w:val="20"/>
              </w:rPr>
              <w:t>Insert link here.</w:t>
            </w:r>
          </w:p>
        </w:tc>
      </w:tr>
    </w:tbl>
    <w:p w14:paraId="12C84652" w14:textId="26D010C4" w:rsidR="00280D0A" w:rsidRDefault="00280D0A" w:rsidP="006540C6">
      <w:pPr>
        <w:rPr>
          <w:rFonts w:ascii="Calibri" w:hAnsi="Calibri" w:cs="Calibri"/>
        </w:rPr>
      </w:pPr>
    </w:p>
    <w:p w14:paraId="3C1956C0" w14:textId="77777777" w:rsidR="00FF47A4" w:rsidRDefault="00FF47A4" w:rsidP="006540C6">
      <w:pPr>
        <w:rPr>
          <w:rFonts w:ascii="Calibri" w:hAnsi="Calibri" w:cs="Calibri"/>
        </w:rPr>
      </w:pPr>
    </w:p>
    <w:tbl>
      <w:tblPr>
        <w:tblStyle w:val="TableGrid"/>
        <w:tblW w:w="8897" w:type="dxa"/>
        <w:shd w:val="clear" w:color="auto" w:fill="F2F2F2" w:themeFill="background1" w:themeFillShade="F2"/>
        <w:tblLook w:val="04A0" w:firstRow="1" w:lastRow="0" w:firstColumn="1" w:lastColumn="0" w:noHBand="0" w:noVBand="1"/>
      </w:tblPr>
      <w:tblGrid>
        <w:gridCol w:w="8897"/>
      </w:tblGrid>
      <w:tr w:rsidR="00AA1319" w14:paraId="7BEF6037" w14:textId="77777777" w:rsidTr="00AA1319">
        <w:tc>
          <w:tcPr>
            <w:tcW w:w="8897" w:type="dxa"/>
            <w:shd w:val="clear" w:color="auto" w:fill="F2F2F2" w:themeFill="background1" w:themeFillShade="F2"/>
          </w:tcPr>
          <w:p w14:paraId="2700AA2C" w14:textId="77777777" w:rsidR="00AA1319" w:rsidRPr="007C2731" w:rsidRDefault="00AA1319" w:rsidP="00AA1319">
            <w:pPr>
              <w:pStyle w:val="Heading1"/>
              <w:spacing w:before="240"/>
              <w:rPr>
                <w:rFonts w:ascii="Calibri" w:hAnsi="Calibri" w:cs="Calibri"/>
                <w:color w:val="000000" w:themeColor="text1"/>
              </w:rPr>
            </w:pPr>
            <w:r w:rsidRPr="007C2731">
              <w:rPr>
                <w:rFonts w:ascii="Calibri" w:hAnsi="Calibri" w:cs="Calibri"/>
                <w:color w:val="000000" w:themeColor="text1"/>
              </w:rPr>
              <w:t>For information: Next steps</w:t>
            </w:r>
          </w:p>
          <w:p w14:paraId="5F8D3206" w14:textId="32FAB50E" w:rsidR="00AA1319" w:rsidRPr="007962CF" w:rsidRDefault="00AA1319" w:rsidP="00AA1319">
            <w:pPr>
              <w:pStyle w:val="ListParagraph"/>
              <w:numPr>
                <w:ilvl w:val="0"/>
                <w:numId w:val="18"/>
              </w:numPr>
              <w:spacing w:after="120"/>
              <w:ind w:left="357" w:hanging="357"/>
              <w:contextualSpacing w:val="0"/>
              <w:rPr>
                <w:rFonts w:ascii="Calibri" w:hAnsi="Calibri" w:cs="Calibri"/>
                <w:i/>
                <w:iCs/>
                <w:sz w:val="20"/>
                <w:szCs w:val="20"/>
              </w:rPr>
            </w:pPr>
            <w:r w:rsidRPr="007962CF">
              <w:rPr>
                <w:rFonts w:ascii="Calibri" w:hAnsi="Calibri" w:cs="Calibri"/>
                <w:b/>
                <w:bCs/>
                <w:i/>
                <w:iCs/>
                <w:sz w:val="20"/>
                <w:szCs w:val="20"/>
              </w:rPr>
              <w:t>Pre-submission</w:t>
            </w:r>
            <w:r w:rsidR="0070239F">
              <w:rPr>
                <w:rFonts w:ascii="Calibri" w:hAnsi="Calibri" w:cs="Calibri"/>
                <w:b/>
                <w:bCs/>
                <w:i/>
                <w:iCs/>
                <w:sz w:val="20"/>
                <w:szCs w:val="20"/>
              </w:rPr>
              <w:t xml:space="preserve"> checks</w:t>
            </w:r>
            <w:r w:rsidRPr="007962CF">
              <w:rPr>
                <w:rFonts w:ascii="Calibri" w:hAnsi="Calibri" w:cs="Calibri"/>
                <w:i/>
                <w:iCs/>
                <w:sz w:val="20"/>
                <w:szCs w:val="20"/>
              </w:rPr>
              <w:t xml:space="preserve">: An early conversation </w:t>
            </w:r>
            <w:r w:rsidR="00651909">
              <w:rPr>
                <w:rFonts w:ascii="Calibri" w:hAnsi="Calibri" w:cs="Calibri"/>
                <w:i/>
                <w:iCs/>
                <w:sz w:val="20"/>
                <w:szCs w:val="20"/>
              </w:rPr>
              <w:t>with your</w:t>
            </w:r>
            <w:r w:rsidRPr="007962CF">
              <w:rPr>
                <w:rFonts w:ascii="Calibri" w:hAnsi="Calibri" w:cs="Calibri"/>
                <w:i/>
                <w:iCs/>
                <w:sz w:val="20"/>
                <w:szCs w:val="20"/>
              </w:rPr>
              <w:t xml:space="preserve"> Business Engagement and Mobilisation (BEM) </w:t>
            </w:r>
            <w:r w:rsidR="00651909">
              <w:rPr>
                <w:rFonts w:ascii="Calibri" w:hAnsi="Calibri" w:cs="Calibri"/>
                <w:i/>
                <w:iCs/>
                <w:sz w:val="20"/>
                <w:szCs w:val="20"/>
              </w:rPr>
              <w:t>Partner</w:t>
            </w:r>
            <w:r w:rsidR="006C7B23">
              <w:rPr>
                <w:rFonts w:ascii="Calibri" w:hAnsi="Calibri" w:cs="Calibri"/>
                <w:i/>
                <w:iCs/>
                <w:sz w:val="20"/>
                <w:szCs w:val="20"/>
              </w:rPr>
              <w:t xml:space="preserve"> is advisable</w:t>
            </w:r>
            <w:r w:rsidR="00651909">
              <w:rPr>
                <w:rFonts w:ascii="Calibri" w:hAnsi="Calibri" w:cs="Calibri"/>
                <w:i/>
                <w:iCs/>
                <w:sz w:val="20"/>
                <w:szCs w:val="20"/>
              </w:rPr>
              <w:t xml:space="preserve">.  They </w:t>
            </w:r>
            <w:r w:rsidR="006C7B23">
              <w:rPr>
                <w:rFonts w:ascii="Calibri" w:hAnsi="Calibri" w:cs="Calibri"/>
                <w:i/>
                <w:iCs/>
                <w:sz w:val="20"/>
                <w:szCs w:val="20"/>
              </w:rPr>
              <w:t>may suggest</w:t>
            </w:r>
            <w:r w:rsidRPr="007962CF">
              <w:rPr>
                <w:rFonts w:ascii="Calibri" w:hAnsi="Calibri" w:cs="Calibri"/>
                <w:i/>
                <w:iCs/>
                <w:sz w:val="20"/>
                <w:szCs w:val="20"/>
              </w:rPr>
              <w:t xml:space="preserve"> a simpler delivery route. They may also be able to support early shaping of your vision around technical capabilities.</w:t>
            </w:r>
          </w:p>
          <w:p w14:paraId="46C4FA6E" w14:textId="10560BF3" w:rsidR="00AA1319" w:rsidRPr="007962CF" w:rsidRDefault="00AA1319" w:rsidP="00AA1319">
            <w:pPr>
              <w:pStyle w:val="ListParagraph"/>
              <w:numPr>
                <w:ilvl w:val="0"/>
                <w:numId w:val="18"/>
              </w:numPr>
              <w:spacing w:after="120"/>
              <w:ind w:left="357" w:hanging="357"/>
              <w:contextualSpacing w:val="0"/>
              <w:rPr>
                <w:rFonts w:ascii="Calibri" w:hAnsi="Calibri" w:cs="Calibri"/>
                <w:i/>
                <w:iCs/>
                <w:sz w:val="20"/>
                <w:szCs w:val="20"/>
              </w:rPr>
            </w:pPr>
            <w:r w:rsidRPr="007962CF">
              <w:rPr>
                <w:rFonts w:ascii="Calibri" w:hAnsi="Calibri" w:cs="Calibri"/>
                <w:b/>
                <w:bCs/>
                <w:i/>
                <w:iCs/>
                <w:sz w:val="20"/>
                <w:szCs w:val="20"/>
              </w:rPr>
              <w:t>Submission</w:t>
            </w:r>
            <w:r w:rsidRPr="007962CF">
              <w:rPr>
                <w:rFonts w:ascii="Calibri" w:hAnsi="Calibri" w:cs="Calibri"/>
                <w:i/>
                <w:iCs/>
                <w:sz w:val="20"/>
                <w:szCs w:val="20"/>
              </w:rPr>
              <w:t>: Once you have a potential sponsor, budget reference and priority from the person or body that prioritises demand in your division, please submit your draft Vision Card to the BEM team</w:t>
            </w:r>
            <w:r w:rsidR="00B55B05">
              <w:rPr>
                <w:rFonts w:ascii="Calibri" w:hAnsi="Calibri" w:cs="Calibri"/>
                <w:i/>
                <w:iCs/>
                <w:sz w:val="20"/>
                <w:szCs w:val="20"/>
              </w:rPr>
              <w:t xml:space="preserve"> </w:t>
            </w:r>
            <w:r w:rsidR="00B55B05" w:rsidRPr="00B55B05">
              <w:rPr>
                <w:rFonts w:ascii="Calibri" w:hAnsi="Calibri" w:cs="Calibri"/>
                <w:b/>
                <w:bCs/>
                <w:i/>
                <w:iCs/>
                <w:sz w:val="20"/>
                <w:szCs w:val="20"/>
              </w:rPr>
              <w:t xml:space="preserve">[BEM team inbox </w:t>
            </w:r>
            <w:r w:rsidR="0056580A">
              <w:rPr>
                <w:rFonts w:ascii="Calibri" w:hAnsi="Calibri" w:cs="Calibri"/>
                <w:b/>
                <w:bCs/>
                <w:i/>
                <w:iCs/>
                <w:sz w:val="20"/>
                <w:szCs w:val="20"/>
              </w:rPr>
              <w:t xml:space="preserve">to be inserted </w:t>
            </w:r>
            <w:r w:rsidR="00B55B05" w:rsidRPr="00B55B05">
              <w:rPr>
                <w:rFonts w:ascii="Calibri" w:hAnsi="Calibri" w:cs="Calibri"/>
                <w:b/>
                <w:bCs/>
                <w:i/>
                <w:iCs/>
                <w:sz w:val="20"/>
                <w:szCs w:val="20"/>
              </w:rPr>
              <w:t>here]</w:t>
            </w:r>
            <w:r w:rsidRPr="007962CF">
              <w:rPr>
                <w:rFonts w:ascii="Calibri" w:hAnsi="Calibri" w:cs="Calibri"/>
                <w:i/>
                <w:iCs/>
                <w:sz w:val="20"/>
                <w:szCs w:val="20"/>
              </w:rPr>
              <w:t xml:space="preserve"> </w:t>
            </w:r>
          </w:p>
          <w:p w14:paraId="0DC8172B" w14:textId="1C180F09" w:rsidR="00AA1319" w:rsidRPr="007962CF" w:rsidRDefault="00AA1319" w:rsidP="00AA1319">
            <w:pPr>
              <w:pStyle w:val="ListParagraph"/>
              <w:numPr>
                <w:ilvl w:val="0"/>
                <w:numId w:val="18"/>
              </w:numPr>
              <w:spacing w:after="120"/>
              <w:ind w:left="357" w:hanging="357"/>
              <w:contextualSpacing w:val="0"/>
              <w:rPr>
                <w:rFonts w:ascii="Calibri" w:hAnsi="Calibri" w:cs="Calibri"/>
                <w:i/>
                <w:iCs/>
                <w:sz w:val="20"/>
                <w:szCs w:val="20"/>
              </w:rPr>
            </w:pPr>
            <w:r w:rsidRPr="007962CF">
              <w:rPr>
                <w:rFonts w:ascii="Calibri" w:hAnsi="Calibri" w:cs="Calibri"/>
                <w:b/>
                <w:bCs/>
                <w:i/>
                <w:iCs/>
                <w:sz w:val="20"/>
                <w:szCs w:val="20"/>
              </w:rPr>
              <w:t>Vision card review</w:t>
            </w:r>
            <w:r w:rsidRPr="007962CF">
              <w:rPr>
                <w:rFonts w:ascii="Calibri" w:hAnsi="Calibri" w:cs="Calibri"/>
                <w:i/>
                <w:iCs/>
                <w:sz w:val="20"/>
                <w:szCs w:val="20"/>
              </w:rPr>
              <w:t xml:space="preserve">: A Business Engagement and Mobilisation Partner will engage with you to refine and clarify important details in your vision required to obtain the best early impact assessment. The BEM </w:t>
            </w:r>
            <w:r>
              <w:rPr>
                <w:rFonts w:ascii="Calibri" w:hAnsi="Calibri" w:cs="Calibri"/>
                <w:i/>
                <w:iCs/>
                <w:sz w:val="20"/>
                <w:szCs w:val="20"/>
              </w:rPr>
              <w:t xml:space="preserve">partner </w:t>
            </w:r>
            <w:r w:rsidRPr="007962CF">
              <w:rPr>
                <w:rFonts w:ascii="Calibri" w:hAnsi="Calibri" w:cs="Calibri"/>
                <w:i/>
                <w:iCs/>
                <w:sz w:val="20"/>
                <w:szCs w:val="20"/>
              </w:rPr>
              <w:t xml:space="preserve">may </w:t>
            </w:r>
            <w:r w:rsidR="0056580A">
              <w:rPr>
                <w:rFonts w:ascii="Calibri" w:hAnsi="Calibri" w:cs="Calibri"/>
                <w:i/>
                <w:iCs/>
                <w:sz w:val="20"/>
                <w:szCs w:val="20"/>
              </w:rPr>
              <w:t xml:space="preserve">also </w:t>
            </w:r>
            <w:r w:rsidRPr="007962CF">
              <w:rPr>
                <w:rFonts w:ascii="Calibri" w:hAnsi="Calibri" w:cs="Calibri"/>
                <w:i/>
                <w:iCs/>
                <w:sz w:val="20"/>
                <w:szCs w:val="20"/>
              </w:rPr>
              <w:t>drive conversations with key architects to ensure we obtain the most cost-effective recommendation ahead of sizing.</w:t>
            </w:r>
          </w:p>
          <w:p w14:paraId="502D91DB" w14:textId="722E1F3E" w:rsidR="00AA1319" w:rsidRPr="007962CF" w:rsidRDefault="00375653" w:rsidP="00AA1319">
            <w:pPr>
              <w:pStyle w:val="ListParagraph"/>
              <w:numPr>
                <w:ilvl w:val="0"/>
                <w:numId w:val="18"/>
              </w:numPr>
              <w:spacing w:after="120"/>
              <w:ind w:left="357" w:hanging="357"/>
              <w:contextualSpacing w:val="0"/>
              <w:rPr>
                <w:rFonts w:ascii="Calibri" w:hAnsi="Calibri" w:cs="Calibri"/>
                <w:i/>
                <w:iCs/>
                <w:sz w:val="20"/>
                <w:szCs w:val="20"/>
              </w:rPr>
            </w:pPr>
            <w:r>
              <w:rPr>
                <w:rFonts w:ascii="Calibri" w:hAnsi="Calibri" w:cs="Calibri"/>
                <w:b/>
                <w:bCs/>
                <w:i/>
                <w:iCs/>
                <w:sz w:val="20"/>
                <w:szCs w:val="20"/>
              </w:rPr>
              <w:t xml:space="preserve">T-Shirt </w:t>
            </w:r>
            <w:r w:rsidR="00AA1319" w:rsidRPr="007962CF">
              <w:rPr>
                <w:rFonts w:ascii="Calibri" w:hAnsi="Calibri" w:cs="Calibri"/>
                <w:b/>
                <w:bCs/>
                <w:i/>
                <w:iCs/>
                <w:sz w:val="20"/>
                <w:szCs w:val="20"/>
              </w:rPr>
              <w:t>Sizing</w:t>
            </w:r>
            <w:r w:rsidR="00AA1319" w:rsidRPr="007962CF">
              <w:rPr>
                <w:rFonts w:ascii="Calibri" w:hAnsi="Calibri" w:cs="Calibri"/>
                <w:i/>
                <w:iCs/>
                <w:sz w:val="20"/>
                <w:szCs w:val="20"/>
              </w:rPr>
              <w:t xml:space="preserve">: When judged fit for purpose, the Vision card will be submitted for platform assessment. This will lead to an initial T-shirt-sizing, and clear ownership of delivery between TCS and </w:t>
            </w:r>
            <w:proofErr w:type="spellStart"/>
            <w:r w:rsidR="00AA1319" w:rsidRPr="007962CF">
              <w:rPr>
                <w:rFonts w:ascii="Calibri" w:hAnsi="Calibri" w:cs="Calibri"/>
                <w:i/>
                <w:iCs/>
                <w:sz w:val="20"/>
                <w:szCs w:val="20"/>
              </w:rPr>
              <w:t>TechM</w:t>
            </w:r>
            <w:proofErr w:type="spellEnd"/>
            <w:r w:rsidR="00AA1319" w:rsidRPr="007962CF">
              <w:rPr>
                <w:rFonts w:ascii="Calibri" w:hAnsi="Calibri" w:cs="Calibri"/>
                <w:i/>
                <w:iCs/>
                <w:sz w:val="20"/>
                <w:szCs w:val="20"/>
              </w:rPr>
              <w:t xml:space="preserve">. </w:t>
            </w:r>
          </w:p>
          <w:p w14:paraId="7F41521A" w14:textId="77777777" w:rsidR="00AA1319" w:rsidRPr="007962CF" w:rsidRDefault="00AA1319" w:rsidP="00AA1319">
            <w:pPr>
              <w:pStyle w:val="ListParagraph"/>
              <w:numPr>
                <w:ilvl w:val="0"/>
                <w:numId w:val="18"/>
              </w:numPr>
              <w:spacing w:after="120"/>
              <w:ind w:left="357" w:hanging="357"/>
              <w:contextualSpacing w:val="0"/>
              <w:rPr>
                <w:rFonts w:ascii="Calibri" w:hAnsi="Calibri" w:cs="Calibri"/>
                <w:i/>
                <w:iCs/>
                <w:sz w:val="20"/>
                <w:szCs w:val="20"/>
              </w:rPr>
            </w:pPr>
            <w:r w:rsidRPr="007962CF">
              <w:rPr>
                <w:rFonts w:ascii="Calibri" w:hAnsi="Calibri" w:cs="Calibri"/>
                <w:b/>
                <w:bCs/>
                <w:i/>
                <w:iCs/>
                <w:sz w:val="20"/>
                <w:szCs w:val="20"/>
              </w:rPr>
              <w:t>Mobilisation</w:t>
            </w:r>
            <w:r w:rsidRPr="007962CF">
              <w:rPr>
                <w:rFonts w:ascii="Calibri" w:hAnsi="Calibri" w:cs="Calibri"/>
                <w:i/>
                <w:iCs/>
                <w:sz w:val="20"/>
                <w:szCs w:val="20"/>
              </w:rPr>
              <w:t>: Further mobilisation tasks will depend on funding status, whether the idea is in the baseline plan, and future changes to the delivery quotation process that are TBC with the new delivery suppliers.</w:t>
            </w:r>
          </w:p>
          <w:p w14:paraId="46F33970" w14:textId="77777777" w:rsidR="00AA1319" w:rsidRDefault="00AA1319" w:rsidP="006540C6">
            <w:pPr>
              <w:rPr>
                <w:rFonts w:ascii="Calibri" w:hAnsi="Calibri" w:cs="Calibri"/>
              </w:rPr>
            </w:pPr>
          </w:p>
        </w:tc>
      </w:tr>
    </w:tbl>
    <w:p w14:paraId="754BDA32" w14:textId="77777777" w:rsidR="00AA1319" w:rsidRDefault="00AA1319" w:rsidP="006540C6">
      <w:pPr>
        <w:rPr>
          <w:rFonts w:ascii="Calibri" w:hAnsi="Calibri" w:cs="Calibri"/>
        </w:rPr>
      </w:pPr>
    </w:p>
    <w:sectPr w:rsidR="00AA1319" w:rsidSect="007560F0">
      <w:headerReference w:type="even" r:id="rId11"/>
      <w:headerReference w:type="default" r:id="rId12"/>
      <w:footerReference w:type="default" r:id="rId13"/>
      <w:headerReference w:type="first" r:id="rId14"/>
      <w:pgSz w:w="11906" w:h="16838" w:code="9"/>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027679" w14:textId="77777777" w:rsidR="00D43A67" w:rsidRDefault="00D43A67" w:rsidP="006540C6">
      <w:pPr>
        <w:spacing w:after="0" w:line="240" w:lineRule="auto"/>
      </w:pPr>
      <w:r>
        <w:separator/>
      </w:r>
    </w:p>
  </w:endnote>
  <w:endnote w:type="continuationSeparator" w:id="0">
    <w:p w14:paraId="25D20C3D" w14:textId="77777777" w:rsidR="00D43A67" w:rsidRDefault="00D43A67" w:rsidP="006540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D2829" w14:textId="427AC877" w:rsidR="00A84E68" w:rsidRPr="00A84E68" w:rsidRDefault="00A84E68" w:rsidP="00A84E68">
    <w:pPr>
      <w:pStyle w:val="Footer"/>
      <w:jc w:val="center"/>
      <w:rPr>
        <w:rFonts w:asciiTheme="majorHAnsi" w:hAnsiTheme="majorHAnsi" w:cstheme="majorHAnsi"/>
        <w:i/>
        <w:iCs/>
        <w:color w:val="808080" w:themeColor="background1" w:themeShade="80"/>
        <w:sz w:val="16"/>
        <w:szCs w:val="16"/>
      </w:rPr>
    </w:pPr>
    <w:r w:rsidRPr="00A84E68">
      <w:rPr>
        <w:rFonts w:asciiTheme="majorHAnsi" w:hAnsiTheme="majorHAnsi" w:cstheme="majorHAnsi"/>
        <w:i/>
        <w:iCs/>
        <w:color w:val="808080" w:themeColor="background1" w:themeShade="80"/>
        <w:sz w:val="16"/>
        <w:szCs w:val="16"/>
      </w:rPr>
      <w:t xml:space="preserve">Template Author: Andrew Bolton, Business Engagement &amp; </w:t>
    </w:r>
    <w:proofErr w:type="spellStart"/>
    <w:r w:rsidRPr="00A84E68">
      <w:rPr>
        <w:rFonts w:asciiTheme="majorHAnsi" w:hAnsiTheme="majorHAnsi" w:cstheme="majorHAnsi"/>
        <w:i/>
        <w:iCs/>
        <w:color w:val="808080" w:themeColor="background1" w:themeShade="80"/>
        <w:sz w:val="16"/>
        <w:szCs w:val="16"/>
      </w:rPr>
      <w:t>Mobilisation</w:t>
    </w:r>
    <w:proofErr w:type="spellEnd"/>
    <w:r w:rsidRPr="00A84E68">
      <w:rPr>
        <w:rFonts w:asciiTheme="majorHAnsi" w:hAnsiTheme="majorHAnsi" w:cstheme="majorHAnsi"/>
        <w:i/>
        <w:iCs/>
        <w:color w:val="808080" w:themeColor="background1" w:themeShade="80"/>
        <w:sz w:val="16"/>
        <w:szCs w:val="16"/>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CC169E" w14:textId="77777777" w:rsidR="00D43A67" w:rsidRDefault="00D43A67" w:rsidP="006540C6">
      <w:pPr>
        <w:spacing w:after="0" w:line="240" w:lineRule="auto"/>
      </w:pPr>
      <w:r>
        <w:separator/>
      </w:r>
    </w:p>
  </w:footnote>
  <w:footnote w:type="continuationSeparator" w:id="0">
    <w:p w14:paraId="5695B5B4" w14:textId="77777777" w:rsidR="00D43A67" w:rsidRDefault="00D43A67" w:rsidP="006540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C0481" w14:textId="5983B726" w:rsidR="006540C6" w:rsidRDefault="00CF2077">
    <w:pPr>
      <w:pStyle w:val="Header"/>
    </w:pPr>
    <w:r>
      <w:rPr>
        <w:noProof/>
      </w:rPr>
      <mc:AlternateContent>
        <mc:Choice Requires="wps">
          <w:drawing>
            <wp:anchor distT="0" distB="0" distL="0" distR="0" simplePos="0" relativeHeight="251658242" behindDoc="0" locked="0" layoutInCell="1" allowOverlap="1" wp14:anchorId="2D160B71" wp14:editId="588AF5A1">
              <wp:simplePos x="635" y="635"/>
              <wp:positionH relativeFrom="page">
                <wp:align>center</wp:align>
              </wp:positionH>
              <wp:positionV relativeFrom="page">
                <wp:align>top</wp:align>
              </wp:positionV>
              <wp:extent cx="559435" cy="368935"/>
              <wp:effectExtent l="0" t="0" r="12065" b="12065"/>
              <wp:wrapNone/>
              <wp:docPr id="1633326877" name="Text Box 2" descr="INTERNAL">
                <a:extLst xmlns:a="http://schemas.openxmlformats.org/drawingml/2006/main">
                  <a:ext uri="{FF2B5EF4-FFF2-40B4-BE49-F238E27FC236}">
                    <a16:creationId xmlns:a16="http://schemas.microsoft.com/office/drawing/2014/main" id="{9E2B8A1A-EF3A-4F88-8A81-79A30A25FE8D}"/>
                  </a:ext>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9435" cy="368935"/>
                      </a:xfrm>
                      <a:prstGeom prst="rect">
                        <a:avLst/>
                      </a:prstGeom>
                      <a:noFill/>
                      <a:ln>
                        <a:noFill/>
                      </a:ln>
                    </wps:spPr>
                    <wps:txbx>
                      <w:txbxContent>
                        <w:p w14:paraId="75DF51CC" w14:textId="1351F606" w:rsidR="00CF2077" w:rsidRPr="00CF2077" w:rsidRDefault="00CF2077" w:rsidP="00CF2077">
                          <w:pPr>
                            <w:spacing w:after="0"/>
                            <w:rPr>
                              <w:rFonts w:ascii="Aptos" w:eastAsia="Aptos" w:hAnsi="Aptos" w:cs="Aptos"/>
                              <w:noProof/>
                              <w:color w:val="000000"/>
                              <w:sz w:val="20"/>
                              <w:szCs w:val="20"/>
                            </w:rPr>
                          </w:pPr>
                          <w:r w:rsidRPr="00CF2077">
                            <w:rPr>
                              <w:rFonts w:ascii="Aptos" w:eastAsia="Aptos" w:hAnsi="Aptos" w:cs="Aptos"/>
                              <w:noProof/>
                              <w:color w:val="000000"/>
                              <w:sz w:val="20"/>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D160B71" id="_x0000_t202" coordsize="21600,21600" o:spt="202" path="m,l,21600r21600,l21600,xe">
              <v:stroke joinstyle="miter"/>
              <v:path gradientshapeok="t" o:connecttype="rect"/>
            </v:shapetype>
            <v:shape id="Text Box 2" o:spid="_x0000_s1026" type="#_x0000_t202" alt="INTERNAL" style="position:absolute;margin-left:0;margin-top:0;width:44.05pt;height:29.05pt;z-index:25165824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" filled="f" stroked="f">
              <v:textbox style="mso-fit-shape-to-text:t" inset="0,15pt,0,0">
                <w:txbxContent>
                  <w:p w14:paraId="75DF51CC" w14:textId="1351F606" w:rsidR="00CF2077" w:rsidRPr="00CF2077" w:rsidRDefault="00CF2077" w:rsidP="00CF2077">
                    <w:pPr>
                      <w:spacing w:after="0"/>
                      <w:rPr>
                        <w:rFonts w:ascii="Aptos" w:eastAsia="Aptos" w:hAnsi="Aptos" w:cs="Aptos"/>
                        <w:noProof/>
                        <w:color w:val="000000"/>
                        <w:sz w:val="20"/>
                        <w:szCs w:val="20"/>
                      </w:rPr>
                    </w:pPr>
                    <w:r w:rsidRPr="00CF2077">
                      <w:rPr>
                        <w:rFonts w:ascii="Aptos" w:eastAsia="Aptos" w:hAnsi="Aptos" w:cs="Aptos"/>
                        <w:noProof/>
                        <w:color w:val="000000"/>
                        <w:sz w:val="20"/>
                        <w:szCs w:val="20"/>
                      </w:rPr>
                      <w:t>INTERNAL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CA93F" w14:textId="419109B9" w:rsidR="006540C6" w:rsidRPr="00DA5AB1" w:rsidRDefault="00CF2077" w:rsidP="00CF2077">
    <w:pPr>
      <w:pStyle w:val="Heading1"/>
      <w:spacing w:before="0"/>
      <w:jc w:val="center"/>
      <w:rPr>
        <w:rFonts w:ascii="Calibri" w:hAnsi="Calibri" w:cs="Calibri"/>
        <w:sz w:val="22"/>
        <w:szCs w:val="22"/>
      </w:rPr>
    </w:pPr>
    <w:r w:rsidRPr="00DA5AB1">
      <w:rPr>
        <w:rFonts w:ascii="Calibri" w:hAnsi="Calibri" w:cs="Calibri"/>
        <w:noProof/>
        <w:sz w:val="22"/>
        <w:szCs w:val="22"/>
      </w:rPr>
      <mc:AlternateContent>
        <mc:Choice Requires="wps">
          <w:drawing>
            <wp:anchor distT="0" distB="0" distL="0" distR="0" simplePos="0" relativeHeight="251658241" behindDoc="0" locked="0" layoutInCell="1" allowOverlap="1" wp14:anchorId="4B155996" wp14:editId="127CCB2B">
              <wp:simplePos x="1143000" y="457200"/>
              <wp:positionH relativeFrom="page">
                <wp:align>center</wp:align>
              </wp:positionH>
              <wp:positionV relativeFrom="page">
                <wp:align>top</wp:align>
              </wp:positionV>
              <wp:extent cx="559435" cy="368935"/>
              <wp:effectExtent l="0" t="0" r="12065" b="12065"/>
              <wp:wrapNone/>
              <wp:docPr id="693124631" name="Text Box 3" descr="INTERNAL">
                <a:extLst xmlns:a="http://schemas.openxmlformats.org/drawingml/2006/main">
                  <a:ext uri="{FF2B5EF4-FFF2-40B4-BE49-F238E27FC236}">
                    <a16:creationId xmlns:a16="http://schemas.microsoft.com/office/drawing/2014/main" id="{F0EAF90A-124D-4773-9307-30B6AC513018}"/>
                  </a:ext>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9435" cy="368935"/>
                      </a:xfrm>
                      <a:prstGeom prst="rect">
                        <a:avLst/>
                      </a:prstGeom>
                      <a:noFill/>
                      <a:ln>
                        <a:noFill/>
                      </a:ln>
                    </wps:spPr>
                    <wps:txbx>
                      <w:txbxContent>
                        <w:p w14:paraId="3E9DC9C8" w14:textId="4652CF67" w:rsidR="00CF2077" w:rsidRPr="00CF2077" w:rsidRDefault="00CF2077" w:rsidP="00CF2077">
                          <w:pPr>
                            <w:spacing w:after="0"/>
                            <w:rPr>
                              <w:rFonts w:ascii="Aptos" w:eastAsia="Aptos" w:hAnsi="Aptos" w:cs="Aptos"/>
                              <w:noProof/>
                              <w:color w:val="000000"/>
                              <w:sz w:val="20"/>
                              <w:szCs w:val="20"/>
                            </w:rPr>
                          </w:pPr>
                          <w:r w:rsidRPr="00CF2077">
                            <w:rPr>
                              <w:rFonts w:ascii="Aptos" w:eastAsia="Aptos" w:hAnsi="Aptos" w:cs="Aptos"/>
                              <w:noProof/>
                              <w:color w:val="000000"/>
                              <w:sz w:val="20"/>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B155996" id="_x0000_t202" coordsize="21600,21600" o:spt="202" path="m,l,21600r21600,l21600,xe">
              <v:stroke joinstyle="miter"/>
              <v:path gradientshapeok="t" o:connecttype="rect"/>
            </v:shapetype>
            <v:shape id="Text Box 3" o:spid="_x0000_s1027" type="#_x0000_t202" alt="INTERNAL" style="position:absolute;left:0;text-align:left;margin-left:0;margin-top:0;width:44.05pt;height:29.05pt;z-index:251658241;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" filled="f" stroked="f">
              <v:textbox style="mso-fit-shape-to-text:t" inset="0,15pt,0,0">
                <w:txbxContent>
                  <w:p w14:paraId="3E9DC9C8" w14:textId="4652CF67" w:rsidR="00CF2077" w:rsidRPr="00CF2077" w:rsidRDefault="00CF2077" w:rsidP="00CF2077">
                    <w:pPr>
                      <w:spacing w:after="0"/>
                      <w:rPr>
                        <w:rFonts w:ascii="Aptos" w:eastAsia="Aptos" w:hAnsi="Aptos" w:cs="Aptos"/>
                        <w:noProof/>
                        <w:color w:val="000000"/>
                        <w:sz w:val="20"/>
                        <w:szCs w:val="20"/>
                      </w:rPr>
                    </w:pPr>
                    <w:r w:rsidRPr="00CF2077">
                      <w:rPr>
                        <w:rFonts w:ascii="Aptos" w:eastAsia="Aptos" w:hAnsi="Aptos" w:cs="Aptos"/>
                        <w:noProof/>
                        <w:color w:val="000000"/>
                        <w:sz w:val="20"/>
                        <w:szCs w:val="20"/>
                      </w:rPr>
                      <w:t>INTERNAL</w:t>
                    </w:r>
                  </w:p>
                </w:txbxContent>
              </v:textbox>
              <w10:wrap anchorx="page" anchory="page"/>
            </v:shape>
          </w:pict>
        </mc:Fallback>
      </mc:AlternateContent>
    </w:r>
    <w:r w:rsidR="006540C6" w:rsidRPr="00DA5AB1">
      <w:rPr>
        <w:rFonts w:ascii="Calibri" w:hAnsi="Calibri" w:cs="Calibri"/>
        <w:sz w:val="22"/>
        <w:szCs w:val="22"/>
      </w:rPr>
      <w:t xml:space="preserve">Prototype Vision Card </w:t>
    </w:r>
    <w:r w:rsidR="00BC04DB" w:rsidRPr="00DA5AB1">
      <w:rPr>
        <w:rFonts w:ascii="Calibri" w:hAnsi="Calibri" w:cs="Calibri"/>
        <w:sz w:val="22"/>
        <w:szCs w:val="22"/>
      </w:rPr>
      <w:t>2026</w:t>
    </w:r>
    <w:r w:rsidR="002346F3">
      <w:rPr>
        <w:rFonts w:ascii="Calibri" w:hAnsi="Calibri" w:cs="Calibri"/>
        <w:sz w:val="22"/>
        <w:szCs w:val="22"/>
      </w:rPr>
      <w:t>.03</w:t>
    </w:r>
  </w:p>
  <w:p w14:paraId="39CA30E5" w14:textId="77777777" w:rsidR="006540C6" w:rsidRDefault="006540C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4985AE" w14:textId="3642670A" w:rsidR="006540C6" w:rsidRDefault="00CF2077">
    <w:pPr>
      <w:pStyle w:val="Header"/>
    </w:pPr>
    <w:r>
      <w:rPr>
        <w:noProof/>
      </w:rPr>
      <mc:AlternateContent>
        <mc:Choice Requires="wps">
          <w:drawing>
            <wp:anchor distT="0" distB="0" distL="0" distR="0" simplePos="0" relativeHeight="251658240" behindDoc="0" locked="0" layoutInCell="1" allowOverlap="1" wp14:anchorId="2C77AAB3" wp14:editId="6E717AB1">
              <wp:simplePos x="635" y="635"/>
              <wp:positionH relativeFrom="page">
                <wp:align>center</wp:align>
              </wp:positionH>
              <wp:positionV relativeFrom="page">
                <wp:align>top</wp:align>
              </wp:positionV>
              <wp:extent cx="559435" cy="368935"/>
              <wp:effectExtent l="0" t="0" r="12065" b="12065"/>
              <wp:wrapNone/>
              <wp:docPr id="667252571" name="Text Box 1" descr="INTERNAL">
                <a:extLst xmlns:a="http://schemas.openxmlformats.org/drawingml/2006/main">
                  <a:ext uri="{FF2B5EF4-FFF2-40B4-BE49-F238E27FC236}">
                    <a16:creationId xmlns:a16="http://schemas.microsoft.com/office/drawing/2014/main" id="{CDDB9988-EE60-4E57-9E2D-EC868B3E5D4D}"/>
                  </a:ext>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9435" cy="368935"/>
                      </a:xfrm>
                      <a:prstGeom prst="rect">
                        <a:avLst/>
                      </a:prstGeom>
                      <a:noFill/>
                      <a:ln>
                        <a:noFill/>
                      </a:ln>
                    </wps:spPr>
                    <wps:txbx>
                      <w:txbxContent>
                        <w:p w14:paraId="7331D435" w14:textId="59A6FD8C" w:rsidR="00CF2077" w:rsidRPr="00CF2077" w:rsidRDefault="00CF2077" w:rsidP="00CF2077">
                          <w:pPr>
                            <w:spacing w:after="0"/>
                            <w:rPr>
                              <w:rFonts w:ascii="Aptos" w:eastAsia="Aptos" w:hAnsi="Aptos" w:cs="Aptos"/>
                              <w:noProof/>
                              <w:color w:val="000000"/>
                              <w:sz w:val="20"/>
                              <w:szCs w:val="20"/>
                            </w:rPr>
                          </w:pPr>
                          <w:r w:rsidRPr="00CF2077">
                            <w:rPr>
                              <w:rFonts w:ascii="Aptos" w:eastAsia="Aptos" w:hAnsi="Aptos" w:cs="Aptos"/>
                              <w:noProof/>
                              <w:color w:val="000000"/>
                              <w:sz w:val="20"/>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C77AAB3" id="_x0000_t202" coordsize="21600,21600" o:spt="202" path="m,l,21600r21600,l21600,xe">
              <v:stroke joinstyle="miter"/>
              <v:path gradientshapeok="t" o:connecttype="rect"/>
            </v:shapetype>
            <v:shape id="Text Box 1" o:spid="_x0000_s1028" type="#_x0000_t202" alt="INTERNAL" style="position:absolute;margin-left:0;margin-top:0;width:44.05pt;height:29.0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" filled="f" stroked="f">
              <v:textbox style="mso-fit-shape-to-text:t" inset="0,15pt,0,0">
                <w:txbxContent>
                  <w:p w14:paraId="7331D435" w14:textId="59A6FD8C" w:rsidR="00CF2077" w:rsidRPr="00CF2077" w:rsidRDefault="00CF2077" w:rsidP="00CF2077">
                    <w:pPr>
                      <w:spacing w:after="0"/>
                      <w:rPr>
                        <w:rFonts w:ascii="Aptos" w:eastAsia="Aptos" w:hAnsi="Aptos" w:cs="Aptos"/>
                        <w:noProof/>
                        <w:color w:val="000000"/>
                        <w:sz w:val="20"/>
                        <w:szCs w:val="20"/>
                      </w:rPr>
                    </w:pPr>
                    <w:r w:rsidRPr="00CF2077">
                      <w:rPr>
                        <w:rFonts w:ascii="Aptos" w:eastAsia="Aptos" w:hAnsi="Aptos" w:cs="Aptos"/>
                        <w:noProof/>
                        <w:color w:val="000000"/>
                        <w:sz w:val="20"/>
                        <w:szCs w:val="20"/>
                      </w:rPr>
                      <w:t>INTERNAL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4744FE"/>
    <w:multiLevelType w:val="multilevel"/>
    <w:tmpl w:val="0BE24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F261EB4"/>
    <w:multiLevelType w:val="hybridMultilevel"/>
    <w:tmpl w:val="F2961F6A"/>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1" w15:restartNumberingAfterBreak="0">
    <w:nsid w:val="300C796B"/>
    <w:multiLevelType w:val="hybridMultilevel"/>
    <w:tmpl w:val="336AE3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334142A"/>
    <w:multiLevelType w:val="hybridMultilevel"/>
    <w:tmpl w:val="B0148F62"/>
    <w:lvl w:ilvl="0" w:tplc="0809000F">
      <w:start w:val="6"/>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3" w15:restartNumberingAfterBreak="0">
    <w:nsid w:val="394D0BF2"/>
    <w:multiLevelType w:val="hybridMultilevel"/>
    <w:tmpl w:val="F2961F6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 w15:restartNumberingAfterBreak="0">
    <w:nsid w:val="3F381A6B"/>
    <w:multiLevelType w:val="hybridMultilevel"/>
    <w:tmpl w:val="646ACB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2020435"/>
    <w:multiLevelType w:val="hybridMultilevel"/>
    <w:tmpl w:val="448ADE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48307DC"/>
    <w:multiLevelType w:val="multilevel"/>
    <w:tmpl w:val="69FA39CC"/>
    <w:lvl w:ilvl="0">
      <w:start w:val="1"/>
      <w:numFmt w:val="decimal"/>
      <w:lvlText w:val="%1."/>
      <w:lvlJc w:val="left"/>
      <w:pPr>
        <w:ind w:left="360" w:hanging="360"/>
      </w:pPr>
      <w:rPr>
        <w:rFonts w:hint="default"/>
      </w:rPr>
    </w:lvl>
    <w:lvl w:ilvl="1">
      <w:start w:val="2"/>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7" w15:restartNumberingAfterBreak="0">
    <w:nsid w:val="46F9030F"/>
    <w:multiLevelType w:val="hybridMultilevel"/>
    <w:tmpl w:val="21DEBD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C5A549C"/>
    <w:multiLevelType w:val="hybridMultilevel"/>
    <w:tmpl w:val="52D8935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9" w15:restartNumberingAfterBreak="0">
    <w:nsid w:val="5C40481F"/>
    <w:multiLevelType w:val="hybridMultilevel"/>
    <w:tmpl w:val="05BEB272"/>
    <w:lvl w:ilvl="0" w:tplc="0809000F">
      <w:start w:val="2"/>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0" w15:restartNumberingAfterBreak="0">
    <w:nsid w:val="63FF08BB"/>
    <w:multiLevelType w:val="multilevel"/>
    <w:tmpl w:val="0BE24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8E14C1F"/>
    <w:multiLevelType w:val="hybridMultilevel"/>
    <w:tmpl w:val="1B0E3E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778868D4"/>
    <w:multiLevelType w:val="hybridMultilevel"/>
    <w:tmpl w:val="A0E04C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82883601">
    <w:abstractNumId w:val="8"/>
  </w:num>
  <w:num w:numId="2" w16cid:durableId="390539348">
    <w:abstractNumId w:val="6"/>
  </w:num>
  <w:num w:numId="3" w16cid:durableId="1811899913">
    <w:abstractNumId w:val="5"/>
  </w:num>
  <w:num w:numId="4" w16cid:durableId="429280968">
    <w:abstractNumId w:val="4"/>
  </w:num>
  <w:num w:numId="5" w16cid:durableId="2057468274">
    <w:abstractNumId w:val="7"/>
  </w:num>
  <w:num w:numId="6" w16cid:durableId="1269043902">
    <w:abstractNumId w:val="3"/>
  </w:num>
  <w:num w:numId="7" w16cid:durableId="1759592877">
    <w:abstractNumId w:val="2"/>
  </w:num>
  <w:num w:numId="8" w16cid:durableId="649872561">
    <w:abstractNumId w:val="1"/>
  </w:num>
  <w:num w:numId="9" w16cid:durableId="1332679061">
    <w:abstractNumId w:val="0"/>
  </w:num>
  <w:num w:numId="10" w16cid:durableId="1018119293">
    <w:abstractNumId w:val="9"/>
  </w:num>
  <w:num w:numId="11" w16cid:durableId="1322125374">
    <w:abstractNumId w:val="20"/>
  </w:num>
  <w:num w:numId="12" w16cid:durableId="1692032458">
    <w:abstractNumId w:val="18"/>
  </w:num>
  <w:num w:numId="13" w16cid:durableId="1688869075">
    <w:abstractNumId w:val="19"/>
  </w:num>
  <w:num w:numId="14" w16cid:durableId="1788500100">
    <w:abstractNumId w:val="16"/>
  </w:num>
  <w:num w:numId="15" w16cid:durableId="1098020669">
    <w:abstractNumId w:val="10"/>
  </w:num>
  <w:num w:numId="16" w16cid:durableId="1163862706">
    <w:abstractNumId w:val="15"/>
  </w:num>
  <w:num w:numId="17" w16cid:durableId="521743960">
    <w:abstractNumId w:val="11"/>
  </w:num>
  <w:num w:numId="18" w16cid:durableId="1867867120">
    <w:abstractNumId w:val="13"/>
  </w:num>
  <w:num w:numId="19" w16cid:durableId="2006660724">
    <w:abstractNumId w:val="14"/>
  </w:num>
  <w:num w:numId="20" w16cid:durableId="956718646">
    <w:abstractNumId w:val="22"/>
  </w:num>
  <w:num w:numId="21" w16cid:durableId="1981038578">
    <w:abstractNumId w:val="21"/>
  </w:num>
  <w:num w:numId="22" w16cid:durableId="707802300">
    <w:abstractNumId w:val="12"/>
  </w:num>
  <w:num w:numId="23" w16cid:durableId="179282159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40A0"/>
    <w:rsid w:val="000072D2"/>
    <w:rsid w:val="000119C8"/>
    <w:rsid w:val="00014939"/>
    <w:rsid w:val="00016230"/>
    <w:rsid w:val="00017219"/>
    <w:rsid w:val="00022008"/>
    <w:rsid w:val="00022DB6"/>
    <w:rsid w:val="0002487C"/>
    <w:rsid w:val="00024B88"/>
    <w:rsid w:val="00025447"/>
    <w:rsid w:val="0002645F"/>
    <w:rsid w:val="00030F34"/>
    <w:rsid w:val="00032657"/>
    <w:rsid w:val="00034616"/>
    <w:rsid w:val="00034849"/>
    <w:rsid w:val="00042248"/>
    <w:rsid w:val="00053FC4"/>
    <w:rsid w:val="00055438"/>
    <w:rsid w:val="00055E20"/>
    <w:rsid w:val="000564AF"/>
    <w:rsid w:val="0005692E"/>
    <w:rsid w:val="00057D3A"/>
    <w:rsid w:val="0006063C"/>
    <w:rsid w:val="00060FC8"/>
    <w:rsid w:val="00061503"/>
    <w:rsid w:val="00061602"/>
    <w:rsid w:val="0006466C"/>
    <w:rsid w:val="00065A06"/>
    <w:rsid w:val="00066F8A"/>
    <w:rsid w:val="00070200"/>
    <w:rsid w:val="00073993"/>
    <w:rsid w:val="00073A0D"/>
    <w:rsid w:val="00073F23"/>
    <w:rsid w:val="00074DC0"/>
    <w:rsid w:val="00075611"/>
    <w:rsid w:val="00075B64"/>
    <w:rsid w:val="000808F2"/>
    <w:rsid w:val="000821C7"/>
    <w:rsid w:val="0008531E"/>
    <w:rsid w:val="000877B6"/>
    <w:rsid w:val="000939AE"/>
    <w:rsid w:val="0009426D"/>
    <w:rsid w:val="000942B0"/>
    <w:rsid w:val="000A3417"/>
    <w:rsid w:val="000A3B73"/>
    <w:rsid w:val="000A4CFC"/>
    <w:rsid w:val="000A5295"/>
    <w:rsid w:val="000A5631"/>
    <w:rsid w:val="000A7216"/>
    <w:rsid w:val="000B00DF"/>
    <w:rsid w:val="000B206E"/>
    <w:rsid w:val="000B65C9"/>
    <w:rsid w:val="000B6A50"/>
    <w:rsid w:val="000C324E"/>
    <w:rsid w:val="000C4F02"/>
    <w:rsid w:val="000C525C"/>
    <w:rsid w:val="000C6E85"/>
    <w:rsid w:val="000C73EE"/>
    <w:rsid w:val="000D2163"/>
    <w:rsid w:val="000D3BFA"/>
    <w:rsid w:val="000D43B0"/>
    <w:rsid w:val="000D4DFA"/>
    <w:rsid w:val="000D5F54"/>
    <w:rsid w:val="000D6A19"/>
    <w:rsid w:val="000E3FF0"/>
    <w:rsid w:val="000E4E0E"/>
    <w:rsid w:val="000F1585"/>
    <w:rsid w:val="000F5BF5"/>
    <w:rsid w:val="000F5F2F"/>
    <w:rsid w:val="001005B7"/>
    <w:rsid w:val="00101DAC"/>
    <w:rsid w:val="00102528"/>
    <w:rsid w:val="00103433"/>
    <w:rsid w:val="00105F89"/>
    <w:rsid w:val="001070B2"/>
    <w:rsid w:val="00107978"/>
    <w:rsid w:val="0011082C"/>
    <w:rsid w:val="001121E5"/>
    <w:rsid w:val="001135BE"/>
    <w:rsid w:val="001141EB"/>
    <w:rsid w:val="00115B74"/>
    <w:rsid w:val="0012161D"/>
    <w:rsid w:val="00122ABE"/>
    <w:rsid w:val="00124383"/>
    <w:rsid w:val="001267AE"/>
    <w:rsid w:val="00127F43"/>
    <w:rsid w:val="001308D4"/>
    <w:rsid w:val="00130ABB"/>
    <w:rsid w:val="00134228"/>
    <w:rsid w:val="00135F88"/>
    <w:rsid w:val="0013637F"/>
    <w:rsid w:val="00137A01"/>
    <w:rsid w:val="001415A0"/>
    <w:rsid w:val="00146044"/>
    <w:rsid w:val="0015074B"/>
    <w:rsid w:val="001544A3"/>
    <w:rsid w:val="00156AF1"/>
    <w:rsid w:val="00161448"/>
    <w:rsid w:val="00163F80"/>
    <w:rsid w:val="00165505"/>
    <w:rsid w:val="0016608D"/>
    <w:rsid w:val="0017015B"/>
    <w:rsid w:val="00170713"/>
    <w:rsid w:val="00171101"/>
    <w:rsid w:val="001738CE"/>
    <w:rsid w:val="00173BF9"/>
    <w:rsid w:val="0017556D"/>
    <w:rsid w:val="001756B1"/>
    <w:rsid w:val="001757A5"/>
    <w:rsid w:val="00176328"/>
    <w:rsid w:val="0018064F"/>
    <w:rsid w:val="001806B0"/>
    <w:rsid w:val="0018087E"/>
    <w:rsid w:val="00180ED7"/>
    <w:rsid w:val="00183BC7"/>
    <w:rsid w:val="001844B2"/>
    <w:rsid w:val="0018631A"/>
    <w:rsid w:val="001865B9"/>
    <w:rsid w:val="001906A5"/>
    <w:rsid w:val="001910EF"/>
    <w:rsid w:val="00191D96"/>
    <w:rsid w:val="001924B8"/>
    <w:rsid w:val="0019697E"/>
    <w:rsid w:val="00197FCA"/>
    <w:rsid w:val="001A03E7"/>
    <w:rsid w:val="001A141B"/>
    <w:rsid w:val="001A7DB7"/>
    <w:rsid w:val="001B04A9"/>
    <w:rsid w:val="001B1C15"/>
    <w:rsid w:val="001B1C8C"/>
    <w:rsid w:val="001B4061"/>
    <w:rsid w:val="001B51F5"/>
    <w:rsid w:val="001B5AF9"/>
    <w:rsid w:val="001B6F71"/>
    <w:rsid w:val="001B7E0E"/>
    <w:rsid w:val="001C1E63"/>
    <w:rsid w:val="001C5C99"/>
    <w:rsid w:val="001C6233"/>
    <w:rsid w:val="001D3629"/>
    <w:rsid w:val="001D62AE"/>
    <w:rsid w:val="001D68FF"/>
    <w:rsid w:val="001E16BA"/>
    <w:rsid w:val="001E358E"/>
    <w:rsid w:val="001E4023"/>
    <w:rsid w:val="001F0A77"/>
    <w:rsid w:val="001F20D8"/>
    <w:rsid w:val="001F3AA0"/>
    <w:rsid w:val="001F7116"/>
    <w:rsid w:val="001F78C7"/>
    <w:rsid w:val="001F7D62"/>
    <w:rsid w:val="0020181A"/>
    <w:rsid w:val="002018AA"/>
    <w:rsid w:val="00201D90"/>
    <w:rsid w:val="0020435B"/>
    <w:rsid w:val="00205FE3"/>
    <w:rsid w:val="00207D6B"/>
    <w:rsid w:val="002155D2"/>
    <w:rsid w:val="00215BBA"/>
    <w:rsid w:val="00216252"/>
    <w:rsid w:val="00221CBB"/>
    <w:rsid w:val="00221F31"/>
    <w:rsid w:val="00222120"/>
    <w:rsid w:val="00223B80"/>
    <w:rsid w:val="00226A70"/>
    <w:rsid w:val="002309F5"/>
    <w:rsid w:val="00233E1C"/>
    <w:rsid w:val="00234127"/>
    <w:rsid w:val="00234140"/>
    <w:rsid w:val="002346F3"/>
    <w:rsid w:val="0024140D"/>
    <w:rsid w:val="0024397D"/>
    <w:rsid w:val="002509B5"/>
    <w:rsid w:val="00252F1C"/>
    <w:rsid w:val="00254BB5"/>
    <w:rsid w:val="00255D58"/>
    <w:rsid w:val="00256D22"/>
    <w:rsid w:val="00260C0C"/>
    <w:rsid w:val="002635BE"/>
    <w:rsid w:val="002711B7"/>
    <w:rsid w:val="00271441"/>
    <w:rsid w:val="00272203"/>
    <w:rsid w:val="002738B3"/>
    <w:rsid w:val="002755E0"/>
    <w:rsid w:val="002765EC"/>
    <w:rsid w:val="00280823"/>
    <w:rsid w:val="00280D0A"/>
    <w:rsid w:val="00281B22"/>
    <w:rsid w:val="00281D61"/>
    <w:rsid w:val="00283518"/>
    <w:rsid w:val="00284CEE"/>
    <w:rsid w:val="00286BB5"/>
    <w:rsid w:val="00287305"/>
    <w:rsid w:val="002878CA"/>
    <w:rsid w:val="002921BD"/>
    <w:rsid w:val="002922F6"/>
    <w:rsid w:val="00295944"/>
    <w:rsid w:val="002962AF"/>
    <w:rsid w:val="0029639D"/>
    <w:rsid w:val="00296EAD"/>
    <w:rsid w:val="002A2925"/>
    <w:rsid w:val="002A3361"/>
    <w:rsid w:val="002A3DA8"/>
    <w:rsid w:val="002A523D"/>
    <w:rsid w:val="002A6326"/>
    <w:rsid w:val="002A6E31"/>
    <w:rsid w:val="002B02B9"/>
    <w:rsid w:val="002B30E2"/>
    <w:rsid w:val="002B5D04"/>
    <w:rsid w:val="002B5F19"/>
    <w:rsid w:val="002B5FE4"/>
    <w:rsid w:val="002C0A57"/>
    <w:rsid w:val="002C2A46"/>
    <w:rsid w:val="002D4BF6"/>
    <w:rsid w:val="002D667D"/>
    <w:rsid w:val="002E6CD7"/>
    <w:rsid w:val="002E7ACA"/>
    <w:rsid w:val="002F0E54"/>
    <w:rsid w:val="002F31FA"/>
    <w:rsid w:val="00300DD6"/>
    <w:rsid w:val="00301D71"/>
    <w:rsid w:val="003030F4"/>
    <w:rsid w:val="003035BA"/>
    <w:rsid w:val="00307E6F"/>
    <w:rsid w:val="00312688"/>
    <w:rsid w:val="003153E9"/>
    <w:rsid w:val="003165C1"/>
    <w:rsid w:val="00322859"/>
    <w:rsid w:val="003247AD"/>
    <w:rsid w:val="00326F90"/>
    <w:rsid w:val="003301AA"/>
    <w:rsid w:val="00334F22"/>
    <w:rsid w:val="00336D1B"/>
    <w:rsid w:val="003408D0"/>
    <w:rsid w:val="0034205A"/>
    <w:rsid w:val="00342377"/>
    <w:rsid w:val="003436BF"/>
    <w:rsid w:val="003449AF"/>
    <w:rsid w:val="00347241"/>
    <w:rsid w:val="00350449"/>
    <w:rsid w:val="003523B4"/>
    <w:rsid w:val="00353EED"/>
    <w:rsid w:val="003540C6"/>
    <w:rsid w:val="00354437"/>
    <w:rsid w:val="00354D64"/>
    <w:rsid w:val="00363FE1"/>
    <w:rsid w:val="003663C3"/>
    <w:rsid w:val="0036646B"/>
    <w:rsid w:val="003713AA"/>
    <w:rsid w:val="00373877"/>
    <w:rsid w:val="00374E28"/>
    <w:rsid w:val="00375653"/>
    <w:rsid w:val="00377317"/>
    <w:rsid w:val="003800C5"/>
    <w:rsid w:val="00381335"/>
    <w:rsid w:val="00390B76"/>
    <w:rsid w:val="003918CB"/>
    <w:rsid w:val="00391CB3"/>
    <w:rsid w:val="003941ED"/>
    <w:rsid w:val="003A1E9E"/>
    <w:rsid w:val="003A4D9A"/>
    <w:rsid w:val="003A5067"/>
    <w:rsid w:val="003B00BC"/>
    <w:rsid w:val="003B0AEA"/>
    <w:rsid w:val="003B5FB5"/>
    <w:rsid w:val="003C31B4"/>
    <w:rsid w:val="003C43DE"/>
    <w:rsid w:val="003C44DB"/>
    <w:rsid w:val="003C7228"/>
    <w:rsid w:val="003C78FA"/>
    <w:rsid w:val="003D2A18"/>
    <w:rsid w:val="003D31CA"/>
    <w:rsid w:val="003D4305"/>
    <w:rsid w:val="003D46FE"/>
    <w:rsid w:val="003E46E1"/>
    <w:rsid w:val="003E7153"/>
    <w:rsid w:val="003F0058"/>
    <w:rsid w:val="003F2129"/>
    <w:rsid w:val="003F6622"/>
    <w:rsid w:val="003F6AE6"/>
    <w:rsid w:val="004003CF"/>
    <w:rsid w:val="0040313E"/>
    <w:rsid w:val="0040314D"/>
    <w:rsid w:val="00403645"/>
    <w:rsid w:val="00407943"/>
    <w:rsid w:val="00415DBE"/>
    <w:rsid w:val="00417231"/>
    <w:rsid w:val="00417A07"/>
    <w:rsid w:val="004201DD"/>
    <w:rsid w:val="0042041A"/>
    <w:rsid w:val="004218BA"/>
    <w:rsid w:val="0042537F"/>
    <w:rsid w:val="00432682"/>
    <w:rsid w:val="00434853"/>
    <w:rsid w:val="004373A5"/>
    <w:rsid w:val="00440B25"/>
    <w:rsid w:val="00443431"/>
    <w:rsid w:val="004446BB"/>
    <w:rsid w:val="00445CBD"/>
    <w:rsid w:val="004502A7"/>
    <w:rsid w:val="0045144E"/>
    <w:rsid w:val="004538ED"/>
    <w:rsid w:val="0045562D"/>
    <w:rsid w:val="004577B5"/>
    <w:rsid w:val="004622A2"/>
    <w:rsid w:val="004646B8"/>
    <w:rsid w:val="0046478C"/>
    <w:rsid w:val="00473845"/>
    <w:rsid w:val="004758F8"/>
    <w:rsid w:val="0048235B"/>
    <w:rsid w:val="0048295B"/>
    <w:rsid w:val="0048523C"/>
    <w:rsid w:val="004867CC"/>
    <w:rsid w:val="0049619B"/>
    <w:rsid w:val="004A6293"/>
    <w:rsid w:val="004A759F"/>
    <w:rsid w:val="004B2641"/>
    <w:rsid w:val="004B28CC"/>
    <w:rsid w:val="004B4E6D"/>
    <w:rsid w:val="004C1338"/>
    <w:rsid w:val="004C29E2"/>
    <w:rsid w:val="004C32CB"/>
    <w:rsid w:val="004C4642"/>
    <w:rsid w:val="004D177F"/>
    <w:rsid w:val="004D582B"/>
    <w:rsid w:val="004E3BC9"/>
    <w:rsid w:val="004E47E9"/>
    <w:rsid w:val="004E486C"/>
    <w:rsid w:val="004E664B"/>
    <w:rsid w:val="004F2DCA"/>
    <w:rsid w:val="004F3CED"/>
    <w:rsid w:val="004F4981"/>
    <w:rsid w:val="004F49B6"/>
    <w:rsid w:val="005007C0"/>
    <w:rsid w:val="00502024"/>
    <w:rsid w:val="00504C1F"/>
    <w:rsid w:val="00505CED"/>
    <w:rsid w:val="00511EA1"/>
    <w:rsid w:val="00520FA7"/>
    <w:rsid w:val="005225FE"/>
    <w:rsid w:val="00524017"/>
    <w:rsid w:val="00525EA5"/>
    <w:rsid w:val="00527D6E"/>
    <w:rsid w:val="0053220C"/>
    <w:rsid w:val="0053403A"/>
    <w:rsid w:val="005347BE"/>
    <w:rsid w:val="00542206"/>
    <w:rsid w:val="00542FAD"/>
    <w:rsid w:val="00543F14"/>
    <w:rsid w:val="005470DA"/>
    <w:rsid w:val="00547E5B"/>
    <w:rsid w:val="00552443"/>
    <w:rsid w:val="00552B69"/>
    <w:rsid w:val="00553340"/>
    <w:rsid w:val="005537DF"/>
    <w:rsid w:val="00561354"/>
    <w:rsid w:val="0056193A"/>
    <w:rsid w:val="00564693"/>
    <w:rsid w:val="0056580A"/>
    <w:rsid w:val="005669B4"/>
    <w:rsid w:val="00570746"/>
    <w:rsid w:val="00574547"/>
    <w:rsid w:val="0057570F"/>
    <w:rsid w:val="00577580"/>
    <w:rsid w:val="005802A3"/>
    <w:rsid w:val="00580B86"/>
    <w:rsid w:val="005812C1"/>
    <w:rsid w:val="00583E64"/>
    <w:rsid w:val="00587025"/>
    <w:rsid w:val="005921AB"/>
    <w:rsid w:val="005953F1"/>
    <w:rsid w:val="005A1077"/>
    <w:rsid w:val="005A1308"/>
    <w:rsid w:val="005A251F"/>
    <w:rsid w:val="005A28C0"/>
    <w:rsid w:val="005A2A86"/>
    <w:rsid w:val="005A3428"/>
    <w:rsid w:val="005B1A44"/>
    <w:rsid w:val="005B40E3"/>
    <w:rsid w:val="005B72A7"/>
    <w:rsid w:val="005B7B31"/>
    <w:rsid w:val="005B7FB8"/>
    <w:rsid w:val="005C07F2"/>
    <w:rsid w:val="005C13CA"/>
    <w:rsid w:val="005C3C4A"/>
    <w:rsid w:val="005C67F3"/>
    <w:rsid w:val="005D1461"/>
    <w:rsid w:val="005D1C07"/>
    <w:rsid w:val="005D2D95"/>
    <w:rsid w:val="005D5D96"/>
    <w:rsid w:val="005D604D"/>
    <w:rsid w:val="005E080C"/>
    <w:rsid w:val="005E36D9"/>
    <w:rsid w:val="005E6B15"/>
    <w:rsid w:val="005F7203"/>
    <w:rsid w:val="0060187F"/>
    <w:rsid w:val="00607FCB"/>
    <w:rsid w:val="00612C20"/>
    <w:rsid w:val="00616339"/>
    <w:rsid w:val="00620E68"/>
    <w:rsid w:val="00621AF9"/>
    <w:rsid w:val="00624AED"/>
    <w:rsid w:val="00626099"/>
    <w:rsid w:val="00630B24"/>
    <w:rsid w:val="006312B1"/>
    <w:rsid w:val="006317CC"/>
    <w:rsid w:val="00631AA5"/>
    <w:rsid w:val="00632EEE"/>
    <w:rsid w:val="00632F3D"/>
    <w:rsid w:val="00633695"/>
    <w:rsid w:val="00640124"/>
    <w:rsid w:val="0064120A"/>
    <w:rsid w:val="00641C02"/>
    <w:rsid w:val="00643C05"/>
    <w:rsid w:val="0065080D"/>
    <w:rsid w:val="00650DCB"/>
    <w:rsid w:val="00651909"/>
    <w:rsid w:val="00652A7C"/>
    <w:rsid w:val="006540C6"/>
    <w:rsid w:val="00660EA5"/>
    <w:rsid w:val="00673152"/>
    <w:rsid w:val="006744C3"/>
    <w:rsid w:val="00674887"/>
    <w:rsid w:val="00674C9F"/>
    <w:rsid w:val="0067566B"/>
    <w:rsid w:val="00676685"/>
    <w:rsid w:val="00680A82"/>
    <w:rsid w:val="00681590"/>
    <w:rsid w:val="006835FC"/>
    <w:rsid w:val="006875DF"/>
    <w:rsid w:val="0069091C"/>
    <w:rsid w:val="0069134D"/>
    <w:rsid w:val="0069408B"/>
    <w:rsid w:val="006948EA"/>
    <w:rsid w:val="006A1C53"/>
    <w:rsid w:val="006A2025"/>
    <w:rsid w:val="006B25E5"/>
    <w:rsid w:val="006B30F8"/>
    <w:rsid w:val="006B3915"/>
    <w:rsid w:val="006B59AA"/>
    <w:rsid w:val="006C29E3"/>
    <w:rsid w:val="006C31DD"/>
    <w:rsid w:val="006C4C16"/>
    <w:rsid w:val="006C5049"/>
    <w:rsid w:val="006C6229"/>
    <w:rsid w:val="006C7B23"/>
    <w:rsid w:val="006D05F5"/>
    <w:rsid w:val="006D486D"/>
    <w:rsid w:val="006D747E"/>
    <w:rsid w:val="006E1716"/>
    <w:rsid w:val="006E2996"/>
    <w:rsid w:val="006E381D"/>
    <w:rsid w:val="006E4299"/>
    <w:rsid w:val="006E43C4"/>
    <w:rsid w:val="006E6E8D"/>
    <w:rsid w:val="006E7C05"/>
    <w:rsid w:val="006F0DBA"/>
    <w:rsid w:val="006F19EF"/>
    <w:rsid w:val="006F1C9A"/>
    <w:rsid w:val="006F280C"/>
    <w:rsid w:val="006F33CB"/>
    <w:rsid w:val="006F6E5C"/>
    <w:rsid w:val="00701AE5"/>
    <w:rsid w:val="0070239F"/>
    <w:rsid w:val="00706F8E"/>
    <w:rsid w:val="007115D7"/>
    <w:rsid w:val="00712F47"/>
    <w:rsid w:val="00713E07"/>
    <w:rsid w:val="00713FB2"/>
    <w:rsid w:val="00717E81"/>
    <w:rsid w:val="00721444"/>
    <w:rsid w:val="0072283E"/>
    <w:rsid w:val="00726983"/>
    <w:rsid w:val="007274F2"/>
    <w:rsid w:val="00730128"/>
    <w:rsid w:val="007373A5"/>
    <w:rsid w:val="007402A5"/>
    <w:rsid w:val="007435C2"/>
    <w:rsid w:val="0074500B"/>
    <w:rsid w:val="00746BAA"/>
    <w:rsid w:val="00746BE4"/>
    <w:rsid w:val="00750C13"/>
    <w:rsid w:val="00750E6C"/>
    <w:rsid w:val="00753008"/>
    <w:rsid w:val="0075476E"/>
    <w:rsid w:val="007548F1"/>
    <w:rsid w:val="00754ED5"/>
    <w:rsid w:val="00755DB4"/>
    <w:rsid w:val="007560F0"/>
    <w:rsid w:val="00756718"/>
    <w:rsid w:val="007570FF"/>
    <w:rsid w:val="00757A81"/>
    <w:rsid w:val="00760585"/>
    <w:rsid w:val="007624A3"/>
    <w:rsid w:val="00763C91"/>
    <w:rsid w:val="007643CC"/>
    <w:rsid w:val="00766845"/>
    <w:rsid w:val="00770169"/>
    <w:rsid w:val="007727AC"/>
    <w:rsid w:val="007753A8"/>
    <w:rsid w:val="00776FBE"/>
    <w:rsid w:val="0078080D"/>
    <w:rsid w:val="00786CB5"/>
    <w:rsid w:val="00787BB7"/>
    <w:rsid w:val="00790672"/>
    <w:rsid w:val="007957E9"/>
    <w:rsid w:val="007962CF"/>
    <w:rsid w:val="007A3EC3"/>
    <w:rsid w:val="007A46D5"/>
    <w:rsid w:val="007A4ECF"/>
    <w:rsid w:val="007A70F8"/>
    <w:rsid w:val="007B1329"/>
    <w:rsid w:val="007B151A"/>
    <w:rsid w:val="007B272C"/>
    <w:rsid w:val="007B53E0"/>
    <w:rsid w:val="007C2731"/>
    <w:rsid w:val="007C2D12"/>
    <w:rsid w:val="007C56B8"/>
    <w:rsid w:val="007D4073"/>
    <w:rsid w:val="007D6400"/>
    <w:rsid w:val="007D6434"/>
    <w:rsid w:val="007D6A3F"/>
    <w:rsid w:val="007D784B"/>
    <w:rsid w:val="007E12A8"/>
    <w:rsid w:val="007E1713"/>
    <w:rsid w:val="007E271C"/>
    <w:rsid w:val="007E3BAB"/>
    <w:rsid w:val="007E684C"/>
    <w:rsid w:val="007E68E5"/>
    <w:rsid w:val="007F2F4B"/>
    <w:rsid w:val="007F5385"/>
    <w:rsid w:val="008053D8"/>
    <w:rsid w:val="0081016A"/>
    <w:rsid w:val="00810545"/>
    <w:rsid w:val="0081072C"/>
    <w:rsid w:val="00813F75"/>
    <w:rsid w:val="008160B0"/>
    <w:rsid w:val="00817202"/>
    <w:rsid w:val="00817385"/>
    <w:rsid w:val="00817791"/>
    <w:rsid w:val="0082382E"/>
    <w:rsid w:val="008264F5"/>
    <w:rsid w:val="008320E5"/>
    <w:rsid w:val="00841377"/>
    <w:rsid w:val="00842A62"/>
    <w:rsid w:val="0084367B"/>
    <w:rsid w:val="00844A9B"/>
    <w:rsid w:val="00844EA9"/>
    <w:rsid w:val="00845130"/>
    <w:rsid w:val="00846446"/>
    <w:rsid w:val="00846C75"/>
    <w:rsid w:val="008502D4"/>
    <w:rsid w:val="00850B76"/>
    <w:rsid w:val="00850E21"/>
    <w:rsid w:val="0085496F"/>
    <w:rsid w:val="00855866"/>
    <w:rsid w:val="008579ED"/>
    <w:rsid w:val="008631D6"/>
    <w:rsid w:val="00865345"/>
    <w:rsid w:val="008664CB"/>
    <w:rsid w:val="00866809"/>
    <w:rsid w:val="00867EFC"/>
    <w:rsid w:val="00871844"/>
    <w:rsid w:val="008726FA"/>
    <w:rsid w:val="008742E1"/>
    <w:rsid w:val="0087469E"/>
    <w:rsid w:val="0087533E"/>
    <w:rsid w:val="00876511"/>
    <w:rsid w:val="008805D9"/>
    <w:rsid w:val="00881FA1"/>
    <w:rsid w:val="00883221"/>
    <w:rsid w:val="00883E16"/>
    <w:rsid w:val="00883E6C"/>
    <w:rsid w:val="00886EB3"/>
    <w:rsid w:val="00891256"/>
    <w:rsid w:val="00891E37"/>
    <w:rsid w:val="008943D5"/>
    <w:rsid w:val="0089665A"/>
    <w:rsid w:val="008A13B8"/>
    <w:rsid w:val="008A302E"/>
    <w:rsid w:val="008A4669"/>
    <w:rsid w:val="008A6868"/>
    <w:rsid w:val="008A7500"/>
    <w:rsid w:val="008B0AFB"/>
    <w:rsid w:val="008B1DE8"/>
    <w:rsid w:val="008B256D"/>
    <w:rsid w:val="008B4121"/>
    <w:rsid w:val="008C13CA"/>
    <w:rsid w:val="008C2481"/>
    <w:rsid w:val="008C2F40"/>
    <w:rsid w:val="008C344D"/>
    <w:rsid w:val="008C5A58"/>
    <w:rsid w:val="008D2FEC"/>
    <w:rsid w:val="008D303E"/>
    <w:rsid w:val="008D58F8"/>
    <w:rsid w:val="008D6B40"/>
    <w:rsid w:val="008D75DE"/>
    <w:rsid w:val="008D7D2E"/>
    <w:rsid w:val="008E10AD"/>
    <w:rsid w:val="008E13BD"/>
    <w:rsid w:val="008E4168"/>
    <w:rsid w:val="008E6AEF"/>
    <w:rsid w:val="008F20D3"/>
    <w:rsid w:val="008F601D"/>
    <w:rsid w:val="008F7713"/>
    <w:rsid w:val="008F7A95"/>
    <w:rsid w:val="008F7FDB"/>
    <w:rsid w:val="00900473"/>
    <w:rsid w:val="0090465A"/>
    <w:rsid w:val="00904CC6"/>
    <w:rsid w:val="00906F45"/>
    <w:rsid w:val="0090764A"/>
    <w:rsid w:val="009104F7"/>
    <w:rsid w:val="009134E8"/>
    <w:rsid w:val="00914251"/>
    <w:rsid w:val="009159CE"/>
    <w:rsid w:val="009167CD"/>
    <w:rsid w:val="00923F62"/>
    <w:rsid w:val="00925C7E"/>
    <w:rsid w:val="00925DAA"/>
    <w:rsid w:val="009271E8"/>
    <w:rsid w:val="0092779B"/>
    <w:rsid w:val="009308E3"/>
    <w:rsid w:val="0093443B"/>
    <w:rsid w:val="00947C30"/>
    <w:rsid w:val="00951E05"/>
    <w:rsid w:val="0095218A"/>
    <w:rsid w:val="0095520C"/>
    <w:rsid w:val="00955785"/>
    <w:rsid w:val="00960598"/>
    <w:rsid w:val="00963B84"/>
    <w:rsid w:val="00966ED7"/>
    <w:rsid w:val="0096719A"/>
    <w:rsid w:val="00970499"/>
    <w:rsid w:val="00971202"/>
    <w:rsid w:val="00971717"/>
    <w:rsid w:val="0097258D"/>
    <w:rsid w:val="00973052"/>
    <w:rsid w:val="00974210"/>
    <w:rsid w:val="00980B10"/>
    <w:rsid w:val="009846BA"/>
    <w:rsid w:val="00986361"/>
    <w:rsid w:val="0098639D"/>
    <w:rsid w:val="0099092A"/>
    <w:rsid w:val="009A194A"/>
    <w:rsid w:val="009A1F55"/>
    <w:rsid w:val="009A2394"/>
    <w:rsid w:val="009A369C"/>
    <w:rsid w:val="009A4C91"/>
    <w:rsid w:val="009A51F0"/>
    <w:rsid w:val="009B0A0B"/>
    <w:rsid w:val="009B155F"/>
    <w:rsid w:val="009B1BE4"/>
    <w:rsid w:val="009B420D"/>
    <w:rsid w:val="009B47C4"/>
    <w:rsid w:val="009C0262"/>
    <w:rsid w:val="009C071C"/>
    <w:rsid w:val="009C15F4"/>
    <w:rsid w:val="009C20CF"/>
    <w:rsid w:val="009C3F57"/>
    <w:rsid w:val="009C6405"/>
    <w:rsid w:val="009D03C5"/>
    <w:rsid w:val="009D0549"/>
    <w:rsid w:val="009D136A"/>
    <w:rsid w:val="009D5AE0"/>
    <w:rsid w:val="009E06C6"/>
    <w:rsid w:val="009E21A4"/>
    <w:rsid w:val="009E4C02"/>
    <w:rsid w:val="009F3F87"/>
    <w:rsid w:val="009F46D8"/>
    <w:rsid w:val="009F51CB"/>
    <w:rsid w:val="009F5B4F"/>
    <w:rsid w:val="009F673A"/>
    <w:rsid w:val="009F6A31"/>
    <w:rsid w:val="009F767D"/>
    <w:rsid w:val="00A002AC"/>
    <w:rsid w:val="00A007D7"/>
    <w:rsid w:val="00A013FB"/>
    <w:rsid w:val="00A01C3E"/>
    <w:rsid w:val="00A03F27"/>
    <w:rsid w:val="00A05EAC"/>
    <w:rsid w:val="00A10140"/>
    <w:rsid w:val="00A12FA8"/>
    <w:rsid w:val="00A1545A"/>
    <w:rsid w:val="00A161CB"/>
    <w:rsid w:val="00A166D4"/>
    <w:rsid w:val="00A16733"/>
    <w:rsid w:val="00A1739F"/>
    <w:rsid w:val="00A202FE"/>
    <w:rsid w:val="00A20C75"/>
    <w:rsid w:val="00A22FE3"/>
    <w:rsid w:val="00A25081"/>
    <w:rsid w:val="00A33E90"/>
    <w:rsid w:val="00A34A1D"/>
    <w:rsid w:val="00A379B0"/>
    <w:rsid w:val="00A37D18"/>
    <w:rsid w:val="00A37E0A"/>
    <w:rsid w:val="00A40738"/>
    <w:rsid w:val="00A42135"/>
    <w:rsid w:val="00A42479"/>
    <w:rsid w:val="00A430D6"/>
    <w:rsid w:val="00A47F21"/>
    <w:rsid w:val="00A503D3"/>
    <w:rsid w:val="00A57A2D"/>
    <w:rsid w:val="00A64401"/>
    <w:rsid w:val="00A64ED7"/>
    <w:rsid w:val="00A64F6C"/>
    <w:rsid w:val="00A657B6"/>
    <w:rsid w:val="00A657FF"/>
    <w:rsid w:val="00A664DB"/>
    <w:rsid w:val="00A66619"/>
    <w:rsid w:val="00A700CE"/>
    <w:rsid w:val="00A72609"/>
    <w:rsid w:val="00A83811"/>
    <w:rsid w:val="00A84E68"/>
    <w:rsid w:val="00A871D9"/>
    <w:rsid w:val="00A923AA"/>
    <w:rsid w:val="00A9335D"/>
    <w:rsid w:val="00A951CA"/>
    <w:rsid w:val="00A95442"/>
    <w:rsid w:val="00A96732"/>
    <w:rsid w:val="00A9680B"/>
    <w:rsid w:val="00AA0D83"/>
    <w:rsid w:val="00AA1319"/>
    <w:rsid w:val="00AA14EB"/>
    <w:rsid w:val="00AA1D8D"/>
    <w:rsid w:val="00AA3455"/>
    <w:rsid w:val="00AA38C0"/>
    <w:rsid w:val="00AA4598"/>
    <w:rsid w:val="00AA6F0E"/>
    <w:rsid w:val="00AB112F"/>
    <w:rsid w:val="00AB176C"/>
    <w:rsid w:val="00AB309F"/>
    <w:rsid w:val="00AB3444"/>
    <w:rsid w:val="00AB3472"/>
    <w:rsid w:val="00AB7576"/>
    <w:rsid w:val="00AB7C55"/>
    <w:rsid w:val="00AC26FB"/>
    <w:rsid w:val="00AC5A4B"/>
    <w:rsid w:val="00AC656C"/>
    <w:rsid w:val="00AC72CB"/>
    <w:rsid w:val="00AD069D"/>
    <w:rsid w:val="00AD18FD"/>
    <w:rsid w:val="00AD278A"/>
    <w:rsid w:val="00AD2E1F"/>
    <w:rsid w:val="00AE01DF"/>
    <w:rsid w:val="00AE0B99"/>
    <w:rsid w:val="00AF3AF2"/>
    <w:rsid w:val="00AF5981"/>
    <w:rsid w:val="00B017A6"/>
    <w:rsid w:val="00B02989"/>
    <w:rsid w:val="00B06A01"/>
    <w:rsid w:val="00B10406"/>
    <w:rsid w:val="00B15D7B"/>
    <w:rsid w:val="00B17195"/>
    <w:rsid w:val="00B214DE"/>
    <w:rsid w:val="00B233DE"/>
    <w:rsid w:val="00B23C58"/>
    <w:rsid w:val="00B34D20"/>
    <w:rsid w:val="00B40D3A"/>
    <w:rsid w:val="00B42048"/>
    <w:rsid w:val="00B4476A"/>
    <w:rsid w:val="00B467E1"/>
    <w:rsid w:val="00B46C37"/>
    <w:rsid w:val="00B47730"/>
    <w:rsid w:val="00B54460"/>
    <w:rsid w:val="00B547A1"/>
    <w:rsid w:val="00B5509A"/>
    <w:rsid w:val="00B550F2"/>
    <w:rsid w:val="00B557C5"/>
    <w:rsid w:val="00B55B05"/>
    <w:rsid w:val="00B56D3C"/>
    <w:rsid w:val="00B6088C"/>
    <w:rsid w:val="00B63539"/>
    <w:rsid w:val="00B65A82"/>
    <w:rsid w:val="00B67982"/>
    <w:rsid w:val="00B73926"/>
    <w:rsid w:val="00B74C21"/>
    <w:rsid w:val="00B75FAB"/>
    <w:rsid w:val="00B76D02"/>
    <w:rsid w:val="00B86FB4"/>
    <w:rsid w:val="00B878F0"/>
    <w:rsid w:val="00B93C21"/>
    <w:rsid w:val="00B94E77"/>
    <w:rsid w:val="00BA1264"/>
    <w:rsid w:val="00BA2604"/>
    <w:rsid w:val="00BA322B"/>
    <w:rsid w:val="00BA598A"/>
    <w:rsid w:val="00BA6AA8"/>
    <w:rsid w:val="00BB0D12"/>
    <w:rsid w:val="00BB2314"/>
    <w:rsid w:val="00BB296E"/>
    <w:rsid w:val="00BB49E5"/>
    <w:rsid w:val="00BC04DB"/>
    <w:rsid w:val="00BC15DE"/>
    <w:rsid w:val="00BC6241"/>
    <w:rsid w:val="00BC64F9"/>
    <w:rsid w:val="00BC7EC6"/>
    <w:rsid w:val="00BD32FA"/>
    <w:rsid w:val="00BD3C1A"/>
    <w:rsid w:val="00BE2A2F"/>
    <w:rsid w:val="00BE331E"/>
    <w:rsid w:val="00BE3A1C"/>
    <w:rsid w:val="00BE4B83"/>
    <w:rsid w:val="00BE6578"/>
    <w:rsid w:val="00BE6910"/>
    <w:rsid w:val="00BE7B26"/>
    <w:rsid w:val="00BE7E5C"/>
    <w:rsid w:val="00BF1701"/>
    <w:rsid w:val="00BF3823"/>
    <w:rsid w:val="00BF4024"/>
    <w:rsid w:val="00C11DCC"/>
    <w:rsid w:val="00C12B9A"/>
    <w:rsid w:val="00C12D36"/>
    <w:rsid w:val="00C13106"/>
    <w:rsid w:val="00C13BF0"/>
    <w:rsid w:val="00C140B4"/>
    <w:rsid w:val="00C14500"/>
    <w:rsid w:val="00C200D5"/>
    <w:rsid w:val="00C22378"/>
    <w:rsid w:val="00C22A16"/>
    <w:rsid w:val="00C24135"/>
    <w:rsid w:val="00C245D7"/>
    <w:rsid w:val="00C25345"/>
    <w:rsid w:val="00C30BC0"/>
    <w:rsid w:val="00C30C63"/>
    <w:rsid w:val="00C34CD2"/>
    <w:rsid w:val="00C3643B"/>
    <w:rsid w:val="00C40B70"/>
    <w:rsid w:val="00C43928"/>
    <w:rsid w:val="00C43E99"/>
    <w:rsid w:val="00C44340"/>
    <w:rsid w:val="00C463D9"/>
    <w:rsid w:val="00C46C99"/>
    <w:rsid w:val="00C502DE"/>
    <w:rsid w:val="00C51AB1"/>
    <w:rsid w:val="00C53ACB"/>
    <w:rsid w:val="00C54F52"/>
    <w:rsid w:val="00C57B75"/>
    <w:rsid w:val="00C57E7F"/>
    <w:rsid w:val="00C605C0"/>
    <w:rsid w:val="00C6199F"/>
    <w:rsid w:val="00C62E36"/>
    <w:rsid w:val="00C6365E"/>
    <w:rsid w:val="00C64FF7"/>
    <w:rsid w:val="00C65D68"/>
    <w:rsid w:val="00C6728F"/>
    <w:rsid w:val="00C70513"/>
    <w:rsid w:val="00C70925"/>
    <w:rsid w:val="00C70DEE"/>
    <w:rsid w:val="00C71345"/>
    <w:rsid w:val="00C75447"/>
    <w:rsid w:val="00C76694"/>
    <w:rsid w:val="00C82EE3"/>
    <w:rsid w:val="00C84BB0"/>
    <w:rsid w:val="00C91C74"/>
    <w:rsid w:val="00C92307"/>
    <w:rsid w:val="00C93C42"/>
    <w:rsid w:val="00C94E09"/>
    <w:rsid w:val="00C94F05"/>
    <w:rsid w:val="00C97642"/>
    <w:rsid w:val="00C979DC"/>
    <w:rsid w:val="00CA1956"/>
    <w:rsid w:val="00CA2130"/>
    <w:rsid w:val="00CA2500"/>
    <w:rsid w:val="00CA2AA6"/>
    <w:rsid w:val="00CA3F23"/>
    <w:rsid w:val="00CA624E"/>
    <w:rsid w:val="00CA6ADC"/>
    <w:rsid w:val="00CA7F5E"/>
    <w:rsid w:val="00CB0664"/>
    <w:rsid w:val="00CB1727"/>
    <w:rsid w:val="00CB1DFC"/>
    <w:rsid w:val="00CB5685"/>
    <w:rsid w:val="00CB5B92"/>
    <w:rsid w:val="00CB6897"/>
    <w:rsid w:val="00CC16BF"/>
    <w:rsid w:val="00CC1BBC"/>
    <w:rsid w:val="00CC1FAF"/>
    <w:rsid w:val="00CC3DEF"/>
    <w:rsid w:val="00CC47D0"/>
    <w:rsid w:val="00CC4ACB"/>
    <w:rsid w:val="00CC6C67"/>
    <w:rsid w:val="00CD1C5D"/>
    <w:rsid w:val="00CD2CB3"/>
    <w:rsid w:val="00CD2EAB"/>
    <w:rsid w:val="00CD2FF7"/>
    <w:rsid w:val="00CD4073"/>
    <w:rsid w:val="00CD5969"/>
    <w:rsid w:val="00CD6D5D"/>
    <w:rsid w:val="00CD70A4"/>
    <w:rsid w:val="00CD772A"/>
    <w:rsid w:val="00CD7E5D"/>
    <w:rsid w:val="00CE1B16"/>
    <w:rsid w:val="00CE3DCB"/>
    <w:rsid w:val="00CE3E87"/>
    <w:rsid w:val="00CE6213"/>
    <w:rsid w:val="00CE7471"/>
    <w:rsid w:val="00CE7ECB"/>
    <w:rsid w:val="00CE7F6B"/>
    <w:rsid w:val="00CF0108"/>
    <w:rsid w:val="00CF2069"/>
    <w:rsid w:val="00CF2077"/>
    <w:rsid w:val="00CF3866"/>
    <w:rsid w:val="00CF599A"/>
    <w:rsid w:val="00D0268B"/>
    <w:rsid w:val="00D02E69"/>
    <w:rsid w:val="00D04991"/>
    <w:rsid w:val="00D056A5"/>
    <w:rsid w:val="00D13723"/>
    <w:rsid w:val="00D13966"/>
    <w:rsid w:val="00D15EE9"/>
    <w:rsid w:val="00D2078F"/>
    <w:rsid w:val="00D216DC"/>
    <w:rsid w:val="00D22B5F"/>
    <w:rsid w:val="00D22FEC"/>
    <w:rsid w:val="00D3368A"/>
    <w:rsid w:val="00D349E4"/>
    <w:rsid w:val="00D354F9"/>
    <w:rsid w:val="00D41923"/>
    <w:rsid w:val="00D43A67"/>
    <w:rsid w:val="00D4432D"/>
    <w:rsid w:val="00D46622"/>
    <w:rsid w:val="00D5287A"/>
    <w:rsid w:val="00D52BEF"/>
    <w:rsid w:val="00D53426"/>
    <w:rsid w:val="00D57EC3"/>
    <w:rsid w:val="00D603B5"/>
    <w:rsid w:val="00D65A05"/>
    <w:rsid w:val="00D66570"/>
    <w:rsid w:val="00D72243"/>
    <w:rsid w:val="00D72C2F"/>
    <w:rsid w:val="00D7448E"/>
    <w:rsid w:val="00D7567A"/>
    <w:rsid w:val="00D75D7E"/>
    <w:rsid w:val="00D77685"/>
    <w:rsid w:val="00D80566"/>
    <w:rsid w:val="00D818BB"/>
    <w:rsid w:val="00D85A61"/>
    <w:rsid w:val="00D866EC"/>
    <w:rsid w:val="00D867F3"/>
    <w:rsid w:val="00D90BEC"/>
    <w:rsid w:val="00D95C24"/>
    <w:rsid w:val="00D96AE6"/>
    <w:rsid w:val="00DA2DAD"/>
    <w:rsid w:val="00DA2F3C"/>
    <w:rsid w:val="00DA3405"/>
    <w:rsid w:val="00DA374F"/>
    <w:rsid w:val="00DA45CC"/>
    <w:rsid w:val="00DA5AB1"/>
    <w:rsid w:val="00DA6145"/>
    <w:rsid w:val="00DA664B"/>
    <w:rsid w:val="00DB00C2"/>
    <w:rsid w:val="00DB0E20"/>
    <w:rsid w:val="00DB10EB"/>
    <w:rsid w:val="00DB1128"/>
    <w:rsid w:val="00DB2AE8"/>
    <w:rsid w:val="00DB3CE7"/>
    <w:rsid w:val="00DB4BA6"/>
    <w:rsid w:val="00DB63F4"/>
    <w:rsid w:val="00DB7AA1"/>
    <w:rsid w:val="00DB7C7B"/>
    <w:rsid w:val="00DC1246"/>
    <w:rsid w:val="00DC139C"/>
    <w:rsid w:val="00DC2B90"/>
    <w:rsid w:val="00DC2EAA"/>
    <w:rsid w:val="00DC3A7C"/>
    <w:rsid w:val="00DC475B"/>
    <w:rsid w:val="00DC6B4C"/>
    <w:rsid w:val="00DD1B60"/>
    <w:rsid w:val="00DD39ED"/>
    <w:rsid w:val="00DE7AC4"/>
    <w:rsid w:val="00DF535F"/>
    <w:rsid w:val="00DF5B28"/>
    <w:rsid w:val="00DF609D"/>
    <w:rsid w:val="00DF72A9"/>
    <w:rsid w:val="00E00115"/>
    <w:rsid w:val="00E004A5"/>
    <w:rsid w:val="00E05900"/>
    <w:rsid w:val="00E100DF"/>
    <w:rsid w:val="00E12142"/>
    <w:rsid w:val="00E15053"/>
    <w:rsid w:val="00E17FD1"/>
    <w:rsid w:val="00E22559"/>
    <w:rsid w:val="00E24ED8"/>
    <w:rsid w:val="00E25510"/>
    <w:rsid w:val="00E3498B"/>
    <w:rsid w:val="00E41388"/>
    <w:rsid w:val="00E420CB"/>
    <w:rsid w:val="00E4252C"/>
    <w:rsid w:val="00E42765"/>
    <w:rsid w:val="00E4283B"/>
    <w:rsid w:val="00E42B78"/>
    <w:rsid w:val="00E42ED2"/>
    <w:rsid w:val="00E44DBE"/>
    <w:rsid w:val="00E54698"/>
    <w:rsid w:val="00E5739E"/>
    <w:rsid w:val="00E60B38"/>
    <w:rsid w:val="00E64A55"/>
    <w:rsid w:val="00E66828"/>
    <w:rsid w:val="00E67500"/>
    <w:rsid w:val="00E70077"/>
    <w:rsid w:val="00E701B3"/>
    <w:rsid w:val="00E707EE"/>
    <w:rsid w:val="00E70E16"/>
    <w:rsid w:val="00E74666"/>
    <w:rsid w:val="00E770C0"/>
    <w:rsid w:val="00E77C99"/>
    <w:rsid w:val="00E81ADA"/>
    <w:rsid w:val="00E81BEB"/>
    <w:rsid w:val="00E842F2"/>
    <w:rsid w:val="00E843C0"/>
    <w:rsid w:val="00E84FED"/>
    <w:rsid w:val="00E9045D"/>
    <w:rsid w:val="00E91833"/>
    <w:rsid w:val="00E93E4D"/>
    <w:rsid w:val="00E95248"/>
    <w:rsid w:val="00E97914"/>
    <w:rsid w:val="00EA22BE"/>
    <w:rsid w:val="00EA2AA2"/>
    <w:rsid w:val="00EA32C7"/>
    <w:rsid w:val="00EA453B"/>
    <w:rsid w:val="00EA488B"/>
    <w:rsid w:val="00EA7C86"/>
    <w:rsid w:val="00EB1D87"/>
    <w:rsid w:val="00EB7C21"/>
    <w:rsid w:val="00EC1195"/>
    <w:rsid w:val="00EC1546"/>
    <w:rsid w:val="00EC1BDD"/>
    <w:rsid w:val="00EC7606"/>
    <w:rsid w:val="00ED0D43"/>
    <w:rsid w:val="00ED49B6"/>
    <w:rsid w:val="00EE31B0"/>
    <w:rsid w:val="00EE3CCE"/>
    <w:rsid w:val="00EE5A5F"/>
    <w:rsid w:val="00EF0D8B"/>
    <w:rsid w:val="00EF1470"/>
    <w:rsid w:val="00EF19F5"/>
    <w:rsid w:val="00EF1CE9"/>
    <w:rsid w:val="00EF3687"/>
    <w:rsid w:val="00EF4635"/>
    <w:rsid w:val="00EF5C0B"/>
    <w:rsid w:val="00EF692A"/>
    <w:rsid w:val="00F01EF3"/>
    <w:rsid w:val="00F02CDC"/>
    <w:rsid w:val="00F03301"/>
    <w:rsid w:val="00F04C88"/>
    <w:rsid w:val="00F055C3"/>
    <w:rsid w:val="00F12717"/>
    <w:rsid w:val="00F17F1D"/>
    <w:rsid w:val="00F25945"/>
    <w:rsid w:val="00F272ED"/>
    <w:rsid w:val="00F30483"/>
    <w:rsid w:val="00F30FD5"/>
    <w:rsid w:val="00F32532"/>
    <w:rsid w:val="00F4285E"/>
    <w:rsid w:val="00F42F3A"/>
    <w:rsid w:val="00F45B4D"/>
    <w:rsid w:val="00F4751B"/>
    <w:rsid w:val="00F519BB"/>
    <w:rsid w:val="00F5258C"/>
    <w:rsid w:val="00F52884"/>
    <w:rsid w:val="00F5491E"/>
    <w:rsid w:val="00F56484"/>
    <w:rsid w:val="00F5780C"/>
    <w:rsid w:val="00F622C9"/>
    <w:rsid w:val="00F64A0B"/>
    <w:rsid w:val="00F72421"/>
    <w:rsid w:val="00F75C8E"/>
    <w:rsid w:val="00F770FD"/>
    <w:rsid w:val="00F77935"/>
    <w:rsid w:val="00F8543F"/>
    <w:rsid w:val="00F8552C"/>
    <w:rsid w:val="00F858A4"/>
    <w:rsid w:val="00F86B9A"/>
    <w:rsid w:val="00F90A39"/>
    <w:rsid w:val="00F91B6E"/>
    <w:rsid w:val="00F93332"/>
    <w:rsid w:val="00F9598D"/>
    <w:rsid w:val="00F964C1"/>
    <w:rsid w:val="00F97132"/>
    <w:rsid w:val="00FB12A8"/>
    <w:rsid w:val="00FB1EB0"/>
    <w:rsid w:val="00FC0E66"/>
    <w:rsid w:val="00FC0EAE"/>
    <w:rsid w:val="00FC5743"/>
    <w:rsid w:val="00FC693F"/>
    <w:rsid w:val="00FC7281"/>
    <w:rsid w:val="00FC7502"/>
    <w:rsid w:val="00FD0CD6"/>
    <w:rsid w:val="00FD0FDF"/>
    <w:rsid w:val="00FD35F5"/>
    <w:rsid w:val="00FD3A2A"/>
    <w:rsid w:val="00FD4672"/>
    <w:rsid w:val="00FD598B"/>
    <w:rsid w:val="00FD7606"/>
    <w:rsid w:val="00FE0DF5"/>
    <w:rsid w:val="00FF330D"/>
    <w:rsid w:val="00FF4620"/>
    <w:rsid w:val="00FF47A4"/>
    <w:rsid w:val="00FF5998"/>
    <w:rsid w:val="00FF7B17"/>
    <w:rsid w:val="00FF7EC1"/>
    <w:rsid w:val="0161E91F"/>
    <w:rsid w:val="01B9260F"/>
    <w:rsid w:val="01C5E113"/>
    <w:rsid w:val="024EFCE0"/>
    <w:rsid w:val="037672AC"/>
    <w:rsid w:val="073C7ED6"/>
    <w:rsid w:val="0767E2A4"/>
    <w:rsid w:val="092B651F"/>
    <w:rsid w:val="0B63D9C1"/>
    <w:rsid w:val="0C498F8E"/>
    <w:rsid w:val="0E45D221"/>
    <w:rsid w:val="0EF548B7"/>
    <w:rsid w:val="0F77430F"/>
    <w:rsid w:val="0F8932ED"/>
    <w:rsid w:val="0FB8AEDF"/>
    <w:rsid w:val="1215B232"/>
    <w:rsid w:val="122FBFF9"/>
    <w:rsid w:val="13F73142"/>
    <w:rsid w:val="15D5DE2E"/>
    <w:rsid w:val="15E2B800"/>
    <w:rsid w:val="16433C2F"/>
    <w:rsid w:val="1720A91B"/>
    <w:rsid w:val="18AEF8EC"/>
    <w:rsid w:val="18D9C027"/>
    <w:rsid w:val="1A55A152"/>
    <w:rsid w:val="1B201A9A"/>
    <w:rsid w:val="1BF03C0A"/>
    <w:rsid w:val="1DF1FB33"/>
    <w:rsid w:val="1E7368D7"/>
    <w:rsid w:val="204E5EC9"/>
    <w:rsid w:val="209317C9"/>
    <w:rsid w:val="21184F60"/>
    <w:rsid w:val="21E7771C"/>
    <w:rsid w:val="24AFDCEA"/>
    <w:rsid w:val="2575E64A"/>
    <w:rsid w:val="25EF3740"/>
    <w:rsid w:val="260E04A4"/>
    <w:rsid w:val="272A8B31"/>
    <w:rsid w:val="27E87E0E"/>
    <w:rsid w:val="283FC9E8"/>
    <w:rsid w:val="294D3256"/>
    <w:rsid w:val="2A1D589C"/>
    <w:rsid w:val="2AC7764C"/>
    <w:rsid w:val="2D2E0B17"/>
    <w:rsid w:val="2E5E4337"/>
    <w:rsid w:val="2E680A1B"/>
    <w:rsid w:val="2EC26740"/>
    <w:rsid w:val="2EF1B05E"/>
    <w:rsid w:val="30508A7E"/>
    <w:rsid w:val="30EBD663"/>
    <w:rsid w:val="3326F244"/>
    <w:rsid w:val="3492E54D"/>
    <w:rsid w:val="360805A5"/>
    <w:rsid w:val="36FC1136"/>
    <w:rsid w:val="376B6545"/>
    <w:rsid w:val="381B2464"/>
    <w:rsid w:val="39A86B0B"/>
    <w:rsid w:val="39C6D785"/>
    <w:rsid w:val="39D0B259"/>
    <w:rsid w:val="3A9E3300"/>
    <w:rsid w:val="3B2A4089"/>
    <w:rsid w:val="3BB43089"/>
    <w:rsid w:val="3BB6D77F"/>
    <w:rsid w:val="3C2C3AD2"/>
    <w:rsid w:val="3D9BFE89"/>
    <w:rsid w:val="3EE035A1"/>
    <w:rsid w:val="3EE8E9CC"/>
    <w:rsid w:val="3F1592A8"/>
    <w:rsid w:val="3F6B5C52"/>
    <w:rsid w:val="3FCE6947"/>
    <w:rsid w:val="41E64F0F"/>
    <w:rsid w:val="41F692B3"/>
    <w:rsid w:val="42CE52C1"/>
    <w:rsid w:val="4359875A"/>
    <w:rsid w:val="4455DA22"/>
    <w:rsid w:val="44579BAD"/>
    <w:rsid w:val="463F0955"/>
    <w:rsid w:val="46FA85AF"/>
    <w:rsid w:val="47166FD7"/>
    <w:rsid w:val="483E9792"/>
    <w:rsid w:val="499EB655"/>
    <w:rsid w:val="49B4AC99"/>
    <w:rsid w:val="49BEA17F"/>
    <w:rsid w:val="4B80FB30"/>
    <w:rsid w:val="4BC5CA55"/>
    <w:rsid w:val="4E2CF9D3"/>
    <w:rsid w:val="4EB11F4B"/>
    <w:rsid w:val="4F258440"/>
    <w:rsid w:val="50FFE2BA"/>
    <w:rsid w:val="540C1C43"/>
    <w:rsid w:val="5469E055"/>
    <w:rsid w:val="55C543E8"/>
    <w:rsid w:val="55DEEB54"/>
    <w:rsid w:val="565EA5A2"/>
    <w:rsid w:val="56B7E8CA"/>
    <w:rsid w:val="5842F8BE"/>
    <w:rsid w:val="58DA07B5"/>
    <w:rsid w:val="58FF6394"/>
    <w:rsid w:val="59017CBE"/>
    <w:rsid w:val="591F49A6"/>
    <w:rsid w:val="59A339FD"/>
    <w:rsid w:val="5A667FDE"/>
    <w:rsid w:val="5AD7A67D"/>
    <w:rsid w:val="5D96F088"/>
    <w:rsid w:val="5DD73B2D"/>
    <w:rsid w:val="5ED9C568"/>
    <w:rsid w:val="5F0C3F44"/>
    <w:rsid w:val="5F99A30D"/>
    <w:rsid w:val="5FAA795C"/>
    <w:rsid w:val="601EC804"/>
    <w:rsid w:val="62602C05"/>
    <w:rsid w:val="62B7CF2A"/>
    <w:rsid w:val="62C4C7FD"/>
    <w:rsid w:val="633C1DA5"/>
    <w:rsid w:val="633CE68B"/>
    <w:rsid w:val="63F4270E"/>
    <w:rsid w:val="6451F1E4"/>
    <w:rsid w:val="698BCEEB"/>
    <w:rsid w:val="69965182"/>
    <w:rsid w:val="6A297115"/>
    <w:rsid w:val="6A4A9D13"/>
    <w:rsid w:val="6B0FAEEF"/>
    <w:rsid w:val="6C8FB5F5"/>
    <w:rsid w:val="6C9C7637"/>
    <w:rsid w:val="6CE5042A"/>
    <w:rsid w:val="703DF93D"/>
    <w:rsid w:val="70FD5987"/>
    <w:rsid w:val="71598105"/>
    <w:rsid w:val="71A4A4C0"/>
    <w:rsid w:val="73350896"/>
    <w:rsid w:val="7418EDB6"/>
    <w:rsid w:val="7429F9A5"/>
    <w:rsid w:val="74B74407"/>
    <w:rsid w:val="762F7542"/>
    <w:rsid w:val="765A4F6A"/>
    <w:rsid w:val="78A27A5F"/>
    <w:rsid w:val="78B5378A"/>
    <w:rsid w:val="7A72FC3D"/>
    <w:rsid w:val="7B380ACF"/>
    <w:rsid w:val="7D8201CB"/>
    <w:rsid w:val="7D8D433F"/>
    <w:rsid w:val="7F12E8E6"/>
    <w:rsid w:val="7F770C0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30"/>
  <w15:docId w15:val="{F49E902D-A954-4755-B213-61524102A5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1415A0"/>
    <w:rPr>
      <w:sz w:val="16"/>
      <w:szCs w:val="16"/>
    </w:rPr>
  </w:style>
  <w:style w:type="paragraph" w:styleId="CommentText">
    <w:name w:val="annotation text"/>
    <w:basedOn w:val="Normal"/>
    <w:link w:val="CommentTextChar"/>
    <w:uiPriority w:val="99"/>
    <w:unhideWhenUsed/>
    <w:rsid w:val="001415A0"/>
    <w:pPr>
      <w:spacing w:line="240" w:lineRule="auto"/>
    </w:pPr>
    <w:rPr>
      <w:sz w:val="20"/>
      <w:szCs w:val="20"/>
    </w:rPr>
  </w:style>
  <w:style w:type="character" w:customStyle="1" w:styleId="CommentTextChar">
    <w:name w:val="Comment Text Char"/>
    <w:basedOn w:val="DefaultParagraphFont"/>
    <w:link w:val="CommentText"/>
    <w:uiPriority w:val="99"/>
    <w:rsid w:val="001415A0"/>
    <w:rPr>
      <w:sz w:val="20"/>
      <w:szCs w:val="20"/>
    </w:rPr>
  </w:style>
  <w:style w:type="paragraph" w:styleId="CommentSubject">
    <w:name w:val="annotation subject"/>
    <w:basedOn w:val="CommentText"/>
    <w:next w:val="CommentText"/>
    <w:link w:val="CommentSubjectChar"/>
    <w:uiPriority w:val="99"/>
    <w:semiHidden/>
    <w:unhideWhenUsed/>
    <w:rsid w:val="001415A0"/>
    <w:rPr>
      <w:b/>
      <w:bCs/>
    </w:rPr>
  </w:style>
  <w:style w:type="character" w:customStyle="1" w:styleId="CommentSubjectChar">
    <w:name w:val="Comment Subject Char"/>
    <w:basedOn w:val="CommentTextChar"/>
    <w:link w:val="CommentSubject"/>
    <w:uiPriority w:val="99"/>
    <w:semiHidden/>
    <w:rsid w:val="001415A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0920118">
      <w:bodyDiv w:val="1"/>
      <w:marLeft w:val="0"/>
      <w:marRight w:val="0"/>
      <w:marTop w:val="0"/>
      <w:marBottom w:val="0"/>
      <w:divBdr>
        <w:top w:val="none" w:sz="0" w:space="0" w:color="auto"/>
        <w:left w:val="none" w:sz="0" w:space="0" w:color="auto"/>
        <w:bottom w:val="none" w:sz="0" w:space="0" w:color="auto"/>
        <w:right w:val="none" w:sz="0" w:space="0" w:color="auto"/>
      </w:divBdr>
    </w:div>
    <w:div w:id="580067019">
      <w:bodyDiv w:val="1"/>
      <w:marLeft w:val="0"/>
      <w:marRight w:val="0"/>
      <w:marTop w:val="0"/>
      <w:marBottom w:val="0"/>
      <w:divBdr>
        <w:top w:val="none" w:sz="0" w:space="0" w:color="auto"/>
        <w:left w:val="none" w:sz="0" w:space="0" w:color="auto"/>
        <w:bottom w:val="none" w:sz="0" w:space="0" w:color="auto"/>
        <w:right w:val="none" w:sz="0" w:space="0" w:color="auto"/>
      </w:divBdr>
    </w:div>
    <w:div w:id="1103957159">
      <w:bodyDiv w:val="1"/>
      <w:marLeft w:val="0"/>
      <w:marRight w:val="0"/>
      <w:marTop w:val="0"/>
      <w:marBottom w:val="0"/>
      <w:divBdr>
        <w:top w:val="none" w:sz="0" w:space="0" w:color="auto"/>
        <w:left w:val="none" w:sz="0" w:space="0" w:color="auto"/>
        <w:bottom w:val="none" w:sz="0" w:space="0" w:color="auto"/>
        <w:right w:val="none" w:sz="0" w:space="0" w:color="auto"/>
      </w:divBdr>
    </w:div>
    <w:div w:id="143146180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624C973FFA58942826C17E560B9A89D" ma:contentTypeVersion="16" ma:contentTypeDescription="Create a new document." ma:contentTypeScope="" ma:versionID="74ff9175efd69cdf976ff11ecd467f61">
  <xsd:schema xmlns:xsd="http://www.w3.org/2001/XMLSchema" xmlns:xs="http://www.w3.org/2001/XMLSchema" xmlns:p="http://schemas.microsoft.com/office/2006/metadata/properties" xmlns:ns2="f7a2bfeb-4596-4887-8f0d-b4ce6f969818" xmlns:ns3="14b6f8b2-d363-4288-869b-566df5d0df39" targetNamespace="http://schemas.microsoft.com/office/2006/metadata/properties" ma:root="true" ma:fieldsID="0a71e5f14e5bf316db098f29ad509e42" ns2:_="" ns3:_="">
    <xsd:import namespace="f7a2bfeb-4596-4887-8f0d-b4ce6f969818"/>
    <xsd:import namespace="14b6f8b2-d363-4288-869b-566df5d0df3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Portfolio" minOccurs="0"/>
                <xsd:element ref="ns2:DateAdded"/>
                <xsd:element ref="ns2:WPReference_x0028_e_x002e_g_x003a_BEMDE_x0029_"/>
                <xsd:element ref="ns2:Status"/>
                <xsd:element ref="ns2:MediaServiceDateTaken" minOccurs="0"/>
                <xsd:element ref="ns2:MediaServiceGenerationTime" minOccurs="0"/>
                <xsd:element ref="ns2:MediaServiceEventHashCode" minOccurs="0"/>
                <xsd:element ref="ns2:MediaLengthInSeconds" minOccurs="0"/>
                <xsd:element ref="ns2:MediaServiceBillingMetadata"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a2bfeb-4596-4887-8f0d-b4ce6f9698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Portfolio" ma:index="11" nillable="true" ma:displayName="Portfolio" ma:description="B2B, Consumer, Digital or Technology" ma:format="Dropdown" ma:internalName="Portfolio">
      <xsd:simpleType>
        <xsd:restriction base="dms:Choice">
          <xsd:enumeration value="B2B"/>
          <xsd:enumeration value="Consumer"/>
          <xsd:enumeration value="Digital"/>
          <xsd:enumeration value="Technology"/>
          <xsd:enumeration value="Other"/>
        </xsd:restriction>
      </xsd:simpleType>
    </xsd:element>
    <xsd:element name="DateAdded" ma:index="12" ma:displayName="Date Added" ma:default="[today]" ma:format="DateOnly" ma:internalName="DateAdded">
      <xsd:simpleType>
        <xsd:restriction base="dms:DateTime"/>
      </xsd:simpleType>
    </xsd:element>
    <xsd:element name="WPReference_x0028_e_x002e_g_x003a_BEMDE_x0029_" ma:index="13" ma:displayName="DMA Reference" ma:description="Work Package Reference" ma:format="Dropdown" ma:internalName="WPReference_x0028_e_x002e_g_x003a_BEMDE_x0029_">
      <xsd:simpleType>
        <xsd:restriction base="dms:Text">
          <xsd:maxLength value="25"/>
        </xsd:restriction>
      </xsd:simpleType>
    </xsd:element>
    <xsd:element name="Status" ma:index="14" ma:displayName="Status" ma:format="Dropdown" ma:internalName="Status">
      <xsd:simpleType>
        <xsd:restriction base="dms:Choice">
          <xsd:enumeration value="Open"/>
          <xsd:enumeration value="Closed"/>
          <xsd:enumeration value="Cancelled"/>
          <xsd:enumeration value="On Hold"/>
        </xsd:restriction>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BillingMetadata" ma:index="19" nillable="true" ma:displayName="MediaServiceBillingMetadata" ma:hidden="true" ma:internalName="MediaServiceBillingMetadata" ma:readOnly="true">
      <xsd:simpleType>
        <xsd:restriction base="dms:Note"/>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93e50966-3b8a-4923-a606-5fdc3ce40cd8" ma:termSetId="09814cd3-568e-fe90-9814-8d621ff8fb84" ma:anchorId="fba54fb3-c3e1-fe81-a776-ca4b69148c4d" ma:open="true" ma:isKeyword="false">
      <xsd:complexType>
        <xsd:sequence>
          <xsd:element ref="pc:Terms" minOccurs="0" maxOccurs="1"/>
        </xsd:sequence>
      </xsd:complexType>
    </xsd:element>
    <xsd:element name="MediaServiceOCR" ma:index="23"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4b6f8b2-d363-4288-869b-566df5d0df39"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025a00d4-cfb1-43ea-bac3-f1b570e643b9}" ma:internalName="TaxCatchAll" ma:showField="CatchAllData" ma:web="14b6f8b2-d363-4288-869b-566df5d0df3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ortfolio xmlns="f7a2bfeb-4596-4887-8f0d-b4ce6f969818" xsi:nil="true"/>
    <WPReference_x0028_e_x002e_g_x003a_BEMDE_x0029_ xmlns="f7a2bfeb-4596-4887-8f0d-b4ce6f969818"/>
    <Status xmlns="f7a2bfeb-4596-4887-8f0d-b4ce6f969818"/>
    <DateAdded xmlns="f7a2bfeb-4596-4887-8f0d-b4ce6f969818">2026-07-09T13:50:43+00:00</DateAdded>
    <lcf76f155ced4ddcb4097134ff3c332f xmlns="f7a2bfeb-4596-4887-8f0d-b4ce6f969818">
      <Terms xmlns="http://schemas.microsoft.com/office/infopath/2007/PartnerControls"/>
    </lcf76f155ced4ddcb4097134ff3c332f>
    <TaxCatchAll xmlns="14b6f8b2-d363-4288-869b-566df5d0df39"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C0AD54D-55BF-484A-A448-D64BDCBBA24F}"/>
</file>

<file path=customXml/itemProps2.xml><?xml version="1.0" encoding="utf-8"?>
<ds:datastoreItem xmlns:ds="http://schemas.openxmlformats.org/officeDocument/2006/customXml" ds:itemID="{E9F0C05C-D043-42E1-85CA-DEE4CC9C7C00}">
  <ds:schemaRefs>
    <ds:schemaRef ds:uri="http://schemas.microsoft.com/office/2006/metadata/properties"/>
    <ds:schemaRef ds:uri="http://schemas.microsoft.com/office/infopath/2007/PartnerControls"/>
    <ds:schemaRef ds:uri="43452dcd-b9dd-46ad-bf63-befd681c54b4"/>
    <ds:schemaRef ds:uri="88caae6c-f70c-4fe1-b5fd-d334b015f88d"/>
  </ds:schemaRefs>
</ds:datastoreItem>
</file>

<file path=customXml/itemProps3.xml><?xml version="1.0" encoding="utf-8"?>
<ds:datastoreItem xmlns:ds="http://schemas.openxmlformats.org/officeDocument/2006/customXml" ds:itemID="{24FA1F39-3A86-4868-96C2-B10B0844A9D5}">
  <ds:schemaRefs>
    <ds:schemaRef ds:uri="http://schemas.microsoft.com/sharepoint/v3/contenttype/forms"/>
  </ds:schemaRefs>
</ds:datastoreItem>
</file>

<file path=customXml/itemProps4.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1</Pages>
  <Words>2027</Words>
  <Characters>11555</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13555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Sean Devlin (UK)</cp:lastModifiedBy>
  <cp:revision>5</cp:revision>
  <cp:lastPrinted>2026-04-17T22:55:00Z</cp:lastPrinted>
  <dcterms:created xsi:type="dcterms:W3CDTF">2026-04-28T08:11:00Z</dcterms:created>
  <dcterms:modified xsi:type="dcterms:W3CDTF">2026-05-01T07:08:00Z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0x010100A624C973FFA58942826C17E560B9A89D</vt:lpwstr>
  </property>
  <property fmtid="{D5CDD505-2E9C-101B-9397-08002B2CF9AE}" pid="3" name="MediaServiceImageTags">
    <vt:lpwstr/>
  </property>
  <property fmtid="{D5CDD505-2E9C-101B-9397-08002B2CF9AE}" pid="4" name="ClassificationContentMarkingHeaderShapeIds">
    <vt:lpwstr>27c5775b,615a971d,29503e17</vt:lpwstr>
  </property>
  <property fmtid="{D5CDD505-2E9C-101B-9397-08002B2CF9AE}" pid="5" name="ClassificationContentMarkingHeaderFontProps">
    <vt:lpwstr>#000000,10,Aptos</vt:lpwstr>
  </property>
  <property fmtid="{D5CDD505-2E9C-101B-9397-08002B2CF9AE}" pid="6" name="ClassificationContentMarkingHeaderText">
    <vt:lpwstr>INTERNAL</vt:lpwstr>
  </property>
  <property fmtid="{D5CDD505-2E9C-101B-9397-08002B2CF9AE}" pid="7" name="MSIP_Label_d90581af-4115-4512-aab8-8cf1f474dcbe_Enabled">
    <vt:lpwstr>true</vt:lpwstr>
  </property>
  <property fmtid="{D5CDD505-2E9C-101B-9397-08002B2CF9AE}" pid="8" name="MSIP_Label_d90581af-4115-4512-aab8-8cf1f474dcbe_SetDate">
    <vt:lpwstr>2026-03-13T14:30:03Z</vt:lpwstr>
  </property>
  <property fmtid="{D5CDD505-2E9C-101B-9397-08002B2CF9AE}" pid="9" name="MSIP_Label_d90581af-4115-4512-aab8-8cf1f474dcbe_Method">
    <vt:lpwstr>Privileged</vt:lpwstr>
  </property>
  <property fmtid="{D5CDD505-2E9C-101B-9397-08002B2CF9AE}" pid="10" name="MSIP_Label_d90581af-4115-4512-aab8-8cf1f474dcbe_Name">
    <vt:lpwstr>Confidential</vt:lpwstr>
  </property>
  <property fmtid="{D5CDD505-2E9C-101B-9397-08002B2CF9AE}" pid="11" name="MSIP_Label_d90581af-4115-4512-aab8-8cf1f474dcbe_SiteId">
    <vt:lpwstr>3632a834-7ef3-430e-a7a1-8f8554088224</vt:lpwstr>
  </property>
  <property fmtid="{D5CDD505-2E9C-101B-9397-08002B2CF9AE}" pid="12" name="MSIP_Label_d90581af-4115-4512-aab8-8cf1f474dcbe_ActionId">
    <vt:lpwstr>f9c3d1a4-e31c-402f-a973-c98c619126f4</vt:lpwstr>
  </property>
  <property fmtid="{D5CDD505-2E9C-101B-9397-08002B2CF9AE}" pid="13" name="MSIP_Label_d90581af-4115-4512-aab8-8cf1f474dcbe_ContentBits">
    <vt:lpwstr>1</vt:lpwstr>
  </property>
  <property fmtid="{D5CDD505-2E9C-101B-9397-08002B2CF9AE}" pid="14" name="MSIP_Label_d90581af-4115-4512-aab8-8cf1f474dcbe_Tag">
    <vt:lpwstr>10, 0, 1, 1</vt:lpwstr>
  </property>
  <property fmtid="{D5CDD505-2E9C-101B-9397-08002B2CF9AE}" pid="15" name="docLang">
    <vt:lpwstr>en</vt:lpwstr>
  </property>
</Properties>
</file>