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931" w:type="dxa"/>
        <w:tblInd w:w="-34" w:type="dxa"/>
        <w:shd w:val="clear" w:color="auto" w:fill="F2F2F2" w:themeFill="background1" w:themeFillShade="F2"/>
        <w:tblCellMar>
          <w:top w:w="57" w:type="dxa"/>
          <w:bottom w:w="57" w:type="dxa"/>
        </w:tblCellMar>
        <w:tblLook w:val="04A0" w:firstRow="1" w:lastRow="0" w:firstColumn="1" w:lastColumn="0" w:noHBand="0" w:noVBand="1"/>
      </w:tblPr>
      <w:tblGrid>
        <w:gridCol w:w="8931"/>
      </w:tblGrid>
      <w:tr w:rsidR="00AA1319" w14:paraId="0D598E27" w14:textId="77777777" w:rsidTr="002F0E54">
        <w:tc>
          <w:tcPr>
            <w:tcW w:w="8931" w:type="dxa"/>
            <w:shd w:val="clear" w:color="auto" w:fill="F2F2F2" w:themeFill="background1" w:themeFillShade="F2"/>
          </w:tcPr>
          <w:p w14:paraId="3294B110" w14:textId="16708E44" w:rsidR="00AA1319" w:rsidRPr="002F0E54" w:rsidRDefault="008419FF" w:rsidP="00B5509A">
            <w:pPr>
              <w:jc w:val="both"/>
              <w:rPr>
                <w:rFonts w:ascii="Calibri" w:hAnsi="Calibri" w:cs="Calibri"/>
                <w:color w:val="000000" w:themeColor="text1"/>
              </w:rPr>
            </w:pPr>
            <w:r w:rsidRPr="00D867F3">
              <w:rPr>
                <w:rFonts w:asciiTheme="majorHAnsi" w:hAnsiTheme="majorHAnsi" w:cstheme="majorHAnsi"/>
                <w:b/>
                <w:bCs/>
              </w:rPr>
              <w:t>Th</w:t>
            </w:r>
            <w:r>
              <w:rPr>
                <w:rFonts w:asciiTheme="majorHAnsi" w:hAnsiTheme="majorHAnsi" w:cstheme="majorHAnsi"/>
                <w:b/>
                <w:bCs/>
              </w:rPr>
              <w:t>is</w:t>
            </w:r>
            <w:r w:rsidRPr="00D867F3">
              <w:rPr>
                <w:rFonts w:asciiTheme="majorHAnsi" w:hAnsiTheme="majorHAnsi" w:cstheme="majorHAnsi"/>
                <w:b/>
                <w:bCs/>
              </w:rPr>
              <w:t xml:space="preserve"> Vision Card outlines the </w:t>
            </w:r>
            <w:r>
              <w:rPr>
                <w:rFonts w:asciiTheme="majorHAnsi" w:hAnsiTheme="majorHAnsi" w:cstheme="majorHAnsi"/>
                <w:b/>
                <w:bCs/>
              </w:rPr>
              <w:t>desired business, customer and delivery outcome</w:t>
            </w:r>
            <w:r w:rsidRPr="00D867F3">
              <w:rPr>
                <w:rFonts w:asciiTheme="majorHAnsi" w:hAnsiTheme="majorHAnsi" w:cstheme="majorHAnsi"/>
                <w:b/>
                <w:bCs/>
              </w:rPr>
              <w:t xml:space="preserve"> for your</w:t>
            </w:r>
            <w:r>
              <w:rPr>
                <w:rFonts w:asciiTheme="majorHAnsi" w:hAnsiTheme="majorHAnsi" w:cstheme="majorHAnsi"/>
                <w:b/>
                <w:bCs/>
              </w:rPr>
              <w:t xml:space="preserve"> </w:t>
            </w:r>
            <w:r w:rsidRPr="00D867F3">
              <w:rPr>
                <w:rFonts w:asciiTheme="majorHAnsi" w:hAnsiTheme="majorHAnsi" w:cstheme="majorHAnsi"/>
                <w:b/>
                <w:bCs/>
              </w:rPr>
              <w:t>new project idea</w:t>
            </w:r>
            <w:r w:rsidR="00AA1319" w:rsidRPr="00D867F3">
              <w:rPr>
                <w:rFonts w:asciiTheme="majorHAnsi" w:hAnsiTheme="majorHAnsi" w:cstheme="majorHAnsi"/>
                <w:b/>
                <w:bCs/>
              </w:rPr>
              <w:t xml:space="preserve">. The following questions will guide technical teams in providing ball-park T Shirt sizing for the proposal. </w:t>
            </w:r>
            <w:r w:rsidR="00AA1319" w:rsidRPr="00AA14EB">
              <w:rPr>
                <w:rFonts w:ascii="Calibri" w:hAnsi="Calibri" w:cs="Calibri"/>
              </w:rPr>
              <w:t>If unsure, provide your best first draft — your Business Engagement Mobilisation Partner will help you refine this</w:t>
            </w:r>
            <w:r w:rsidR="00473845" w:rsidRPr="00AA14EB">
              <w:rPr>
                <w:rFonts w:ascii="Calibri" w:hAnsi="Calibri" w:cs="Calibri"/>
              </w:rPr>
              <w:t xml:space="preserve"> after submission</w:t>
            </w:r>
            <w:r w:rsidR="00AA1319" w:rsidRPr="00AA14EB">
              <w:rPr>
                <w:rFonts w:ascii="Calibri" w:hAnsi="Calibri" w:cs="Calibri"/>
              </w:rPr>
              <w:t>.</w:t>
            </w:r>
            <w:r w:rsidR="00AA1319" w:rsidRPr="00AA14EB">
              <w:rPr>
                <w:rFonts w:ascii="Calibri" w:hAnsi="Calibri" w:cs="Calibri"/>
                <w:color w:val="000000" w:themeColor="text1"/>
              </w:rPr>
              <w:t xml:space="preserve"> </w:t>
            </w:r>
          </w:p>
        </w:tc>
      </w:tr>
    </w:tbl>
    <w:p w14:paraId="279687B8" w14:textId="77777777" w:rsidR="00AA1319" w:rsidRDefault="00AA1319" w:rsidP="00B214DE">
      <w:pPr>
        <w:ind w:left="357" w:hanging="357"/>
      </w:pPr>
    </w:p>
    <w:tbl>
      <w:tblPr>
        <w:tblStyle w:val="TableGrid"/>
        <w:tblW w:w="8897" w:type="dxa"/>
        <w:tblCellMar>
          <w:top w:w="57" w:type="dxa"/>
          <w:bottom w:w="57" w:type="dxa"/>
        </w:tblCellMar>
        <w:tblLook w:val="04A0" w:firstRow="1" w:lastRow="0" w:firstColumn="1" w:lastColumn="0" w:noHBand="0" w:noVBand="1"/>
      </w:tblPr>
      <w:tblGrid>
        <w:gridCol w:w="1526"/>
        <w:gridCol w:w="7371"/>
      </w:tblGrid>
      <w:tr w:rsidR="00157682" w14:paraId="0CB21F67" w14:textId="77777777" w:rsidTr="0226E948">
        <w:tc>
          <w:tcPr>
            <w:tcW w:w="1526" w:type="dxa"/>
          </w:tcPr>
          <w:p w14:paraId="5D5B03C7" w14:textId="266A9A70" w:rsidR="00157682" w:rsidRDefault="00265807">
            <w:pPr>
              <w:rPr>
                <w:rFonts w:ascii="Calibri" w:hAnsi="Calibri" w:cs="Calibri"/>
                <w:b/>
                <w:bCs/>
                <w:sz w:val="20"/>
                <w:szCs w:val="20"/>
              </w:rPr>
            </w:pPr>
            <w:r>
              <w:rPr>
                <w:rFonts w:ascii="Calibri" w:hAnsi="Calibri" w:cs="Calibri"/>
                <w:b/>
                <w:bCs/>
                <w:sz w:val="20"/>
                <w:szCs w:val="20"/>
              </w:rPr>
              <w:t xml:space="preserve">Initiative </w:t>
            </w:r>
            <w:r w:rsidR="008F347E">
              <w:rPr>
                <w:rFonts w:ascii="Calibri" w:hAnsi="Calibri" w:cs="Calibri"/>
                <w:b/>
                <w:bCs/>
                <w:sz w:val="20"/>
                <w:szCs w:val="20"/>
              </w:rPr>
              <w:t>Title</w:t>
            </w:r>
          </w:p>
        </w:tc>
        <w:tc>
          <w:tcPr>
            <w:tcW w:w="7371" w:type="dxa"/>
          </w:tcPr>
          <w:p w14:paraId="07ACD69E" w14:textId="59FC05AA" w:rsidR="00157682" w:rsidRDefault="5FF44369">
            <w:r w:rsidRPr="00B33C97">
              <w:rPr>
                <w:rFonts w:ascii="Calibri" w:hAnsi="Calibri" w:cs="Calibri"/>
                <w:i/>
                <w:color w:val="000000" w:themeColor="text1"/>
                <w:sz w:val="20"/>
                <w:szCs w:val="20"/>
              </w:rPr>
              <w:t>Project ICE (ITSM Convergence and Evolution) - Drop 3</w:t>
            </w:r>
          </w:p>
        </w:tc>
      </w:tr>
    </w:tbl>
    <w:p w14:paraId="4A669B27" w14:textId="77777777" w:rsidR="00157682" w:rsidRDefault="00157682" w:rsidP="00B214DE">
      <w:pPr>
        <w:ind w:left="357" w:hanging="357"/>
      </w:pPr>
    </w:p>
    <w:p w14:paraId="0263D67B" w14:textId="5DC7A278" w:rsidR="000A63A4" w:rsidRPr="00157682" w:rsidRDefault="000A63A4" w:rsidP="008F62D3">
      <w:pPr>
        <w:pStyle w:val="Heading1"/>
        <w:numPr>
          <w:ilvl w:val="0"/>
          <w:numId w:val="11"/>
        </w:numPr>
        <w:spacing w:before="0"/>
        <w:ind w:left="357" w:hanging="357"/>
        <w:rPr>
          <w:rFonts w:ascii="Calibri" w:hAnsi="Calibri" w:cs="Calibri"/>
          <w:color w:val="000000" w:themeColor="text1"/>
        </w:rPr>
      </w:pPr>
      <w:r>
        <w:rPr>
          <w:rFonts w:ascii="Calibri" w:hAnsi="Calibri" w:cs="Calibri"/>
          <w:color w:val="000000" w:themeColor="text1"/>
        </w:rPr>
        <w:t xml:space="preserve">Business </w:t>
      </w:r>
      <w:r w:rsidR="008769EE">
        <w:rPr>
          <w:rFonts w:ascii="Calibri" w:hAnsi="Calibri" w:cs="Calibri"/>
          <w:color w:val="000000" w:themeColor="text1"/>
        </w:rPr>
        <w:t>O</w:t>
      </w:r>
      <w:r>
        <w:rPr>
          <w:rFonts w:ascii="Calibri" w:hAnsi="Calibri" w:cs="Calibri"/>
          <w:color w:val="000000" w:themeColor="text1"/>
        </w:rPr>
        <w:t>utcome</w:t>
      </w:r>
      <w:r w:rsidR="008769EE">
        <w:rPr>
          <w:rFonts w:ascii="Calibri" w:hAnsi="Calibri" w:cs="Calibri"/>
          <w:color w:val="000000" w:themeColor="text1"/>
        </w:rPr>
        <w:t xml:space="preserve"> (and Value)</w:t>
      </w:r>
    </w:p>
    <w:p w14:paraId="3569439E" w14:textId="0D33534B" w:rsidR="0095520C" w:rsidRPr="00F21445" w:rsidRDefault="00F21445" w:rsidP="008F62D3">
      <w:pPr>
        <w:pStyle w:val="Heading1"/>
        <w:spacing w:before="0"/>
        <w:rPr>
          <w:rFonts w:ascii="Calibri" w:hAnsi="Calibri" w:cs="Calibri"/>
          <w:color w:val="000000" w:themeColor="text1"/>
          <w:sz w:val="22"/>
          <w:szCs w:val="22"/>
        </w:rPr>
      </w:pPr>
      <w:r>
        <w:rPr>
          <w:rFonts w:ascii="Calibri" w:hAnsi="Calibri" w:cs="Calibri"/>
          <w:color w:val="000000" w:themeColor="text1"/>
          <w:sz w:val="22"/>
          <w:szCs w:val="22"/>
        </w:rPr>
        <w:t xml:space="preserve">1.1 </w:t>
      </w:r>
      <w:r w:rsidR="00CA2AA6" w:rsidRPr="00F21445">
        <w:rPr>
          <w:rFonts w:ascii="Calibri" w:hAnsi="Calibri" w:cs="Calibri"/>
          <w:color w:val="000000" w:themeColor="text1"/>
          <w:sz w:val="22"/>
          <w:szCs w:val="22"/>
        </w:rPr>
        <w:t>Desired SMART Business Outcome</w:t>
      </w:r>
    </w:p>
    <w:p w14:paraId="360908D4" w14:textId="2C23ABB3" w:rsidR="00AC72CB" w:rsidRPr="00E4046F" w:rsidRDefault="00AC72CB" w:rsidP="00E4046F">
      <w:pPr>
        <w:rPr>
          <w:rFonts w:ascii="Calibri" w:hAnsi="Calibri" w:cs="Calibri"/>
          <w:i/>
          <w:iCs/>
          <w:sz w:val="20"/>
          <w:szCs w:val="20"/>
        </w:rPr>
      </w:pPr>
      <w:r w:rsidRPr="008D303E">
        <w:rPr>
          <w:rFonts w:ascii="Calibri" w:hAnsi="Calibri" w:cs="Calibri"/>
          <w:i/>
          <w:iCs/>
          <w:sz w:val="20"/>
          <w:szCs w:val="20"/>
        </w:rPr>
        <w:t>Business outcomes should be measurable change</w:t>
      </w:r>
      <w:r w:rsidR="00F91B6E">
        <w:rPr>
          <w:rFonts w:ascii="Calibri" w:hAnsi="Calibri" w:cs="Calibri"/>
          <w:i/>
          <w:iCs/>
          <w:sz w:val="20"/>
          <w:szCs w:val="20"/>
        </w:rPr>
        <w:t>s</w:t>
      </w:r>
      <w:r w:rsidRPr="008D303E">
        <w:rPr>
          <w:rFonts w:ascii="Calibri" w:hAnsi="Calibri" w:cs="Calibri"/>
          <w:i/>
          <w:iCs/>
          <w:sz w:val="20"/>
          <w:szCs w:val="20"/>
        </w:rPr>
        <w:t xml:space="preserve"> in a business metric, within a set timescale, for a clear stakeholder, and aligned to one or more strategic goals</w:t>
      </w:r>
      <w:r w:rsidR="005007C0">
        <w:rPr>
          <w:rFonts w:ascii="Calibri" w:hAnsi="Calibri" w:cs="Calibri"/>
          <w:i/>
          <w:iCs/>
          <w:sz w:val="20"/>
          <w:szCs w:val="20"/>
        </w:rPr>
        <w:t xml:space="preserve"> for your business</w:t>
      </w:r>
      <w:r w:rsidR="00ED49B6">
        <w:rPr>
          <w:rFonts w:ascii="Calibri" w:hAnsi="Calibri" w:cs="Calibri"/>
          <w:i/>
          <w:iCs/>
          <w:sz w:val="20"/>
          <w:szCs w:val="20"/>
        </w:rPr>
        <w:t>-</w:t>
      </w:r>
      <w:r w:rsidR="005007C0">
        <w:rPr>
          <w:rFonts w:ascii="Calibri" w:hAnsi="Calibri" w:cs="Calibri"/>
          <w:i/>
          <w:iCs/>
          <w:sz w:val="20"/>
          <w:szCs w:val="20"/>
        </w:rPr>
        <w:t>unit</w:t>
      </w:r>
      <w:r w:rsidRPr="008D303E">
        <w:rPr>
          <w:rFonts w:ascii="Calibri" w:hAnsi="Calibri" w:cs="Calibri"/>
          <w:i/>
          <w:iCs/>
          <w:sz w:val="20"/>
          <w:szCs w:val="20"/>
        </w:rPr>
        <w:t xml:space="preserve"> </w:t>
      </w:r>
    </w:p>
    <w:tbl>
      <w:tblPr>
        <w:tblStyle w:val="TableGrid"/>
        <w:tblW w:w="8897" w:type="dxa"/>
        <w:tblCellMar>
          <w:top w:w="57" w:type="dxa"/>
          <w:bottom w:w="57" w:type="dxa"/>
        </w:tblCellMar>
        <w:tblLook w:val="04A0" w:firstRow="1" w:lastRow="0" w:firstColumn="1" w:lastColumn="0" w:noHBand="0" w:noVBand="1"/>
      </w:tblPr>
      <w:tblGrid>
        <w:gridCol w:w="4046"/>
        <w:gridCol w:w="4851"/>
      </w:tblGrid>
      <w:tr w:rsidR="006317CC" w:rsidRPr="001D62AE" w14:paraId="72FDCEC3" w14:textId="77777777" w:rsidTr="00D41923">
        <w:tc>
          <w:tcPr>
            <w:tcW w:w="4046" w:type="dxa"/>
          </w:tcPr>
          <w:p w14:paraId="3A2CBDC4" w14:textId="158169F9" w:rsidR="006317CC" w:rsidRDefault="006317CC" w:rsidP="00BC64F9">
            <w:pPr>
              <w:rPr>
                <w:rFonts w:ascii="Calibri" w:hAnsi="Calibri" w:cs="Calibri"/>
                <w:b/>
                <w:bCs/>
                <w:sz w:val="20"/>
                <w:szCs w:val="20"/>
              </w:rPr>
            </w:pPr>
            <w:r>
              <w:rPr>
                <w:rFonts w:ascii="Calibri" w:hAnsi="Calibri" w:cs="Calibri"/>
                <w:b/>
                <w:bCs/>
                <w:sz w:val="20"/>
                <w:szCs w:val="20"/>
              </w:rPr>
              <w:t xml:space="preserve">Primary (SMART) </w:t>
            </w:r>
            <w:r w:rsidR="00F21445">
              <w:rPr>
                <w:rFonts w:ascii="Calibri" w:hAnsi="Calibri" w:cs="Calibri"/>
                <w:b/>
                <w:bCs/>
                <w:sz w:val="20"/>
                <w:szCs w:val="20"/>
              </w:rPr>
              <w:t xml:space="preserve">Business </w:t>
            </w:r>
            <w:r>
              <w:rPr>
                <w:rFonts w:ascii="Calibri" w:hAnsi="Calibri" w:cs="Calibri"/>
                <w:b/>
                <w:bCs/>
                <w:sz w:val="20"/>
                <w:szCs w:val="20"/>
              </w:rPr>
              <w:t xml:space="preserve">Outcome </w:t>
            </w:r>
          </w:p>
        </w:tc>
        <w:tc>
          <w:tcPr>
            <w:tcW w:w="4851" w:type="dxa"/>
          </w:tcPr>
          <w:p w14:paraId="38E5FE71" w14:textId="77777777" w:rsidR="00A01455" w:rsidRDefault="00A01455" w:rsidP="00E4046F">
            <w:pPr>
              <w:rPr>
                <w:rFonts w:ascii="Calibri" w:hAnsi="Calibri" w:cs="Calibri"/>
                <w:i/>
                <w:iCs/>
                <w:color w:val="4F81BD" w:themeColor="accent1"/>
                <w:sz w:val="20"/>
                <w:szCs w:val="20"/>
              </w:rPr>
            </w:pPr>
          </w:p>
          <w:p w14:paraId="5892179E" w14:textId="5E2BDC77" w:rsidR="00A01455" w:rsidRPr="006B0F1B" w:rsidRDefault="00A01455" w:rsidP="008440AE">
            <w:pPr>
              <w:pStyle w:val="ListParagraph"/>
              <w:numPr>
                <w:ilvl w:val="0"/>
                <w:numId w:val="29"/>
              </w:numPr>
              <w:rPr>
                <w:rFonts w:ascii="Calibri" w:hAnsi="Calibri" w:cs="Calibri"/>
                <w:i/>
                <w:color w:val="000000" w:themeColor="text1"/>
                <w:sz w:val="20"/>
                <w:szCs w:val="20"/>
              </w:rPr>
            </w:pPr>
            <w:r w:rsidRPr="00546F05">
              <w:rPr>
                <w:rFonts w:ascii="Calibri" w:hAnsi="Calibri" w:cs="Calibri"/>
                <w:b/>
                <w:bCs/>
                <w:i/>
                <w:color w:val="000000" w:themeColor="text1"/>
                <w:sz w:val="20"/>
                <w:szCs w:val="20"/>
              </w:rPr>
              <w:t>Workstream 1 (WS1) – Progressive Web Apps Enablement</w:t>
            </w:r>
            <w:r w:rsidR="00F41563" w:rsidRPr="00546F05">
              <w:rPr>
                <w:rFonts w:ascii="Calibri" w:hAnsi="Calibri" w:cs="Calibri"/>
                <w:b/>
                <w:bCs/>
                <w:i/>
                <w:color w:val="000000" w:themeColor="text1"/>
                <w:sz w:val="20"/>
                <w:szCs w:val="20"/>
              </w:rPr>
              <w:t xml:space="preserve"> for Helix USM</w:t>
            </w:r>
            <w:r w:rsidR="00BE3146">
              <w:rPr>
                <w:rFonts w:ascii="Calibri" w:hAnsi="Calibri" w:cs="Calibri"/>
                <w:i/>
                <w:color w:val="000000" w:themeColor="text1"/>
                <w:sz w:val="20"/>
                <w:szCs w:val="20"/>
              </w:rPr>
              <w:t xml:space="preserve">. This is a key enabler for </w:t>
            </w:r>
            <w:r w:rsidR="007953F7">
              <w:rPr>
                <w:rFonts w:ascii="Calibri" w:hAnsi="Calibri" w:cs="Calibri"/>
                <w:i/>
                <w:color w:val="000000" w:themeColor="text1"/>
                <w:sz w:val="20"/>
                <w:szCs w:val="20"/>
              </w:rPr>
              <w:t>Workstream</w:t>
            </w:r>
            <w:r w:rsidR="00BE3146">
              <w:rPr>
                <w:rFonts w:ascii="Calibri" w:hAnsi="Calibri" w:cs="Calibri"/>
                <w:i/>
                <w:color w:val="000000" w:themeColor="text1"/>
                <w:sz w:val="20"/>
                <w:szCs w:val="20"/>
              </w:rPr>
              <w:t xml:space="preserve"> 3</w:t>
            </w:r>
          </w:p>
          <w:p w14:paraId="4D2BECCB" w14:textId="0C398805" w:rsidR="00F41563" w:rsidRPr="006B0F1B" w:rsidRDefault="00F41563" w:rsidP="008440AE">
            <w:pPr>
              <w:pStyle w:val="ListParagraph"/>
              <w:numPr>
                <w:ilvl w:val="0"/>
                <w:numId w:val="29"/>
              </w:numPr>
              <w:rPr>
                <w:rFonts w:ascii="Calibri" w:hAnsi="Calibri" w:cs="Calibri"/>
                <w:i/>
                <w:color w:val="000000" w:themeColor="text1"/>
                <w:sz w:val="20"/>
                <w:szCs w:val="20"/>
              </w:rPr>
            </w:pPr>
            <w:r w:rsidRPr="00546F05">
              <w:rPr>
                <w:rFonts w:ascii="Calibri" w:hAnsi="Calibri" w:cs="Calibri"/>
                <w:b/>
                <w:bCs/>
                <w:i/>
                <w:color w:val="000000" w:themeColor="text1"/>
                <w:sz w:val="20"/>
                <w:szCs w:val="20"/>
              </w:rPr>
              <w:t xml:space="preserve">Workstream 2 (WS2) – Upgrade of Helix </w:t>
            </w:r>
            <w:r w:rsidR="001033BD" w:rsidRPr="00546F05">
              <w:rPr>
                <w:rFonts w:ascii="Calibri" w:hAnsi="Calibri" w:cs="Calibri"/>
                <w:b/>
                <w:bCs/>
                <w:i/>
                <w:color w:val="000000" w:themeColor="text1"/>
                <w:sz w:val="20"/>
                <w:szCs w:val="20"/>
              </w:rPr>
              <w:t>USM</w:t>
            </w:r>
            <w:r w:rsidRPr="00546F05">
              <w:rPr>
                <w:rFonts w:ascii="Calibri" w:hAnsi="Calibri" w:cs="Calibri"/>
                <w:b/>
                <w:bCs/>
                <w:i/>
                <w:color w:val="000000" w:themeColor="text1"/>
                <w:sz w:val="20"/>
                <w:szCs w:val="20"/>
              </w:rPr>
              <w:t xml:space="preserve"> to</w:t>
            </w:r>
            <w:r w:rsidR="00BF1C06" w:rsidRPr="00546F05">
              <w:rPr>
                <w:rFonts w:ascii="Calibri" w:hAnsi="Calibri" w:cs="Calibri"/>
                <w:b/>
                <w:bCs/>
                <w:i/>
                <w:color w:val="000000" w:themeColor="text1"/>
                <w:sz w:val="20"/>
                <w:szCs w:val="20"/>
              </w:rPr>
              <w:t xml:space="preserve"> a minimum of 26.1</w:t>
            </w:r>
            <w:r w:rsidR="00802A4D">
              <w:rPr>
                <w:rFonts w:ascii="Calibri" w:hAnsi="Calibri" w:cs="Calibri"/>
                <w:i/>
                <w:color w:val="000000" w:themeColor="text1"/>
                <w:sz w:val="20"/>
                <w:szCs w:val="20"/>
              </w:rPr>
              <w:t xml:space="preserve"> to support Workstream 3.</w:t>
            </w:r>
          </w:p>
          <w:p w14:paraId="7108BBDB" w14:textId="2D48753B" w:rsidR="0039109E" w:rsidRPr="0068474C" w:rsidRDefault="001033BD" w:rsidP="0068474C">
            <w:pPr>
              <w:pStyle w:val="ListParagraph"/>
              <w:numPr>
                <w:ilvl w:val="0"/>
                <w:numId w:val="29"/>
              </w:numPr>
              <w:rPr>
                <w:rFonts w:ascii="Calibri" w:hAnsi="Calibri" w:cs="Calibri"/>
                <w:i/>
                <w:color w:val="000000" w:themeColor="text1"/>
                <w:sz w:val="20"/>
                <w:szCs w:val="20"/>
              </w:rPr>
            </w:pPr>
            <w:r w:rsidRPr="00546F05">
              <w:rPr>
                <w:rFonts w:ascii="Calibri" w:hAnsi="Calibri" w:cs="Calibri"/>
                <w:b/>
                <w:bCs/>
                <w:i/>
                <w:color w:val="000000" w:themeColor="text1"/>
                <w:sz w:val="20"/>
                <w:szCs w:val="20"/>
              </w:rPr>
              <w:t xml:space="preserve">Workstream 3 (WS3) – </w:t>
            </w:r>
            <w:r w:rsidR="000B43AE" w:rsidRPr="00546F05">
              <w:rPr>
                <w:rFonts w:ascii="Calibri" w:hAnsi="Calibri" w:cs="Calibri"/>
                <w:b/>
                <w:bCs/>
                <w:i/>
                <w:color w:val="000000" w:themeColor="text1"/>
                <w:sz w:val="20"/>
                <w:szCs w:val="20"/>
              </w:rPr>
              <w:t>Convergence</w:t>
            </w:r>
            <w:r w:rsidRPr="00546F05">
              <w:rPr>
                <w:rFonts w:ascii="Calibri" w:hAnsi="Calibri" w:cs="Calibri"/>
                <w:b/>
                <w:bCs/>
                <w:i/>
                <w:color w:val="000000" w:themeColor="text1"/>
                <w:sz w:val="20"/>
                <w:szCs w:val="20"/>
              </w:rPr>
              <w:t xml:space="preserve"> of </w:t>
            </w:r>
            <w:r w:rsidR="000B400D" w:rsidRPr="00546F05">
              <w:rPr>
                <w:rFonts w:ascii="Calibri" w:hAnsi="Calibri" w:cs="Calibri"/>
                <w:b/>
                <w:bCs/>
                <w:i/>
                <w:color w:val="000000" w:themeColor="text1"/>
                <w:sz w:val="20"/>
                <w:szCs w:val="20"/>
              </w:rPr>
              <w:t xml:space="preserve">Fixed </w:t>
            </w:r>
            <w:r w:rsidRPr="00546F05">
              <w:rPr>
                <w:rFonts w:ascii="Calibri" w:hAnsi="Calibri" w:cs="Calibri"/>
                <w:b/>
                <w:bCs/>
                <w:i/>
                <w:color w:val="000000" w:themeColor="text1"/>
                <w:sz w:val="20"/>
                <w:szCs w:val="20"/>
              </w:rPr>
              <w:t xml:space="preserve">Network </w:t>
            </w:r>
            <w:r w:rsidR="0039109E" w:rsidRPr="00546F05">
              <w:rPr>
                <w:rFonts w:ascii="Calibri" w:hAnsi="Calibri" w:cs="Calibri"/>
                <w:b/>
                <w:bCs/>
                <w:i/>
                <w:color w:val="000000" w:themeColor="text1"/>
                <w:sz w:val="20"/>
                <w:szCs w:val="20"/>
              </w:rPr>
              <w:t xml:space="preserve">Service </w:t>
            </w:r>
            <w:r w:rsidRPr="00546F05">
              <w:rPr>
                <w:rFonts w:ascii="Calibri" w:hAnsi="Calibri" w:cs="Calibri"/>
                <w:b/>
                <w:bCs/>
                <w:i/>
                <w:color w:val="000000" w:themeColor="text1"/>
                <w:sz w:val="20"/>
                <w:szCs w:val="20"/>
              </w:rPr>
              <w:t>Management Functionality from Remedy</w:t>
            </w:r>
            <w:r w:rsidR="007F2920" w:rsidRPr="00546F05">
              <w:rPr>
                <w:rFonts w:ascii="Calibri" w:hAnsi="Calibri" w:cs="Calibri"/>
                <w:b/>
                <w:bCs/>
                <w:i/>
                <w:color w:val="000000" w:themeColor="text1"/>
                <w:sz w:val="20"/>
                <w:szCs w:val="20"/>
              </w:rPr>
              <w:t xml:space="preserve"> </w:t>
            </w:r>
            <w:r w:rsidRPr="00546F05">
              <w:rPr>
                <w:rFonts w:ascii="Calibri" w:hAnsi="Calibri" w:cs="Calibri"/>
                <w:b/>
                <w:bCs/>
                <w:i/>
                <w:color w:val="000000" w:themeColor="text1"/>
                <w:sz w:val="20"/>
                <w:szCs w:val="20"/>
              </w:rPr>
              <w:t xml:space="preserve">to </w:t>
            </w:r>
            <w:r w:rsidR="00DD7899" w:rsidRPr="00546F05">
              <w:rPr>
                <w:rFonts w:ascii="Calibri" w:hAnsi="Calibri" w:cs="Calibri"/>
                <w:b/>
                <w:bCs/>
                <w:i/>
                <w:color w:val="000000" w:themeColor="text1"/>
                <w:sz w:val="20"/>
                <w:szCs w:val="20"/>
              </w:rPr>
              <w:t>Helix</w:t>
            </w:r>
            <w:r w:rsidR="007F2920" w:rsidRPr="00546F05">
              <w:rPr>
                <w:rFonts w:ascii="Calibri" w:hAnsi="Calibri" w:cs="Calibri"/>
                <w:b/>
                <w:bCs/>
                <w:i/>
                <w:color w:val="000000" w:themeColor="text1"/>
                <w:sz w:val="20"/>
                <w:szCs w:val="20"/>
              </w:rPr>
              <w:t xml:space="preserve"> </w:t>
            </w:r>
            <w:r w:rsidR="0037788C" w:rsidRPr="00546F05">
              <w:rPr>
                <w:rFonts w:ascii="Calibri" w:hAnsi="Calibri" w:cs="Calibri"/>
                <w:b/>
                <w:bCs/>
                <w:i/>
                <w:color w:val="000000" w:themeColor="text1"/>
                <w:sz w:val="20"/>
                <w:szCs w:val="20"/>
              </w:rPr>
              <w:t>USM</w:t>
            </w:r>
            <w:r w:rsidR="0037788C">
              <w:rPr>
                <w:rFonts w:ascii="Calibri" w:hAnsi="Calibri" w:cs="Calibri"/>
                <w:i/>
                <w:color w:val="000000" w:themeColor="text1"/>
                <w:sz w:val="20"/>
                <w:szCs w:val="20"/>
              </w:rPr>
              <w:t xml:space="preserve"> </w:t>
            </w:r>
            <w:r w:rsidR="007F2920">
              <w:rPr>
                <w:rFonts w:ascii="Calibri" w:hAnsi="Calibri" w:cs="Calibri"/>
                <w:i/>
                <w:color w:val="000000" w:themeColor="text1"/>
                <w:sz w:val="20"/>
                <w:szCs w:val="20"/>
              </w:rPr>
              <w:t>in alignment with the Service Assurance End State Architecture</w:t>
            </w:r>
            <w:r w:rsidR="00202997">
              <w:rPr>
                <w:rFonts w:ascii="Calibri" w:hAnsi="Calibri" w:cs="Calibri"/>
                <w:i/>
                <w:color w:val="000000" w:themeColor="text1"/>
                <w:sz w:val="20"/>
                <w:szCs w:val="20"/>
              </w:rPr>
              <w:t xml:space="preserve"> </w:t>
            </w:r>
            <w:r w:rsidR="000B400D">
              <w:rPr>
                <w:rFonts w:ascii="Calibri" w:hAnsi="Calibri" w:cs="Calibri"/>
                <w:i/>
                <w:color w:val="000000" w:themeColor="text1"/>
                <w:sz w:val="20"/>
                <w:szCs w:val="20"/>
              </w:rPr>
              <w:t xml:space="preserve">while </w:t>
            </w:r>
            <w:r w:rsidR="007F2920">
              <w:rPr>
                <w:rFonts w:ascii="Calibri" w:hAnsi="Calibri" w:cs="Calibri"/>
                <w:i/>
                <w:color w:val="000000" w:themeColor="text1"/>
                <w:sz w:val="20"/>
                <w:szCs w:val="20"/>
              </w:rPr>
              <w:t xml:space="preserve">maximising the out of the box capabilities of the target </w:t>
            </w:r>
            <w:r w:rsidR="00576C38">
              <w:rPr>
                <w:rFonts w:ascii="Calibri" w:hAnsi="Calibri" w:cs="Calibri"/>
                <w:i/>
                <w:color w:val="000000" w:themeColor="text1"/>
                <w:sz w:val="20"/>
                <w:szCs w:val="20"/>
              </w:rPr>
              <w:t>Helix</w:t>
            </w:r>
            <w:r w:rsidR="00202997">
              <w:rPr>
                <w:rFonts w:ascii="Calibri" w:hAnsi="Calibri" w:cs="Calibri"/>
                <w:i/>
                <w:color w:val="000000" w:themeColor="text1"/>
                <w:sz w:val="20"/>
                <w:szCs w:val="20"/>
              </w:rPr>
              <w:t xml:space="preserve"> </w:t>
            </w:r>
            <w:r w:rsidR="000B400D">
              <w:rPr>
                <w:rFonts w:ascii="Calibri" w:hAnsi="Calibri" w:cs="Calibri"/>
                <w:i/>
                <w:color w:val="000000" w:themeColor="text1"/>
                <w:sz w:val="20"/>
                <w:szCs w:val="20"/>
              </w:rPr>
              <w:t>system</w:t>
            </w:r>
            <w:r w:rsidR="005E6B48">
              <w:rPr>
                <w:rFonts w:ascii="Calibri" w:hAnsi="Calibri" w:cs="Calibri"/>
                <w:i/>
                <w:color w:val="000000" w:themeColor="text1"/>
                <w:sz w:val="20"/>
                <w:szCs w:val="20"/>
              </w:rPr>
              <w:t>.</w:t>
            </w:r>
          </w:p>
          <w:p w14:paraId="6178D12E" w14:textId="261F6052" w:rsidR="006317CC" w:rsidRPr="0039109E" w:rsidRDefault="006317CC" w:rsidP="0039109E">
            <w:pPr>
              <w:rPr>
                <w:rFonts w:ascii="Calibri" w:hAnsi="Calibri" w:cs="Calibri"/>
                <w:i/>
                <w:iCs/>
                <w:color w:val="4F81BD" w:themeColor="accent1"/>
                <w:sz w:val="20"/>
                <w:szCs w:val="20"/>
              </w:rPr>
            </w:pPr>
          </w:p>
        </w:tc>
      </w:tr>
      <w:tr w:rsidR="00552443" w:rsidRPr="001D62AE" w14:paraId="126B599F" w14:textId="77777777">
        <w:tc>
          <w:tcPr>
            <w:tcW w:w="8897" w:type="dxa"/>
            <w:gridSpan w:val="2"/>
          </w:tcPr>
          <w:p w14:paraId="2487FEE6" w14:textId="77777777" w:rsidR="00AD5FA8" w:rsidRDefault="00AD5FA8" w:rsidP="009D136A">
            <w:pPr>
              <w:rPr>
                <w:rFonts w:ascii="Calibri" w:hAnsi="Calibri" w:cs="Calibri"/>
                <w:i/>
                <w:iCs/>
                <w:color w:val="000000" w:themeColor="text1"/>
                <w:sz w:val="18"/>
                <w:szCs w:val="18"/>
              </w:rPr>
            </w:pPr>
          </w:p>
          <w:p w14:paraId="7B9B5DD3" w14:textId="06D13FC4" w:rsidR="00552443" w:rsidRPr="00055438" w:rsidRDefault="00A96732" w:rsidP="00EB37C2">
            <w:pPr>
              <w:jc w:val="center"/>
              <w:rPr>
                <w:rFonts w:ascii="Calibri" w:hAnsi="Calibri" w:cs="Calibri"/>
                <w:i/>
                <w:iCs/>
                <w:color w:val="4F81BD" w:themeColor="accent1"/>
                <w:sz w:val="20"/>
                <w:szCs w:val="20"/>
              </w:rPr>
            </w:pPr>
            <w:r w:rsidRPr="00B86FB4">
              <w:rPr>
                <w:rFonts w:ascii="Calibri" w:hAnsi="Calibri" w:cs="Calibri"/>
                <w:i/>
                <w:iCs/>
                <w:color w:val="000000" w:themeColor="text1"/>
                <w:sz w:val="18"/>
                <w:szCs w:val="18"/>
              </w:rPr>
              <w:t>The above can be derived by answering the following questions</w:t>
            </w:r>
            <w:r w:rsidR="00055438" w:rsidRPr="00B86FB4">
              <w:rPr>
                <w:rFonts w:ascii="Calibri" w:hAnsi="Calibri" w:cs="Calibri"/>
                <w:i/>
                <w:iCs/>
                <w:color w:val="000000" w:themeColor="text1"/>
                <w:sz w:val="18"/>
                <w:szCs w:val="18"/>
              </w:rPr>
              <w:t>:</w:t>
            </w:r>
          </w:p>
        </w:tc>
      </w:tr>
      <w:tr w:rsidR="00AE0B99" w:rsidRPr="001D62AE" w14:paraId="1AD59380" w14:textId="77777777" w:rsidTr="00D41923">
        <w:tc>
          <w:tcPr>
            <w:tcW w:w="4046" w:type="dxa"/>
          </w:tcPr>
          <w:p w14:paraId="14748F58" w14:textId="1B32B7E2" w:rsidR="00AE0B99" w:rsidRPr="00E16B56" w:rsidRDefault="00AE0B99" w:rsidP="00BC64F9">
            <w:pPr>
              <w:rPr>
                <w:rFonts w:ascii="Calibri" w:hAnsi="Calibri" w:cs="Calibri"/>
                <w:b/>
                <w:bCs/>
                <w:color w:val="808080" w:themeColor="background1" w:themeShade="80"/>
                <w:sz w:val="18"/>
                <w:szCs w:val="18"/>
              </w:rPr>
            </w:pPr>
            <w:r w:rsidRPr="00E16B56">
              <w:rPr>
                <w:rFonts w:ascii="Calibri" w:hAnsi="Calibri" w:cs="Calibri"/>
                <w:b/>
                <w:bCs/>
                <w:color w:val="808080" w:themeColor="background1" w:themeShade="80"/>
                <w:sz w:val="18"/>
                <w:szCs w:val="18"/>
              </w:rPr>
              <w:t xml:space="preserve">What type of </w:t>
            </w:r>
            <w:r w:rsidR="00E100DF" w:rsidRPr="00E16B56">
              <w:rPr>
                <w:rFonts w:ascii="Calibri" w:hAnsi="Calibri" w:cs="Calibri"/>
                <w:b/>
                <w:bCs/>
                <w:color w:val="808080" w:themeColor="background1" w:themeShade="80"/>
                <w:sz w:val="18"/>
                <w:szCs w:val="18"/>
              </w:rPr>
              <w:t>state change/improvement must the project deliver</w:t>
            </w:r>
            <w:r w:rsidR="005B1A44" w:rsidRPr="00E16B56">
              <w:rPr>
                <w:rFonts w:ascii="Calibri" w:hAnsi="Calibri" w:cs="Calibri"/>
                <w:b/>
                <w:bCs/>
                <w:color w:val="808080" w:themeColor="background1" w:themeShade="80"/>
                <w:sz w:val="18"/>
                <w:szCs w:val="18"/>
              </w:rPr>
              <w:t>?</w:t>
            </w:r>
          </w:p>
        </w:tc>
        <w:tc>
          <w:tcPr>
            <w:tcW w:w="4851" w:type="dxa"/>
          </w:tcPr>
          <w:p w14:paraId="550847D5" w14:textId="77777777" w:rsidR="003305A5" w:rsidRPr="00B43AB6" w:rsidRDefault="00054594" w:rsidP="00B43AB6">
            <w:pPr>
              <w:pStyle w:val="ListParagraph"/>
              <w:numPr>
                <w:ilvl w:val="0"/>
                <w:numId w:val="28"/>
              </w:numPr>
              <w:rPr>
                <w:rFonts w:ascii="Calibri" w:hAnsi="Calibri" w:cs="Calibri"/>
                <w:i/>
                <w:color w:val="000000" w:themeColor="text1"/>
                <w:sz w:val="20"/>
                <w:szCs w:val="20"/>
              </w:rPr>
            </w:pPr>
            <w:r w:rsidRPr="00B43AB6">
              <w:rPr>
                <w:rFonts w:ascii="Calibri" w:hAnsi="Calibri" w:cs="Calibri"/>
                <w:i/>
                <w:color w:val="000000" w:themeColor="text1"/>
                <w:sz w:val="20"/>
                <w:szCs w:val="20"/>
              </w:rPr>
              <w:t>Remove compliance risk linked to legacy solution</w:t>
            </w:r>
          </w:p>
          <w:p w14:paraId="4086C881" w14:textId="77777777" w:rsidR="00054594" w:rsidRPr="00B43AB6" w:rsidRDefault="00054594" w:rsidP="00B43AB6">
            <w:pPr>
              <w:pStyle w:val="ListParagraph"/>
              <w:numPr>
                <w:ilvl w:val="0"/>
                <w:numId w:val="28"/>
              </w:numPr>
              <w:rPr>
                <w:rFonts w:ascii="Calibri" w:hAnsi="Calibri" w:cs="Calibri"/>
                <w:i/>
                <w:color w:val="000000" w:themeColor="text1"/>
                <w:sz w:val="20"/>
                <w:szCs w:val="20"/>
              </w:rPr>
            </w:pPr>
            <w:r w:rsidRPr="00B43AB6">
              <w:rPr>
                <w:rFonts w:ascii="Calibri" w:hAnsi="Calibri" w:cs="Calibri"/>
                <w:i/>
                <w:color w:val="000000" w:themeColor="text1"/>
                <w:sz w:val="20"/>
                <w:szCs w:val="20"/>
              </w:rPr>
              <w:t>Reduce total cost of ownership</w:t>
            </w:r>
          </w:p>
          <w:p w14:paraId="37472B79" w14:textId="77777777" w:rsidR="00A33482" w:rsidRPr="00B43AB6" w:rsidRDefault="00A33482" w:rsidP="00B43AB6">
            <w:pPr>
              <w:pStyle w:val="ListParagraph"/>
              <w:numPr>
                <w:ilvl w:val="0"/>
                <w:numId w:val="28"/>
              </w:numPr>
              <w:rPr>
                <w:rFonts w:ascii="Calibri" w:hAnsi="Calibri" w:cs="Calibri"/>
                <w:i/>
                <w:color w:val="000000" w:themeColor="text1"/>
                <w:sz w:val="20"/>
                <w:szCs w:val="20"/>
              </w:rPr>
            </w:pPr>
            <w:r w:rsidRPr="00B43AB6">
              <w:rPr>
                <w:rFonts w:ascii="Calibri" w:hAnsi="Calibri" w:cs="Calibri"/>
                <w:i/>
                <w:color w:val="000000" w:themeColor="text1"/>
                <w:sz w:val="20"/>
                <w:szCs w:val="20"/>
              </w:rPr>
              <w:t>Improve employee experience</w:t>
            </w:r>
          </w:p>
          <w:p w14:paraId="56ABE0A2" w14:textId="5A7F1C76" w:rsidR="00A33482" w:rsidRPr="00B43AB6" w:rsidRDefault="00677AED" w:rsidP="00B43AB6">
            <w:pPr>
              <w:pStyle w:val="ListParagraph"/>
              <w:numPr>
                <w:ilvl w:val="0"/>
                <w:numId w:val="28"/>
              </w:numPr>
              <w:rPr>
                <w:rFonts w:ascii="Calibri" w:hAnsi="Calibri" w:cs="Calibri"/>
                <w:i/>
                <w:color w:val="000000" w:themeColor="text1"/>
                <w:sz w:val="20"/>
                <w:szCs w:val="20"/>
              </w:rPr>
            </w:pPr>
            <w:r w:rsidRPr="00B43AB6">
              <w:rPr>
                <w:rFonts w:ascii="Calibri" w:hAnsi="Calibri" w:cs="Calibri"/>
                <w:i/>
                <w:color w:val="000000" w:themeColor="text1"/>
                <w:sz w:val="20"/>
                <w:szCs w:val="20"/>
              </w:rPr>
              <w:t>Reduce Manual effort</w:t>
            </w:r>
          </w:p>
        </w:tc>
      </w:tr>
      <w:tr w:rsidR="00AE0B99" w:rsidRPr="001D62AE" w14:paraId="4298A9F4" w14:textId="77777777" w:rsidTr="00D41923">
        <w:tc>
          <w:tcPr>
            <w:tcW w:w="4046" w:type="dxa"/>
          </w:tcPr>
          <w:p w14:paraId="0E885784" w14:textId="4C5CF93E" w:rsidR="00AE0B99" w:rsidRPr="00E16B56" w:rsidRDefault="005B1A44" w:rsidP="00BC64F9">
            <w:pPr>
              <w:rPr>
                <w:rFonts w:ascii="Calibri" w:hAnsi="Calibri" w:cs="Calibri"/>
                <w:b/>
                <w:bCs/>
                <w:color w:val="808080" w:themeColor="background1" w:themeShade="80"/>
                <w:sz w:val="18"/>
                <w:szCs w:val="18"/>
              </w:rPr>
            </w:pPr>
            <w:r w:rsidRPr="00E16B56">
              <w:rPr>
                <w:rFonts w:ascii="Calibri" w:hAnsi="Calibri" w:cs="Calibri"/>
                <w:b/>
                <w:bCs/>
                <w:color w:val="808080" w:themeColor="background1" w:themeShade="80"/>
                <w:sz w:val="18"/>
                <w:szCs w:val="18"/>
              </w:rPr>
              <w:t>In which</w:t>
            </w:r>
            <w:r w:rsidR="0018087E" w:rsidRPr="00E16B56">
              <w:rPr>
                <w:rFonts w:ascii="Calibri" w:hAnsi="Calibri" w:cs="Calibri"/>
                <w:b/>
                <w:bCs/>
                <w:color w:val="808080" w:themeColor="background1" w:themeShade="80"/>
                <w:sz w:val="18"/>
                <w:szCs w:val="18"/>
              </w:rPr>
              <w:t xml:space="preserve"> business metric?</w:t>
            </w:r>
          </w:p>
        </w:tc>
        <w:tc>
          <w:tcPr>
            <w:tcW w:w="4851" w:type="dxa"/>
          </w:tcPr>
          <w:p w14:paraId="3EE2FFF0" w14:textId="7A5281CC" w:rsidR="0089645B" w:rsidRPr="00B43AB6" w:rsidRDefault="00861369" w:rsidP="009D136A">
            <w:pPr>
              <w:rPr>
                <w:rFonts w:ascii="Calibri" w:hAnsi="Calibri" w:cs="Calibri"/>
                <w:i/>
                <w:color w:val="000000" w:themeColor="text1"/>
                <w:sz w:val="20"/>
                <w:szCs w:val="20"/>
              </w:rPr>
            </w:pPr>
            <w:r>
              <w:rPr>
                <w:rFonts w:ascii="Calibri" w:hAnsi="Calibri" w:cs="Calibri"/>
                <w:i/>
                <w:color w:val="000000" w:themeColor="text1"/>
                <w:sz w:val="20"/>
                <w:szCs w:val="20"/>
              </w:rPr>
              <w:t xml:space="preserve">Overall </w:t>
            </w:r>
            <w:r w:rsidR="0089645B" w:rsidRPr="00B43AB6">
              <w:rPr>
                <w:rFonts w:ascii="Calibri" w:hAnsi="Calibri" w:cs="Calibri"/>
                <w:i/>
                <w:color w:val="000000" w:themeColor="text1"/>
                <w:sz w:val="20"/>
                <w:szCs w:val="20"/>
              </w:rPr>
              <w:t>Ticket Reduction</w:t>
            </w:r>
          </w:p>
          <w:p w14:paraId="007E52E3" w14:textId="03953BC0" w:rsidR="00E10C0A" w:rsidRPr="00B43AB6" w:rsidRDefault="000D5C75" w:rsidP="009D136A">
            <w:pPr>
              <w:rPr>
                <w:rFonts w:ascii="Calibri" w:hAnsi="Calibri" w:cs="Calibri"/>
                <w:i/>
                <w:color w:val="000000" w:themeColor="text1"/>
                <w:sz w:val="20"/>
                <w:szCs w:val="20"/>
              </w:rPr>
            </w:pPr>
            <w:r w:rsidRPr="00B43AB6">
              <w:rPr>
                <w:rFonts w:ascii="Calibri" w:hAnsi="Calibri" w:cs="Calibri"/>
                <w:i/>
                <w:color w:val="000000" w:themeColor="text1"/>
                <w:sz w:val="20"/>
                <w:szCs w:val="20"/>
              </w:rPr>
              <w:t>OPEX Cost</w:t>
            </w:r>
            <w:r w:rsidR="0089645B" w:rsidRPr="00B43AB6">
              <w:rPr>
                <w:rFonts w:ascii="Calibri" w:hAnsi="Calibri" w:cs="Calibri"/>
                <w:i/>
                <w:color w:val="000000" w:themeColor="text1"/>
                <w:sz w:val="20"/>
                <w:szCs w:val="20"/>
              </w:rPr>
              <w:t xml:space="preserve"> Avoidan</w:t>
            </w:r>
            <w:r w:rsidR="00C43493" w:rsidRPr="00B43AB6">
              <w:rPr>
                <w:rFonts w:ascii="Calibri" w:hAnsi="Calibri" w:cs="Calibri"/>
                <w:i/>
                <w:color w:val="000000" w:themeColor="text1"/>
                <w:sz w:val="20"/>
                <w:szCs w:val="20"/>
              </w:rPr>
              <w:t>ce</w:t>
            </w:r>
          </w:p>
          <w:p w14:paraId="1F921768" w14:textId="3EEE16E2" w:rsidR="000D5C75" w:rsidRPr="00B43AB6" w:rsidRDefault="000D5C75" w:rsidP="009D136A">
            <w:pPr>
              <w:rPr>
                <w:rFonts w:ascii="Calibri" w:hAnsi="Calibri" w:cs="Calibri"/>
                <w:i/>
                <w:color w:val="000000" w:themeColor="text1"/>
                <w:sz w:val="20"/>
                <w:szCs w:val="20"/>
              </w:rPr>
            </w:pPr>
          </w:p>
        </w:tc>
      </w:tr>
      <w:tr w:rsidR="00AE0B99" w:rsidRPr="001D62AE" w14:paraId="5889D060" w14:textId="77777777" w:rsidTr="00D41923">
        <w:tc>
          <w:tcPr>
            <w:tcW w:w="4046" w:type="dxa"/>
          </w:tcPr>
          <w:p w14:paraId="75BCBFD1" w14:textId="7B3A598A" w:rsidR="00AE0B99" w:rsidRPr="00E16B56" w:rsidRDefault="00766845" w:rsidP="00BC64F9">
            <w:pPr>
              <w:rPr>
                <w:rFonts w:ascii="Calibri" w:hAnsi="Calibri" w:cs="Calibri"/>
                <w:b/>
                <w:bCs/>
                <w:color w:val="808080" w:themeColor="background1" w:themeShade="80"/>
                <w:sz w:val="18"/>
                <w:szCs w:val="18"/>
              </w:rPr>
            </w:pPr>
            <w:r w:rsidRPr="00E16B56">
              <w:rPr>
                <w:rFonts w:ascii="Calibri" w:hAnsi="Calibri" w:cs="Calibri"/>
                <w:b/>
                <w:bCs/>
                <w:color w:val="808080" w:themeColor="background1" w:themeShade="80"/>
                <w:sz w:val="18"/>
                <w:szCs w:val="18"/>
              </w:rPr>
              <w:t>For which</w:t>
            </w:r>
            <w:r w:rsidR="008F7A95" w:rsidRPr="00E16B56">
              <w:rPr>
                <w:rFonts w:ascii="Calibri" w:hAnsi="Calibri" w:cs="Calibri"/>
                <w:b/>
                <w:bCs/>
                <w:color w:val="808080" w:themeColor="background1" w:themeShade="80"/>
                <w:sz w:val="18"/>
                <w:szCs w:val="18"/>
              </w:rPr>
              <w:t xml:space="preserve"> specific stakeholder or business user?</w:t>
            </w:r>
            <w:r w:rsidRPr="00E16B56">
              <w:rPr>
                <w:rFonts w:ascii="Calibri" w:hAnsi="Calibri" w:cs="Calibri"/>
                <w:b/>
                <w:bCs/>
                <w:color w:val="808080" w:themeColor="background1" w:themeShade="80"/>
                <w:sz w:val="18"/>
                <w:szCs w:val="18"/>
              </w:rPr>
              <w:t xml:space="preserve"> </w:t>
            </w:r>
            <w:r w:rsidRPr="00E16B56">
              <w:rPr>
                <w:rFonts w:ascii="Calibri" w:hAnsi="Calibri" w:cs="Calibri"/>
                <w:i/>
                <w:iCs/>
                <w:color w:val="808080" w:themeColor="background1" w:themeShade="80"/>
                <w:sz w:val="18"/>
                <w:szCs w:val="18"/>
              </w:rPr>
              <w:t>(</w:t>
            </w:r>
            <w:r w:rsidR="00107978" w:rsidRPr="00E16B56">
              <w:rPr>
                <w:rFonts w:ascii="Calibri" w:hAnsi="Calibri" w:cs="Calibri"/>
                <w:i/>
                <w:iCs/>
                <w:color w:val="808080" w:themeColor="background1" w:themeShade="80"/>
                <w:sz w:val="18"/>
                <w:szCs w:val="18"/>
              </w:rPr>
              <w:t>Primary outcome beneficiary</w:t>
            </w:r>
            <w:r w:rsidRPr="00E16B56">
              <w:rPr>
                <w:rFonts w:ascii="Calibri" w:hAnsi="Calibri" w:cs="Calibri"/>
                <w:i/>
                <w:iCs/>
                <w:color w:val="808080" w:themeColor="background1" w:themeShade="80"/>
                <w:sz w:val="18"/>
                <w:szCs w:val="18"/>
              </w:rPr>
              <w:t>)</w:t>
            </w:r>
          </w:p>
        </w:tc>
        <w:tc>
          <w:tcPr>
            <w:tcW w:w="4851" w:type="dxa"/>
          </w:tcPr>
          <w:p w14:paraId="6517AE62" w14:textId="5560E35F" w:rsidR="00AE0B99" w:rsidRPr="00B43AB6" w:rsidRDefault="002E2874" w:rsidP="009D136A">
            <w:pPr>
              <w:rPr>
                <w:rFonts w:ascii="Calibri" w:hAnsi="Calibri" w:cs="Calibri"/>
                <w:i/>
                <w:color w:val="000000" w:themeColor="text1"/>
                <w:sz w:val="20"/>
                <w:szCs w:val="20"/>
              </w:rPr>
            </w:pPr>
            <w:r w:rsidRPr="00B43AB6">
              <w:rPr>
                <w:rFonts w:ascii="Calibri" w:hAnsi="Calibri" w:cs="Calibri"/>
                <w:i/>
                <w:color w:val="000000" w:themeColor="text1"/>
                <w:sz w:val="20"/>
                <w:szCs w:val="20"/>
              </w:rPr>
              <w:t>All ITSM and Network Service Management Impacted Employees and Partners</w:t>
            </w:r>
            <w:r w:rsidR="00DA2DAD" w:rsidRPr="00B43AB6">
              <w:rPr>
                <w:rFonts w:ascii="Calibri" w:hAnsi="Calibri" w:cs="Calibri"/>
                <w:i/>
                <w:color w:val="000000" w:themeColor="text1"/>
                <w:sz w:val="20"/>
                <w:szCs w:val="20"/>
              </w:rPr>
              <w:t xml:space="preserve"> </w:t>
            </w:r>
            <w:r w:rsidRPr="00B43AB6">
              <w:rPr>
                <w:rFonts w:ascii="Calibri" w:hAnsi="Calibri" w:cs="Calibri"/>
                <w:i/>
                <w:color w:val="000000" w:themeColor="text1"/>
                <w:sz w:val="20"/>
                <w:szCs w:val="20"/>
              </w:rPr>
              <w:t>that use the</w:t>
            </w:r>
            <w:r w:rsidR="00617ACD" w:rsidRPr="00B43AB6">
              <w:rPr>
                <w:rFonts w:ascii="Calibri" w:hAnsi="Calibri" w:cs="Calibri"/>
                <w:i/>
                <w:color w:val="000000" w:themeColor="text1"/>
                <w:sz w:val="20"/>
                <w:szCs w:val="20"/>
              </w:rPr>
              <w:t xml:space="preserve"> existing Remedy Platform</w:t>
            </w:r>
            <w:r w:rsidR="007536E1">
              <w:rPr>
                <w:rFonts w:ascii="Calibri" w:hAnsi="Calibri" w:cs="Calibri"/>
                <w:i/>
                <w:color w:val="000000" w:themeColor="text1"/>
                <w:sz w:val="20"/>
                <w:szCs w:val="20"/>
              </w:rPr>
              <w:t xml:space="preserve"> today </w:t>
            </w:r>
          </w:p>
        </w:tc>
      </w:tr>
      <w:tr w:rsidR="00AE0B99" w:rsidRPr="001D62AE" w14:paraId="2DF00EA2" w14:textId="77777777" w:rsidTr="00D41923">
        <w:tc>
          <w:tcPr>
            <w:tcW w:w="4046" w:type="dxa"/>
          </w:tcPr>
          <w:p w14:paraId="3A0BC67F" w14:textId="49486919" w:rsidR="00AE0B99" w:rsidRPr="00E16B56" w:rsidRDefault="00574547" w:rsidP="00BC64F9">
            <w:pPr>
              <w:rPr>
                <w:rFonts w:ascii="Calibri" w:hAnsi="Calibri" w:cs="Calibri"/>
                <w:b/>
                <w:bCs/>
                <w:color w:val="808080" w:themeColor="background1" w:themeShade="80"/>
                <w:sz w:val="18"/>
                <w:szCs w:val="18"/>
              </w:rPr>
            </w:pPr>
            <w:r w:rsidRPr="00E16B56">
              <w:rPr>
                <w:rFonts w:ascii="Calibri" w:hAnsi="Calibri" w:cs="Calibri"/>
                <w:b/>
                <w:bCs/>
                <w:color w:val="808080" w:themeColor="background1" w:themeShade="80"/>
                <w:sz w:val="18"/>
                <w:szCs w:val="18"/>
              </w:rPr>
              <w:t xml:space="preserve">By </w:t>
            </w:r>
            <w:r w:rsidR="003A5067" w:rsidRPr="00E16B56">
              <w:rPr>
                <w:rFonts w:ascii="Calibri" w:hAnsi="Calibri" w:cs="Calibri"/>
                <w:b/>
                <w:bCs/>
                <w:color w:val="808080" w:themeColor="background1" w:themeShade="80"/>
                <w:sz w:val="18"/>
                <w:szCs w:val="18"/>
              </w:rPr>
              <w:t>how much</w:t>
            </w:r>
            <w:r w:rsidR="00B40D3A" w:rsidRPr="00E16B56">
              <w:rPr>
                <w:rFonts w:ascii="Calibri" w:hAnsi="Calibri" w:cs="Calibri"/>
                <w:b/>
                <w:bCs/>
                <w:color w:val="808080" w:themeColor="background1" w:themeShade="80"/>
                <w:sz w:val="18"/>
                <w:szCs w:val="18"/>
              </w:rPr>
              <w:t>?</w:t>
            </w:r>
            <w:r w:rsidR="003A5067" w:rsidRPr="00E16B56">
              <w:rPr>
                <w:rFonts w:ascii="Calibri" w:hAnsi="Calibri" w:cs="Calibri"/>
                <w:b/>
                <w:bCs/>
                <w:color w:val="808080" w:themeColor="background1" w:themeShade="80"/>
                <w:sz w:val="18"/>
                <w:szCs w:val="18"/>
              </w:rPr>
              <w:t xml:space="preserve"> </w:t>
            </w:r>
            <w:r w:rsidR="00D27FFE">
              <w:rPr>
                <w:rFonts w:ascii="Calibri" w:hAnsi="Calibri" w:cs="Calibri"/>
                <w:b/>
                <w:bCs/>
                <w:color w:val="808080" w:themeColor="background1" w:themeShade="80"/>
                <w:sz w:val="18"/>
                <w:szCs w:val="18"/>
              </w:rPr>
              <w:t xml:space="preserve"> </w:t>
            </w:r>
            <w:r w:rsidR="003A5067" w:rsidRPr="00E16B56">
              <w:rPr>
                <w:rFonts w:ascii="Calibri" w:hAnsi="Calibri" w:cs="Calibri"/>
                <w:i/>
                <w:iCs/>
                <w:color w:val="808080" w:themeColor="background1" w:themeShade="80"/>
                <w:sz w:val="18"/>
                <w:szCs w:val="18"/>
              </w:rPr>
              <w:t>(</w:t>
            </w:r>
            <w:r w:rsidR="009D336A">
              <w:rPr>
                <w:rFonts w:ascii="Calibri" w:hAnsi="Calibri" w:cs="Calibri"/>
                <w:i/>
                <w:iCs/>
                <w:color w:val="808080" w:themeColor="background1" w:themeShade="80"/>
                <w:sz w:val="18"/>
                <w:szCs w:val="18"/>
              </w:rPr>
              <w:t>Quantity</w:t>
            </w:r>
            <w:r w:rsidR="003A5067" w:rsidRPr="00E16B56">
              <w:rPr>
                <w:rFonts w:ascii="Calibri" w:hAnsi="Calibri" w:cs="Calibri"/>
                <w:i/>
                <w:iCs/>
                <w:color w:val="808080" w:themeColor="background1" w:themeShade="80"/>
                <w:sz w:val="18"/>
                <w:szCs w:val="18"/>
              </w:rPr>
              <w:t xml:space="preserve"> or percentage</w:t>
            </w:r>
            <w:r w:rsidR="00B40D3A" w:rsidRPr="00E16B56">
              <w:rPr>
                <w:rFonts w:ascii="Calibri" w:hAnsi="Calibri" w:cs="Calibri"/>
                <w:i/>
                <w:iCs/>
                <w:color w:val="808080" w:themeColor="background1" w:themeShade="80"/>
                <w:sz w:val="18"/>
                <w:szCs w:val="18"/>
              </w:rPr>
              <w:t xml:space="preserve"> is required</w:t>
            </w:r>
            <w:r w:rsidR="003A5067" w:rsidRPr="00E16B56">
              <w:rPr>
                <w:rFonts w:ascii="Calibri" w:hAnsi="Calibri" w:cs="Calibri"/>
                <w:i/>
                <w:iCs/>
                <w:color w:val="808080" w:themeColor="background1" w:themeShade="80"/>
                <w:sz w:val="18"/>
                <w:szCs w:val="18"/>
              </w:rPr>
              <w:t>)</w:t>
            </w:r>
          </w:p>
        </w:tc>
        <w:tc>
          <w:tcPr>
            <w:tcW w:w="4851" w:type="dxa"/>
          </w:tcPr>
          <w:p w14:paraId="38715833" w14:textId="7582490A" w:rsidR="00AE0B99" w:rsidRPr="00B43AB6" w:rsidRDefault="0089645B" w:rsidP="009D136A">
            <w:pPr>
              <w:rPr>
                <w:rFonts w:ascii="Calibri" w:hAnsi="Calibri" w:cs="Calibri"/>
                <w:i/>
                <w:color w:val="000000" w:themeColor="text1"/>
                <w:sz w:val="20"/>
                <w:szCs w:val="20"/>
              </w:rPr>
            </w:pPr>
            <w:r w:rsidRPr="00B43AB6">
              <w:rPr>
                <w:rFonts w:ascii="Calibri" w:hAnsi="Calibri" w:cs="Calibri"/>
                <w:i/>
                <w:color w:val="000000" w:themeColor="text1"/>
                <w:sz w:val="20"/>
                <w:szCs w:val="20"/>
              </w:rPr>
              <w:t>Ticket Reduction</w:t>
            </w:r>
            <w:r w:rsidR="00C43493" w:rsidRPr="00B43AB6">
              <w:rPr>
                <w:rFonts w:ascii="Calibri" w:hAnsi="Calibri" w:cs="Calibri"/>
                <w:i/>
                <w:color w:val="000000" w:themeColor="text1"/>
                <w:sz w:val="20"/>
                <w:szCs w:val="20"/>
              </w:rPr>
              <w:t>:</w:t>
            </w:r>
            <w:r w:rsidRPr="00B43AB6">
              <w:rPr>
                <w:rFonts w:ascii="Calibri" w:hAnsi="Calibri" w:cs="Calibri"/>
                <w:i/>
                <w:color w:val="000000" w:themeColor="text1"/>
                <w:sz w:val="20"/>
                <w:szCs w:val="20"/>
              </w:rPr>
              <w:t xml:space="preserve"> ~15%</w:t>
            </w:r>
          </w:p>
          <w:p w14:paraId="70CAC4E2" w14:textId="1DE201F0" w:rsidR="0089645B" w:rsidRPr="00B43AB6" w:rsidRDefault="0089645B" w:rsidP="009D136A">
            <w:pPr>
              <w:rPr>
                <w:rFonts w:ascii="Calibri" w:hAnsi="Calibri" w:cs="Calibri"/>
                <w:i/>
                <w:color w:val="000000" w:themeColor="text1"/>
                <w:sz w:val="20"/>
                <w:szCs w:val="20"/>
              </w:rPr>
            </w:pPr>
            <w:r w:rsidRPr="00B43AB6">
              <w:rPr>
                <w:rFonts w:ascii="Calibri" w:hAnsi="Calibri" w:cs="Calibri"/>
                <w:i/>
                <w:color w:val="000000" w:themeColor="text1"/>
                <w:sz w:val="20"/>
                <w:szCs w:val="20"/>
              </w:rPr>
              <w:t>OP</w:t>
            </w:r>
            <w:r w:rsidR="00C43493" w:rsidRPr="00B43AB6">
              <w:rPr>
                <w:rFonts w:ascii="Calibri" w:hAnsi="Calibri" w:cs="Calibri"/>
                <w:i/>
                <w:color w:val="000000" w:themeColor="text1"/>
                <w:sz w:val="20"/>
                <w:szCs w:val="20"/>
              </w:rPr>
              <w:t>EX Cost Avoidance: Up to £</w:t>
            </w:r>
            <w:r w:rsidR="00D77321" w:rsidRPr="00B43AB6">
              <w:rPr>
                <w:rFonts w:ascii="Calibri" w:hAnsi="Calibri" w:cs="Calibri"/>
                <w:i/>
                <w:color w:val="000000" w:themeColor="text1"/>
                <w:sz w:val="20"/>
                <w:szCs w:val="20"/>
              </w:rPr>
              <w:t>2</w:t>
            </w:r>
            <w:r w:rsidR="00C43493" w:rsidRPr="00B43AB6">
              <w:rPr>
                <w:rFonts w:ascii="Calibri" w:hAnsi="Calibri" w:cs="Calibri"/>
                <w:i/>
                <w:color w:val="000000" w:themeColor="text1"/>
                <w:sz w:val="20"/>
                <w:szCs w:val="20"/>
              </w:rPr>
              <w:t>.6m</w:t>
            </w:r>
            <w:r w:rsidR="00A2299F">
              <w:rPr>
                <w:rFonts w:ascii="Calibri" w:hAnsi="Calibri" w:cs="Calibri"/>
                <w:i/>
                <w:color w:val="000000" w:themeColor="text1"/>
                <w:sz w:val="20"/>
                <w:szCs w:val="20"/>
              </w:rPr>
              <w:t xml:space="preserve"> efficiencies</w:t>
            </w:r>
            <w:r w:rsidR="00C43493" w:rsidRPr="00B43AB6">
              <w:rPr>
                <w:rFonts w:ascii="Calibri" w:hAnsi="Calibri" w:cs="Calibri"/>
                <w:i/>
                <w:color w:val="000000" w:themeColor="text1"/>
                <w:sz w:val="20"/>
                <w:szCs w:val="20"/>
              </w:rPr>
              <w:t xml:space="preserve"> per year</w:t>
            </w:r>
            <w:r w:rsidR="008201E7">
              <w:rPr>
                <w:rFonts w:ascii="Calibri" w:hAnsi="Calibri" w:cs="Calibri"/>
                <w:i/>
                <w:color w:val="000000" w:themeColor="text1"/>
                <w:sz w:val="20"/>
                <w:szCs w:val="20"/>
              </w:rPr>
              <w:t xml:space="preserve"> (of which £0.75M/year due to ticket reduction)</w:t>
            </w:r>
          </w:p>
        </w:tc>
      </w:tr>
      <w:tr w:rsidR="004C1338" w:rsidRPr="001D62AE" w14:paraId="28D31615" w14:textId="77777777" w:rsidTr="00D41923">
        <w:tc>
          <w:tcPr>
            <w:tcW w:w="4046" w:type="dxa"/>
          </w:tcPr>
          <w:p w14:paraId="6BA1AEB7" w14:textId="4365B74E" w:rsidR="004C1338" w:rsidRPr="00E16B56" w:rsidRDefault="00B15D7B" w:rsidP="00BC64F9">
            <w:pPr>
              <w:rPr>
                <w:rFonts w:ascii="Calibri" w:hAnsi="Calibri" w:cs="Calibri"/>
                <w:b/>
                <w:bCs/>
                <w:color w:val="808080" w:themeColor="background1" w:themeShade="80"/>
                <w:sz w:val="18"/>
                <w:szCs w:val="18"/>
              </w:rPr>
            </w:pPr>
            <w:r w:rsidRPr="00E16B56">
              <w:rPr>
                <w:rFonts w:ascii="Calibri" w:hAnsi="Calibri" w:cs="Calibri"/>
                <w:b/>
                <w:bCs/>
                <w:color w:val="808080" w:themeColor="background1" w:themeShade="80"/>
                <w:sz w:val="18"/>
                <w:szCs w:val="18"/>
              </w:rPr>
              <w:t xml:space="preserve">What is the current </w:t>
            </w:r>
            <w:r w:rsidR="000939AE" w:rsidRPr="00E16B56">
              <w:rPr>
                <w:rFonts w:ascii="Calibri" w:hAnsi="Calibri" w:cs="Calibri"/>
                <w:b/>
                <w:bCs/>
                <w:color w:val="808080" w:themeColor="background1" w:themeShade="80"/>
                <w:sz w:val="18"/>
                <w:szCs w:val="18"/>
              </w:rPr>
              <w:t>value for this business metric?</w:t>
            </w:r>
          </w:p>
        </w:tc>
        <w:tc>
          <w:tcPr>
            <w:tcW w:w="4851" w:type="dxa"/>
          </w:tcPr>
          <w:p w14:paraId="5917D8E8" w14:textId="38813498" w:rsidR="005035EA" w:rsidRDefault="005A100B" w:rsidP="009D136A">
            <w:pPr>
              <w:rPr>
                <w:rFonts w:ascii="Calibri" w:hAnsi="Calibri" w:cs="Calibri"/>
                <w:i/>
                <w:color w:val="000000" w:themeColor="text1"/>
                <w:sz w:val="20"/>
                <w:szCs w:val="20"/>
              </w:rPr>
            </w:pPr>
            <w:r>
              <w:rPr>
                <w:rFonts w:ascii="Calibri" w:hAnsi="Calibri" w:cs="Calibri"/>
                <w:i/>
                <w:color w:val="000000" w:themeColor="text1"/>
                <w:sz w:val="20"/>
                <w:szCs w:val="20"/>
              </w:rPr>
              <w:t>Ticket Volumes: ~300k/year</w:t>
            </w:r>
            <w:r w:rsidR="00EF7D00">
              <w:rPr>
                <w:rFonts w:ascii="Calibri" w:hAnsi="Calibri" w:cs="Calibri"/>
                <w:i/>
                <w:color w:val="000000" w:themeColor="text1"/>
                <w:sz w:val="20"/>
                <w:szCs w:val="20"/>
              </w:rPr>
              <w:t xml:space="preserve"> (network Fault tickets</w:t>
            </w:r>
            <w:r w:rsidR="005035EA">
              <w:rPr>
                <w:rFonts w:ascii="Calibri" w:hAnsi="Calibri" w:cs="Calibri"/>
                <w:i/>
                <w:color w:val="000000" w:themeColor="text1"/>
                <w:sz w:val="20"/>
                <w:szCs w:val="20"/>
              </w:rPr>
              <w:t>)</w:t>
            </w:r>
          </w:p>
          <w:p w14:paraId="34B89905" w14:textId="4FCB8B0D" w:rsidR="003A020F" w:rsidRPr="00B43AB6" w:rsidRDefault="003A020F" w:rsidP="009D136A">
            <w:pPr>
              <w:rPr>
                <w:rFonts w:ascii="Calibri" w:hAnsi="Calibri" w:cs="Calibri"/>
                <w:i/>
                <w:color w:val="000000" w:themeColor="text1"/>
                <w:sz w:val="20"/>
                <w:szCs w:val="20"/>
              </w:rPr>
            </w:pPr>
            <w:r w:rsidRPr="00B43AB6">
              <w:rPr>
                <w:rFonts w:ascii="Calibri" w:hAnsi="Calibri" w:cs="Calibri"/>
                <w:i/>
                <w:color w:val="000000" w:themeColor="text1"/>
                <w:sz w:val="20"/>
                <w:szCs w:val="20"/>
              </w:rPr>
              <w:t>OPEX</w:t>
            </w:r>
            <w:r w:rsidR="005035EA">
              <w:rPr>
                <w:rFonts w:ascii="Calibri" w:hAnsi="Calibri" w:cs="Calibri"/>
                <w:i/>
                <w:color w:val="000000" w:themeColor="text1"/>
                <w:sz w:val="20"/>
                <w:szCs w:val="20"/>
              </w:rPr>
              <w:t xml:space="preserve"> </w:t>
            </w:r>
            <w:r w:rsidR="00A330B2">
              <w:rPr>
                <w:rFonts w:ascii="Calibri" w:hAnsi="Calibri" w:cs="Calibri"/>
                <w:i/>
                <w:color w:val="000000" w:themeColor="text1"/>
                <w:sz w:val="20"/>
                <w:szCs w:val="20"/>
              </w:rPr>
              <w:t>–</w:t>
            </w:r>
            <w:r w:rsidR="003B1730">
              <w:rPr>
                <w:rFonts w:ascii="Calibri" w:hAnsi="Calibri" w:cs="Calibri"/>
                <w:i/>
                <w:color w:val="000000" w:themeColor="text1"/>
                <w:sz w:val="20"/>
                <w:szCs w:val="20"/>
              </w:rPr>
              <w:t xml:space="preserve"> </w:t>
            </w:r>
            <w:r w:rsidR="00070673">
              <w:rPr>
                <w:rFonts w:ascii="Calibri" w:hAnsi="Calibri" w:cs="Calibri"/>
                <w:i/>
                <w:color w:val="000000" w:themeColor="text1"/>
                <w:sz w:val="20"/>
                <w:szCs w:val="20"/>
              </w:rPr>
              <w:t>~</w:t>
            </w:r>
            <w:r w:rsidR="003B1730">
              <w:rPr>
                <w:rFonts w:ascii="Calibri" w:hAnsi="Calibri" w:cs="Calibri"/>
                <w:i/>
                <w:color w:val="000000" w:themeColor="text1"/>
                <w:sz w:val="20"/>
                <w:szCs w:val="20"/>
              </w:rPr>
              <w:t>£</w:t>
            </w:r>
            <w:r w:rsidR="00070673">
              <w:rPr>
                <w:rFonts w:ascii="Calibri" w:hAnsi="Calibri" w:cs="Calibri"/>
                <w:i/>
                <w:color w:val="000000" w:themeColor="text1"/>
                <w:sz w:val="20"/>
                <w:szCs w:val="20"/>
              </w:rPr>
              <w:t>5</w:t>
            </w:r>
            <w:r w:rsidR="003B1730">
              <w:rPr>
                <w:rFonts w:ascii="Calibri" w:hAnsi="Calibri" w:cs="Calibri"/>
                <w:i/>
                <w:color w:val="000000" w:themeColor="text1"/>
                <w:sz w:val="20"/>
                <w:szCs w:val="20"/>
              </w:rPr>
              <w:t>M</w:t>
            </w:r>
            <w:r w:rsidR="002461A6">
              <w:rPr>
                <w:rFonts w:ascii="Calibri" w:hAnsi="Calibri" w:cs="Calibri"/>
                <w:i/>
                <w:color w:val="000000" w:themeColor="text1"/>
                <w:sz w:val="20"/>
                <w:szCs w:val="20"/>
              </w:rPr>
              <w:t xml:space="preserve"> per year</w:t>
            </w:r>
            <w:r w:rsidR="00930D1C">
              <w:rPr>
                <w:rFonts w:ascii="Calibri" w:hAnsi="Calibri" w:cs="Calibri"/>
                <w:i/>
                <w:color w:val="000000" w:themeColor="text1"/>
                <w:sz w:val="20"/>
                <w:szCs w:val="20"/>
              </w:rPr>
              <w:t xml:space="preserve"> based on </w:t>
            </w:r>
            <w:r w:rsidR="008E41E2">
              <w:rPr>
                <w:rFonts w:ascii="Calibri" w:hAnsi="Calibri" w:cs="Calibri"/>
                <w:i/>
                <w:color w:val="000000" w:themeColor="text1"/>
                <w:sz w:val="20"/>
                <w:szCs w:val="20"/>
              </w:rPr>
              <w:t>£</w:t>
            </w:r>
            <w:r w:rsidR="00124EEC">
              <w:rPr>
                <w:rFonts w:ascii="Calibri" w:hAnsi="Calibri" w:cs="Calibri"/>
                <w:i/>
                <w:color w:val="000000" w:themeColor="text1"/>
                <w:sz w:val="20"/>
                <w:szCs w:val="20"/>
              </w:rPr>
              <w:t>1</w:t>
            </w:r>
            <w:r w:rsidR="003B1730">
              <w:rPr>
                <w:rFonts w:ascii="Calibri" w:hAnsi="Calibri" w:cs="Calibri"/>
                <w:i/>
                <w:color w:val="000000" w:themeColor="text1"/>
                <w:sz w:val="20"/>
                <w:szCs w:val="20"/>
              </w:rPr>
              <w:t>5</w:t>
            </w:r>
            <w:r w:rsidR="00930D1C">
              <w:rPr>
                <w:rFonts w:ascii="Calibri" w:hAnsi="Calibri" w:cs="Calibri"/>
                <w:i/>
                <w:color w:val="000000" w:themeColor="text1"/>
                <w:sz w:val="20"/>
                <w:szCs w:val="20"/>
              </w:rPr>
              <w:t xml:space="preserve"> </w:t>
            </w:r>
            <w:r w:rsidR="00696E2E">
              <w:rPr>
                <w:rFonts w:ascii="Calibri" w:hAnsi="Calibri" w:cs="Calibri"/>
                <w:i/>
                <w:color w:val="000000" w:themeColor="text1"/>
                <w:sz w:val="20"/>
                <w:szCs w:val="20"/>
              </w:rPr>
              <w:t>avg</w:t>
            </w:r>
            <w:r w:rsidR="008E41E2">
              <w:rPr>
                <w:rFonts w:ascii="Calibri" w:hAnsi="Calibri" w:cs="Calibri"/>
                <w:i/>
                <w:color w:val="000000" w:themeColor="text1"/>
                <w:sz w:val="20"/>
                <w:szCs w:val="20"/>
              </w:rPr>
              <w:t xml:space="preserve"> </w:t>
            </w:r>
            <w:r w:rsidR="00930D1C">
              <w:rPr>
                <w:rFonts w:ascii="Calibri" w:hAnsi="Calibri" w:cs="Calibri"/>
                <w:i/>
                <w:color w:val="000000" w:themeColor="text1"/>
                <w:sz w:val="20"/>
                <w:szCs w:val="20"/>
              </w:rPr>
              <w:t>price per ticket</w:t>
            </w:r>
          </w:p>
        </w:tc>
      </w:tr>
      <w:tr w:rsidR="00AE0B99" w:rsidRPr="001D62AE" w14:paraId="4366011F" w14:textId="77777777" w:rsidTr="00D41923">
        <w:tc>
          <w:tcPr>
            <w:tcW w:w="4046" w:type="dxa"/>
          </w:tcPr>
          <w:p w14:paraId="6D6E327E" w14:textId="59854526" w:rsidR="00AE0B99" w:rsidRPr="00E16B56" w:rsidRDefault="009D336A" w:rsidP="00BC64F9">
            <w:pPr>
              <w:rPr>
                <w:rFonts w:ascii="Calibri" w:hAnsi="Calibri" w:cs="Calibri"/>
                <w:b/>
                <w:bCs/>
                <w:color w:val="808080" w:themeColor="background1" w:themeShade="80"/>
                <w:sz w:val="18"/>
                <w:szCs w:val="18"/>
              </w:rPr>
            </w:pPr>
            <w:r>
              <w:rPr>
                <w:rFonts w:ascii="Calibri" w:hAnsi="Calibri" w:cs="Calibri"/>
                <w:b/>
                <w:bCs/>
                <w:color w:val="808080" w:themeColor="background1" w:themeShade="80"/>
                <w:sz w:val="18"/>
                <w:szCs w:val="18"/>
              </w:rPr>
              <w:t xml:space="preserve">Improvement must happen </w:t>
            </w:r>
            <w:r w:rsidR="003F3B9E">
              <w:rPr>
                <w:rFonts w:ascii="Calibri" w:hAnsi="Calibri" w:cs="Calibri"/>
                <w:b/>
                <w:bCs/>
                <w:color w:val="808080" w:themeColor="background1" w:themeShade="80"/>
                <w:sz w:val="18"/>
                <w:szCs w:val="18"/>
              </w:rPr>
              <w:t>by when</w:t>
            </w:r>
            <w:r w:rsidR="00171101" w:rsidRPr="00E16B56">
              <w:rPr>
                <w:rFonts w:ascii="Calibri" w:hAnsi="Calibri" w:cs="Calibri"/>
                <w:b/>
                <w:bCs/>
                <w:color w:val="808080" w:themeColor="background1" w:themeShade="80"/>
                <w:sz w:val="18"/>
                <w:szCs w:val="18"/>
              </w:rPr>
              <w:t>?</w:t>
            </w:r>
          </w:p>
        </w:tc>
        <w:tc>
          <w:tcPr>
            <w:tcW w:w="4851" w:type="dxa"/>
          </w:tcPr>
          <w:p w14:paraId="7D65A94C" w14:textId="6666A1D8" w:rsidR="5AA5137F" w:rsidRDefault="5AA5137F">
            <w:r w:rsidRPr="45409523">
              <w:rPr>
                <w:rFonts w:ascii="Calibri" w:hAnsi="Calibri" w:cs="Calibri"/>
                <w:i/>
                <w:iCs/>
                <w:color w:val="000000" w:themeColor="text1"/>
                <w:sz w:val="20"/>
                <w:szCs w:val="20"/>
              </w:rPr>
              <w:t>WS1 – PWA – Lowe</w:t>
            </w:r>
            <w:r w:rsidR="00642BE7">
              <w:rPr>
                <w:rFonts w:ascii="Calibri" w:hAnsi="Calibri" w:cs="Calibri"/>
                <w:i/>
                <w:iCs/>
                <w:color w:val="000000" w:themeColor="text1"/>
                <w:sz w:val="20"/>
                <w:szCs w:val="20"/>
              </w:rPr>
              <w:t>r</w:t>
            </w:r>
            <w:r w:rsidRPr="45409523">
              <w:rPr>
                <w:rFonts w:ascii="Calibri" w:hAnsi="Calibri" w:cs="Calibri"/>
                <w:i/>
                <w:iCs/>
                <w:color w:val="000000" w:themeColor="text1"/>
                <w:sz w:val="20"/>
                <w:szCs w:val="20"/>
              </w:rPr>
              <w:t xml:space="preserve"> Environments – Q4 </w:t>
            </w:r>
            <w:r w:rsidRPr="3D477494">
              <w:rPr>
                <w:rFonts w:ascii="Calibri" w:hAnsi="Calibri" w:cs="Calibri"/>
                <w:i/>
                <w:iCs/>
                <w:color w:val="000000" w:themeColor="text1"/>
                <w:sz w:val="20"/>
                <w:szCs w:val="20"/>
              </w:rPr>
              <w:t>2026</w:t>
            </w:r>
          </w:p>
          <w:p w14:paraId="2A83F146" w14:textId="2FF0478E" w:rsidR="00AE0B99" w:rsidRDefault="00C25E49" w:rsidP="0A168175">
            <w:pPr>
              <w:rPr>
                <w:rFonts w:ascii="Calibri" w:hAnsi="Calibri" w:cs="Calibri"/>
                <w:i/>
                <w:color w:val="000000" w:themeColor="text1"/>
                <w:sz w:val="20"/>
                <w:szCs w:val="20"/>
              </w:rPr>
            </w:pPr>
            <w:r w:rsidRPr="2DF38B8A">
              <w:rPr>
                <w:rFonts w:ascii="Calibri" w:hAnsi="Calibri" w:cs="Calibri"/>
                <w:i/>
                <w:iCs/>
                <w:color w:val="000000" w:themeColor="text1"/>
                <w:sz w:val="20"/>
                <w:szCs w:val="20"/>
              </w:rPr>
              <w:t>WS</w:t>
            </w:r>
            <w:r w:rsidR="00401923" w:rsidRPr="2DF38B8A">
              <w:rPr>
                <w:rFonts w:ascii="Calibri" w:hAnsi="Calibri" w:cs="Calibri"/>
                <w:i/>
                <w:iCs/>
                <w:color w:val="000000" w:themeColor="text1"/>
                <w:sz w:val="20"/>
                <w:szCs w:val="20"/>
              </w:rPr>
              <w:t xml:space="preserve">1 </w:t>
            </w:r>
            <w:r w:rsidRPr="2DF38B8A">
              <w:rPr>
                <w:rFonts w:ascii="Calibri" w:hAnsi="Calibri" w:cs="Calibri"/>
                <w:i/>
                <w:iCs/>
                <w:color w:val="000000" w:themeColor="text1"/>
                <w:sz w:val="20"/>
                <w:szCs w:val="20"/>
              </w:rPr>
              <w:t>–</w:t>
            </w:r>
            <w:r w:rsidR="00401923" w:rsidRPr="2DF38B8A">
              <w:rPr>
                <w:rFonts w:ascii="Calibri" w:hAnsi="Calibri" w:cs="Calibri"/>
                <w:i/>
                <w:iCs/>
                <w:color w:val="000000" w:themeColor="text1"/>
                <w:sz w:val="20"/>
                <w:szCs w:val="20"/>
              </w:rPr>
              <w:t xml:space="preserve"> PWA</w:t>
            </w:r>
            <w:r w:rsidR="779C97AE" w:rsidRPr="2DF38B8A">
              <w:rPr>
                <w:rFonts w:ascii="Calibri" w:hAnsi="Calibri" w:cs="Calibri"/>
                <w:i/>
                <w:iCs/>
                <w:color w:val="000000" w:themeColor="text1"/>
                <w:sz w:val="20"/>
                <w:szCs w:val="20"/>
              </w:rPr>
              <w:t xml:space="preserve"> – Production – Q1 2027</w:t>
            </w:r>
          </w:p>
          <w:p w14:paraId="10861AD8" w14:textId="0B068FD2" w:rsidR="00C25E49" w:rsidRPr="00B43AB6" w:rsidRDefault="00C25E49" w:rsidP="009D136A">
            <w:pPr>
              <w:rPr>
                <w:rFonts w:ascii="Calibri" w:hAnsi="Calibri" w:cs="Calibri"/>
                <w:i/>
                <w:color w:val="000000" w:themeColor="text1"/>
                <w:sz w:val="20"/>
                <w:szCs w:val="20"/>
              </w:rPr>
            </w:pPr>
            <w:r w:rsidRPr="00B43AB6">
              <w:rPr>
                <w:rFonts w:ascii="Calibri" w:hAnsi="Calibri" w:cs="Calibri"/>
                <w:i/>
                <w:color w:val="000000" w:themeColor="text1"/>
                <w:sz w:val="20"/>
                <w:szCs w:val="20"/>
              </w:rPr>
              <w:t>WS2 – Upgrade –</w:t>
            </w:r>
            <w:r w:rsidR="00347FF2" w:rsidRPr="00B43AB6">
              <w:rPr>
                <w:rFonts w:ascii="Calibri" w:hAnsi="Calibri" w:cs="Calibri"/>
                <w:i/>
                <w:color w:val="000000" w:themeColor="text1"/>
                <w:sz w:val="20"/>
                <w:szCs w:val="20"/>
              </w:rPr>
              <w:t xml:space="preserve"> </w:t>
            </w:r>
            <w:r w:rsidR="005C5B3D" w:rsidRPr="00B43AB6">
              <w:rPr>
                <w:rFonts w:ascii="Calibri" w:hAnsi="Calibri" w:cs="Calibri"/>
                <w:i/>
                <w:color w:val="000000" w:themeColor="text1"/>
                <w:sz w:val="20"/>
                <w:szCs w:val="20"/>
              </w:rPr>
              <w:t>Lower Environment(s)</w:t>
            </w:r>
            <w:r w:rsidR="00347FF2" w:rsidRPr="00B43AB6">
              <w:rPr>
                <w:rFonts w:ascii="Calibri" w:hAnsi="Calibri" w:cs="Calibri"/>
                <w:i/>
                <w:color w:val="000000" w:themeColor="text1"/>
                <w:sz w:val="20"/>
                <w:szCs w:val="20"/>
              </w:rPr>
              <w:t xml:space="preserve"> - End of Q2</w:t>
            </w:r>
            <w:r w:rsidR="13ACE5EA" w:rsidRPr="06F8D753">
              <w:rPr>
                <w:rFonts w:ascii="Calibri" w:hAnsi="Calibri" w:cs="Calibri"/>
                <w:i/>
                <w:iCs/>
                <w:color w:val="000000" w:themeColor="text1"/>
                <w:sz w:val="20"/>
                <w:szCs w:val="20"/>
              </w:rPr>
              <w:t xml:space="preserve"> 2027</w:t>
            </w:r>
          </w:p>
          <w:p w14:paraId="111C60E5" w14:textId="76D13297" w:rsidR="00C25E49" w:rsidRPr="00B43AB6" w:rsidRDefault="00C25E49" w:rsidP="009D136A">
            <w:pPr>
              <w:rPr>
                <w:rFonts w:ascii="Calibri" w:hAnsi="Calibri" w:cs="Calibri"/>
                <w:i/>
                <w:color w:val="000000" w:themeColor="text1"/>
                <w:sz w:val="20"/>
                <w:szCs w:val="20"/>
              </w:rPr>
            </w:pPr>
            <w:r w:rsidRPr="00B43AB6">
              <w:rPr>
                <w:rFonts w:ascii="Calibri" w:hAnsi="Calibri" w:cs="Calibri"/>
                <w:i/>
                <w:color w:val="000000" w:themeColor="text1"/>
                <w:sz w:val="20"/>
                <w:szCs w:val="20"/>
              </w:rPr>
              <w:t xml:space="preserve">WS2 – Upgrade – </w:t>
            </w:r>
            <w:r w:rsidR="005C5B3D" w:rsidRPr="00B43AB6">
              <w:rPr>
                <w:rFonts w:ascii="Calibri" w:hAnsi="Calibri" w:cs="Calibri"/>
                <w:i/>
                <w:color w:val="000000" w:themeColor="text1"/>
                <w:sz w:val="20"/>
                <w:szCs w:val="20"/>
              </w:rPr>
              <w:t>Production</w:t>
            </w:r>
            <w:r w:rsidR="00347FF2" w:rsidRPr="00B43AB6">
              <w:rPr>
                <w:rFonts w:ascii="Calibri" w:hAnsi="Calibri" w:cs="Calibri"/>
                <w:i/>
                <w:color w:val="000000" w:themeColor="text1"/>
                <w:sz w:val="20"/>
                <w:szCs w:val="20"/>
              </w:rPr>
              <w:t xml:space="preserve"> – End of </w:t>
            </w:r>
            <w:r w:rsidRPr="00B43AB6">
              <w:rPr>
                <w:rFonts w:ascii="Calibri" w:hAnsi="Calibri" w:cs="Calibri"/>
                <w:i/>
                <w:color w:val="000000" w:themeColor="text1"/>
                <w:sz w:val="20"/>
                <w:szCs w:val="20"/>
              </w:rPr>
              <w:t>Q</w:t>
            </w:r>
            <w:r w:rsidR="00347FF2" w:rsidRPr="00B43AB6">
              <w:rPr>
                <w:rFonts w:ascii="Calibri" w:hAnsi="Calibri" w:cs="Calibri"/>
                <w:i/>
                <w:color w:val="000000" w:themeColor="text1"/>
                <w:sz w:val="20"/>
                <w:szCs w:val="20"/>
              </w:rPr>
              <w:t>3</w:t>
            </w:r>
            <w:r w:rsidR="1B56BA7F" w:rsidRPr="06F8D753">
              <w:rPr>
                <w:rFonts w:ascii="Calibri" w:hAnsi="Calibri" w:cs="Calibri"/>
                <w:i/>
                <w:iCs/>
                <w:color w:val="000000" w:themeColor="text1"/>
                <w:sz w:val="20"/>
                <w:szCs w:val="20"/>
              </w:rPr>
              <w:t xml:space="preserve"> 2027</w:t>
            </w:r>
          </w:p>
          <w:p w14:paraId="3793FD37" w14:textId="5818C6FB" w:rsidR="00347FF2" w:rsidRPr="00B43AB6" w:rsidRDefault="00347FF2" w:rsidP="009D136A">
            <w:pPr>
              <w:rPr>
                <w:rFonts w:ascii="Calibri" w:hAnsi="Calibri" w:cs="Calibri"/>
                <w:i/>
                <w:color w:val="000000" w:themeColor="text1"/>
                <w:sz w:val="20"/>
                <w:szCs w:val="20"/>
              </w:rPr>
            </w:pPr>
            <w:r w:rsidRPr="00B43AB6">
              <w:rPr>
                <w:rFonts w:ascii="Calibri" w:hAnsi="Calibri" w:cs="Calibri"/>
                <w:i/>
                <w:color w:val="000000" w:themeColor="text1"/>
                <w:sz w:val="20"/>
                <w:szCs w:val="20"/>
              </w:rPr>
              <w:t xml:space="preserve">WS3 </w:t>
            </w:r>
            <w:r w:rsidR="003F03FF" w:rsidRPr="00B43AB6">
              <w:rPr>
                <w:rFonts w:ascii="Calibri" w:hAnsi="Calibri" w:cs="Calibri"/>
                <w:i/>
                <w:color w:val="000000" w:themeColor="text1"/>
                <w:sz w:val="20"/>
                <w:szCs w:val="20"/>
              </w:rPr>
              <w:t>–</w:t>
            </w:r>
            <w:r w:rsidRPr="00B43AB6">
              <w:rPr>
                <w:rFonts w:ascii="Calibri" w:hAnsi="Calibri" w:cs="Calibri"/>
                <w:i/>
                <w:color w:val="000000" w:themeColor="text1"/>
                <w:sz w:val="20"/>
                <w:szCs w:val="20"/>
              </w:rPr>
              <w:t xml:space="preserve"> </w:t>
            </w:r>
            <w:r w:rsidR="003F03FF" w:rsidRPr="00B43AB6">
              <w:rPr>
                <w:rFonts w:ascii="Calibri" w:hAnsi="Calibri" w:cs="Calibri"/>
                <w:i/>
                <w:color w:val="000000" w:themeColor="text1"/>
                <w:sz w:val="20"/>
                <w:szCs w:val="20"/>
              </w:rPr>
              <w:t xml:space="preserve">Net. SM Migration – Production </w:t>
            </w:r>
            <w:r w:rsidR="003305A5" w:rsidRPr="00B43AB6">
              <w:rPr>
                <w:rFonts w:ascii="Calibri" w:hAnsi="Calibri" w:cs="Calibri"/>
                <w:i/>
                <w:color w:val="000000" w:themeColor="text1"/>
                <w:sz w:val="20"/>
                <w:szCs w:val="20"/>
              </w:rPr>
              <w:t>–</w:t>
            </w:r>
            <w:r w:rsidR="003F03FF" w:rsidRPr="00B43AB6">
              <w:rPr>
                <w:rFonts w:ascii="Calibri" w:hAnsi="Calibri" w:cs="Calibri"/>
                <w:i/>
                <w:color w:val="000000" w:themeColor="text1"/>
                <w:sz w:val="20"/>
                <w:szCs w:val="20"/>
              </w:rPr>
              <w:t xml:space="preserve"> </w:t>
            </w:r>
            <w:r w:rsidR="003305A5" w:rsidRPr="00B43AB6">
              <w:rPr>
                <w:rFonts w:ascii="Calibri" w:hAnsi="Calibri" w:cs="Calibri"/>
                <w:i/>
                <w:color w:val="000000" w:themeColor="text1"/>
                <w:sz w:val="20"/>
                <w:szCs w:val="20"/>
              </w:rPr>
              <w:t>Q4 2028</w:t>
            </w:r>
          </w:p>
        </w:tc>
      </w:tr>
      <w:tr w:rsidR="00AE0B99" w:rsidRPr="001D62AE" w14:paraId="6A169083" w14:textId="77777777" w:rsidTr="55C543E8">
        <w:trPr>
          <w:trHeight w:val="300"/>
        </w:trPr>
        <w:tc>
          <w:tcPr>
            <w:tcW w:w="4046" w:type="dxa"/>
          </w:tcPr>
          <w:p w14:paraId="3B45C972" w14:textId="6DD3408D" w:rsidR="00AE0B99" w:rsidRPr="00E16B56" w:rsidRDefault="001D68FF" w:rsidP="00BC64F9">
            <w:pPr>
              <w:rPr>
                <w:rFonts w:ascii="Calibri" w:hAnsi="Calibri" w:cs="Calibri"/>
                <w:b/>
                <w:bCs/>
                <w:color w:val="808080" w:themeColor="background1" w:themeShade="80"/>
                <w:sz w:val="18"/>
                <w:szCs w:val="18"/>
              </w:rPr>
            </w:pPr>
            <w:r w:rsidRPr="00E16B56">
              <w:rPr>
                <w:rFonts w:ascii="Calibri" w:hAnsi="Calibri" w:cs="Calibri"/>
                <w:b/>
                <w:bCs/>
                <w:color w:val="808080" w:themeColor="background1" w:themeShade="80"/>
                <w:sz w:val="18"/>
                <w:szCs w:val="18"/>
              </w:rPr>
              <w:t xml:space="preserve">What strategic </w:t>
            </w:r>
            <w:r w:rsidR="002B5F19" w:rsidRPr="00E16B56">
              <w:rPr>
                <w:rFonts w:ascii="Calibri" w:hAnsi="Calibri" w:cs="Calibri"/>
                <w:b/>
                <w:bCs/>
                <w:color w:val="808080" w:themeColor="background1" w:themeShade="80"/>
                <w:sz w:val="18"/>
                <w:szCs w:val="18"/>
              </w:rPr>
              <w:t>outcome</w:t>
            </w:r>
            <w:r w:rsidRPr="00E16B56">
              <w:rPr>
                <w:rFonts w:ascii="Calibri" w:hAnsi="Calibri" w:cs="Calibri"/>
                <w:b/>
                <w:bCs/>
                <w:color w:val="808080" w:themeColor="background1" w:themeShade="80"/>
                <w:sz w:val="18"/>
                <w:szCs w:val="18"/>
              </w:rPr>
              <w:t xml:space="preserve"> does this support</w:t>
            </w:r>
            <w:r w:rsidR="002B5F19" w:rsidRPr="00E16B56">
              <w:rPr>
                <w:rFonts w:ascii="Calibri" w:hAnsi="Calibri" w:cs="Calibri"/>
                <w:b/>
                <w:bCs/>
                <w:color w:val="808080" w:themeColor="background1" w:themeShade="80"/>
                <w:sz w:val="18"/>
                <w:szCs w:val="18"/>
              </w:rPr>
              <w:t xml:space="preserve">? </w:t>
            </w:r>
          </w:p>
        </w:tc>
        <w:tc>
          <w:tcPr>
            <w:tcW w:w="4851" w:type="dxa"/>
          </w:tcPr>
          <w:p w14:paraId="4315AEDE" w14:textId="77777777" w:rsidR="00D77321" w:rsidRPr="00B43AB6" w:rsidRDefault="00D77321" w:rsidP="00D77321">
            <w:pPr>
              <w:rPr>
                <w:rFonts w:ascii="Calibri" w:hAnsi="Calibri" w:cs="Calibri"/>
                <w:i/>
                <w:color w:val="000000" w:themeColor="text1"/>
                <w:sz w:val="20"/>
                <w:szCs w:val="20"/>
              </w:rPr>
            </w:pPr>
            <w:r w:rsidRPr="00B43AB6">
              <w:rPr>
                <w:rFonts w:ascii="Calibri" w:hAnsi="Calibri" w:cs="Calibri"/>
                <w:b/>
                <w:i/>
                <w:color w:val="000000" w:themeColor="text1"/>
                <w:sz w:val="20"/>
                <w:szCs w:val="20"/>
              </w:rPr>
              <w:t>For our Customers</w:t>
            </w:r>
            <w:r w:rsidRPr="00B43AB6">
              <w:rPr>
                <w:rFonts w:ascii="Calibri" w:hAnsi="Calibri" w:cs="Calibri"/>
                <w:i/>
                <w:color w:val="000000" w:themeColor="text1"/>
                <w:sz w:val="20"/>
                <w:szCs w:val="20"/>
              </w:rPr>
              <w:t>: More resilient products and services, faster resolution and service restoration times</w:t>
            </w:r>
          </w:p>
          <w:p w14:paraId="31E2590F" w14:textId="77777777" w:rsidR="00D77321" w:rsidRPr="00B43AB6" w:rsidRDefault="00D77321" w:rsidP="00D77321">
            <w:pPr>
              <w:rPr>
                <w:rFonts w:ascii="Calibri" w:hAnsi="Calibri" w:cs="Calibri"/>
                <w:i/>
                <w:color w:val="000000" w:themeColor="text1"/>
                <w:sz w:val="20"/>
                <w:szCs w:val="20"/>
              </w:rPr>
            </w:pPr>
            <w:r w:rsidRPr="00B43AB6">
              <w:rPr>
                <w:rFonts w:ascii="Calibri" w:hAnsi="Calibri" w:cs="Calibri"/>
                <w:b/>
                <w:i/>
                <w:color w:val="000000" w:themeColor="text1"/>
                <w:sz w:val="20"/>
                <w:szCs w:val="20"/>
              </w:rPr>
              <w:t>For our Employees &amp; Partners</w:t>
            </w:r>
            <w:r w:rsidRPr="00B43AB6">
              <w:rPr>
                <w:rFonts w:ascii="Calibri" w:hAnsi="Calibri" w:cs="Calibri"/>
                <w:i/>
                <w:color w:val="000000" w:themeColor="text1"/>
                <w:sz w:val="20"/>
                <w:szCs w:val="20"/>
              </w:rPr>
              <w:t>: Enhanced digital experiences through an easy-to-use portal, simplifying and harmonising access to internal services and ITSM processes for all VMO2 staff</w:t>
            </w:r>
          </w:p>
          <w:p w14:paraId="537F6931" w14:textId="77777777" w:rsidR="00D77321" w:rsidRPr="00B43AB6" w:rsidRDefault="00D77321" w:rsidP="00D77321">
            <w:pPr>
              <w:rPr>
                <w:rFonts w:ascii="Calibri" w:hAnsi="Calibri" w:cs="Calibri"/>
                <w:i/>
                <w:color w:val="000000" w:themeColor="text1"/>
                <w:sz w:val="20"/>
                <w:szCs w:val="20"/>
              </w:rPr>
            </w:pPr>
            <w:r w:rsidRPr="00B43AB6">
              <w:rPr>
                <w:rFonts w:ascii="Calibri" w:hAnsi="Calibri" w:cs="Calibri"/>
                <w:b/>
                <w:i/>
                <w:color w:val="000000" w:themeColor="text1"/>
                <w:sz w:val="20"/>
                <w:szCs w:val="20"/>
              </w:rPr>
              <w:t>For our Operational Users</w:t>
            </w:r>
            <w:r w:rsidRPr="00B43AB6">
              <w:rPr>
                <w:rFonts w:ascii="Calibri" w:hAnsi="Calibri" w:cs="Calibri"/>
                <w:i/>
                <w:color w:val="000000" w:themeColor="text1"/>
                <w:sz w:val="20"/>
                <w:szCs w:val="20"/>
              </w:rPr>
              <w:t>: Improved daily experience with a modern, intuitive interface enhanced by intelligent workflow automation.</w:t>
            </w:r>
          </w:p>
          <w:p w14:paraId="7F4DE351" w14:textId="0A638E0C" w:rsidR="00AE0B99" w:rsidRPr="00B43AB6" w:rsidRDefault="00D77321" w:rsidP="009D136A">
            <w:pPr>
              <w:rPr>
                <w:rFonts w:ascii="Calibri" w:hAnsi="Calibri" w:cs="Calibri"/>
                <w:i/>
                <w:color w:val="000000" w:themeColor="text1"/>
                <w:sz w:val="20"/>
                <w:szCs w:val="20"/>
              </w:rPr>
            </w:pPr>
            <w:r w:rsidRPr="00B43AB6">
              <w:rPr>
                <w:rFonts w:ascii="Calibri" w:hAnsi="Calibri" w:cs="Calibri"/>
                <w:b/>
                <w:i/>
                <w:color w:val="000000" w:themeColor="text1"/>
                <w:sz w:val="20"/>
                <w:szCs w:val="20"/>
              </w:rPr>
              <w:t>For VMO2</w:t>
            </w:r>
            <w:r w:rsidRPr="00B43AB6">
              <w:rPr>
                <w:rFonts w:ascii="Calibri" w:hAnsi="Calibri" w:cs="Calibri"/>
                <w:i/>
                <w:color w:val="000000" w:themeColor="text1"/>
                <w:sz w:val="20"/>
                <w:szCs w:val="20"/>
              </w:rPr>
              <w:t>: simplified and future proof toolset, enhanced staff productivity, reduced ticket volumes and increased automation</w:t>
            </w:r>
          </w:p>
        </w:tc>
      </w:tr>
    </w:tbl>
    <w:p w14:paraId="3CCB0277" w14:textId="77777777" w:rsidR="00763C91" w:rsidRDefault="00763C91" w:rsidP="00E60B38"/>
    <w:p w14:paraId="18D6F8C9" w14:textId="3F3E433C" w:rsidR="0067321F" w:rsidRDefault="00D90513" w:rsidP="00104A56">
      <w:pPr>
        <w:pStyle w:val="Heading1"/>
        <w:spacing w:before="0"/>
        <w:rPr>
          <w:rFonts w:ascii="Calibri" w:hAnsi="Calibri" w:cs="Calibri"/>
          <w:color w:val="000000" w:themeColor="text1"/>
          <w:sz w:val="22"/>
          <w:szCs w:val="22"/>
        </w:rPr>
      </w:pPr>
      <w:r w:rsidRPr="00104A56">
        <w:rPr>
          <w:rFonts w:ascii="Calibri" w:hAnsi="Calibri" w:cs="Calibri"/>
          <w:color w:val="000000" w:themeColor="text1"/>
          <w:sz w:val="22"/>
          <w:szCs w:val="22"/>
        </w:rPr>
        <w:t>1.2 Value case</w:t>
      </w:r>
    </w:p>
    <w:tbl>
      <w:tblPr>
        <w:tblStyle w:val="TableGrid"/>
        <w:tblW w:w="8897" w:type="dxa"/>
        <w:tblCellMar>
          <w:top w:w="57" w:type="dxa"/>
          <w:bottom w:w="57" w:type="dxa"/>
        </w:tblCellMar>
        <w:tblLook w:val="04A0" w:firstRow="1" w:lastRow="0" w:firstColumn="1" w:lastColumn="0" w:noHBand="0" w:noVBand="1"/>
      </w:tblPr>
      <w:tblGrid>
        <w:gridCol w:w="2376"/>
        <w:gridCol w:w="3073"/>
        <w:gridCol w:w="3448"/>
      </w:tblGrid>
      <w:tr w:rsidR="00C5177D" w14:paraId="39C51075" w14:textId="77777777" w:rsidTr="00EC30A7">
        <w:tc>
          <w:tcPr>
            <w:tcW w:w="2376" w:type="dxa"/>
          </w:tcPr>
          <w:p w14:paraId="11CDD65D" w14:textId="77777777" w:rsidR="00C5177D" w:rsidRDefault="00C5177D" w:rsidP="00256D58">
            <w:pPr>
              <w:rPr>
                <w:rFonts w:ascii="Calibri" w:hAnsi="Calibri" w:cs="Calibri"/>
                <w:b/>
                <w:bCs/>
                <w:sz w:val="20"/>
                <w:szCs w:val="20"/>
              </w:rPr>
            </w:pPr>
            <w:r w:rsidRPr="00C5177D">
              <w:rPr>
                <w:rFonts w:ascii="Calibri" w:hAnsi="Calibri" w:cs="Calibri"/>
                <w:b/>
                <w:bCs/>
                <w:sz w:val="20"/>
                <w:szCs w:val="20"/>
              </w:rPr>
              <w:t>What is your value case built on so far?</w:t>
            </w:r>
            <w:r w:rsidR="00895E1B">
              <w:rPr>
                <w:rFonts w:ascii="Calibri" w:hAnsi="Calibri" w:cs="Calibri"/>
                <w:b/>
                <w:bCs/>
                <w:sz w:val="20"/>
                <w:szCs w:val="20"/>
              </w:rPr>
              <w:t xml:space="preserve"> </w:t>
            </w:r>
          </w:p>
          <w:p w14:paraId="61D6E6D6" w14:textId="28F9D342" w:rsidR="00895E1B" w:rsidRPr="004356FB" w:rsidRDefault="004356FB" w:rsidP="00256D58">
            <w:pPr>
              <w:rPr>
                <w:rFonts w:asciiTheme="majorHAnsi" w:hAnsiTheme="majorHAnsi" w:cstheme="majorHAnsi"/>
                <w:i/>
                <w:iCs/>
                <w:sz w:val="20"/>
                <w:szCs w:val="20"/>
              </w:rPr>
            </w:pPr>
            <w:r w:rsidRPr="004356FB">
              <w:rPr>
                <w:rFonts w:asciiTheme="majorHAnsi" w:hAnsiTheme="majorHAnsi" w:cstheme="majorHAnsi"/>
                <w:i/>
                <w:iCs/>
                <w:sz w:val="18"/>
                <w:szCs w:val="18"/>
              </w:rPr>
              <w:t>Click any that apply</w:t>
            </w:r>
          </w:p>
        </w:tc>
        <w:tc>
          <w:tcPr>
            <w:tcW w:w="6521" w:type="dxa"/>
            <w:gridSpan w:val="2"/>
          </w:tcPr>
          <w:p w14:paraId="089BD2F7" w14:textId="4605878C" w:rsidR="00CB7487" w:rsidRPr="005B041A" w:rsidRDefault="00FE43EF" w:rsidP="00256D58">
            <w:pPr>
              <w:rPr>
                <w:rFonts w:asciiTheme="majorHAnsi" w:hAnsiTheme="majorHAnsi" w:cstheme="majorHAnsi"/>
              </w:rPr>
            </w:pPr>
            <w:sdt>
              <w:sdtPr>
                <w:rPr>
                  <w:rFonts w:asciiTheme="majorHAnsi" w:hAnsiTheme="majorHAnsi" w:cstheme="majorHAnsi"/>
                </w:rPr>
                <w:id w:val="-774093631"/>
                <w14:checkbox>
                  <w14:checked w14:val="0"/>
                  <w14:checkedState w14:val="2612" w14:font="MS Gothic"/>
                  <w14:uncheckedState w14:val="2610" w14:font="MS Gothic"/>
                </w14:checkbox>
              </w:sdtPr>
              <w:sdtContent>
                <w:r w:rsidR="00CB7487" w:rsidRPr="005B041A">
                  <w:rPr>
                    <w:rFonts w:ascii="Segoe UI Symbol" w:eastAsia="MS Gothic" w:hAnsi="Segoe UI Symbol" w:cs="Segoe UI Symbol"/>
                  </w:rPr>
                  <w:t>☐</w:t>
                </w:r>
              </w:sdtContent>
            </w:sdt>
            <w:r w:rsidR="005B041A">
              <w:rPr>
                <w:rFonts w:asciiTheme="majorHAnsi" w:hAnsiTheme="majorHAnsi" w:cstheme="majorHAnsi"/>
              </w:rPr>
              <w:t xml:space="preserve"> </w:t>
            </w:r>
            <w:r w:rsidR="00C6349F" w:rsidRPr="005B041A">
              <w:rPr>
                <w:rFonts w:asciiTheme="majorHAnsi" w:hAnsiTheme="majorHAnsi" w:cstheme="majorHAnsi"/>
              </w:rPr>
              <w:t xml:space="preserve">Revenue uplift  </w:t>
            </w:r>
          </w:p>
          <w:p w14:paraId="4F2CA6E6" w14:textId="66C68C8E" w:rsidR="00CB7487" w:rsidRPr="005B041A" w:rsidRDefault="00FE43EF" w:rsidP="00256D58">
            <w:pPr>
              <w:rPr>
                <w:rFonts w:asciiTheme="majorHAnsi" w:hAnsiTheme="majorHAnsi" w:cstheme="majorHAnsi"/>
              </w:rPr>
            </w:pPr>
            <w:sdt>
              <w:sdtPr>
                <w:rPr>
                  <w:rFonts w:asciiTheme="majorHAnsi" w:hAnsiTheme="majorHAnsi" w:cstheme="majorHAnsi"/>
                </w:rPr>
                <w:id w:val="1089740216"/>
                <w14:checkbox>
                  <w14:checked w14:val="1"/>
                  <w14:checkedState w14:val="2612" w14:font="MS Gothic"/>
                  <w14:uncheckedState w14:val="2610" w14:font="MS Gothic"/>
                </w14:checkbox>
              </w:sdtPr>
              <w:sdtContent>
                <w:r w:rsidR="00865119">
                  <w:rPr>
                    <w:rFonts w:ascii="MS Gothic" w:eastAsia="MS Gothic" w:hAnsi="MS Gothic" w:cstheme="majorHAnsi" w:hint="eastAsia"/>
                  </w:rPr>
                  <w:t>☒</w:t>
                </w:r>
              </w:sdtContent>
            </w:sdt>
            <w:r w:rsidR="005B041A">
              <w:rPr>
                <w:rFonts w:asciiTheme="majorHAnsi" w:hAnsiTheme="majorHAnsi" w:cstheme="majorHAnsi"/>
              </w:rPr>
              <w:t xml:space="preserve"> </w:t>
            </w:r>
            <w:r w:rsidR="00C6349F" w:rsidRPr="005B041A">
              <w:rPr>
                <w:rFonts w:asciiTheme="majorHAnsi" w:hAnsiTheme="majorHAnsi" w:cstheme="majorHAnsi"/>
              </w:rPr>
              <w:t>Cost saving</w:t>
            </w:r>
          </w:p>
          <w:p w14:paraId="67932E3A" w14:textId="47017E38" w:rsidR="00CB7487" w:rsidRPr="005B041A" w:rsidRDefault="00FE43EF" w:rsidP="00256D58">
            <w:pPr>
              <w:rPr>
                <w:rFonts w:asciiTheme="majorHAnsi" w:hAnsiTheme="majorHAnsi" w:cstheme="majorHAnsi"/>
              </w:rPr>
            </w:pPr>
            <w:sdt>
              <w:sdtPr>
                <w:rPr>
                  <w:rFonts w:asciiTheme="majorHAnsi" w:hAnsiTheme="majorHAnsi" w:cstheme="majorHAnsi"/>
                </w:rPr>
                <w:id w:val="1390544603"/>
                <w14:checkbox>
                  <w14:checked w14:val="1"/>
                  <w14:checkedState w14:val="2612" w14:font="MS Gothic"/>
                  <w14:uncheckedState w14:val="2610" w14:font="MS Gothic"/>
                </w14:checkbox>
              </w:sdtPr>
              <w:sdtContent>
                <w:r w:rsidR="00865119">
                  <w:rPr>
                    <w:rFonts w:ascii="MS Gothic" w:eastAsia="MS Gothic" w:hAnsi="MS Gothic" w:cstheme="majorHAnsi" w:hint="eastAsia"/>
                  </w:rPr>
                  <w:t>☒</w:t>
                </w:r>
              </w:sdtContent>
            </w:sdt>
            <w:r w:rsidR="005B041A">
              <w:rPr>
                <w:rFonts w:asciiTheme="majorHAnsi" w:hAnsiTheme="majorHAnsi" w:cstheme="majorHAnsi"/>
              </w:rPr>
              <w:t xml:space="preserve"> </w:t>
            </w:r>
            <w:r w:rsidR="00735F64" w:rsidRPr="005B041A">
              <w:rPr>
                <w:rFonts w:asciiTheme="majorHAnsi" w:hAnsiTheme="majorHAnsi" w:cstheme="majorHAnsi"/>
              </w:rPr>
              <w:t>Risk reduction</w:t>
            </w:r>
          </w:p>
          <w:p w14:paraId="54FCA9BF" w14:textId="4F22612D" w:rsidR="00CB7487" w:rsidRPr="005B041A" w:rsidRDefault="00FE43EF" w:rsidP="00256D58">
            <w:pPr>
              <w:rPr>
                <w:rFonts w:asciiTheme="majorHAnsi" w:hAnsiTheme="majorHAnsi" w:cstheme="majorHAnsi"/>
              </w:rPr>
            </w:pPr>
            <w:sdt>
              <w:sdtPr>
                <w:rPr>
                  <w:rFonts w:asciiTheme="majorHAnsi" w:hAnsiTheme="majorHAnsi" w:cstheme="majorHAnsi"/>
                </w:rPr>
                <w:id w:val="-1126928538"/>
                <w14:checkbox>
                  <w14:checked w14:val="1"/>
                  <w14:checkedState w14:val="2612" w14:font="MS Gothic"/>
                  <w14:uncheckedState w14:val="2610" w14:font="MS Gothic"/>
                </w14:checkbox>
              </w:sdtPr>
              <w:sdtContent>
                <w:r w:rsidR="002A7817">
                  <w:rPr>
                    <w:rFonts w:ascii="MS Gothic" w:eastAsia="MS Gothic" w:hAnsi="MS Gothic" w:cstheme="majorHAnsi" w:hint="eastAsia"/>
                  </w:rPr>
                  <w:t>☒</w:t>
                </w:r>
              </w:sdtContent>
            </w:sdt>
            <w:r w:rsidR="005B041A">
              <w:rPr>
                <w:rFonts w:asciiTheme="majorHAnsi" w:hAnsiTheme="majorHAnsi" w:cstheme="majorHAnsi"/>
              </w:rPr>
              <w:t xml:space="preserve"> </w:t>
            </w:r>
            <w:r w:rsidR="00735F64" w:rsidRPr="005B041A">
              <w:rPr>
                <w:rFonts w:asciiTheme="majorHAnsi" w:hAnsiTheme="majorHAnsi" w:cstheme="majorHAnsi"/>
              </w:rPr>
              <w:t>Customer experience</w:t>
            </w:r>
            <w:r w:rsidR="00C1251A">
              <w:rPr>
                <w:rFonts w:asciiTheme="majorHAnsi" w:hAnsiTheme="majorHAnsi" w:cstheme="majorHAnsi"/>
              </w:rPr>
              <w:t xml:space="preserve"> (employees direct, end customer indirect)</w:t>
            </w:r>
          </w:p>
          <w:p w14:paraId="0C627F94" w14:textId="5DED2C61" w:rsidR="00C5177D" w:rsidRDefault="00FE43EF" w:rsidP="00256D58">
            <w:sdt>
              <w:sdtPr>
                <w:rPr>
                  <w:rFonts w:asciiTheme="majorHAnsi" w:hAnsiTheme="majorHAnsi" w:cstheme="majorHAnsi"/>
                </w:rPr>
                <w:id w:val="-166786766"/>
                <w14:checkbox>
                  <w14:checked w14:val="0"/>
                  <w14:checkedState w14:val="2612" w14:font="MS Gothic"/>
                  <w14:uncheckedState w14:val="2610" w14:font="MS Gothic"/>
                </w14:checkbox>
              </w:sdtPr>
              <w:sdtContent>
                <w:r w:rsidR="00CB7487" w:rsidRPr="005B041A">
                  <w:rPr>
                    <w:rFonts w:ascii="Segoe UI Symbol" w:eastAsia="MS Gothic" w:hAnsi="Segoe UI Symbol" w:cs="Segoe UI Symbol"/>
                  </w:rPr>
                  <w:t>☐</w:t>
                </w:r>
              </w:sdtContent>
            </w:sdt>
            <w:r w:rsidR="005B041A">
              <w:rPr>
                <w:rFonts w:asciiTheme="majorHAnsi" w:hAnsiTheme="majorHAnsi" w:cstheme="majorHAnsi"/>
              </w:rPr>
              <w:t xml:space="preserve"> </w:t>
            </w:r>
            <w:r w:rsidR="00735F64" w:rsidRPr="005B041A">
              <w:rPr>
                <w:rFonts w:asciiTheme="majorHAnsi" w:hAnsiTheme="majorHAnsi" w:cstheme="majorHAnsi"/>
              </w:rPr>
              <w:t>Other</w:t>
            </w:r>
            <w:r w:rsidR="00CB7487" w:rsidRPr="005B041A">
              <w:rPr>
                <w:rFonts w:asciiTheme="majorHAnsi" w:hAnsiTheme="majorHAnsi" w:cstheme="majorHAnsi"/>
              </w:rPr>
              <w:t xml:space="preserve"> (</w:t>
            </w:r>
            <w:r w:rsidR="00CB7487" w:rsidRPr="005E03DE">
              <w:rPr>
                <w:rFonts w:asciiTheme="majorHAnsi" w:hAnsiTheme="majorHAnsi" w:cstheme="majorHAnsi"/>
                <w:i/>
                <w:iCs/>
                <w:color w:val="4F81BD" w:themeColor="accent1"/>
              </w:rPr>
              <w:t>specify</w:t>
            </w:r>
            <w:r w:rsidR="00CB7487" w:rsidRPr="005B041A">
              <w:rPr>
                <w:rFonts w:asciiTheme="majorHAnsi" w:hAnsiTheme="majorHAnsi" w:cstheme="majorHAnsi"/>
              </w:rPr>
              <w:t>):</w:t>
            </w:r>
          </w:p>
        </w:tc>
      </w:tr>
      <w:tr w:rsidR="00963398" w14:paraId="6307D1DC" w14:textId="77777777" w:rsidTr="00EC30A7">
        <w:tc>
          <w:tcPr>
            <w:tcW w:w="2376" w:type="dxa"/>
          </w:tcPr>
          <w:p w14:paraId="58151B1D" w14:textId="4185A207" w:rsidR="00963398" w:rsidRDefault="00963398" w:rsidP="00256D58">
            <w:r w:rsidRPr="005B041A">
              <w:rPr>
                <w:rFonts w:ascii="Calibri" w:hAnsi="Calibri" w:cs="Calibri"/>
                <w:b/>
                <w:bCs/>
                <w:sz w:val="20"/>
                <w:szCs w:val="20"/>
              </w:rPr>
              <w:t>What is the approximate financial value of this?</w:t>
            </w:r>
          </w:p>
        </w:tc>
        <w:tc>
          <w:tcPr>
            <w:tcW w:w="3073" w:type="dxa"/>
          </w:tcPr>
          <w:p w14:paraId="070D36F7" w14:textId="77777777" w:rsidR="00963398" w:rsidRPr="00D34CA4" w:rsidRDefault="00BC4077" w:rsidP="00D34CA4">
            <w:pPr>
              <w:pStyle w:val="ListParagraph"/>
              <w:numPr>
                <w:ilvl w:val="0"/>
                <w:numId w:val="30"/>
              </w:numPr>
              <w:spacing w:after="200" w:line="276" w:lineRule="auto"/>
              <w:rPr>
                <w:rFonts w:asciiTheme="majorHAnsi" w:hAnsiTheme="majorHAnsi" w:cstheme="majorHAnsi"/>
              </w:rPr>
            </w:pPr>
            <w:r w:rsidRPr="00D34CA4">
              <w:rPr>
                <w:rFonts w:asciiTheme="majorHAnsi" w:hAnsiTheme="majorHAnsi" w:cstheme="majorHAnsi"/>
              </w:rPr>
              <w:t xml:space="preserve">Ramp up to </w:t>
            </w:r>
            <w:r w:rsidR="00963398" w:rsidRPr="00D34CA4">
              <w:rPr>
                <w:rFonts w:asciiTheme="majorHAnsi" w:hAnsiTheme="majorHAnsi" w:cstheme="majorHAnsi"/>
              </w:rPr>
              <w:t>£</w:t>
            </w:r>
            <w:r w:rsidR="00D77321" w:rsidRPr="00D34CA4">
              <w:rPr>
                <w:rFonts w:asciiTheme="majorHAnsi" w:hAnsiTheme="majorHAnsi" w:cstheme="majorHAnsi"/>
              </w:rPr>
              <w:t>2</w:t>
            </w:r>
            <w:r w:rsidR="00D17C1D" w:rsidRPr="00D34CA4">
              <w:rPr>
                <w:rFonts w:asciiTheme="majorHAnsi" w:hAnsiTheme="majorHAnsi" w:cstheme="majorHAnsi"/>
              </w:rPr>
              <w:t>.6m</w:t>
            </w:r>
            <w:r w:rsidR="00F26DD7" w:rsidRPr="00D34CA4">
              <w:rPr>
                <w:rFonts w:asciiTheme="majorHAnsi" w:hAnsiTheme="majorHAnsi" w:cstheme="majorHAnsi"/>
              </w:rPr>
              <w:t>/year</w:t>
            </w:r>
            <w:r w:rsidR="00347D58" w:rsidRPr="00D34CA4">
              <w:rPr>
                <w:rFonts w:asciiTheme="majorHAnsi" w:hAnsiTheme="majorHAnsi" w:cstheme="majorHAnsi"/>
              </w:rPr>
              <w:t xml:space="preserve"> OPEX saved</w:t>
            </w:r>
          </w:p>
          <w:p w14:paraId="0B3323D4" w14:textId="05AB9D29" w:rsidR="004C37FA" w:rsidRPr="00D34CA4" w:rsidRDefault="004C37FA" w:rsidP="00D34CA4">
            <w:pPr>
              <w:pStyle w:val="ListParagraph"/>
              <w:numPr>
                <w:ilvl w:val="0"/>
                <w:numId w:val="30"/>
              </w:numPr>
              <w:rPr>
                <w:rFonts w:asciiTheme="majorHAnsi" w:hAnsiTheme="majorHAnsi" w:cstheme="majorHAnsi"/>
              </w:rPr>
            </w:pPr>
            <w:r w:rsidRPr="00D34CA4">
              <w:rPr>
                <w:rFonts w:asciiTheme="majorHAnsi" w:hAnsiTheme="majorHAnsi" w:cstheme="majorHAnsi"/>
              </w:rPr>
              <w:t>£</w:t>
            </w:r>
            <w:r w:rsidR="00651307" w:rsidRPr="00D34CA4">
              <w:rPr>
                <w:rFonts w:asciiTheme="majorHAnsi" w:hAnsiTheme="majorHAnsi" w:cstheme="majorHAnsi"/>
              </w:rPr>
              <w:t xml:space="preserve">9.7M </w:t>
            </w:r>
            <w:r w:rsidR="00D34CA4">
              <w:rPr>
                <w:rFonts w:asciiTheme="majorHAnsi" w:hAnsiTheme="majorHAnsi" w:cstheme="majorHAnsi"/>
              </w:rPr>
              <w:t>CAPEX</w:t>
            </w:r>
            <w:r w:rsidR="00651307" w:rsidRPr="00D34CA4">
              <w:rPr>
                <w:rFonts w:asciiTheme="majorHAnsi" w:hAnsiTheme="majorHAnsi" w:cstheme="majorHAnsi"/>
              </w:rPr>
              <w:t xml:space="preserve"> cost avoidance</w:t>
            </w:r>
          </w:p>
        </w:tc>
        <w:tc>
          <w:tcPr>
            <w:tcW w:w="3448" w:type="dxa"/>
          </w:tcPr>
          <w:p w14:paraId="577578F9" w14:textId="35FE2A58" w:rsidR="00963398" w:rsidRPr="005E03DE" w:rsidRDefault="00B354C5" w:rsidP="00256D58">
            <w:pPr>
              <w:rPr>
                <w:rFonts w:asciiTheme="majorHAnsi" w:hAnsiTheme="majorHAnsi" w:cstheme="majorHAnsi"/>
              </w:rPr>
            </w:pPr>
            <w:r w:rsidRPr="00B354C5">
              <w:rPr>
                <w:rFonts w:asciiTheme="majorHAnsi" w:hAnsiTheme="majorHAnsi" w:cstheme="majorHAnsi"/>
                <w:color w:val="000000" w:themeColor="text1"/>
              </w:rPr>
              <w:t xml:space="preserve">Over </w:t>
            </w:r>
            <w:r w:rsidR="00D17C1D">
              <w:rPr>
                <w:rFonts w:asciiTheme="majorHAnsi" w:hAnsiTheme="majorHAnsi" w:cstheme="majorHAnsi"/>
                <w:color w:val="000000" w:themeColor="text1"/>
              </w:rPr>
              <w:t>4</w:t>
            </w:r>
            <w:r w:rsidR="005E03DE" w:rsidRPr="005E03DE">
              <w:rPr>
                <w:rFonts w:asciiTheme="majorHAnsi" w:hAnsiTheme="majorHAnsi" w:cstheme="majorHAnsi"/>
              </w:rPr>
              <w:t xml:space="preserve"> years</w:t>
            </w:r>
          </w:p>
          <w:p w14:paraId="3CBE13BB" w14:textId="1BEACA2F" w:rsidR="00963398" w:rsidRPr="005E03DE" w:rsidRDefault="00963398" w:rsidP="00256D58">
            <w:pPr>
              <w:rPr>
                <w:rFonts w:asciiTheme="majorHAnsi" w:hAnsiTheme="majorHAnsi" w:cstheme="majorHAnsi"/>
              </w:rPr>
            </w:pPr>
          </w:p>
        </w:tc>
      </w:tr>
      <w:tr w:rsidR="00C5177D" w14:paraId="5DEF2B7A" w14:textId="77777777" w:rsidTr="00EC30A7">
        <w:tc>
          <w:tcPr>
            <w:tcW w:w="2376" w:type="dxa"/>
          </w:tcPr>
          <w:p w14:paraId="3E0AD876" w14:textId="534DEC3B" w:rsidR="00C5177D" w:rsidRDefault="005A45C7" w:rsidP="00256D58">
            <w:r w:rsidRPr="005A45C7">
              <w:rPr>
                <w:rFonts w:ascii="Calibri" w:hAnsi="Calibri" w:cs="Calibri"/>
                <w:b/>
                <w:bCs/>
                <w:sz w:val="20"/>
                <w:szCs w:val="20"/>
              </w:rPr>
              <w:t xml:space="preserve">What are your </w:t>
            </w:r>
            <w:r>
              <w:rPr>
                <w:rFonts w:ascii="Calibri" w:hAnsi="Calibri" w:cs="Calibri"/>
                <w:b/>
                <w:bCs/>
                <w:sz w:val="20"/>
                <w:szCs w:val="20"/>
              </w:rPr>
              <w:t>top 1-3</w:t>
            </w:r>
            <w:r w:rsidRPr="005A45C7">
              <w:rPr>
                <w:rFonts w:ascii="Calibri" w:hAnsi="Calibri" w:cs="Calibri"/>
                <w:b/>
                <w:bCs/>
                <w:sz w:val="20"/>
                <w:szCs w:val="20"/>
              </w:rPr>
              <w:t xml:space="preserve"> assumptions for this to be true?</w:t>
            </w:r>
          </w:p>
        </w:tc>
        <w:tc>
          <w:tcPr>
            <w:tcW w:w="6521" w:type="dxa"/>
            <w:gridSpan w:val="2"/>
          </w:tcPr>
          <w:p w14:paraId="30E15A4A" w14:textId="210592F6" w:rsidR="00C5177D" w:rsidRPr="00414A24" w:rsidRDefault="00E66192" w:rsidP="00414A24">
            <w:pPr>
              <w:pStyle w:val="ListParagraph"/>
              <w:numPr>
                <w:ilvl w:val="0"/>
                <w:numId w:val="25"/>
              </w:numPr>
              <w:rPr>
                <w:rFonts w:asciiTheme="majorHAnsi" w:hAnsiTheme="majorHAnsi" w:cstheme="majorHAnsi"/>
                <w:i/>
                <w:color w:val="000000" w:themeColor="text1"/>
              </w:rPr>
            </w:pPr>
            <w:r w:rsidRPr="00414A24">
              <w:rPr>
                <w:rFonts w:asciiTheme="majorHAnsi" w:hAnsiTheme="majorHAnsi" w:cstheme="majorHAnsi"/>
                <w:i/>
                <w:color w:val="000000" w:themeColor="text1"/>
              </w:rPr>
              <w:t xml:space="preserve">Successful </w:t>
            </w:r>
            <w:r w:rsidR="0098168B">
              <w:rPr>
                <w:rFonts w:asciiTheme="majorHAnsi" w:hAnsiTheme="majorHAnsi" w:cstheme="majorHAnsi"/>
                <w:i/>
                <w:color w:val="000000" w:themeColor="text1"/>
              </w:rPr>
              <w:t>convergence</w:t>
            </w:r>
            <w:r w:rsidRPr="00414A24">
              <w:rPr>
                <w:rFonts w:asciiTheme="majorHAnsi" w:hAnsiTheme="majorHAnsi" w:cstheme="majorHAnsi"/>
                <w:i/>
                <w:color w:val="000000" w:themeColor="text1"/>
              </w:rPr>
              <w:t xml:space="preserve"> of Network </w:t>
            </w:r>
            <w:r w:rsidR="0098168B">
              <w:rPr>
                <w:rFonts w:asciiTheme="majorHAnsi" w:hAnsiTheme="majorHAnsi" w:cstheme="majorHAnsi"/>
                <w:i/>
                <w:color w:val="000000" w:themeColor="text1"/>
              </w:rPr>
              <w:t xml:space="preserve">Service </w:t>
            </w:r>
            <w:r w:rsidRPr="00414A24">
              <w:rPr>
                <w:rFonts w:asciiTheme="majorHAnsi" w:hAnsiTheme="majorHAnsi" w:cstheme="majorHAnsi"/>
                <w:i/>
                <w:color w:val="000000" w:themeColor="text1"/>
              </w:rPr>
              <w:t>Management functionality</w:t>
            </w:r>
            <w:r w:rsidR="0098168B">
              <w:rPr>
                <w:rFonts w:asciiTheme="majorHAnsi" w:hAnsiTheme="majorHAnsi" w:cstheme="majorHAnsi"/>
                <w:i/>
                <w:color w:val="000000" w:themeColor="text1"/>
              </w:rPr>
              <w:t xml:space="preserve"> to USM Helix</w:t>
            </w:r>
            <w:r w:rsidRPr="00414A24">
              <w:rPr>
                <w:rFonts w:asciiTheme="majorHAnsi" w:hAnsiTheme="majorHAnsi" w:cstheme="majorHAnsi"/>
                <w:i/>
                <w:color w:val="000000" w:themeColor="text1"/>
              </w:rPr>
              <w:t xml:space="preserve"> by 2028</w:t>
            </w:r>
          </w:p>
          <w:p w14:paraId="72C0084D" w14:textId="7738D9EE" w:rsidR="00EF329B" w:rsidRDefault="00EF329B" w:rsidP="00414A24">
            <w:pPr>
              <w:pStyle w:val="ListParagraph"/>
              <w:numPr>
                <w:ilvl w:val="0"/>
                <w:numId w:val="25"/>
              </w:numPr>
              <w:spacing w:after="200" w:line="276" w:lineRule="auto"/>
              <w:rPr>
                <w:rFonts w:asciiTheme="majorHAnsi" w:hAnsiTheme="majorHAnsi" w:cstheme="majorHAnsi"/>
                <w:i/>
                <w:color w:val="000000" w:themeColor="text1"/>
              </w:rPr>
            </w:pPr>
            <w:r>
              <w:rPr>
                <w:rFonts w:asciiTheme="majorHAnsi" w:hAnsiTheme="majorHAnsi" w:cstheme="majorHAnsi"/>
                <w:i/>
                <w:color w:val="000000" w:themeColor="text1"/>
              </w:rPr>
              <w:t>Reduce</w:t>
            </w:r>
            <w:r w:rsidR="00AF314D">
              <w:rPr>
                <w:rFonts w:asciiTheme="majorHAnsi" w:hAnsiTheme="majorHAnsi" w:cstheme="majorHAnsi"/>
                <w:i/>
                <w:color w:val="000000" w:themeColor="text1"/>
              </w:rPr>
              <w:t>d</w:t>
            </w:r>
            <w:r>
              <w:rPr>
                <w:rFonts w:asciiTheme="majorHAnsi" w:hAnsiTheme="majorHAnsi" w:cstheme="majorHAnsi"/>
                <w:i/>
                <w:color w:val="000000" w:themeColor="text1"/>
              </w:rPr>
              <w:t xml:space="preserve"> product </w:t>
            </w:r>
            <w:r w:rsidR="00E02920">
              <w:rPr>
                <w:rFonts w:asciiTheme="majorHAnsi" w:hAnsiTheme="majorHAnsi" w:cstheme="majorHAnsi"/>
                <w:i/>
                <w:color w:val="000000" w:themeColor="text1"/>
              </w:rPr>
              <w:t>customisations to no more than 10% of all functionality implemented on</w:t>
            </w:r>
            <w:r w:rsidR="007E41FC">
              <w:rPr>
                <w:rFonts w:asciiTheme="majorHAnsi" w:hAnsiTheme="majorHAnsi" w:cstheme="majorHAnsi"/>
                <w:i/>
                <w:color w:val="000000" w:themeColor="text1"/>
              </w:rPr>
              <w:t xml:space="preserve"> Helix USM (</w:t>
            </w:r>
            <w:r w:rsidR="003008D5">
              <w:rPr>
                <w:rFonts w:asciiTheme="majorHAnsi" w:hAnsiTheme="majorHAnsi" w:cstheme="majorHAnsi"/>
                <w:i/>
                <w:color w:val="000000" w:themeColor="text1"/>
              </w:rPr>
              <w:t xml:space="preserve">note: </w:t>
            </w:r>
            <w:r w:rsidR="007E41FC">
              <w:rPr>
                <w:rFonts w:asciiTheme="majorHAnsi" w:hAnsiTheme="majorHAnsi" w:cstheme="majorHAnsi"/>
                <w:i/>
                <w:color w:val="000000" w:themeColor="text1"/>
              </w:rPr>
              <w:t>product configurations that don’t impact</w:t>
            </w:r>
            <w:r w:rsidR="00393072">
              <w:rPr>
                <w:rFonts w:asciiTheme="majorHAnsi" w:hAnsiTheme="majorHAnsi" w:cstheme="majorHAnsi"/>
                <w:i/>
                <w:color w:val="000000" w:themeColor="text1"/>
              </w:rPr>
              <w:t xml:space="preserve"> upgrade</w:t>
            </w:r>
            <w:r w:rsidR="00F249A6">
              <w:rPr>
                <w:rFonts w:asciiTheme="majorHAnsi" w:hAnsiTheme="majorHAnsi" w:cstheme="majorHAnsi"/>
                <w:i/>
                <w:color w:val="000000" w:themeColor="text1"/>
              </w:rPr>
              <w:t xml:space="preserve"> </w:t>
            </w:r>
            <w:r w:rsidR="003C1C05">
              <w:rPr>
                <w:rFonts w:asciiTheme="majorHAnsi" w:hAnsiTheme="majorHAnsi" w:cstheme="majorHAnsi"/>
                <w:i/>
                <w:color w:val="000000" w:themeColor="text1"/>
              </w:rPr>
              <w:t xml:space="preserve">path and </w:t>
            </w:r>
            <w:r w:rsidR="00F249A6">
              <w:rPr>
                <w:rFonts w:asciiTheme="majorHAnsi" w:hAnsiTheme="majorHAnsi" w:cstheme="majorHAnsi"/>
                <w:i/>
                <w:color w:val="000000" w:themeColor="text1"/>
              </w:rPr>
              <w:t>complexity</w:t>
            </w:r>
            <w:r w:rsidR="00336398">
              <w:rPr>
                <w:rFonts w:asciiTheme="majorHAnsi" w:hAnsiTheme="majorHAnsi" w:cstheme="majorHAnsi"/>
                <w:i/>
                <w:color w:val="000000" w:themeColor="text1"/>
              </w:rPr>
              <w:t xml:space="preserve"> are excluded from this calculation)</w:t>
            </w:r>
          </w:p>
          <w:p w14:paraId="411F0427" w14:textId="44AC4F50" w:rsidR="005676F0" w:rsidRPr="00414A24" w:rsidRDefault="003A44E5" w:rsidP="00414A24">
            <w:pPr>
              <w:pStyle w:val="ListParagraph"/>
              <w:numPr>
                <w:ilvl w:val="0"/>
                <w:numId w:val="25"/>
              </w:numPr>
              <w:rPr>
                <w:rFonts w:asciiTheme="majorHAnsi" w:hAnsiTheme="majorHAnsi" w:cstheme="majorHAnsi"/>
                <w:i/>
                <w:color w:val="000000" w:themeColor="text1"/>
              </w:rPr>
            </w:pPr>
            <w:r w:rsidRPr="00414A24">
              <w:rPr>
                <w:rFonts w:asciiTheme="majorHAnsi" w:hAnsiTheme="majorHAnsi" w:cstheme="majorHAnsi"/>
                <w:i/>
                <w:color w:val="000000" w:themeColor="text1"/>
              </w:rPr>
              <w:t xml:space="preserve">Convergence to a single ITSM </w:t>
            </w:r>
            <w:r w:rsidR="00DA2E4A">
              <w:rPr>
                <w:rFonts w:asciiTheme="majorHAnsi" w:hAnsiTheme="majorHAnsi" w:cstheme="majorHAnsi"/>
                <w:i/>
                <w:color w:val="000000" w:themeColor="text1"/>
              </w:rPr>
              <w:t>toolset</w:t>
            </w:r>
            <w:r w:rsidRPr="00414A24">
              <w:rPr>
                <w:rFonts w:asciiTheme="majorHAnsi" w:hAnsiTheme="majorHAnsi" w:cstheme="majorHAnsi"/>
                <w:i/>
                <w:color w:val="000000" w:themeColor="text1"/>
              </w:rPr>
              <w:t xml:space="preserve"> </w:t>
            </w:r>
            <w:r w:rsidR="00AF43A1">
              <w:rPr>
                <w:rFonts w:asciiTheme="majorHAnsi" w:hAnsiTheme="majorHAnsi" w:cstheme="majorHAnsi"/>
                <w:i/>
                <w:color w:val="000000" w:themeColor="text1"/>
              </w:rPr>
              <w:t>to support</w:t>
            </w:r>
            <w:r w:rsidRPr="00414A24">
              <w:rPr>
                <w:rFonts w:asciiTheme="majorHAnsi" w:hAnsiTheme="majorHAnsi" w:cstheme="majorHAnsi"/>
                <w:i/>
                <w:color w:val="000000" w:themeColor="text1"/>
              </w:rPr>
              <w:t xml:space="preserve"> fixed and mobile </w:t>
            </w:r>
            <w:r w:rsidR="00AF43A1">
              <w:rPr>
                <w:rFonts w:asciiTheme="majorHAnsi" w:hAnsiTheme="majorHAnsi" w:cstheme="majorHAnsi"/>
                <w:i/>
                <w:color w:val="000000" w:themeColor="text1"/>
              </w:rPr>
              <w:t xml:space="preserve">network </w:t>
            </w:r>
            <w:r w:rsidRPr="00414A24">
              <w:rPr>
                <w:rFonts w:asciiTheme="majorHAnsi" w:hAnsiTheme="majorHAnsi" w:cstheme="majorHAnsi"/>
                <w:i/>
                <w:color w:val="000000" w:themeColor="text1"/>
              </w:rPr>
              <w:t>operations</w:t>
            </w:r>
            <w:r w:rsidR="00082BFD">
              <w:rPr>
                <w:rFonts w:asciiTheme="majorHAnsi" w:hAnsiTheme="majorHAnsi" w:cstheme="majorHAnsi"/>
                <w:i/>
                <w:color w:val="000000" w:themeColor="text1"/>
              </w:rPr>
              <w:t xml:space="preserve"> enabling enhanced staff productivity</w:t>
            </w:r>
            <w:r w:rsidR="00F3217B">
              <w:rPr>
                <w:rFonts w:asciiTheme="majorHAnsi" w:hAnsiTheme="majorHAnsi" w:cstheme="majorHAnsi"/>
                <w:i/>
                <w:color w:val="000000" w:themeColor="text1"/>
              </w:rPr>
              <w:t xml:space="preserve"> and increased automation.</w:t>
            </w:r>
          </w:p>
        </w:tc>
      </w:tr>
      <w:tr w:rsidR="00C5177D" w14:paraId="5DF36871" w14:textId="77777777" w:rsidTr="00EC30A7">
        <w:tc>
          <w:tcPr>
            <w:tcW w:w="2376" w:type="dxa"/>
          </w:tcPr>
          <w:p w14:paraId="3B63C2F5" w14:textId="0173068D" w:rsidR="00C5177D" w:rsidRDefault="001E5DE8" w:rsidP="00256D58">
            <w:r w:rsidRPr="00DB1FAF">
              <w:rPr>
                <w:rFonts w:ascii="Calibri" w:hAnsi="Calibri" w:cs="Calibri"/>
                <w:b/>
                <w:bCs/>
                <w:sz w:val="20"/>
                <w:szCs w:val="20"/>
              </w:rPr>
              <w:t>What lead indicator</w:t>
            </w:r>
            <w:r w:rsidR="00DB1FAF">
              <w:rPr>
                <w:rFonts w:ascii="Calibri" w:hAnsi="Calibri" w:cs="Calibri"/>
                <w:b/>
                <w:bCs/>
                <w:sz w:val="20"/>
                <w:szCs w:val="20"/>
              </w:rPr>
              <w:t>(s)</w:t>
            </w:r>
            <w:r w:rsidRPr="00DB1FAF">
              <w:rPr>
                <w:rFonts w:ascii="Calibri" w:hAnsi="Calibri" w:cs="Calibri"/>
                <w:b/>
                <w:bCs/>
                <w:sz w:val="20"/>
                <w:szCs w:val="20"/>
              </w:rPr>
              <w:t xml:space="preserve"> will predict success</w:t>
            </w:r>
            <w:r w:rsidR="00DB1FAF" w:rsidRPr="00DB1FAF">
              <w:rPr>
                <w:rFonts w:ascii="Calibri" w:hAnsi="Calibri" w:cs="Calibri"/>
                <w:b/>
                <w:bCs/>
                <w:sz w:val="20"/>
                <w:szCs w:val="20"/>
              </w:rPr>
              <w:t xml:space="preserve"> in delivering this value?</w:t>
            </w:r>
          </w:p>
        </w:tc>
        <w:tc>
          <w:tcPr>
            <w:tcW w:w="6521" w:type="dxa"/>
            <w:gridSpan w:val="2"/>
          </w:tcPr>
          <w:p w14:paraId="690C7FA8" w14:textId="54CB2438" w:rsidR="00DB1FAF" w:rsidRPr="00B43AB6" w:rsidRDefault="00DB1FAF" w:rsidP="00256D58">
            <w:pPr>
              <w:rPr>
                <w:rFonts w:ascii="Calibri" w:hAnsi="Calibri" w:cs="Calibri"/>
                <w:i/>
                <w:color w:val="000000" w:themeColor="text1"/>
                <w:sz w:val="20"/>
                <w:szCs w:val="20"/>
              </w:rPr>
            </w:pPr>
          </w:p>
          <w:p w14:paraId="756D8035" w14:textId="77777777" w:rsidR="00194499" w:rsidRPr="00B43AB6" w:rsidRDefault="00194499" w:rsidP="00194499">
            <w:pPr>
              <w:pStyle w:val="ListParagraph"/>
              <w:numPr>
                <w:ilvl w:val="0"/>
                <w:numId w:val="24"/>
              </w:numPr>
              <w:rPr>
                <w:rFonts w:asciiTheme="majorHAnsi" w:hAnsiTheme="majorHAnsi" w:cstheme="majorHAnsi"/>
                <w:i/>
                <w:color w:val="000000" w:themeColor="text1"/>
              </w:rPr>
            </w:pPr>
            <w:r w:rsidRPr="00B43AB6">
              <w:rPr>
                <w:rFonts w:asciiTheme="majorHAnsi" w:hAnsiTheme="majorHAnsi" w:cstheme="majorHAnsi"/>
                <w:i/>
                <w:color w:val="000000" w:themeColor="text1"/>
              </w:rPr>
              <w:t>Product Customisation no more than 10% from OOTB</w:t>
            </w:r>
          </w:p>
          <w:p w14:paraId="71573D62" w14:textId="720CBAA3" w:rsidR="00260A49" w:rsidRPr="00B43AB6" w:rsidRDefault="00260A49" w:rsidP="00260A49">
            <w:pPr>
              <w:pStyle w:val="ListParagraph"/>
              <w:numPr>
                <w:ilvl w:val="0"/>
                <w:numId w:val="24"/>
              </w:numPr>
              <w:rPr>
                <w:rFonts w:asciiTheme="majorHAnsi" w:hAnsiTheme="majorHAnsi" w:cstheme="majorHAnsi"/>
                <w:i/>
                <w:color w:val="000000" w:themeColor="text1"/>
              </w:rPr>
            </w:pPr>
            <w:r w:rsidRPr="00B43AB6">
              <w:rPr>
                <w:rFonts w:asciiTheme="majorHAnsi" w:hAnsiTheme="majorHAnsi" w:cstheme="majorHAnsi"/>
                <w:i/>
                <w:color w:val="000000" w:themeColor="text1"/>
              </w:rPr>
              <w:t>Ticket Volume Reduction</w:t>
            </w:r>
            <w:r w:rsidR="00B47559" w:rsidRPr="00B43AB6">
              <w:rPr>
                <w:rFonts w:asciiTheme="majorHAnsi" w:hAnsiTheme="majorHAnsi" w:cstheme="majorHAnsi"/>
                <w:i/>
                <w:color w:val="000000" w:themeColor="text1"/>
              </w:rPr>
              <w:t xml:space="preserve"> and/or Automation</w:t>
            </w:r>
            <w:r w:rsidRPr="00B43AB6">
              <w:rPr>
                <w:rFonts w:asciiTheme="majorHAnsi" w:hAnsiTheme="majorHAnsi" w:cstheme="majorHAnsi"/>
                <w:i/>
                <w:color w:val="000000" w:themeColor="text1"/>
              </w:rPr>
              <w:t xml:space="preserve"> (# of per year)</w:t>
            </w:r>
          </w:p>
          <w:p w14:paraId="7D3B1076" w14:textId="0C8493BF" w:rsidR="00DB1FAF" w:rsidRPr="00B43AB6" w:rsidRDefault="00B47559" w:rsidP="00D77321">
            <w:pPr>
              <w:pStyle w:val="ListParagraph"/>
              <w:numPr>
                <w:ilvl w:val="0"/>
                <w:numId w:val="24"/>
              </w:numPr>
              <w:rPr>
                <w:rFonts w:asciiTheme="majorHAnsi" w:hAnsiTheme="majorHAnsi" w:cstheme="majorHAnsi"/>
                <w:i/>
                <w:color w:val="000000" w:themeColor="text1"/>
              </w:rPr>
            </w:pPr>
            <w:r w:rsidRPr="00B43AB6">
              <w:rPr>
                <w:rFonts w:asciiTheme="majorHAnsi" w:hAnsiTheme="majorHAnsi" w:cstheme="majorHAnsi"/>
                <w:i/>
                <w:color w:val="000000" w:themeColor="text1"/>
              </w:rPr>
              <w:t>Annual Effort Savings (man hours/year)</w:t>
            </w:r>
          </w:p>
        </w:tc>
      </w:tr>
    </w:tbl>
    <w:p w14:paraId="4DFE81E0" w14:textId="77777777" w:rsidR="00D90513" w:rsidRDefault="00D90513" w:rsidP="00E60B38"/>
    <w:p w14:paraId="1BAB8D41" w14:textId="44853888" w:rsidR="00AD069D" w:rsidRDefault="003021EB" w:rsidP="00B214DE">
      <w:pPr>
        <w:pStyle w:val="Heading1"/>
        <w:numPr>
          <w:ilvl w:val="0"/>
          <w:numId w:val="11"/>
        </w:numPr>
        <w:spacing w:before="240"/>
        <w:ind w:left="357" w:hanging="357"/>
        <w:rPr>
          <w:rFonts w:ascii="Calibri" w:hAnsi="Calibri" w:cs="Calibri"/>
          <w:color w:val="000000" w:themeColor="text1"/>
        </w:rPr>
      </w:pPr>
      <w:r>
        <w:rPr>
          <w:rFonts w:ascii="Calibri" w:hAnsi="Calibri" w:cs="Calibri"/>
          <w:color w:val="000000" w:themeColor="text1"/>
        </w:rPr>
        <w:t>Customer and Experience Outcomes</w:t>
      </w:r>
    </w:p>
    <w:p w14:paraId="47729998" w14:textId="5E07BCE1" w:rsidR="00300CDB" w:rsidRPr="00F75C01" w:rsidRDefault="00300CDB" w:rsidP="00F75C01">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2.1 Customer Problem</w:t>
      </w:r>
      <w:r w:rsidR="00BC217B" w:rsidRPr="00F75C01">
        <w:rPr>
          <w:rFonts w:ascii="Calibri" w:hAnsi="Calibri" w:cs="Calibri"/>
          <w:color w:val="000000" w:themeColor="text1"/>
          <w:sz w:val="22"/>
          <w:szCs w:val="22"/>
        </w:rPr>
        <w:t xml:space="preserve"> (Evidence based)</w:t>
      </w:r>
    </w:p>
    <w:tbl>
      <w:tblPr>
        <w:tblStyle w:val="TableGrid"/>
        <w:tblW w:w="8897" w:type="dxa"/>
        <w:tblCellMar>
          <w:top w:w="57" w:type="dxa"/>
          <w:bottom w:w="57" w:type="dxa"/>
        </w:tblCellMar>
        <w:tblLook w:val="04A0" w:firstRow="1" w:lastRow="0" w:firstColumn="1" w:lastColumn="0" w:noHBand="0" w:noVBand="1"/>
      </w:tblPr>
      <w:tblGrid>
        <w:gridCol w:w="2846"/>
        <w:gridCol w:w="6051"/>
      </w:tblGrid>
      <w:tr w:rsidR="00820D09" w:rsidRPr="001D62AE" w14:paraId="52090089" w14:textId="77777777" w:rsidTr="00C10FC7">
        <w:trPr>
          <w:cantSplit/>
        </w:trPr>
        <w:tc>
          <w:tcPr>
            <w:tcW w:w="2846" w:type="dxa"/>
          </w:tcPr>
          <w:p w14:paraId="7C7BF9F0" w14:textId="77777777" w:rsidR="00820D09" w:rsidRDefault="00820D09">
            <w:pPr>
              <w:rPr>
                <w:rFonts w:ascii="Calibri" w:hAnsi="Calibri" w:cs="Calibri"/>
                <w:b/>
                <w:bCs/>
                <w:sz w:val="20"/>
                <w:szCs w:val="20"/>
              </w:rPr>
            </w:pPr>
            <w:r w:rsidRPr="00CD1C5D">
              <w:rPr>
                <w:rFonts w:ascii="Calibri" w:hAnsi="Calibri" w:cs="Calibri"/>
                <w:b/>
                <w:bCs/>
                <w:sz w:val="20"/>
                <w:szCs w:val="20"/>
              </w:rPr>
              <w:t>Who is the primary customer (or colleague) this change is for?</w:t>
            </w:r>
            <w:r>
              <w:rPr>
                <w:rFonts w:ascii="Calibri" w:hAnsi="Calibri" w:cs="Calibri"/>
                <w:b/>
                <w:bCs/>
                <w:sz w:val="20"/>
                <w:szCs w:val="20"/>
              </w:rPr>
              <w:t xml:space="preserve"> </w:t>
            </w:r>
          </w:p>
          <w:p w14:paraId="3B30608D" w14:textId="77777777" w:rsidR="00820D09" w:rsidRPr="004622A2" w:rsidRDefault="00820D09">
            <w:pPr>
              <w:rPr>
                <w:rFonts w:ascii="Calibri" w:hAnsi="Calibri" w:cs="Calibri"/>
                <w:b/>
                <w:bCs/>
                <w:sz w:val="20"/>
                <w:szCs w:val="20"/>
              </w:rPr>
            </w:pPr>
            <w:r w:rsidRPr="00B86FB4">
              <w:rPr>
                <w:rFonts w:ascii="Calibri" w:hAnsi="Calibri" w:cs="Calibri"/>
                <w:i/>
                <w:iCs/>
                <w:sz w:val="18"/>
                <w:szCs w:val="18"/>
              </w:rPr>
              <w:t>Be as specific as possible (segment, situation, or context).</w:t>
            </w:r>
          </w:p>
        </w:tc>
        <w:tc>
          <w:tcPr>
            <w:tcW w:w="6051" w:type="dxa"/>
          </w:tcPr>
          <w:p w14:paraId="49F4DE82" w14:textId="093DB4EB" w:rsidR="00161F65" w:rsidRPr="00B43AB6" w:rsidRDefault="006B02EA" w:rsidP="00D77321">
            <w:pPr>
              <w:rPr>
                <w:rFonts w:ascii="Calibri" w:hAnsi="Calibri" w:cs="Calibri"/>
                <w:i/>
                <w:color w:val="000000" w:themeColor="text1"/>
                <w:sz w:val="20"/>
                <w:szCs w:val="20"/>
              </w:rPr>
            </w:pPr>
            <w:r>
              <w:rPr>
                <w:rFonts w:ascii="Calibri" w:hAnsi="Calibri" w:cs="Calibri"/>
                <w:i/>
                <w:color w:val="000000" w:themeColor="text1"/>
                <w:sz w:val="20"/>
                <w:szCs w:val="20"/>
              </w:rPr>
              <w:t>All employees, partners and vendors using Remedy for fixed network operations and field service management today</w:t>
            </w:r>
          </w:p>
        </w:tc>
      </w:tr>
      <w:tr w:rsidR="00820D09" w:rsidRPr="001D62AE" w14:paraId="184AD6EC" w14:textId="77777777" w:rsidTr="00C10FC7">
        <w:tc>
          <w:tcPr>
            <w:tcW w:w="2846" w:type="dxa"/>
          </w:tcPr>
          <w:p w14:paraId="73275554" w14:textId="4A8995B1" w:rsidR="00820D09" w:rsidRPr="009E21A4" w:rsidRDefault="00820D09">
            <w:pPr>
              <w:rPr>
                <w:rFonts w:ascii="Calibri" w:hAnsi="Calibri" w:cs="Calibri"/>
                <w:b/>
                <w:bCs/>
                <w:sz w:val="20"/>
                <w:szCs w:val="20"/>
              </w:rPr>
            </w:pPr>
            <w:r w:rsidRPr="002B02B9">
              <w:rPr>
                <w:rFonts w:ascii="Calibri" w:hAnsi="Calibri" w:cs="Calibri"/>
                <w:b/>
                <w:bCs/>
                <w:sz w:val="20"/>
                <w:szCs w:val="20"/>
              </w:rPr>
              <w:t>What customer need or problem is this proposal addressing</w:t>
            </w:r>
            <w:r w:rsidR="002F44F5">
              <w:rPr>
                <w:rFonts w:ascii="Calibri" w:hAnsi="Calibri" w:cs="Calibri"/>
                <w:b/>
                <w:bCs/>
                <w:sz w:val="20"/>
                <w:szCs w:val="20"/>
              </w:rPr>
              <w:t>?</w:t>
            </w:r>
          </w:p>
        </w:tc>
        <w:tc>
          <w:tcPr>
            <w:tcW w:w="6051" w:type="dxa"/>
          </w:tcPr>
          <w:p w14:paraId="1A610D60" w14:textId="06B0ED1F" w:rsidR="00820D09" w:rsidRPr="00B43AB6" w:rsidRDefault="008850DE" w:rsidP="00825681">
            <w:pPr>
              <w:rPr>
                <w:rFonts w:ascii="Calibri" w:hAnsi="Calibri" w:cs="Calibri"/>
                <w:i/>
                <w:color w:val="000000" w:themeColor="text1"/>
                <w:sz w:val="20"/>
                <w:szCs w:val="20"/>
              </w:rPr>
            </w:pPr>
            <w:r>
              <w:rPr>
                <w:rFonts w:ascii="Calibri" w:hAnsi="Calibri" w:cs="Calibri"/>
                <w:i/>
                <w:color w:val="000000" w:themeColor="text1"/>
                <w:sz w:val="20"/>
                <w:szCs w:val="20"/>
              </w:rPr>
              <w:t>Provide a s</w:t>
            </w:r>
            <w:r w:rsidR="00825681" w:rsidRPr="00B43AB6">
              <w:rPr>
                <w:rFonts w:ascii="Calibri" w:hAnsi="Calibri" w:cs="Calibri"/>
                <w:i/>
                <w:color w:val="000000" w:themeColor="text1"/>
                <w:sz w:val="20"/>
                <w:szCs w:val="20"/>
              </w:rPr>
              <w:t xml:space="preserve">ingle, modern, scalable and future proof ITSM </w:t>
            </w:r>
            <w:r w:rsidR="002A7ADC">
              <w:rPr>
                <w:rFonts w:ascii="Calibri" w:hAnsi="Calibri" w:cs="Calibri"/>
                <w:i/>
                <w:color w:val="000000" w:themeColor="text1"/>
                <w:sz w:val="20"/>
                <w:szCs w:val="20"/>
              </w:rPr>
              <w:t>toolset</w:t>
            </w:r>
            <w:r w:rsidR="00825681" w:rsidRPr="00B43AB6">
              <w:rPr>
                <w:rFonts w:ascii="Calibri" w:hAnsi="Calibri" w:cs="Calibri"/>
                <w:i/>
                <w:color w:val="000000" w:themeColor="text1"/>
                <w:sz w:val="20"/>
                <w:szCs w:val="20"/>
              </w:rPr>
              <w:t xml:space="preserve"> for </w:t>
            </w:r>
            <w:r>
              <w:rPr>
                <w:rFonts w:ascii="Calibri" w:hAnsi="Calibri" w:cs="Calibri"/>
                <w:i/>
                <w:color w:val="000000" w:themeColor="text1"/>
                <w:sz w:val="20"/>
                <w:szCs w:val="20"/>
              </w:rPr>
              <w:t>f</w:t>
            </w:r>
            <w:r w:rsidR="00825681" w:rsidRPr="00B43AB6">
              <w:rPr>
                <w:rFonts w:ascii="Calibri" w:hAnsi="Calibri" w:cs="Calibri"/>
                <w:i/>
                <w:color w:val="000000" w:themeColor="text1"/>
                <w:sz w:val="20"/>
                <w:szCs w:val="20"/>
              </w:rPr>
              <w:t>ixed</w:t>
            </w:r>
            <w:r>
              <w:rPr>
                <w:rFonts w:ascii="Calibri" w:hAnsi="Calibri" w:cs="Calibri"/>
                <w:i/>
                <w:color w:val="000000" w:themeColor="text1"/>
                <w:sz w:val="20"/>
                <w:szCs w:val="20"/>
              </w:rPr>
              <w:t xml:space="preserve"> and</w:t>
            </w:r>
            <w:r w:rsidR="00825681" w:rsidRPr="00B43AB6">
              <w:rPr>
                <w:rFonts w:ascii="Calibri" w:hAnsi="Calibri" w:cs="Calibri"/>
                <w:i/>
                <w:color w:val="000000" w:themeColor="text1"/>
                <w:sz w:val="20"/>
                <w:szCs w:val="20"/>
              </w:rPr>
              <w:t xml:space="preserve"> </w:t>
            </w:r>
            <w:r>
              <w:rPr>
                <w:rFonts w:ascii="Calibri" w:hAnsi="Calibri" w:cs="Calibri"/>
                <w:i/>
                <w:color w:val="000000" w:themeColor="text1"/>
                <w:sz w:val="20"/>
                <w:szCs w:val="20"/>
              </w:rPr>
              <w:t>m</w:t>
            </w:r>
            <w:r w:rsidR="00825681" w:rsidRPr="00B43AB6">
              <w:rPr>
                <w:rFonts w:ascii="Calibri" w:hAnsi="Calibri" w:cs="Calibri"/>
                <w:i/>
                <w:color w:val="000000" w:themeColor="text1"/>
                <w:sz w:val="20"/>
                <w:szCs w:val="20"/>
              </w:rPr>
              <w:t xml:space="preserve">obile </w:t>
            </w:r>
            <w:r>
              <w:rPr>
                <w:rFonts w:ascii="Calibri" w:hAnsi="Calibri" w:cs="Calibri"/>
                <w:i/>
                <w:color w:val="000000" w:themeColor="text1"/>
                <w:sz w:val="20"/>
                <w:szCs w:val="20"/>
              </w:rPr>
              <w:t>n</w:t>
            </w:r>
            <w:r w:rsidR="00825681" w:rsidRPr="00B43AB6">
              <w:rPr>
                <w:rFonts w:ascii="Calibri" w:hAnsi="Calibri" w:cs="Calibri"/>
                <w:i/>
                <w:color w:val="000000" w:themeColor="text1"/>
                <w:sz w:val="20"/>
                <w:szCs w:val="20"/>
              </w:rPr>
              <w:t xml:space="preserve">etwork </w:t>
            </w:r>
            <w:r w:rsidR="000B4BDE">
              <w:rPr>
                <w:rFonts w:ascii="Calibri" w:hAnsi="Calibri" w:cs="Calibri"/>
                <w:i/>
                <w:color w:val="000000" w:themeColor="text1"/>
                <w:sz w:val="20"/>
                <w:szCs w:val="20"/>
              </w:rPr>
              <w:t>service management and o</w:t>
            </w:r>
            <w:r w:rsidR="00825681" w:rsidRPr="00B43AB6">
              <w:rPr>
                <w:rFonts w:ascii="Calibri" w:hAnsi="Calibri" w:cs="Calibri"/>
                <w:i/>
                <w:color w:val="000000" w:themeColor="text1"/>
                <w:sz w:val="20"/>
                <w:szCs w:val="20"/>
              </w:rPr>
              <w:t>perations</w:t>
            </w:r>
          </w:p>
        </w:tc>
      </w:tr>
      <w:tr w:rsidR="00D23E8C" w:rsidRPr="001D62AE" w14:paraId="4CB1BD05" w14:textId="77777777" w:rsidTr="00C10FC7">
        <w:tc>
          <w:tcPr>
            <w:tcW w:w="2846" w:type="dxa"/>
          </w:tcPr>
          <w:p w14:paraId="6D0FE82E" w14:textId="77777777" w:rsidR="00D23E8C" w:rsidRPr="002765EC" w:rsidRDefault="00D23E8C">
            <w:pPr>
              <w:rPr>
                <w:rFonts w:ascii="Calibri" w:hAnsi="Calibri" w:cs="Calibri"/>
                <w:b/>
                <w:bCs/>
                <w:sz w:val="20"/>
                <w:szCs w:val="20"/>
              </w:rPr>
            </w:pPr>
            <w:r w:rsidRPr="002765EC">
              <w:rPr>
                <w:rFonts w:ascii="Calibri" w:hAnsi="Calibri" w:cs="Calibri"/>
                <w:b/>
                <w:bCs/>
                <w:sz w:val="20"/>
                <w:szCs w:val="20"/>
              </w:rPr>
              <w:t>What is happening today?</w:t>
            </w:r>
          </w:p>
          <w:p w14:paraId="164B153D" w14:textId="77777777" w:rsidR="00D23E8C" w:rsidRPr="001910EF" w:rsidRDefault="00D23E8C">
            <w:pPr>
              <w:rPr>
                <w:rFonts w:ascii="Calibri" w:hAnsi="Calibri" w:cs="Calibri"/>
                <w:i/>
                <w:iCs/>
                <w:sz w:val="20"/>
                <w:szCs w:val="20"/>
              </w:rPr>
            </w:pPr>
            <w:r w:rsidRPr="00B86FB4">
              <w:rPr>
                <w:rFonts w:ascii="Calibri" w:hAnsi="Calibri" w:cs="Calibri"/>
                <w:i/>
                <w:iCs/>
                <w:sz w:val="18"/>
                <w:szCs w:val="18"/>
              </w:rPr>
              <w:t>Describe what the primary customer (or colleague) experiences today, without interpreting or proposing change.  What is hard, confusing, slow, risky, or frustrating today?</w:t>
            </w:r>
          </w:p>
        </w:tc>
        <w:tc>
          <w:tcPr>
            <w:tcW w:w="6051" w:type="dxa"/>
          </w:tcPr>
          <w:p w14:paraId="6EF50CEC" w14:textId="77777777" w:rsidR="00613179" w:rsidRDefault="00613179" w:rsidP="00613179">
            <w:pPr>
              <w:rPr>
                <w:rFonts w:ascii="Calibri" w:hAnsi="Calibri" w:cs="Calibri"/>
                <w:i/>
                <w:color w:val="000000" w:themeColor="text1"/>
                <w:sz w:val="20"/>
                <w:szCs w:val="20"/>
              </w:rPr>
            </w:pPr>
            <w:r w:rsidRPr="00414454">
              <w:rPr>
                <w:rFonts w:ascii="Calibri" w:hAnsi="Calibri" w:cs="Calibri"/>
                <w:i/>
                <w:color w:val="000000" w:themeColor="text1"/>
                <w:sz w:val="20"/>
                <w:szCs w:val="20"/>
                <w:lang w:val="en-US"/>
              </w:rPr>
              <w:t xml:space="preserve">Our ITSM toolset and its data ecosystem is heavily fragmented and siloed, leading to inefficiencies, inconsistent user experience and inability to take advantages of the latest technological innovations. </w:t>
            </w:r>
          </w:p>
          <w:p w14:paraId="43DD3D30" w14:textId="582B9072" w:rsidR="007C3C8B" w:rsidRPr="00414454" w:rsidRDefault="003C1C05" w:rsidP="00613179">
            <w:pPr>
              <w:rPr>
                <w:rFonts w:ascii="Calibri" w:hAnsi="Calibri" w:cs="Calibri"/>
                <w:i/>
                <w:color w:val="000000" w:themeColor="text1"/>
                <w:sz w:val="20"/>
                <w:szCs w:val="20"/>
                <w:lang w:val="en-US"/>
              </w:rPr>
            </w:pPr>
            <w:r>
              <w:rPr>
                <w:rFonts w:ascii="Calibri" w:hAnsi="Calibri" w:cs="Calibri"/>
                <w:i/>
                <w:color w:val="000000" w:themeColor="text1"/>
                <w:sz w:val="20"/>
                <w:szCs w:val="20"/>
              </w:rPr>
              <w:t>Fixed</w:t>
            </w:r>
            <w:r w:rsidR="007C3C8B">
              <w:rPr>
                <w:rFonts w:ascii="Calibri" w:hAnsi="Calibri" w:cs="Calibri"/>
                <w:i/>
                <w:color w:val="000000" w:themeColor="text1"/>
                <w:sz w:val="20"/>
                <w:szCs w:val="20"/>
              </w:rPr>
              <w:t xml:space="preserve"> and mobile network service management is done across two very different syste</w:t>
            </w:r>
            <w:r w:rsidR="00336486">
              <w:rPr>
                <w:rFonts w:ascii="Calibri" w:hAnsi="Calibri" w:cs="Calibri"/>
                <w:i/>
                <w:color w:val="000000" w:themeColor="text1"/>
                <w:sz w:val="20"/>
                <w:szCs w:val="20"/>
              </w:rPr>
              <w:t>ms (Remedy and USM Helix respectively) preventing full process integration</w:t>
            </w:r>
            <w:r w:rsidR="00DF106C">
              <w:rPr>
                <w:rFonts w:ascii="Calibri" w:hAnsi="Calibri" w:cs="Calibri"/>
                <w:i/>
                <w:color w:val="000000" w:themeColor="text1"/>
                <w:sz w:val="20"/>
                <w:szCs w:val="20"/>
              </w:rPr>
              <w:t>, requiring support staff to operate across the two</w:t>
            </w:r>
            <w:r w:rsidR="00232F88">
              <w:rPr>
                <w:rFonts w:ascii="Calibri" w:hAnsi="Calibri" w:cs="Calibri"/>
                <w:i/>
                <w:color w:val="000000" w:themeColor="text1"/>
                <w:sz w:val="20"/>
                <w:szCs w:val="20"/>
              </w:rPr>
              <w:t xml:space="preserve"> systems and forcing VMO2 to support a more complex and costly architecture.</w:t>
            </w:r>
          </w:p>
          <w:p w14:paraId="597A879F" w14:textId="6356DFB6" w:rsidR="00613179" w:rsidRPr="00414454" w:rsidRDefault="00613179">
            <w:pPr>
              <w:rPr>
                <w:rFonts w:ascii="Calibri" w:hAnsi="Calibri" w:cs="Calibri"/>
                <w:i/>
                <w:color w:val="000000" w:themeColor="text1"/>
                <w:sz w:val="20"/>
                <w:szCs w:val="20"/>
              </w:rPr>
            </w:pPr>
          </w:p>
        </w:tc>
      </w:tr>
      <w:tr w:rsidR="004A72D7" w:rsidRPr="001D62AE" w14:paraId="22BBC4A6" w14:textId="77777777" w:rsidTr="00C10FC7">
        <w:tc>
          <w:tcPr>
            <w:tcW w:w="2846" w:type="dxa"/>
          </w:tcPr>
          <w:p w14:paraId="26FA9AA9" w14:textId="2EF86FE9" w:rsidR="004A72D7" w:rsidRPr="002765EC" w:rsidRDefault="004A72D7" w:rsidP="004A72D7">
            <w:pPr>
              <w:rPr>
                <w:rFonts w:ascii="Calibri" w:hAnsi="Calibri" w:cs="Calibri"/>
                <w:b/>
                <w:bCs/>
                <w:sz w:val="20"/>
                <w:szCs w:val="20"/>
              </w:rPr>
            </w:pPr>
            <w:r>
              <w:rPr>
                <w:rFonts w:ascii="Calibri" w:hAnsi="Calibri" w:cs="Calibri"/>
                <w:b/>
                <w:bCs/>
                <w:sz w:val="20"/>
                <w:szCs w:val="20"/>
              </w:rPr>
              <w:t>H</w:t>
            </w:r>
            <w:r w:rsidRPr="002B02B9">
              <w:rPr>
                <w:rFonts w:ascii="Calibri" w:hAnsi="Calibri" w:cs="Calibri"/>
                <w:b/>
                <w:bCs/>
                <w:sz w:val="20"/>
                <w:szCs w:val="20"/>
              </w:rPr>
              <w:t>ow do we know it matters to the customer?</w:t>
            </w:r>
          </w:p>
        </w:tc>
        <w:tc>
          <w:tcPr>
            <w:tcW w:w="6051" w:type="dxa"/>
          </w:tcPr>
          <w:p w14:paraId="0BEA06DA" w14:textId="1A513D28" w:rsidR="004A72D7" w:rsidRPr="00B43AB6" w:rsidRDefault="005E38E2" w:rsidP="004A72D7">
            <w:pPr>
              <w:rPr>
                <w:rFonts w:ascii="Calibri" w:hAnsi="Calibri" w:cs="Calibri"/>
                <w:i/>
                <w:color w:val="000000" w:themeColor="text1"/>
                <w:sz w:val="20"/>
                <w:szCs w:val="20"/>
              </w:rPr>
            </w:pPr>
            <w:r w:rsidRPr="00B43AB6">
              <w:rPr>
                <w:rFonts w:ascii="Calibri" w:hAnsi="Calibri" w:cs="Calibri"/>
                <w:i/>
                <w:color w:val="000000" w:themeColor="text1"/>
                <w:sz w:val="20"/>
                <w:szCs w:val="20"/>
              </w:rPr>
              <w:t>Lack of efficiencies, duplicated effort and lack of productivity</w:t>
            </w:r>
            <w:r w:rsidR="00D418DE">
              <w:rPr>
                <w:rFonts w:ascii="Calibri" w:hAnsi="Calibri" w:cs="Calibri"/>
                <w:i/>
                <w:color w:val="000000" w:themeColor="text1"/>
                <w:sz w:val="20"/>
                <w:szCs w:val="20"/>
              </w:rPr>
              <w:t xml:space="preserve"> ultimately</w:t>
            </w:r>
            <w:r w:rsidRPr="00B43AB6">
              <w:rPr>
                <w:rFonts w:ascii="Calibri" w:hAnsi="Calibri" w:cs="Calibri"/>
                <w:i/>
                <w:color w:val="000000" w:themeColor="text1"/>
                <w:sz w:val="20"/>
                <w:szCs w:val="20"/>
              </w:rPr>
              <w:t xml:space="preserve"> affect </w:t>
            </w:r>
            <w:r w:rsidR="00D418DE">
              <w:rPr>
                <w:rFonts w:ascii="Calibri" w:hAnsi="Calibri" w:cs="Calibri"/>
                <w:i/>
                <w:color w:val="000000" w:themeColor="text1"/>
                <w:sz w:val="20"/>
                <w:szCs w:val="20"/>
              </w:rPr>
              <w:t xml:space="preserve">VMO2 </w:t>
            </w:r>
            <w:r w:rsidRPr="00B43AB6">
              <w:rPr>
                <w:rFonts w:ascii="Calibri" w:hAnsi="Calibri" w:cs="Calibri"/>
                <w:i/>
                <w:color w:val="000000" w:themeColor="text1"/>
                <w:sz w:val="20"/>
                <w:szCs w:val="20"/>
              </w:rPr>
              <w:t xml:space="preserve">ability to </w:t>
            </w:r>
            <w:r w:rsidR="00D418DE">
              <w:rPr>
                <w:rFonts w:ascii="Calibri" w:hAnsi="Calibri" w:cs="Calibri"/>
                <w:i/>
                <w:color w:val="000000" w:themeColor="text1"/>
                <w:sz w:val="20"/>
                <w:szCs w:val="20"/>
              </w:rPr>
              <w:t xml:space="preserve">get to and </w:t>
            </w:r>
            <w:r w:rsidRPr="00B43AB6">
              <w:rPr>
                <w:rFonts w:ascii="Calibri" w:hAnsi="Calibri" w:cs="Calibri"/>
                <w:i/>
                <w:color w:val="000000" w:themeColor="text1"/>
                <w:sz w:val="20"/>
                <w:szCs w:val="20"/>
              </w:rPr>
              <w:t>fix</w:t>
            </w:r>
            <w:r w:rsidR="00C15957">
              <w:rPr>
                <w:rFonts w:ascii="Calibri" w:hAnsi="Calibri" w:cs="Calibri"/>
                <w:i/>
                <w:color w:val="000000" w:themeColor="text1"/>
                <w:sz w:val="20"/>
                <w:szCs w:val="20"/>
              </w:rPr>
              <w:t xml:space="preserve"> customer and network</w:t>
            </w:r>
            <w:r w:rsidRPr="00B43AB6">
              <w:rPr>
                <w:rFonts w:ascii="Calibri" w:hAnsi="Calibri" w:cs="Calibri"/>
                <w:i/>
                <w:color w:val="000000" w:themeColor="text1"/>
                <w:sz w:val="20"/>
                <w:szCs w:val="20"/>
              </w:rPr>
              <w:t xml:space="preserve"> problems faster</w:t>
            </w:r>
            <w:r w:rsidR="008C4546">
              <w:rPr>
                <w:rFonts w:ascii="Calibri" w:hAnsi="Calibri" w:cs="Calibri"/>
                <w:i/>
                <w:color w:val="000000" w:themeColor="text1"/>
                <w:sz w:val="20"/>
                <w:szCs w:val="20"/>
              </w:rPr>
              <w:t>, impacting</w:t>
            </w:r>
            <w:r w:rsidR="00134A2B">
              <w:rPr>
                <w:rFonts w:ascii="Calibri" w:hAnsi="Calibri" w:cs="Calibri"/>
                <w:i/>
                <w:color w:val="000000" w:themeColor="text1"/>
                <w:sz w:val="20"/>
                <w:szCs w:val="20"/>
              </w:rPr>
              <w:t xml:space="preserve"> the</w:t>
            </w:r>
            <w:r w:rsidR="008C4546">
              <w:rPr>
                <w:rFonts w:ascii="Calibri" w:hAnsi="Calibri" w:cs="Calibri"/>
                <w:i/>
                <w:color w:val="000000" w:themeColor="text1"/>
                <w:sz w:val="20"/>
                <w:szCs w:val="20"/>
              </w:rPr>
              <w:t xml:space="preserve"> customer perception of the </w:t>
            </w:r>
            <w:r w:rsidR="00134A2B">
              <w:rPr>
                <w:rFonts w:ascii="Calibri" w:hAnsi="Calibri" w:cs="Calibri"/>
                <w:i/>
                <w:color w:val="000000" w:themeColor="text1"/>
                <w:sz w:val="20"/>
                <w:szCs w:val="20"/>
              </w:rPr>
              <w:t xml:space="preserve">quality and robustness of VMO2 </w:t>
            </w:r>
            <w:r w:rsidR="008C4546">
              <w:rPr>
                <w:rFonts w:ascii="Calibri" w:hAnsi="Calibri" w:cs="Calibri"/>
                <w:i/>
                <w:color w:val="000000" w:themeColor="text1"/>
                <w:sz w:val="20"/>
                <w:szCs w:val="20"/>
              </w:rPr>
              <w:t>product an</w:t>
            </w:r>
            <w:r w:rsidR="00134A2B">
              <w:rPr>
                <w:rFonts w:ascii="Calibri" w:hAnsi="Calibri" w:cs="Calibri"/>
                <w:i/>
                <w:color w:val="000000" w:themeColor="text1"/>
                <w:sz w:val="20"/>
                <w:szCs w:val="20"/>
              </w:rPr>
              <w:t>d</w:t>
            </w:r>
            <w:r w:rsidR="008C4546">
              <w:rPr>
                <w:rFonts w:ascii="Calibri" w:hAnsi="Calibri" w:cs="Calibri"/>
                <w:i/>
                <w:color w:val="000000" w:themeColor="text1"/>
                <w:sz w:val="20"/>
                <w:szCs w:val="20"/>
              </w:rPr>
              <w:t xml:space="preserve"> services</w:t>
            </w:r>
            <w:r w:rsidR="003C1C05">
              <w:rPr>
                <w:rFonts w:ascii="Calibri" w:hAnsi="Calibri" w:cs="Calibri"/>
                <w:i/>
                <w:color w:val="000000" w:themeColor="text1"/>
                <w:sz w:val="20"/>
                <w:szCs w:val="20"/>
              </w:rPr>
              <w:t>.</w:t>
            </w:r>
          </w:p>
          <w:p w14:paraId="770C0229" w14:textId="77777777" w:rsidR="004A72D7" w:rsidRPr="00B43AB6" w:rsidRDefault="004A72D7" w:rsidP="004A72D7">
            <w:pPr>
              <w:rPr>
                <w:rFonts w:ascii="Calibri" w:hAnsi="Calibri" w:cs="Calibri"/>
                <w:i/>
                <w:color w:val="000000" w:themeColor="text1"/>
                <w:sz w:val="20"/>
                <w:szCs w:val="20"/>
              </w:rPr>
            </w:pPr>
          </w:p>
        </w:tc>
      </w:tr>
      <w:tr w:rsidR="005E38E2" w:rsidRPr="001D62AE" w14:paraId="16039D33" w14:textId="77777777" w:rsidTr="00C10FC7">
        <w:tc>
          <w:tcPr>
            <w:tcW w:w="2846" w:type="dxa"/>
          </w:tcPr>
          <w:p w14:paraId="59AD55FC" w14:textId="77777777" w:rsidR="005E38E2" w:rsidRDefault="005E38E2" w:rsidP="005E38E2">
            <w:pPr>
              <w:rPr>
                <w:rFonts w:ascii="Calibri" w:hAnsi="Calibri" w:cs="Calibri"/>
                <w:b/>
                <w:bCs/>
                <w:sz w:val="20"/>
                <w:szCs w:val="20"/>
              </w:rPr>
            </w:pPr>
            <w:r>
              <w:rPr>
                <w:rFonts w:ascii="Calibri" w:hAnsi="Calibri" w:cs="Calibri"/>
                <w:b/>
                <w:bCs/>
                <w:sz w:val="20"/>
                <w:szCs w:val="20"/>
              </w:rPr>
              <w:t xml:space="preserve">What is the problem or opportunity? </w:t>
            </w:r>
          </w:p>
          <w:p w14:paraId="69C89756" w14:textId="77777777" w:rsidR="005E38E2" w:rsidRPr="00EE3CCE" w:rsidRDefault="005E38E2" w:rsidP="005E38E2">
            <w:pPr>
              <w:rPr>
                <w:rFonts w:ascii="Calibri" w:hAnsi="Calibri" w:cs="Calibri"/>
                <w:i/>
                <w:iCs/>
                <w:sz w:val="20"/>
                <w:szCs w:val="20"/>
              </w:rPr>
            </w:pPr>
            <w:r w:rsidRPr="00B86FB4">
              <w:rPr>
                <w:rFonts w:ascii="Calibri" w:hAnsi="Calibri" w:cs="Calibri"/>
                <w:i/>
                <w:iCs/>
                <w:sz w:val="18"/>
                <w:szCs w:val="18"/>
              </w:rPr>
              <w:t>Explain why this current experience fails the customer or creates risk, confusion, or unmet expectations (1–3 sentences)</w:t>
            </w:r>
          </w:p>
        </w:tc>
        <w:tc>
          <w:tcPr>
            <w:tcW w:w="6051" w:type="dxa"/>
          </w:tcPr>
          <w:p w14:paraId="7C0C1113" w14:textId="77777777" w:rsidR="005E38E2" w:rsidRDefault="005E38E2" w:rsidP="005E38E2">
            <w:pPr>
              <w:rPr>
                <w:rFonts w:ascii="Calibri" w:hAnsi="Calibri" w:cs="Calibri"/>
                <w:i/>
                <w:color w:val="000000" w:themeColor="text1"/>
                <w:sz w:val="20"/>
                <w:szCs w:val="20"/>
              </w:rPr>
            </w:pPr>
            <w:r w:rsidRPr="00B43AB6">
              <w:rPr>
                <w:rFonts w:ascii="Calibri" w:hAnsi="Calibri" w:cs="Calibri"/>
                <w:i/>
                <w:color w:val="000000" w:themeColor="text1"/>
                <w:sz w:val="20"/>
                <w:szCs w:val="20"/>
              </w:rPr>
              <w:t xml:space="preserve">Swivel </w:t>
            </w:r>
            <w:r w:rsidR="00F90E70">
              <w:rPr>
                <w:rFonts w:ascii="Calibri" w:hAnsi="Calibri" w:cs="Calibri"/>
                <w:i/>
                <w:color w:val="000000" w:themeColor="text1"/>
                <w:sz w:val="20"/>
                <w:szCs w:val="20"/>
              </w:rPr>
              <w:t>chai</w:t>
            </w:r>
            <w:r w:rsidRPr="00B43AB6">
              <w:rPr>
                <w:rFonts w:ascii="Calibri" w:hAnsi="Calibri" w:cs="Calibri"/>
                <w:i/>
                <w:color w:val="000000" w:themeColor="text1"/>
                <w:sz w:val="20"/>
                <w:szCs w:val="20"/>
              </w:rPr>
              <w:t xml:space="preserve">r activities and lack of single </w:t>
            </w:r>
            <w:r w:rsidR="000A0CAA">
              <w:rPr>
                <w:rFonts w:ascii="Calibri" w:hAnsi="Calibri" w:cs="Calibri"/>
                <w:i/>
                <w:color w:val="000000" w:themeColor="text1"/>
                <w:sz w:val="20"/>
                <w:szCs w:val="20"/>
              </w:rPr>
              <w:t>toolset</w:t>
            </w:r>
            <w:r w:rsidRPr="00B43AB6">
              <w:rPr>
                <w:rFonts w:ascii="Calibri" w:hAnsi="Calibri" w:cs="Calibri"/>
                <w:i/>
                <w:color w:val="000000" w:themeColor="text1"/>
                <w:sz w:val="20"/>
                <w:szCs w:val="20"/>
              </w:rPr>
              <w:t xml:space="preserve"> resulting in additional effort from support teams</w:t>
            </w:r>
            <w:r w:rsidR="00451F04">
              <w:rPr>
                <w:rFonts w:ascii="Calibri" w:hAnsi="Calibri" w:cs="Calibri"/>
                <w:i/>
                <w:color w:val="000000" w:themeColor="text1"/>
                <w:sz w:val="20"/>
                <w:szCs w:val="20"/>
              </w:rPr>
              <w:t xml:space="preserve"> </w:t>
            </w:r>
            <w:r w:rsidR="000A0CAA">
              <w:rPr>
                <w:rFonts w:ascii="Calibri" w:hAnsi="Calibri" w:cs="Calibri"/>
                <w:i/>
                <w:color w:val="000000" w:themeColor="text1"/>
                <w:sz w:val="20"/>
                <w:szCs w:val="20"/>
              </w:rPr>
              <w:t>and</w:t>
            </w:r>
            <w:r w:rsidR="00757DD3">
              <w:rPr>
                <w:rFonts w:ascii="Calibri" w:hAnsi="Calibri" w:cs="Calibri"/>
                <w:i/>
                <w:color w:val="000000" w:themeColor="text1"/>
                <w:sz w:val="20"/>
                <w:szCs w:val="20"/>
              </w:rPr>
              <w:t xml:space="preserve"> </w:t>
            </w:r>
            <w:r w:rsidR="00076B68">
              <w:rPr>
                <w:rFonts w:ascii="Calibri" w:hAnsi="Calibri" w:cs="Calibri"/>
                <w:i/>
                <w:color w:val="000000" w:themeColor="text1"/>
                <w:sz w:val="20"/>
                <w:szCs w:val="20"/>
              </w:rPr>
              <w:t>wasted cost</w:t>
            </w:r>
            <w:r w:rsidR="004B5645">
              <w:rPr>
                <w:rFonts w:ascii="Calibri" w:hAnsi="Calibri" w:cs="Calibri"/>
                <w:i/>
                <w:color w:val="000000" w:themeColor="text1"/>
                <w:sz w:val="20"/>
                <w:szCs w:val="20"/>
              </w:rPr>
              <w:t xml:space="preserve"> for VMO2. Money</w:t>
            </w:r>
            <w:r w:rsidR="000A0CAA">
              <w:rPr>
                <w:rFonts w:ascii="Calibri" w:hAnsi="Calibri" w:cs="Calibri"/>
                <w:i/>
                <w:color w:val="000000" w:themeColor="text1"/>
                <w:sz w:val="20"/>
                <w:szCs w:val="20"/>
              </w:rPr>
              <w:t xml:space="preserve"> and time</w:t>
            </w:r>
            <w:r w:rsidR="004B5645">
              <w:rPr>
                <w:rFonts w:ascii="Calibri" w:hAnsi="Calibri" w:cs="Calibri"/>
                <w:i/>
                <w:color w:val="000000" w:themeColor="text1"/>
                <w:sz w:val="20"/>
                <w:szCs w:val="20"/>
              </w:rPr>
              <w:t xml:space="preserve"> which could and should be spent </w:t>
            </w:r>
            <w:r w:rsidR="00757DD3">
              <w:rPr>
                <w:rFonts w:ascii="Calibri" w:hAnsi="Calibri" w:cs="Calibri"/>
                <w:i/>
                <w:color w:val="000000" w:themeColor="text1"/>
                <w:sz w:val="20"/>
                <w:szCs w:val="20"/>
              </w:rPr>
              <w:t xml:space="preserve">instead in </w:t>
            </w:r>
            <w:r w:rsidR="004B5645">
              <w:rPr>
                <w:rFonts w:ascii="Calibri" w:hAnsi="Calibri" w:cs="Calibri"/>
                <w:i/>
                <w:color w:val="000000" w:themeColor="text1"/>
                <w:sz w:val="20"/>
                <w:szCs w:val="20"/>
              </w:rPr>
              <w:t>enhancing th</w:t>
            </w:r>
            <w:r w:rsidR="000A0CAA">
              <w:rPr>
                <w:rFonts w:ascii="Calibri" w:hAnsi="Calibri" w:cs="Calibri"/>
                <w:i/>
                <w:color w:val="000000" w:themeColor="text1"/>
                <w:sz w:val="20"/>
                <w:szCs w:val="20"/>
              </w:rPr>
              <w:t>e</w:t>
            </w:r>
            <w:r w:rsidR="004B5645">
              <w:rPr>
                <w:rFonts w:ascii="Calibri" w:hAnsi="Calibri" w:cs="Calibri"/>
                <w:i/>
                <w:color w:val="000000" w:themeColor="text1"/>
                <w:sz w:val="20"/>
                <w:szCs w:val="20"/>
              </w:rPr>
              <w:t xml:space="preserve"> customer experience</w:t>
            </w:r>
            <w:r w:rsidR="000A0CAA">
              <w:rPr>
                <w:rFonts w:ascii="Calibri" w:hAnsi="Calibri" w:cs="Calibri"/>
                <w:i/>
                <w:color w:val="000000" w:themeColor="text1"/>
                <w:sz w:val="20"/>
                <w:szCs w:val="20"/>
              </w:rPr>
              <w:t>.</w:t>
            </w:r>
          </w:p>
          <w:p w14:paraId="4F62A292" w14:textId="4D7966EE" w:rsidR="00AE13AB" w:rsidRPr="00B43AB6" w:rsidRDefault="00AE13AB" w:rsidP="005E38E2">
            <w:pPr>
              <w:rPr>
                <w:rFonts w:ascii="Calibri" w:hAnsi="Calibri" w:cs="Calibri"/>
                <w:i/>
                <w:color w:val="000000" w:themeColor="text1"/>
                <w:sz w:val="20"/>
                <w:szCs w:val="20"/>
              </w:rPr>
            </w:pPr>
            <w:r>
              <w:rPr>
                <w:rFonts w:ascii="Calibri" w:hAnsi="Calibri" w:cs="Calibri"/>
                <w:i/>
                <w:color w:val="000000" w:themeColor="text1"/>
                <w:sz w:val="20"/>
                <w:szCs w:val="20"/>
              </w:rPr>
              <w:t>This project also provide</w:t>
            </w:r>
            <w:r w:rsidR="005037BA">
              <w:rPr>
                <w:rFonts w:ascii="Calibri" w:hAnsi="Calibri" w:cs="Calibri"/>
                <w:i/>
                <w:color w:val="000000" w:themeColor="text1"/>
                <w:sz w:val="20"/>
                <w:szCs w:val="20"/>
              </w:rPr>
              <w:t>s</w:t>
            </w:r>
            <w:r>
              <w:rPr>
                <w:rFonts w:ascii="Calibri" w:hAnsi="Calibri" w:cs="Calibri"/>
                <w:i/>
                <w:color w:val="000000" w:themeColor="text1"/>
                <w:sz w:val="20"/>
                <w:szCs w:val="20"/>
              </w:rPr>
              <w:t xml:space="preserve"> a unique opportunity to </w:t>
            </w:r>
            <w:r w:rsidR="002F39C5">
              <w:rPr>
                <w:rFonts w:ascii="Calibri" w:hAnsi="Calibri" w:cs="Calibri"/>
                <w:i/>
                <w:color w:val="000000" w:themeColor="text1"/>
                <w:sz w:val="20"/>
                <w:szCs w:val="20"/>
              </w:rPr>
              <w:t xml:space="preserve">simplify the </w:t>
            </w:r>
            <w:r w:rsidR="00664FCB">
              <w:rPr>
                <w:rFonts w:ascii="Calibri" w:hAnsi="Calibri" w:cs="Calibri"/>
                <w:i/>
                <w:color w:val="000000" w:themeColor="text1"/>
                <w:sz w:val="20"/>
                <w:szCs w:val="20"/>
              </w:rPr>
              <w:t xml:space="preserve">VMO2 </w:t>
            </w:r>
            <w:r w:rsidR="002F39C5">
              <w:rPr>
                <w:rFonts w:ascii="Calibri" w:hAnsi="Calibri" w:cs="Calibri"/>
                <w:i/>
                <w:color w:val="000000" w:themeColor="text1"/>
                <w:sz w:val="20"/>
                <w:szCs w:val="20"/>
              </w:rPr>
              <w:t xml:space="preserve">ITSM </w:t>
            </w:r>
            <w:r w:rsidR="00664FCB">
              <w:rPr>
                <w:rFonts w:ascii="Calibri" w:hAnsi="Calibri" w:cs="Calibri"/>
                <w:i/>
                <w:color w:val="000000" w:themeColor="text1"/>
                <w:sz w:val="20"/>
                <w:szCs w:val="20"/>
              </w:rPr>
              <w:t>landscape, future proofing it and</w:t>
            </w:r>
            <w:r w:rsidR="002F39C5">
              <w:rPr>
                <w:rFonts w:ascii="Calibri" w:hAnsi="Calibri" w:cs="Calibri"/>
                <w:i/>
                <w:color w:val="000000" w:themeColor="text1"/>
                <w:sz w:val="20"/>
                <w:szCs w:val="20"/>
              </w:rPr>
              <w:t xml:space="preserve"> aligning it to the Service Assurance End State Architecture</w:t>
            </w:r>
          </w:p>
        </w:tc>
      </w:tr>
    </w:tbl>
    <w:p w14:paraId="56260F2D" w14:textId="77777777" w:rsidR="003021EB" w:rsidRDefault="003021EB" w:rsidP="003021EB"/>
    <w:p w14:paraId="359FC3D7" w14:textId="223DD827" w:rsidR="00BC217B" w:rsidRPr="00F75C01" w:rsidRDefault="00BC217B" w:rsidP="00F75C01">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2.2 Customer Experience Outcome (Future state)</w:t>
      </w:r>
    </w:p>
    <w:tbl>
      <w:tblPr>
        <w:tblStyle w:val="TableGrid"/>
        <w:tblW w:w="8897" w:type="dxa"/>
        <w:tblCellMar>
          <w:top w:w="57" w:type="dxa"/>
          <w:bottom w:w="57" w:type="dxa"/>
        </w:tblCellMar>
        <w:tblLook w:val="04A0" w:firstRow="1" w:lastRow="0" w:firstColumn="1" w:lastColumn="0" w:noHBand="0" w:noVBand="1"/>
      </w:tblPr>
      <w:tblGrid>
        <w:gridCol w:w="2853"/>
        <w:gridCol w:w="6044"/>
      </w:tblGrid>
      <w:tr w:rsidR="00BC217B" w:rsidRPr="00D72C2F" w14:paraId="2F98F8FE" w14:textId="77777777">
        <w:trPr>
          <w:cantSplit/>
          <w:trHeight w:val="475"/>
        </w:trPr>
        <w:tc>
          <w:tcPr>
            <w:tcW w:w="2853" w:type="dxa"/>
          </w:tcPr>
          <w:p w14:paraId="14F9EFD7" w14:textId="77777777" w:rsidR="00BC217B" w:rsidRDefault="00BC217B">
            <w:pPr>
              <w:rPr>
                <w:rFonts w:ascii="Calibri" w:hAnsi="Calibri" w:cs="Calibri"/>
                <w:b/>
                <w:bCs/>
                <w:sz w:val="20"/>
                <w:szCs w:val="20"/>
              </w:rPr>
            </w:pPr>
            <w:r>
              <w:rPr>
                <w:rFonts w:ascii="Calibri" w:hAnsi="Calibri" w:cs="Calibri"/>
                <w:b/>
                <w:bCs/>
                <w:sz w:val="20"/>
                <w:szCs w:val="20"/>
              </w:rPr>
              <w:t xml:space="preserve">Vision summary (desired outcome). </w:t>
            </w:r>
          </w:p>
          <w:p w14:paraId="5372C3FA" w14:textId="77777777" w:rsidR="00BC217B" w:rsidRPr="00134228" w:rsidRDefault="00BC217B">
            <w:pPr>
              <w:rPr>
                <w:rFonts w:ascii="Calibri" w:hAnsi="Calibri" w:cs="Calibri"/>
                <w:b/>
                <w:bCs/>
                <w:sz w:val="20"/>
                <w:szCs w:val="20"/>
              </w:rPr>
            </w:pPr>
            <w:r w:rsidRPr="00B86FB4">
              <w:rPr>
                <w:rFonts w:ascii="Calibri" w:hAnsi="Calibri" w:cs="Calibri"/>
                <w:i/>
                <w:iCs/>
                <w:sz w:val="18"/>
                <w:szCs w:val="18"/>
              </w:rPr>
              <w:t>In one line, what will be materially better for the customer (or colleague) if this succeeds?</w:t>
            </w:r>
          </w:p>
        </w:tc>
        <w:tc>
          <w:tcPr>
            <w:tcW w:w="6044" w:type="dxa"/>
          </w:tcPr>
          <w:p w14:paraId="0FA3FBA1" w14:textId="5208F868" w:rsidR="00F82EA9" w:rsidRDefault="002414A9" w:rsidP="00780345">
            <w:pPr>
              <w:rPr>
                <w:rFonts w:ascii="Calibri" w:hAnsi="Calibri" w:cs="Calibri"/>
                <w:i/>
                <w:color w:val="000000" w:themeColor="text1"/>
                <w:sz w:val="20"/>
                <w:szCs w:val="20"/>
              </w:rPr>
            </w:pPr>
            <w:r>
              <w:rPr>
                <w:rFonts w:ascii="Calibri" w:hAnsi="Calibri" w:cs="Calibri"/>
                <w:i/>
                <w:color w:val="000000" w:themeColor="text1"/>
                <w:sz w:val="20"/>
                <w:szCs w:val="20"/>
              </w:rPr>
              <w:t>The project</w:t>
            </w:r>
            <w:r w:rsidR="00780345" w:rsidRPr="00B43AB6">
              <w:rPr>
                <w:rFonts w:ascii="Calibri" w:hAnsi="Calibri" w:cs="Calibri"/>
                <w:i/>
                <w:color w:val="000000" w:themeColor="text1"/>
                <w:sz w:val="20"/>
                <w:szCs w:val="20"/>
              </w:rPr>
              <w:t xml:space="preserve"> </w:t>
            </w:r>
            <w:r>
              <w:rPr>
                <w:rFonts w:ascii="Calibri" w:hAnsi="Calibri" w:cs="Calibri"/>
                <w:i/>
                <w:color w:val="000000" w:themeColor="text1"/>
                <w:sz w:val="20"/>
                <w:szCs w:val="20"/>
              </w:rPr>
              <w:t>aims</w:t>
            </w:r>
            <w:r w:rsidR="00780345" w:rsidRPr="00B43AB6">
              <w:rPr>
                <w:rFonts w:ascii="Calibri" w:hAnsi="Calibri" w:cs="Calibri"/>
                <w:i/>
                <w:color w:val="000000" w:themeColor="text1"/>
                <w:sz w:val="20"/>
                <w:szCs w:val="20"/>
              </w:rPr>
              <w:t xml:space="preserve"> to deliver the convergence of the legacy Remedy </w:t>
            </w:r>
            <w:r w:rsidR="004212AA">
              <w:rPr>
                <w:rFonts w:ascii="Calibri" w:hAnsi="Calibri" w:cs="Calibri"/>
                <w:i/>
                <w:color w:val="000000" w:themeColor="text1"/>
                <w:sz w:val="20"/>
                <w:szCs w:val="20"/>
              </w:rPr>
              <w:t>toolset</w:t>
            </w:r>
            <w:r w:rsidR="00780345" w:rsidRPr="00B43AB6">
              <w:rPr>
                <w:rFonts w:ascii="Calibri" w:hAnsi="Calibri" w:cs="Calibri"/>
                <w:i/>
                <w:color w:val="000000" w:themeColor="text1"/>
                <w:sz w:val="20"/>
                <w:szCs w:val="20"/>
              </w:rPr>
              <w:t xml:space="preserve"> onto a target Helix architecture. </w:t>
            </w:r>
            <w:r w:rsidR="00160285">
              <w:rPr>
                <w:rFonts w:ascii="Calibri" w:hAnsi="Calibri" w:cs="Calibri"/>
                <w:i/>
                <w:color w:val="000000" w:themeColor="text1"/>
                <w:sz w:val="20"/>
                <w:szCs w:val="20"/>
              </w:rPr>
              <w:t>In previous phases (drops), t</w:t>
            </w:r>
            <w:r w:rsidR="00780345" w:rsidRPr="00B43AB6">
              <w:rPr>
                <w:rFonts w:ascii="Calibri" w:hAnsi="Calibri" w:cs="Calibri"/>
                <w:i/>
                <w:color w:val="000000" w:themeColor="text1"/>
                <w:sz w:val="20"/>
                <w:szCs w:val="20"/>
              </w:rPr>
              <w:t>he project</w:t>
            </w:r>
            <w:r w:rsidR="00160285">
              <w:rPr>
                <w:rFonts w:ascii="Calibri" w:hAnsi="Calibri" w:cs="Calibri"/>
                <w:i/>
                <w:color w:val="000000" w:themeColor="text1"/>
                <w:sz w:val="20"/>
                <w:szCs w:val="20"/>
              </w:rPr>
              <w:t xml:space="preserve"> has delivered a new API framework for easy integration with US</w:t>
            </w:r>
            <w:r w:rsidR="004212AA">
              <w:rPr>
                <w:rFonts w:ascii="Calibri" w:hAnsi="Calibri" w:cs="Calibri"/>
                <w:i/>
                <w:color w:val="000000" w:themeColor="text1"/>
                <w:sz w:val="20"/>
                <w:szCs w:val="20"/>
              </w:rPr>
              <w:t>M</w:t>
            </w:r>
            <w:r w:rsidR="003A0540">
              <w:rPr>
                <w:rFonts w:ascii="Calibri" w:hAnsi="Calibri" w:cs="Calibri"/>
                <w:i/>
                <w:color w:val="000000" w:themeColor="text1"/>
                <w:sz w:val="20"/>
                <w:szCs w:val="20"/>
              </w:rPr>
              <w:t xml:space="preserve"> Helix (Drop 1)</w:t>
            </w:r>
            <w:r w:rsidR="00160285">
              <w:rPr>
                <w:rFonts w:ascii="Calibri" w:hAnsi="Calibri" w:cs="Calibri"/>
                <w:i/>
                <w:color w:val="000000" w:themeColor="text1"/>
                <w:sz w:val="20"/>
                <w:szCs w:val="20"/>
              </w:rPr>
              <w:t xml:space="preserve">, the </w:t>
            </w:r>
            <w:r w:rsidR="00780345" w:rsidRPr="00B43AB6">
              <w:rPr>
                <w:rFonts w:ascii="Calibri" w:hAnsi="Calibri" w:cs="Calibri"/>
                <w:i/>
                <w:color w:val="000000" w:themeColor="text1"/>
                <w:sz w:val="20"/>
                <w:szCs w:val="20"/>
              </w:rPr>
              <w:t>migra</w:t>
            </w:r>
            <w:r w:rsidR="00160285">
              <w:rPr>
                <w:rFonts w:ascii="Calibri" w:hAnsi="Calibri" w:cs="Calibri"/>
                <w:i/>
                <w:color w:val="000000" w:themeColor="text1"/>
                <w:sz w:val="20"/>
                <w:szCs w:val="20"/>
              </w:rPr>
              <w:t>tion and consolidation of</w:t>
            </w:r>
            <w:r w:rsidR="00780345" w:rsidRPr="00B43AB6">
              <w:rPr>
                <w:rFonts w:ascii="Calibri" w:hAnsi="Calibri" w:cs="Calibri"/>
                <w:i/>
                <w:color w:val="000000" w:themeColor="text1"/>
                <w:sz w:val="20"/>
                <w:szCs w:val="20"/>
              </w:rPr>
              <w:t xml:space="preserve"> employee and partner request portals</w:t>
            </w:r>
            <w:r w:rsidR="00160285">
              <w:rPr>
                <w:rFonts w:ascii="Calibri" w:hAnsi="Calibri" w:cs="Calibri"/>
                <w:i/>
                <w:color w:val="000000" w:themeColor="text1"/>
                <w:sz w:val="20"/>
                <w:szCs w:val="20"/>
              </w:rPr>
              <w:t xml:space="preserve"> onto a single</w:t>
            </w:r>
            <w:r w:rsidR="00B97F90">
              <w:rPr>
                <w:rFonts w:ascii="Calibri" w:hAnsi="Calibri" w:cs="Calibri"/>
                <w:i/>
                <w:color w:val="000000" w:themeColor="text1"/>
                <w:sz w:val="20"/>
                <w:szCs w:val="20"/>
              </w:rPr>
              <w:t xml:space="preserve"> system</w:t>
            </w:r>
            <w:r w:rsidR="00780345" w:rsidRPr="00B43AB6">
              <w:rPr>
                <w:rFonts w:ascii="Calibri" w:hAnsi="Calibri" w:cs="Calibri"/>
                <w:i/>
                <w:color w:val="000000" w:themeColor="text1"/>
                <w:sz w:val="20"/>
                <w:szCs w:val="20"/>
              </w:rPr>
              <w:t>,</w:t>
            </w:r>
            <w:r w:rsidR="00B97F90">
              <w:rPr>
                <w:rFonts w:ascii="Calibri" w:hAnsi="Calibri" w:cs="Calibri"/>
                <w:i/>
                <w:color w:val="000000" w:themeColor="text1"/>
                <w:sz w:val="20"/>
                <w:szCs w:val="20"/>
              </w:rPr>
              <w:t xml:space="preserve"> the migration of </w:t>
            </w:r>
            <w:r w:rsidR="00780345" w:rsidRPr="00B43AB6">
              <w:rPr>
                <w:rFonts w:ascii="Calibri" w:hAnsi="Calibri" w:cs="Calibri"/>
                <w:i/>
                <w:color w:val="000000" w:themeColor="text1"/>
                <w:sz w:val="20"/>
                <w:szCs w:val="20"/>
              </w:rPr>
              <w:t>IT</w:t>
            </w:r>
            <w:r w:rsidR="00B97F90">
              <w:rPr>
                <w:rFonts w:ascii="Calibri" w:hAnsi="Calibri" w:cs="Calibri"/>
                <w:i/>
                <w:color w:val="000000" w:themeColor="text1"/>
                <w:sz w:val="20"/>
                <w:szCs w:val="20"/>
              </w:rPr>
              <w:t xml:space="preserve"> service management and operations onto USM Helix</w:t>
            </w:r>
            <w:r w:rsidR="003A0540">
              <w:rPr>
                <w:rFonts w:ascii="Calibri" w:hAnsi="Calibri" w:cs="Calibri"/>
                <w:i/>
                <w:color w:val="000000" w:themeColor="text1"/>
                <w:sz w:val="20"/>
                <w:szCs w:val="20"/>
              </w:rPr>
              <w:t xml:space="preserve"> (Drop 2)</w:t>
            </w:r>
            <w:r w:rsidR="00F82EA9">
              <w:rPr>
                <w:rFonts w:ascii="Calibri" w:hAnsi="Calibri" w:cs="Calibri"/>
                <w:i/>
                <w:color w:val="000000" w:themeColor="text1"/>
                <w:sz w:val="20"/>
                <w:szCs w:val="20"/>
              </w:rPr>
              <w:t xml:space="preserve">. </w:t>
            </w:r>
          </w:p>
          <w:p w14:paraId="66C07F61" w14:textId="68E882F7" w:rsidR="00780345" w:rsidRPr="00B43AB6" w:rsidRDefault="00F82EA9" w:rsidP="00780345">
            <w:pPr>
              <w:rPr>
                <w:rFonts w:ascii="Calibri" w:hAnsi="Calibri" w:cs="Calibri"/>
                <w:i/>
                <w:color w:val="000000" w:themeColor="text1"/>
                <w:sz w:val="20"/>
                <w:szCs w:val="20"/>
              </w:rPr>
            </w:pPr>
            <w:r>
              <w:rPr>
                <w:rFonts w:ascii="Calibri" w:hAnsi="Calibri" w:cs="Calibri"/>
                <w:i/>
                <w:color w:val="000000" w:themeColor="text1"/>
                <w:sz w:val="20"/>
                <w:szCs w:val="20"/>
              </w:rPr>
              <w:t>In th</w:t>
            </w:r>
            <w:r w:rsidR="003A0540">
              <w:rPr>
                <w:rFonts w:ascii="Calibri" w:hAnsi="Calibri" w:cs="Calibri"/>
                <w:i/>
                <w:color w:val="000000" w:themeColor="text1"/>
                <w:sz w:val="20"/>
                <w:szCs w:val="20"/>
              </w:rPr>
              <w:t>e</w:t>
            </w:r>
            <w:r>
              <w:rPr>
                <w:rFonts w:ascii="Calibri" w:hAnsi="Calibri" w:cs="Calibri"/>
                <w:i/>
                <w:color w:val="000000" w:themeColor="text1"/>
                <w:sz w:val="20"/>
                <w:szCs w:val="20"/>
              </w:rPr>
              <w:t xml:space="preserve"> next phase</w:t>
            </w:r>
            <w:r w:rsidR="00DB4CCB">
              <w:rPr>
                <w:rFonts w:ascii="Calibri" w:hAnsi="Calibri" w:cs="Calibri"/>
                <w:i/>
                <w:color w:val="000000" w:themeColor="text1"/>
                <w:sz w:val="20"/>
                <w:szCs w:val="20"/>
              </w:rPr>
              <w:t xml:space="preserve"> </w:t>
            </w:r>
            <w:r w:rsidR="00E56B71">
              <w:rPr>
                <w:rFonts w:ascii="Calibri" w:hAnsi="Calibri" w:cs="Calibri"/>
                <w:i/>
                <w:color w:val="000000" w:themeColor="text1"/>
                <w:sz w:val="20"/>
                <w:szCs w:val="20"/>
              </w:rPr>
              <w:t>(Drop 3)</w:t>
            </w:r>
            <w:r>
              <w:rPr>
                <w:rFonts w:ascii="Calibri" w:hAnsi="Calibri" w:cs="Calibri"/>
                <w:i/>
                <w:color w:val="000000" w:themeColor="text1"/>
                <w:sz w:val="20"/>
                <w:szCs w:val="20"/>
              </w:rPr>
              <w:t xml:space="preserve">, which is the </w:t>
            </w:r>
            <w:r w:rsidR="00E56B71">
              <w:rPr>
                <w:rFonts w:ascii="Calibri" w:hAnsi="Calibri" w:cs="Calibri"/>
                <w:i/>
                <w:color w:val="000000" w:themeColor="text1"/>
                <w:sz w:val="20"/>
                <w:szCs w:val="20"/>
              </w:rPr>
              <w:t xml:space="preserve">subject of this vision card, ICE aims to deliver the </w:t>
            </w:r>
            <w:r w:rsidR="00DB4CCB">
              <w:rPr>
                <w:rFonts w:ascii="Calibri" w:hAnsi="Calibri" w:cs="Calibri"/>
                <w:i/>
                <w:color w:val="000000" w:themeColor="text1"/>
                <w:sz w:val="20"/>
                <w:szCs w:val="20"/>
              </w:rPr>
              <w:t>con</w:t>
            </w:r>
            <w:r w:rsidR="001A0475">
              <w:rPr>
                <w:rFonts w:ascii="Calibri" w:hAnsi="Calibri" w:cs="Calibri"/>
                <w:i/>
                <w:color w:val="000000" w:themeColor="text1"/>
                <w:sz w:val="20"/>
                <w:szCs w:val="20"/>
              </w:rPr>
              <w:t>vergence</w:t>
            </w:r>
            <w:r w:rsidR="00DB4CCB">
              <w:rPr>
                <w:rFonts w:ascii="Calibri" w:hAnsi="Calibri" w:cs="Calibri"/>
                <w:i/>
                <w:color w:val="000000" w:themeColor="text1"/>
                <w:sz w:val="20"/>
                <w:szCs w:val="20"/>
              </w:rPr>
              <w:t xml:space="preserve"> of </w:t>
            </w:r>
            <w:r w:rsidR="00780345" w:rsidRPr="00B43AB6">
              <w:rPr>
                <w:rFonts w:ascii="Calibri" w:hAnsi="Calibri" w:cs="Calibri"/>
                <w:i/>
                <w:color w:val="000000" w:themeColor="text1"/>
                <w:sz w:val="20"/>
                <w:szCs w:val="20"/>
              </w:rPr>
              <w:t xml:space="preserve">Network service management and operations </w:t>
            </w:r>
            <w:r w:rsidR="001A0475">
              <w:rPr>
                <w:rFonts w:ascii="Calibri" w:hAnsi="Calibri" w:cs="Calibri"/>
                <w:i/>
                <w:color w:val="000000" w:themeColor="text1"/>
                <w:sz w:val="20"/>
                <w:szCs w:val="20"/>
              </w:rPr>
              <w:t>toolset</w:t>
            </w:r>
            <w:r w:rsidR="000B2CEF">
              <w:rPr>
                <w:rFonts w:ascii="Calibri" w:hAnsi="Calibri" w:cs="Calibri"/>
                <w:i/>
                <w:color w:val="000000" w:themeColor="text1"/>
                <w:sz w:val="20"/>
                <w:szCs w:val="20"/>
              </w:rPr>
              <w:t>,</w:t>
            </w:r>
            <w:r w:rsidR="00701B8D">
              <w:rPr>
                <w:rFonts w:ascii="Calibri" w:hAnsi="Calibri" w:cs="Calibri"/>
                <w:i/>
                <w:color w:val="000000" w:themeColor="text1"/>
                <w:sz w:val="20"/>
                <w:szCs w:val="20"/>
              </w:rPr>
              <w:t xml:space="preserve"> associated</w:t>
            </w:r>
            <w:r w:rsidR="000B2CEF">
              <w:rPr>
                <w:rFonts w:ascii="Calibri" w:hAnsi="Calibri" w:cs="Calibri"/>
                <w:i/>
                <w:color w:val="000000" w:themeColor="text1"/>
                <w:sz w:val="20"/>
                <w:szCs w:val="20"/>
              </w:rPr>
              <w:t xml:space="preserve"> data and </w:t>
            </w:r>
            <w:r w:rsidR="00780345" w:rsidRPr="00B43AB6">
              <w:rPr>
                <w:rFonts w:ascii="Calibri" w:hAnsi="Calibri" w:cs="Calibri"/>
                <w:i/>
                <w:color w:val="000000" w:themeColor="text1"/>
                <w:sz w:val="20"/>
                <w:szCs w:val="20"/>
              </w:rPr>
              <w:t xml:space="preserve">processes </w:t>
            </w:r>
            <w:r w:rsidR="00A945CB">
              <w:rPr>
                <w:rFonts w:ascii="Calibri" w:hAnsi="Calibri" w:cs="Calibri"/>
                <w:i/>
                <w:color w:val="000000" w:themeColor="text1"/>
                <w:sz w:val="20"/>
                <w:szCs w:val="20"/>
              </w:rPr>
              <w:t xml:space="preserve">(where applicable) </w:t>
            </w:r>
            <w:r w:rsidR="00780345" w:rsidRPr="00B43AB6">
              <w:rPr>
                <w:rFonts w:ascii="Calibri" w:hAnsi="Calibri" w:cs="Calibri"/>
                <w:i/>
                <w:color w:val="000000" w:themeColor="text1"/>
                <w:sz w:val="20"/>
                <w:szCs w:val="20"/>
              </w:rPr>
              <w:t xml:space="preserve">to the new </w:t>
            </w:r>
            <w:r w:rsidR="00DB4CCB">
              <w:rPr>
                <w:rFonts w:ascii="Calibri" w:hAnsi="Calibri" w:cs="Calibri"/>
                <w:i/>
                <w:color w:val="000000" w:themeColor="text1"/>
                <w:sz w:val="20"/>
                <w:szCs w:val="20"/>
              </w:rPr>
              <w:t xml:space="preserve">Helix </w:t>
            </w:r>
            <w:r w:rsidR="00780345" w:rsidRPr="00B43AB6">
              <w:rPr>
                <w:rFonts w:ascii="Calibri" w:hAnsi="Calibri" w:cs="Calibri"/>
                <w:i/>
                <w:color w:val="000000" w:themeColor="text1"/>
                <w:sz w:val="20"/>
                <w:szCs w:val="20"/>
              </w:rPr>
              <w:t xml:space="preserve">architecture, maximising </w:t>
            </w:r>
            <w:r w:rsidR="00E676B4">
              <w:rPr>
                <w:rFonts w:ascii="Calibri" w:hAnsi="Calibri" w:cs="Calibri"/>
                <w:i/>
                <w:color w:val="000000" w:themeColor="text1"/>
                <w:sz w:val="20"/>
                <w:szCs w:val="20"/>
              </w:rPr>
              <w:t>Helix USM</w:t>
            </w:r>
            <w:r w:rsidR="00780345" w:rsidRPr="00B43AB6">
              <w:rPr>
                <w:rFonts w:ascii="Calibri" w:hAnsi="Calibri" w:cs="Calibri"/>
                <w:i/>
                <w:color w:val="000000" w:themeColor="text1"/>
                <w:sz w:val="20"/>
                <w:szCs w:val="20"/>
              </w:rPr>
              <w:t xml:space="preserve"> out of the box capabilities</w:t>
            </w:r>
            <w:r w:rsidR="00DB4CCB">
              <w:rPr>
                <w:rFonts w:ascii="Calibri" w:hAnsi="Calibri" w:cs="Calibri"/>
                <w:i/>
                <w:color w:val="000000" w:themeColor="text1"/>
                <w:sz w:val="20"/>
                <w:szCs w:val="20"/>
              </w:rPr>
              <w:t>.</w:t>
            </w:r>
            <w:r w:rsidR="000B2CEF">
              <w:rPr>
                <w:rFonts w:ascii="Calibri" w:hAnsi="Calibri" w:cs="Calibri"/>
                <w:i/>
                <w:color w:val="000000" w:themeColor="text1"/>
                <w:sz w:val="20"/>
                <w:szCs w:val="20"/>
              </w:rPr>
              <w:t xml:space="preserve"> This will be done</w:t>
            </w:r>
            <w:r w:rsidR="00311464">
              <w:rPr>
                <w:rFonts w:ascii="Calibri" w:hAnsi="Calibri" w:cs="Calibri"/>
                <w:i/>
                <w:color w:val="000000" w:themeColor="text1"/>
                <w:sz w:val="20"/>
                <w:szCs w:val="20"/>
              </w:rPr>
              <w:t xml:space="preserve"> leveraging also</w:t>
            </w:r>
            <w:r w:rsidR="000B2CEF">
              <w:rPr>
                <w:rFonts w:ascii="Calibri" w:hAnsi="Calibri" w:cs="Calibri"/>
                <w:i/>
                <w:color w:val="000000" w:themeColor="text1"/>
                <w:sz w:val="20"/>
                <w:szCs w:val="20"/>
              </w:rPr>
              <w:t xml:space="preserve"> some of the new enablers being delivered in the OSS</w:t>
            </w:r>
            <w:r w:rsidR="00311464">
              <w:rPr>
                <w:rFonts w:ascii="Calibri" w:hAnsi="Calibri" w:cs="Calibri"/>
                <w:i/>
                <w:color w:val="000000" w:themeColor="text1"/>
                <w:sz w:val="20"/>
                <w:szCs w:val="20"/>
              </w:rPr>
              <w:t xml:space="preserve"> domain, </w:t>
            </w:r>
            <w:r w:rsidR="003C1C05">
              <w:rPr>
                <w:rFonts w:ascii="Calibri" w:hAnsi="Calibri" w:cs="Calibri"/>
                <w:i/>
                <w:color w:val="000000" w:themeColor="text1"/>
                <w:sz w:val="20"/>
                <w:szCs w:val="20"/>
              </w:rPr>
              <w:t>particularly</w:t>
            </w:r>
            <w:r w:rsidR="00311464">
              <w:rPr>
                <w:rFonts w:ascii="Calibri" w:hAnsi="Calibri" w:cs="Calibri"/>
                <w:i/>
                <w:color w:val="000000" w:themeColor="text1"/>
                <w:sz w:val="20"/>
                <w:szCs w:val="20"/>
              </w:rPr>
              <w:t xml:space="preserve"> the new </w:t>
            </w:r>
            <w:r w:rsidR="00775C05" w:rsidRPr="28956872">
              <w:rPr>
                <w:rFonts w:ascii="Calibri" w:hAnsi="Calibri" w:cs="Calibri"/>
                <w:i/>
                <w:iCs/>
                <w:color w:val="000000" w:themeColor="text1"/>
                <w:sz w:val="20"/>
                <w:szCs w:val="20"/>
              </w:rPr>
              <w:t xml:space="preserve">target </w:t>
            </w:r>
            <w:r w:rsidR="00775C05">
              <w:rPr>
                <w:rFonts w:ascii="Calibri" w:hAnsi="Calibri" w:cs="Calibri"/>
                <w:i/>
                <w:iCs/>
                <w:color w:val="000000" w:themeColor="text1"/>
                <w:sz w:val="20"/>
                <w:szCs w:val="20"/>
              </w:rPr>
              <w:t xml:space="preserve">inventory </w:t>
            </w:r>
            <w:r w:rsidR="00775C05" w:rsidRPr="28956872">
              <w:rPr>
                <w:rFonts w:ascii="Calibri" w:hAnsi="Calibri" w:cs="Calibri"/>
                <w:i/>
                <w:iCs/>
                <w:color w:val="000000" w:themeColor="text1"/>
                <w:sz w:val="20"/>
                <w:szCs w:val="20"/>
              </w:rPr>
              <w:t>solution (e.g.</w:t>
            </w:r>
            <w:r w:rsidR="00775C05" w:rsidRPr="70E028EA">
              <w:rPr>
                <w:rFonts w:ascii="Calibri" w:hAnsi="Calibri" w:cs="Calibri"/>
                <w:i/>
                <w:iCs/>
                <w:color w:val="000000" w:themeColor="text1"/>
                <w:sz w:val="20"/>
                <w:szCs w:val="20"/>
              </w:rPr>
              <w:t xml:space="preserve"> </w:t>
            </w:r>
            <w:r w:rsidR="00311464">
              <w:rPr>
                <w:rFonts w:ascii="Calibri" w:hAnsi="Calibri" w:cs="Calibri"/>
                <w:i/>
                <w:color w:val="000000" w:themeColor="text1"/>
                <w:sz w:val="20"/>
                <w:szCs w:val="20"/>
              </w:rPr>
              <w:t>Digi</w:t>
            </w:r>
            <w:r w:rsidR="00E676B4">
              <w:rPr>
                <w:rFonts w:ascii="Calibri" w:hAnsi="Calibri" w:cs="Calibri"/>
                <w:i/>
                <w:color w:val="000000" w:themeColor="text1"/>
                <w:sz w:val="20"/>
                <w:szCs w:val="20"/>
              </w:rPr>
              <w:t>t</w:t>
            </w:r>
            <w:r w:rsidR="00311464">
              <w:rPr>
                <w:rFonts w:ascii="Calibri" w:hAnsi="Calibri" w:cs="Calibri"/>
                <w:i/>
                <w:color w:val="000000" w:themeColor="text1"/>
                <w:sz w:val="20"/>
                <w:szCs w:val="20"/>
              </w:rPr>
              <w:t xml:space="preserve">al </w:t>
            </w:r>
            <w:r w:rsidR="003C1C05">
              <w:rPr>
                <w:rFonts w:ascii="Calibri" w:hAnsi="Calibri" w:cs="Calibri"/>
                <w:i/>
                <w:color w:val="000000" w:themeColor="text1"/>
                <w:sz w:val="20"/>
                <w:szCs w:val="20"/>
              </w:rPr>
              <w:t>Twin</w:t>
            </w:r>
            <w:r w:rsidR="003C1C05" w:rsidRPr="28956872">
              <w:rPr>
                <w:rFonts w:ascii="Calibri" w:hAnsi="Calibri" w:cs="Calibri"/>
                <w:i/>
                <w:iCs/>
                <w:color w:val="000000" w:themeColor="text1"/>
                <w:sz w:val="20"/>
                <w:szCs w:val="20"/>
              </w:rPr>
              <w:t>)</w:t>
            </w:r>
            <w:r w:rsidR="003C1C05">
              <w:rPr>
                <w:rFonts w:ascii="Calibri" w:hAnsi="Calibri" w:cs="Calibri"/>
                <w:i/>
                <w:iCs/>
                <w:color w:val="000000" w:themeColor="text1"/>
                <w:sz w:val="20"/>
                <w:szCs w:val="20"/>
              </w:rPr>
              <w:t xml:space="preserve"> </w:t>
            </w:r>
            <w:r w:rsidR="003C1C05">
              <w:rPr>
                <w:rFonts w:ascii="Calibri" w:hAnsi="Calibri" w:cs="Calibri"/>
                <w:i/>
                <w:color w:val="000000" w:themeColor="text1"/>
                <w:sz w:val="20"/>
                <w:szCs w:val="20"/>
              </w:rPr>
              <w:t>subject</w:t>
            </w:r>
            <w:r w:rsidR="00311464">
              <w:rPr>
                <w:rFonts w:ascii="Calibri" w:hAnsi="Calibri" w:cs="Calibri"/>
                <w:i/>
                <w:color w:val="000000" w:themeColor="text1"/>
                <w:sz w:val="20"/>
                <w:szCs w:val="20"/>
              </w:rPr>
              <w:t xml:space="preserve"> of a separate Vision card and engagement. </w:t>
            </w:r>
          </w:p>
          <w:p w14:paraId="74D5227D" w14:textId="47A6D830" w:rsidR="00BC217B" w:rsidRPr="00B43AB6" w:rsidRDefault="00BC217B">
            <w:pPr>
              <w:rPr>
                <w:rFonts w:ascii="Calibri" w:hAnsi="Calibri" w:cs="Calibri"/>
                <w:i/>
                <w:color w:val="000000" w:themeColor="text1"/>
                <w:sz w:val="20"/>
                <w:szCs w:val="20"/>
              </w:rPr>
            </w:pPr>
          </w:p>
        </w:tc>
      </w:tr>
      <w:tr w:rsidR="00BC217B" w14:paraId="6CDA0434" w14:textId="77777777">
        <w:trPr>
          <w:cantSplit/>
        </w:trPr>
        <w:tc>
          <w:tcPr>
            <w:tcW w:w="2853" w:type="dxa"/>
          </w:tcPr>
          <w:p w14:paraId="1A94EB30" w14:textId="77777777" w:rsidR="00BC217B" w:rsidRPr="009E21A4" w:rsidRDefault="00BC217B">
            <w:pPr>
              <w:rPr>
                <w:rFonts w:ascii="Calibri" w:hAnsi="Calibri" w:cs="Calibri"/>
                <w:b/>
                <w:bCs/>
                <w:sz w:val="20"/>
                <w:szCs w:val="20"/>
              </w:rPr>
            </w:pPr>
            <w:r>
              <w:rPr>
                <w:rFonts w:ascii="Calibri" w:hAnsi="Calibri" w:cs="Calibri"/>
                <w:b/>
                <w:bCs/>
                <w:sz w:val="20"/>
                <w:szCs w:val="20"/>
              </w:rPr>
              <w:t>How does this differ from the current state?</w:t>
            </w:r>
          </w:p>
        </w:tc>
        <w:tc>
          <w:tcPr>
            <w:tcW w:w="6044" w:type="dxa"/>
          </w:tcPr>
          <w:p w14:paraId="6C5DFDAF" w14:textId="1220733B" w:rsidR="00BC217B" w:rsidRPr="00B43AB6" w:rsidRDefault="002A0BBF">
            <w:pPr>
              <w:rPr>
                <w:rFonts w:ascii="Calibri" w:hAnsi="Calibri" w:cs="Calibri"/>
                <w:i/>
                <w:color w:val="000000" w:themeColor="text1"/>
                <w:sz w:val="20"/>
                <w:szCs w:val="20"/>
              </w:rPr>
            </w:pPr>
            <w:r w:rsidRPr="00B43AB6">
              <w:rPr>
                <w:rFonts w:ascii="Calibri" w:hAnsi="Calibri" w:cs="Calibri"/>
                <w:i/>
                <w:color w:val="000000" w:themeColor="text1"/>
                <w:sz w:val="20"/>
                <w:szCs w:val="20"/>
              </w:rPr>
              <w:t>Project will deliver a</w:t>
            </w:r>
            <w:r w:rsidR="00357257">
              <w:rPr>
                <w:rFonts w:ascii="Calibri" w:hAnsi="Calibri" w:cs="Calibri"/>
                <w:i/>
                <w:color w:val="000000" w:themeColor="text1"/>
                <w:sz w:val="20"/>
                <w:szCs w:val="20"/>
              </w:rPr>
              <w:t xml:space="preserve"> s</w:t>
            </w:r>
            <w:r w:rsidRPr="00B43AB6">
              <w:rPr>
                <w:rFonts w:ascii="Calibri" w:hAnsi="Calibri" w:cs="Calibri"/>
                <w:i/>
                <w:color w:val="000000" w:themeColor="text1"/>
                <w:sz w:val="20"/>
                <w:szCs w:val="20"/>
              </w:rPr>
              <w:t xml:space="preserve">ingle, modern, scalable and future proof ITSM solution for </w:t>
            </w:r>
            <w:r w:rsidR="00E5299B">
              <w:rPr>
                <w:rFonts w:ascii="Calibri" w:hAnsi="Calibri" w:cs="Calibri"/>
                <w:i/>
                <w:color w:val="000000" w:themeColor="text1"/>
                <w:sz w:val="20"/>
                <w:szCs w:val="20"/>
              </w:rPr>
              <w:t>f</w:t>
            </w:r>
            <w:r w:rsidRPr="00B43AB6">
              <w:rPr>
                <w:rFonts w:ascii="Calibri" w:hAnsi="Calibri" w:cs="Calibri"/>
                <w:i/>
                <w:color w:val="000000" w:themeColor="text1"/>
                <w:sz w:val="20"/>
                <w:szCs w:val="20"/>
              </w:rPr>
              <w:t>ixed</w:t>
            </w:r>
            <w:r w:rsidR="00E5299B">
              <w:rPr>
                <w:rFonts w:ascii="Calibri" w:hAnsi="Calibri" w:cs="Calibri"/>
                <w:i/>
                <w:color w:val="000000" w:themeColor="text1"/>
                <w:sz w:val="20"/>
                <w:szCs w:val="20"/>
              </w:rPr>
              <w:t xml:space="preserve"> and</w:t>
            </w:r>
            <w:r w:rsidRPr="00B43AB6">
              <w:rPr>
                <w:rFonts w:ascii="Calibri" w:hAnsi="Calibri" w:cs="Calibri"/>
                <w:i/>
                <w:color w:val="000000" w:themeColor="text1"/>
                <w:sz w:val="20"/>
                <w:szCs w:val="20"/>
              </w:rPr>
              <w:t xml:space="preserve"> </w:t>
            </w:r>
            <w:r w:rsidR="00E5299B">
              <w:rPr>
                <w:rFonts w:ascii="Calibri" w:hAnsi="Calibri" w:cs="Calibri"/>
                <w:i/>
                <w:color w:val="000000" w:themeColor="text1"/>
                <w:sz w:val="20"/>
                <w:szCs w:val="20"/>
              </w:rPr>
              <w:t>m</w:t>
            </w:r>
            <w:r w:rsidRPr="00B43AB6">
              <w:rPr>
                <w:rFonts w:ascii="Calibri" w:hAnsi="Calibri" w:cs="Calibri"/>
                <w:i/>
                <w:color w:val="000000" w:themeColor="text1"/>
                <w:sz w:val="20"/>
                <w:szCs w:val="20"/>
              </w:rPr>
              <w:t>obile</w:t>
            </w:r>
            <w:r w:rsidR="00E5299B">
              <w:rPr>
                <w:rFonts w:ascii="Calibri" w:hAnsi="Calibri" w:cs="Calibri"/>
                <w:i/>
                <w:color w:val="000000" w:themeColor="text1"/>
                <w:sz w:val="20"/>
                <w:szCs w:val="20"/>
              </w:rPr>
              <w:t xml:space="preserve"> Service Management and</w:t>
            </w:r>
            <w:r w:rsidRPr="00B43AB6">
              <w:rPr>
                <w:rFonts w:ascii="Calibri" w:hAnsi="Calibri" w:cs="Calibri"/>
                <w:i/>
                <w:color w:val="000000" w:themeColor="text1"/>
                <w:sz w:val="20"/>
                <w:szCs w:val="20"/>
              </w:rPr>
              <w:t xml:space="preserve"> Network Operations</w:t>
            </w:r>
            <w:r w:rsidR="00357257">
              <w:rPr>
                <w:rFonts w:ascii="Calibri" w:hAnsi="Calibri" w:cs="Calibri"/>
                <w:i/>
                <w:color w:val="000000" w:themeColor="text1"/>
                <w:sz w:val="20"/>
                <w:szCs w:val="20"/>
              </w:rPr>
              <w:t>.</w:t>
            </w:r>
          </w:p>
        </w:tc>
      </w:tr>
      <w:tr w:rsidR="00BC217B" w:rsidRPr="001D62AE" w14:paraId="01715F44" w14:textId="77777777">
        <w:trPr>
          <w:cantSplit/>
        </w:trPr>
        <w:tc>
          <w:tcPr>
            <w:tcW w:w="2853" w:type="dxa"/>
          </w:tcPr>
          <w:p w14:paraId="02E032CF" w14:textId="77777777" w:rsidR="00BC217B" w:rsidRDefault="00BC217B">
            <w:pPr>
              <w:rPr>
                <w:rFonts w:ascii="Calibri" w:hAnsi="Calibri" w:cs="Calibri"/>
                <w:b/>
                <w:bCs/>
                <w:sz w:val="20"/>
                <w:szCs w:val="20"/>
              </w:rPr>
            </w:pPr>
            <w:r w:rsidRPr="005D5D96">
              <w:rPr>
                <w:rFonts w:ascii="Calibri" w:hAnsi="Calibri" w:cs="Calibri"/>
                <w:b/>
                <w:bCs/>
                <w:sz w:val="20"/>
                <w:szCs w:val="20"/>
              </w:rPr>
              <w:t xml:space="preserve">What will success feel like for your primary customer </w:t>
            </w:r>
            <w:r>
              <w:rPr>
                <w:rFonts w:ascii="Calibri" w:hAnsi="Calibri" w:cs="Calibri"/>
                <w:b/>
                <w:bCs/>
                <w:sz w:val="20"/>
                <w:szCs w:val="20"/>
              </w:rPr>
              <w:t>(</w:t>
            </w:r>
            <w:r w:rsidRPr="005D5D96">
              <w:rPr>
                <w:rFonts w:ascii="Calibri" w:hAnsi="Calibri" w:cs="Calibri"/>
                <w:b/>
                <w:bCs/>
                <w:sz w:val="20"/>
                <w:szCs w:val="20"/>
              </w:rPr>
              <w:t>or colleague</w:t>
            </w:r>
            <w:r>
              <w:rPr>
                <w:rFonts w:ascii="Calibri" w:hAnsi="Calibri" w:cs="Calibri"/>
                <w:b/>
                <w:bCs/>
                <w:sz w:val="20"/>
                <w:szCs w:val="20"/>
              </w:rPr>
              <w:t>)</w:t>
            </w:r>
            <w:r w:rsidRPr="005D5D96">
              <w:rPr>
                <w:rFonts w:ascii="Calibri" w:hAnsi="Calibri" w:cs="Calibri"/>
                <w:b/>
                <w:bCs/>
                <w:sz w:val="20"/>
                <w:szCs w:val="20"/>
              </w:rPr>
              <w:t>?</w:t>
            </w:r>
            <w:r>
              <w:rPr>
                <w:rFonts w:ascii="Calibri" w:hAnsi="Calibri" w:cs="Calibri"/>
                <w:b/>
                <w:bCs/>
                <w:sz w:val="20"/>
                <w:szCs w:val="20"/>
              </w:rPr>
              <w:t xml:space="preserve"> </w:t>
            </w:r>
          </w:p>
          <w:p w14:paraId="6E09E2AC" w14:textId="77777777" w:rsidR="00BC217B" w:rsidRPr="00973052" w:rsidRDefault="00BC217B">
            <w:pPr>
              <w:rPr>
                <w:rFonts w:ascii="Calibri" w:hAnsi="Calibri" w:cs="Calibri"/>
                <w:b/>
                <w:bCs/>
                <w:sz w:val="20"/>
                <w:szCs w:val="20"/>
              </w:rPr>
            </w:pPr>
            <w:r w:rsidRPr="00973052">
              <w:rPr>
                <w:rFonts w:ascii="Calibri" w:hAnsi="Calibri" w:cs="Calibri"/>
                <w:i/>
                <w:iCs/>
                <w:sz w:val="20"/>
                <w:szCs w:val="20"/>
              </w:rPr>
              <w:t>Describe behaviour, confidence, trust, ease, or outcomes.</w:t>
            </w:r>
          </w:p>
          <w:p w14:paraId="0C49D886" w14:textId="77777777" w:rsidR="00BC217B" w:rsidRPr="009E21A4" w:rsidRDefault="00BC217B">
            <w:pPr>
              <w:rPr>
                <w:rFonts w:ascii="Calibri" w:hAnsi="Calibri" w:cs="Calibri"/>
                <w:b/>
                <w:bCs/>
                <w:sz w:val="20"/>
                <w:szCs w:val="20"/>
              </w:rPr>
            </w:pPr>
          </w:p>
        </w:tc>
        <w:tc>
          <w:tcPr>
            <w:tcW w:w="6044" w:type="dxa"/>
          </w:tcPr>
          <w:p w14:paraId="1A1CFF44" w14:textId="2BF24DCF" w:rsidR="00051DF0" w:rsidRPr="00B43AB6" w:rsidRDefault="00051DF0" w:rsidP="00051DF0">
            <w:pPr>
              <w:rPr>
                <w:rFonts w:ascii="Calibri" w:hAnsi="Calibri" w:cs="Calibri"/>
                <w:i/>
                <w:color w:val="000000" w:themeColor="text1"/>
                <w:sz w:val="20"/>
                <w:szCs w:val="20"/>
              </w:rPr>
            </w:pPr>
            <w:r w:rsidRPr="00B43AB6">
              <w:rPr>
                <w:rFonts w:ascii="Calibri" w:hAnsi="Calibri" w:cs="Calibri"/>
                <w:b/>
                <w:i/>
                <w:color w:val="000000" w:themeColor="text1"/>
                <w:sz w:val="20"/>
                <w:szCs w:val="20"/>
              </w:rPr>
              <w:t>For our Customers</w:t>
            </w:r>
            <w:r w:rsidRPr="00B43AB6">
              <w:rPr>
                <w:rFonts w:ascii="Calibri" w:hAnsi="Calibri" w:cs="Calibri"/>
                <w:i/>
                <w:color w:val="000000" w:themeColor="text1"/>
                <w:sz w:val="20"/>
                <w:szCs w:val="20"/>
              </w:rPr>
              <w:t>: More resilient products and services, faster resolution and service restoration times</w:t>
            </w:r>
          </w:p>
          <w:p w14:paraId="65799FFA" w14:textId="77777777" w:rsidR="00051DF0" w:rsidRPr="00B43AB6" w:rsidRDefault="00051DF0" w:rsidP="00051DF0">
            <w:pPr>
              <w:rPr>
                <w:rFonts w:ascii="Calibri" w:hAnsi="Calibri" w:cs="Calibri"/>
                <w:i/>
                <w:color w:val="000000" w:themeColor="text1"/>
                <w:sz w:val="20"/>
                <w:szCs w:val="20"/>
              </w:rPr>
            </w:pPr>
            <w:r w:rsidRPr="00B43AB6">
              <w:rPr>
                <w:rFonts w:ascii="Calibri" w:hAnsi="Calibri" w:cs="Calibri"/>
                <w:b/>
                <w:i/>
                <w:color w:val="000000" w:themeColor="text1"/>
                <w:sz w:val="20"/>
                <w:szCs w:val="20"/>
              </w:rPr>
              <w:t>For our Employees &amp; Partners</w:t>
            </w:r>
            <w:r w:rsidRPr="00B43AB6">
              <w:rPr>
                <w:rFonts w:ascii="Calibri" w:hAnsi="Calibri" w:cs="Calibri"/>
                <w:i/>
                <w:color w:val="000000" w:themeColor="text1"/>
                <w:sz w:val="20"/>
                <w:szCs w:val="20"/>
              </w:rPr>
              <w:t>: Enhanced digital experiences through an easy-to-use portal, simplifying and harmonising access to internal services and ITSM processes for all VMO2 staff</w:t>
            </w:r>
          </w:p>
          <w:p w14:paraId="05FB3694" w14:textId="77777777" w:rsidR="00051DF0" w:rsidRPr="00B43AB6" w:rsidRDefault="00051DF0" w:rsidP="00051DF0">
            <w:pPr>
              <w:rPr>
                <w:rFonts w:ascii="Calibri" w:hAnsi="Calibri" w:cs="Calibri"/>
                <w:i/>
                <w:color w:val="000000" w:themeColor="text1"/>
                <w:sz w:val="20"/>
                <w:szCs w:val="20"/>
              </w:rPr>
            </w:pPr>
            <w:r w:rsidRPr="00B43AB6">
              <w:rPr>
                <w:rFonts w:ascii="Calibri" w:hAnsi="Calibri" w:cs="Calibri"/>
                <w:b/>
                <w:i/>
                <w:color w:val="000000" w:themeColor="text1"/>
                <w:sz w:val="20"/>
                <w:szCs w:val="20"/>
              </w:rPr>
              <w:t>For our Operational Users</w:t>
            </w:r>
            <w:r w:rsidRPr="00B43AB6">
              <w:rPr>
                <w:rFonts w:ascii="Calibri" w:hAnsi="Calibri" w:cs="Calibri"/>
                <w:i/>
                <w:color w:val="000000" w:themeColor="text1"/>
                <w:sz w:val="20"/>
                <w:szCs w:val="20"/>
              </w:rPr>
              <w:t>: Improved daily experience with a modern, intuitive interface enhanced by intelligent workflow automation.</w:t>
            </w:r>
          </w:p>
          <w:p w14:paraId="11698FCE" w14:textId="77777777" w:rsidR="00051DF0" w:rsidRPr="00B43AB6" w:rsidRDefault="00051DF0" w:rsidP="00051DF0">
            <w:pPr>
              <w:rPr>
                <w:rFonts w:ascii="Calibri" w:hAnsi="Calibri" w:cs="Calibri"/>
                <w:i/>
                <w:color w:val="000000" w:themeColor="text1"/>
                <w:sz w:val="20"/>
                <w:szCs w:val="20"/>
              </w:rPr>
            </w:pPr>
            <w:r w:rsidRPr="00B43AB6">
              <w:rPr>
                <w:rFonts w:ascii="Calibri" w:hAnsi="Calibri" w:cs="Calibri"/>
                <w:b/>
                <w:i/>
                <w:color w:val="000000" w:themeColor="text1"/>
                <w:sz w:val="20"/>
                <w:szCs w:val="20"/>
              </w:rPr>
              <w:t>For VMO2</w:t>
            </w:r>
            <w:r w:rsidRPr="00B43AB6">
              <w:rPr>
                <w:rFonts w:ascii="Calibri" w:hAnsi="Calibri" w:cs="Calibri"/>
                <w:i/>
                <w:color w:val="000000" w:themeColor="text1"/>
                <w:sz w:val="20"/>
                <w:szCs w:val="20"/>
              </w:rPr>
              <w:t>: simplified and future proof toolset, enhanced staff productivity, reduced ticket volumes and increased automation</w:t>
            </w:r>
          </w:p>
          <w:p w14:paraId="29822926" w14:textId="19BE829E" w:rsidR="00BC217B" w:rsidRPr="00B43AB6" w:rsidRDefault="00BC217B">
            <w:pPr>
              <w:rPr>
                <w:rFonts w:ascii="Calibri" w:hAnsi="Calibri" w:cs="Calibri"/>
                <w:i/>
                <w:color w:val="000000" w:themeColor="text1"/>
                <w:sz w:val="20"/>
                <w:szCs w:val="20"/>
              </w:rPr>
            </w:pPr>
          </w:p>
        </w:tc>
      </w:tr>
      <w:tr w:rsidR="006F500E" w:rsidRPr="00A22FE3" w14:paraId="4BFEE37B" w14:textId="77777777" w:rsidTr="006F500E">
        <w:tblPrEx>
          <w:tblCellMar>
            <w:top w:w="0" w:type="dxa"/>
            <w:bottom w:w="0" w:type="dxa"/>
          </w:tblCellMar>
        </w:tblPrEx>
        <w:tc>
          <w:tcPr>
            <w:tcW w:w="2853" w:type="dxa"/>
          </w:tcPr>
          <w:p w14:paraId="5FC25085" w14:textId="77777777" w:rsidR="006F500E" w:rsidRPr="00A013FB" w:rsidRDefault="006F500E">
            <w:pPr>
              <w:rPr>
                <w:rFonts w:ascii="Calibri" w:hAnsi="Calibri" w:cs="Calibri"/>
                <w:b/>
                <w:bCs/>
                <w:sz w:val="20"/>
                <w:szCs w:val="20"/>
              </w:rPr>
            </w:pPr>
            <w:r>
              <w:rPr>
                <w:rFonts w:ascii="Calibri" w:hAnsi="Calibri" w:cs="Calibri"/>
                <w:b/>
                <w:bCs/>
                <w:sz w:val="20"/>
                <w:szCs w:val="20"/>
              </w:rPr>
              <w:t>Are there any journeys, workflow</w:t>
            </w:r>
            <w:r w:rsidRPr="30EBD663">
              <w:rPr>
                <w:rFonts w:ascii="Calibri" w:hAnsi="Calibri" w:cs="Calibri"/>
                <w:b/>
                <w:bCs/>
                <w:sz w:val="20"/>
                <w:szCs w:val="20"/>
              </w:rPr>
              <w:t>,</w:t>
            </w:r>
            <w:r>
              <w:rPr>
                <w:rFonts w:ascii="Calibri" w:hAnsi="Calibri" w:cs="Calibri"/>
                <w:b/>
                <w:bCs/>
                <w:sz w:val="20"/>
                <w:szCs w:val="20"/>
              </w:rPr>
              <w:t xml:space="preserve"> or screen mockups that illustrate or support this requirement? </w:t>
            </w:r>
          </w:p>
        </w:tc>
        <w:tc>
          <w:tcPr>
            <w:tcW w:w="6044" w:type="dxa"/>
          </w:tcPr>
          <w:p w14:paraId="2BAAA168" w14:textId="270B8BFC" w:rsidR="006F500E" w:rsidRPr="00B43AB6" w:rsidRDefault="00051DF0">
            <w:pPr>
              <w:rPr>
                <w:rFonts w:ascii="Calibri" w:hAnsi="Calibri" w:cs="Calibri"/>
                <w:i/>
                <w:color w:val="000000" w:themeColor="text1"/>
                <w:sz w:val="20"/>
                <w:szCs w:val="20"/>
              </w:rPr>
            </w:pPr>
            <w:r w:rsidRPr="00716E0A">
              <w:rPr>
                <w:rFonts w:ascii="Calibri" w:hAnsi="Calibri" w:cs="Calibri"/>
                <w:i/>
                <w:color w:val="000000" w:themeColor="text1"/>
                <w:sz w:val="20"/>
                <w:szCs w:val="20"/>
              </w:rPr>
              <w:t>No</w:t>
            </w:r>
          </w:p>
        </w:tc>
      </w:tr>
    </w:tbl>
    <w:p w14:paraId="0C5AD8CC" w14:textId="77777777" w:rsidR="00BC217B" w:rsidRDefault="00BC217B" w:rsidP="003021EB"/>
    <w:p w14:paraId="718C83F3" w14:textId="7926929D" w:rsidR="00BC217B" w:rsidRPr="00F75C01" w:rsidRDefault="00BC217B" w:rsidP="00F75C01">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2.</w:t>
      </w:r>
      <w:r w:rsidR="00F75C01">
        <w:rPr>
          <w:rFonts w:ascii="Calibri" w:hAnsi="Calibri" w:cs="Calibri"/>
          <w:color w:val="000000" w:themeColor="text1"/>
          <w:sz w:val="22"/>
          <w:szCs w:val="22"/>
        </w:rPr>
        <w:t>3</w:t>
      </w:r>
      <w:r w:rsidRPr="00F75C01">
        <w:rPr>
          <w:rFonts w:ascii="Calibri" w:hAnsi="Calibri" w:cs="Calibri"/>
          <w:color w:val="000000" w:themeColor="text1"/>
          <w:sz w:val="22"/>
          <w:szCs w:val="22"/>
        </w:rPr>
        <w:t xml:space="preserve"> Journey context</w:t>
      </w:r>
    </w:p>
    <w:tbl>
      <w:tblPr>
        <w:tblStyle w:val="TableGrid"/>
        <w:tblW w:w="8897" w:type="dxa"/>
        <w:tblCellMar>
          <w:top w:w="57" w:type="dxa"/>
          <w:bottom w:w="57" w:type="dxa"/>
        </w:tblCellMar>
        <w:tblLook w:val="04A0" w:firstRow="1" w:lastRow="0" w:firstColumn="1" w:lastColumn="0" w:noHBand="0" w:noVBand="1"/>
      </w:tblPr>
      <w:tblGrid>
        <w:gridCol w:w="2846"/>
        <w:gridCol w:w="6051"/>
      </w:tblGrid>
      <w:tr w:rsidR="00023D97" w:rsidRPr="001D62AE" w14:paraId="0D1B0665" w14:textId="77777777">
        <w:trPr>
          <w:cantSplit/>
        </w:trPr>
        <w:tc>
          <w:tcPr>
            <w:tcW w:w="2846" w:type="dxa"/>
          </w:tcPr>
          <w:p w14:paraId="52897439" w14:textId="18F14C40" w:rsidR="00023D97" w:rsidRDefault="00023D97">
            <w:pPr>
              <w:rPr>
                <w:rFonts w:ascii="Calibri" w:hAnsi="Calibri" w:cs="Calibri"/>
                <w:b/>
                <w:bCs/>
                <w:sz w:val="20"/>
                <w:szCs w:val="20"/>
              </w:rPr>
            </w:pPr>
            <w:r>
              <w:rPr>
                <w:rFonts w:ascii="Calibri" w:hAnsi="Calibri" w:cs="Calibri"/>
                <w:b/>
                <w:bCs/>
                <w:sz w:val="20"/>
                <w:szCs w:val="20"/>
              </w:rPr>
              <w:t>Which channels</w:t>
            </w:r>
            <w:r w:rsidR="00276673">
              <w:rPr>
                <w:rFonts w:ascii="Calibri" w:hAnsi="Calibri" w:cs="Calibri"/>
                <w:b/>
                <w:bCs/>
                <w:sz w:val="20"/>
                <w:szCs w:val="20"/>
              </w:rPr>
              <w:t xml:space="preserve"> and </w:t>
            </w:r>
            <w:r>
              <w:rPr>
                <w:rFonts w:ascii="Calibri" w:hAnsi="Calibri" w:cs="Calibri"/>
                <w:b/>
                <w:bCs/>
                <w:sz w:val="20"/>
                <w:szCs w:val="20"/>
              </w:rPr>
              <w:t xml:space="preserve">processes are in scope? </w:t>
            </w:r>
          </w:p>
          <w:p w14:paraId="7E3C9535" w14:textId="7C06DF4E" w:rsidR="00023D97" w:rsidRPr="002765EC" w:rsidRDefault="00023D97">
            <w:pPr>
              <w:rPr>
                <w:rFonts w:ascii="Calibri" w:hAnsi="Calibri" w:cs="Calibri"/>
                <w:i/>
                <w:iCs/>
                <w:sz w:val="20"/>
                <w:szCs w:val="20"/>
              </w:rPr>
            </w:pPr>
          </w:p>
        </w:tc>
        <w:tc>
          <w:tcPr>
            <w:tcW w:w="6051" w:type="dxa"/>
          </w:tcPr>
          <w:p w14:paraId="7534FEAC" w14:textId="74442384" w:rsidR="00023D97" w:rsidRPr="000470DB" w:rsidRDefault="00906AF4">
            <w:pPr>
              <w:rPr>
                <w:rFonts w:ascii="Calibri" w:hAnsi="Calibri" w:cs="Calibri"/>
                <w:i/>
                <w:color w:val="000000" w:themeColor="text1"/>
                <w:sz w:val="20"/>
                <w:szCs w:val="20"/>
              </w:rPr>
            </w:pPr>
            <w:r w:rsidRPr="000470DB">
              <w:rPr>
                <w:rFonts w:ascii="Calibri" w:hAnsi="Calibri" w:cs="Calibri"/>
                <w:i/>
                <w:color w:val="000000" w:themeColor="text1"/>
                <w:sz w:val="20"/>
                <w:szCs w:val="20"/>
              </w:rPr>
              <w:t xml:space="preserve">All Fixed Network Processes and workflows currently in scope of the systems </w:t>
            </w:r>
            <w:r w:rsidR="5E050E53" w:rsidRPr="50B72F61">
              <w:rPr>
                <w:rFonts w:ascii="Calibri" w:hAnsi="Calibri" w:cs="Calibri"/>
                <w:i/>
                <w:iCs/>
                <w:color w:val="000000" w:themeColor="text1"/>
                <w:sz w:val="20"/>
                <w:szCs w:val="20"/>
              </w:rPr>
              <w:t xml:space="preserve">below </w:t>
            </w:r>
            <w:r w:rsidR="00AA0067" w:rsidRPr="50B72F61">
              <w:rPr>
                <w:rFonts w:ascii="Calibri" w:hAnsi="Calibri" w:cs="Calibri"/>
                <w:i/>
                <w:iCs/>
                <w:color w:val="000000" w:themeColor="text1"/>
                <w:sz w:val="20"/>
                <w:szCs w:val="20"/>
              </w:rPr>
              <w:t>and</w:t>
            </w:r>
            <w:r w:rsidR="00AA0067">
              <w:rPr>
                <w:rFonts w:ascii="Calibri" w:hAnsi="Calibri" w:cs="Calibri"/>
                <w:i/>
                <w:color w:val="000000" w:themeColor="text1"/>
                <w:sz w:val="20"/>
                <w:szCs w:val="20"/>
              </w:rPr>
              <w:t xml:space="preserve"> any </w:t>
            </w:r>
            <w:r w:rsidR="009A0BD0">
              <w:rPr>
                <w:rFonts w:ascii="Calibri" w:hAnsi="Calibri" w:cs="Calibri"/>
                <w:i/>
                <w:color w:val="000000" w:themeColor="text1"/>
                <w:sz w:val="20"/>
                <w:szCs w:val="20"/>
              </w:rPr>
              <w:t>channel (web and mobile) used for their access by users and agents</w:t>
            </w:r>
          </w:p>
        </w:tc>
      </w:tr>
      <w:tr w:rsidR="003E19BF" w:rsidRPr="001D62AE" w14:paraId="3EEEFF06" w14:textId="77777777" w:rsidTr="000470DB">
        <w:tblPrEx>
          <w:tblCellMar>
            <w:top w:w="0" w:type="dxa"/>
            <w:bottom w:w="0" w:type="dxa"/>
          </w:tblCellMar>
        </w:tblPrEx>
        <w:trPr>
          <w:trHeight w:val="229"/>
        </w:trPr>
        <w:tc>
          <w:tcPr>
            <w:tcW w:w="2846" w:type="dxa"/>
          </w:tcPr>
          <w:p w14:paraId="7489AD77" w14:textId="77777777" w:rsidR="003E19BF" w:rsidRPr="009E21A4" w:rsidRDefault="003E19BF">
            <w:pPr>
              <w:rPr>
                <w:rFonts w:ascii="Calibri" w:hAnsi="Calibri" w:cs="Calibri"/>
                <w:b/>
                <w:bCs/>
                <w:sz w:val="20"/>
                <w:szCs w:val="20"/>
              </w:rPr>
            </w:pPr>
            <w:r w:rsidRPr="009E21A4">
              <w:rPr>
                <w:rFonts w:ascii="Calibri" w:hAnsi="Calibri" w:cs="Calibri"/>
                <w:b/>
                <w:bCs/>
                <w:sz w:val="20"/>
                <w:szCs w:val="20"/>
              </w:rPr>
              <w:t>Which product</w:t>
            </w:r>
            <w:r>
              <w:rPr>
                <w:rFonts w:ascii="Calibri" w:hAnsi="Calibri" w:cs="Calibri"/>
                <w:b/>
                <w:bCs/>
                <w:sz w:val="20"/>
                <w:szCs w:val="20"/>
              </w:rPr>
              <w:t xml:space="preserve">s or services </w:t>
            </w:r>
            <w:r w:rsidRPr="009E21A4">
              <w:rPr>
                <w:rFonts w:ascii="Calibri" w:hAnsi="Calibri" w:cs="Calibri"/>
                <w:b/>
                <w:bCs/>
                <w:sz w:val="20"/>
                <w:szCs w:val="20"/>
              </w:rPr>
              <w:t xml:space="preserve">are </w:t>
            </w:r>
            <w:r>
              <w:rPr>
                <w:rFonts w:ascii="Calibri" w:hAnsi="Calibri" w:cs="Calibri"/>
                <w:b/>
                <w:bCs/>
                <w:sz w:val="20"/>
                <w:szCs w:val="20"/>
              </w:rPr>
              <w:t>in scope</w:t>
            </w:r>
            <w:r w:rsidRPr="009E21A4">
              <w:rPr>
                <w:rFonts w:ascii="Calibri" w:hAnsi="Calibri" w:cs="Calibri"/>
                <w:b/>
                <w:bCs/>
                <w:sz w:val="20"/>
                <w:szCs w:val="20"/>
              </w:rPr>
              <w:t>?</w:t>
            </w:r>
          </w:p>
        </w:tc>
        <w:tc>
          <w:tcPr>
            <w:tcW w:w="6051" w:type="dxa"/>
          </w:tcPr>
          <w:p w14:paraId="24978196" w14:textId="4A725E72" w:rsidR="00B7539E" w:rsidRDefault="1EFD4D53" w:rsidP="487EDFB7">
            <w:pPr>
              <w:rPr>
                <w:rFonts w:ascii="Calibri" w:hAnsi="Calibri" w:cs="Calibri"/>
                <w:i/>
                <w:iCs/>
                <w:color w:val="000000" w:themeColor="text1"/>
                <w:sz w:val="20"/>
                <w:szCs w:val="20"/>
              </w:rPr>
            </w:pPr>
            <w:r w:rsidRPr="487EDFB7">
              <w:rPr>
                <w:rFonts w:ascii="Calibri" w:hAnsi="Calibri" w:cs="Calibri"/>
                <w:i/>
                <w:iCs/>
                <w:color w:val="000000" w:themeColor="text1"/>
                <w:sz w:val="20"/>
                <w:szCs w:val="20"/>
              </w:rPr>
              <w:t xml:space="preserve">Remedy, Helix USM, </w:t>
            </w:r>
            <w:r w:rsidR="00775C05">
              <w:rPr>
                <w:rFonts w:ascii="Calibri" w:hAnsi="Calibri" w:cs="Calibri"/>
                <w:i/>
                <w:iCs/>
                <w:color w:val="000000" w:themeColor="text1"/>
                <w:sz w:val="20"/>
                <w:szCs w:val="20"/>
              </w:rPr>
              <w:t>T</w:t>
            </w:r>
            <w:r w:rsidR="00775C05" w:rsidRPr="28956872">
              <w:rPr>
                <w:rFonts w:ascii="Calibri" w:hAnsi="Calibri" w:cs="Calibri"/>
                <w:i/>
                <w:iCs/>
                <w:color w:val="000000" w:themeColor="text1"/>
                <w:sz w:val="20"/>
                <w:szCs w:val="20"/>
              </w:rPr>
              <w:t>arget</w:t>
            </w:r>
            <w:r w:rsidR="005F0089">
              <w:rPr>
                <w:rFonts w:ascii="Calibri" w:hAnsi="Calibri" w:cs="Calibri"/>
                <w:i/>
                <w:iCs/>
                <w:color w:val="000000" w:themeColor="text1"/>
                <w:sz w:val="20"/>
                <w:szCs w:val="20"/>
              </w:rPr>
              <w:t xml:space="preserve"> network</w:t>
            </w:r>
            <w:r w:rsidR="00775C05" w:rsidRPr="28956872">
              <w:rPr>
                <w:rFonts w:ascii="Calibri" w:hAnsi="Calibri" w:cs="Calibri"/>
                <w:i/>
                <w:iCs/>
                <w:color w:val="000000" w:themeColor="text1"/>
                <w:sz w:val="20"/>
                <w:szCs w:val="20"/>
              </w:rPr>
              <w:t xml:space="preserve"> </w:t>
            </w:r>
            <w:r w:rsidR="00775C05">
              <w:rPr>
                <w:rFonts w:ascii="Calibri" w:hAnsi="Calibri" w:cs="Calibri"/>
                <w:i/>
                <w:iCs/>
                <w:color w:val="000000" w:themeColor="text1"/>
                <w:sz w:val="20"/>
                <w:szCs w:val="20"/>
              </w:rPr>
              <w:t xml:space="preserve">inventory </w:t>
            </w:r>
            <w:r w:rsidR="00775C05" w:rsidRPr="28956872">
              <w:rPr>
                <w:rFonts w:ascii="Calibri" w:hAnsi="Calibri" w:cs="Calibri"/>
                <w:i/>
                <w:iCs/>
                <w:color w:val="000000" w:themeColor="text1"/>
                <w:sz w:val="20"/>
                <w:szCs w:val="20"/>
              </w:rPr>
              <w:t>solution (e.g.</w:t>
            </w:r>
            <w:r w:rsidR="00775C05" w:rsidRPr="70E028EA">
              <w:rPr>
                <w:rFonts w:ascii="Calibri" w:hAnsi="Calibri" w:cs="Calibri"/>
                <w:i/>
                <w:iCs/>
                <w:color w:val="000000" w:themeColor="text1"/>
                <w:sz w:val="20"/>
                <w:szCs w:val="20"/>
              </w:rPr>
              <w:t xml:space="preserve"> </w:t>
            </w:r>
            <w:r w:rsidRPr="487EDFB7">
              <w:rPr>
                <w:rFonts w:ascii="Calibri" w:hAnsi="Calibri" w:cs="Calibri"/>
                <w:i/>
                <w:iCs/>
                <w:color w:val="000000" w:themeColor="text1"/>
                <w:sz w:val="20"/>
                <w:szCs w:val="20"/>
              </w:rPr>
              <w:t>Digital Twin</w:t>
            </w:r>
            <w:r w:rsidR="00775C05" w:rsidRPr="28956872">
              <w:rPr>
                <w:rFonts w:ascii="Calibri" w:hAnsi="Calibri" w:cs="Calibri"/>
                <w:i/>
                <w:iCs/>
                <w:color w:val="000000" w:themeColor="text1"/>
                <w:sz w:val="20"/>
                <w:szCs w:val="20"/>
              </w:rPr>
              <w:t>)</w:t>
            </w:r>
            <w:r w:rsidRPr="487EDFB7">
              <w:rPr>
                <w:rFonts w:ascii="Calibri" w:hAnsi="Calibri" w:cs="Calibri"/>
                <w:i/>
                <w:iCs/>
                <w:color w:val="000000" w:themeColor="text1"/>
                <w:sz w:val="20"/>
                <w:szCs w:val="20"/>
              </w:rPr>
              <w:t xml:space="preserve">, Strategic CMDB, Wholesale ITSM &amp; any other interconnected systems </w:t>
            </w:r>
          </w:p>
          <w:p w14:paraId="2373E42A" w14:textId="77777777" w:rsidR="004D2B5A" w:rsidRDefault="004D2B5A" w:rsidP="00334B6B">
            <w:pPr>
              <w:rPr>
                <w:rFonts w:ascii="Calibri" w:hAnsi="Calibri" w:cs="Calibri"/>
                <w:i/>
                <w:color w:val="000000" w:themeColor="text1"/>
                <w:sz w:val="20"/>
                <w:szCs w:val="20"/>
              </w:rPr>
            </w:pPr>
          </w:p>
          <w:p w14:paraId="7B5D7D9A" w14:textId="27060726" w:rsidR="00334B6B" w:rsidRPr="00334B6B" w:rsidRDefault="00334B6B" w:rsidP="00334B6B">
            <w:pPr>
              <w:rPr>
                <w:rFonts w:ascii="Calibri" w:hAnsi="Calibri" w:cs="Calibri"/>
                <w:i/>
                <w:color w:val="000000" w:themeColor="text1"/>
                <w:sz w:val="20"/>
                <w:szCs w:val="20"/>
              </w:rPr>
            </w:pPr>
            <w:r w:rsidRPr="00334B6B">
              <w:rPr>
                <w:rFonts w:ascii="Calibri" w:hAnsi="Calibri" w:cs="Calibri"/>
                <w:i/>
                <w:color w:val="000000" w:themeColor="text1"/>
                <w:sz w:val="20"/>
                <w:szCs w:val="20"/>
              </w:rPr>
              <w:t xml:space="preserve">Technology products as described </w:t>
            </w:r>
            <w:r w:rsidR="60A1DB9D" w:rsidRPr="11A7236C">
              <w:rPr>
                <w:rFonts w:ascii="Calibri" w:hAnsi="Calibri" w:cs="Calibri"/>
                <w:i/>
                <w:iCs/>
                <w:color w:val="000000" w:themeColor="text1"/>
                <w:sz w:val="20"/>
                <w:szCs w:val="20"/>
              </w:rPr>
              <w:t>above</w:t>
            </w:r>
            <w:r w:rsidRPr="00334B6B">
              <w:rPr>
                <w:rFonts w:ascii="Calibri" w:hAnsi="Calibri" w:cs="Calibri"/>
                <w:i/>
                <w:color w:val="000000" w:themeColor="text1"/>
                <w:sz w:val="20"/>
                <w:szCs w:val="20"/>
              </w:rPr>
              <w:t>, with the primary focus on the target system (Helix USM) and the legacy system (Remedy), where functionality currently resides. The project should take the opportunity to redefine existing processes and functionality to align with the new target architecture. This will require a significant degree of first</w:t>
            </w:r>
            <w:r w:rsidR="70DF31DE" w:rsidRPr="2C244F7E">
              <w:rPr>
                <w:rFonts w:ascii="Calibri" w:hAnsi="Calibri" w:cs="Calibri"/>
                <w:i/>
                <w:iCs/>
                <w:color w:val="000000" w:themeColor="text1"/>
                <w:sz w:val="20"/>
                <w:szCs w:val="20"/>
              </w:rPr>
              <w:t xml:space="preserve"> </w:t>
            </w:r>
            <w:r w:rsidRPr="00334B6B">
              <w:rPr>
                <w:rFonts w:ascii="Calibri" w:hAnsi="Calibri" w:cs="Calibri"/>
                <w:i/>
                <w:color w:val="000000" w:themeColor="text1"/>
                <w:sz w:val="20"/>
                <w:szCs w:val="20"/>
              </w:rPr>
              <w:t>principles and innovative thinking</w:t>
            </w:r>
            <w:r w:rsidR="006376F3">
              <w:rPr>
                <w:rFonts w:ascii="Calibri" w:hAnsi="Calibri" w:cs="Calibri"/>
                <w:i/>
                <w:color w:val="000000" w:themeColor="text1"/>
                <w:sz w:val="20"/>
                <w:szCs w:val="20"/>
              </w:rPr>
              <w:t xml:space="preserve"> and planning</w:t>
            </w:r>
            <w:r w:rsidRPr="00334B6B">
              <w:rPr>
                <w:rFonts w:ascii="Calibri" w:hAnsi="Calibri" w:cs="Calibri"/>
                <w:i/>
                <w:color w:val="000000" w:themeColor="text1"/>
                <w:sz w:val="20"/>
                <w:szCs w:val="20"/>
              </w:rPr>
              <w:t>, while respecting the constraints and drivers behind the current state, as well as embedding a strong business change management capability within the project to guide impacted stakeholders throughout the entire change journey. This applies to all workstreams but is particularly relevant for WS3.</w:t>
            </w:r>
          </w:p>
          <w:p w14:paraId="60D0A24B" w14:textId="7F7F4A73" w:rsidR="00334B6B" w:rsidRPr="000470DB" w:rsidRDefault="00334B6B">
            <w:pPr>
              <w:rPr>
                <w:rFonts w:ascii="Calibri" w:hAnsi="Calibri" w:cs="Calibri"/>
                <w:i/>
                <w:color w:val="000000" w:themeColor="text1"/>
                <w:sz w:val="20"/>
                <w:szCs w:val="20"/>
              </w:rPr>
            </w:pPr>
          </w:p>
        </w:tc>
      </w:tr>
    </w:tbl>
    <w:p w14:paraId="5133FD4E" w14:textId="77777777" w:rsidR="00023D97" w:rsidRPr="003021EB" w:rsidRDefault="00023D97" w:rsidP="003021EB"/>
    <w:p w14:paraId="3DFD0487" w14:textId="77777777" w:rsidR="00F75C01" w:rsidRDefault="001927D6" w:rsidP="00F75C01">
      <w:pPr>
        <w:pStyle w:val="Heading1"/>
        <w:numPr>
          <w:ilvl w:val="0"/>
          <w:numId w:val="11"/>
        </w:numPr>
        <w:spacing w:before="0"/>
        <w:ind w:left="357" w:hanging="357"/>
        <w:rPr>
          <w:rFonts w:ascii="Calibri" w:hAnsi="Calibri" w:cs="Calibri"/>
          <w:color w:val="000000" w:themeColor="text1"/>
        </w:rPr>
      </w:pPr>
      <w:r>
        <w:rPr>
          <w:rFonts w:ascii="Calibri" w:hAnsi="Calibri" w:cs="Calibri"/>
          <w:color w:val="000000" w:themeColor="text1"/>
        </w:rPr>
        <w:t>Delivery Outcomes</w:t>
      </w:r>
    </w:p>
    <w:p w14:paraId="604CE66D" w14:textId="7F325493" w:rsidR="00AC2E6B" w:rsidRPr="00F75C01" w:rsidRDefault="00F75C01" w:rsidP="00F75C01">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 xml:space="preserve">3.1 </w:t>
      </w:r>
      <w:r w:rsidR="00AC2E6B" w:rsidRPr="00F75C01">
        <w:rPr>
          <w:rFonts w:ascii="Calibri" w:hAnsi="Calibri" w:cs="Calibri"/>
          <w:color w:val="000000" w:themeColor="text1"/>
          <w:sz w:val="22"/>
          <w:szCs w:val="22"/>
        </w:rPr>
        <w:t>Capability outcomes</w:t>
      </w:r>
    </w:p>
    <w:p w14:paraId="0DDA391B" w14:textId="77777777" w:rsidR="00361581" w:rsidRDefault="00787F8F" w:rsidP="00361581">
      <w:r w:rsidRPr="006F500E">
        <w:rPr>
          <w:rFonts w:asciiTheme="majorHAnsi" w:hAnsiTheme="majorHAnsi" w:cstheme="majorHAnsi"/>
        </w:rPr>
        <w:t>What capabilities must exist to deliver the outcome?</w:t>
      </w:r>
      <w:r w:rsidR="00ED6671" w:rsidRPr="006F500E">
        <w:rPr>
          <w:rFonts w:asciiTheme="majorHAnsi" w:hAnsiTheme="majorHAnsi" w:cstheme="majorHAnsi"/>
        </w:rPr>
        <w:t xml:space="preserve"> Describe the key capabilities needed (not features)</w:t>
      </w:r>
      <w:r w:rsidR="006F500E" w:rsidRPr="006F500E">
        <w:rPr>
          <w:rFonts w:asciiTheme="majorHAnsi" w:hAnsiTheme="majorHAnsi" w:cstheme="majorHAnsi"/>
        </w:rPr>
        <w:t>.</w:t>
      </w:r>
      <w:r w:rsidR="006F500E">
        <w:t xml:space="preserve"> </w:t>
      </w:r>
    </w:p>
    <w:p w14:paraId="3CE4E6DB" w14:textId="208E4AD9" w:rsidR="00787F8F" w:rsidRPr="00361581" w:rsidRDefault="006F500E" w:rsidP="00E93CCF">
      <w:pPr>
        <w:pStyle w:val="ListParagraph"/>
        <w:numPr>
          <w:ilvl w:val="0"/>
          <w:numId w:val="7"/>
        </w:numPr>
        <w:ind w:left="426"/>
        <w:rPr>
          <w:rFonts w:ascii="Calibri" w:hAnsi="Calibri" w:cs="Calibri"/>
          <w:i/>
          <w:iCs/>
          <w:sz w:val="20"/>
          <w:szCs w:val="20"/>
        </w:rPr>
      </w:pPr>
      <w:r w:rsidRPr="00361581">
        <w:rPr>
          <w:rFonts w:ascii="Calibri" w:hAnsi="Calibri" w:cs="Calibri"/>
          <w:i/>
          <w:iCs/>
          <w:sz w:val="20"/>
          <w:szCs w:val="20"/>
        </w:rPr>
        <w:t xml:space="preserve">If your proposal is on behalf of an external party such as giffgaff then your requirement scope will only cover the capabilities in VMO2 that support </w:t>
      </w:r>
      <w:r w:rsidR="00772401" w:rsidRPr="00361581">
        <w:rPr>
          <w:rFonts w:ascii="Calibri" w:hAnsi="Calibri" w:cs="Calibri"/>
          <w:i/>
          <w:iCs/>
          <w:sz w:val="20"/>
          <w:szCs w:val="20"/>
        </w:rPr>
        <w:t>this third party.</w:t>
      </w:r>
    </w:p>
    <w:p w14:paraId="7CC74B1B" w14:textId="77777777" w:rsidR="00526341" w:rsidRDefault="00526341" w:rsidP="00E93CCF">
      <w:pPr>
        <w:pStyle w:val="ListParagraph"/>
        <w:numPr>
          <w:ilvl w:val="0"/>
          <w:numId w:val="16"/>
        </w:numPr>
        <w:ind w:left="426"/>
        <w:rPr>
          <w:rFonts w:ascii="Calibri" w:eastAsia="Calibri" w:hAnsi="Calibri" w:cs="Calibri"/>
          <w:i/>
          <w:sz w:val="20"/>
          <w:szCs w:val="20"/>
        </w:rPr>
      </w:pPr>
      <w:r w:rsidRPr="4E2CF9D3">
        <w:rPr>
          <w:rFonts w:ascii="Calibri" w:eastAsia="Calibri" w:hAnsi="Calibri" w:cs="Calibri"/>
          <w:i/>
          <w:sz w:val="20"/>
          <w:szCs w:val="20"/>
        </w:rPr>
        <w:t>Include any critical business rules, data needs, reporting requirements, or compliance considerations</w:t>
      </w:r>
    </w:p>
    <w:p w14:paraId="3C78AE66" w14:textId="7CF37E22" w:rsidR="00526341" w:rsidRPr="00316936" w:rsidRDefault="00316936" w:rsidP="00E93CCF">
      <w:pPr>
        <w:pStyle w:val="ListParagraph"/>
        <w:numPr>
          <w:ilvl w:val="0"/>
          <w:numId w:val="16"/>
        </w:numPr>
        <w:ind w:left="426"/>
        <w:rPr>
          <w:rFonts w:ascii="Calibri" w:eastAsia="Calibri" w:hAnsi="Calibri" w:cs="Calibri"/>
          <w:i/>
          <w:sz w:val="20"/>
          <w:szCs w:val="20"/>
        </w:rPr>
      </w:pPr>
      <w:r w:rsidRPr="4E2CF9D3">
        <w:rPr>
          <w:rFonts w:ascii="Calibri" w:eastAsia="Calibri" w:hAnsi="Calibri" w:cs="Calibri"/>
          <w:i/>
          <w:sz w:val="20"/>
          <w:szCs w:val="20"/>
        </w:rPr>
        <w:t xml:space="preserve">*MVP = </w:t>
      </w:r>
      <w:r>
        <w:rPr>
          <w:rFonts w:ascii="Calibri" w:eastAsia="Calibri" w:hAnsi="Calibri" w:cs="Calibri"/>
          <w:i/>
          <w:sz w:val="20"/>
          <w:szCs w:val="20"/>
        </w:rPr>
        <w:t xml:space="preserve">These requirements </w:t>
      </w:r>
      <w:r w:rsidRPr="4E2CF9D3">
        <w:rPr>
          <w:rFonts w:ascii="Calibri" w:eastAsia="Calibri" w:hAnsi="Calibri" w:cs="Calibri"/>
          <w:i/>
          <w:sz w:val="20"/>
          <w:szCs w:val="20"/>
        </w:rPr>
        <w:t>must be delivered by the project to achieve the minimum viable customer or commercial outcome</w:t>
      </w:r>
    </w:p>
    <w:tbl>
      <w:tblPr>
        <w:tblStyle w:val="TableGrid"/>
        <w:tblW w:w="8902" w:type="dxa"/>
        <w:tblInd w:w="-5" w:type="dxa"/>
        <w:tblCellMar>
          <w:top w:w="57" w:type="dxa"/>
          <w:bottom w:w="57" w:type="dxa"/>
        </w:tblCellMar>
        <w:tblLook w:val="04A0" w:firstRow="1" w:lastRow="0" w:firstColumn="1" w:lastColumn="0" w:noHBand="0" w:noVBand="1"/>
      </w:tblPr>
      <w:tblGrid>
        <w:gridCol w:w="822"/>
        <w:gridCol w:w="1276"/>
        <w:gridCol w:w="5799"/>
        <w:gridCol w:w="1005"/>
      </w:tblGrid>
      <w:tr w:rsidR="00CC6029" w:rsidRPr="009E21A4" w14:paraId="34171A7A" w14:textId="77777777" w:rsidTr="00826A9D">
        <w:tc>
          <w:tcPr>
            <w:tcW w:w="822" w:type="dxa"/>
            <w:vAlign w:val="bottom"/>
          </w:tcPr>
          <w:p w14:paraId="79A4869C" w14:textId="77777777" w:rsidR="001B1A21" w:rsidRPr="009E21A4" w:rsidRDefault="001B1A21">
            <w:pPr>
              <w:jc w:val="center"/>
              <w:rPr>
                <w:rFonts w:ascii="Calibri" w:hAnsi="Calibri" w:cs="Calibri"/>
                <w:b/>
                <w:bCs/>
                <w:sz w:val="20"/>
                <w:szCs w:val="20"/>
              </w:rPr>
            </w:pPr>
            <w:r w:rsidRPr="009E21A4">
              <w:rPr>
                <w:rFonts w:ascii="Calibri" w:hAnsi="Calibri" w:cs="Calibri"/>
                <w:b/>
                <w:bCs/>
                <w:sz w:val="20"/>
                <w:szCs w:val="20"/>
              </w:rPr>
              <w:t>#</w:t>
            </w:r>
          </w:p>
        </w:tc>
        <w:tc>
          <w:tcPr>
            <w:tcW w:w="7075" w:type="dxa"/>
            <w:gridSpan w:val="2"/>
            <w:vAlign w:val="bottom"/>
          </w:tcPr>
          <w:p w14:paraId="37CD12FF" w14:textId="77CD6D8B" w:rsidR="001B1A21" w:rsidRPr="009E21A4" w:rsidRDefault="001B1A21">
            <w:pPr>
              <w:rPr>
                <w:rFonts w:ascii="Calibri" w:hAnsi="Calibri" w:cs="Calibri"/>
                <w:b/>
                <w:bCs/>
                <w:sz w:val="20"/>
                <w:szCs w:val="20"/>
              </w:rPr>
            </w:pPr>
            <w:r>
              <w:rPr>
                <w:rFonts w:ascii="Calibri" w:hAnsi="Calibri" w:cs="Calibri"/>
                <w:b/>
                <w:bCs/>
                <w:sz w:val="20"/>
                <w:szCs w:val="20"/>
              </w:rPr>
              <w:t>Capability</w:t>
            </w:r>
          </w:p>
        </w:tc>
        <w:tc>
          <w:tcPr>
            <w:tcW w:w="1005" w:type="dxa"/>
            <w:vAlign w:val="bottom"/>
          </w:tcPr>
          <w:p w14:paraId="515E9215" w14:textId="77777777" w:rsidR="001B1A21" w:rsidRPr="009E21A4" w:rsidRDefault="001B1A21">
            <w:pPr>
              <w:jc w:val="center"/>
            </w:pPr>
            <w:r>
              <w:rPr>
                <w:rFonts w:ascii="Calibri" w:hAnsi="Calibri" w:cs="Calibri"/>
                <w:b/>
                <w:bCs/>
                <w:sz w:val="20"/>
                <w:szCs w:val="20"/>
              </w:rPr>
              <w:t>MVP*</w:t>
            </w:r>
          </w:p>
        </w:tc>
      </w:tr>
      <w:tr w:rsidR="00CC6029" w:rsidRPr="001D62AE" w14:paraId="77914A80" w14:textId="77777777" w:rsidTr="00826A9D">
        <w:tc>
          <w:tcPr>
            <w:tcW w:w="822" w:type="dxa"/>
          </w:tcPr>
          <w:p w14:paraId="755F94E8" w14:textId="77777777" w:rsidR="001B1A21" w:rsidRPr="00032663" w:rsidRDefault="001B1A21">
            <w:pPr>
              <w:jc w:val="center"/>
              <w:rPr>
                <w:rFonts w:ascii="Calibri" w:hAnsi="Calibri" w:cs="Calibri"/>
                <w:i/>
                <w:color w:val="000000" w:themeColor="text1"/>
                <w:sz w:val="20"/>
                <w:szCs w:val="20"/>
              </w:rPr>
            </w:pPr>
            <w:r w:rsidRPr="00032663">
              <w:rPr>
                <w:rFonts w:ascii="Calibri" w:hAnsi="Calibri" w:cs="Calibri"/>
                <w:i/>
                <w:color w:val="000000" w:themeColor="text1"/>
                <w:sz w:val="20"/>
                <w:szCs w:val="20"/>
              </w:rPr>
              <w:t>1</w:t>
            </w:r>
          </w:p>
        </w:tc>
        <w:tc>
          <w:tcPr>
            <w:tcW w:w="7075" w:type="dxa"/>
            <w:gridSpan w:val="2"/>
          </w:tcPr>
          <w:p w14:paraId="6EE07945" w14:textId="1F7D16D1" w:rsidR="001B1857" w:rsidRPr="00032663" w:rsidRDefault="003A6BF6">
            <w:pPr>
              <w:rPr>
                <w:rFonts w:ascii="Calibri" w:hAnsi="Calibri" w:cs="Calibri"/>
                <w:i/>
                <w:color w:val="000000" w:themeColor="text1"/>
                <w:sz w:val="20"/>
                <w:szCs w:val="20"/>
              </w:rPr>
            </w:pPr>
            <w:r w:rsidRPr="00032663">
              <w:rPr>
                <w:rFonts w:ascii="Calibri" w:hAnsi="Calibri" w:cs="Calibri"/>
                <w:i/>
                <w:color w:val="000000" w:themeColor="text1"/>
                <w:sz w:val="20"/>
                <w:szCs w:val="20"/>
              </w:rPr>
              <w:t xml:space="preserve">WS1 – PWA </w:t>
            </w:r>
            <w:r w:rsidR="000639F4" w:rsidRPr="00032663">
              <w:rPr>
                <w:rFonts w:ascii="Calibri" w:hAnsi="Calibri" w:cs="Calibri"/>
                <w:i/>
                <w:color w:val="000000" w:themeColor="text1"/>
                <w:sz w:val="20"/>
                <w:szCs w:val="20"/>
              </w:rPr>
              <w:t xml:space="preserve">Tested and </w:t>
            </w:r>
            <w:r w:rsidRPr="00032663">
              <w:rPr>
                <w:rFonts w:ascii="Calibri" w:hAnsi="Calibri" w:cs="Calibri"/>
                <w:i/>
                <w:color w:val="000000" w:themeColor="text1"/>
                <w:sz w:val="20"/>
                <w:szCs w:val="20"/>
              </w:rPr>
              <w:t xml:space="preserve">Enabled on all Helix USM </w:t>
            </w:r>
            <w:r w:rsidR="000639F4" w:rsidRPr="00032663">
              <w:rPr>
                <w:rFonts w:ascii="Calibri" w:hAnsi="Calibri" w:cs="Calibri"/>
                <w:i/>
                <w:color w:val="000000" w:themeColor="text1"/>
                <w:sz w:val="20"/>
                <w:szCs w:val="20"/>
              </w:rPr>
              <w:t>Environments</w:t>
            </w:r>
            <w:r w:rsidR="00AC4FF3" w:rsidRPr="00032663">
              <w:rPr>
                <w:rFonts w:ascii="Calibri" w:hAnsi="Calibri" w:cs="Calibri"/>
                <w:i/>
                <w:color w:val="000000" w:themeColor="text1"/>
                <w:sz w:val="20"/>
                <w:szCs w:val="20"/>
              </w:rPr>
              <w:t>, enabling all users and development teams to operate with PWA</w:t>
            </w:r>
            <w:r w:rsidR="003800ED" w:rsidRPr="00032663">
              <w:rPr>
                <w:rFonts w:ascii="Calibri" w:hAnsi="Calibri" w:cs="Calibri"/>
                <w:i/>
                <w:color w:val="000000" w:themeColor="text1"/>
                <w:sz w:val="20"/>
                <w:szCs w:val="20"/>
              </w:rPr>
              <w:t xml:space="preserve"> views.</w:t>
            </w:r>
          </w:p>
        </w:tc>
        <w:tc>
          <w:tcPr>
            <w:tcW w:w="1005" w:type="dxa"/>
          </w:tcPr>
          <w:p w14:paraId="349948F9" w14:textId="0BFA6924" w:rsidR="001B1A21" w:rsidRPr="00032663" w:rsidRDefault="001B1A21">
            <w:pPr>
              <w:jc w:val="center"/>
              <w:rPr>
                <w:color w:val="000000" w:themeColor="text1"/>
              </w:rPr>
            </w:pPr>
            <w:r w:rsidRPr="00032663">
              <w:rPr>
                <w:rFonts w:ascii="Calibri" w:hAnsi="Calibri" w:cs="Calibri"/>
                <w:i/>
                <w:color w:val="000000" w:themeColor="text1"/>
                <w:sz w:val="20"/>
                <w:szCs w:val="20"/>
              </w:rPr>
              <w:t>Y</w:t>
            </w:r>
          </w:p>
        </w:tc>
      </w:tr>
      <w:tr w:rsidR="00CC6029" w:rsidRPr="001D62AE" w14:paraId="70CA6826" w14:textId="77777777" w:rsidTr="00826A9D">
        <w:tc>
          <w:tcPr>
            <w:tcW w:w="822" w:type="dxa"/>
          </w:tcPr>
          <w:p w14:paraId="1BE40CBC" w14:textId="77777777" w:rsidR="001B1A21" w:rsidRPr="00032663" w:rsidRDefault="001B1A21">
            <w:pPr>
              <w:jc w:val="center"/>
              <w:rPr>
                <w:rFonts w:ascii="Calibri" w:hAnsi="Calibri" w:cs="Calibri"/>
                <w:i/>
                <w:color w:val="000000" w:themeColor="text1"/>
                <w:sz w:val="20"/>
                <w:szCs w:val="20"/>
              </w:rPr>
            </w:pPr>
            <w:r w:rsidRPr="00032663">
              <w:rPr>
                <w:rFonts w:ascii="Calibri" w:hAnsi="Calibri" w:cs="Calibri"/>
                <w:i/>
                <w:color w:val="000000" w:themeColor="text1"/>
                <w:sz w:val="20"/>
                <w:szCs w:val="20"/>
              </w:rPr>
              <w:t>2</w:t>
            </w:r>
          </w:p>
        </w:tc>
        <w:tc>
          <w:tcPr>
            <w:tcW w:w="7075" w:type="dxa"/>
            <w:gridSpan w:val="2"/>
          </w:tcPr>
          <w:p w14:paraId="16C94212" w14:textId="07732795" w:rsidR="001B1A21" w:rsidRPr="00032663" w:rsidRDefault="003800ED">
            <w:pPr>
              <w:rPr>
                <w:rFonts w:ascii="Calibri" w:hAnsi="Calibri" w:cs="Calibri"/>
                <w:i/>
                <w:color w:val="000000" w:themeColor="text1"/>
                <w:sz w:val="20"/>
                <w:szCs w:val="20"/>
              </w:rPr>
            </w:pPr>
            <w:r w:rsidRPr="00032663">
              <w:rPr>
                <w:rFonts w:ascii="Calibri" w:hAnsi="Calibri" w:cs="Calibri"/>
                <w:i/>
                <w:color w:val="000000" w:themeColor="text1"/>
                <w:sz w:val="20"/>
                <w:szCs w:val="20"/>
              </w:rPr>
              <w:t xml:space="preserve">WS1 – All training materials updated </w:t>
            </w:r>
            <w:r w:rsidR="002B1A41" w:rsidRPr="00032663">
              <w:rPr>
                <w:rFonts w:ascii="Calibri" w:hAnsi="Calibri" w:cs="Calibri"/>
                <w:i/>
                <w:color w:val="000000" w:themeColor="text1"/>
                <w:sz w:val="20"/>
                <w:szCs w:val="20"/>
              </w:rPr>
              <w:t>to reflect UI/UX for PWA on Helix USM</w:t>
            </w:r>
            <w:r w:rsidR="00AE398D">
              <w:rPr>
                <w:rFonts w:ascii="Calibri" w:hAnsi="Calibri" w:cs="Calibri"/>
                <w:i/>
                <w:color w:val="000000" w:themeColor="text1"/>
                <w:sz w:val="20"/>
                <w:szCs w:val="20"/>
              </w:rPr>
              <w:t xml:space="preserve"> as part of Business Change activities</w:t>
            </w:r>
            <w:r w:rsidR="003123A4">
              <w:rPr>
                <w:rFonts w:ascii="Calibri" w:hAnsi="Calibri" w:cs="Calibri"/>
                <w:i/>
                <w:color w:val="000000" w:themeColor="text1"/>
                <w:sz w:val="20"/>
                <w:szCs w:val="20"/>
              </w:rPr>
              <w:t xml:space="preserve"> e.g.</w:t>
            </w:r>
            <w:r w:rsidR="002B1A41" w:rsidRPr="00032663">
              <w:rPr>
                <w:rFonts w:ascii="Calibri" w:hAnsi="Calibri" w:cs="Calibri"/>
                <w:i/>
                <w:color w:val="000000" w:themeColor="text1"/>
                <w:sz w:val="20"/>
                <w:szCs w:val="20"/>
              </w:rPr>
              <w:t xml:space="preserve"> </w:t>
            </w:r>
            <w:r w:rsidR="003123A4">
              <w:rPr>
                <w:rFonts w:ascii="Calibri" w:hAnsi="Calibri" w:cs="Calibri"/>
                <w:i/>
                <w:color w:val="000000" w:themeColor="text1"/>
                <w:sz w:val="20"/>
                <w:szCs w:val="20"/>
              </w:rPr>
              <w:t>t</w:t>
            </w:r>
            <w:r w:rsidR="002B1A41" w:rsidRPr="00032663">
              <w:rPr>
                <w:rFonts w:ascii="Calibri" w:hAnsi="Calibri" w:cs="Calibri"/>
                <w:i/>
                <w:color w:val="000000" w:themeColor="text1"/>
                <w:sz w:val="20"/>
                <w:szCs w:val="20"/>
              </w:rPr>
              <w:t>raining</w:t>
            </w:r>
            <w:r w:rsidR="00AE398D">
              <w:rPr>
                <w:rFonts w:ascii="Calibri" w:hAnsi="Calibri" w:cs="Calibri"/>
                <w:i/>
                <w:color w:val="000000" w:themeColor="text1"/>
                <w:sz w:val="20"/>
                <w:szCs w:val="20"/>
              </w:rPr>
              <w:t xml:space="preserve"> and </w:t>
            </w:r>
            <w:r w:rsidR="003123A4">
              <w:rPr>
                <w:rFonts w:ascii="Calibri" w:hAnsi="Calibri" w:cs="Calibri"/>
                <w:i/>
                <w:color w:val="000000" w:themeColor="text1"/>
                <w:sz w:val="20"/>
                <w:szCs w:val="20"/>
              </w:rPr>
              <w:t>communications</w:t>
            </w:r>
            <w:r w:rsidR="002B1A41" w:rsidRPr="00032663">
              <w:rPr>
                <w:rFonts w:ascii="Calibri" w:hAnsi="Calibri" w:cs="Calibri"/>
                <w:i/>
                <w:color w:val="000000" w:themeColor="text1"/>
                <w:sz w:val="20"/>
                <w:szCs w:val="20"/>
              </w:rPr>
              <w:t xml:space="preserve"> delivered in a </w:t>
            </w:r>
            <w:r w:rsidR="000639F4" w:rsidRPr="00032663">
              <w:rPr>
                <w:rFonts w:ascii="Calibri" w:hAnsi="Calibri" w:cs="Calibri"/>
                <w:i/>
                <w:color w:val="000000" w:themeColor="text1"/>
                <w:sz w:val="20"/>
                <w:szCs w:val="20"/>
              </w:rPr>
              <w:t>manner</w:t>
            </w:r>
            <w:r w:rsidR="001B1A21" w:rsidRPr="00032663">
              <w:rPr>
                <w:rFonts w:ascii="Calibri" w:hAnsi="Calibri" w:cs="Calibri"/>
                <w:i/>
                <w:color w:val="000000" w:themeColor="text1"/>
                <w:sz w:val="20"/>
                <w:szCs w:val="20"/>
              </w:rPr>
              <w:t xml:space="preserve"> that </w:t>
            </w:r>
            <w:r w:rsidR="000639F4" w:rsidRPr="00032663">
              <w:rPr>
                <w:rFonts w:ascii="Calibri" w:hAnsi="Calibri" w:cs="Calibri"/>
                <w:i/>
                <w:color w:val="000000" w:themeColor="text1"/>
                <w:sz w:val="20"/>
                <w:szCs w:val="20"/>
              </w:rPr>
              <w:t>meets business needs</w:t>
            </w:r>
          </w:p>
        </w:tc>
        <w:tc>
          <w:tcPr>
            <w:tcW w:w="1005" w:type="dxa"/>
          </w:tcPr>
          <w:p w14:paraId="41F861BD" w14:textId="77777777" w:rsidR="001B1A21" w:rsidRPr="00032663" w:rsidRDefault="001B1A21">
            <w:pPr>
              <w:jc w:val="center"/>
              <w:rPr>
                <w:color w:val="000000" w:themeColor="text1"/>
              </w:rPr>
            </w:pPr>
            <w:r w:rsidRPr="00032663">
              <w:rPr>
                <w:rFonts w:ascii="Calibri" w:hAnsi="Calibri" w:cs="Calibri"/>
                <w:i/>
                <w:color w:val="000000" w:themeColor="text1"/>
                <w:sz w:val="20"/>
                <w:szCs w:val="20"/>
              </w:rPr>
              <w:t>Y</w:t>
            </w:r>
          </w:p>
        </w:tc>
      </w:tr>
      <w:tr w:rsidR="00CC6029" w:rsidRPr="001D62AE" w14:paraId="1EB7CB8F" w14:textId="77777777" w:rsidTr="00826A9D">
        <w:tc>
          <w:tcPr>
            <w:tcW w:w="822" w:type="dxa"/>
          </w:tcPr>
          <w:p w14:paraId="200A6781" w14:textId="77777777" w:rsidR="001B1A21" w:rsidRPr="00032663" w:rsidRDefault="001B1A21">
            <w:pPr>
              <w:jc w:val="center"/>
              <w:rPr>
                <w:rFonts w:ascii="Calibri" w:hAnsi="Calibri" w:cs="Calibri"/>
                <w:i/>
                <w:color w:val="000000" w:themeColor="text1"/>
                <w:sz w:val="20"/>
                <w:szCs w:val="20"/>
              </w:rPr>
            </w:pPr>
            <w:r w:rsidRPr="00032663">
              <w:rPr>
                <w:rFonts w:ascii="Calibri" w:hAnsi="Calibri" w:cs="Calibri"/>
                <w:i/>
                <w:color w:val="000000" w:themeColor="text1"/>
                <w:sz w:val="20"/>
                <w:szCs w:val="20"/>
              </w:rPr>
              <w:t>3</w:t>
            </w:r>
          </w:p>
        </w:tc>
        <w:tc>
          <w:tcPr>
            <w:tcW w:w="7075" w:type="dxa"/>
            <w:gridSpan w:val="2"/>
          </w:tcPr>
          <w:p w14:paraId="4A317057" w14:textId="22DAAE4A" w:rsidR="001B1A21" w:rsidRPr="00032663" w:rsidRDefault="006F5B53">
            <w:pPr>
              <w:rPr>
                <w:rFonts w:ascii="Calibri" w:hAnsi="Calibri" w:cs="Calibri"/>
                <w:i/>
                <w:color w:val="000000" w:themeColor="text1"/>
                <w:sz w:val="20"/>
                <w:szCs w:val="20"/>
              </w:rPr>
            </w:pPr>
            <w:r w:rsidRPr="00032663">
              <w:rPr>
                <w:rFonts w:ascii="Calibri" w:hAnsi="Calibri" w:cs="Calibri"/>
                <w:i/>
                <w:color w:val="000000" w:themeColor="text1"/>
                <w:sz w:val="20"/>
                <w:szCs w:val="20"/>
              </w:rPr>
              <w:t xml:space="preserve">WS2 – Helix USM Updated to a minimum version of 26.1 across all environments, providing users with a </w:t>
            </w:r>
            <w:r w:rsidR="007357E1" w:rsidRPr="00032663">
              <w:rPr>
                <w:rFonts w:ascii="Calibri" w:hAnsi="Calibri" w:cs="Calibri"/>
                <w:i/>
                <w:color w:val="000000" w:themeColor="text1"/>
                <w:sz w:val="20"/>
                <w:szCs w:val="20"/>
              </w:rPr>
              <w:t>cohesive experience</w:t>
            </w:r>
            <w:r w:rsidR="00335A02" w:rsidRPr="00032663">
              <w:rPr>
                <w:rFonts w:ascii="Calibri" w:hAnsi="Calibri" w:cs="Calibri"/>
                <w:i/>
                <w:color w:val="000000" w:themeColor="text1"/>
                <w:sz w:val="20"/>
                <w:szCs w:val="20"/>
              </w:rPr>
              <w:t xml:space="preserve"> and </w:t>
            </w:r>
            <w:r w:rsidR="007357E1" w:rsidRPr="00032663">
              <w:rPr>
                <w:rFonts w:ascii="Calibri" w:hAnsi="Calibri" w:cs="Calibri"/>
                <w:i/>
                <w:color w:val="000000" w:themeColor="text1"/>
                <w:sz w:val="20"/>
                <w:szCs w:val="20"/>
              </w:rPr>
              <w:t>access to all product features</w:t>
            </w:r>
            <w:r w:rsidR="00CF38FB" w:rsidRPr="00032663">
              <w:rPr>
                <w:rFonts w:ascii="Calibri" w:hAnsi="Calibri" w:cs="Calibri"/>
                <w:i/>
                <w:color w:val="000000" w:themeColor="text1"/>
                <w:sz w:val="20"/>
                <w:szCs w:val="20"/>
              </w:rPr>
              <w:t>.</w:t>
            </w:r>
            <w:r w:rsidR="004F0B3B" w:rsidRPr="00032663">
              <w:rPr>
                <w:rFonts w:ascii="Calibri" w:hAnsi="Calibri" w:cs="Calibri"/>
                <w:i/>
                <w:color w:val="000000" w:themeColor="text1"/>
                <w:sz w:val="20"/>
                <w:szCs w:val="20"/>
              </w:rPr>
              <w:t xml:space="preserve">  All </w:t>
            </w:r>
            <w:r w:rsidR="63700821" w:rsidRPr="7F0A94C9">
              <w:rPr>
                <w:rFonts w:ascii="Calibri" w:hAnsi="Calibri" w:cs="Calibri"/>
                <w:i/>
                <w:iCs/>
                <w:color w:val="000000" w:themeColor="text1"/>
                <w:sz w:val="20"/>
                <w:szCs w:val="20"/>
              </w:rPr>
              <w:t xml:space="preserve">testing &amp; </w:t>
            </w:r>
            <w:r w:rsidR="004F0B3B" w:rsidRPr="7F0A94C9">
              <w:rPr>
                <w:rFonts w:ascii="Calibri" w:hAnsi="Calibri" w:cs="Calibri"/>
                <w:i/>
                <w:iCs/>
                <w:color w:val="000000" w:themeColor="text1"/>
                <w:sz w:val="20"/>
                <w:szCs w:val="20"/>
              </w:rPr>
              <w:t>compliance</w:t>
            </w:r>
            <w:r w:rsidR="004F0B3B" w:rsidRPr="00032663">
              <w:rPr>
                <w:rFonts w:ascii="Calibri" w:hAnsi="Calibri" w:cs="Calibri"/>
                <w:i/>
                <w:color w:val="000000" w:themeColor="text1"/>
                <w:sz w:val="20"/>
                <w:szCs w:val="20"/>
              </w:rPr>
              <w:t xml:space="preserve"> needs met</w:t>
            </w:r>
          </w:p>
        </w:tc>
        <w:tc>
          <w:tcPr>
            <w:tcW w:w="1005" w:type="dxa"/>
          </w:tcPr>
          <w:p w14:paraId="65AFA773" w14:textId="77777777" w:rsidR="001B1A21" w:rsidRPr="00032663" w:rsidRDefault="001B1A21">
            <w:pPr>
              <w:jc w:val="center"/>
              <w:rPr>
                <w:color w:val="000000" w:themeColor="text1"/>
              </w:rPr>
            </w:pPr>
            <w:r w:rsidRPr="00032663">
              <w:rPr>
                <w:rFonts w:ascii="Calibri" w:hAnsi="Calibri" w:cs="Calibri"/>
                <w:i/>
                <w:color w:val="000000" w:themeColor="text1"/>
                <w:sz w:val="20"/>
                <w:szCs w:val="20"/>
              </w:rPr>
              <w:t>Y</w:t>
            </w:r>
          </w:p>
        </w:tc>
      </w:tr>
      <w:tr w:rsidR="00CC6029" w14:paraId="1D52F591" w14:textId="77777777" w:rsidTr="00826A9D">
        <w:tc>
          <w:tcPr>
            <w:tcW w:w="822" w:type="dxa"/>
          </w:tcPr>
          <w:p w14:paraId="0C08EC31" w14:textId="77777777" w:rsidR="001B1A21" w:rsidRPr="00032663" w:rsidRDefault="001B1A21">
            <w:pPr>
              <w:jc w:val="center"/>
              <w:rPr>
                <w:rFonts w:ascii="Calibri" w:hAnsi="Calibri" w:cs="Calibri"/>
                <w:i/>
                <w:color w:val="000000" w:themeColor="text1"/>
                <w:sz w:val="20"/>
                <w:szCs w:val="20"/>
              </w:rPr>
            </w:pPr>
            <w:r w:rsidRPr="00032663">
              <w:rPr>
                <w:rFonts w:ascii="Calibri" w:hAnsi="Calibri" w:cs="Calibri"/>
                <w:i/>
                <w:color w:val="000000" w:themeColor="text1"/>
                <w:sz w:val="20"/>
                <w:szCs w:val="20"/>
              </w:rPr>
              <w:t>4</w:t>
            </w:r>
          </w:p>
        </w:tc>
        <w:tc>
          <w:tcPr>
            <w:tcW w:w="7075" w:type="dxa"/>
            <w:gridSpan w:val="2"/>
          </w:tcPr>
          <w:p w14:paraId="4D59D2F7" w14:textId="60A4AF66" w:rsidR="001B1A21" w:rsidRPr="00032663" w:rsidRDefault="007357E1">
            <w:pPr>
              <w:rPr>
                <w:rFonts w:ascii="Calibri" w:hAnsi="Calibri" w:cs="Calibri"/>
                <w:i/>
                <w:color w:val="000000" w:themeColor="text1"/>
                <w:sz w:val="20"/>
                <w:szCs w:val="20"/>
              </w:rPr>
            </w:pPr>
            <w:r w:rsidRPr="00032663">
              <w:rPr>
                <w:rFonts w:ascii="Calibri" w:hAnsi="Calibri" w:cs="Calibri"/>
                <w:i/>
                <w:color w:val="000000" w:themeColor="text1"/>
                <w:sz w:val="20"/>
                <w:szCs w:val="20"/>
              </w:rPr>
              <w:t xml:space="preserve">WS2 – All training materials updated to reflect UI/UX for Helix.  </w:t>
            </w:r>
            <w:r w:rsidR="1B1F4F4D" w:rsidRPr="15D47999">
              <w:rPr>
                <w:rFonts w:ascii="Calibri" w:hAnsi="Calibri" w:cs="Calibri"/>
                <w:i/>
                <w:iCs/>
                <w:color w:val="000000" w:themeColor="text1"/>
                <w:sz w:val="20"/>
                <w:szCs w:val="20"/>
              </w:rPr>
              <w:t>Business Change activities e.g. training and communications delivered in a manner that meets business needs</w:t>
            </w:r>
            <w:r w:rsidR="1B1F4F4D" w:rsidRPr="1F433E4C">
              <w:rPr>
                <w:rFonts w:ascii="Calibri" w:hAnsi="Calibri" w:cs="Calibri"/>
                <w:i/>
                <w:iCs/>
                <w:color w:val="000000" w:themeColor="text1"/>
                <w:sz w:val="20"/>
                <w:szCs w:val="20"/>
              </w:rPr>
              <w:t>.</w:t>
            </w:r>
          </w:p>
        </w:tc>
        <w:tc>
          <w:tcPr>
            <w:tcW w:w="1005" w:type="dxa"/>
          </w:tcPr>
          <w:p w14:paraId="09FF2C4B" w14:textId="77777777" w:rsidR="001B1A21" w:rsidRPr="00032663" w:rsidRDefault="001B1A21">
            <w:pPr>
              <w:jc w:val="center"/>
              <w:rPr>
                <w:rFonts w:ascii="Calibri" w:hAnsi="Calibri" w:cs="Calibri"/>
                <w:i/>
                <w:color w:val="000000" w:themeColor="text1"/>
                <w:sz w:val="20"/>
                <w:szCs w:val="20"/>
              </w:rPr>
            </w:pPr>
            <w:r w:rsidRPr="00032663">
              <w:rPr>
                <w:rFonts w:ascii="Calibri" w:hAnsi="Calibri" w:cs="Calibri"/>
                <w:i/>
                <w:color w:val="000000" w:themeColor="text1"/>
                <w:sz w:val="20"/>
                <w:szCs w:val="20"/>
              </w:rPr>
              <w:t>Y</w:t>
            </w:r>
          </w:p>
        </w:tc>
      </w:tr>
      <w:tr w:rsidR="00CC6029" w:rsidRPr="6A297115" w14:paraId="48094646" w14:textId="77777777" w:rsidTr="00826A9D">
        <w:tc>
          <w:tcPr>
            <w:tcW w:w="822" w:type="dxa"/>
          </w:tcPr>
          <w:p w14:paraId="12A3779F" w14:textId="77777777" w:rsidR="001B1A21" w:rsidRPr="00032663" w:rsidRDefault="001B1A21">
            <w:pPr>
              <w:jc w:val="center"/>
              <w:rPr>
                <w:rFonts w:ascii="Calibri" w:hAnsi="Calibri" w:cs="Calibri"/>
                <w:i/>
                <w:color w:val="000000" w:themeColor="text1"/>
                <w:sz w:val="20"/>
                <w:szCs w:val="20"/>
              </w:rPr>
            </w:pPr>
            <w:r w:rsidRPr="00032663">
              <w:rPr>
                <w:rFonts w:ascii="Calibri" w:hAnsi="Calibri" w:cs="Calibri"/>
                <w:i/>
                <w:color w:val="000000" w:themeColor="text1"/>
                <w:sz w:val="20"/>
                <w:szCs w:val="20"/>
              </w:rPr>
              <w:t>5</w:t>
            </w:r>
          </w:p>
        </w:tc>
        <w:tc>
          <w:tcPr>
            <w:tcW w:w="7075" w:type="dxa"/>
            <w:gridSpan w:val="2"/>
          </w:tcPr>
          <w:p w14:paraId="2430CE3A" w14:textId="04C970C2" w:rsidR="001B1A21" w:rsidRPr="00032663" w:rsidRDefault="00293A54">
            <w:pPr>
              <w:rPr>
                <w:rFonts w:ascii="Calibri" w:hAnsi="Calibri" w:cs="Calibri"/>
                <w:i/>
                <w:color w:val="000000" w:themeColor="text1"/>
                <w:sz w:val="20"/>
                <w:szCs w:val="20"/>
              </w:rPr>
            </w:pPr>
            <w:r w:rsidRPr="00032663">
              <w:rPr>
                <w:rFonts w:ascii="Calibri" w:hAnsi="Calibri" w:cs="Calibri"/>
                <w:i/>
                <w:color w:val="000000" w:themeColor="text1"/>
                <w:sz w:val="20"/>
                <w:szCs w:val="20"/>
              </w:rPr>
              <w:t xml:space="preserve">WS2 </w:t>
            </w:r>
            <w:r w:rsidR="00AC4D57" w:rsidRPr="00032663">
              <w:rPr>
                <w:rFonts w:ascii="Calibri" w:hAnsi="Calibri" w:cs="Calibri"/>
                <w:i/>
                <w:color w:val="000000" w:themeColor="text1"/>
                <w:sz w:val="20"/>
                <w:szCs w:val="20"/>
              </w:rPr>
              <w:t>–</w:t>
            </w:r>
            <w:r w:rsidRPr="00032663">
              <w:rPr>
                <w:rFonts w:ascii="Calibri" w:hAnsi="Calibri" w:cs="Calibri"/>
                <w:i/>
                <w:color w:val="000000" w:themeColor="text1"/>
                <w:sz w:val="20"/>
                <w:szCs w:val="20"/>
              </w:rPr>
              <w:t xml:space="preserve"> </w:t>
            </w:r>
            <w:r w:rsidR="009626DA" w:rsidRPr="00032663">
              <w:rPr>
                <w:rFonts w:ascii="Calibri" w:hAnsi="Calibri" w:cs="Calibri"/>
                <w:i/>
                <w:color w:val="000000" w:themeColor="text1"/>
                <w:sz w:val="20"/>
                <w:szCs w:val="20"/>
              </w:rPr>
              <w:t xml:space="preserve">Future </w:t>
            </w:r>
            <w:r w:rsidR="001F55A3" w:rsidRPr="00032663">
              <w:rPr>
                <w:rFonts w:ascii="Calibri" w:hAnsi="Calibri" w:cs="Calibri"/>
                <w:i/>
                <w:color w:val="000000" w:themeColor="text1"/>
                <w:sz w:val="20"/>
                <w:szCs w:val="20"/>
              </w:rPr>
              <w:t xml:space="preserve">Helix USM </w:t>
            </w:r>
            <w:r w:rsidR="009626DA" w:rsidRPr="00032663">
              <w:rPr>
                <w:rFonts w:ascii="Calibri" w:hAnsi="Calibri" w:cs="Calibri"/>
                <w:i/>
                <w:color w:val="000000" w:themeColor="text1"/>
                <w:sz w:val="20"/>
                <w:szCs w:val="20"/>
              </w:rPr>
              <w:t>upgrades to be deliverable in no more than 6 weeks</w:t>
            </w:r>
            <w:r w:rsidR="00C6256A" w:rsidRPr="00032663">
              <w:rPr>
                <w:rFonts w:ascii="Calibri" w:hAnsi="Calibri" w:cs="Calibri"/>
                <w:i/>
                <w:color w:val="000000" w:themeColor="text1"/>
                <w:sz w:val="20"/>
                <w:szCs w:val="20"/>
              </w:rPr>
              <w:t xml:space="preserve">, including meeting all compliance and testing requirements.  Automated testing </w:t>
            </w:r>
            <w:r w:rsidR="00382292" w:rsidRPr="00032663">
              <w:rPr>
                <w:rFonts w:ascii="Calibri" w:hAnsi="Calibri" w:cs="Calibri"/>
                <w:i/>
                <w:color w:val="000000" w:themeColor="text1"/>
                <w:sz w:val="20"/>
                <w:szCs w:val="20"/>
              </w:rPr>
              <w:t>to be utilised wherever possible.</w:t>
            </w:r>
          </w:p>
        </w:tc>
        <w:tc>
          <w:tcPr>
            <w:tcW w:w="1005" w:type="dxa"/>
          </w:tcPr>
          <w:p w14:paraId="7F645B23" w14:textId="77777777" w:rsidR="001B1A21" w:rsidRPr="00032663" w:rsidRDefault="001B1A21">
            <w:pPr>
              <w:jc w:val="center"/>
              <w:rPr>
                <w:rFonts w:ascii="Calibri" w:hAnsi="Calibri" w:cs="Calibri"/>
                <w:i/>
                <w:color w:val="000000" w:themeColor="text1"/>
                <w:sz w:val="20"/>
                <w:szCs w:val="20"/>
              </w:rPr>
            </w:pPr>
            <w:r w:rsidRPr="00032663">
              <w:rPr>
                <w:rFonts w:ascii="Calibri" w:hAnsi="Calibri" w:cs="Calibri"/>
                <w:i/>
                <w:color w:val="000000" w:themeColor="text1"/>
                <w:sz w:val="20"/>
                <w:szCs w:val="20"/>
              </w:rPr>
              <w:t>Y</w:t>
            </w:r>
          </w:p>
        </w:tc>
      </w:tr>
      <w:tr w:rsidR="00E93E84" w:rsidRPr="001D62AE" w14:paraId="04C68F36" w14:textId="77777777" w:rsidTr="00826A9D">
        <w:tc>
          <w:tcPr>
            <w:tcW w:w="822" w:type="dxa"/>
          </w:tcPr>
          <w:p w14:paraId="3DB9EA75" w14:textId="7B330D36" w:rsidR="00E93E84" w:rsidRDefault="00E93E84">
            <w:pPr>
              <w:jc w:val="center"/>
              <w:rPr>
                <w:rFonts w:ascii="Calibri" w:hAnsi="Calibri" w:cs="Calibri"/>
                <w:i/>
                <w:iCs/>
                <w:color w:val="4F81BD" w:themeColor="accent1"/>
                <w:sz w:val="20"/>
                <w:szCs w:val="20"/>
              </w:rPr>
            </w:pPr>
            <w:r w:rsidRPr="00E93E84">
              <w:rPr>
                <w:rFonts w:ascii="Calibri" w:hAnsi="Calibri" w:cs="Calibri"/>
                <w:i/>
                <w:iCs/>
                <w:color w:val="000000" w:themeColor="text1"/>
                <w:sz w:val="20"/>
                <w:szCs w:val="20"/>
              </w:rPr>
              <w:t>6</w:t>
            </w:r>
          </w:p>
        </w:tc>
        <w:tc>
          <w:tcPr>
            <w:tcW w:w="7075" w:type="dxa"/>
            <w:gridSpan w:val="2"/>
          </w:tcPr>
          <w:p w14:paraId="20644D91" w14:textId="731E423E" w:rsidR="00E93E84" w:rsidRPr="00E93E84" w:rsidRDefault="00E93E84">
            <w:pPr>
              <w:rPr>
                <w:rFonts w:ascii="Calibri" w:hAnsi="Calibri" w:cs="Calibri"/>
                <w:i/>
                <w:iCs/>
                <w:color w:val="000000" w:themeColor="text1"/>
                <w:sz w:val="20"/>
                <w:szCs w:val="20"/>
              </w:rPr>
            </w:pPr>
            <w:r>
              <w:rPr>
                <w:rFonts w:ascii="Calibri" w:hAnsi="Calibri" w:cs="Calibri"/>
                <w:i/>
                <w:iCs/>
                <w:color w:val="000000" w:themeColor="text1"/>
                <w:sz w:val="20"/>
                <w:szCs w:val="20"/>
              </w:rPr>
              <w:t xml:space="preserve">WS3 </w:t>
            </w:r>
            <w:r w:rsidR="002F7470">
              <w:rPr>
                <w:rFonts w:ascii="Calibri" w:hAnsi="Calibri" w:cs="Calibri"/>
                <w:i/>
                <w:iCs/>
                <w:color w:val="000000" w:themeColor="text1"/>
                <w:sz w:val="20"/>
                <w:szCs w:val="20"/>
              </w:rPr>
              <w:t>-</w:t>
            </w:r>
            <w:r w:rsidR="00D01264">
              <w:rPr>
                <w:rFonts w:ascii="Calibri" w:hAnsi="Calibri" w:cs="Calibri"/>
                <w:i/>
                <w:iCs/>
                <w:color w:val="000000" w:themeColor="text1"/>
                <w:sz w:val="20"/>
                <w:szCs w:val="20"/>
              </w:rPr>
              <w:t xml:space="preserve"> All critical </w:t>
            </w:r>
            <w:r w:rsidR="001B6F2D">
              <w:rPr>
                <w:rFonts w:ascii="Calibri" w:hAnsi="Calibri" w:cs="Calibri"/>
                <w:i/>
                <w:iCs/>
                <w:color w:val="000000" w:themeColor="text1"/>
                <w:sz w:val="20"/>
                <w:szCs w:val="20"/>
              </w:rPr>
              <w:t xml:space="preserve">Network Service Management </w:t>
            </w:r>
            <w:r w:rsidR="00D01264">
              <w:rPr>
                <w:rFonts w:ascii="Calibri" w:hAnsi="Calibri" w:cs="Calibri"/>
                <w:i/>
                <w:iCs/>
                <w:color w:val="000000" w:themeColor="text1"/>
                <w:sz w:val="20"/>
                <w:szCs w:val="20"/>
              </w:rPr>
              <w:t>capabilities</w:t>
            </w:r>
            <w:r w:rsidR="00BF6184">
              <w:rPr>
                <w:rFonts w:ascii="Calibri" w:hAnsi="Calibri" w:cs="Calibri"/>
                <w:i/>
                <w:iCs/>
                <w:color w:val="000000" w:themeColor="text1"/>
                <w:sz w:val="20"/>
                <w:szCs w:val="20"/>
              </w:rPr>
              <w:t xml:space="preserve"> process</w:t>
            </w:r>
            <w:r w:rsidR="00DE3B3D">
              <w:rPr>
                <w:rFonts w:ascii="Calibri" w:hAnsi="Calibri" w:cs="Calibri"/>
                <w:i/>
                <w:iCs/>
                <w:color w:val="000000" w:themeColor="text1"/>
                <w:sz w:val="20"/>
                <w:szCs w:val="20"/>
              </w:rPr>
              <w:t>es</w:t>
            </w:r>
            <w:r w:rsidR="00BF6184">
              <w:rPr>
                <w:rFonts w:ascii="Calibri" w:hAnsi="Calibri" w:cs="Calibri"/>
                <w:i/>
                <w:iCs/>
                <w:color w:val="000000" w:themeColor="text1"/>
                <w:sz w:val="20"/>
                <w:szCs w:val="20"/>
              </w:rPr>
              <w:t xml:space="preserve"> and users</w:t>
            </w:r>
            <w:r w:rsidR="001B6F2D">
              <w:rPr>
                <w:rFonts w:ascii="Calibri" w:hAnsi="Calibri" w:cs="Calibri"/>
                <w:i/>
                <w:iCs/>
                <w:color w:val="000000" w:themeColor="text1"/>
                <w:sz w:val="20"/>
                <w:szCs w:val="20"/>
              </w:rPr>
              <w:t xml:space="preserve"> moved from Remedy to USM Helix</w:t>
            </w:r>
            <w:r w:rsidR="008C2656">
              <w:rPr>
                <w:rFonts w:ascii="Calibri" w:hAnsi="Calibri" w:cs="Calibri"/>
                <w:i/>
                <w:iCs/>
                <w:color w:val="000000" w:themeColor="text1"/>
                <w:sz w:val="20"/>
                <w:szCs w:val="20"/>
              </w:rPr>
              <w:t xml:space="preserve"> in accordance with the Service Assurance End State Architecture</w:t>
            </w:r>
          </w:p>
        </w:tc>
        <w:tc>
          <w:tcPr>
            <w:tcW w:w="1005" w:type="dxa"/>
          </w:tcPr>
          <w:p w14:paraId="43007CF5" w14:textId="4F05C601" w:rsidR="00E93E84" w:rsidRPr="39D0B259" w:rsidRDefault="0056408E">
            <w:pPr>
              <w:jc w:val="center"/>
              <w:rPr>
                <w:rFonts w:ascii="Calibri" w:hAnsi="Calibri" w:cs="Calibri"/>
                <w:i/>
                <w:iCs/>
                <w:color w:val="4F81BD" w:themeColor="accent1"/>
                <w:sz w:val="20"/>
                <w:szCs w:val="20"/>
              </w:rPr>
            </w:pPr>
            <w:r w:rsidRPr="0056408E">
              <w:rPr>
                <w:rFonts w:ascii="Calibri" w:hAnsi="Calibri" w:cs="Calibri"/>
                <w:i/>
                <w:color w:val="000000" w:themeColor="text1"/>
                <w:sz w:val="20"/>
                <w:szCs w:val="20"/>
              </w:rPr>
              <w:t>Y</w:t>
            </w:r>
          </w:p>
        </w:tc>
      </w:tr>
      <w:tr w:rsidR="002F7470" w:rsidRPr="001D62AE" w14:paraId="4B105F8C" w14:textId="77777777" w:rsidTr="00826A9D">
        <w:tc>
          <w:tcPr>
            <w:tcW w:w="822" w:type="dxa"/>
          </w:tcPr>
          <w:p w14:paraId="3E20A55D" w14:textId="6320ACDC" w:rsidR="002F7470" w:rsidRPr="00E93E84" w:rsidRDefault="001165D3">
            <w:pPr>
              <w:jc w:val="center"/>
              <w:rPr>
                <w:rFonts w:ascii="Calibri" w:hAnsi="Calibri" w:cs="Calibri"/>
                <w:i/>
                <w:iCs/>
                <w:color w:val="000000" w:themeColor="text1"/>
                <w:sz w:val="20"/>
                <w:szCs w:val="20"/>
              </w:rPr>
            </w:pPr>
            <w:r>
              <w:rPr>
                <w:rFonts w:ascii="Calibri" w:hAnsi="Calibri" w:cs="Calibri"/>
                <w:i/>
                <w:iCs/>
                <w:color w:val="000000" w:themeColor="text1"/>
                <w:sz w:val="20"/>
                <w:szCs w:val="20"/>
              </w:rPr>
              <w:t>7</w:t>
            </w:r>
          </w:p>
        </w:tc>
        <w:tc>
          <w:tcPr>
            <w:tcW w:w="7075" w:type="dxa"/>
            <w:gridSpan w:val="2"/>
          </w:tcPr>
          <w:p w14:paraId="0574BCA7" w14:textId="34839211" w:rsidR="002F7470" w:rsidRDefault="002F7470">
            <w:pPr>
              <w:rPr>
                <w:rFonts w:ascii="Calibri" w:hAnsi="Calibri" w:cs="Calibri"/>
                <w:i/>
                <w:iCs/>
                <w:color w:val="000000" w:themeColor="text1"/>
                <w:sz w:val="20"/>
                <w:szCs w:val="20"/>
              </w:rPr>
            </w:pPr>
            <w:r>
              <w:rPr>
                <w:rFonts w:ascii="Calibri" w:hAnsi="Calibri" w:cs="Calibri"/>
                <w:i/>
                <w:iCs/>
                <w:color w:val="000000" w:themeColor="text1"/>
                <w:sz w:val="20"/>
                <w:szCs w:val="20"/>
              </w:rPr>
              <w:t xml:space="preserve">WS3 </w:t>
            </w:r>
            <w:r w:rsidR="00071A90">
              <w:rPr>
                <w:rFonts w:ascii="Calibri" w:hAnsi="Calibri" w:cs="Calibri"/>
                <w:i/>
                <w:iCs/>
                <w:color w:val="000000" w:themeColor="text1"/>
                <w:sz w:val="20"/>
                <w:szCs w:val="20"/>
              </w:rPr>
              <w:t>–</w:t>
            </w:r>
            <w:r>
              <w:rPr>
                <w:rFonts w:ascii="Calibri" w:hAnsi="Calibri" w:cs="Calibri"/>
                <w:i/>
                <w:iCs/>
                <w:color w:val="000000" w:themeColor="text1"/>
                <w:sz w:val="20"/>
                <w:szCs w:val="20"/>
              </w:rPr>
              <w:t xml:space="preserve"> </w:t>
            </w:r>
            <w:r w:rsidR="3F4DDCF2" w:rsidRPr="094A7A10">
              <w:rPr>
                <w:rFonts w:ascii="Calibri" w:hAnsi="Calibri" w:cs="Calibri"/>
                <w:i/>
                <w:iCs/>
                <w:color w:val="000000" w:themeColor="text1"/>
                <w:sz w:val="20"/>
                <w:szCs w:val="20"/>
              </w:rPr>
              <w:t>Capability</w:t>
            </w:r>
            <w:r w:rsidR="00270C2C">
              <w:rPr>
                <w:rFonts w:ascii="Calibri" w:hAnsi="Calibri" w:cs="Calibri"/>
                <w:i/>
                <w:iCs/>
                <w:color w:val="000000" w:themeColor="text1"/>
                <w:sz w:val="20"/>
                <w:szCs w:val="20"/>
              </w:rPr>
              <w:t xml:space="preserve"> for</w:t>
            </w:r>
            <w:r w:rsidR="00A95FDF">
              <w:rPr>
                <w:rFonts w:ascii="Calibri" w:hAnsi="Calibri" w:cs="Calibri"/>
                <w:i/>
                <w:iCs/>
                <w:color w:val="000000" w:themeColor="text1"/>
                <w:sz w:val="20"/>
                <w:szCs w:val="20"/>
              </w:rPr>
              <w:t xml:space="preserve"> selectively </w:t>
            </w:r>
            <w:r w:rsidR="00270C2C">
              <w:rPr>
                <w:rFonts w:ascii="Calibri" w:hAnsi="Calibri" w:cs="Calibri"/>
                <w:i/>
                <w:iCs/>
                <w:color w:val="000000" w:themeColor="text1"/>
                <w:sz w:val="20"/>
                <w:szCs w:val="20"/>
              </w:rPr>
              <w:t xml:space="preserve">ingesting </w:t>
            </w:r>
            <w:r w:rsidR="005A6A01">
              <w:rPr>
                <w:rFonts w:ascii="Calibri" w:hAnsi="Calibri" w:cs="Calibri"/>
                <w:i/>
                <w:iCs/>
                <w:color w:val="000000" w:themeColor="text1"/>
                <w:sz w:val="20"/>
                <w:szCs w:val="20"/>
              </w:rPr>
              <w:t xml:space="preserve">network </w:t>
            </w:r>
            <w:r w:rsidR="005A6A01" w:rsidRPr="094A7A10">
              <w:rPr>
                <w:rFonts w:ascii="Calibri" w:hAnsi="Calibri" w:cs="Calibri"/>
                <w:i/>
                <w:iCs/>
                <w:color w:val="000000" w:themeColor="text1"/>
                <w:sz w:val="20"/>
                <w:szCs w:val="20"/>
              </w:rPr>
              <w:t>C</w:t>
            </w:r>
            <w:r w:rsidR="3396BB43" w:rsidRPr="094A7A10">
              <w:rPr>
                <w:rFonts w:ascii="Calibri" w:hAnsi="Calibri" w:cs="Calibri"/>
                <w:i/>
                <w:iCs/>
                <w:color w:val="000000" w:themeColor="text1"/>
                <w:sz w:val="20"/>
                <w:szCs w:val="20"/>
              </w:rPr>
              <w:t>I</w:t>
            </w:r>
            <w:r w:rsidR="005A6A01" w:rsidRPr="094A7A10">
              <w:rPr>
                <w:rFonts w:ascii="Calibri" w:hAnsi="Calibri" w:cs="Calibri"/>
                <w:i/>
                <w:iCs/>
                <w:color w:val="000000" w:themeColor="text1"/>
                <w:sz w:val="20"/>
                <w:szCs w:val="20"/>
              </w:rPr>
              <w:t>s</w:t>
            </w:r>
            <w:r w:rsidR="005A6A01">
              <w:rPr>
                <w:rFonts w:ascii="Calibri" w:hAnsi="Calibri" w:cs="Calibri"/>
                <w:i/>
                <w:iCs/>
                <w:color w:val="000000" w:themeColor="text1"/>
                <w:sz w:val="20"/>
                <w:szCs w:val="20"/>
              </w:rPr>
              <w:t xml:space="preserve"> and relationships from the</w:t>
            </w:r>
            <w:r w:rsidR="00AB76B5">
              <w:rPr>
                <w:rFonts w:ascii="Calibri" w:hAnsi="Calibri" w:cs="Calibri"/>
                <w:i/>
                <w:iCs/>
                <w:color w:val="000000" w:themeColor="text1"/>
                <w:sz w:val="20"/>
                <w:szCs w:val="20"/>
              </w:rPr>
              <w:t xml:space="preserve"> </w:t>
            </w:r>
            <w:r w:rsidR="2A5CC23F" w:rsidRPr="28956872">
              <w:rPr>
                <w:rFonts w:ascii="Calibri" w:hAnsi="Calibri" w:cs="Calibri"/>
                <w:i/>
                <w:iCs/>
                <w:color w:val="000000" w:themeColor="text1"/>
                <w:sz w:val="20"/>
                <w:szCs w:val="20"/>
              </w:rPr>
              <w:t xml:space="preserve">target </w:t>
            </w:r>
            <w:r w:rsidR="000E3C83">
              <w:rPr>
                <w:rFonts w:ascii="Calibri" w:hAnsi="Calibri" w:cs="Calibri"/>
                <w:i/>
                <w:iCs/>
                <w:color w:val="000000" w:themeColor="text1"/>
                <w:sz w:val="20"/>
                <w:szCs w:val="20"/>
              </w:rPr>
              <w:t xml:space="preserve">inventory </w:t>
            </w:r>
            <w:r w:rsidR="2A5CC23F" w:rsidRPr="28956872">
              <w:rPr>
                <w:rFonts w:ascii="Calibri" w:hAnsi="Calibri" w:cs="Calibri"/>
                <w:i/>
                <w:iCs/>
                <w:color w:val="000000" w:themeColor="text1"/>
                <w:sz w:val="20"/>
                <w:szCs w:val="20"/>
              </w:rPr>
              <w:t>solution (e.g.</w:t>
            </w:r>
            <w:r w:rsidR="005A6A01" w:rsidRPr="70E028EA">
              <w:rPr>
                <w:rFonts w:ascii="Calibri" w:hAnsi="Calibri" w:cs="Calibri"/>
                <w:i/>
                <w:iCs/>
                <w:color w:val="000000" w:themeColor="text1"/>
                <w:sz w:val="20"/>
                <w:szCs w:val="20"/>
              </w:rPr>
              <w:t xml:space="preserve"> </w:t>
            </w:r>
            <w:r w:rsidR="005A6A01">
              <w:rPr>
                <w:rFonts w:ascii="Calibri" w:hAnsi="Calibri" w:cs="Calibri"/>
                <w:i/>
                <w:iCs/>
                <w:color w:val="000000" w:themeColor="text1"/>
                <w:sz w:val="20"/>
                <w:szCs w:val="20"/>
              </w:rPr>
              <w:t>Digital Twin</w:t>
            </w:r>
            <w:r w:rsidR="0C13579C" w:rsidRPr="28956872">
              <w:rPr>
                <w:rFonts w:ascii="Calibri" w:hAnsi="Calibri" w:cs="Calibri"/>
                <w:i/>
                <w:iCs/>
                <w:color w:val="000000" w:themeColor="text1"/>
                <w:sz w:val="20"/>
                <w:szCs w:val="20"/>
              </w:rPr>
              <w:t>)</w:t>
            </w:r>
            <w:r w:rsidR="005A6A01">
              <w:rPr>
                <w:rFonts w:ascii="Calibri" w:hAnsi="Calibri" w:cs="Calibri"/>
                <w:i/>
                <w:iCs/>
                <w:color w:val="000000" w:themeColor="text1"/>
                <w:sz w:val="20"/>
                <w:szCs w:val="20"/>
              </w:rPr>
              <w:t xml:space="preserve"> into the Hel</w:t>
            </w:r>
            <w:r w:rsidR="00A54337">
              <w:rPr>
                <w:rFonts w:ascii="Calibri" w:hAnsi="Calibri" w:cs="Calibri"/>
                <w:i/>
                <w:iCs/>
                <w:color w:val="000000" w:themeColor="text1"/>
                <w:sz w:val="20"/>
                <w:szCs w:val="20"/>
              </w:rPr>
              <w:t>ix CMDB</w:t>
            </w:r>
            <w:r w:rsidR="00951D60">
              <w:rPr>
                <w:rFonts w:ascii="Calibri" w:hAnsi="Calibri" w:cs="Calibri"/>
                <w:i/>
                <w:iCs/>
                <w:color w:val="000000" w:themeColor="text1"/>
                <w:sz w:val="20"/>
                <w:szCs w:val="20"/>
              </w:rPr>
              <w:t xml:space="preserve"> </w:t>
            </w:r>
            <w:r w:rsidR="00416047">
              <w:rPr>
                <w:rFonts w:ascii="Calibri" w:hAnsi="Calibri" w:cs="Calibri"/>
                <w:i/>
                <w:iCs/>
                <w:color w:val="000000" w:themeColor="text1"/>
                <w:sz w:val="20"/>
                <w:szCs w:val="20"/>
              </w:rPr>
              <w:t xml:space="preserve">minimising data </w:t>
            </w:r>
            <w:r w:rsidR="00A95FDF">
              <w:rPr>
                <w:rFonts w:ascii="Calibri" w:hAnsi="Calibri" w:cs="Calibri"/>
                <w:i/>
                <w:iCs/>
                <w:color w:val="000000" w:themeColor="text1"/>
                <w:sz w:val="20"/>
                <w:szCs w:val="20"/>
              </w:rPr>
              <w:t>re-</w:t>
            </w:r>
            <w:r w:rsidR="00416047">
              <w:rPr>
                <w:rFonts w:ascii="Calibri" w:hAnsi="Calibri" w:cs="Calibri"/>
                <w:i/>
                <w:iCs/>
                <w:color w:val="000000" w:themeColor="text1"/>
                <w:sz w:val="20"/>
                <w:szCs w:val="20"/>
              </w:rPr>
              <w:t>modelling work on both systems</w:t>
            </w:r>
          </w:p>
        </w:tc>
        <w:tc>
          <w:tcPr>
            <w:tcW w:w="1005" w:type="dxa"/>
          </w:tcPr>
          <w:p w14:paraId="6A75FA4E" w14:textId="0380D855" w:rsidR="002F7470" w:rsidRPr="0056408E" w:rsidRDefault="006B60FC">
            <w:pPr>
              <w:jc w:val="center"/>
              <w:rPr>
                <w:rFonts w:ascii="Calibri" w:hAnsi="Calibri" w:cs="Calibri"/>
                <w:i/>
                <w:color w:val="000000" w:themeColor="text1"/>
                <w:sz w:val="20"/>
                <w:szCs w:val="20"/>
              </w:rPr>
            </w:pPr>
            <w:r>
              <w:rPr>
                <w:rFonts w:ascii="Calibri" w:hAnsi="Calibri" w:cs="Calibri"/>
                <w:i/>
                <w:color w:val="000000" w:themeColor="text1"/>
                <w:sz w:val="20"/>
                <w:szCs w:val="20"/>
              </w:rPr>
              <w:t>Y</w:t>
            </w:r>
          </w:p>
        </w:tc>
      </w:tr>
      <w:tr w:rsidR="008C2656" w:rsidRPr="001D62AE" w14:paraId="54F300EF" w14:textId="77777777" w:rsidTr="00826A9D">
        <w:tc>
          <w:tcPr>
            <w:tcW w:w="822" w:type="dxa"/>
          </w:tcPr>
          <w:p w14:paraId="70E6F11E" w14:textId="26B4EDCB" w:rsidR="008C2656" w:rsidRPr="00E93E84" w:rsidRDefault="001165D3">
            <w:pPr>
              <w:jc w:val="center"/>
              <w:rPr>
                <w:rFonts w:ascii="Calibri" w:hAnsi="Calibri" w:cs="Calibri"/>
                <w:i/>
                <w:iCs/>
                <w:color w:val="000000" w:themeColor="text1"/>
                <w:sz w:val="20"/>
                <w:szCs w:val="20"/>
              </w:rPr>
            </w:pPr>
            <w:r>
              <w:rPr>
                <w:rFonts w:ascii="Calibri" w:hAnsi="Calibri" w:cs="Calibri"/>
                <w:i/>
                <w:iCs/>
                <w:color w:val="000000" w:themeColor="text1"/>
                <w:sz w:val="20"/>
                <w:szCs w:val="20"/>
              </w:rPr>
              <w:t>8</w:t>
            </w:r>
          </w:p>
        </w:tc>
        <w:tc>
          <w:tcPr>
            <w:tcW w:w="7075" w:type="dxa"/>
            <w:gridSpan w:val="2"/>
          </w:tcPr>
          <w:p w14:paraId="66BD02A8" w14:textId="6C557B4C" w:rsidR="008C2656" w:rsidRDefault="006D6949">
            <w:pPr>
              <w:rPr>
                <w:rFonts w:ascii="Calibri" w:hAnsi="Calibri" w:cs="Calibri"/>
                <w:i/>
                <w:iCs/>
                <w:color w:val="000000" w:themeColor="text1"/>
                <w:sz w:val="20"/>
                <w:szCs w:val="20"/>
              </w:rPr>
            </w:pPr>
            <w:r>
              <w:rPr>
                <w:rFonts w:ascii="Calibri" w:hAnsi="Calibri" w:cs="Calibri"/>
                <w:i/>
                <w:iCs/>
                <w:color w:val="000000" w:themeColor="text1"/>
                <w:sz w:val="20"/>
                <w:szCs w:val="20"/>
              </w:rPr>
              <w:t xml:space="preserve">WS3 – </w:t>
            </w:r>
            <w:r w:rsidR="00EA307F">
              <w:rPr>
                <w:rFonts w:ascii="Calibri" w:hAnsi="Calibri" w:cs="Calibri"/>
                <w:i/>
                <w:iCs/>
                <w:color w:val="000000" w:themeColor="text1"/>
                <w:sz w:val="20"/>
                <w:szCs w:val="20"/>
              </w:rPr>
              <w:t>Impact Analysis capa</w:t>
            </w:r>
            <w:r w:rsidR="00BB1889">
              <w:rPr>
                <w:rFonts w:ascii="Calibri" w:hAnsi="Calibri" w:cs="Calibri"/>
                <w:i/>
                <w:iCs/>
                <w:color w:val="000000" w:themeColor="text1"/>
                <w:sz w:val="20"/>
                <w:szCs w:val="20"/>
              </w:rPr>
              <w:t>bility</w:t>
            </w:r>
            <w:r w:rsidR="00EA307F">
              <w:rPr>
                <w:rFonts w:ascii="Calibri" w:hAnsi="Calibri" w:cs="Calibri"/>
                <w:i/>
                <w:iCs/>
                <w:color w:val="000000" w:themeColor="text1"/>
                <w:sz w:val="20"/>
                <w:szCs w:val="20"/>
              </w:rPr>
              <w:t xml:space="preserve"> delivered via open API integration</w:t>
            </w:r>
            <w:r w:rsidR="008A3517">
              <w:rPr>
                <w:rFonts w:ascii="Calibri" w:hAnsi="Calibri" w:cs="Calibri"/>
                <w:i/>
                <w:iCs/>
                <w:color w:val="000000" w:themeColor="text1"/>
                <w:sz w:val="20"/>
                <w:szCs w:val="20"/>
              </w:rPr>
              <w:t xml:space="preserve"> </w:t>
            </w:r>
            <w:r w:rsidR="00EA307F">
              <w:rPr>
                <w:rFonts w:ascii="Calibri" w:hAnsi="Calibri" w:cs="Calibri"/>
                <w:i/>
                <w:iCs/>
                <w:color w:val="000000" w:themeColor="text1"/>
                <w:sz w:val="20"/>
                <w:szCs w:val="20"/>
              </w:rPr>
              <w:t>with the digital twin</w:t>
            </w:r>
            <w:r w:rsidR="002F7470">
              <w:rPr>
                <w:rFonts w:ascii="Calibri" w:hAnsi="Calibri" w:cs="Calibri"/>
                <w:i/>
                <w:iCs/>
                <w:color w:val="000000" w:themeColor="text1"/>
                <w:sz w:val="20"/>
                <w:szCs w:val="20"/>
              </w:rPr>
              <w:t xml:space="preserve"> for fixed operation</w:t>
            </w:r>
            <w:r w:rsidR="00870C23">
              <w:rPr>
                <w:rFonts w:ascii="Calibri" w:hAnsi="Calibri" w:cs="Calibri"/>
                <w:i/>
                <w:iCs/>
                <w:color w:val="000000" w:themeColor="text1"/>
                <w:sz w:val="20"/>
                <w:szCs w:val="20"/>
              </w:rPr>
              <w:t xml:space="preserve">. This capability underpins </w:t>
            </w:r>
            <w:r w:rsidR="002F7470">
              <w:rPr>
                <w:rFonts w:ascii="Calibri" w:hAnsi="Calibri" w:cs="Calibri"/>
                <w:i/>
                <w:iCs/>
                <w:color w:val="000000" w:themeColor="text1"/>
                <w:sz w:val="20"/>
                <w:szCs w:val="20"/>
              </w:rPr>
              <w:t>fixed Network management in VMO2 today</w:t>
            </w:r>
            <w:r w:rsidR="00BB1889">
              <w:rPr>
                <w:rFonts w:ascii="Calibri" w:hAnsi="Calibri" w:cs="Calibri"/>
                <w:i/>
                <w:iCs/>
                <w:color w:val="000000" w:themeColor="text1"/>
                <w:sz w:val="20"/>
                <w:szCs w:val="20"/>
              </w:rPr>
              <w:t xml:space="preserve">. </w:t>
            </w:r>
            <w:r w:rsidR="00406AE6">
              <w:rPr>
                <w:rFonts w:ascii="Calibri" w:hAnsi="Calibri" w:cs="Calibri"/>
                <w:i/>
                <w:iCs/>
                <w:color w:val="000000" w:themeColor="text1"/>
                <w:sz w:val="20"/>
                <w:szCs w:val="20"/>
              </w:rPr>
              <w:t>This should</w:t>
            </w:r>
            <w:r w:rsidR="00B955D2">
              <w:rPr>
                <w:rFonts w:ascii="Calibri" w:hAnsi="Calibri" w:cs="Calibri"/>
                <w:i/>
                <w:iCs/>
                <w:color w:val="000000" w:themeColor="text1"/>
                <w:sz w:val="20"/>
                <w:szCs w:val="20"/>
              </w:rPr>
              <w:t xml:space="preserve"> be designed in a way that</w:t>
            </w:r>
            <w:r w:rsidR="006B60FC">
              <w:rPr>
                <w:rFonts w:ascii="Calibri" w:hAnsi="Calibri" w:cs="Calibri"/>
                <w:i/>
                <w:iCs/>
                <w:color w:val="000000" w:themeColor="text1"/>
                <w:sz w:val="20"/>
                <w:szCs w:val="20"/>
              </w:rPr>
              <w:t xml:space="preserve"> maximises performance (i.e. re</w:t>
            </w:r>
            <w:r w:rsidR="00140428">
              <w:rPr>
                <w:rFonts w:ascii="Calibri" w:hAnsi="Calibri" w:cs="Calibri"/>
                <w:i/>
                <w:iCs/>
                <w:color w:val="000000" w:themeColor="text1"/>
                <w:sz w:val="20"/>
                <w:szCs w:val="20"/>
              </w:rPr>
              <w:t>s</w:t>
            </w:r>
            <w:r w:rsidR="006B60FC">
              <w:rPr>
                <w:rFonts w:ascii="Calibri" w:hAnsi="Calibri" w:cs="Calibri"/>
                <w:i/>
                <w:iCs/>
                <w:color w:val="000000" w:themeColor="text1"/>
                <w:sz w:val="20"/>
                <w:szCs w:val="20"/>
              </w:rPr>
              <w:t>ponse times) and</w:t>
            </w:r>
            <w:r w:rsidR="00406AE6">
              <w:rPr>
                <w:rFonts w:ascii="Calibri" w:hAnsi="Calibri" w:cs="Calibri"/>
                <w:i/>
                <w:iCs/>
                <w:color w:val="000000" w:themeColor="text1"/>
                <w:sz w:val="20"/>
                <w:szCs w:val="20"/>
              </w:rPr>
              <w:t xml:space="preserve"> minimise the complexity on the ITSM end of the </w:t>
            </w:r>
            <w:r w:rsidR="00B955D2">
              <w:rPr>
                <w:rFonts w:ascii="Calibri" w:hAnsi="Calibri" w:cs="Calibri"/>
                <w:i/>
                <w:iCs/>
                <w:color w:val="000000" w:themeColor="text1"/>
                <w:sz w:val="20"/>
                <w:szCs w:val="20"/>
              </w:rPr>
              <w:t>API, w</w:t>
            </w:r>
            <w:r w:rsidR="00BE3F12">
              <w:rPr>
                <w:rFonts w:ascii="Calibri" w:hAnsi="Calibri" w:cs="Calibri"/>
                <w:i/>
                <w:iCs/>
                <w:color w:val="000000" w:themeColor="text1"/>
                <w:sz w:val="20"/>
                <w:szCs w:val="20"/>
              </w:rPr>
              <w:t>ith</w:t>
            </w:r>
            <w:r w:rsidR="00B955D2">
              <w:rPr>
                <w:rFonts w:ascii="Calibri" w:hAnsi="Calibri" w:cs="Calibri"/>
                <w:i/>
                <w:iCs/>
                <w:color w:val="000000" w:themeColor="text1"/>
                <w:sz w:val="20"/>
                <w:szCs w:val="20"/>
              </w:rPr>
              <w:t xml:space="preserve"> ITSM becoming a requestor/consumer of th</w:t>
            </w:r>
            <w:r w:rsidR="006B60FC">
              <w:rPr>
                <w:rFonts w:ascii="Calibri" w:hAnsi="Calibri" w:cs="Calibri"/>
                <w:i/>
                <w:iCs/>
                <w:color w:val="000000" w:themeColor="text1"/>
                <w:sz w:val="20"/>
                <w:szCs w:val="20"/>
              </w:rPr>
              <w:t>e services delivered via this integration.</w:t>
            </w:r>
          </w:p>
        </w:tc>
        <w:tc>
          <w:tcPr>
            <w:tcW w:w="1005" w:type="dxa"/>
          </w:tcPr>
          <w:p w14:paraId="7C1BE37C" w14:textId="17EB526E" w:rsidR="008C2656" w:rsidRPr="0056408E" w:rsidRDefault="00870C23">
            <w:pPr>
              <w:jc w:val="center"/>
              <w:rPr>
                <w:rFonts w:ascii="Calibri" w:hAnsi="Calibri" w:cs="Calibri"/>
                <w:i/>
                <w:color w:val="000000" w:themeColor="text1"/>
                <w:sz w:val="20"/>
                <w:szCs w:val="20"/>
              </w:rPr>
            </w:pPr>
            <w:r>
              <w:rPr>
                <w:rFonts w:ascii="Calibri" w:hAnsi="Calibri" w:cs="Calibri"/>
                <w:i/>
                <w:color w:val="000000" w:themeColor="text1"/>
                <w:sz w:val="20"/>
                <w:szCs w:val="20"/>
              </w:rPr>
              <w:t>Y</w:t>
            </w:r>
          </w:p>
        </w:tc>
      </w:tr>
      <w:tr w:rsidR="00BE3F12" w:rsidRPr="001D62AE" w14:paraId="6CF35EB9" w14:textId="77777777" w:rsidTr="00826A9D">
        <w:tc>
          <w:tcPr>
            <w:tcW w:w="822" w:type="dxa"/>
          </w:tcPr>
          <w:p w14:paraId="0794F17D" w14:textId="2D7FD06E" w:rsidR="00BE3F12" w:rsidRDefault="001165D3">
            <w:pPr>
              <w:jc w:val="center"/>
              <w:rPr>
                <w:rFonts w:ascii="Calibri" w:hAnsi="Calibri" w:cs="Calibri"/>
                <w:i/>
                <w:iCs/>
                <w:color w:val="000000" w:themeColor="text1"/>
                <w:sz w:val="20"/>
                <w:szCs w:val="20"/>
              </w:rPr>
            </w:pPr>
            <w:r>
              <w:rPr>
                <w:rFonts w:ascii="Calibri" w:hAnsi="Calibri" w:cs="Calibri"/>
                <w:i/>
                <w:iCs/>
                <w:color w:val="000000" w:themeColor="text1"/>
                <w:sz w:val="20"/>
                <w:szCs w:val="20"/>
              </w:rPr>
              <w:t>9</w:t>
            </w:r>
          </w:p>
        </w:tc>
        <w:tc>
          <w:tcPr>
            <w:tcW w:w="7075" w:type="dxa"/>
            <w:gridSpan w:val="2"/>
          </w:tcPr>
          <w:p w14:paraId="7800F6B6" w14:textId="6DD79AEE" w:rsidR="00BE3F12" w:rsidRDefault="00D27550">
            <w:pPr>
              <w:rPr>
                <w:rFonts w:ascii="Calibri" w:hAnsi="Calibri" w:cs="Calibri"/>
                <w:i/>
                <w:iCs/>
                <w:color w:val="000000" w:themeColor="text1"/>
                <w:sz w:val="20"/>
                <w:szCs w:val="20"/>
              </w:rPr>
            </w:pPr>
            <w:r>
              <w:rPr>
                <w:rFonts w:ascii="Calibri" w:hAnsi="Calibri" w:cs="Calibri"/>
                <w:i/>
                <w:iCs/>
                <w:color w:val="000000" w:themeColor="text1"/>
                <w:sz w:val="20"/>
                <w:szCs w:val="20"/>
              </w:rPr>
              <w:t>W</w:t>
            </w:r>
            <w:r w:rsidR="00BE3F12">
              <w:rPr>
                <w:rFonts w:ascii="Calibri" w:hAnsi="Calibri" w:cs="Calibri"/>
                <w:i/>
                <w:iCs/>
                <w:color w:val="000000" w:themeColor="text1"/>
                <w:sz w:val="20"/>
                <w:szCs w:val="20"/>
              </w:rPr>
              <w:t xml:space="preserve">S3 </w:t>
            </w:r>
            <w:r w:rsidR="001165D3">
              <w:rPr>
                <w:rFonts w:ascii="Calibri" w:hAnsi="Calibri" w:cs="Calibri"/>
                <w:i/>
                <w:iCs/>
                <w:color w:val="000000" w:themeColor="text1"/>
                <w:sz w:val="20"/>
                <w:szCs w:val="20"/>
              </w:rPr>
              <w:t>-</w:t>
            </w:r>
            <w:r w:rsidR="00BE3F12">
              <w:rPr>
                <w:rFonts w:ascii="Calibri" w:hAnsi="Calibri" w:cs="Calibri"/>
                <w:i/>
                <w:iCs/>
                <w:color w:val="000000" w:themeColor="text1"/>
                <w:sz w:val="20"/>
                <w:szCs w:val="20"/>
              </w:rPr>
              <w:t xml:space="preserve"> </w:t>
            </w:r>
            <w:r w:rsidR="001165D3">
              <w:rPr>
                <w:rFonts w:ascii="Calibri" w:hAnsi="Calibri" w:cs="Calibri"/>
                <w:i/>
                <w:iCs/>
                <w:color w:val="000000" w:themeColor="text1"/>
                <w:sz w:val="20"/>
                <w:szCs w:val="20"/>
              </w:rPr>
              <w:t>Capability</w:t>
            </w:r>
            <w:r w:rsidR="00BE3F12">
              <w:rPr>
                <w:rFonts w:ascii="Calibri" w:hAnsi="Calibri" w:cs="Calibri"/>
                <w:i/>
                <w:iCs/>
                <w:color w:val="000000" w:themeColor="text1"/>
                <w:sz w:val="20"/>
                <w:szCs w:val="20"/>
              </w:rPr>
              <w:t xml:space="preserve"> for ITSM to use the </w:t>
            </w:r>
            <w:r w:rsidR="7E439C95" w:rsidRPr="28956872">
              <w:rPr>
                <w:rFonts w:ascii="Calibri" w:hAnsi="Calibri" w:cs="Calibri"/>
                <w:i/>
                <w:iCs/>
                <w:color w:val="000000" w:themeColor="text1"/>
                <w:sz w:val="20"/>
                <w:szCs w:val="20"/>
              </w:rPr>
              <w:t>target</w:t>
            </w:r>
            <w:r w:rsidR="00F356EC">
              <w:rPr>
                <w:rFonts w:ascii="Calibri" w:hAnsi="Calibri" w:cs="Calibri"/>
                <w:i/>
                <w:iCs/>
                <w:color w:val="000000" w:themeColor="text1"/>
                <w:sz w:val="20"/>
                <w:szCs w:val="20"/>
              </w:rPr>
              <w:t xml:space="preserve"> network</w:t>
            </w:r>
            <w:r w:rsidR="7E439C95" w:rsidRPr="28956872">
              <w:rPr>
                <w:rFonts w:ascii="Calibri" w:hAnsi="Calibri" w:cs="Calibri"/>
                <w:i/>
                <w:iCs/>
                <w:color w:val="000000" w:themeColor="text1"/>
                <w:sz w:val="20"/>
                <w:szCs w:val="20"/>
              </w:rPr>
              <w:t xml:space="preserve"> </w:t>
            </w:r>
            <w:r w:rsidR="000E3C83">
              <w:rPr>
                <w:rFonts w:ascii="Calibri" w:hAnsi="Calibri" w:cs="Calibri"/>
                <w:i/>
                <w:iCs/>
                <w:color w:val="000000" w:themeColor="text1"/>
                <w:sz w:val="20"/>
                <w:szCs w:val="20"/>
              </w:rPr>
              <w:t xml:space="preserve">inventory </w:t>
            </w:r>
            <w:r w:rsidR="7E439C95" w:rsidRPr="28956872">
              <w:rPr>
                <w:rFonts w:ascii="Calibri" w:hAnsi="Calibri" w:cs="Calibri"/>
                <w:i/>
                <w:iCs/>
                <w:color w:val="000000" w:themeColor="text1"/>
                <w:sz w:val="20"/>
                <w:szCs w:val="20"/>
              </w:rPr>
              <w:t>solution (e.g</w:t>
            </w:r>
            <w:r w:rsidR="2C150C79" w:rsidRPr="718A288F">
              <w:rPr>
                <w:rFonts w:ascii="Calibri" w:hAnsi="Calibri" w:cs="Calibri"/>
                <w:i/>
                <w:iCs/>
                <w:color w:val="000000" w:themeColor="text1"/>
                <w:sz w:val="20"/>
                <w:szCs w:val="20"/>
              </w:rPr>
              <w:t>.</w:t>
            </w:r>
            <w:r w:rsidR="7E439C95" w:rsidRPr="28956872">
              <w:rPr>
                <w:rFonts w:ascii="Calibri" w:hAnsi="Calibri" w:cs="Calibri"/>
                <w:i/>
                <w:iCs/>
                <w:color w:val="000000" w:themeColor="text1"/>
                <w:sz w:val="20"/>
                <w:szCs w:val="20"/>
              </w:rPr>
              <w:t xml:space="preserve"> </w:t>
            </w:r>
            <w:r w:rsidR="00AF7BF6">
              <w:rPr>
                <w:rFonts w:ascii="Calibri" w:hAnsi="Calibri" w:cs="Calibri"/>
                <w:i/>
                <w:iCs/>
                <w:color w:val="000000" w:themeColor="text1"/>
                <w:sz w:val="20"/>
                <w:szCs w:val="20"/>
              </w:rPr>
              <w:t>Digital Twin</w:t>
            </w:r>
            <w:r w:rsidR="1DAA7D5A" w:rsidRPr="28956872">
              <w:rPr>
                <w:rFonts w:ascii="Calibri" w:hAnsi="Calibri" w:cs="Calibri"/>
                <w:i/>
                <w:iCs/>
                <w:color w:val="000000" w:themeColor="text1"/>
                <w:sz w:val="20"/>
                <w:szCs w:val="20"/>
              </w:rPr>
              <w:t>)</w:t>
            </w:r>
            <w:r w:rsidR="00AF7BF6">
              <w:rPr>
                <w:rFonts w:ascii="Calibri" w:hAnsi="Calibri" w:cs="Calibri"/>
                <w:i/>
                <w:iCs/>
                <w:color w:val="000000" w:themeColor="text1"/>
                <w:sz w:val="20"/>
                <w:szCs w:val="20"/>
              </w:rPr>
              <w:t xml:space="preserve"> integratio</w:t>
            </w:r>
            <w:r w:rsidR="005D7D9F">
              <w:rPr>
                <w:rFonts w:ascii="Calibri" w:hAnsi="Calibri" w:cs="Calibri"/>
                <w:i/>
                <w:iCs/>
                <w:color w:val="000000" w:themeColor="text1"/>
                <w:sz w:val="20"/>
                <w:szCs w:val="20"/>
              </w:rPr>
              <w:t>n</w:t>
            </w:r>
            <w:r w:rsidR="00AF7BF6">
              <w:rPr>
                <w:rFonts w:ascii="Calibri" w:hAnsi="Calibri" w:cs="Calibri"/>
                <w:i/>
                <w:iCs/>
                <w:color w:val="000000" w:themeColor="text1"/>
                <w:sz w:val="20"/>
                <w:szCs w:val="20"/>
              </w:rPr>
              <w:t xml:space="preserve"> to relay change</w:t>
            </w:r>
            <w:r w:rsidR="001165D3">
              <w:rPr>
                <w:rFonts w:ascii="Calibri" w:hAnsi="Calibri" w:cs="Calibri"/>
                <w:i/>
                <w:iCs/>
                <w:color w:val="000000" w:themeColor="text1"/>
                <w:sz w:val="20"/>
                <w:szCs w:val="20"/>
              </w:rPr>
              <w:t xml:space="preserve"> records</w:t>
            </w:r>
            <w:r w:rsidR="00AF7BF6">
              <w:rPr>
                <w:rFonts w:ascii="Calibri" w:hAnsi="Calibri" w:cs="Calibri"/>
                <w:i/>
                <w:iCs/>
                <w:color w:val="000000" w:themeColor="text1"/>
                <w:sz w:val="20"/>
                <w:szCs w:val="20"/>
              </w:rPr>
              <w:t xml:space="preserve"> </w:t>
            </w:r>
            <w:r w:rsidR="001165D3">
              <w:rPr>
                <w:rFonts w:ascii="Calibri" w:hAnsi="Calibri" w:cs="Calibri"/>
                <w:i/>
                <w:iCs/>
                <w:color w:val="000000" w:themeColor="text1"/>
                <w:sz w:val="20"/>
                <w:szCs w:val="20"/>
              </w:rPr>
              <w:t>and</w:t>
            </w:r>
            <w:r w:rsidR="00AF7BF6">
              <w:rPr>
                <w:rFonts w:ascii="Calibri" w:hAnsi="Calibri" w:cs="Calibri"/>
                <w:i/>
                <w:iCs/>
                <w:color w:val="000000" w:themeColor="text1"/>
                <w:sz w:val="20"/>
                <w:szCs w:val="20"/>
              </w:rPr>
              <w:t xml:space="preserve"> ticket inform</w:t>
            </w:r>
            <w:r w:rsidR="005D7D9F">
              <w:rPr>
                <w:rFonts w:ascii="Calibri" w:hAnsi="Calibri" w:cs="Calibri"/>
                <w:i/>
                <w:iCs/>
                <w:color w:val="000000" w:themeColor="text1"/>
                <w:sz w:val="20"/>
                <w:szCs w:val="20"/>
              </w:rPr>
              <w:t>ation and relationships</w:t>
            </w:r>
            <w:r>
              <w:rPr>
                <w:rFonts w:ascii="Calibri" w:hAnsi="Calibri" w:cs="Calibri"/>
                <w:i/>
                <w:iCs/>
                <w:color w:val="000000" w:themeColor="text1"/>
                <w:sz w:val="20"/>
                <w:szCs w:val="20"/>
              </w:rPr>
              <w:t xml:space="preserve"> to</w:t>
            </w:r>
            <w:r w:rsidR="005D7D9F">
              <w:rPr>
                <w:rFonts w:ascii="Calibri" w:hAnsi="Calibri" w:cs="Calibri"/>
                <w:i/>
                <w:iCs/>
                <w:color w:val="000000" w:themeColor="text1"/>
                <w:sz w:val="20"/>
                <w:szCs w:val="20"/>
              </w:rPr>
              <w:t xml:space="preserve"> the </w:t>
            </w:r>
            <w:r w:rsidR="00775C05" w:rsidRPr="28956872">
              <w:rPr>
                <w:rFonts w:ascii="Calibri" w:hAnsi="Calibri" w:cs="Calibri"/>
                <w:i/>
                <w:iCs/>
                <w:color w:val="000000" w:themeColor="text1"/>
                <w:sz w:val="20"/>
                <w:szCs w:val="20"/>
              </w:rPr>
              <w:t xml:space="preserve">target </w:t>
            </w:r>
            <w:r w:rsidR="00F356EC">
              <w:rPr>
                <w:rFonts w:ascii="Calibri" w:hAnsi="Calibri" w:cs="Calibri"/>
                <w:i/>
                <w:iCs/>
                <w:color w:val="000000" w:themeColor="text1"/>
                <w:sz w:val="20"/>
                <w:szCs w:val="20"/>
              </w:rPr>
              <w:t xml:space="preserve">network </w:t>
            </w:r>
            <w:r w:rsidR="00775C05">
              <w:rPr>
                <w:rFonts w:ascii="Calibri" w:hAnsi="Calibri" w:cs="Calibri"/>
                <w:i/>
                <w:iCs/>
                <w:color w:val="000000" w:themeColor="text1"/>
                <w:sz w:val="20"/>
                <w:szCs w:val="20"/>
              </w:rPr>
              <w:t xml:space="preserve">inventory </w:t>
            </w:r>
            <w:r w:rsidR="00775C05" w:rsidRPr="28956872">
              <w:rPr>
                <w:rFonts w:ascii="Calibri" w:hAnsi="Calibri" w:cs="Calibri"/>
                <w:i/>
                <w:iCs/>
                <w:color w:val="000000" w:themeColor="text1"/>
                <w:sz w:val="20"/>
                <w:szCs w:val="20"/>
              </w:rPr>
              <w:t>solution (e.g.</w:t>
            </w:r>
            <w:r w:rsidR="00775C05" w:rsidRPr="70E028EA">
              <w:rPr>
                <w:rFonts w:ascii="Calibri" w:hAnsi="Calibri" w:cs="Calibri"/>
                <w:i/>
                <w:iCs/>
                <w:color w:val="000000" w:themeColor="text1"/>
                <w:sz w:val="20"/>
                <w:szCs w:val="20"/>
              </w:rPr>
              <w:t xml:space="preserve"> </w:t>
            </w:r>
            <w:r w:rsidR="00775C05">
              <w:rPr>
                <w:rFonts w:ascii="Calibri" w:hAnsi="Calibri" w:cs="Calibri"/>
                <w:i/>
                <w:iCs/>
                <w:color w:val="000000" w:themeColor="text1"/>
                <w:sz w:val="20"/>
                <w:szCs w:val="20"/>
              </w:rPr>
              <w:t>Digital Twin</w:t>
            </w:r>
            <w:r w:rsidR="00775C05" w:rsidRPr="28956872">
              <w:rPr>
                <w:rFonts w:ascii="Calibri" w:hAnsi="Calibri" w:cs="Calibri"/>
                <w:i/>
                <w:iCs/>
                <w:color w:val="000000" w:themeColor="text1"/>
                <w:sz w:val="20"/>
                <w:szCs w:val="20"/>
              </w:rPr>
              <w:t>)</w:t>
            </w:r>
          </w:p>
        </w:tc>
        <w:tc>
          <w:tcPr>
            <w:tcW w:w="1005" w:type="dxa"/>
          </w:tcPr>
          <w:p w14:paraId="5805AE0F" w14:textId="40EF33DE" w:rsidR="00BE3F12" w:rsidRDefault="00D27550">
            <w:pPr>
              <w:jc w:val="center"/>
              <w:rPr>
                <w:rFonts w:ascii="Calibri" w:hAnsi="Calibri" w:cs="Calibri"/>
                <w:i/>
                <w:color w:val="000000" w:themeColor="text1"/>
                <w:sz w:val="20"/>
                <w:szCs w:val="20"/>
              </w:rPr>
            </w:pPr>
            <w:r>
              <w:rPr>
                <w:rFonts w:ascii="Calibri" w:hAnsi="Calibri" w:cs="Calibri"/>
                <w:i/>
                <w:color w:val="000000" w:themeColor="text1"/>
                <w:sz w:val="20"/>
                <w:szCs w:val="20"/>
              </w:rPr>
              <w:t>TBC</w:t>
            </w:r>
          </w:p>
        </w:tc>
      </w:tr>
      <w:tr w:rsidR="00CC6029" w:rsidRPr="001D62AE" w14:paraId="485CF91E" w14:textId="77777777" w:rsidTr="00826A9D">
        <w:tc>
          <w:tcPr>
            <w:tcW w:w="822" w:type="dxa"/>
          </w:tcPr>
          <w:p w14:paraId="26D9CF50" w14:textId="62FE45CA" w:rsidR="001B1A21" w:rsidRPr="001D62AE" w:rsidRDefault="00173EED" w:rsidP="00173EED">
            <w:pPr>
              <w:jc w:val="center"/>
              <w:rPr>
                <w:rFonts w:ascii="Calibri" w:hAnsi="Calibri" w:cs="Calibri"/>
                <w:i/>
                <w:iCs/>
                <w:color w:val="4F81BD" w:themeColor="accent1"/>
                <w:sz w:val="20"/>
                <w:szCs w:val="20"/>
              </w:rPr>
            </w:pPr>
            <w:r w:rsidRPr="00173EED">
              <w:rPr>
                <w:rFonts w:ascii="Calibri" w:hAnsi="Calibri" w:cs="Calibri"/>
                <w:i/>
                <w:iCs/>
                <w:color w:val="000000" w:themeColor="text1"/>
                <w:sz w:val="20"/>
                <w:szCs w:val="20"/>
              </w:rPr>
              <w:t>10</w:t>
            </w:r>
          </w:p>
        </w:tc>
        <w:tc>
          <w:tcPr>
            <w:tcW w:w="7075" w:type="dxa"/>
            <w:gridSpan w:val="2"/>
          </w:tcPr>
          <w:p w14:paraId="0CF2E869" w14:textId="731E9D35" w:rsidR="001B1A21" w:rsidRPr="00F514C9" w:rsidRDefault="00173EED">
            <w:pPr>
              <w:rPr>
                <w:rFonts w:ascii="Calibri" w:hAnsi="Calibri" w:cs="Calibri"/>
                <w:i/>
                <w:iCs/>
                <w:color w:val="4F81BD" w:themeColor="accent1"/>
                <w:sz w:val="20"/>
                <w:szCs w:val="20"/>
              </w:rPr>
            </w:pPr>
            <w:r w:rsidRPr="00032663">
              <w:rPr>
                <w:rFonts w:ascii="Calibri" w:hAnsi="Calibri" w:cs="Calibri"/>
                <w:i/>
                <w:color w:val="000000" w:themeColor="text1"/>
                <w:sz w:val="20"/>
                <w:szCs w:val="20"/>
              </w:rPr>
              <w:t>WS</w:t>
            </w:r>
            <w:r>
              <w:rPr>
                <w:rFonts w:ascii="Calibri" w:hAnsi="Calibri" w:cs="Calibri"/>
                <w:i/>
                <w:color w:val="000000" w:themeColor="text1"/>
                <w:sz w:val="20"/>
                <w:szCs w:val="20"/>
              </w:rPr>
              <w:t>3</w:t>
            </w:r>
            <w:r w:rsidRPr="00032663">
              <w:rPr>
                <w:rFonts w:ascii="Calibri" w:hAnsi="Calibri" w:cs="Calibri"/>
                <w:i/>
                <w:color w:val="000000" w:themeColor="text1"/>
                <w:sz w:val="20"/>
                <w:szCs w:val="20"/>
              </w:rPr>
              <w:t xml:space="preserve"> – All training materials updated to reflect</w:t>
            </w:r>
            <w:r>
              <w:rPr>
                <w:rFonts w:ascii="Calibri" w:hAnsi="Calibri" w:cs="Calibri"/>
                <w:i/>
                <w:color w:val="000000" w:themeColor="text1"/>
                <w:sz w:val="20"/>
                <w:szCs w:val="20"/>
              </w:rPr>
              <w:t xml:space="preserve"> any </w:t>
            </w:r>
            <w:r w:rsidRPr="00032663">
              <w:rPr>
                <w:rFonts w:ascii="Calibri" w:hAnsi="Calibri" w:cs="Calibri"/>
                <w:i/>
                <w:color w:val="000000" w:themeColor="text1"/>
                <w:sz w:val="20"/>
                <w:szCs w:val="20"/>
              </w:rPr>
              <w:t>UI/UX</w:t>
            </w:r>
            <w:r>
              <w:rPr>
                <w:rFonts w:ascii="Calibri" w:hAnsi="Calibri" w:cs="Calibri"/>
                <w:i/>
                <w:color w:val="000000" w:themeColor="text1"/>
                <w:sz w:val="20"/>
                <w:szCs w:val="20"/>
              </w:rPr>
              <w:t xml:space="preserve"> change</w:t>
            </w:r>
            <w:r w:rsidRPr="00032663">
              <w:rPr>
                <w:rFonts w:ascii="Calibri" w:hAnsi="Calibri" w:cs="Calibri"/>
                <w:i/>
                <w:color w:val="000000" w:themeColor="text1"/>
                <w:sz w:val="20"/>
                <w:szCs w:val="20"/>
              </w:rPr>
              <w:t xml:space="preserve"> for Helix.  </w:t>
            </w:r>
            <w:r w:rsidRPr="15D47999">
              <w:rPr>
                <w:rFonts w:ascii="Calibri" w:hAnsi="Calibri" w:cs="Calibri"/>
                <w:i/>
                <w:iCs/>
                <w:color w:val="000000" w:themeColor="text1"/>
                <w:sz w:val="20"/>
                <w:szCs w:val="20"/>
              </w:rPr>
              <w:t>Business Change activities e.g. training and communications delivered in a manner that meets business needs</w:t>
            </w:r>
            <w:r w:rsidRPr="1F433E4C">
              <w:rPr>
                <w:rFonts w:ascii="Calibri" w:hAnsi="Calibri" w:cs="Calibri"/>
                <w:i/>
                <w:iCs/>
                <w:color w:val="000000" w:themeColor="text1"/>
                <w:sz w:val="20"/>
                <w:szCs w:val="20"/>
              </w:rPr>
              <w:t>.</w:t>
            </w:r>
          </w:p>
        </w:tc>
        <w:tc>
          <w:tcPr>
            <w:tcW w:w="1005" w:type="dxa"/>
          </w:tcPr>
          <w:p w14:paraId="5DCACE66" w14:textId="3CBEEA95" w:rsidR="001B1A21" w:rsidRPr="001D62AE" w:rsidRDefault="001B1A21">
            <w:pPr>
              <w:jc w:val="center"/>
            </w:pPr>
          </w:p>
        </w:tc>
      </w:tr>
      <w:tr w:rsidR="004D4E22" w:rsidRPr="001D3629" w14:paraId="6BF5E6F9" w14:textId="77777777" w:rsidTr="004D4E22">
        <w:tc>
          <w:tcPr>
            <w:tcW w:w="2098" w:type="dxa"/>
            <w:gridSpan w:val="2"/>
          </w:tcPr>
          <w:p w14:paraId="04008486" w14:textId="4B36F8D6" w:rsidR="004D4E22" w:rsidRPr="001D3629" w:rsidRDefault="004D4E22">
            <w:pPr>
              <w:rPr>
                <w:rFonts w:ascii="Calibri" w:hAnsi="Calibri" w:cs="Calibri"/>
                <w:i/>
                <w:iCs/>
                <w:color w:val="4F81BD" w:themeColor="accent1"/>
                <w:sz w:val="20"/>
                <w:szCs w:val="20"/>
              </w:rPr>
            </w:pPr>
            <w:r>
              <w:rPr>
                <w:rFonts w:ascii="Calibri" w:hAnsi="Calibri" w:cs="Calibri"/>
                <w:b/>
                <w:bCs/>
                <w:sz w:val="20"/>
                <w:szCs w:val="20"/>
              </w:rPr>
              <w:t>Reporting or analytics capabilities</w:t>
            </w:r>
          </w:p>
        </w:tc>
        <w:tc>
          <w:tcPr>
            <w:tcW w:w="5799" w:type="dxa"/>
          </w:tcPr>
          <w:p w14:paraId="5A226693" w14:textId="6DE6D286" w:rsidR="004D4E22" w:rsidRPr="00340923" w:rsidRDefault="00A268C5" w:rsidP="00340923">
            <w:pPr>
              <w:rPr>
                <w:rFonts w:ascii="Calibri" w:hAnsi="Calibri" w:cs="Calibri"/>
                <w:i/>
                <w:iCs/>
                <w:color w:val="4F81BD" w:themeColor="accent1"/>
                <w:sz w:val="20"/>
                <w:szCs w:val="20"/>
              </w:rPr>
            </w:pPr>
            <w:r w:rsidRPr="00F252C4">
              <w:rPr>
                <w:rFonts w:ascii="Calibri" w:hAnsi="Calibri" w:cs="Calibri"/>
                <w:i/>
                <w:iCs/>
                <w:color w:val="000000" w:themeColor="text1"/>
                <w:sz w:val="20"/>
                <w:szCs w:val="20"/>
              </w:rPr>
              <w:t>To be assessed and discussed during requirement gathering stage</w:t>
            </w:r>
            <w:r w:rsidR="002B21C2">
              <w:rPr>
                <w:rFonts w:ascii="Calibri" w:hAnsi="Calibri" w:cs="Calibri"/>
                <w:i/>
                <w:iCs/>
                <w:color w:val="000000" w:themeColor="text1"/>
                <w:sz w:val="20"/>
                <w:szCs w:val="20"/>
              </w:rPr>
              <w:t>s</w:t>
            </w:r>
            <w:r w:rsidRPr="00F252C4">
              <w:rPr>
                <w:rFonts w:ascii="Calibri" w:hAnsi="Calibri" w:cs="Calibri"/>
                <w:i/>
                <w:iCs/>
                <w:color w:val="000000" w:themeColor="text1"/>
                <w:sz w:val="20"/>
                <w:szCs w:val="20"/>
              </w:rPr>
              <w:t xml:space="preserve"> </w:t>
            </w:r>
            <w:r w:rsidR="002B21C2">
              <w:rPr>
                <w:rFonts w:ascii="Calibri" w:hAnsi="Calibri" w:cs="Calibri"/>
                <w:i/>
                <w:iCs/>
                <w:color w:val="000000" w:themeColor="text1"/>
                <w:sz w:val="20"/>
                <w:szCs w:val="20"/>
              </w:rPr>
              <w:t xml:space="preserve">for the </w:t>
            </w:r>
            <w:r w:rsidR="00371726">
              <w:rPr>
                <w:rFonts w:ascii="Calibri" w:hAnsi="Calibri" w:cs="Calibri"/>
                <w:i/>
                <w:iCs/>
                <w:color w:val="000000" w:themeColor="text1"/>
                <w:sz w:val="20"/>
                <w:szCs w:val="20"/>
              </w:rPr>
              <w:t xml:space="preserve">three </w:t>
            </w:r>
            <w:r w:rsidR="00F356EC">
              <w:rPr>
                <w:rFonts w:ascii="Calibri" w:hAnsi="Calibri" w:cs="Calibri"/>
                <w:i/>
                <w:iCs/>
                <w:color w:val="000000" w:themeColor="text1"/>
                <w:sz w:val="20"/>
                <w:szCs w:val="20"/>
              </w:rPr>
              <w:t>workstreams as</w:t>
            </w:r>
            <w:r w:rsidR="002B21C2">
              <w:rPr>
                <w:rFonts w:ascii="Calibri" w:hAnsi="Calibri" w:cs="Calibri"/>
                <w:i/>
                <w:iCs/>
                <w:color w:val="000000" w:themeColor="text1"/>
                <w:sz w:val="20"/>
                <w:szCs w:val="20"/>
              </w:rPr>
              <w:t xml:space="preserve"> requirement will </w:t>
            </w:r>
            <w:r w:rsidR="00371726">
              <w:rPr>
                <w:rFonts w:ascii="Calibri" w:hAnsi="Calibri" w:cs="Calibri"/>
                <w:i/>
                <w:iCs/>
                <w:color w:val="000000" w:themeColor="text1"/>
                <w:sz w:val="20"/>
                <w:szCs w:val="20"/>
              </w:rPr>
              <w:t xml:space="preserve">differ. </w:t>
            </w:r>
            <w:r w:rsidR="00371726" w:rsidRPr="00F252C4">
              <w:rPr>
                <w:rFonts w:ascii="Calibri" w:hAnsi="Calibri" w:cs="Calibri"/>
                <w:i/>
                <w:iCs/>
                <w:color w:val="000000" w:themeColor="text1"/>
                <w:sz w:val="20"/>
                <w:szCs w:val="20"/>
              </w:rPr>
              <w:t>The</w:t>
            </w:r>
            <w:r w:rsidRPr="00F252C4">
              <w:rPr>
                <w:rFonts w:ascii="Calibri" w:hAnsi="Calibri" w:cs="Calibri"/>
                <w:i/>
                <w:iCs/>
                <w:color w:val="000000" w:themeColor="text1"/>
                <w:sz w:val="20"/>
                <w:szCs w:val="20"/>
              </w:rPr>
              <w:t xml:space="preserve"> baseline assumption</w:t>
            </w:r>
            <w:r w:rsidR="00872D9C" w:rsidRPr="00F252C4">
              <w:rPr>
                <w:rFonts w:ascii="Calibri" w:hAnsi="Calibri" w:cs="Calibri"/>
                <w:i/>
                <w:iCs/>
                <w:color w:val="000000" w:themeColor="text1"/>
                <w:sz w:val="20"/>
                <w:szCs w:val="20"/>
              </w:rPr>
              <w:t xml:space="preserve"> for the purpose of this Vision Card</w:t>
            </w:r>
            <w:r w:rsidRPr="00F252C4">
              <w:rPr>
                <w:rFonts w:ascii="Calibri" w:hAnsi="Calibri" w:cs="Calibri"/>
                <w:i/>
                <w:iCs/>
                <w:color w:val="000000" w:themeColor="text1"/>
                <w:sz w:val="20"/>
                <w:szCs w:val="20"/>
              </w:rPr>
              <w:t xml:space="preserve"> </w:t>
            </w:r>
            <w:r w:rsidR="00340923" w:rsidRPr="00F252C4">
              <w:rPr>
                <w:rFonts w:ascii="Calibri" w:hAnsi="Calibri" w:cs="Calibri"/>
                <w:i/>
                <w:iCs/>
                <w:color w:val="000000" w:themeColor="text1"/>
                <w:sz w:val="20"/>
                <w:szCs w:val="20"/>
              </w:rPr>
              <w:t>across all workstreams</w:t>
            </w:r>
            <w:r w:rsidR="008B77E7">
              <w:rPr>
                <w:rFonts w:ascii="Calibri" w:hAnsi="Calibri" w:cs="Calibri"/>
                <w:i/>
                <w:iCs/>
                <w:color w:val="000000" w:themeColor="text1"/>
                <w:sz w:val="20"/>
                <w:szCs w:val="20"/>
              </w:rPr>
              <w:t>, in particular WS3,</w:t>
            </w:r>
            <w:r w:rsidR="00340923" w:rsidRPr="00F252C4">
              <w:rPr>
                <w:rFonts w:ascii="Calibri" w:hAnsi="Calibri" w:cs="Calibri"/>
                <w:i/>
                <w:iCs/>
                <w:color w:val="000000" w:themeColor="text1"/>
                <w:sz w:val="20"/>
                <w:szCs w:val="20"/>
              </w:rPr>
              <w:t xml:space="preserve"> </w:t>
            </w:r>
            <w:r w:rsidRPr="00F252C4">
              <w:rPr>
                <w:rFonts w:ascii="Calibri" w:hAnsi="Calibri" w:cs="Calibri"/>
                <w:i/>
                <w:iCs/>
                <w:color w:val="000000" w:themeColor="text1"/>
                <w:sz w:val="20"/>
                <w:szCs w:val="20"/>
              </w:rPr>
              <w:t>should be</w:t>
            </w:r>
            <w:r w:rsidR="00D40B31">
              <w:rPr>
                <w:rFonts w:ascii="Calibri" w:hAnsi="Calibri" w:cs="Calibri"/>
                <w:i/>
                <w:iCs/>
                <w:color w:val="000000" w:themeColor="text1"/>
                <w:sz w:val="20"/>
                <w:szCs w:val="20"/>
              </w:rPr>
              <w:t xml:space="preserve"> that</w:t>
            </w:r>
            <w:r w:rsidRPr="00F252C4">
              <w:rPr>
                <w:rFonts w:ascii="Calibri" w:hAnsi="Calibri" w:cs="Calibri"/>
                <w:i/>
                <w:iCs/>
                <w:color w:val="000000" w:themeColor="text1"/>
                <w:sz w:val="20"/>
                <w:szCs w:val="20"/>
              </w:rPr>
              <w:t xml:space="preserve"> </w:t>
            </w:r>
            <w:r w:rsidR="00340923" w:rsidRPr="00F252C4">
              <w:rPr>
                <w:rFonts w:ascii="Calibri" w:hAnsi="Calibri" w:cs="Calibri"/>
                <w:i/>
                <w:iCs/>
                <w:color w:val="000000" w:themeColor="text1"/>
                <w:sz w:val="20"/>
                <w:szCs w:val="20"/>
              </w:rPr>
              <w:t xml:space="preserve">all </w:t>
            </w:r>
            <w:r w:rsidRPr="00F252C4">
              <w:rPr>
                <w:rFonts w:ascii="Calibri" w:hAnsi="Calibri" w:cs="Calibri"/>
                <w:i/>
                <w:iCs/>
                <w:color w:val="000000" w:themeColor="text1"/>
                <w:sz w:val="20"/>
                <w:szCs w:val="20"/>
              </w:rPr>
              <w:t>the reporting</w:t>
            </w:r>
            <w:r w:rsidR="00872D9C" w:rsidRPr="00F252C4">
              <w:rPr>
                <w:rFonts w:ascii="Calibri" w:hAnsi="Calibri" w:cs="Calibri"/>
                <w:i/>
                <w:iCs/>
                <w:color w:val="000000" w:themeColor="text1"/>
                <w:sz w:val="20"/>
                <w:szCs w:val="20"/>
              </w:rPr>
              <w:t xml:space="preserve"> and analytics capabilities</w:t>
            </w:r>
            <w:r w:rsidRPr="00F252C4">
              <w:rPr>
                <w:rFonts w:ascii="Calibri" w:hAnsi="Calibri" w:cs="Calibri"/>
                <w:i/>
                <w:iCs/>
                <w:color w:val="000000" w:themeColor="text1"/>
                <w:sz w:val="20"/>
                <w:szCs w:val="20"/>
              </w:rPr>
              <w:t xml:space="preserve"> produced</w:t>
            </w:r>
            <w:r w:rsidR="00872D9C" w:rsidRPr="00F252C4">
              <w:rPr>
                <w:rFonts w:ascii="Calibri" w:hAnsi="Calibri" w:cs="Calibri"/>
                <w:i/>
                <w:iCs/>
                <w:color w:val="000000" w:themeColor="text1"/>
                <w:sz w:val="20"/>
                <w:szCs w:val="20"/>
              </w:rPr>
              <w:t xml:space="preserve"> or present</w:t>
            </w:r>
            <w:r w:rsidRPr="00F252C4">
              <w:rPr>
                <w:rFonts w:ascii="Calibri" w:hAnsi="Calibri" w:cs="Calibri"/>
                <w:i/>
                <w:iCs/>
                <w:color w:val="000000" w:themeColor="text1"/>
                <w:sz w:val="20"/>
                <w:szCs w:val="20"/>
              </w:rPr>
              <w:t xml:space="preserve"> today on the </w:t>
            </w:r>
            <w:r w:rsidR="00340923" w:rsidRPr="00F252C4">
              <w:rPr>
                <w:rFonts w:ascii="Calibri" w:hAnsi="Calibri" w:cs="Calibri"/>
                <w:i/>
                <w:iCs/>
                <w:color w:val="000000" w:themeColor="text1"/>
                <w:sz w:val="20"/>
                <w:szCs w:val="20"/>
              </w:rPr>
              <w:t>relevant</w:t>
            </w:r>
            <w:r w:rsidRPr="00F252C4">
              <w:rPr>
                <w:rFonts w:ascii="Calibri" w:hAnsi="Calibri" w:cs="Calibri"/>
                <w:i/>
                <w:iCs/>
                <w:color w:val="000000" w:themeColor="text1"/>
                <w:sz w:val="20"/>
                <w:szCs w:val="20"/>
              </w:rPr>
              <w:t xml:space="preserve"> system</w:t>
            </w:r>
            <w:r w:rsidR="00872D9C" w:rsidRPr="00F252C4">
              <w:rPr>
                <w:rFonts w:ascii="Calibri" w:hAnsi="Calibri" w:cs="Calibri"/>
                <w:i/>
                <w:iCs/>
                <w:color w:val="000000" w:themeColor="text1"/>
                <w:sz w:val="20"/>
                <w:szCs w:val="20"/>
              </w:rPr>
              <w:t xml:space="preserve"> are in scop</w:t>
            </w:r>
            <w:r w:rsidR="008B77E7">
              <w:rPr>
                <w:rFonts w:ascii="Calibri" w:hAnsi="Calibri" w:cs="Calibri"/>
                <w:i/>
                <w:iCs/>
                <w:color w:val="000000" w:themeColor="text1"/>
                <w:sz w:val="20"/>
                <w:szCs w:val="20"/>
              </w:rPr>
              <w:t>e</w:t>
            </w:r>
          </w:p>
        </w:tc>
        <w:tc>
          <w:tcPr>
            <w:tcW w:w="1005" w:type="dxa"/>
          </w:tcPr>
          <w:p w14:paraId="74C6068B" w14:textId="77777777" w:rsidR="004D4E22" w:rsidRPr="001D3629" w:rsidRDefault="004D4E22">
            <w:pPr>
              <w:jc w:val="center"/>
              <w:rPr>
                <w:rFonts w:ascii="Calibri" w:hAnsi="Calibri" w:cs="Calibri"/>
                <w:i/>
                <w:iCs/>
                <w:color w:val="4F81BD" w:themeColor="accent1"/>
                <w:sz w:val="20"/>
                <w:szCs w:val="20"/>
              </w:rPr>
            </w:pPr>
          </w:p>
        </w:tc>
      </w:tr>
    </w:tbl>
    <w:p w14:paraId="7C28FE5F" w14:textId="77777777" w:rsidR="00826A9D" w:rsidRPr="00AC2E6B" w:rsidRDefault="00826A9D" w:rsidP="00AC2E6B"/>
    <w:p w14:paraId="56F2B243" w14:textId="35DA7580" w:rsidR="00533BFD" w:rsidRPr="00F75C01" w:rsidRDefault="005904AE" w:rsidP="00F75C01">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 xml:space="preserve">3.2 Delivery </w:t>
      </w:r>
      <w:r w:rsidR="0028171F" w:rsidRPr="00F75C01">
        <w:rPr>
          <w:rFonts w:ascii="Calibri" w:hAnsi="Calibri" w:cs="Calibri"/>
          <w:color w:val="000000" w:themeColor="text1"/>
          <w:sz w:val="22"/>
          <w:szCs w:val="22"/>
        </w:rPr>
        <w:t>S</w:t>
      </w:r>
      <w:r w:rsidRPr="00F75C01">
        <w:rPr>
          <w:rFonts w:ascii="Calibri" w:hAnsi="Calibri" w:cs="Calibri"/>
          <w:color w:val="000000" w:themeColor="text1"/>
          <w:sz w:val="22"/>
          <w:szCs w:val="22"/>
        </w:rPr>
        <w:t xml:space="preserve">uccess </w:t>
      </w:r>
      <w:r w:rsidR="0028171F" w:rsidRPr="00F75C01">
        <w:rPr>
          <w:rFonts w:ascii="Calibri" w:hAnsi="Calibri" w:cs="Calibri"/>
          <w:color w:val="000000" w:themeColor="text1"/>
          <w:sz w:val="22"/>
          <w:szCs w:val="22"/>
        </w:rPr>
        <w:t>M</w:t>
      </w:r>
      <w:r w:rsidRPr="00F75C01">
        <w:rPr>
          <w:rFonts w:ascii="Calibri" w:hAnsi="Calibri" w:cs="Calibri"/>
          <w:color w:val="000000" w:themeColor="text1"/>
          <w:sz w:val="22"/>
          <w:szCs w:val="22"/>
        </w:rPr>
        <w:t>etrics</w:t>
      </w:r>
      <w:r w:rsidR="00533BFD" w:rsidRPr="00F75C01">
        <w:rPr>
          <w:rFonts w:ascii="Calibri" w:hAnsi="Calibri" w:cs="Calibri"/>
          <w:color w:val="000000" w:themeColor="text1"/>
          <w:sz w:val="22"/>
          <w:szCs w:val="22"/>
        </w:rPr>
        <w:t>. How will delivery be measured?</w:t>
      </w:r>
    </w:p>
    <w:tbl>
      <w:tblPr>
        <w:tblStyle w:val="TableGrid"/>
        <w:tblW w:w="8897" w:type="dxa"/>
        <w:tblCellMar>
          <w:top w:w="57" w:type="dxa"/>
          <w:bottom w:w="57" w:type="dxa"/>
        </w:tblCellMar>
        <w:tblLook w:val="04A0" w:firstRow="1" w:lastRow="0" w:firstColumn="1" w:lastColumn="0" w:noHBand="0" w:noVBand="1"/>
      </w:tblPr>
      <w:tblGrid>
        <w:gridCol w:w="2802"/>
        <w:gridCol w:w="6095"/>
      </w:tblGrid>
      <w:tr w:rsidR="007E53C9" w14:paraId="1DE2A3F7" w14:textId="77777777" w:rsidTr="35FB7341">
        <w:tc>
          <w:tcPr>
            <w:tcW w:w="2802" w:type="dxa"/>
          </w:tcPr>
          <w:p w14:paraId="5E00E0BB" w14:textId="1B45D8C9" w:rsidR="007E53C9" w:rsidRPr="001B3EC9" w:rsidRDefault="00027962" w:rsidP="003021EB">
            <w:pPr>
              <w:rPr>
                <w:rFonts w:ascii="Calibri" w:hAnsi="Calibri" w:cs="Calibri"/>
                <w:b/>
                <w:bCs/>
                <w:sz w:val="20"/>
                <w:szCs w:val="20"/>
              </w:rPr>
            </w:pPr>
            <w:r w:rsidRPr="001B3EC9">
              <w:rPr>
                <w:rFonts w:ascii="Calibri" w:hAnsi="Calibri" w:cs="Calibri"/>
                <w:b/>
                <w:bCs/>
                <w:sz w:val="20"/>
                <w:szCs w:val="20"/>
              </w:rPr>
              <w:t>Type</w:t>
            </w:r>
          </w:p>
        </w:tc>
        <w:tc>
          <w:tcPr>
            <w:tcW w:w="6095" w:type="dxa"/>
          </w:tcPr>
          <w:p w14:paraId="62BA3DD3" w14:textId="601B5099" w:rsidR="007E53C9" w:rsidRPr="001B3EC9" w:rsidRDefault="00027962" w:rsidP="003021EB">
            <w:pPr>
              <w:rPr>
                <w:rFonts w:ascii="Calibri" w:hAnsi="Calibri" w:cs="Calibri"/>
                <w:b/>
                <w:bCs/>
                <w:sz w:val="20"/>
                <w:szCs w:val="20"/>
              </w:rPr>
            </w:pPr>
            <w:r w:rsidRPr="001B3EC9">
              <w:rPr>
                <w:rFonts w:ascii="Calibri" w:hAnsi="Calibri" w:cs="Calibri"/>
                <w:b/>
                <w:bCs/>
                <w:sz w:val="20"/>
                <w:szCs w:val="20"/>
              </w:rPr>
              <w:t>Metric</w:t>
            </w:r>
          </w:p>
        </w:tc>
      </w:tr>
      <w:tr w:rsidR="007E53C9" w14:paraId="697529C0" w14:textId="77777777" w:rsidTr="35FB7341">
        <w:tc>
          <w:tcPr>
            <w:tcW w:w="2802" w:type="dxa"/>
          </w:tcPr>
          <w:p w14:paraId="1AB90C2E" w14:textId="0EF156C5" w:rsidR="007E53C9" w:rsidRPr="00D93E6A" w:rsidRDefault="00027962" w:rsidP="003021EB">
            <w:pPr>
              <w:rPr>
                <w:rFonts w:ascii="Calibri" w:hAnsi="Calibri" w:cs="Calibri"/>
                <w:sz w:val="20"/>
                <w:szCs w:val="20"/>
              </w:rPr>
            </w:pPr>
            <w:r w:rsidRPr="00D93E6A">
              <w:rPr>
                <w:rFonts w:ascii="Calibri" w:hAnsi="Calibri" w:cs="Calibri"/>
                <w:sz w:val="20"/>
                <w:szCs w:val="20"/>
              </w:rPr>
              <w:t>Time to Market</w:t>
            </w:r>
          </w:p>
        </w:tc>
        <w:tc>
          <w:tcPr>
            <w:tcW w:w="6095" w:type="dxa"/>
          </w:tcPr>
          <w:p w14:paraId="071B36F4" w14:textId="6666A1D8" w:rsidR="007E53C9" w:rsidRPr="001B3EC9" w:rsidRDefault="63C746D6" w:rsidP="007C5673">
            <w:r w:rsidRPr="35FB7341">
              <w:rPr>
                <w:rFonts w:ascii="Calibri" w:hAnsi="Calibri" w:cs="Calibri"/>
                <w:i/>
                <w:iCs/>
                <w:color w:val="000000" w:themeColor="text1"/>
                <w:sz w:val="20"/>
                <w:szCs w:val="20"/>
              </w:rPr>
              <w:t>WS1 – PWA – Lower Environments – Q4 2026</w:t>
            </w:r>
          </w:p>
          <w:p w14:paraId="346E8C07" w14:textId="2FF0478E" w:rsidR="007E53C9" w:rsidRPr="001B3EC9" w:rsidRDefault="63C746D6" w:rsidP="35FB7341">
            <w:pPr>
              <w:rPr>
                <w:rFonts w:ascii="Calibri" w:hAnsi="Calibri" w:cs="Calibri"/>
                <w:i/>
                <w:iCs/>
                <w:color w:val="000000" w:themeColor="text1"/>
                <w:sz w:val="20"/>
                <w:szCs w:val="20"/>
              </w:rPr>
            </w:pPr>
            <w:r w:rsidRPr="35FB7341">
              <w:rPr>
                <w:rFonts w:ascii="Calibri" w:hAnsi="Calibri" w:cs="Calibri"/>
                <w:i/>
                <w:iCs/>
                <w:color w:val="000000" w:themeColor="text1"/>
                <w:sz w:val="20"/>
                <w:szCs w:val="20"/>
              </w:rPr>
              <w:t>WS1 – PWA – Production – Q1 2027</w:t>
            </w:r>
          </w:p>
          <w:p w14:paraId="1B767B97" w14:textId="0B068FD2" w:rsidR="007E53C9" w:rsidRPr="001B3EC9" w:rsidRDefault="63C746D6" w:rsidP="35FB7341">
            <w:pPr>
              <w:rPr>
                <w:rFonts w:ascii="Calibri" w:hAnsi="Calibri" w:cs="Calibri"/>
                <w:i/>
                <w:iCs/>
                <w:color w:val="000000" w:themeColor="text1"/>
                <w:sz w:val="20"/>
                <w:szCs w:val="20"/>
              </w:rPr>
            </w:pPr>
            <w:r w:rsidRPr="35FB7341">
              <w:rPr>
                <w:rFonts w:ascii="Calibri" w:hAnsi="Calibri" w:cs="Calibri"/>
                <w:i/>
                <w:iCs/>
                <w:color w:val="000000" w:themeColor="text1"/>
                <w:sz w:val="20"/>
                <w:szCs w:val="20"/>
              </w:rPr>
              <w:t>WS2 – Upgrade – Lower Environment(s) - End of Q2 2027</w:t>
            </w:r>
          </w:p>
          <w:p w14:paraId="0EE3E3CB" w14:textId="76D13297" w:rsidR="007E53C9" w:rsidRPr="001B3EC9" w:rsidRDefault="63C746D6" w:rsidP="35FB7341">
            <w:pPr>
              <w:rPr>
                <w:rFonts w:ascii="Calibri" w:hAnsi="Calibri" w:cs="Calibri"/>
                <w:i/>
                <w:iCs/>
                <w:color w:val="000000" w:themeColor="text1"/>
                <w:sz w:val="20"/>
                <w:szCs w:val="20"/>
              </w:rPr>
            </w:pPr>
            <w:r w:rsidRPr="35FB7341">
              <w:rPr>
                <w:rFonts w:ascii="Calibri" w:hAnsi="Calibri" w:cs="Calibri"/>
                <w:i/>
                <w:iCs/>
                <w:color w:val="000000" w:themeColor="text1"/>
                <w:sz w:val="20"/>
                <w:szCs w:val="20"/>
              </w:rPr>
              <w:t>WS2 – Upgrade – Production – End of Q3 2027</w:t>
            </w:r>
          </w:p>
          <w:p w14:paraId="48150532" w14:textId="78C0906C" w:rsidR="007E53C9" w:rsidRPr="001B3EC9" w:rsidRDefault="63C746D6" w:rsidP="35FB7341">
            <w:pPr>
              <w:rPr>
                <w:rFonts w:ascii="Calibri" w:hAnsi="Calibri" w:cs="Calibri"/>
                <w:i/>
                <w:iCs/>
                <w:color w:val="000000" w:themeColor="text1"/>
                <w:sz w:val="20"/>
                <w:szCs w:val="20"/>
              </w:rPr>
            </w:pPr>
            <w:r w:rsidRPr="35FB7341">
              <w:rPr>
                <w:rFonts w:ascii="Calibri" w:hAnsi="Calibri" w:cs="Calibri"/>
                <w:i/>
                <w:iCs/>
                <w:color w:val="000000" w:themeColor="text1"/>
                <w:sz w:val="20"/>
                <w:szCs w:val="20"/>
              </w:rPr>
              <w:t>WS3 – Net. SM Migration – Production – Q4 2028</w:t>
            </w:r>
          </w:p>
        </w:tc>
      </w:tr>
      <w:tr w:rsidR="007E53C9" w14:paraId="11E95AE4" w14:textId="77777777" w:rsidTr="35FB7341">
        <w:tc>
          <w:tcPr>
            <w:tcW w:w="2802" w:type="dxa"/>
          </w:tcPr>
          <w:p w14:paraId="57629934" w14:textId="287111D7" w:rsidR="007E53C9" w:rsidRPr="00D93E6A" w:rsidRDefault="00027962" w:rsidP="003021EB">
            <w:pPr>
              <w:rPr>
                <w:rFonts w:ascii="Calibri" w:hAnsi="Calibri" w:cs="Calibri"/>
                <w:sz w:val="20"/>
                <w:szCs w:val="20"/>
              </w:rPr>
            </w:pPr>
            <w:r w:rsidRPr="00D93E6A">
              <w:rPr>
                <w:rFonts w:ascii="Calibri" w:hAnsi="Calibri" w:cs="Calibri"/>
                <w:sz w:val="20"/>
                <w:szCs w:val="20"/>
              </w:rPr>
              <w:t>Quality target</w:t>
            </w:r>
          </w:p>
        </w:tc>
        <w:tc>
          <w:tcPr>
            <w:tcW w:w="6095" w:type="dxa"/>
          </w:tcPr>
          <w:p w14:paraId="7C9C43FE" w14:textId="03516116" w:rsidR="007E53C9" w:rsidRPr="001B3EC9" w:rsidRDefault="000C4D32" w:rsidP="003021EB">
            <w:pPr>
              <w:rPr>
                <w:rFonts w:ascii="Calibri" w:hAnsi="Calibri" w:cs="Calibri"/>
                <w:i/>
                <w:iCs/>
                <w:color w:val="4F81BD" w:themeColor="accent1"/>
                <w:sz w:val="20"/>
                <w:szCs w:val="20"/>
              </w:rPr>
            </w:pPr>
            <w:r w:rsidRPr="007B7B68">
              <w:rPr>
                <w:rFonts w:ascii="Calibri" w:hAnsi="Calibri" w:cs="Calibri"/>
                <w:i/>
                <w:iCs/>
                <w:color w:val="000000" w:themeColor="text1"/>
                <w:sz w:val="20"/>
                <w:szCs w:val="20"/>
              </w:rPr>
              <w:t>Stakeholders satisfaction</w:t>
            </w:r>
            <w:r w:rsidR="007F36F1" w:rsidRPr="007B7B68">
              <w:rPr>
                <w:rFonts w:ascii="Calibri" w:hAnsi="Calibri" w:cs="Calibri"/>
                <w:i/>
                <w:iCs/>
                <w:color w:val="000000" w:themeColor="text1"/>
                <w:sz w:val="20"/>
                <w:szCs w:val="20"/>
              </w:rPr>
              <w:t xml:space="preserve"> and delivery of expected outcomes within the above timelines</w:t>
            </w:r>
            <w:r w:rsidR="007B7B68" w:rsidRPr="007B7B68">
              <w:rPr>
                <w:rFonts w:ascii="Calibri" w:hAnsi="Calibri" w:cs="Calibri"/>
                <w:i/>
                <w:iCs/>
                <w:color w:val="000000" w:themeColor="text1"/>
                <w:sz w:val="20"/>
                <w:szCs w:val="20"/>
              </w:rPr>
              <w:t xml:space="preserve"> with minimal disruption to existing operations</w:t>
            </w:r>
          </w:p>
        </w:tc>
      </w:tr>
      <w:tr w:rsidR="007E53C9" w14:paraId="4E5358CF" w14:textId="77777777" w:rsidTr="35FB7341">
        <w:tc>
          <w:tcPr>
            <w:tcW w:w="2802" w:type="dxa"/>
          </w:tcPr>
          <w:p w14:paraId="40509ACB" w14:textId="006F566B" w:rsidR="007E53C9" w:rsidRPr="00D93E6A" w:rsidRDefault="00027962" w:rsidP="003021EB">
            <w:pPr>
              <w:rPr>
                <w:rFonts w:ascii="Calibri" w:hAnsi="Calibri" w:cs="Calibri"/>
                <w:sz w:val="20"/>
                <w:szCs w:val="20"/>
              </w:rPr>
            </w:pPr>
            <w:r w:rsidRPr="00D93E6A">
              <w:rPr>
                <w:rFonts w:ascii="Calibri" w:hAnsi="Calibri" w:cs="Calibri"/>
                <w:sz w:val="20"/>
                <w:szCs w:val="20"/>
              </w:rPr>
              <w:t>Adoption target</w:t>
            </w:r>
          </w:p>
        </w:tc>
        <w:tc>
          <w:tcPr>
            <w:tcW w:w="6095" w:type="dxa"/>
          </w:tcPr>
          <w:p w14:paraId="6F4F3FE6" w14:textId="0F747711" w:rsidR="007E53C9" w:rsidRPr="001B3EC9" w:rsidRDefault="005A7B69" w:rsidP="003021EB">
            <w:pPr>
              <w:rPr>
                <w:rFonts w:ascii="Calibri" w:hAnsi="Calibri" w:cs="Calibri"/>
                <w:i/>
                <w:iCs/>
                <w:color w:val="4F81BD" w:themeColor="accent1"/>
                <w:sz w:val="20"/>
                <w:szCs w:val="20"/>
              </w:rPr>
            </w:pPr>
            <w:r w:rsidRPr="007B7B68">
              <w:rPr>
                <w:rFonts w:ascii="Calibri" w:hAnsi="Calibri" w:cs="Calibri"/>
                <w:i/>
                <w:iCs/>
                <w:color w:val="000000" w:themeColor="text1"/>
                <w:sz w:val="20"/>
                <w:szCs w:val="20"/>
              </w:rPr>
              <w:t>N/A</w:t>
            </w:r>
          </w:p>
        </w:tc>
      </w:tr>
      <w:tr w:rsidR="00027962" w14:paraId="12316704" w14:textId="77777777" w:rsidTr="35FB7341">
        <w:tc>
          <w:tcPr>
            <w:tcW w:w="2802" w:type="dxa"/>
          </w:tcPr>
          <w:p w14:paraId="7497A0C2" w14:textId="0ADC7772" w:rsidR="00027962" w:rsidRPr="00D93E6A" w:rsidRDefault="00027962" w:rsidP="003021EB">
            <w:pPr>
              <w:rPr>
                <w:rFonts w:ascii="Calibri" w:hAnsi="Calibri" w:cs="Calibri"/>
                <w:sz w:val="20"/>
                <w:szCs w:val="20"/>
              </w:rPr>
            </w:pPr>
            <w:r w:rsidRPr="00D93E6A">
              <w:rPr>
                <w:rFonts w:ascii="Calibri" w:hAnsi="Calibri" w:cs="Calibri"/>
                <w:sz w:val="20"/>
                <w:szCs w:val="20"/>
              </w:rPr>
              <w:t>Other (Specify)</w:t>
            </w:r>
          </w:p>
        </w:tc>
        <w:tc>
          <w:tcPr>
            <w:tcW w:w="6095" w:type="dxa"/>
          </w:tcPr>
          <w:p w14:paraId="77FF24BD" w14:textId="77777777" w:rsidR="00027962" w:rsidRPr="001B3EC9" w:rsidRDefault="00027962" w:rsidP="003021EB">
            <w:pPr>
              <w:rPr>
                <w:rFonts w:ascii="Calibri" w:hAnsi="Calibri" w:cs="Calibri"/>
                <w:i/>
                <w:iCs/>
                <w:color w:val="4F81BD" w:themeColor="accent1"/>
                <w:sz w:val="20"/>
                <w:szCs w:val="20"/>
              </w:rPr>
            </w:pPr>
          </w:p>
        </w:tc>
      </w:tr>
    </w:tbl>
    <w:p w14:paraId="422CE667" w14:textId="77777777" w:rsidR="00343A0D" w:rsidRDefault="00343A0D" w:rsidP="003021EB"/>
    <w:p w14:paraId="02C4C77D" w14:textId="71277408" w:rsidR="005904AE" w:rsidRPr="00F75C01" w:rsidRDefault="00F75C01" w:rsidP="00F75C01">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3.3 Service and Quality Requirements (NFRs)</w:t>
      </w:r>
    </w:p>
    <w:tbl>
      <w:tblPr>
        <w:tblStyle w:val="TableGrid"/>
        <w:tblW w:w="8902" w:type="dxa"/>
        <w:tblCellMar>
          <w:top w:w="57" w:type="dxa"/>
          <w:left w:w="113" w:type="dxa"/>
          <w:bottom w:w="57" w:type="dxa"/>
          <w:right w:w="113" w:type="dxa"/>
        </w:tblCellMar>
        <w:tblLook w:val="04A0" w:firstRow="1" w:lastRow="0" w:firstColumn="1" w:lastColumn="0" w:noHBand="0" w:noVBand="1"/>
      </w:tblPr>
      <w:tblGrid>
        <w:gridCol w:w="2665"/>
        <w:gridCol w:w="2835"/>
        <w:gridCol w:w="3402"/>
      </w:tblGrid>
      <w:tr w:rsidR="00FF478C" w:rsidRPr="00CE6213" w14:paraId="1AEFE2AA" w14:textId="77777777" w:rsidTr="000C2DB4">
        <w:tc>
          <w:tcPr>
            <w:tcW w:w="2665" w:type="dxa"/>
          </w:tcPr>
          <w:p w14:paraId="4B98D27F" w14:textId="23A8611E" w:rsidR="00FF478C" w:rsidRDefault="00797B71">
            <w:pPr>
              <w:rPr>
                <w:rFonts w:ascii="Calibri" w:hAnsi="Calibri" w:cs="Calibri"/>
                <w:b/>
                <w:bCs/>
                <w:sz w:val="20"/>
                <w:szCs w:val="20"/>
              </w:rPr>
            </w:pPr>
            <w:r>
              <w:rPr>
                <w:rFonts w:ascii="Calibri" w:hAnsi="Calibri" w:cs="Calibri"/>
                <w:b/>
                <w:bCs/>
                <w:sz w:val="20"/>
                <w:szCs w:val="20"/>
              </w:rPr>
              <w:t xml:space="preserve">What Volumes of customers or transactions </w:t>
            </w:r>
            <w:r w:rsidR="00AD4646">
              <w:rPr>
                <w:rFonts w:ascii="Calibri" w:hAnsi="Calibri" w:cs="Calibri"/>
                <w:b/>
                <w:bCs/>
                <w:sz w:val="20"/>
                <w:szCs w:val="20"/>
              </w:rPr>
              <w:t>must the delivery support</w:t>
            </w:r>
            <w:r w:rsidR="00B0612C">
              <w:rPr>
                <w:rFonts w:ascii="Calibri" w:hAnsi="Calibri" w:cs="Calibri"/>
                <w:b/>
                <w:bCs/>
                <w:sz w:val="20"/>
                <w:szCs w:val="20"/>
              </w:rPr>
              <w:t>?</w:t>
            </w:r>
          </w:p>
          <w:p w14:paraId="40D0423B" w14:textId="62ABF56B" w:rsidR="00FF478C" w:rsidRPr="00B94E77" w:rsidRDefault="00FF478C">
            <w:pPr>
              <w:rPr>
                <w:rFonts w:ascii="Calibri" w:hAnsi="Calibri" w:cs="Calibri"/>
                <w:b/>
                <w:bCs/>
                <w:sz w:val="20"/>
                <w:szCs w:val="20"/>
              </w:rPr>
            </w:pPr>
          </w:p>
        </w:tc>
        <w:tc>
          <w:tcPr>
            <w:tcW w:w="2835" w:type="dxa"/>
          </w:tcPr>
          <w:p w14:paraId="4EB69F40" w14:textId="77777777" w:rsidR="001E77F9" w:rsidRPr="00362DED" w:rsidRDefault="00421331">
            <w:pPr>
              <w:rPr>
                <w:rFonts w:ascii="Calibri" w:hAnsi="Calibri" w:cs="Calibri"/>
                <w:i/>
                <w:iCs/>
                <w:color w:val="000000" w:themeColor="text1"/>
                <w:sz w:val="20"/>
                <w:szCs w:val="20"/>
              </w:rPr>
            </w:pPr>
            <w:r w:rsidRPr="00362DED">
              <w:rPr>
                <w:rFonts w:ascii="Calibri" w:hAnsi="Calibri" w:cs="Calibri"/>
                <w:i/>
                <w:iCs/>
                <w:color w:val="000000" w:themeColor="text1"/>
                <w:sz w:val="20"/>
                <w:szCs w:val="20"/>
              </w:rPr>
              <w:t>All existing users of both USM and Remedy systems</w:t>
            </w:r>
          </w:p>
          <w:p w14:paraId="07281A86" w14:textId="77777777" w:rsidR="00512E35" w:rsidRPr="00362DED" w:rsidRDefault="00512E35">
            <w:pPr>
              <w:rPr>
                <w:rFonts w:ascii="Calibri" w:hAnsi="Calibri" w:cs="Calibri"/>
                <w:i/>
                <w:iCs/>
                <w:color w:val="000000" w:themeColor="text1"/>
                <w:sz w:val="20"/>
                <w:szCs w:val="20"/>
              </w:rPr>
            </w:pPr>
          </w:p>
          <w:p w14:paraId="2230205F" w14:textId="4B0EFDED" w:rsidR="00512E35" w:rsidRPr="00362DED" w:rsidRDefault="007D7444">
            <w:pPr>
              <w:rPr>
                <w:rFonts w:ascii="Calibri" w:hAnsi="Calibri" w:cs="Calibri"/>
                <w:i/>
                <w:iCs/>
                <w:color w:val="000000" w:themeColor="text1"/>
                <w:sz w:val="20"/>
                <w:szCs w:val="20"/>
              </w:rPr>
            </w:pPr>
            <w:r w:rsidRPr="00362DED">
              <w:rPr>
                <w:rFonts w:ascii="Calibri" w:hAnsi="Calibri" w:cs="Calibri"/>
                <w:i/>
                <w:iCs/>
                <w:color w:val="000000" w:themeColor="text1"/>
                <w:sz w:val="20"/>
                <w:szCs w:val="20"/>
              </w:rPr>
              <w:t>All existing t</w:t>
            </w:r>
            <w:r w:rsidR="00512E35" w:rsidRPr="00362DED">
              <w:rPr>
                <w:rFonts w:ascii="Calibri" w:hAnsi="Calibri" w:cs="Calibri"/>
                <w:i/>
                <w:iCs/>
                <w:color w:val="000000" w:themeColor="text1"/>
                <w:sz w:val="20"/>
                <w:szCs w:val="20"/>
              </w:rPr>
              <w:t>ransaction</w:t>
            </w:r>
            <w:r w:rsidRPr="00362DED">
              <w:rPr>
                <w:rFonts w:ascii="Calibri" w:hAnsi="Calibri" w:cs="Calibri"/>
                <w:i/>
                <w:iCs/>
                <w:color w:val="000000" w:themeColor="text1"/>
                <w:sz w:val="20"/>
                <w:szCs w:val="20"/>
              </w:rPr>
              <w:t xml:space="preserve"> and query volumes need to be supported as a minimum</w:t>
            </w:r>
            <w:r w:rsidR="00F065BD" w:rsidRPr="00362DED">
              <w:rPr>
                <w:rFonts w:ascii="Calibri" w:hAnsi="Calibri" w:cs="Calibri"/>
                <w:i/>
                <w:iCs/>
                <w:color w:val="000000" w:themeColor="text1"/>
                <w:sz w:val="20"/>
                <w:szCs w:val="20"/>
              </w:rPr>
              <w:t xml:space="preserve"> for all workstreams and based on </w:t>
            </w:r>
            <w:r w:rsidR="000C4D32" w:rsidRPr="00362DED">
              <w:rPr>
                <w:rFonts w:ascii="Calibri" w:hAnsi="Calibri" w:cs="Calibri"/>
                <w:i/>
                <w:iCs/>
                <w:color w:val="000000" w:themeColor="text1"/>
                <w:sz w:val="20"/>
                <w:szCs w:val="20"/>
              </w:rPr>
              <w:t>the new</w:t>
            </w:r>
            <w:r w:rsidRPr="00362DED">
              <w:rPr>
                <w:rFonts w:ascii="Calibri" w:hAnsi="Calibri" w:cs="Calibri"/>
                <w:i/>
                <w:iCs/>
                <w:color w:val="000000" w:themeColor="text1"/>
                <w:sz w:val="20"/>
                <w:szCs w:val="20"/>
              </w:rPr>
              <w:t xml:space="preserve"> solution architecture </w:t>
            </w:r>
            <w:r w:rsidR="00F065BD" w:rsidRPr="00362DED">
              <w:rPr>
                <w:rFonts w:ascii="Calibri" w:hAnsi="Calibri" w:cs="Calibri"/>
                <w:i/>
                <w:iCs/>
                <w:color w:val="000000" w:themeColor="text1"/>
                <w:sz w:val="20"/>
                <w:szCs w:val="20"/>
              </w:rPr>
              <w:t>in the case of</w:t>
            </w:r>
            <w:r w:rsidRPr="00362DED">
              <w:rPr>
                <w:rFonts w:ascii="Calibri" w:hAnsi="Calibri" w:cs="Calibri"/>
                <w:i/>
                <w:iCs/>
                <w:color w:val="000000" w:themeColor="text1"/>
                <w:sz w:val="20"/>
                <w:szCs w:val="20"/>
              </w:rPr>
              <w:t xml:space="preserve"> WS3</w:t>
            </w:r>
          </w:p>
        </w:tc>
        <w:tc>
          <w:tcPr>
            <w:tcW w:w="3402" w:type="dxa"/>
          </w:tcPr>
          <w:p w14:paraId="4DB61945" w14:textId="77777777" w:rsidR="00FF478C" w:rsidRPr="00362DED" w:rsidRDefault="00EB0D6E" w:rsidP="00FF478C">
            <w:pPr>
              <w:rPr>
                <w:rFonts w:ascii="Calibri" w:hAnsi="Calibri" w:cs="Calibri"/>
                <w:i/>
                <w:iCs/>
                <w:color w:val="000000" w:themeColor="text1"/>
                <w:sz w:val="20"/>
                <w:szCs w:val="20"/>
              </w:rPr>
            </w:pPr>
            <w:r w:rsidRPr="00362DED">
              <w:rPr>
                <w:rFonts w:ascii="Calibri" w:hAnsi="Calibri" w:cs="Calibri"/>
                <w:i/>
                <w:iCs/>
                <w:color w:val="000000" w:themeColor="text1"/>
                <w:sz w:val="20"/>
                <w:szCs w:val="20"/>
              </w:rPr>
              <w:t xml:space="preserve">Note: </w:t>
            </w:r>
            <w:r w:rsidR="00605398" w:rsidRPr="00362DED">
              <w:rPr>
                <w:rFonts w:ascii="Calibri" w:hAnsi="Calibri" w:cs="Calibri"/>
                <w:i/>
                <w:iCs/>
                <w:color w:val="000000" w:themeColor="text1"/>
                <w:sz w:val="20"/>
                <w:szCs w:val="20"/>
              </w:rPr>
              <w:t xml:space="preserve">SaaS licenses to cover for </w:t>
            </w:r>
            <w:r w:rsidRPr="00362DED">
              <w:rPr>
                <w:rFonts w:ascii="Calibri" w:hAnsi="Calibri" w:cs="Calibri"/>
                <w:i/>
                <w:iCs/>
                <w:color w:val="000000" w:themeColor="text1"/>
                <w:sz w:val="20"/>
                <w:szCs w:val="20"/>
              </w:rPr>
              <w:t>all users converged on USM have been procured by VMO2 already</w:t>
            </w:r>
          </w:p>
          <w:p w14:paraId="7F41A5EA" w14:textId="77777777" w:rsidR="00EB0D6E" w:rsidRPr="00362DED" w:rsidRDefault="00EB0D6E" w:rsidP="00FF478C">
            <w:pPr>
              <w:rPr>
                <w:rFonts w:ascii="Calibri" w:hAnsi="Calibri" w:cs="Calibri"/>
                <w:i/>
                <w:iCs/>
                <w:color w:val="000000" w:themeColor="text1"/>
                <w:sz w:val="20"/>
                <w:szCs w:val="20"/>
              </w:rPr>
            </w:pPr>
          </w:p>
          <w:p w14:paraId="68D3A864" w14:textId="6CF8AD07" w:rsidR="00EB0D6E" w:rsidRPr="00362DED" w:rsidRDefault="00EB0D6E" w:rsidP="00FF478C">
            <w:pPr>
              <w:rPr>
                <w:rFonts w:ascii="Calibri" w:hAnsi="Calibri" w:cs="Calibri"/>
                <w:i/>
                <w:iCs/>
                <w:color w:val="000000" w:themeColor="text1"/>
                <w:sz w:val="20"/>
                <w:szCs w:val="20"/>
              </w:rPr>
            </w:pPr>
            <w:r w:rsidRPr="00362DED">
              <w:rPr>
                <w:rFonts w:ascii="Calibri" w:hAnsi="Calibri" w:cs="Calibri"/>
                <w:i/>
                <w:iCs/>
                <w:color w:val="000000" w:themeColor="text1"/>
                <w:sz w:val="20"/>
                <w:szCs w:val="20"/>
              </w:rPr>
              <w:t xml:space="preserve">Transaction volumes </w:t>
            </w:r>
            <w:r w:rsidR="002E3645" w:rsidRPr="00362DED">
              <w:rPr>
                <w:rFonts w:ascii="Calibri" w:hAnsi="Calibri" w:cs="Calibri"/>
                <w:i/>
                <w:iCs/>
                <w:color w:val="000000" w:themeColor="text1"/>
                <w:sz w:val="20"/>
                <w:szCs w:val="20"/>
              </w:rPr>
              <w:t xml:space="preserve">on the integrations will need to be validated during discovery phase and </w:t>
            </w:r>
            <w:r w:rsidR="000C4D32" w:rsidRPr="00362DED">
              <w:rPr>
                <w:rFonts w:ascii="Calibri" w:hAnsi="Calibri" w:cs="Calibri"/>
                <w:i/>
                <w:iCs/>
                <w:color w:val="000000" w:themeColor="text1"/>
                <w:sz w:val="20"/>
                <w:szCs w:val="20"/>
              </w:rPr>
              <w:t>consider</w:t>
            </w:r>
            <w:r w:rsidR="003671F2" w:rsidRPr="00362DED">
              <w:rPr>
                <w:rFonts w:ascii="Calibri" w:hAnsi="Calibri" w:cs="Calibri"/>
                <w:i/>
                <w:iCs/>
                <w:color w:val="000000" w:themeColor="text1"/>
                <w:sz w:val="20"/>
                <w:szCs w:val="20"/>
              </w:rPr>
              <w:t xml:space="preserve"> the new solution architecture for WS3</w:t>
            </w:r>
          </w:p>
        </w:tc>
      </w:tr>
      <w:tr w:rsidR="000C210F" w:rsidRPr="00FB12A8" w14:paraId="112156D1" w14:textId="77777777">
        <w:tc>
          <w:tcPr>
            <w:tcW w:w="2665" w:type="dxa"/>
          </w:tcPr>
          <w:p w14:paraId="33680EBB" w14:textId="77777777" w:rsidR="001917FC" w:rsidRDefault="001917FC">
            <w:pPr>
              <w:rPr>
                <w:rFonts w:ascii="Calibri" w:hAnsi="Calibri" w:cs="Calibri"/>
                <w:b/>
                <w:bCs/>
                <w:sz w:val="20"/>
                <w:szCs w:val="20"/>
              </w:rPr>
            </w:pPr>
            <w:r>
              <w:rPr>
                <w:rFonts w:ascii="Calibri" w:hAnsi="Calibri" w:cs="Calibri"/>
                <w:b/>
                <w:bCs/>
                <w:sz w:val="20"/>
                <w:szCs w:val="20"/>
              </w:rPr>
              <w:t>Performance</w:t>
            </w:r>
          </w:p>
          <w:p w14:paraId="7FD76188" w14:textId="2456DCF9" w:rsidR="000C210F" w:rsidRPr="001917FC" w:rsidRDefault="000C210F">
            <w:pPr>
              <w:rPr>
                <w:rFonts w:ascii="Calibri" w:hAnsi="Calibri" w:cs="Calibri"/>
                <w:i/>
                <w:iCs/>
                <w:sz w:val="20"/>
                <w:szCs w:val="20"/>
              </w:rPr>
            </w:pPr>
            <w:r w:rsidRPr="00EE4056">
              <w:rPr>
                <w:rFonts w:ascii="Calibri" w:hAnsi="Calibri" w:cs="Calibri"/>
                <w:i/>
                <w:iCs/>
                <w:sz w:val="18"/>
                <w:szCs w:val="18"/>
              </w:rPr>
              <w:t>Response times or availability</w:t>
            </w:r>
          </w:p>
        </w:tc>
        <w:tc>
          <w:tcPr>
            <w:tcW w:w="6237" w:type="dxa"/>
            <w:gridSpan w:val="2"/>
          </w:tcPr>
          <w:p w14:paraId="124A93EF" w14:textId="7EE8A216" w:rsidR="000C5286" w:rsidRPr="000C5286" w:rsidRDefault="000C5286" w:rsidP="000C5286">
            <w:pPr>
              <w:rPr>
                <w:rFonts w:ascii="Calibri" w:hAnsi="Calibri" w:cs="Calibri"/>
                <w:i/>
                <w:iCs/>
                <w:color w:val="000000" w:themeColor="text1"/>
                <w:sz w:val="20"/>
                <w:szCs w:val="20"/>
              </w:rPr>
            </w:pPr>
            <w:r w:rsidRPr="000C5286">
              <w:rPr>
                <w:rFonts w:ascii="Calibri" w:hAnsi="Calibri" w:cs="Calibri"/>
                <w:i/>
                <w:iCs/>
                <w:color w:val="000000" w:themeColor="text1"/>
                <w:sz w:val="20"/>
                <w:szCs w:val="20"/>
              </w:rPr>
              <w:t>WS1 – Post PWA Upgrade, Helix USM should perform on par or better than present deployment.  Performance metrics will need to be captured as part of WS1.</w:t>
            </w:r>
            <w:r w:rsidR="00FD1618">
              <w:rPr>
                <w:rFonts w:ascii="Calibri" w:hAnsi="Calibri" w:cs="Calibri"/>
                <w:i/>
                <w:iCs/>
                <w:color w:val="000000" w:themeColor="text1"/>
                <w:sz w:val="20"/>
                <w:szCs w:val="20"/>
              </w:rPr>
              <w:t xml:space="preserve">  Availability should be consistent with existing </w:t>
            </w:r>
            <w:r w:rsidR="004752A7">
              <w:rPr>
                <w:rFonts w:ascii="Calibri" w:hAnsi="Calibri" w:cs="Calibri"/>
                <w:i/>
                <w:iCs/>
                <w:color w:val="000000" w:themeColor="text1"/>
                <w:sz w:val="20"/>
                <w:szCs w:val="20"/>
              </w:rPr>
              <w:t>Virgin Media O₂ class of Service Definition (Helix is a GOLD Service)</w:t>
            </w:r>
          </w:p>
          <w:p w14:paraId="5219F7E3" w14:textId="77777777" w:rsidR="000C5286" w:rsidRPr="000C5286" w:rsidRDefault="000C5286" w:rsidP="000C5286">
            <w:pPr>
              <w:rPr>
                <w:rFonts w:ascii="Calibri" w:hAnsi="Calibri" w:cs="Calibri"/>
                <w:i/>
                <w:iCs/>
                <w:color w:val="000000" w:themeColor="text1"/>
                <w:sz w:val="20"/>
                <w:szCs w:val="20"/>
              </w:rPr>
            </w:pPr>
          </w:p>
          <w:p w14:paraId="4151B9CC" w14:textId="68022370" w:rsidR="000C5286" w:rsidRPr="000C5286" w:rsidRDefault="000C5286" w:rsidP="000C5286">
            <w:pPr>
              <w:rPr>
                <w:rFonts w:ascii="Calibri" w:hAnsi="Calibri" w:cs="Calibri"/>
                <w:i/>
                <w:iCs/>
                <w:color w:val="000000" w:themeColor="text1"/>
                <w:sz w:val="20"/>
                <w:szCs w:val="20"/>
              </w:rPr>
            </w:pPr>
            <w:r w:rsidRPr="000C5286">
              <w:rPr>
                <w:rFonts w:ascii="Calibri" w:hAnsi="Calibri" w:cs="Calibri"/>
                <w:i/>
                <w:iCs/>
                <w:color w:val="000000" w:themeColor="text1"/>
                <w:sz w:val="20"/>
                <w:szCs w:val="20"/>
              </w:rPr>
              <w:t>WS2 – Post Helix USM Version Upgrade, Helix USM should perform on par or better than present deployment.  Performance metrics will need to be captured as part of WS1</w:t>
            </w:r>
            <w:r w:rsidR="00905543">
              <w:rPr>
                <w:rFonts w:ascii="Calibri" w:hAnsi="Calibri" w:cs="Calibri"/>
                <w:i/>
                <w:iCs/>
                <w:color w:val="000000" w:themeColor="text1"/>
                <w:sz w:val="20"/>
                <w:szCs w:val="20"/>
              </w:rPr>
              <w:t>/WS2</w:t>
            </w:r>
            <w:r w:rsidRPr="000C5286">
              <w:rPr>
                <w:rFonts w:ascii="Calibri" w:hAnsi="Calibri" w:cs="Calibri"/>
                <w:i/>
                <w:iCs/>
                <w:color w:val="000000" w:themeColor="text1"/>
                <w:sz w:val="20"/>
                <w:szCs w:val="20"/>
              </w:rPr>
              <w:t>.</w:t>
            </w:r>
            <w:r w:rsidR="004752A7">
              <w:rPr>
                <w:rFonts w:ascii="Calibri" w:hAnsi="Calibri" w:cs="Calibri"/>
                <w:i/>
                <w:iCs/>
                <w:color w:val="000000" w:themeColor="text1"/>
                <w:sz w:val="20"/>
                <w:szCs w:val="20"/>
              </w:rPr>
              <w:t xml:space="preserve">  Availability should be consistent with existing Virgin Media O₂ class of Service Definition (Helix is a GOLD Service)</w:t>
            </w:r>
          </w:p>
          <w:p w14:paraId="66993F92" w14:textId="77777777" w:rsidR="000C5286" w:rsidRDefault="000C5286" w:rsidP="000C5286">
            <w:pPr>
              <w:rPr>
                <w:rFonts w:ascii="Calibri" w:hAnsi="Calibri" w:cs="Calibri"/>
                <w:i/>
                <w:iCs/>
                <w:color w:val="000000" w:themeColor="text1"/>
                <w:sz w:val="20"/>
                <w:szCs w:val="20"/>
              </w:rPr>
            </w:pPr>
          </w:p>
          <w:p w14:paraId="29C1F6AF" w14:textId="452EB882" w:rsidR="001E5B86" w:rsidRPr="000C5286" w:rsidRDefault="00F363B1">
            <w:pPr>
              <w:rPr>
                <w:rFonts w:ascii="Calibri" w:hAnsi="Calibri" w:cs="Calibri"/>
                <w:i/>
                <w:color w:val="000000" w:themeColor="text1"/>
                <w:sz w:val="20"/>
                <w:szCs w:val="20"/>
              </w:rPr>
            </w:pPr>
            <w:r w:rsidRPr="00362DED">
              <w:rPr>
                <w:rFonts w:ascii="Calibri" w:hAnsi="Calibri" w:cs="Calibri"/>
                <w:i/>
                <w:iCs/>
                <w:color w:val="000000" w:themeColor="text1"/>
                <w:sz w:val="20"/>
                <w:szCs w:val="20"/>
              </w:rPr>
              <w:t xml:space="preserve">WS3 - </w:t>
            </w:r>
            <w:r w:rsidR="003671F2" w:rsidRPr="00362DED">
              <w:rPr>
                <w:rFonts w:ascii="Calibri" w:hAnsi="Calibri" w:cs="Calibri"/>
                <w:i/>
                <w:iCs/>
                <w:color w:val="000000" w:themeColor="text1"/>
                <w:sz w:val="20"/>
                <w:szCs w:val="20"/>
              </w:rPr>
              <w:t>For Impact Analysis related queries the expectation is that wil</w:t>
            </w:r>
            <w:r w:rsidR="00932319" w:rsidRPr="00362DED">
              <w:rPr>
                <w:rFonts w:ascii="Calibri" w:hAnsi="Calibri" w:cs="Calibri"/>
                <w:i/>
                <w:iCs/>
                <w:color w:val="000000" w:themeColor="text1"/>
                <w:sz w:val="20"/>
                <w:szCs w:val="20"/>
              </w:rPr>
              <w:t xml:space="preserve">l </w:t>
            </w:r>
            <w:r w:rsidR="004863B6" w:rsidRPr="00362DED">
              <w:rPr>
                <w:rFonts w:ascii="Calibri" w:hAnsi="Calibri" w:cs="Calibri"/>
                <w:i/>
                <w:iCs/>
                <w:color w:val="000000" w:themeColor="text1"/>
                <w:sz w:val="20"/>
                <w:szCs w:val="20"/>
              </w:rPr>
              <w:t>take seconds (</w:t>
            </w:r>
            <w:r w:rsidR="00F46F79" w:rsidRPr="00362DED">
              <w:rPr>
                <w:rFonts w:ascii="Calibri" w:hAnsi="Calibri" w:cs="Calibri"/>
                <w:i/>
                <w:iCs/>
                <w:color w:val="000000" w:themeColor="text1"/>
                <w:sz w:val="20"/>
                <w:szCs w:val="20"/>
              </w:rPr>
              <w:t>e.g</w:t>
            </w:r>
            <w:r w:rsidR="009B3BE6" w:rsidRPr="00362DED">
              <w:rPr>
                <w:rFonts w:ascii="Calibri" w:hAnsi="Calibri" w:cs="Calibri"/>
                <w:i/>
                <w:iCs/>
                <w:color w:val="000000" w:themeColor="text1"/>
                <w:sz w:val="20"/>
                <w:szCs w:val="20"/>
              </w:rPr>
              <w:t>. sub 30s)</w:t>
            </w:r>
            <w:r w:rsidR="00F46F79" w:rsidRPr="00362DED">
              <w:rPr>
                <w:rFonts w:ascii="Calibri" w:hAnsi="Calibri" w:cs="Calibri"/>
                <w:i/>
                <w:iCs/>
                <w:color w:val="000000" w:themeColor="text1"/>
                <w:sz w:val="20"/>
                <w:szCs w:val="20"/>
              </w:rPr>
              <w:t xml:space="preserve"> for complex request </w:t>
            </w:r>
            <w:r w:rsidR="009B3BE6" w:rsidRPr="00362DED">
              <w:rPr>
                <w:rFonts w:ascii="Calibri" w:hAnsi="Calibri" w:cs="Calibri"/>
                <w:i/>
                <w:iCs/>
                <w:color w:val="000000" w:themeColor="text1"/>
                <w:sz w:val="20"/>
                <w:szCs w:val="20"/>
              </w:rPr>
              <w:t>retuning</w:t>
            </w:r>
            <w:r w:rsidR="00F46F79" w:rsidRPr="00362DED">
              <w:rPr>
                <w:rFonts w:ascii="Calibri" w:hAnsi="Calibri" w:cs="Calibri"/>
                <w:i/>
                <w:iCs/>
                <w:color w:val="000000" w:themeColor="text1"/>
                <w:sz w:val="20"/>
                <w:szCs w:val="20"/>
              </w:rPr>
              <w:t xml:space="preserve"> thousands of </w:t>
            </w:r>
            <w:r w:rsidR="009B3BE6" w:rsidRPr="00362DED">
              <w:rPr>
                <w:rFonts w:ascii="Calibri" w:hAnsi="Calibri" w:cs="Calibri"/>
                <w:i/>
                <w:iCs/>
                <w:color w:val="000000" w:themeColor="text1"/>
                <w:sz w:val="20"/>
                <w:szCs w:val="20"/>
              </w:rPr>
              <w:t>impacted</w:t>
            </w:r>
            <w:r w:rsidR="00F46F79" w:rsidRPr="00362DED">
              <w:rPr>
                <w:rFonts w:ascii="Calibri" w:hAnsi="Calibri" w:cs="Calibri"/>
                <w:i/>
                <w:iCs/>
                <w:color w:val="000000" w:themeColor="text1"/>
                <w:sz w:val="20"/>
                <w:szCs w:val="20"/>
              </w:rPr>
              <w:t xml:space="preserve"> C</w:t>
            </w:r>
            <w:r w:rsidR="00F15F19">
              <w:rPr>
                <w:rFonts w:ascii="Calibri" w:hAnsi="Calibri" w:cs="Calibri"/>
                <w:i/>
                <w:iCs/>
                <w:color w:val="000000" w:themeColor="text1"/>
                <w:sz w:val="20"/>
                <w:szCs w:val="20"/>
              </w:rPr>
              <w:t>I</w:t>
            </w:r>
            <w:r w:rsidR="00F46F79" w:rsidRPr="00362DED">
              <w:rPr>
                <w:rFonts w:ascii="Calibri" w:hAnsi="Calibri" w:cs="Calibri"/>
                <w:i/>
                <w:iCs/>
                <w:color w:val="000000" w:themeColor="text1"/>
                <w:sz w:val="20"/>
                <w:szCs w:val="20"/>
              </w:rPr>
              <w:t>s and services when applicabl</w:t>
            </w:r>
            <w:r w:rsidR="00F15F19">
              <w:rPr>
                <w:rFonts w:ascii="Calibri" w:hAnsi="Calibri" w:cs="Calibri"/>
                <w:i/>
                <w:iCs/>
                <w:color w:val="000000" w:themeColor="text1"/>
                <w:sz w:val="20"/>
                <w:szCs w:val="20"/>
              </w:rPr>
              <w:t>e.</w:t>
            </w:r>
            <w:r w:rsidR="009B3BE6" w:rsidRPr="00362DED">
              <w:rPr>
                <w:rFonts w:ascii="Calibri" w:hAnsi="Calibri" w:cs="Calibri"/>
                <w:i/>
                <w:iCs/>
                <w:color w:val="000000" w:themeColor="text1"/>
                <w:sz w:val="20"/>
                <w:szCs w:val="20"/>
              </w:rPr>
              <w:t xml:space="preserve"> Simpler queries with aggregated responses should take even less</w:t>
            </w:r>
            <w:r w:rsidRPr="00362DED">
              <w:rPr>
                <w:rFonts w:ascii="Calibri" w:hAnsi="Calibri" w:cs="Calibri"/>
                <w:i/>
                <w:iCs/>
                <w:color w:val="000000" w:themeColor="text1"/>
                <w:sz w:val="20"/>
                <w:szCs w:val="20"/>
              </w:rPr>
              <w:t xml:space="preserve">. </w:t>
            </w:r>
          </w:p>
        </w:tc>
      </w:tr>
      <w:tr w:rsidR="000C210F" w:rsidRPr="00FB12A8" w14:paraId="3278E43F" w14:textId="77777777">
        <w:tc>
          <w:tcPr>
            <w:tcW w:w="2665" w:type="dxa"/>
          </w:tcPr>
          <w:p w14:paraId="5CD5356D" w14:textId="0194D091" w:rsidR="00891C10" w:rsidRDefault="00891C10">
            <w:pPr>
              <w:rPr>
                <w:rFonts w:ascii="Calibri" w:hAnsi="Calibri" w:cs="Calibri"/>
                <w:b/>
                <w:bCs/>
                <w:sz w:val="20"/>
                <w:szCs w:val="20"/>
              </w:rPr>
            </w:pPr>
            <w:r>
              <w:rPr>
                <w:rFonts w:ascii="Calibri" w:hAnsi="Calibri" w:cs="Calibri"/>
                <w:b/>
                <w:bCs/>
                <w:sz w:val="20"/>
                <w:szCs w:val="20"/>
              </w:rPr>
              <w:t>Security or privacy</w:t>
            </w:r>
          </w:p>
          <w:p w14:paraId="3E4303EA" w14:textId="77777777" w:rsidR="000C210F" w:rsidRPr="005C67F3" w:rsidRDefault="000C210F">
            <w:pPr>
              <w:rPr>
                <w:rFonts w:ascii="Calibri" w:hAnsi="Calibri" w:cs="Calibri"/>
                <w:b/>
                <w:bCs/>
                <w:sz w:val="20"/>
                <w:szCs w:val="20"/>
              </w:rPr>
            </w:pPr>
            <w:r w:rsidRPr="00E91833">
              <w:rPr>
                <w:rFonts w:ascii="Calibri" w:hAnsi="Calibri" w:cs="Calibri"/>
                <w:i/>
                <w:iCs/>
                <w:sz w:val="18"/>
                <w:szCs w:val="18"/>
              </w:rPr>
              <w:t>If unsure, select ‘unknown’</w:t>
            </w:r>
          </w:p>
        </w:tc>
        <w:tc>
          <w:tcPr>
            <w:tcW w:w="6237" w:type="dxa"/>
            <w:gridSpan w:val="2"/>
          </w:tcPr>
          <w:p w14:paraId="3956D93E" w14:textId="0BF4E388" w:rsidR="000C210F" w:rsidRPr="00362DED" w:rsidRDefault="008D0940">
            <w:pPr>
              <w:rPr>
                <w:rFonts w:ascii="Calibri" w:hAnsi="Calibri" w:cs="Calibri"/>
                <w:i/>
                <w:iCs/>
                <w:color w:val="000000" w:themeColor="text1"/>
                <w:sz w:val="20"/>
                <w:szCs w:val="20"/>
              </w:rPr>
            </w:pPr>
            <w:r w:rsidRPr="00362DED">
              <w:rPr>
                <w:rFonts w:ascii="Calibri" w:hAnsi="Calibri" w:cs="Calibri"/>
                <w:i/>
                <w:iCs/>
                <w:color w:val="000000" w:themeColor="text1"/>
                <w:sz w:val="20"/>
                <w:szCs w:val="20"/>
              </w:rPr>
              <w:t>All existing security and privacy requirements will apply to all workstreams (including, where applicable TSA)</w:t>
            </w:r>
          </w:p>
          <w:p w14:paraId="43737285" w14:textId="77777777" w:rsidR="008D0940" w:rsidRPr="00362DED" w:rsidRDefault="008D0940">
            <w:pPr>
              <w:rPr>
                <w:rFonts w:ascii="Calibri" w:hAnsi="Calibri" w:cs="Calibri"/>
                <w:i/>
                <w:iCs/>
                <w:color w:val="000000" w:themeColor="text1"/>
                <w:sz w:val="20"/>
                <w:szCs w:val="20"/>
              </w:rPr>
            </w:pPr>
          </w:p>
          <w:p w14:paraId="2BFA0AB1" w14:textId="4820773B" w:rsidR="008D0940" w:rsidRPr="00FB12A8" w:rsidRDefault="008D0940">
            <w:pPr>
              <w:rPr>
                <w:rFonts w:ascii="Calibri" w:hAnsi="Calibri" w:cs="Calibri"/>
                <w:i/>
                <w:iCs/>
                <w:color w:val="4F81BD" w:themeColor="accent1"/>
                <w:sz w:val="20"/>
                <w:szCs w:val="20"/>
              </w:rPr>
            </w:pPr>
            <w:r w:rsidRPr="00362DED">
              <w:rPr>
                <w:rFonts w:ascii="Calibri" w:hAnsi="Calibri" w:cs="Calibri"/>
                <w:i/>
                <w:iCs/>
                <w:color w:val="000000" w:themeColor="text1"/>
                <w:sz w:val="20"/>
                <w:szCs w:val="20"/>
              </w:rPr>
              <w:t xml:space="preserve">For WS3 – extra controls might need to be built to ensure no IL3/PSN sensitive data is stored </w:t>
            </w:r>
            <w:r w:rsidR="007431CE" w:rsidRPr="00362DED">
              <w:rPr>
                <w:rFonts w:ascii="Calibri" w:hAnsi="Calibri" w:cs="Calibri"/>
                <w:i/>
                <w:iCs/>
                <w:color w:val="000000" w:themeColor="text1"/>
                <w:sz w:val="20"/>
                <w:szCs w:val="20"/>
              </w:rPr>
              <w:t>or managed on public cloud and outside of the UK</w:t>
            </w:r>
          </w:p>
        </w:tc>
      </w:tr>
      <w:tr w:rsidR="000C210F" w:rsidRPr="00D4432D" w14:paraId="2BF16567" w14:textId="77777777">
        <w:tc>
          <w:tcPr>
            <w:tcW w:w="2665" w:type="dxa"/>
          </w:tcPr>
          <w:p w14:paraId="5F0BFAD2" w14:textId="77777777" w:rsidR="00635D69" w:rsidRDefault="00635D69">
            <w:pPr>
              <w:rPr>
                <w:rFonts w:ascii="Calibri" w:hAnsi="Calibri" w:cs="Calibri"/>
                <w:b/>
                <w:bCs/>
                <w:sz w:val="20"/>
                <w:szCs w:val="20"/>
              </w:rPr>
            </w:pPr>
            <w:r>
              <w:rPr>
                <w:rFonts w:ascii="Calibri" w:hAnsi="Calibri" w:cs="Calibri"/>
                <w:b/>
                <w:bCs/>
                <w:sz w:val="20"/>
                <w:szCs w:val="20"/>
              </w:rPr>
              <w:t xml:space="preserve">Compliance </w:t>
            </w:r>
          </w:p>
          <w:p w14:paraId="62D90459" w14:textId="019BAEA1" w:rsidR="000C210F" w:rsidRPr="00EE4056" w:rsidRDefault="008A3EDD">
            <w:pPr>
              <w:rPr>
                <w:rFonts w:ascii="Calibri" w:hAnsi="Calibri" w:cs="Calibri"/>
                <w:i/>
                <w:iCs/>
                <w:sz w:val="20"/>
                <w:szCs w:val="20"/>
              </w:rPr>
            </w:pPr>
            <w:r>
              <w:rPr>
                <w:rFonts w:ascii="Calibri" w:hAnsi="Calibri" w:cs="Calibri"/>
                <w:i/>
                <w:iCs/>
                <w:sz w:val="18"/>
                <w:szCs w:val="18"/>
              </w:rPr>
              <w:t>What</w:t>
            </w:r>
            <w:r w:rsidR="000C210F" w:rsidRPr="00EE4056">
              <w:rPr>
                <w:rFonts w:ascii="Calibri" w:hAnsi="Calibri" w:cs="Calibri"/>
                <w:i/>
                <w:iCs/>
                <w:sz w:val="18"/>
                <w:szCs w:val="18"/>
              </w:rPr>
              <w:t xml:space="preserve"> </w:t>
            </w:r>
            <w:r>
              <w:rPr>
                <w:rFonts w:ascii="Calibri" w:hAnsi="Calibri" w:cs="Calibri"/>
                <w:i/>
                <w:iCs/>
                <w:sz w:val="18"/>
                <w:szCs w:val="18"/>
              </w:rPr>
              <w:t xml:space="preserve">are the </w:t>
            </w:r>
            <w:r w:rsidR="000C210F" w:rsidRPr="00EE4056">
              <w:rPr>
                <w:rFonts w:ascii="Calibri" w:hAnsi="Calibri" w:cs="Calibri"/>
                <w:i/>
                <w:iCs/>
                <w:sz w:val="18"/>
                <w:szCs w:val="18"/>
              </w:rPr>
              <w:t>legal or regulatory compliance requirements?</w:t>
            </w:r>
          </w:p>
        </w:tc>
        <w:tc>
          <w:tcPr>
            <w:tcW w:w="6237" w:type="dxa"/>
            <w:gridSpan w:val="2"/>
          </w:tcPr>
          <w:p w14:paraId="25230780" w14:textId="505D81CF" w:rsidR="00FB2A92" w:rsidRPr="00362DED" w:rsidRDefault="00FB2A92" w:rsidP="00FB2A92">
            <w:pPr>
              <w:rPr>
                <w:rFonts w:ascii="Calibri" w:hAnsi="Calibri" w:cs="Calibri"/>
                <w:i/>
                <w:iCs/>
                <w:color w:val="000000" w:themeColor="text1"/>
                <w:sz w:val="20"/>
                <w:szCs w:val="20"/>
              </w:rPr>
            </w:pPr>
            <w:r w:rsidRPr="00362DED">
              <w:rPr>
                <w:rFonts w:ascii="Calibri" w:hAnsi="Calibri" w:cs="Calibri"/>
                <w:i/>
                <w:iCs/>
                <w:color w:val="000000" w:themeColor="text1"/>
                <w:sz w:val="20"/>
                <w:szCs w:val="20"/>
              </w:rPr>
              <w:t xml:space="preserve">All </w:t>
            </w:r>
            <w:r w:rsidRPr="00FB2A92">
              <w:rPr>
                <w:rFonts w:ascii="Calibri" w:hAnsi="Calibri" w:cs="Calibri"/>
                <w:i/>
                <w:iCs/>
                <w:color w:val="000000" w:themeColor="text1"/>
                <w:sz w:val="20"/>
                <w:szCs w:val="20"/>
              </w:rPr>
              <w:t>existing compliance requirements will apply to all workstreams</w:t>
            </w:r>
            <w:r w:rsidR="004752A7">
              <w:rPr>
                <w:rFonts w:ascii="Calibri" w:hAnsi="Calibri" w:cs="Calibri"/>
                <w:i/>
                <w:iCs/>
                <w:color w:val="000000" w:themeColor="text1"/>
                <w:sz w:val="20"/>
                <w:szCs w:val="20"/>
              </w:rPr>
              <w:t xml:space="preserve">.  </w:t>
            </w:r>
            <w:r w:rsidR="007D6816">
              <w:rPr>
                <w:rFonts w:ascii="Calibri" w:hAnsi="Calibri" w:cs="Calibri"/>
                <w:i/>
                <w:iCs/>
                <w:color w:val="000000" w:themeColor="text1"/>
                <w:sz w:val="20"/>
                <w:szCs w:val="20"/>
              </w:rPr>
              <w:t>Additional</w:t>
            </w:r>
            <w:r w:rsidR="004752A7">
              <w:rPr>
                <w:rFonts w:ascii="Calibri" w:hAnsi="Calibri" w:cs="Calibri"/>
                <w:i/>
                <w:iCs/>
                <w:color w:val="000000" w:themeColor="text1"/>
                <w:sz w:val="20"/>
                <w:szCs w:val="20"/>
              </w:rPr>
              <w:t xml:space="preserve"> </w:t>
            </w:r>
            <w:r w:rsidR="007D6816">
              <w:rPr>
                <w:rFonts w:ascii="Calibri" w:hAnsi="Calibri" w:cs="Calibri"/>
                <w:i/>
                <w:iCs/>
                <w:color w:val="000000" w:themeColor="text1"/>
                <w:sz w:val="20"/>
                <w:szCs w:val="20"/>
              </w:rPr>
              <w:t>compliance</w:t>
            </w:r>
            <w:r w:rsidR="004752A7">
              <w:rPr>
                <w:rFonts w:ascii="Calibri" w:hAnsi="Calibri" w:cs="Calibri"/>
                <w:i/>
                <w:iCs/>
                <w:color w:val="000000" w:themeColor="text1"/>
                <w:sz w:val="20"/>
                <w:szCs w:val="20"/>
              </w:rPr>
              <w:t xml:space="preserve"> activities will likely be required for all </w:t>
            </w:r>
            <w:r w:rsidR="0009411E">
              <w:rPr>
                <w:rFonts w:ascii="Calibri" w:hAnsi="Calibri" w:cs="Calibri"/>
                <w:i/>
                <w:iCs/>
                <w:color w:val="000000" w:themeColor="text1"/>
                <w:sz w:val="20"/>
                <w:szCs w:val="20"/>
              </w:rPr>
              <w:t>workstreams</w:t>
            </w:r>
          </w:p>
          <w:p w14:paraId="3A88C4C4" w14:textId="6C6103FF" w:rsidR="000C210F" w:rsidRPr="00D4432D" w:rsidRDefault="000C210F">
            <w:pPr>
              <w:rPr>
                <w:rFonts w:ascii="Calibri" w:hAnsi="Calibri" w:cs="Calibri"/>
                <w:i/>
                <w:iCs/>
                <w:color w:val="4F81BD" w:themeColor="accent1"/>
                <w:sz w:val="20"/>
                <w:szCs w:val="20"/>
              </w:rPr>
            </w:pPr>
          </w:p>
        </w:tc>
      </w:tr>
      <w:tr w:rsidR="000C210F" w:rsidRPr="005B7FB8" w14:paraId="62BE0022" w14:textId="77777777">
        <w:tc>
          <w:tcPr>
            <w:tcW w:w="2665" w:type="dxa"/>
          </w:tcPr>
          <w:p w14:paraId="21492EB3" w14:textId="77777777" w:rsidR="000C210F" w:rsidRDefault="006B3189">
            <w:pPr>
              <w:rPr>
                <w:rFonts w:ascii="Calibri" w:hAnsi="Calibri" w:cs="Calibri"/>
                <w:b/>
                <w:bCs/>
                <w:sz w:val="20"/>
                <w:szCs w:val="20"/>
              </w:rPr>
            </w:pPr>
            <w:r>
              <w:rPr>
                <w:rFonts w:ascii="Calibri" w:hAnsi="Calibri" w:cs="Calibri"/>
                <w:b/>
                <w:bCs/>
                <w:sz w:val="20"/>
                <w:szCs w:val="20"/>
              </w:rPr>
              <w:t>Fraud prevention</w:t>
            </w:r>
          </w:p>
          <w:p w14:paraId="66CBDDDB" w14:textId="1784AFE4" w:rsidR="00E91756" w:rsidRPr="00E91756" w:rsidRDefault="00E91756">
            <w:pPr>
              <w:rPr>
                <w:rFonts w:ascii="Calibri" w:hAnsi="Calibri" w:cs="Calibri"/>
                <w:i/>
                <w:iCs/>
                <w:sz w:val="20"/>
                <w:szCs w:val="20"/>
              </w:rPr>
            </w:pPr>
            <w:r w:rsidRPr="00E91756">
              <w:rPr>
                <w:rFonts w:ascii="Calibri" w:hAnsi="Calibri" w:cs="Calibri"/>
                <w:i/>
                <w:iCs/>
                <w:sz w:val="18"/>
                <w:szCs w:val="18"/>
              </w:rPr>
              <w:t xml:space="preserve">How must </w:t>
            </w:r>
            <w:r>
              <w:rPr>
                <w:rFonts w:ascii="Calibri" w:hAnsi="Calibri" w:cs="Calibri"/>
                <w:i/>
                <w:iCs/>
                <w:sz w:val="18"/>
                <w:szCs w:val="18"/>
              </w:rPr>
              <w:t>we</w:t>
            </w:r>
            <w:r w:rsidRPr="00E91756">
              <w:rPr>
                <w:rFonts w:ascii="Calibri" w:hAnsi="Calibri" w:cs="Calibri"/>
                <w:i/>
                <w:iCs/>
                <w:sz w:val="18"/>
                <w:szCs w:val="18"/>
              </w:rPr>
              <w:t xml:space="preserve"> prevent fraud?</w:t>
            </w:r>
          </w:p>
        </w:tc>
        <w:tc>
          <w:tcPr>
            <w:tcW w:w="6237" w:type="dxa"/>
            <w:gridSpan w:val="2"/>
          </w:tcPr>
          <w:p w14:paraId="360B18AA" w14:textId="09243A8D" w:rsidR="000C210F" w:rsidRPr="005B7FB8" w:rsidRDefault="00FB2A92">
            <w:pPr>
              <w:rPr>
                <w:rFonts w:ascii="Calibri" w:hAnsi="Calibri" w:cs="Calibri"/>
                <w:i/>
                <w:iCs/>
                <w:color w:val="4F81BD" w:themeColor="accent1"/>
                <w:sz w:val="20"/>
                <w:szCs w:val="20"/>
              </w:rPr>
            </w:pPr>
            <w:r w:rsidRPr="00FB2A92">
              <w:rPr>
                <w:rFonts w:ascii="Calibri" w:hAnsi="Calibri" w:cs="Calibri"/>
                <w:i/>
                <w:iCs/>
                <w:color w:val="000000" w:themeColor="text1"/>
                <w:sz w:val="20"/>
                <w:szCs w:val="20"/>
              </w:rPr>
              <w:t>N/A</w:t>
            </w:r>
          </w:p>
        </w:tc>
      </w:tr>
      <w:tr w:rsidR="000C210F" w:rsidRPr="005B7FB8" w14:paraId="7F720E90" w14:textId="77777777">
        <w:tc>
          <w:tcPr>
            <w:tcW w:w="2665" w:type="dxa"/>
          </w:tcPr>
          <w:p w14:paraId="7BECF294" w14:textId="77777777" w:rsidR="000C210F" w:rsidRDefault="000C210F">
            <w:pPr>
              <w:rPr>
                <w:rFonts w:ascii="Calibri" w:hAnsi="Calibri" w:cs="Calibri"/>
                <w:b/>
                <w:bCs/>
                <w:sz w:val="20"/>
                <w:szCs w:val="20"/>
              </w:rPr>
            </w:pPr>
            <w:r>
              <w:rPr>
                <w:rFonts w:ascii="Calibri" w:hAnsi="Calibri" w:cs="Calibri"/>
                <w:b/>
                <w:bCs/>
                <w:sz w:val="20"/>
                <w:szCs w:val="20"/>
              </w:rPr>
              <w:t>Auditability</w:t>
            </w:r>
          </w:p>
          <w:p w14:paraId="2E17F20B" w14:textId="767A50CA" w:rsidR="00606B90" w:rsidRPr="005B2503" w:rsidRDefault="00606B90">
            <w:pPr>
              <w:rPr>
                <w:rFonts w:ascii="Calibri" w:hAnsi="Calibri" w:cs="Calibri"/>
                <w:i/>
                <w:iCs/>
                <w:sz w:val="20"/>
                <w:szCs w:val="20"/>
              </w:rPr>
            </w:pPr>
            <w:r w:rsidRPr="005B2503">
              <w:rPr>
                <w:rFonts w:ascii="Calibri" w:hAnsi="Calibri" w:cs="Calibri"/>
                <w:i/>
                <w:iCs/>
                <w:sz w:val="18"/>
                <w:szCs w:val="18"/>
              </w:rPr>
              <w:t xml:space="preserve">What audit or logging </w:t>
            </w:r>
            <w:r w:rsidR="005B2503" w:rsidRPr="005B2503">
              <w:rPr>
                <w:rFonts w:ascii="Calibri" w:hAnsi="Calibri" w:cs="Calibri"/>
                <w:i/>
                <w:iCs/>
                <w:sz w:val="18"/>
                <w:szCs w:val="18"/>
              </w:rPr>
              <w:t>is required?</w:t>
            </w:r>
          </w:p>
        </w:tc>
        <w:tc>
          <w:tcPr>
            <w:tcW w:w="6237" w:type="dxa"/>
            <w:gridSpan w:val="2"/>
          </w:tcPr>
          <w:p w14:paraId="2CF706CD" w14:textId="7B059C6D" w:rsidR="004B3435" w:rsidRPr="00362DED" w:rsidRDefault="004B3435" w:rsidP="004B3435">
            <w:pPr>
              <w:rPr>
                <w:rFonts w:ascii="Calibri" w:hAnsi="Calibri" w:cs="Calibri"/>
                <w:i/>
                <w:iCs/>
                <w:color w:val="000000" w:themeColor="text1"/>
                <w:sz w:val="20"/>
                <w:szCs w:val="20"/>
              </w:rPr>
            </w:pPr>
            <w:r w:rsidRPr="00362DED">
              <w:rPr>
                <w:rFonts w:ascii="Calibri" w:hAnsi="Calibri" w:cs="Calibri"/>
                <w:i/>
                <w:iCs/>
                <w:color w:val="000000" w:themeColor="text1"/>
                <w:sz w:val="20"/>
                <w:szCs w:val="20"/>
              </w:rPr>
              <w:t xml:space="preserve">All existing </w:t>
            </w:r>
            <w:r>
              <w:rPr>
                <w:rFonts w:ascii="Calibri" w:hAnsi="Calibri" w:cs="Calibri"/>
                <w:i/>
                <w:iCs/>
                <w:color w:val="000000" w:themeColor="text1"/>
                <w:sz w:val="20"/>
                <w:szCs w:val="20"/>
              </w:rPr>
              <w:t>auditability</w:t>
            </w:r>
            <w:r w:rsidRPr="00362DED">
              <w:rPr>
                <w:rFonts w:ascii="Calibri" w:hAnsi="Calibri" w:cs="Calibri"/>
                <w:i/>
                <w:iCs/>
                <w:color w:val="000000" w:themeColor="text1"/>
                <w:sz w:val="20"/>
                <w:szCs w:val="20"/>
              </w:rPr>
              <w:t xml:space="preserve"> requirements will apply to all workstreams</w:t>
            </w:r>
          </w:p>
          <w:p w14:paraId="67AD53BB" w14:textId="0496EC61" w:rsidR="000C210F" w:rsidRPr="005B7FB8" w:rsidRDefault="000C210F">
            <w:pPr>
              <w:rPr>
                <w:rFonts w:ascii="Calibri" w:hAnsi="Calibri" w:cs="Calibri"/>
                <w:i/>
                <w:iCs/>
                <w:color w:val="4F81BD" w:themeColor="accent1"/>
                <w:sz w:val="20"/>
                <w:szCs w:val="20"/>
              </w:rPr>
            </w:pPr>
          </w:p>
        </w:tc>
      </w:tr>
      <w:tr w:rsidR="000C210F" w:rsidRPr="005B7FB8" w14:paraId="1CEA624D" w14:textId="77777777">
        <w:tc>
          <w:tcPr>
            <w:tcW w:w="2665" w:type="dxa"/>
          </w:tcPr>
          <w:p w14:paraId="55A59E27" w14:textId="77777777" w:rsidR="000C210F" w:rsidRPr="00FB12A8" w:rsidRDefault="000C210F">
            <w:pPr>
              <w:rPr>
                <w:rFonts w:ascii="Calibri" w:hAnsi="Calibri" w:cs="Calibri"/>
                <w:b/>
                <w:bCs/>
                <w:sz w:val="20"/>
                <w:szCs w:val="20"/>
              </w:rPr>
            </w:pPr>
            <w:r w:rsidRPr="00FB12A8">
              <w:rPr>
                <w:rFonts w:ascii="Calibri" w:hAnsi="Calibri" w:cs="Calibri"/>
                <w:b/>
                <w:bCs/>
                <w:sz w:val="20"/>
                <w:szCs w:val="20"/>
              </w:rPr>
              <w:t xml:space="preserve">Accessibility </w:t>
            </w:r>
            <w:r>
              <w:rPr>
                <w:rFonts w:ascii="Calibri" w:hAnsi="Calibri" w:cs="Calibri"/>
                <w:b/>
                <w:bCs/>
                <w:sz w:val="20"/>
                <w:szCs w:val="20"/>
              </w:rPr>
              <w:t xml:space="preserve">/ vulnerable customer </w:t>
            </w:r>
            <w:r w:rsidRPr="00FB12A8">
              <w:rPr>
                <w:rFonts w:ascii="Calibri" w:hAnsi="Calibri" w:cs="Calibri"/>
                <w:b/>
                <w:bCs/>
                <w:sz w:val="20"/>
                <w:szCs w:val="20"/>
              </w:rPr>
              <w:t>requirements</w:t>
            </w:r>
          </w:p>
        </w:tc>
        <w:tc>
          <w:tcPr>
            <w:tcW w:w="6237" w:type="dxa"/>
            <w:gridSpan w:val="2"/>
          </w:tcPr>
          <w:p w14:paraId="4CC3B44A" w14:textId="5018ECE6" w:rsidR="00051B87" w:rsidRPr="00362DED" w:rsidRDefault="00051B87" w:rsidP="00051B87">
            <w:pPr>
              <w:rPr>
                <w:rFonts w:ascii="Calibri" w:hAnsi="Calibri" w:cs="Calibri"/>
                <w:i/>
                <w:iCs/>
                <w:color w:val="000000" w:themeColor="text1"/>
                <w:sz w:val="20"/>
                <w:szCs w:val="20"/>
              </w:rPr>
            </w:pPr>
            <w:r w:rsidRPr="00362DED">
              <w:rPr>
                <w:rFonts w:ascii="Calibri" w:hAnsi="Calibri" w:cs="Calibri"/>
                <w:i/>
                <w:iCs/>
                <w:color w:val="000000" w:themeColor="text1"/>
                <w:sz w:val="20"/>
                <w:szCs w:val="20"/>
              </w:rPr>
              <w:t xml:space="preserve">All existing </w:t>
            </w:r>
            <w:r>
              <w:rPr>
                <w:rFonts w:ascii="Calibri" w:hAnsi="Calibri" w:cs="Calibri"/>
                <w:i/>
                <w:iCs/>
                <w:color w:val="000000" w:themeColor="text1"/>
                <w:sz w:val="20"/>
                <w:szCs w:val="20"/>
              </w:rPr>
              <w:t xml:space="preserve">accessibility / vulnerable </w:t>
            </w:r>
            <w:r w:rsidR="00CF13B7">
              <w:rPr>
                <w:rFonts w:ascii="Calibri" w:hAnsi="Calibri" w:cs="Calibri"/>
                <w:i/>
                <w:iCs/>
                <w:color w:val="000000" w:themeColor="text1"/>
                <w:sz w:val="20"/>
                <w:szCs w:val="20"/>
              </w:rPr>
              <w:t>users’</w:t>
            </w:r>
            <w:r>
              <w:rPr>
                <w:rFonts w:ascii="Calibri" w:hAnsi="Calibri" w:cs="Calibri"/>
                <w:i/>
                <w:iCs/>
                <w:color w:val="000000" w:themeColor="text1"/>
                <w:sz w:val="20"/>
                <w:szCs w:val="20"/>
              </w:rPr>
              <w:t xml:space="preserve"> requirements</w:t>
            </w:r>
            <w:r w:rsidRPr="00362DED">
              <w:rPr>
                <w:rFonts w:ascii="Calibri" w:hAnsi="Calibri" w:cs="Calibri"/>
                <w:i/>
                <w:iCs/>
                <w:color w:val="000000" w:themeColor="text1"/>
                <w:sz w:val="20"/>
                <w:szCs w:val="20"/>
              </w:rPr>
              <w:t xml:space="preserve"> will apply to all workstreams</w:t>
            </w:r>
            <w:r>
              <w:rPr>
                <w:rFonts w:ascii="Calibri" w:hAnsi="Calibri" w:cs="Calibri"/>
                <w:i/>
                <w:iCs/>
                <w:color w:val="000000" w:themeColor="text1"/>
                <w:sz w:val="20"/>
                <w:szCs w:val="20"/>
              </w:rPr>
              <w:t xml:space="preserve"> (if</w:t>
            </w:r>
            <w:r w:rsidR="00CA4305">
              <w:rPr>
                <w:rFonts w:ascii="Calibri" w:hAnsi="Calibri" w:cs="Calibri"/>
                <w:i/>
                <w:iCs/>
                <w:color w:val="000000" w:themeColor="text1"/>
                <w:sz w:val="20"/>
                <w:szCs w:val="20"/>
              </w:rPr>
              <w:t xml:space="preserve"> and where these apply)</w:t>
            </w:r>
          </w:p>
          <w:p w14:paraId="4DB1111D" w14:textId="57D7909C" w:rsidR="000C210F" w:rsidRPr="005B7FB8" w:rsidRDefault="000C210F">
            <w:pPr>
              <w:rPr>
                <w:rFonts w:ascii="Calibri" w:hAnsi="Calibri" w:cs="Calibri"/>
                <w:i/>
                <w:iCs/>
                <w:color w:val="4F81BD" w:themeColor="accent1"/>
                <w:sz w:val="20"/>
                <w:szCs w:val="20"/>
              </w:rPr>
            </w:pPr>
          </w:p>
        </w:tc>
      </w:tr>
    </w:tbl>
    <w:p w14:paraId="0D4D373C" w14:textId="77777777" w:rsidR="00F75C01" w:rsidRDefault="00F75C01" w:rsidP="003021EB"/>
    <w:p w14:paraId="0B7F9CEB" w14:textId="38A54BE7" w:rsidR="007F40AE" w:rsidRPr="007F40AE" w:rsidRDefault="002A2D29" w:rsidP="007F40AE">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3.</w:t>
      </w:r>
      <w:r>
        <w:rPr>
          <w:rFonts w:ascii="Calibri" w:hAnsi="Calibri" w:cs="Calibri"/>
          <w:color w:val="000000" w:themeColor="text1"/>
          <w:sz w:val="22"/>
          <w:szCs w:val="22"/>
        </w:rPr>
        <w:t>4</w:t>
      </w:r>
      <w:r w:rsidRPr="00F75C01">
        <w:rPr>
          <w:rFonts w:ascii="Calibri" w:hAnsi="Calibri" w:cs="Calibri"/>
          <w:color w:val="000000" w:themeColor="text1"/>
          <w:sz w:val="22"/>
          <w:szCs w:val="22"/>
        </w:rPr>
        <w:t xml:space="preserve"> </w:t>
      </w:r>
      <w:r w:rsidR="00D20B1D" w:rsidRPr="00D20B1D">
        <w:rPr>
          <w:rFonts w:ascii="Calibri" w:hAnsi="Calibri" w:cs="Calibri"/>
          <w:color w:val="000000" w:themeColor="text1"/>
          <w:sz w:val="22"/>
          <w:szCs w:val="22"/>
        </w:rPr>
        <w:t>Delivery Scope &amp; Impact</w:t>
      </w:r>
    </w:p>
    <w:tbl>
      <w:tblPr>
        <w:tblStyle w:val="TableGrid"/>
        <w:tblW w:w="8897" w:type="dxa"/>
        <w:tblCellMar>
          <w:top w:w="57" w:type="dxa"/>
          <w:bottom w:w="57" w:type="dxa"/>
        </w:tblCellMar>
        <w:tblLook w:val="04A0" w:firstRow="1" w:lastRow="0" w:firstColumn="1" w:lastColumn="0" w:noHBand="0" w:noVBand="1"/>
      </w:tblPr>
      <w:tblGrid>
        <w:gridCol w:w="3227"/>
        <w:gridCol w:w="1417"/>
        <w:gridCol w:w="4253"/>
      </w:tblGrid>
      <w:tr w:rsidR="007F40AE" w:rsidRPr="009E21A4" w14:paraId="59D460BD" w14:textId="77777777">
        <w:tc>
          <w:tcPr>
            <w:tcW w:w="3227" w:type="dxa"/>
            <w:vAlign w:val="bottom"/>
          </w:tcPr>
          <w:p w14:paraId="33315E12" w14:textId="77777777" w:rsidR="007F40AE" w:rsidRPr="009E21A4" w:rsidRDefault="007F40AE">
            <w:pPr>
              <w:jc w:val="center"/>
              <w:rPr>
                <w:rFonts w:ascii="Calibri" w:hAnsi="Calibri" w:cs="Calibri"/>
                <w:b/>
                <w:bCs/>
                <w:sz w:val="20"/>
                <w:szCs w:val="20"/>
              </w:rPr>
            </w:pPr>
            <w:r w:rsidRPr="009E21A4">
              <w:rPr>
                <w:rFonts w:ascii="Calibri" w:hAnsi="Calibri" w:cs="Calibri"/>
                <w:b/>
                <w:bCs/>
                <w:sz w:val="20"/>
                <w:szCs w:val="20"/>
              </w:rPr>
              <w:t>Operational area</w:t>
            </w:r>
          </w:p>
        </w:tc>
        <w:tc>
          <w:tcPr>
            <w:tcW w:w="1417" w:type="dxa"/>
            <w:vAlign w:val="bottom"/>
          </w:tcPr>
          <w:p w14:paraId="07F2B8C0" w14:textId="77777777" w:rsidR="007F40AE" w:rsidRPr="009E21A4" w:rsidRDefault="007F40AE">
            <w:pPr>
              <w:jc w:val="center"/>
              <w:rPr>
                <w:rFonts w:ascii="Calibri" w:hAnsi="Calibri" w:cs="Calibri"/>
                <w:b/>
                <w:bCs/>
                <w:sz w:val="20"/>
                <w:szCs w:val="20"/>
              </w:rPr>
            </w:pPr>
            <w:r w:rsidRPr="39D0B259">
              <w:rPr>
                <w:rFonts w:ascii="Calibri" w:hAnsi="Calibri" w:cs="Calibri"/>
                <w:b/>
                <w:bCs/>
                <w:sz w:val="20"/>
                <w:szCs w:val="20"/>
              </w:rPr>
              <w:t>Impact?</w:t>
            </w:r>
            <w:r>
              <w:rPr>
                <w:rFonts w:ascii="Calibri" w:hAnsi="Calibri" w:cs="Calibri"/>
                <w:b/>
                <w:bCs/>
                <w:sz w:val="20"/>
                <w:szCs w:val="20"/>
              </w:rPr>
              <w:t xml:space="preserve"> </w:t>
            </w:r>
            <w:r w:rsidRPr="0060187F">
              <w:rPr>
                <w:rFonts w:ascii="Calibri" w:hAnsi="Calibri" w:cs="Calibri"/>
                <w:i/>
                <w:iCs/>
                <w:sz w:val="18"/>
                <w:szCs w:val="18"/>
              </w:rPr>
              <w:t>(Y/N/potential)</w:t>
            </w:r>
          </w:p>
        </w:tc>
        <w:tc>
          <w:tcPr>
            <w:tcW w:w="4253" w:type="dxa"/>
            <w:vAlign w:val="bottom"/>
          </w:tcPr>
          <w:p w14:paraId="05A659EC" w14:textId="77777777" w:rsidR="007F40AE" w:rsidRDefault="007F40AE">
            <w:pPr>
              <w:jc w:val="center"/>
              <w:rPr>
                <w:rFonts w:ascii="Calibri" w:hAnsi="Calibri" w:cs="Calibri"/>
                <w:b/>
                <w:bCs/>
                <w:sz w:val="20"/>
                <w:szCs w:val="20"/>
              </w:rPr>
            </w:pPr>
            <w:r>
              <w:rPr>
                <w:rFonts w:ascii="Calibri" w:hAnsi="Calibri" w:cs="Calibri"/>
                <w:b/>
                <w:bCs/>
                <w:sz w:val="20"/>
                <w:szCs w:val="20"/>
              </w:rPr>
              <w:t>How might this area be impacted?</w:t>
            </w:r>
          </w:p>
        </w:tc>
      </w:tr>
      <w:tr w:rsidR="007F40AE" w:rsidRPr="009E21A4" w14:paraId="0B447942" w14:textId="77777777">
        <w:tc>
          <w:tcPr>
            <w:tcW w:w="8897" w:type="dxa"/>
            <w:gridSpan w:val="3"/>
            <w:shd w:val="clear" w:color="auto" w:fill="DBE5F1" w:themeFill="accent1" w:themeFillTint="33"/>
          </w:tcPr>
          <w:p w14:paraId="439020BB" w14:textId="77777777" w:rsidR="007F40AE" w:rsidRDefault="007F40AE">
            <w:pPr>
              <w:jc w:val="center"/>
              <w:rPr>
                <w:rFonts w:ascii="Calibri" w:hAnsi="Calibri" w:cs="Calibri"/>
                <w:i/>
                <w:iCs/>
                <w:color w:val="4F81BD" w:themeColor="accent1"/>
                <w:sz w:val="20"/>
                <w:szCs w:val="20"/>
              </w:rPr>
            </w:pPr>
            <w:r w:rsidRPr="004E3BC9">
              <w:rPr>
                <w:rFonts w:ascii="Calibri" w:hAnsi="Calibri" w:cs="Calibri"/>
                <w:b/>
                <w:bCs/>
              </w:rPr>
              <w:t>Customer facing channels</w:t>
            </w:r>
          </w:p>
        </w:tc>
      </w:tr>
      <w:tr w:rsidR="007F40AE" w:rsidRPr="009E21A4" w14:paraId="0DC01852" w14:textId="77777777">
        <w:tc>
          <w:tcPr>
            <w:tcW w:w="3227" w:type="dxa"/>
          </w:tcPr>
          <w:p w14:paraId="5CEC8BDA" w14:textId="77777777" w:rsidR="007F40AE" w:rsidRDefault="007F40AE">
            <w:pPr>
              <w:rPr>
                <w:rFonts w:ascii="Calibri" w:hAnsi="Calibri" w:cs="Calibri"/>
                <w:sz w:val="20"/>
                <w:szCs w:val="20"/>
              </w:rPr>
            </w:pPr>
            <w:r>
              <w:rPr>
                <w:rFonts w:ascii="Calibri" w:hAnsi="Calibri" w:cs="Calibri"/>
                <w:sz w:val="20"/>
                <w:szCs w:val="20"/>
              </w:rPr>
              <w:t>Digital channels (web, app)</w:t>
            </w:r>
          </w:p>
        </w:tc>
        <w:tc>
          <w:tcPr>
            <w:tcW w:w="1417" w:type="dxa"/>
          </w:tcPr>
          <w:p w14:paraId="79BE10D8" w14:textId="7B976CFB" w:rsidR="007F40AE" w:rsidRPr="000B0E27" w:rsidRDefault="00630BCF">
            <w:pPr>
              <w:jc w:val="center"/>
              <w:rPr>
                <w:rFonts w:ascii="Calibri" w:hAnsi="Calibri" w:cs="Calibri"/>
                <w:i/>
                <w:iCs/>
                <w:color w:val="000000" w:themeColor="text1"/>
                <w:sz w:val="20"/>
                <w:szCs w:val="20"/>
              </w:rPr>
            </w:pPr>
            <w:r>
              <w:rPr>
                <w:rFonts w:ascii="Calibri" w:hAnsi="Calibri" w:cs="Calibri"/>
                <w:i/>
                <w:iCs/>
                <w:color w:val="000000" w:themeColor="text1"/>
                <w:sz w:val="20"/>
                <w:szCs w:val="20"/>
              </w:rPr>
              <w:t>Y</w:t>
            </w:r>
          </w:p>
        </w:tc>
        <w:tc>
          <w:tcPr>
            <w:tcW w:w="4253" w:type="dxa"/>
          </w:tcPr>
          <w:p w14:paraId="0B9928D5" w14:textId="420B9FA5" w:rsidR="007F40AE" w:rsidRPr="000B0E27" w:rsidRDefault="00BA78EC">
            <w:pPr>
              <w:rPr>
                <w:rFonts w:ascii="Calibri" w:hAnsi="Calibri" w:cs="Calibri"/>
                <w:i/>
                <w:iCs/>
                <w:color w:val="000000" w:themeColor="text1"/>
                <w:sz w:val="18"/>
                <w:szCs w:val="18"/>
              </w:rPr>
            </w:pPr>
            <w:r>
              <w:rPr>
                <w:rFonts w:ascii="Calibri" w:hAnsi="Calibri" w:cs="Calibri"/>
                <w:i/>
                <w:iCs/>
                <w:color w:val="000000" w:themeColor="text1"/>
                <w:sz w:val="18"/>
                <w:szCs w:val="18"/>
              </w:rPr>
              <w:t>All WSs</w:t>
            </w:r>
            <w:r w:rsidR="006C1601">
              <w:rPr>
                <w:rFonts w:ascii="Calibri" w:hAnsi="Calibri" w:cs="Calibri"/>
                <w:i/>
                <w:iCs/>
                <w:color w:val="000000" w:themeColor="text1"/>
                <w:sz w:val="18"/>
                <w:szCs w:val="18"/>
              </w:rPr>
              <w:t xml:space="preserve"> – Employee </w:t>
            </w:r>
            <w:r w:rsidR="007F40AE" w:rsidRPr="000B0E27">
              <w:rPr>
                <w:rFonts w:ascii="Calibri" w:hAnsi="Calibri" w:cs="Calibri"/>
                <w:i/>
                <w:iCs/>
                <w:color w:val="000000" w:themeColor="text1"/>
                <w:sz w:val="18"/>
                <w:szCs w:val="18"/>
              </w:rPr>
              <w:t>self</w:t>
            </w:r>
            <w:r w:rsidR="007F40AE" w:rsidRPr="000B0E27">
              <w:rPr>
                <w:rFonts w:ascii="Cambria Math" w:hAnsi="Cambria Math" w:cs="Cambria Math"/>
                <w:i/>
                <w:iCs/>
                <w:color w:val="000000" w:themeColor="text1"/>
                <w:sz w:val="18"/>
                <w:szCs w:val="18"/>
              </w:rPr>
              <w:t>‑</w:t>
            </w:r>
            <w:r w:rsidR="007F40AE" w:rsidRPr="000B0E27">
              <w:rPr>
                <w:rFonts w:ascii="Calibri" w:hAnsi="Calibri" w:cs="Calibri"/>
                <w:i/>
                <w:iCs/>
                <w:color w:val="000000" w:themeColor="text1"/>
                <w:sz w:val="18"/>
                <w:szCs w:val="18"/>
              </w:rPr>
              <w:t>serve actions, login, service management</w:t>
            </w:r>
          </w:p>
        </w:tc>
      </w:tr>
      <w:tr w:rsidR="007F40AE" w:rsidRPr="009E21A4" w14:paraId="74D2EEE7" w14:textId="77777777">
        <w:tc>
          <w:tcPr>
            <w:tcW w:w="3227" w:type="dxa"/>
          </w:tcPr>
          <w:p w14:paraId="1D71CA52" w14:textId="77777777" w:rsidR="007F40AE" w:rsidRDefault="007F40AE">
            <w:pPr>
              <w:rPr>
                <w:rFonts w:ascii="Calibri" w:hAnsi="Calibri" w:cs="Calibri"/>
                <w:sz w:val="20"/>
                <w:szCs w:val="20"/>
              </w:rPr>
            </w:pPr>
            <w:r>
              <w:rPr>
                <w:rFonts w:ascii="Calibri" w:hAnsi="Calibri" w:cs="Calibri"/>
                <w:sz w:val="20"/>
                <w:szCs w:val="20"/>
              </w:rPr>
              <w:t>Retail stores</w:t>
            </w:r>
          </w:p>
        </w:tc>
        <w:tc>
          <w:tcPr>
            <w:tcW w:w="1417" w:type="dxa"/>
          </w:tcPr>
          <w:p w14:paraId="316B7F09" w14:textId="437AD63E" w:rsidR="007F40AE" w:rsidRPr="000B0E27" w:rsidRDefault="00A92745">
            <w:pPr>
              <w:jc w:val="center"/>
              <w:rPr>
                <w:rFonts w:ascii="Calibri" w:hAnsi="Calibri" w:cs="Calibri"/>
                <w:i/>
                <w:iCs/>
                <w:color w:val="000000" w:themeColor="text1"/>
                <w:sz w:val="20"/>
                <w:szCs w:val="20"/>
              </w:rPr>
            </w:pPr>
            <w:r w:rsidRPr="000B0E27">
              <w:rPr>
                <w:rFonts w:ascii="Calibri" w:hAnsi="Calibri" w:cs="Calibri"/>
                <w:i/>
                <w:iCs/>
                <w:color w:val="000000" w:themeColor="text1"/>
                <w:sz w:val="20"/>
                <w:szCs w:val="20"/>
              </w:rPr>
              <w:t>P</w:t>
            </w:r>
          </w:p>
        </w:tc>
        <w:tc>
          <w:tcPr>
            <w:tcW w:w="4253" w:type="dxa"/>
          </w:tcPr>
          <w:p w14:paraId="407B15E0" w14:textId="3FA64DE9" w:rsidR="008A593C" w:rsidRDefault="008A593C" w:rsidP="008A593C">
            <w:pPr>
              <w:rPr>
                <w:rFonts w:ascii="Calibri" w:hAnsi="Calibri" w:cs="Calibri"/>
                <w:i/>
                <w:iCs/>
                <w:color w:val="000000" w:themeColor="text1"/>
                <w:sz w:val="18"/>
                <w:szCs w:val="18"/>
              </w:rPr>
            </w:pPr>
            <w:r>
              <w:rPr>
                <w:rFonts w:ascii="Calibri" w:hAnsi="Calibri" w:cs="Calibri"/>
                <w:i/>
                <w:iCs/>
                <w:color w:val="000000" w:themeColor="text1"/>
                <w:sz w:val="18"/>
                <w:szCs w:val="18"/>
              </w:rPr>
              <w:t>A</w:t>
            </w:r>
            <w:r w:rsidR="00CF0D75">
              <w:rPr>
                <w:rFonts w:ascii="Calibri" w:hAnsi="Calibri" w:cs="Calibri"/>
                <w:i/>
                <w:iCs/>
                <w:color w:val="000000" w:themeColor="text1"/>
                <w:sz w:val="18"/>
                <w:szCs w:val="18"/>
              </w:rPr>
              <w:t>ll</w:t>
            </w:r>
            <w:r>
              <w:rPr>
                <w:rFonts w:ascii="Calibri" w:hAnsi="Calibri" w:cs="Calibri"/>
                <w:i/>
                <w:iCs/>
                <w:color w:val="000000" w:themeColor="text1"/>
                <w:sz w:val="18"/>
                <w:szCs w:val="18"/>
              </w:rPr>
              <w:t xml:space="preserve"> WSs – UI/UX Changes require training and comms.</w:t>
            </w:r>
          </w:p>
          <w:p w14:paraId="03F54E8B" w14:textId="63A4B330" w:rsidR="007F40AE" w:rsidRPr="000B0E27" w:rsidRDefault="00EF2AA6">
            <w:pPr>
              <w:rPr>
                <w:rFonts w:ascii="Calibri" w:hAnsi="Calibri" w:cs="Calibri"/>
                <w:i/>
                <w:iCs/>
                <w:color w:val="000000" w:themeColor="text1"/>
                <w:sz w:val="18"/>
                <w:szCs w:val="18"/>
              </w:rPr>
            </w:pPr>
            <w:r>
              <w:rPr>
                <w:rFonts w:ascii="Calibri" w:hAnsi="Calibri" w:cs="Calibri"/>
                <w:i/>
                <w:iCs/>
                <w:color w:val="000000" w:themeColor="text1"/>
                <w:sz w:val="18"/>
                <w:szCs w:val="18"/>
              </w:rPr>
              <w:t xml:space="preserve">WS3 </w:t>
            </w:r>
            <w:r w:rsidR="00A75D38">
              <w:rPr>
                <w:rFonts w:ascii="Calibri" w:hAnsi="Calibri" w:cs="Calibri"/>
                <w:i/>
                <w:iCs/>
                <w:color w:val="000000" w:themeColor="text1"/>
                <w:sz w:val="18"/>
                <w:szCs w:val="18"/>
              </w:rPr>
              <w:t>Possible i</w:t>
            </w:r>
            <w:r w:rsidR="00B210D3" w:rsidRPr="000B0E27">
              <w:rPr>
                <w:rFonts w:ascii="Calibri" w:hAnsi="Calibri" w:cs="Calibri"/>
                <w:i/>
                <w:iCs/>
                <w:color w:val="000000" w:themeColor="text1"/>
                <w:sz w:val="18"/>
                <w:szCs w:val="18"/>
              </w:rPr>
              <w:t>ndirect impact on i</w:t>
            </w:r>
            <w:r w:rsidR="007F40AE" w:rsidRPr="000B0E27">
              <w:rPr>
                <w:rFonts w:ascii="Calibri" w:hAnsi="Calibri" w:cs="Calibri"/>
                <w:i/>
                <w:iCs/>
                <w:color w:val="000000" w:themeColor="text1"/>
                <w:sz w:val="18"/>
                <w:szCs w:val="18"/>
              </w:rPr>
              <w:t>n</w:t>
            </w:r>
            <w:r w:rsidR="007F40AE" w:rsidRPr="000B0E27">
              <w:rPr>
                <w:rFonts w:ascii="Cambria Math" w:hAnsi="Cambria Math" w:cs="Cambria Math"/>
                <w:i/>
                <w:iCs/>
                <w:color w:val="000000" w:themeColor="text1"/>
                <w:sz w:val="18"/>
                <w:szCs w:val="18"/>
              </w:rPr>
              <w:t>‑</w:t>
            </w:r>
            <w:r w:rsidR="007F40AE" w:rsidRPr="000B0E27">
              <w:rPr>
                <w:rFonts w:ascii="Calibri" w:hAnsi="Calibri" w:cs="Calibri"/>
                <w:i/>
                <w:iCs/>
                <w:color w:val="000000" w:themeColor="text1"/>
                <w:sz w:val="18"/>
                <w:szCs w:val="18"/>
              </w:rPr>
              <w:t>store sales flows, colleague tools, advice, activation or support</w:t>
            </w:r>
          </w:p>
        </w:tc>
      </w:tr>
      <w:tr w:rsidR="007F40AE" w:rsidRPr="009E21A4" w14:paraId="4568D760" w14:textId="77777777">
        <w:tc>
          <w:tcPr>
            <w:tcW w:w="3227" w:type="dxa"/>
          </w:tcPr>
          <w:p w14:paraId="5B240DE6" w14:textId="77777777" w:rsidR="007F40AE" w:rsidRDefault="007F40AE">
            <w:pPr>
              <w:rPr>
                <w:rFonts w:ascii="Calibri" w:hAnsi="Calibri" w:cs="Calibri"/>
                <w:sz w:val="20"/>
                <w:szCs w:val="20"/>
              </w:rPr>
            </w:pPr>
            <w:r>
              <w:rPr>
                <w:rFonts w:ascii="Calibri" w:hAnsi="Calibri" w:cs="Calibri"/>
                <w:sz w:val="20"/>
                <w:szCs w:val="20"/>
              </w:rPr>
              <w:t>Care and Retentions</w:t>
            </w:r>
          </w:p>
        </w:tc>
        <w:tc>
          <w:tcPr>
            <w:tcW w:w="1417" w:type="dxa"/>
          </w:tcPr>
          <w:p w14:paraId="113625AC" w14:textId="5A79E4FC" w:rsidR="007F40AE" w:rsidRPr="000B0E27" w:rsidRDefault="00A92745">
            <w:pPr>
              <w:jc w:val="center"/>
              <w:rPr>
                <w:rFonts w:ascii="Calibri" w:hAnsi="Calibri" w:cs="Calibri"/>
                <w:i/>
                <w:iCs/>
                <w:color w:val="000000" w:themeColor="text1"/>
                <w:sz w:val="20"/>
                <w:szCs w:val="20"/>
              </w:rPr>
            </w:pPr>
            <w:r w:rsidRPr="000B0E27">
              <w:rPr>
                <w:rFonts w:ascii="Calibri" w:hAnsi="Calibri" w:cs="Calibri"/>
                <w:i/>
                <w:iCs/>
                <w:color w:val="000000" w:themeColor="text1"/>
                <w:sz w:val="20"/>
                <w:szCs w:val="20"/>
              </w:rPr>
              <w:t>Y</w:t>
            </w:r>
          </w:p>
        </w:tc>
        <w:tc>
          <w:tcPr>
            <w:tcW w:w="4253" w:type="dxa"/>
          </w:tcPr>
          <w:p w14:paraId="5282C0A3" w14:textId="2E5B023E" w:rsidR="008A593C" w:rsidRDefault="00CF0D75" w:rsidP="008A593C">
            <w:pPr>
              <w:rPr>
                <w:rFonts w:ascii="Calibri" w:hAnsi="Calibri" w:cs="Calibri"/>
                <w:i/>
                <w:iCs/>
                <w:color w:val="000000" w:themeColor="text1"/>
                <w:sz w:val="18"/>
                <w:szCs w:val="18"/>
              </w:rPr>
            </w:pPr>
            <w:r>
              <w:rPr>
                <w:rFonts w:ascii="Calibri" w:hAnsi="Calibri" w:cs="Calibri"/>
                <w:i/>
                <w:iCs/>
                <w:color w:val="000000" w:themeColor="text1"/>
                <w:sz w:val="18"/>
                <w:szCs w:val="18"/>
              </w:rPr>
              <w:t>All</w:t>
            </w:r>
            <w:r w:rsidR="008A593C">
              <w:rPr>
                <w:rFonts w:ascii="Calibri" w:hAnsi="Calibri" w:cs="Calibri"/>
                <w:i/>
                <w:iCs/>
                <w:color w:val="000000" w:themeColor="text1"/>
                <w:sz w:val="18"/>
                <w:szCs w:val="18"/>
              </w:rPr>
              <w:t xml:space="preserve"> WSs – UI/UX Changes require training and comms.</w:t>
            </w:r>
          </w:p>
          <w:p w14:paraId="654FE749" w14:textId="52AA54FC" w:rsidR="007F40AE" w:rsidRPr="000B0E27" w:rsidRDefault="00EF2AA6">
            <w:pPr>
              <w:rPr>
                <w:rFonts w:ascii="Calibri" w:hAnsi="Calibri" w:cs="Calibri"/>
                <w:i/>
                <w:iCs/>
                <w:color w:val="000000" w:themeColor="text1"/>
                <w:sz w:val="18"/>
                <w:szCs w:val="18"/>
              </w:rPr>
            </w:pPr>
            <w:r>
              <w:rPr>
                <w:rFonts w:ascii="Calibri" w:hAnsi="Calibri" w:cs="Calibri"/>
                <w:i/>
                <w:iCs/>
                <w:color w:val="000000" w:themeColor="text1"/>
                <w:sz w:val="18"/>
                <w:szCs w:val="18"/>
              </w:rPr>
              <w:t xml:space="preserve">All WSs - </w:t>
            </w:r>
            <w:r w:rsidR="00B210D3" w:rsidRPr="000B0E27">
              <w:rPr>
                <w:rFonts w:ascii="Calibri" w:hAnsi="Calibri" w:cs="Calibri"/>
                <w:i/>
                <w:iCs/>
                <w:color w:val="000000" w:themeColor="text1"/>
                <w:sz w:val="18"/>
                <w:szCs w:val="18"/>
              </w:rPr>
              <w:t xml:space="preserve">Direct impact on </w:t>
            </w:r>
            <w:r w:rsidR="007F40AE" w:rsidRPr="000B0E27">
              <w:rPr>
                <w:rFonts w:ascii="Calibri" w:hAnsi="Calibri" w:cs="Calibri"/>
                <w:i/>
                <w:iCs/>
                <w:color w:val="000000" w:themeColor="text1"/>
                <w:sz w:val="18"/>
                <w:szCs w:val="18"/>
              </w:rPr>
              <w:t>case handling, scripts, troubleshooting</w:t>
            </w:r>
            <w:r w:rsidR="00B210D3" w:rsidRPr="000B0E27">
              <w:rPr>
                <w:rFonts w:ascii="Calibri" w:hAnsi="Calibri" w:cs="Calibri"/>
                <w:i/>
                <w:iCs/>
                <w:color w:val="000000" w:themeColor="text1"/>
                <w:sz w:val="18"/>
                <w:szCs w:val="18"/>
              </w:rPr>
              <w:t xml:space="preserve"> and support</w:t>
            </w:r>
            <w:r w:rsidR="007F40AE" w:rsidRPr="000B0E27">
              <w:rPr>
                <w:rFonts w:ascii="Calibri" w:hAnsi="Calibri" w:cs="Calibri"/>
                <w:i/>
                <w:iCs/>
                <w:color w:val="000000" w:themeColor="text1"/>
                <w:sz w:val="18"/>
                <w:szCs w:val="18"/>
              </w:rPr>
              <w:t xml:space="preserve"> actions</w:t>
            </w:r>
          </w:p>
        </w:tc>
      </w:tr>
      <w:tr w:rsidR="007F40AE" w:rsidRPr="009E21A4" w14:paraId="4F73A878" w14:textId="77777777">
        <w:tc>
          <w:tcPr>
            <w:tcW w:w="8897" w:type="dxa"/>
            <w:gridSpan w:val="3"/>
            <w:shd w:val="clear" w:color="auto" w:fill="DBE5F1" w:themeFill="accent1" w:themeFillTint="33"/>
          </w:tcPr>
          <w:p w14:paraId="621B6161" w14:textId="77777777" w:rsidR="007F40AE" w:rsidRDefault="007F40AE">
            <w:pPr>
              <w:jc w:val="center"/>
              <w:rPr>
                <w:rFonts w:ascii="Calibri" w:hAnsi="Calibri" w:cs="Calibri"/>
                <w:i/>
                <w:iCs/>
                <w:color w:val="4F81BD" w:themeColor="accent1"/>
                <w:sz w:val="20"/>
                <w:szCs w:val="20"/>
              </w:rPr>
            </w:pPr>
            <w:r w:rsidRPr="001B4061">
              <w:rPr>
                <w:rFonts w:ascii="Calibri" w:hAnsi="Calibri" w:cs="Calibri"/>
                <w:b/>
                <w:bCs/>
              </w:rPr>
              <w:t>Commercial &amp; go to market</w:t>
            </w:r>
          </w:p>
        </w:tc>
      </w:tr>
      <w:tr w:rsidR="007F40AE" w:rsidRPr="009E21A4" w14:paraId="5600445A" w14:textId="77777777">
        <w:tc>
          <w:tcPr>
            <w:tcW w:w="3227" w:type="dxa"/>
          </w:tcPr>
          <w:p w14:paraId="2312E274" w14:textId="77777777" w:rsidR="007F40AE" w:rsidRDefault="007F40AE">
            <w:pPr>
              <w:rPr>
                <w:rFonts w:ascii="Calibri" w:hAnsi="Calibri" w:cs="Calibri"/>
                <w:sz w:val="20"/>
                <w:szCs w:val="20"/>
              </w:rPr>
            </w:pPr>
            <w:r>
              <w:rPr>
                <w:rFonts w:ascii="Calibri" w:hAnsi="Calibri" w:cs="Calibri"/>
                <w:sz w:val="20"/>
                <w:szCs w:val="20"/>
              </w:rPr>
              <w:t>Product &amp; Proposition management</w:t>
            </w:r>
          </w:p>
        </w:tc>
        <w:tc>
          <w:tcPr>
            <w:tcW w:w="1417" w:type="dxa"/>
          </w:tcPr>
          <w:p w14:paraId="26865455" w14:textId="45813890" w:rsidR="007F40AE" w:rsidRPr="000B0E27" w:rsidRDefault="00966BED">
            <w:pPr>
              <w:jc w:val="center"/>
              <w:rPr>
                <w:rFonts w:ascii="Calibri" w:hAnsi="Calibri" w:cs="Calibri"/>
                <w:i/>
                <w:iCs/>
                <w:color w:val="000000" w:themeColor="text1"/>
                <w:sz w:val="20"/>
                <w:szCs w:val="20"/>
              </w:rPr>
            </w:pPr>
            <w:r w:rsidRPr="000B0E27">
              <w:rPr>
                <w:rFonts w:ascii="Calibri" w:hAnsi="Calibri" w:cs="Calibri"/>
                <w:i/>
                <w:iCs/>
                <w:color w:val="000000" w:themeColor="text1"/>
                <w:sz w:val="20"/>
                <w:szCs w:val="20"/>
              </w:rPr>
              <w:t>N</w:t>
            </w:r>
          </w:p>
        </w:tc>
        <w:tc>
          <w:tcPr>
            <w:tcW w:w="4253" w:type="dxa"/>
          </w:tcPr>
          <w:p w14:paraId="0A5E12B4" w14:textId="4EC4939D" w:rsidR="007F40AE" w:rsidRPr="00A657B6" w:rsidRDefault="007F40AE">
            <w:pPr>
              <w:rPr>
                <w:rFonts w:ascii="Calibri" w:hAnsi="Calibri" w:cs="Calibri"/>
                <w:i/>
                <w:iCs/>
                <w:color w:val="4F81BD" w:themeColor="accent1"/>
                <w:sz w:val="18"/>
                <w:szCs w:val="18"/>
              </w:rPr>
            </w:pPr>
          </w:p>
        </w:tc>
      </w:tr>
      <w:tr w:rsidR="007F40AE" w:rsidRPr="009E21A4" w14:paraId="306BDA5C" w14:textId="77777777">
        <w:tc>
          <w:tcPr>
            <w:tcW w:w="3227" w:type="dxa"/>
          </w:tcPr>
          <w:p w14:paraId="634B1D0A" w14:textId="77777777" w:rsidR="007F40AE" w:rsidRDefault="007F40AE">
            <w:pPr>
              <w:rPr>
                <w:rFonts w:ascii="Calibri" w:hAnsi="Calibri" w:cs="Calibri"/>
                <w:sz w:val="20"/>
                <w:szCs w:val="20"/>
              </w:rPr>
            </w:pPr>
            <w:r>
              <w:rPr>
                <w:rFonts w:ascii="Calibri" w:hAnsi="Calibri" w:cs="Calibri"/>
                <w:sz w:val="20"/>
                <w:szCs w:val="20"/>
              </w:rPr>
              <w:t>Marketing &amp; Sales</w:t>
            </w:r>
          </w:p>
        </w:tc>
        <w:tc>
          <w:tcPr>
            <w:tcW w:w="1417" w:type="dxa"/>
          </w:tcPr>
          <w:p w14:paraId="53A5FB7F" w14:textId="0963BD04" w:rsidR="007F40AE" w:rsidRPr="000B0E27" w:rsidRDefault="00966BED">
            <w:pPr>
              <w:jc w:val="center"/>
              <w:rPr>
                <w:rFonts w:ascii="Calibri" w:hAnsi="Calibri" w:cs="Calibri"/>
                <w:i/>
                <w:iCs/>
                <w:color w:val="000000" w:themeColor="text1"/>
                <w:sz w:val="20"/>
                <w:szCs w:val="20"/>
              </w:rPr>
            </w:pPr>
            <w:r w:rsidRPr="000B0E27">
              <w:rPr>
                <w:rFonts w:ascii="Calibri" w:hAnsi="Calibri" w:cs="Calibri"/>
                <w:i/>
                <w:iCs/>
                <w:color w:val="000000" w:themeColor="text1"/>
                <w:sz w:val="20"/>
                <w:szCs w:val="20"/>
              </w:rPr>
              <w:t>N</w:t>
            </w:r>
          </w:p>
        </w:tc>
        <w:tc>
          <w:tcPr>
            <w:tcW w:w="4253" w:type="dxa"/>
          </w:tcPr>
          <w:p w14:paraId="21AE2270" w14:textId="665FDECD" w:rsidR="007F40AE" w:rsidRPr="00A657B6" w:rsidRDefault="007F40AE">
            <w:pPr>
              <w:rPr>
                <w:rFonts w:ascii="Calibri" w:hAnsi="Calibri" w:cs="Calibri"/>
                <w:i/>
                <w:iCs/>
                <w:color w:val="4F81BD" w:themeColor="accent1"/>
                <w:sz w:val="18"/>
                <w:szCs w:val="18"/>
              </w:rPr>
            </w:pPr>
          </w:p>
        </w:tc>
      </w:tr>
      <w:tr w:rsidR="007F40AE" w:rsidRPr="009E21A4" w14:paraId="48F829A7" w14:textId="77777777">
        <w:tc>
          <w:tcPr>
            <w:tcW w:w="3227" w:type="dxa"/>
          </w:tcPr>
          <w:p w14:paraId="34A4D3B0" w14:textId="77777777" w:rsidR="007F40AE" w:rsidRDefault="007F40AE">
            <w:pPr>
              <w:rPr>
                <w:rFonts w:ascii="Calibri" w:hAnsi="Calibri" w:cs="Calibri"/>
                <w:sz w:val="20"/>
                <w:szCs w:val="20"/>
              </w:rPr>
            </w:pPr>
            <w:r>
              <w:rPr>
                <w:rFonts w:ascii="Calibri" w:hAnsi="Calibri" w:cs="Calibri"/>
                <w:sz w:val="20"/>
                <w:szCs w:val="20"/>
              </w:rPr>
              <w:t>Shop &amp; Basket (buy/upgrade journeys)</w:t>
            </w:r>
          </w:p>
        </w:tc>
        <w:tc>
          <w:tcPr>
            <w:tcW w:w="1417" w:type="dxa"/>
          </w:tcPr>
          <w:p w14:paraId="3259DFBB" w14:textId="5256E79E" w:rsidR="007F40AE" w:rsidRPr="000B0E27" w:rsidRDefault="00966BED">
            <w:pPr>
              <w:jc w:val="center"/>
              <w:rPr>
                <w:rFonts w:ascii="Calibri" w:hAnsi="Calibri" w:cs="Calibri"/>
                <w:i/>
                <w:iCs/>
                <w:color w:val="000000" w:themeColor="text1"/>
                <w:sz w:val="20"/>
                <w:szCs w:val="20"/>
              </w:rPr>
            </w:pPr>
            <w:r w:rsidRPr="000B0E27">
              <w:rPr>
                <w:rFonts w:ascii="Calibri" w:hAnsi="Calibri" w:cs="Calibri"/>
                <w:i/>
                <w:iCs/>
                <w:color w:val="000000" w:themeColor="text1"/>
                <w:sz w:val="20"/>
                <w:szCs w:val="20"/>
              </w:rPr>
              <w:t>N</w:t>
            </w:r>
          </w:p>
        </w:tc>
        <w:tc>
          <w:tcPr>
            <w:tcW w:w="4253" w:type="dxa"/>
          </w:tcPr>
          <w:p w14:paraId="3CE8C5C7" w14:textId="06F3467A" w:rsidR="007F40AE" w:rsidRPr="00A657B6" w:rsidRDefault="007F40AE">
            <w:pPr>
              <w:rPr>
                <w:rFonts w:ascii="Calibri" w:hAnsi="Calibri" w:cs="Calibri"/>
                <w:i/>
                <w:iCs/>
                <w:color w:val="4F81BD" w:themeColor="accent1"/>
                <w:sz w:val="18"/>
                <w:szCs w:val="18"/>
              </w:rPr>
            </w:pPr>
          </w:p>
        </w:tc>
      </w:tr>
      <w:tr w:rsidR="007F40AE" w:rsidRPr="009E21A4" w14:paraId="2CB91B00" w14:textId="77777777">
        <w:tc>
          <w:tcPr>
            <w:tcW w:w="8897" w:type="dxa"/>
            <w:gridSpan w:val="3"/>
            <w:shd w:val="clear" w:color="auto" w:fill="DBE5F1" w:themeFill="accent1" w:themeFillTint="33"/>
          </w:tcPr>
          <w:p w14:paraId="7362B4A5" w14:textId="77777777" w:rsidR="007F40AE" w:rsidRDefault="007F40AE">
            <w:pPr>
              <w:jc w:val="center"/>
              <w:rPr>
                <w:rFonts w:ascii="Calibri" w:hAnsi="Calibri" w:cs="Calibri"/>
                <w:i/>
                <w:iCs/>
                <w:color w:val="4F81BD" w:themeColor="accent1"/>
                <w:sz w:val="20"/>
                <w:szCs w:val="20"/>
              </w:rPr>
            </w:pPr>
            <w:r w:rsidRPr="00417A07">
              <w:rPr>
                <w:rFonts w:ascii="Calibri" w:hAnsi="Calibri" w:cs="Calibri"/>
                <w:b/>
                <w:bCs/>
              </w:rPr>
              <w:t>Order fulfilment &amp; service changes</w:t>
            </w:r>
          </w:p>
        </w:tc>
      </w:tr>
      <w:tr w:rsidR="007F40AE" w:rsidRPr="009E21A4" w14:paraId="5A9FC89C" w14:textId="77777777">
        <w:tc>
          <w:tcPr>
            <w:tcW w:w="3227" w:type="dxa"/>
          </w:tcPr>
          <w:p w14:paraId="544D889E" w14:textId="77777777" w:rsidR="007F40AE" w:rsidRDefault="007F40AE">
            <w:pPr>
              <w:rPr>
                <w:rFonts w:ascii="Calibri" w:hAnsi="Calibri" w:cs="Calibri"/>
                <w:sz w:val="20"/>
                <w:szCs w:val="20"/>
              </w:rPr>
            </w:pPr>
            <w:r>
              <w:rPr>
                <w:rFonts w:ascii="Calibri" w:hAnsi="Calibri" w:cs="Calibri"/>
                <w:sz w:val="20"/>
                <w:szCs w:val="20"/>
              </w:rPr>
              <w:t>Order &amp; fulfilment</w:t>
            </w:r>
          </w:p>
        </w:tc>
        <w:tc>
          <w:tcPr>
            <w:tcW w:w="1417" w:type="dxa"/>
          </w:tcPr>
          <w:p w14:paraId="3D7F0963" w14:textId="36C9279F" w:rsidR="007F40AE" w:rsidRPr="000B0E27" w:rsidRDefault="00627E94">
            <w:pPr>
              <w:jc w:val="center"/>
              <w:rPr>
                <w:rFonts w:ascii="Calibri" w:hAnsi="Calibri" w:cs="Calibri"/>
                <w:i/>
                <w:iCs/>
                <w:color w:val="000000" w:themeColor="text1"/>
                <w:sz w:val="20"/>
                <w:szCs w:val="20"/>
              </w:rPr>
            </w:pPr>
            <w:r w:rsidRPr="000B0E27">
              <w:rPr>
                <w:rFonts w:ascii="Calibri" w:hAnsi="Calibri" w:cs="Calibri"/>
                <w:i/>
                <w:iCs/>
                <w:color w:val="000000" w:themeColor="text1"/>
                <w:sz w:val="20"/>
                <w:szCs w:val="20"/>
              </w:rPr>
              <w:t>P</w:t>
            </w:r>
          </w:p>
        </w:tc>
        <w:tc>
          <w:tcPr>
            <w:tcW w:w="4253" w:type="dxa"/>
          </w:tcPr>
          <w:p w14:paraId="4D97FBB2" w14:textId="484F5E75" w:rsidR="007F40AE" w:rsidRPr="000B0E27" w:rsidRDefault="00847898">
            <w:pPr>
              <w:rPr>
                <w:rFonts w:ascii="Calibri" w:hAnsi="Calibri" w:cs="Calibri"/>
                <w:i/>
                <w:iCs/>
                <w:color w:val="000000" w:themeColor="text1"/>
                <w:sz w:val="18"/>
                <w:szCs w:val="18"/>
              </w:rPr>
            </w:pPr>
            <w:r>
              <w:rPr>
                <w:rFonts w:ascii="Calibri" w:hAnsi="Calibri" w:cs="Calibri"/>
                <w:i/>
                <w:iCs/>
                <w:color w:val="000000" w:themeColor="text1"/>
                <w:sz w:val="18"/>
                <w:szCs w:val="18"/>
              </w:rPr>
              <w:t xml:space="preserve">WS3 - </w:t>
            </w:r>
            <w:r w:rsidR="00762C74" w:rsidRPr="000B0E27">
              <w:rPr>
                <w:rFonts w:ascii="Calibri" w:hAnsi="Calibri" w:cs="Calibri"/>
                <w:i/>
                <w:iCs/>
                <w:color w:val="000000" w:themeColor="text1"/>
                <w:sz w:val="18"/>
                <w:szCs w:val="18"/>
              </w:rPr>
              <w:t xml:space="preserve">Although out of scope for the </w:t>
            </w:r>
            <w:r w:rsidR="00CA04DE" w:rsidRPr="000B0E27">
              <w:rPr>
                <w:rFonts w:ascii="Calibri" w:hAnsi="Calibri" w:cs="Calibri"/>
                <w:i/>
                <w:iCs/>
                <w:color w:val="000000" w:themeColor="text1"/>
                <w:sz w:val="18"/>
                <w:szCs w:val="18"/>
              </w:rPr>
              <w:t xml:space="preserve">migration, </w:t>
            </w:r>
            <w:r w:rsidR="00627E94" w:rsidRPr="000B0E27">
              <w:rPr>
                <w:rFonts w:ascii="Calibri" w:hAnsi="Calibri" w:cs="Calibri"/>
                <w:i/>
                <w:iCs/>
                <w:color w:val="000000" w:themeColor="text1"/>
                <w:sz w:val="18"/>
                <w:szCs w:val="18"/>
              </w:rPr>
              <w:t xml:space="preserve">indirect impact </w:t>
            </w:r>
            <w:r w:rsidR="002D733A" w:rsidRPr="000B0E27">
              <w:rPr>
                <w:rFonts w:ascii="Calibri" w:hAnsi="Calibri" w:cs="Calibri"/>
                <w:i/>
                <w:iCs/>
                <w:color w:val="000000" w:themeColor="text1"/>
                <w:sz w:val="18"/>
                <w:szCs w:val="18"/>
              </w:rPr>
              <w:t>on</w:t>
            </w:r>
            <w:r w:rsidR="00627E94" w:rsidRPr="000B0E27">
              <w:rPr>
                <w:rFonts w:ascii="Calibri" w:hAnsi="Calibri" w:cs="Calibri"/>
                <w:i/>
                <w:iCs/>
                <w:color w:val="000000" w:themeColor="text1"/>
                <w:sz w:val="18"/>
                <w:szCs w:val="18"/>
              </w:rPr>
              <w:t xml:space="preserve"> activities on B2B</w:t>
            </w:r>
            <w:r w:rsidR="00CA04DE" w:rsidRPr="000B0E27">
              <w:rPr>
                <w:rFonts w:ascii="Calibri" w:hAnsi="Calibri" w:cs="Calibri"/>
                <w:i/>
                <w:iCs/>
                <w:color w:val="000000" w:themeColor="text1"/>
                <w:sz w:val="18"/>
                <w:szCs w:val="18"/>
              </w:rPr>
              <w:t xml:space="preserve"> </w:t>
            </w:r>
            <w:r w:rsidR="002D733A" w:rsidRPr="000B0E27">
              <w:rPr>
                <w:rFonts w:ascii="Calibri" w:hAnsi="Calibri" w:cs="Calibri"/>
                <w:i/>
                <w:iCs/>
                <w:color w:val="000000" w:themeColor="text1"/>
                <w:sz w:val="18"/>
                <w:szCs w:val="18"/>
              </w:rPr>
              <w:t xml:space="preserve">order </w:t>
            </w:r>
            <w:r w:rsidR="00CA04DE" w:rsidRPr="000B0E27">
              <w:rPr>
                <w:rFonts w:ascii="Calibri" w:hAnsi="Calibri" w:cs="Calibri"/>
                <w:i/>
                <w:iCs/>
                <w:color w:val="000000" w:themeColor="text1"/>
                <w:sz w:val="18"/>
                <w:szCs w:val="18"/>
              </w:rPr>
              <w:t xml:space="preserve">workflows and processes </w:t>
            </w:r>
            <w:r w:rsidR="002D733A" w:rsidRPr="000B0E27">
              <w:rPr>
                <w:rFonts w:ascii="Calibri" w:hAnsi="Calibri" w:cs="Calibri"/>
                <w:i/>
                <w:iCs/>
                <w:color w:val="000000" w:themeColor="text1"/>
                <w:sz w:val="18"/>
                <w:szCs w:val="18"/>
              </w:rPr>
              <w:t xml:space="preserve">remaining on Remedy </w:t>
            </w:r>
            <w:r w:rsidR="00CA04DE" w:rsidRPr="000B0E27">
              <w:rPr>
                <w:rFonts w:ascii="Calibri" w:hAnsi="Calibri" w:cs="Calibri"/>
                <w:i/>
                <w:iCs/>
                <w:color w:val="000000" w:themeColor="text1"/>
                <w:sz w:val="18"/>
                <w:szCs w:val="18"/>
              </w:rPr>
              <w:t xml:space="preserve">will need to be </w:t>
            </w:r>
            <w:r w:rsidR="002D733A" w:rsidRPr="000B0E27">
              <w:rPr>
                <w:rFonts w:ascii="Calibri" w:hAnsi="Calibri" w:cs="Calibri"/>
                <w:i/>
                <w:iCs/>
                <w:color w:val="000000" w:themeColor="text1"/>
                <w:sz w:val="18"/>
                <w:szCs w:val="18"/>
              </w:rPr>
              <w:t>avoided and</w:t>
            </w:r>
            <w:r w:rsidR="00851514">
              <w:rPr>
                <w:rFonts w:ascii="Calibri" w:hAnsi="Calibri" w:cs="Calibri"/>
                <w:i/>
                <w:iCs/>
                <w:color w:val="000000" w:themeColor="text1"/>
                <w:sz w:val="18"/>
                <w:szCs w:val="18"/>
              </w:rPr>
              <w:t>, if needed,</w:t>
            </w:r>
            <w:r w:rsidR="002D733A" w:rsidRPr="000B0E27">
              <w:rPr>
                <w:rFonts w:ascii="Calibri" w:hAnsi="Calibri" w:cs="Calibri"/>
                <w:i/>
                <w:iCs/>
                <w:color w:val="000000" w:themeColor="text1"/>
                <w:sz w:val="18"/>
                <w:szCs w:val="18"/>
              </w:rPr>
              <w:t xml:space="preserve"> workaround</w:t>
            </w:r>
            <w:r w:rsidR="00851514">
              <w:rPr>
                <w:rFonts w:ascii="Calibri" w:hAnsi="Calibri" w:cs="Calibri"/>
                <w:i/>
                <w:iCs/>
                <w:color w:val="000000" w:themeColor="text1"/>
                <w:sz w:val="18"/>
                <w:szCs w:val="18"/>
              </w:rPr>
              <w:t>s might need to be in place</w:t>
            </w:r>
          </w:p>
        </w:tc>
      </w:tr>
      <w:tr w:rsidR="007F40AE" w:rsidRPr="009E21A4" w14:paraId="0194EB1D" w14:textId="77777777">
        <w:tc>
          <w:tcPr>
            <w:tcW w:w="3227" w:type="dxa"/>
          </w:tcPr>
          <w:p w14:paraId="3EDFE68F" w14:textId="77777777" w:rsidR="007F40AE" w:rsidRDefault="007F40AE">
            <w:pPr>
              <w:rPr>
                <w:rFonts w:ascii="Calibri" w:hAnsi="Calibri" w:cs="Calibri"/>
                <w:sz w:val="20"/>
                <w:szCs w:val="20"/>
              </w:rPr>
            </w:pPr>
            <w:r>
              <w:rPr>
                <w:rFonts w:ascii="Calibri" w:hAnsi="Calibri" w:cs="Calibri"/>
                <w:sz w:val="20"/>
                <w:szCs w:val="20"/>
              </w:rPr>
              <w:t>Service activation &amp; configuration</w:t>
            </w:r>
          </w:p>
        </w:tc>
        <w:tc>
          <w:tcPr>
            <w:tcW w:w="1417" w:type="dxa"/>
          </w:tcPr>
          <w:p w14:paraId="2E9CC648" w14:textId="3BDED152" w:rsidR="007F40AE" w:rsidRPr="000B0E27" w:rsidRDefault="00A934BB">
            <w:pPr>
              <w:jc w:val="center"/>
              <w:rPr>
                <w:rFonts w:ascii="Calibri" w:hAnsi="Calibri" w:cs="Calibri"/>
                <w:i/>
                <w:iCs/>
                <w:color w:val="000000" w:themeColor="text1"/>
                <w:sz w:val="20"/>
                <w:szCs w:val="20"/>
              </w:rPr>
            </w:pPr>
            <w:r w:rsidRPr="000B0E27">
              <w:rPr>
                <w:rFonts w:ascii="Calibri" w:hAnsi="Calibri" w:cs="Calibri"/>
                <w:i/>
                <w:iCs/>
                <w:color w:val="000000" w:themeColor="text1"/>
                <w:sz w:val="20"/>
                <w:szCs w:val="20"/>
              </w:rPr>
              <w:t>P</w:t>
            </w:r>
          </w:p>
        </w:tc>
        <w:tc>
          <w:tcPr>
            <w:tcW w:w="4253" w:type="dxa"/>
          </w:tcPr>
          <w:p w14:paraId="4F6F72D3" w14:textId="52F8488B" w:rsidR="007F40AE" w:rsidRPr="000B0E27" w:rsidRDefault="00847898">
            <w:pPr>
              <w:rPr>
                <w:rFonts w:ascii="Calibri" w:hAnsi="Calibri" w:cs="Calibri"/>
                <w:i/>
                <w:iCs/>
                <w:color w:val="000000" w:themeColor="text1"/>
                <w:sz w:val="18"/>
                <w:szCs w:val="18"/>
              </w:rPr>
            </w:pPr>
            <w:r>
              <w:rPr>
                <w:rFonts w:ascii="Calibri" w:hAnsi="Calibri" w:cs="Calibri"/>
                <w:i/>
                <w:iCs/>
                <w:color w:val="000000" w:themeColor="text1"/>
                <w:sz w:val="18"/>
                <w:szCs w:val="18"/>
              </w:rPr>
              <w:t xml:space="preserve">WS3 - </w:t>
            </w:r>
            <w:r w:rsidR="00A934BB" w:rsidRPr="000B0E27">
              <w:rPr>
                <w:rFonts w:ascii="Calibri" w:hAnsi="Calibri" w:cs="Calibri"/>
                <w:i/>
                <w:iCs/>
                <w:color w:val="000000" w:themeColor="text1"/>
                <w:sz w:val="18"/>
                <w:szCs w:val="18"/>
              </w:rPr>
              <w:t>Same observation as above. This will need to be ruled out</w:t>
            </w:r>
          </w:p>
        </w:tc>
      </w:tr>
      <w:tr w:rsidR="007F40AE" w:rsidRPr="009E21A4" w14:paraId="2CBA7537" w14:textId="77777777">
        <w:tc>
          <w:tcPr>
            <w:tcW w:w="3227" w:type="dxa"/>
          </w:tcPr>
          <w:p w14:paraId="490C5E93" w14:textId="77777777" w:rsidR="007F40AE" w:rsidRPr="00DB00C2" w:rsidRDefault="007F40AE">
            <w:pPr>
              <w:rPr>
                <w:rFonts w:ascii="Calibri" w:hAnsi="Calibri" w:cs="Calibri"/>
                <w:sz w:val="20"/>
                <w:szCs w:val="20"/>
              </w:rPr>
            </w:pPr>
            <w:r w:rsidRPr="00DB00C2">
              <w:rPr>
                <w:rFonts w:ascii="Calibri" w:hAnsi="Calibri" w:cs="Calibri"/>
                <w:sz w:val="20"/>
                <w:szCs w:val="20"/>
              </w:rPr>
              <w:t>Supply Chain &amp; Logistics</w:t>
            </w:r>
          </w:p>
        </w:tc>
        <w:tc>
          <w:tcPr>
            <w:tcW w:w="1417" w:type="dxa"/>
          </w:tcPr>
          <w:p w14:paraId="7A94F93A" w14:textId="02CADF59" w:rsidR="007F40AE" w:rsidRDefault="000B0E27">
            <w:pPr>
              <w:jc w:val="center"/>
              <w:rPr>
                <w:rFonts w:ascii="Calibri" w:hAnsi="Calibri" w:cs="Calibri"/>
                <w:i/>
                <w:iCs/>
                <w:color w:val="4F81BD" w:themeColor="accent1"/>
                <w:sz w:val="20"/>
                <w:szCs w:val="20"/>
              </w:rPr>
            </w:pPr>
            <w:r w:rsidRPr="00C8781F">
              <w:rPr>
                <w:rFonts w:ascii="Calibri" w:hAnsi="Calibri" w:cs="Calibri"/>
                <w:i/>
                <w:iCs/>
                <w:color w:val="000000" w:themeColor="text1"/>
                <w:sz w:val="20"/>
                <w:szCs w:val="20"/>
              </w:rPr>
              <w:t>N</w:t>
            </w:r>
          </w:p>
        </w:tc>
        <w:tc>
          <w:tcPr>
            <w:tcW w:w="4253" w:type="dxa"/>
          </w:tcPr>
          <w:p w14:paraId="402A2AD8" w14:textId="5C883FFB" w:rsidR="007F40AE" w:rsidRPr="00307E6F" w:rsidRDefault="007F40AE">
            <w:pPr>
              <w:rPr>
                <w:rFonts w:ascii="Calibri" w:hAnsi="Calibri" w:cs="Calibri"/>
                <w:i/>
                <w:iCs/>
                <w:color w:val="4F81BD" w:themeColor="accent1"/>
                <w:sz w:val="18"/>
                <w:szCs w:val="18"/>
              </w:rPr>
            </w:pPr>
          </w:p>
        </w:tc>
      </w:tr>
      <w:tr w:rsidR="007F40AE" w:rsidRPr="009E21A4" w14:paraId="426EBD1A" w14:textId="77777777">
        <w:tc>
          <w:tcPr>
            <w:tcW w:w="3227" w:type="dxa"/>
          </w:tcPr>
          <w:p w14:paraId="082F832B" w14:textId="77777777" w:rsidR="007F40AE" w:rsidRDefault="007F40AE">
            <w:pPr>
              <w:rPr>
                <w:rFonts w:ascii="Calibri" w:hAnsi="Calibri" w:cs="Calibri"/>
                <w:sz w:val="20"/>
                <w:szCs w:val="20"/>
              </w:rPr>
            </w:pPr>
            <w:r>
              <w:rPr>
                <w:rFonts w:ascii="Calibri" w:hAnsi="Calibri" w:cs="Calibri"/>
                <w:sz w:val="20"/>
                <w:szCs w:val="20"/>
              </w:rPr>
              <w:t>Field operations</w:t>
            </w:r>
          </w:p>
        </w:tc>
        <w:tc>
          <w:tcPr>
            <w:tcW w:w="1417" w:type="dxa"/>
          </w:tcPr>
          <w:p w14:paraId="21C7C757" w14:textId="3BE71BDE" w:rsidR="007F40AE" w:rsidRDefault="000B0E27">
            <w:pPr>
              <w:jc w:val="center"/>
              <w:rPr>
                <w:rFonts w:ascii="Calibri" w:hAnsi="Calibri" w:cs="Calibri"/>
                <w:i/>
                <w:iCs/>
                <w:color w:val="4F81BD" w:themeColor="accent1"/>
                <w:sz w:val="20"/>
                <w:szCs w:val="20"/>
              </w:rPr>
            </w:pPr>
            <w:r w:rsidRPr="00C8781F">
              <w:rPr>
                <w:rFonts w:ascii="Calibri" w:hAnsi="Calibri" w:cs="Calibri"/>
                <w:i/>
                <w:iCs/>
                <w:color w:val="000000" w:themeColor="text1"/>
                <w:sz w:val="20"/>
                <w:szCs w:val="20"/>
              </w:rPr>
              <w:t>Y</w:t>
            </w:r>
          </w:p>
        </w:tc>
        <w:tc>
          <w:tcPr>
            <w:tcW w:w="4253" w:type="dxa"/>
          </w:tcPr>
          <w:p w14:paraId="0837095C" w14:textId="5FD589ED" w:rsidR="007F40AE" w:rsidRPr="00A657B6" w:rsidRDefault="00CA5F24">
            <w:pPr>
              <w:rPr>
                <w:rFonts w:ascii="Calibri" w:hAnsi="Calibri" w:cs="Calibri"/>
                <w:i/>
                <w:iCs/>
                <w:color w:val="4F81BD" w:themeColor="accent1"/>
                <w:sz w:val="18"/>
                <w:szCs w:val="18"/>
              </w:rPr>
            </w:pPr>
            <w:r>
              <w:rPr>
                <w:rFonts w:ascii="Calibri" w:hAnsi="Calibri" w:cs="Calibri"/>
                <w:i/>
                <w:iCs/>
                <w:color w:val="000000" w:themeColor="text1"/>
                <w:sz w:val="18"/>
                <w:szCs w:val="18"/>
              </w:rPr>
              <w:t xml:space="preserve">WS3 - </w:t>
            </w:r>
            <w:r w:rsidR="007F40AE" w:rsidRPr="00C8781F">
              <w:rPr>
                <w:rFonts w:ascii="Calibri" w:hAnsi="Calibri" w:cs="Calibri"/>
                <w:i/>
                <w:iCs/>
                <w:color w:val="000000" w:themeColor="text1"/>
                <w:sz w:val="18"/>
                <w:szCs w:val="18"/>
              </w:rPr>
              <w:t>Customer installs, repairs, visits</w:t>
            </w:r>
          </w:p>
        </w:tc>
      </w:tr>
      <w:tr w:rsidR="007F40AE" w:rsidRPr="009E21A4" w14:paraId="5AF11F75" w14:textId="77777777">
        <w:tc>
          <w:tcPr>
            <w:tcW w:w="8897" w:type="dxa"/>
            <w:gridSpan w:val="3"/>
            <w:shd w:val="clear" w:color="auto" w:fill="DBE5F1" w:themeFill="accent1" w:themeFillTint="33"/>
          </w:tcPr>
          <w:p w14:paraId="2D596E81" w14:textId="77777777" w:rsidR="007F40AE" w:rsidRPr="008D2FEC" w:rsidRDefault="007F40AE">
            <w:pPr>
              <w:jc w:val="center"/>
              <w:rPr>
                <w:rFonts w:ascii="Calibri" w:hAnsi="Calibri" w:cs="Calibri"/>
                <w:b/>
                <w:bCs/>
                <w:i/>
                <w:iCs/>
                <w:color w:val="4F81BD" w:themeColor="accent1"/>
                <w:sz w:val="20"/>
                <w:szCs w:val="20"/>
              </w:rPr>
            </w:pPr>
            <w:r w:rsidRPr="008D2FEC">
              <w:rPr>
                <w:rFonts w:ascii="Calibri" w:hAnsi="Calibri" w:cs="Calibri"/>
                <w:b/>
                <w:bCs/>
              </w:rPr>
              <w:t>Run and assure services</w:t>
            </w:r>
          </w:p>
        </w:tc>
      </w:tr>
      <w:tr w:rsidR="007F40AE" w:rsidRPr="009E21A4" w14:paraId="657FADB1" w14:textId="77777777">
        <w:tc>
          <w:tcPr>
            <w:tcW w:w="3227" w:type="dxa"/>
          </w:tcPr>
          <w:p w14:paraId="6F50A81D" w14:textId="77777777" w:rsidR="007F40AE" w:rsidRDefault="007F40AE">
            <w:pPr>
              <w:rPr>
                <w:rFonts w:ascii="Calibri" w:hAnsi="Calibri" w:cs="Calibri"/>
                <w:sz w:val="20"/>
                <w:szCs w:val="20"/>
              </w:rPr>
            </w:pPr>
            <w:r>
              <w:rPr>
                <w:rFonts w:ascii="Calibri" w:hAnsi="Calibri" w:cs="Calibri"/>
                <w:sz w:val="20"/>
                <w:szCs w:val="20"/>
              </w:rPr>
              <w:t>Network services (mobile, fixed, TV)</w:t>
            </w:r>
          </w:p>
        </w:tc>
        <w:tc>
          <w:tcPr>
            <w:tcW w:w="1417" w:type="dxa"/>
          </w:tcPr>
          <w:p w14:paraId="044E4DDC" w14:textId="5354327C" w:rsidR="007F40AE" w:rsidRPr="0005409A" w:rsidRDefault="00C8781F">
            <w:pPr>
              <w:jc w:val="center"/>
              <w:rPr>
                <w:rFonts w:ascii="Calibri" w:hAnsi="Calibri" w:cs="Calibri"/>
                <w:i/>
                <w:iCs/>
                <w:color w:val="000000" w:themeColor="text1"/>
                <w:sz w:val="20"/>
                <w:szCs w:val="20"/>
              </w:rPr>
            </w:pPr>
            <w:r w:rsidRPr="0005409A">
              <w:rPr>
                <w:rFonts w:ascii="Calibri" w:hAnsi="Calibri" w:cs="Calibri"/>
                <w:i/>
                <w:iCs/>
                <w:color w:val="000000" w:themeColor="text1"/>
                <w:sz w:val="20"/>
                <w:szCs w:val="20"/>
              </w:rPr>
              <w:t>Y</w:t>
            </w:r>
          </w:p>
        </w:tc>
        <w:tc>
          <w:tcPr>
            <w:tcW w:w="4253" w:type="dxa"/>
          </w:tcPr>
          <w:p w14:paraId="4B0DA4FF" w14:textId="42C4F86F" w:rsidR="007F40AE" w:rsidRPr="0005409A" w:rsidRDefault="0005409A">
            <w:pPr>
              <w:rPr>
                <w:rFonts w:ascii="Calibri" w:hAnsi="Calibri" w:cs="Calibri"/>
                <w:i/>
                <w:iCs/>
                <w:color w:val="000000" w:themeColor="text1"/>
                <w:sz w:val="18"/>
                <w:szCs w:val="18"/>
              </w:rPr>
            </w:pPr>
            <w:r w:rsidRPr="0005409A">
              <w:rPr>
                <w:rFonts w:ascii="Calibri" w:hAnsi="Calibri" w:cs="Calibri"/>
                <w:i/>
                <w:iCs/>
                <w:color w:val="000000" w:themeColor="text1"/>
                <w:sz w:val="18"/>
                <w:szCs w:val="18"/>
              </w:rPr>
              <w:t xml:space="preserve">All WSs - </w:t>
            </w:r>
            <w:r w:rsidR="007F40AE" w:rsidRPr="0005409A">
              <w:rPr>
                <w:rFonts w:ascii="Calibri" w:hAnsi="Calibri" w:cs="Calibri"/>
                <w:i/>
                <w:iCs/>
                <w:color w:val="000000" w:themeColor="text1"/>
                <w:sz w:val="18"/>
                <w:szCs w:val="18"/>
              </w:rPr>
              <w:t>Coverage, connectivity, performance, reliability</w:t>
            </w:r>
            <w:r w:rsidR="007566AF" w:rsidRPr="0005409A">
              <w:rPr>
                <w:rFonts w:ascii="Calibri" w:hAnsi="Calibri" w:cs="Calibri"/>
                <w:i/>
                <w:iCs/>
                <w:color w:val="000000" w:themeColor="text1"/>
                <w:sz w:val="18"/>
                <w:szCs w:val="18"/>
              </w:rPr>
              <w:t xml:space="preserve"> – direct impac</w:t>
            </w:r>
            <w:r w:rsidR="007C3E8E" w:rsidRPr="0005409A">
              <w:rPr>
                <w:rFonts w:ascii="Calibri" w:hAnsi="Calibri" w:cs="Calibri"/>
                <w:i/>
                <w:iCs/>
                <w:color w:val="000000" w:themeColor="text1"/>
                <w:sz w:val="18"/>
                <w:szCs w:val="18"/>
              </w:rPr>
              <w:t>t on</w:t>
            </w:r>
            <w:r w:rsidR="007566AF" w:rsidRPr="0005409A">
              <w:rPr>
                <w:rFonts w:ascii="Calibri" w:hAnsi="Calibri" w:cs="Calibri"/>
                <w:i/>
                <w:iCs/>
                <w:color w:val="000000" w:themeColor="text1"/>
                <w:sz w:val="18"/>
                <w:szCs w:val="18"/>
              </w:rPr>
              <w:t xml:space="preserve"> ability to </w:t>
            </w:r>
            <w:r w:rsidR="00C14842" w:rsidRPr="0005409A">
              <w:rPr>
                <w:rFonts w:ascii="Calibri" w:hAnsi="Calibri" w:cs="Calibri"/>
                <w:i/>
                <w:iCs/>
                <w:color w:val="000000" w:themeColor="text1"/>
                <w:sz w:val="18"/>
                <w:szCs w:val="18"/>
              </w:rPr>
              <w:t>suppor</w:t>
            </w:r>
            <w:r w:rsidR="007C3E8E" w:rsidRPr="0005409A">
              <w:rPr>
                <w:rFonts w:ascii="Calibri" w:hAnsi="Calibri" w:cs="Calibri"/>
                <w:i/>
                <w:iCs/>
                <w:color w:val="000000" w:themeColor="text1"/>
                <w:sz w:val="18"/>
                <w:szCs w:val="18"/>
              </w:rPr>
              <w:t>t</w:t>
            </w:r>
            <w:r w:rsidR="00C14842" w:rsidRPr="0005409A">
              <w:rPr>
                <w:rFonts w:ascii="Calibri" w:hAnsi="Calibri" w:cs="Calibri"/>
                <w:i/>
                <w:iCs/>
                <w:color w:val="000000" w:themeColor="text1"/>
                <w:sz w:val="18"/>
                <w:szCs w:val="18"/>
              </w:rPr>
              <w:t xml:space="preserve"> and changed</w:t>
            </w:r>
            <w:r w:rsidR="007C3E8E" w:rsidRPr="0005409A">
              <w:rPr>
                <w:rFonts w:ascii="Calibri" w:hAnsi="Calibri" w:cs="Calibri"/>
                <w:i/>
                <w:iCs/>
                <w:color w:val="000000" w:themeColor="text1"/>
                <w:sz w:val="18"/>
                <w:szCs w:val="18"/>
              </w:rPr>
              <w:t xml:space="preserve"> these services</w:t>
            </w:r>
          </w:p>
        </w:tc>
      </w:tr>
      <w:tr w:rsidR="007F40AE" w:rsidRPr="009E21A4" w14:paraId="443E26B0" w14:textId="77777777">
        <w:tc>
          <w:tcPr>
            <w:tcW w:w="3227" w:type="dxa"/>
          </w:tcPr>
          <w:p w14:paraId="6E373E15" w14:textId="77777777" w:rsidR="007F40AE" w:rsidRDefault="007F40AE">
            <w:pPr>
              <w:rPr>
                <w:rFonts w:ascii="Calibri" w:hAnsi="Calibri" w:cs="Calibri"/>
                <w:sz w:val="20"/>
                <w:szCs w:val="20"/>
              </w:rPr>
            </w:pPr>
            <w:r>
              <w:rPr>
                <w:rFonts w:ascii="Calibri" w:hAnsi="Calibri" w:cs="Calibri"/>
                <w:sz w:val="20"/>
                <w:szCs w:val="20"/>
              </w:rPr>
              <w:t>Faults, outages &amp; service assurance</w:t>
            </w:r>
          </w:p>
        </w:tc>
        <w:tc>
          <w:tcPr>
            <w:tcW w:w="1417" w:type="dxa"/>
          </w:tcPr>
          <w:p w14:paraId="5855A337" w14:textId="722B6BE7" w:rsidR="007F40AE" w:rsidRPr="0005409A" w:rsidRDefault="007566AF">
            <w:pPr>
              <w:jc w:val="center"/>
              <w:rPr>
                <w:rFonts w:ascii="Calibri" w:hAnsi="Calibri" w:cs="Calibri"/>
                <w:i/>
                <w:iCs/>
                <w:color w:val="000000" w:themeColor="text1"/>
                <w:sz w:val="20"/>
                <w:szCs w:val="20"/>
              </w:rPr>
            </w:pPr>
            <w:r w:rsidRPr="0005409A">
              <w:rPr>
                <w:rFonts w:ascii="Calibri" w:hAnsi="Calibri" w:cs="Calibri"/>
                <w:i/>
                <w:iCs/>
                <w:color w:val="000000" w:themeColor="text1"/>
                <w:sz w:val="20"/>
                <w:szCs w:val="20"/>
              </w:rPr>
              <w:t>Y</w:t>
            </w:r>
          </w:p>
        </w:tc>
        <w:tc>
          <w:tcPr>
            <w:tcW w:w="4253" w:type="dxa"/>
          </w:tcPr>
          <w:p w14:paraId="68634AEC" w14:textId="37A176F2" w:rsidR="007F40AE" w:rsidRPr="0005409A" w:rsidRDefault="0005409A">
            <w:pPr>
              <w:rPr>
                <w:rFonts w:ascii="Calibri" w:hAnsi="Calibri" w:cs="Calibri"/>
                <w:i/>
                <w:iCs/>
                <w:color w:val="000000" w:themeColor="text1"/>
                <w:sz w:val="18"/>
                <w:szCs w:val="18"/>
              </w:rPr>
            </w:pPr>
            <w:r w:rsidRPr="0005409A">
              <w:rPr>
                <w:rFonts w:ascii="Calibri" w:hAnsi="Calibri" w:cs="Calibri"/>
                <w:i/>
                <w:iCs/>
                <w:color w:val="000000" w:themeColor="text1"/>
                <w:sz w:val="18"/>
                <w:szCs w:val="18"/>
              </w:rPr>
              <w:t xml:space="preserve">All WSs - </w:t>
            </w:r>
            <w:r w:rsidR="007F40AE" w:rsidRPr="0005409A">
              <w:rPr>
                <w:rFonts w:ascii="Calibri" w:hAnsi="Calibri" w:cs="Calibri"/>
                <w:i/>
                <w:iCs/>
                <w:color w:val="000000" w:themeColor="text1"/>
                <w:sz w:val="18"/>
                <w:szCs w:val="18"/>
              </w:rPr>
              <w:t>Issue detection, restoration, customer communications </w:t>
            </w:r>
            <w:r w:rsidR="005119CC" w:rsidRPr="0005409A">
              <w:rPr>
                <w:rFonts w:ascii="Calibri" w:hAnsi="Calibri" w:cs="Calibri"/>
                <w:i/>
                <w:iCs/>
                <w:color w:val="000000" w:themeColor="text1"/>
                <w:sz w:val="18"/>
                <w:szCs w:val="18"/>
              </w:rPr>
              <w:t xml:space="preserve">– direct impact </w:t>
            </w:r>
            <w:r w:rsidR="000819C3" w:rsidRPr="0005409A">
              <w:rPr>
                <w:rFonts w:ascii="Calibri" w:hAnsi="Calibri" w:cs="Calibri"/>
                <w:i/>
                <w:iCs/>
                <w:color w:val="000000" w:themeColor="text1"/>
                <w:sz w:val="18"/>
                <w:szCs w:val="18"/>
              </w:rPr>
              <w:t xml:space="preserve">on ability to support and change </w:t>
            </w:r>
            <w:r w:rsidR="00ED0CEA" w:rsidRPr="0005409A">
              <w:rPr>
                <w:rFonts w:ascii="Calibri" w:hAnsi="Calibri" w:cs="Calibri"/>
                <w:i/>
                <w:iCs/>
                <w:color w:val="000000" w:themeColor="text1"/>
                <w:sz w:val="18"/>
                <w:szCs w:val="18"/>
              </w:rPr>
              <w:t xml:space="preserve">network and </w:t>
            </w:r>
            <w:r w:rsidR="005119CC" w:rsidRPr="0005409A">
              <w:rPr>
                <w:rFonts w:ascii="Calibri" w:hAnsi="Calibri" w:cs="Calibri"/>
                <w:i/>
                <w:iCs/>
                <w:color w:val="000000" w:themeColor="text1"/>
                <w:sz w:val="18"/>
                <w:szCs w:val="18"/>
              </w:rPr>
              <w:t>technology</w:t>
            </w:r>
          </w:p>
        </w:tc>
      </w:tr>
      <w:tr w:rsidR="007F40AE" w:rsidRPr="009E21A4" w14:paraId="1F248E49" w14:textId="77777777">
        <w:tc>
          <w:tcPr>
            <w:tcW w:w="3227" w:type="dxa"/>
          </w:tcPr>
          <w:p w14:paraId="1F5EF772" w14:textId="77777777" w:rsidR="007F40AE" w:rsidRDefault="007F40AE">
            <w:pPr>
              <w:rPr>
                <w:rFonts w:ascii="Calibri" w:hAnsi="Calibri" w:cs="Calibri"/>
                <w:sz w:val="20"/>
                <w:szCs w:val="20"/>
              </w:rPr>
            </w:pPr>
            <w:r>
              <w:rPr>
                <w:rFonts w:ascii="Calibri" w:hAnsi="Calibri" w:cs="Calibri"/>
                <w:sz w:val="20"/>
                <w:szCs w:val="20"/>
              </w:rPr>
              <w:t>Service operations &amp; support teams</w:t>
            </w:r>
          </w:p>
        </w:tc>
        <w:tc>
          <w:tcPr>
            <w:tcW w:w="1417" w:type="dxa"/>
          </w:tcPr>
          <w:p w14:paraId="19478B29" w14:textId="42A114A4" w:rsidR="007F40AE" w:rsidRPr="002F45E1" w:rsidRDefault="002F45E1">
            <w:pPr>
              <w:jc w:val="center"/>
              <w:rPr>
                <w:rFonts w:ascii="Calibri" w:hAnsi="Calibri" w:cs="Calibri"/>
                <w:i/>
                <w:iCs/>
                <w:color w:val="000000" w:themeColor="text1"/>
                <w:sz w:val="20"/>
                <w:szCs w:val="20"/>
              </w:rPr>
            </w:pPr>
            <w:r w:rsidRPr="002F45E1">
              <w:rPr>
                <w:rFonts w:ascii="Calibri" w:hAnsi="Calibri" w:cs="Calibri"/>
                <w:i/>
                <w:iCs/>
                <w:color w:val="000000" w:themeColor="text1"/>
                <w:sz w:val="20"/>
                <w:szCs w:val="20"/>
              </w:rPr>
              <w:t>Y</w:t>
            </w:r>
          </w:p>
        </w:tc>
        <w:tc>
          <w:tcPr>
            <w:tcW w:w="4253" w:type="dxa"/>
          </w:tcPr>
          <w:p w14:paraId="68B266F4" w14:textId="003FD388" w:rsidR="007F40AE" w:rsidRPr="002F45E1" w:rsidRDefault="002F45E1">
            <w:pPr>
              <w:rPr>
                <w:rFonts w:ascii="Calibri" w:hAnsi="Calibri" w:cs="Calibri"/>
                <w:i/>
                <w:iCs/>
                <w:color w:val="000000" w:themeColor="text1"/>
                <w:sz w:val="18"/>
                <w:szCs w:val="18"/>
              </w:rPr>
            </w:pPr>
            <w:r w:rsidRPr="002F45E1">
              <w:rPr>
                <w:rFonts w:ascii="Calibri" w:hAnsi="Calibri" w:cs="Calibri"/>
                <w:i/>
                <w:iCs/>
                <w:color w:val="000000" w:themeColor="text1"/>
                <w:sz w:val="18"/>
                <w:szCs w:val="18"/>
              </w:rPr>
              <w:t xml:space="preserve">All WSs - </w:t>
            </w:r>
            <w:r w:rsidR="007F40AE" w:rsidRPr="002F45E1">
              <w:rPr>
                <w:rFonts w:ascii="Calibri" w:hAnsi="Calibri" w:cs="Calibri"/>
                <w:i/>
                <w:iCs/>
                <w:color w:val="000000" w:themeColor="text1"/>
                <w:sz w:val="18"/>
                <w:szCs w:val="18"/>
              </w:rPr>
              <w:t>Operational processes, monitoring, incident handling </w:t>
            </w:r>
          </w:p>
        </w:tc>
      </w:tr>
      <w:tr w:rsidR="007F40AE" w:rsidRPr="009E21A4" w14:paraId="5B3952A1" w14:textId="77777777">
        <w:tc>
          <w:tcPr>
            <w:tcW w:w="8897" w:type="dxa"/>
            <w:gridSpan w:val="3"/>
            <w:shd w:val="clear" w:color="auto" w:fill="DBE5F1" w:themeFill="accent1" w:themeFillTint="33"/>
          </w:tcPr>
          <w:p w14:paraId="587352B8" w14:textId="77777777" w:rsidR="007F40AE" w:rsidRDefault="007F40AE">
            <w:pPr>
              <w:jc w:val="center"/>
              <w:rPr>
                <w:rFonts w:ascii="Calibri" w:hAnsi="Calibri" w:cs="Calibri"/>
                <w:i/>
                <w:iCs/>
                <w:color w:val="4F81BD" w:themeColor="accent1"/>
                <w:sz w:val="20"/>
                <w:szCs w:val="20"/>
              </w:rPr>
            </w:pPr>
            <w:r w:rsidRPr="0072283E">
              <w:rPr>
                <w:rFonts w:ascii="Calibri" w:hAnsi="Calibri" w:cs="Calibri"/>
                <w:b/>
                <w:bCs/>
              </w:rPr>
              <w:t>Money, account and trust</w:t>
            </w:r>
          </w:p>
        </w:tc>
      </w:tr>
      <w:tr w:rsidR="007F40AE" w:rsidRPr="009E21A4" w14:paraId="5CC42934" w14:textId="77777777">
        <w:tc>
          <w:tcPr>
            <w:tcW w:w="3227" w:type="dxa"/>
          </w:tcPr>
          <w:p w14:paraId="4123D902" w14:textId="77777777" w:rsidR="007F40AE" w:rsidRDefault="007F40AE">
            <w:pPr>
              <w:rPr>
                <w:rFonts w:ascii="Calibri" w:hAnsi="Calibri" w:cs="Calibri"/>
                <w:sz w:val="20"/>
                <w:szCs w:val="20"/>
              </w:rPr>
            </w:pPr>
            <w:r>
              <w:rPr>
                <w:rFonts w:ascii="Calibri" w:hAnsi="Calibri" w:cs="Calibri"/>
                <w:sz w:val="20"/>
                <w:szCs w:val="20"/>
              </w:rPr>
              <w:t>Billing, payments &amp; customer finance</w:t>
            </w:r>
          </w:p>
        </w:tc>
        <w:tc>
          <w:tcPr>
            <w:tcW w:w="1417" w:type="dxa"/>
          </w:tcPr>
          <w:p w14:paraId="1748F87F" w14:textId="2BA2C613" w:rsidR="007F40AE" w:rsidRPr="002F45E1" w:rsidRDefault="002F45E1">
            <w:pPr>
              <w:jc w:val="center"/>
              <w:rPr>
                <w:rFonts w:ascii="Calibri" w:hAnsi="Calibri" w:cs="Calibri"/>
                <w:i/>
                <w:iCs/>
                <w:color w:val="000000" w:themeColor="text1"/>
                <w:sz w:val="20"/>
                <w:szCs w:val="20"/>
              </w:rPr>
            </w:pPr>
            <w:r w:rsidRPr="002F45E1">
              <w:rPr>
                <w:rFonts w:ascii="Calibri" w:hAnsi="Calibri" w:cs="Calibri"/>
                <w:i/>
                <w:iCs/>
                <w:color w:val="000000" w:themeColor="text1"/>
                <w:sz w:val="20"/>
                <w:szCs w:val="20"/>
              </w:rPr>
              <w:t>N</w:t>
            </w:r>
          </w:p>
        </w:tc>
        <w:tc>
          <w:tcPr>
            <w:tcW w:w="4253" w:type="dxa"/>
          </w:tcPr>
          <w:p w14:paraId="6571E0A6" w14:textId="091BF9C3" w:rsidR="007F40AE" w:rsidRPr="00A657B6" w:rsidRDefault="007F40AE">
            <w:pPr>
              <w:rPr>
                <w:rFonts w:ascii="Calibri" w:hAnsi="Calibri" w:cs="Calibri"/>
                <w:i/>
                <w:iCs/>
                <w:color w:val="4F81BD" w:themeColor="accent1"/>
                <w:sz w:val="18"/>
                <w:szCs w:val="18"/>
              </w:rPr>
            </w:pPr>
          </w:p>
        </w:tc>
      </w:tr>
      <w:tr w:rsidR="007F40AE" w:rsidRPr="009E21A4" w14:paraId="466162D0" w14:textId="77777777">
        <w:tc>
          <w:tcPr>
            <w:tcW w:w="3227" w:type="dxa"/>
          </w:tcPr>
          <w:p w14:paraId="6C6D951E" w14:textId="77777777" w:rsidR="007F40AE" w:rsidRDefault="007F40AE">
            <w:pPr>
              <w:rPr>
                <w:rFonts w:ascii="Calibri" w:hAnsi="Calibri" w:cs="Calibri"/>
                <w:sz w:val="20"/>
                <w:szCs w:val="20"/>
              </w:rPr>
            </w:pPr>
            <w:r>
              <w:rPr>
                <w:rFonts w:ascii="Calibri" w:hAnsi="Calibri" w:cs="Calibri"/>
                <w:sz w:val="20"/>
                <w:szCs w:val="20"/>
              </w:rPr>
              <w:t>Customer accounts, identity and permissions</w:t>
            </w:r>
          </w:p>
        </w:tc>
        <w:tc>
          <w:tcPr>
            <w:tcW w:w="1417" w:type="dxa"/>
          </w:tcPr>
          <w:p w14:paraId="42FE88F3" w14:textId="1E958D30" w:rsidR="007F40AE" w:rsidRPr="002F45E1" w:rsidRDefault="002F45E1">
            <w:pPr>
              <w:jc w:val="center"/>
              <w:rPr>
                <w:rFonts w:ascii="Calibri" w:hAnsi="Calibri" w:cs="Calibri"/>
                <w:i/>
                <w:iCs/>
                <w:color w:val="000000" w:themeColor="text1"/>
                <w:sz w:val="20"/>
                <w:szCs w:val="20"/>
              </w:rPr>
            </w:pPr>
            <w:r w:rsidRPr="002F45E1">
              <w:rPr>
                <w:rFonts w:ascii="Calibri" w:hAnsi="Calibri" w:cs="Calibri"/>
                <w:i/>
                <w:iCs/>
                <w:color w:val="000000" w:themeColor="text1"/>
                <w:sz w:val="20"/>
                <w:szCs w:val="20"/>
              </w:rPr>
              <w:t>N</w:t>
            </w:r>
          </w:p>
        </w:tc>
        <w:tc>
          <w:tcPr>
            <w:tcW w:w="4253" w:type="dxa"/>
          </w:tcPr>
          <w:p w14:paraId="39D89F3B" w14:textId="6A563AD5" w:rsidR="007F40AE" w:rsidRPr="00A657B6" w:rsidRDefault="007F40AE">
            <w:pPr>
              <w:rPr>
                <w:rFonts w:ascii="Calibri" w:hAnsi="Calibri" w:cs="Calibri"/>
                <w:i/>
                <w:iCs/>
                <w:color w:val="4F81BD" w:themeColor="accent1"/>
                <w:sz w:val="18"/>
                <w:szCs w:val="18"/>
              </w:rPr>
            </w:pPr>
          </w:p>
        </w:tc>
      </w:tr>
      <w:tr w:rsidR="007F40AE" w:rsidRPr="009E21A4" w14:paraId="4B54254F" w14:textId="77777777">
        <w:tc>
          <w:tcPr>
            <w:tcW w:w="8897" w:type="dxa"/>
            <w:gridSpan w:val="3"/>
            <w:shd w:val="clear" w:color="auto" w:fill="DBE5F1" w:themeFill="accent1" w:themeFillTint="33"/>
          </w:tcPr>
          <w:p w14:paraId="2118B13D" w14:textId="77777777" w:rsidR="007F40AE" w:rsidRDefault="007F40AE">
            <w:pPr>
              <w:jc w:val="center"/>
              <w:rPr>
                <w:rFonts w:ascii="Calibri" w:hAnsi="Calibri" w:cs="Calibri"/>
                <w:i/>
                <w:iCs/>
                <w:color w:val="4F81BD" w:themeColor="accent1"/>
                <w:sz w:val="20"/>
                <w:szCs w:val="20"/>
              </w:rPr>
            </w:pPr>
            <w:r w:rsidRPr="008A302E">
              <w:rPr>
                <w:rFonts w:ascii="Calibri" w:hAnsi="Calibri" w:cs="Calibri"/>
                <w:b/>
                <w:bCs/>
              </w:rPr>
              <w:t>Other</w:t>
            </w:r>
          </w:p>
        </w:tc>
      </w:tr>
      <w:tr w:rsidR="007F40AE" w:rsidRPr="009E21A4" w14:paraId="64511EE8" w14:textId="77777777">
        <w:tc>
          <w:tcPr>
            <w:tcW w:w="3227" w:type="dxa"/>
          </w:tcPr>
          <w:p w14:paraId="762831B8" w14:textId="77777777" w:rsidR="007F40AE" w:rsidRDefault="007F40AE">
            <w:pPr>
              <w:rPr>
                <w:rFonts w:ascii="Calibri" w:hAnsi="Calibri" w:cs="Calibri"/>
                <w:sz w:val="20"/>
                <w:szCs w:val="20"/>
              </w:rPr>
            </w:pPr>
            <w:r>
              <w:rPr>
                <w:rFonts w:ascii="Calibri" w:hAnsi="Calibri" w:cs="Calibri"/>
                <w:sz w:val="20"/>
                <w:szCs w:val="20"/>
              </w:rPr>
              <w:t>Wholesale services &amp; support</w:t>
            </w:r>
          </w:p>
        </w:tc>
        <w:tc>
          <w:tcPr>
            <w:tcW w:w="1417" w:type="dxa"/>
          </w:tcPr>
          <w:p w14:paraId="7F0860DE" w14:textId="7B92FAF9" w:rsidR="007F40AE" w:rsidRPr="00E005CC" w:rsidRDefault="00F57035">
            <w:pPr>
              <w:jc w:val="center"/>
              <w:rPr>
                <w:rFonts w:ascii="Calibri" w:hAnsi="Calibri" w:cs="Calibri"/>
                <w:i/>
                <w:iCs/>
                <w:color w:val="000000" w:themeColor="text1"/>
                <w:sz w:val="20"/>
                <w:szCs w:val="20"/>
              </w:rPr>
            </w:pPr>
            <w:r w:rsidRPr="00E005CC">
              <w:rPr>
                <w:rFonts w:ascii="Calibri" w:hAnsi="Calibri" w:cs="Calibri"/>
                <w:i/>
                <w:iCs/>
                <w:color w:val="000000" w:themeColor="text1"/>
                <w:sz w:val="20"/>
                <w:szCs w:val="20"/>
              </w:rPr>
              <w:t>Y</w:t>
            </w:r>
          </w:p>
        </w:tc>
        <w:tc>
          <w:tcPr>
            <w:tcW w:w="4253" w:type="dxa"/>
          </w:tcPr>
          <w:p w14:paraId="7F791CC1" w14:textId="4E99990E" w:rsidR="007F40AE" w:rsidRPr="00E005CC" w:rsidRDefault="00F279B3">
            <w:pPr>
              <w:rPr>
                <w:rFonts w:ascii="Calibri" w:hAnsi="Calibri" w:cs="Calibri"/>
                <w:i/>
                <w:iCs/>
                <w:color w:val="000000" w:themeColor="text1"/>
                <w:sz w:val="20"/>
                <w:szCs w:val="20"/>
              </w:rPr>
            </w:pPr>
            <w:r w:rsidRPr="00AD6515">
              <w:rPr>
                <w:rFonts w:ascii="Calibri" w:hAnsi="Calibri" w:cs="Calibri"/>
                <w:i/>
                <w:iCs/>
                <w:color w:val="000000" w:themeColor="text1"/>
                <w:sz w:val="18"/>
                <w:szCs w:val="18"/>
              </w:rPr>
              <w:t>WS3 - Impact on the current Wholesale set up will need to be assessed</w:t>
            </w:r>
            <w:r w:rsidR="004930B6" w:rsidRPr="00AD6515">
              <w:rPr>
                <w:rFonts w:ascii="Calibri" w:hAnsi="Calibri" w:cs="Calibri"/>
                <w:i/>
                <w:iCs/>
                <w:color w:val="000000" w:themeColor="text1"/>
                <w:sz w:val="18"/>
                <w:szCs w:val="18"/>
              </w:rPr>
              <w:t xml:space="preserve"> given the role Remedy plays today to support the current MVP. </w:t>
            </w:r>
            <w:r w:rsidR="00CF0D75" w:rsidRPr="00AD6515">
              <w:rPr>
                <w:rFonts w:ascii="Calibri" w:hAnsi="Calibri" w:cs="Calibri"/>
                <w:i/>
                <w:iCs/>
                <w:color w:val="000000" w:themeColor="text1"/>
                <w:sz w:val="18"/>
                <w:szCs w:val="18"/>
              </w:rPr>
              <w:t>However,</w:t>
            </w:r>
            <w:r w:rsidR="004930B6" w:rsidRPr="00AD6515">
              <w:rPr>
                <w:rFonts w:ascii="Calibri" w:hAnsi="Calibri" w:cs="Calibri"/>
                <w:i/>
                <w:iCs/>
                <w:color w:val="000000" w:themeColor="text1"/>
                <w:sz w:val="18"/>
                <w:szCs w:val="18"/>
              </w:rPr>
              <w:t xml:space="preserve"> what eventually will need rebuilding or moving to USM Helix will need to be</w:t>
            </w:r>
            <w:r w:rsidR="00534E93" w:rsidRPr="00AD6515">
              <w:rPr>
                <w:rFonts w:ascii="Calibri" w:hAnsi="Calibri" w:cs="Calibri"/>
                <w:i/>
                <w:iCs/>
                <w:color w:val="000000" w:themeColor="text1"/>
                <w:sz w:val="18"/>
                <w:szCs w:val="18"/>
              </w:rPr>
              <w:t xml:space="preserve"> done in</w:t>
            </w:r>
            <w:r w:rsidR="004930B6" w:rsidRPr="00AD6515">
              <w:rPr>
                <w:rFonts w:ascii="Calibri" w:hAnsi="Calibri" w:cs="Calibri"/>
                <w:i/>
                <w:iCs/>
                <w:color w:val="000000" w:themeColor="text1"/>
                <w:sz w:val="18"/>
                <w:szCs w:val="18"/>
              </w:rPr>
              <w:t xml:space="preserve"> alignment with the Service Assurance  End State Architecture</w:t>
            </w:r>
            <w:r w:rsidR="00534E93" w:rsidRPr="00AD6515">
              <w:rPr>
                <w:rFonts w:ascii="Calibri" w:hAnsi="Calibri" w:cs="Calibri"/>
                <w:i/>
                <w:iCs/>
                <w:color w:val="000000" w:themeColor="text1"/>
                <w:sz w:val="18"/>
                <w:szCs w:val="18"/>
              </w:rPr>
              <w:t xml:space="preserve"> and with the approval of the VMO2 Enterprise Architecture team</w:t>
            </w:r>
            <w:r w:rsidR="0096387F" w:rsidRPr="00AD6515">
              <w:rPr>
                <w:rFonts w:ascii="Calibri" w:hAnsi="Calibri" w:cs="Calibri"/>
                <w:i/>
                <w:iCs/>
                <w:color w:val="000000" w:themeColor="text1"/>
                <w:sz w:val="18"/>
                <w:szCs w:val="18"/>
              </w:rPr>
              <w:t xml:space="preserve">s looking after both the consumer and wholesale verticals as </w:t>
            </w:r>
            <w:r w:rsidR="00AD6515">
              <w:rPr>
                <w:rFonts w:ascii="Calibri" w:hAnsi="Calibri" w:cs="Calibri"/>
                <w:i/>
                <w:iCs/>
                <w:color w:val="000000" w:themeColor="text1"/>
                <w:sz w:val="18"/>
                <w:szCs w:val="18"/>
              </w:rPr>
              <w:t xml:space="preserve">operational </w:t>
            </w:r>
            <w:r w:rsidR="007D7E67">
              <w:rPr>
                <w:rFonts w:ascii="Calibri" w:hAnsi="Calibri" w:cs="Calibri"/>
                <w:i/>
                <w:iCs/>
                <w:color w:val="000000" w:themeColor="text1"/>
                <w:sz w:val="18"/>
                <w:szCs w:val="18"/>
              </w:rPr>
              <w:t xml:space="preserve">and technical </w:t>
            </w:r>
            <w:r w:rsidR="0096387F" w:rsidRPr="00AD6515">
              <w:rPr>
                <w:rFonts w:ascii="Calibri" w:hAnsi="Calibri" w:cs="Calibri"/>
                <w:i/>
                <w:iCs/>
                <w:color w:val="000000" w:themeColor="text1"/>
                <w:sz w:val="18"/>
                <w:szCs w:val="18"/>
              </w:rPr>
              <w:t xml:space="preserve">requirements </w:t>
            </w:r>
            <w:r w:rsidR="007D7E67">
              <w:rPr>
                <w:rFonts w:ascii="Calibri" w:hAnsi="Calibri" w:cs="Calibri"/>
                <w:i/>
                <w:iCs/>
                <w:color w:val="000000" w:themeColor="text1"/>
                <w:sz w:val="18"/>
                <w:szCs w:val="18"/>
              </w:rPr>
              <w:t xml:space="preserve">in this space </w:t>
            </w:r>
            <w:r w:rsidR="0096387F" w:rsidRPr="00AD6515">
              <w:rPr>
                <w:rFonts w:ascii="Calibri" w:hAnsi="Calibri" w:cs="Calibri"/>
                <w:i/>
                <w:iCs/>
                <w:color w:val="000000" w:themeColor="text1"/>
                <w:sz w:val="18"/>
                <w:szCs w:val="18"/>
              </w:rPr>
              <w:t>remain</w:t>
            </w:r>
            <w:r w:rsidR="00E005CC" w:rsidRPr="00AD6515">
              <w:rPr>
                <w:rFonts w:ascii="Calibri" w:hAnsi="Calibri" w:cs="Calibri"/>
                <w:i/>
                <w:iCs/>
                <w:color w:val="000000" w:themeColor="text1"/>
                <w:sz w:val="18"/>
                <w:szCs w:val="18"/>
              </w:rPr>
              <w:t xml:space="preserve"> very</w:t>
            </w:r>
            <w:r w:rsidR="0096387F" w:rsidRPr="00AD6515">
              <w:rPr>
                <w:rFonts w:ascii="Calibri" w:hAnsi="Calibri" w:cs="Calibri"/>
                <w:i/>
                <w:iCs/>
                <w:color w:val="000000" w:themeColor="text1"/>
                <w:sz w:val="18"/>
                <w:szCs w:val="18"/>
              </w:rPr>
              <w:t xml:space="preserve"> fluid</w:t>
            </w:r>
            <w:r w:rsidR="00AD6515">
              <w:rPr>
                <w:rFonts w:ascii="Calibri" w:hAnsi="Calibri" w:cs="Calibri"/>
                <w:i/>
                <w:iCs/>
                <w:color w:val="000000" w:themeColor="text1"/>
                <w:sz w:val="18"/>
                <w:szCs w:val="18"/>
              </w:rPr>
              <w:t>.</w:t>
            </w:r>
          </w:p>
        </w:tc>
      </w:tr>
      <w:tr w:rsidR="003952B5" w:rsidRPr="009E21A4" w14:paraId="3C881880" w14:textId="77777777">
        <w:tc>
          <w:tcPr>
            <w:tcW w:w="3227" w:type="dxa"/>
          </w:tcPr>
          <w:p w14:paraId="171BA1CB" w14:textId="2433B0CB" w:rsidR="003952B5" w:rsidRDefault="003952B5" w:rsidP="003952B5">
            <w:pPr>
              <w:rPr>
                <w:rFonts w:ascii="Calibri" w:hAnsi="Calibri" w:cs="Calibri"/>
                <w:sz w:val="20"/>
                <w:szCs w:val="20"/>
              </w:rPr>
            </w:pPr>
            <w:r>
              <w:rPr>
                <w:rFonts w:ascii="Calibri" w:hAnsi="Calibri" w:cs="Calibri"/>
                <w:sz w:val="20"/>
                <w:szCs w:val="20"/>
              </w:rPr>
              <w:t>B2B Daisy Impact</w:t>
            </w:r>
          </w:p>
        </w:tc>
        <w:tc>
          <w:tcPr>
            <w:tcW w:w="1417" w:type="dxa"/>
          </w:tcPr>
          <w:p w14:paraId="1A1AB7B9" w14:textId="50B31938" w:rsidR="003952B5" w:rsidRPr="00F57035" w:rsidRDefault="00F57035" w:rsidP="003952B5">
            <w:pPr>
              <w:jc w:val="center"/>
              <w:rPr>
                <w:rFonts w:ascii="Calibri" w:hAnsi="Calibri" w:cs="Calibri"/>
                <w:i/>
                <w:iCs/>
                <w:color w:val="000000" w:themeColor="text1"/>
                <w:sz w:val="20"/>
                <w:szCs w:val="20"/>
              </w:rPr>
            </w:pPr>
            <w:r w:rsidRPr="00F57035">
              <w:rPr>
                <w:rFonts w:ascii="Calibri" w:hAnsi="Calibri" w:cs="Calibri"/>
                <w:i/>
                <w:iCs/>
                <w:color w:val="000000" w:themeColor="text1"/>
                <w:sz w:val="20"/>
                <w:szCs w:val="20"/>
              </w:rPr>
              <w:t>Y</w:t>
            </w:r>
          </w:p>
        </w:tc>
        <w:tc>
          <w:tcPr>
            <w:tcW w:w="4253" w:type="dxa"/>
          </w:tcPr>
          <w:p w14:paraId="0E06F8EB" w14:textId="310A59BD" w:rsidR="003952B5" w:rsidRPr="00F57035" w:rsidRDefault="00E005CC" w:rsidP="003952B5">
            <w:pPr>
              <w:rPr>
                <w:rFonts w:ascii="Calibri" w:hAnsi="Calibri" w:cs="Calibri"/>
                <w:i/>
                <w:iCs/>
                <w:color w:val="000000" w:themeColor="text1"/>
                <w:sz w:val="20"/>
                <w:szCs w:val="20"/>
              </w:rPr>
            </w:pPr>
            <w:r>
              <w:rPr>
                <w:rFonts w:ascii="Calibri" w:hAnsi="Calibri" w:cs="Calibri"/>
                <w:i/>
                <w:iCs/>
                <w:color w:val="000000" w:themeColor="text1"/>
                <w:sz w:val="18"/>
                <w:szCs w:val="18"/>
              </w:rPr>
              <w:t xml:space="preserve">WS3 - </w:t>
            </w:r>
            <w:r w:rsidR="00E1541A" w:rsidRPr="00F57035">
              <w:rPr>
                <w:rFonts w:ascii="Calibri" w:hAnsi="Calibri" w:cs="Calibri"/>
                <w:i/>
                <w:iCs/>
                <w:color w:val="000000" w:themeColor="text1"/>
                <w:sz w:val="18"/>
                <w:szCs w:val="18"/>
              </w:rPr>
              <w:t>Although out of scope for the migration, indirect impact on activities on B2B order workflows and processes remaining on Remedy will need to be avoided and, if needed, workarounds might need to be in place</w:t>
            </w:r>
          </w:p>
        </w:tc>
      </w:tr>
    </w:tbl>
    <w:p w14:paraId="36083575" w14:textId="29C5BA5D" w:rsidR="002A2D29" w:rsidRPr="007F40AE" w:rsidRDefault="002A2D29" w:rsidP="002A2D29">
      <w:pPr>
        <w:pStyle w:val="Heading1"/>
        <w:spacing w:before="0"/>
        <w:rPr>
          <w:rFonts w:ascii="Calibri" w:hAnsi="Calibri" w:cs="Calibri"/>
          <w:b w:val="0"/>
          <w:bCs w:val="0"/>
          <w:color w:val="000000" w:themeColor="text1"/>
          <w:sz w:val="22"/>
          <w:szCs w:val="22"/>
        </w:rPr>
      </w:pPr>
    </w:p>
    <w:p w14:paraId="416A3FEF" w14:textId="3258B82F" w:rsidR="00F2572E" w:rsidRPr="007F40AE" w:rsidRDefault="00F2572E" w:rsidP="00F2572E">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3.</w:t>
      </w:r>
      <w:r>
        <w:rPr>
          <w:rFonts w:ascii="Calibri" w:hAnsi="Calibri" w:cs="Calibri"/>
          <w:color w:val="000000" w:themeColor="text1"/>
          <w:sz w:val="22"/>
          <w:szCs w:val="22"/>
        </w:rPr>
        <w:t>5</w:t>
      </w:r>
      <w:r w:rsidRPr="00F75C01">
        <w:rPr>
          <w:rFonts w:ascii="Calibri" w:hAnsi="Calibri" w:cs="Calibri"/>
          <w:color w:val="000000" w:themeColor="text1"/>
          <w:sz w:val="22"/>
          <w:szCs w:val="22"/>
        </w:rPr>
        <w:t xml:space="preserve"> </w:t>
      </w:r>
      <w:r>
        <w:rPr>
          <w:rFonts w:ascii="Calibri" w:hAnsi="Calibri" w:cs="Calibri"/>
          <w:color w:val="000000" w:themeColor="text1"/>
          <w:sz w:val="22"/>
          <w:szCs w:val="22"/>
        </w:rPr>
        <w:t>Constraints and Dependencies</w:t>
      </w:r>
    </w:p>
    <w:tbl>
      <w:tblPr>
        <w:tblStyle w:val="TableGrid"/>
        <w:tblW w:w="8897" w:type="dxa"/>
        <w:tblCellMar>
          <w:top w:w="57" w:type="dxa"/>
          <w:bottom w:w="57" w:type="dxa"/>
        </w:tblCellMar>
        <w:tblLook w:val="04A0" w:firstRow="1" w:lastRow="0" w:firstColumn="1" w:lastColumn="0" w:noHBand="0" w:noVBand="1"/>
      </w:tblPr>
      <w:tblGrid>
        <w:gridCol w:w="2853"/>
        <w:gridCol w:w="6044"/>
      </w:tblGrid>
      <w:tr w:rsidR="001F11E0" w:rsidRPr="009D0549" w14:paraId="1C39E221" w14:textId="77777777">
        <w:trPr>
          <w:cantSplit/>
        </w:trPr>
        <w:tc>
          <w:tcPr>
            <w:tcW w:w="2853" w:type="dxa"/>
          </w:tcPr>
          <w:p w14:paraId="5CAD4052" w14:textId="77777777" w:rsidR="001F11E0" w:rsidRDefault="001F11E0">
            <w:pPr>
              <w:rPr>
                <w:rFonts w:ascii="Calibri" w:hAnsi="Calibri" w:cs="Calibri"/>
                <w:b/>
                <w:bCs/>
                <w:sz w:val="20"/>
                <w:szCs w:val="20"/>
              </w:rPr>
            </w:pPr>
            <w:r w:rsidRPr="00A013FB">
              <w:rPr>
                <w:rFonts w:ascii="Calibri" w:hAnsi="Calibri" w:cs="Calibri"/>
                <w:b/>
                <w:bCs/>
                <w:sz w:val="20"/>
                <w:szCs w:val="20"/>
              </w:rPr>
              <w:t xml:space="preserve">What constraints or non-negotiables must the future solution </w:t>
            </w:r>
            <w:bookmarkStart w:id="0" w:name="_Int_Y3ZMFUy4"/>
            <w:r w:rsidRPr="00A013FB">
              <w:rPr>
                <w:rFonts w:ascii="Calibri" w:hAnsi="Calibri" w:cs="Calibri"/>
                <w:b/>
                <w:bCs/>
                <w:sz w:val="20"/>
                <w:szCs w:val="20"/>
              </w:rPr>
              <w:t>respect</w:t>
            </w:r>
            <w:bookmarkEnd w:id="0"/>
            <w:r w:rsidRPr="00A013FB">
              <w:rPr>
                <w:rFonts w:ascii="Calibri" w:hAnsi="Calibri" w:cs="Calibri"/>
                <w:b/>
                <w:bCs/>
                <w:sz w:val="20"/>
                <w:szCs w:val="20"/>
              </w:rPr>
              <w:t>?</w:t>
            </w:r>
          </w:p>
        </w:tc>
        <w:tc>
          <w:tcPr>
            <w:tcW w:w="6044" w:type="dxa"/>
          </w:tcPr>
          <w:p w14:paraId="54240116" w14:textId="67600371" w:rsidR="001F11E0" w:rsidRDefault="00FC53F8">
            <w:pPr>
              <w:rPr>
                <w:rFonts w:ascii="Calibri" w:hAnsi="Calibri" w:cs="Calibri"/>
                <w:i/>
                <w:iCs/>
                <w:color w:val="000000" w:themeColor="text1"/>
                <w:sz w:val="18"/>
                <w:szCs w:val="18"/>
              </w:rPr>
            </w:pPr>
            <w:r>
              <w:rPr>
                <w:rFonts w:ascii="Calibri" w:hAnsi="Calibri" w:cs="Calibri"/>
                <w:i/>
                <w:iCs/>
                <w:color w:val="000000" w:themeColor="text1"/>
                <w:sz w:val="18"/>
                <w:szCs w:val="18"/>
              </w:rPr>
              <w:t xml:space="preserve">All WSs - </w:t>
            </w:r>
            <w:r w:rsidR="00EC1CC2" w:rsidRPr="00964FE4">
              <w:rPr>
                <w:rFonts w:ascii="Calibri" w:hAnsi="Calibri" w:cs="Calibri"/>
                <w:i/>
                <w:iCs/>
                <w:color w:val="000000" w:themeColor="text1"/>
                <w:sz w:val="18"/>
                <w:szCs w:val="18"/>
              </w:rPr>
              <w:t>Any that both source and target solution respect today</w:t>
            </w:r>
            <w:r w:rsidR="00581B91" w:rsidRPr="00964FE4">
              <w:rPr>
                <w:rFonts w:ascii="Calibri" w:hAnsi="Calibri" w:cs="Calibri"/>
                <w:i/>
                <w:iCs/>
                <w:color w:val="000000" w:themeColor="text1"/>
                <w:sz w:val="18"/>
                <w:szCs w:val="18"/>
              </w:rPr>
              <w:t xml:space="preserve"> </w:t>
            </w:r>
            <w:r w:rsidR="00AE01F7" w:rsidRPr="00964FE4">
              <w:rPr>
                <w:rFonts w:ascii="Calibri" w:hAnsi="Calibri" w:cs="Calibri"/>
                <w:i/>
                <w:iCs/>
                <w:color w:val="000000" w:themeColor="text1"/>
                <w:sz w:val="18"/>
                <w:szCs w:val="18"/>
              </w:rPr>
              <w:t>(or will</w:t>
            </w:r>
            <w:r w:rsidR="00C641F2">
              <w:rPr>
                <w:rFonts w:ascii="Calibri" w:hAnsi="Calibri" w:cs="Calibri"/>
                <w:i/>
                <w:iCs/>
                <w:color w:val="000000" w:themeColor="text1"/>
                <w:sz w:val="18"/>
                <w:szCs w:val="18"/>
              </w:rPr>
              <w:t>,</w:t>
            </w:r>
            <w:r w:rsidR="00AE01F7" w:rsidRPr="00964FE4">
              <w:rPr>
                <w:rFonts w:ascii="Calibri" w:hAnsi="Calibri" w:cs="Calibri"/>
                <w:i/>
                <w:iCs/>
                <w:color w:val="000000" w:themeColor="text1"/>
                <w:sz w:val="18"/>
                <w:szCs w:val="18"/>
              </w:rPr>
              <w:t xml:space="preserve"> in the near future</w:t>
            </w:r>
            <w:r w:rsidR="00C641F2">
              <w:rPr>
                <w:rFonts w:ascii="Calibri" w:hAnsi="Calibri" w:cs="Calibri"/>
                <w:i/>
                <w:iCs/>
                <w:color w:val="000000" w:themeColor="text1"/>
                <w:sz w:val="18"/>
                <w:szCs w:val="18"/>
              </w:rPr>
              <w:t>,</w:t>
            </w:r>
            <w:r w:rsidR="00AE01F7" w:rsidRPr="00964FE4">
              <w:rPr>
                <w:rFonts w:ascii="Calibri" w:hAnsi="Calibri" w:cs="Calibri"/>
                <w:i/>
                <w:iCs/>
                <w:color w:val="000000" w:themeColor="text1"/>
                <w:sz w:val="18"/>
                <w:szCs w:val="18"/>
              </w:rPr>
              <w:t xml:space="preserve"> due to in-flight initiatives) </w:t>
            </w:r>
            <w:r w:rsidR="00581B91" w:rsidRPr="00964FE4">
              <w:rPr>
                <w:rFonts w:ascii="Calibri" w:hAnsi="Calibri" w:cs="Calibri"/>
                <w:i/>
                <w:iCs/>
                <w:color w:val="000000" w:themeColor="text1"/>
                <w:sz w:val="18"/>
                <w:szCs w:val="18"/>
              </w:rPr>
              <w:t>should be the working assumption</w:t>
            </w:r>
            <w:r w:rsidR="009B2545">
              <w:rPr>
                <w:rFonts w:ascii="Calibri" w:hAnsi="Calibri" w:cs="Calibri"/>
                <w:i/>
                <w:iCs/>
                <w:color w:val="000000" w:themeColor="text1"/>
                <w:sz w:val="18"/>
                <w:szCs w:val="18"/>
              </w:rPr>
              <w:t>.</w:t>
            </w:r>
          </w:p>
          <w:p w14:paraId="216FE180" w14:textId="49A767F0" w:rsidR="009B2545" w:rsidRDefault="009B2545">
            <w:pPr>
              <w:rPr>
                <w:rFonts w:ascii="Calibri" w:hAnsi="Calibri" w:cs="Calibri"/>
                <w:i/>
                <w:iCs/>
                <w:color w:val="000000" w:themeColor="text1"/>
                <w:sz w:val="18"/>
                <w:szCs w:val="18"/>
              </w:rPr>
            </w:pPr>
          </w:p>
          <w:p w14:paraId="6BB2F672" w14:textId="302FFB7A" w:rsidR="00BD2DFC" w:rsidRDefault="00AA1017">
            <w:pPr>
              <w:rPr>
                <w:rFonts w:ascii="Calibri" w:hAnsi="Calibri" w:cs="Calibri"/>
                <w:i/>
                <w:iCs/>
                <w:color w:val="000000" w:themeColor="text1"/>
                <w:sz w:val="18"/>
                <w:szCs w:val="18"/>
              </w:rPr>
            </w:pPr>
            <w:r>
              <w:rPr>
                <w:rFonts w:ascii="Calibri" w:hAnsi="Calibri" w:cs="Calibri"/>
                <w:i/>
                <w:iCs/>
                <w:color w:val="000000" w:themeColor="text1"/>
                <w:sz w:val="18"/>
                <w:szCs w:val="18"/>
              </w:rPr>
              <w:t xml:space="preserve">WS3 - </w:t>
            </w:r>
            <w:r w:rsidR="00BD2DFC">
              <w:rPr>
                <w:rFonts w:ascii="Calibri" w:hAnsi="Calibri" w:cs="Calibri"/>
                <w:i/>
                <w:iCs/>
                <w:color w:val="000000" w:themeColor="text1"/>
                <w:sz w:val="18"/>
                <w:szCs w:val="18"/>
              </w:rPr>
              <w:t xml:space="preserve">The solution </w:t>
            </w:r>
            <w:r w:rsidR="005F38C1">
              <w:rPr>
                <w:rFonts w:ascii="Calibri" w:hAnsi="Calibri" w:cs="Calibri"/>
                <w:i/>
                <w:iCs/>
                <w:color w:val="000000" w:themeColor="text1"/>
                <w:sz w:val="18"/>
                <w:szCs w:val="18"/>
              </w:rPr>
              <w:t>must</w:t>
            </w:r>
            <w:r w:rsidR="00BD2DFC">
              <w:rPr>
                <w:rFonts w:ascii="Calibri" w:hAnsi="Calibri" w:cs="Calibri"/>
                <w:i/>
                <w:iCs/>
                <w:color w:val="000000" w:themeColor="text1"/>
                <w:sz w:val="18"/>
                <w:szCs w:val="18"/>
              </w:rPr>
              <w:t xml:space="preserve"> respect the OOTB principle and leve</w:t>
            </w:r>
            <w:r w:rsidR="00454F64">
              <w:rPr>
                <w:rFonts w:ascii="Calibri" w:hAnsi="Calibri" w:cs="Calibri"/>
                <w:i/>
                <w:iCs/>
                <w:color w:val="000000" w:themeColor="text1"/>
                <w:sz w:val="18"/>
                <w:szCs w:val="18"/>
              </w:rPr>
              <w:t>rage a solution that simplif</w:t>
            </w:r>
            <w:r w:rsidR="00BD43E7">
              <w:rPr>
                <w:rFonts w:ascii="Calibri" w:hAnsi="Calibri" w:cs="Calibri"/>
                <w:i/>
                <w:iCs/>
                <w:color w:val="000000" w:themeColor="text1"/>
                <w:sz w:val="18"/>
                <w:szCs w:val="18"/>
              </w:rPr>
              <w:t>ies</w:t>
            </w:r>
            <w:r w:rsidR="00454F64">
              <w:rPr>
                <w:rFonts w:ascii="Calibri" w:hAnsi="Calibri" w:cs="Calibri"/>
                <w:i/>
                <w:iCs/>
                <w:color w:val="000000" w:themeColor="text1"/>
                <w:sz w:val="18"/>
                <w:szCs w:val="18"/>
              </w:rPr>
              <w:t xml:space="preserve"> the ITSM layer</w:t>
            </w:r>
            <w:r w:rsidR="00BD43E7">
              <w:rPr>
                <w:rFonts w:ascii="Calibri" w:hAnsi="Calibri" w:cs="Calibri"/>
                <w:i/>
                <w:iCs/>
                <w:color w:val="000000" w:themeColor="text1"/>
                <w:sz w:val="18"/>
                <w:szCs w:val="18"/>
              </w:rPr>
              <w:t xml:space="preserve"> when it comes to </w:t>
            </w:r>
            <w:r w:rsidR="004058D6">
              <w:rPr>
                <w:rFonts w:ascii="Calibri" w:hAnsi="Calibri" w:cs="Calibri"/>
                <w:i/>
                <w:iCs/>
                <w:color w:val="000000" w:themeColor="text1"/>
                <w:sz w:val="18"/>
                <w:szCs w:val="18"/>
              </w:rPr>
              <w:t>network and customer impact analysis</w:t>
            </w:r>
            <w:r w:rsidR="005F38C1">
              <w:rPr>
                <w:rFonts w:ascii="Calibri" w:hAnsi="Calibri" w:cs="Calibri"/>
                <w:i/>
                <w:iCs/>
                <w:color w:val="000000" w:themeColor="text1"/>
                <w:sz w:val="18"/>
                <w:szCs w:val="18"/>
              </w:rPr>
              <w:t xml:space="preserve"> and, potentially, customer related notifications.</w:t>
            </w:r>
          </w:p>
          <w:p w14:paraId="1A752C86" w14:textId="2A479C53" w:rsidR="009B2545" w:rsidRPr="009D0549" w:rsidRDefault="009B2545">
            <w:pPr>
              <w:rPr>
                <w:rFonts w:ascii="Calibri" w:hAnsi="Calibri" w:cs="Calibri"/>
                <w:color w:val="4F81BD" w:themeColor="accent1"/>
                <w:sz w:val="20"/>
                <w:szCs w:val="20"/>
              </w:rPr>
            </w:pPr>
          </w:p>
        </w:tc>
      </w:tr>
      <w:tr w:rsidR="006F59B9" w:rsidRPr="009D0549" w14:paraId="7029375D" w14:textId="77777777" w:rsidTr="006F59B9">
        <w:tblPrEx>
          <w:tblCellMar>
            <w:top w:w="0" w:type="dxa"/>
            <w:bottom w:w="0" w:type="dxa"/>
          </w:tblCellMar>
        </w:tblPrEx>
        <w:tc>
          <w:tcPr>
            <w:tcW w:w="2853" w:type="dxa"/>
          </w:tcPr>
          <w:p w14:paraId="340B9E7C" w14:textId="77777777" w:rsidR="006F59B9" w:rsidRDefault="006F59B9">
            <w:pPr>
              <w:rPr>
                <w:rFonts w:ascii="Calibri" w:hAnsi="Calibri" w:cs="Calibri"/>
                <w:b/>
                <w:bCs/>
                <w:sz w:val="20"/>
                <w:szCs w:val="20"/>
              </w:rPr>
            </w:pPr>
            <w:r>
              <w:rPr>
                <w:rFonts w:ascii="Calibri" w:hAnsi="Calibri" w:cs="Calibri"/>
                <w:b/>
                <w:bCs/>
                <w:sz w:val="20"/>
                <w:szCs w:val="20"/>
              </w:rPr>
              <w:t>Is there anything explicitly out of scope?</w:t>
            </w:r>
          </w:p>
        </w:tc>
        <w:tc>
          <w:tcPr>
            <w:tcW w:w="6044" w:type="dxa"/>
          </w:tcPr>
          <w:p w14:paraId="3CCBC3F4" w14:textId="0613E35B" w:rsidR="006F59B9" w:rsidRPr="009D0549" w:rsidRDefault="007736DB">
            <w:pPr>
              <w:rPr>
                <w:rFonts w:ascii="Calibri" w:hAnsi="Calibri" w:cs="Calibri"/>
                <w:color w:val="4F81BD" w:themeColor="accent1"/>
                <w:sz w:val="20"/>
                <w:szCs w:val="20"/>
              </w:rPr>
            </w:pPr>
            <w:r w:rsidRPr="00964FE4">
              <w:rPr>
                <w:rFonts w:ascii="Calibri" w:hAnsi="Calibri" w:cs="Calibri"/>
                <w:i/>
                <w:iCs/>
                <w:color w:val="000000" w:themeColor="text1"/>
                <w:sz w:val="18"/>
                <w:szCs w:val="18"/>
              </w:rPr>
              <w:t xml:space="preserve">WS3 – B2B vertical (both O2Daisy and </w:t>
            </w:r>
            <w:proofErr w:type="spellStart"/>
            <w:r w:rsidRPr="00964FE4">
              <w:rPr>
                <w:rFonts w:ascii="Calibri" w:hAnsi="Calibri" w:cs="Calibri"/>
                <w:i/>
                <w:iCs/>
                <w:color w:val="000000" w:themeColor="text1"/>
                <w:sz w:val="18"/>
                <w:szCs w:val="18"/>
              </w:rPr>
              <w:t>RemainCo</w:t>
            </w:r>
            <w:proofErr w:type="spellEnd"/>
            <w:r w:rsidRPr="00964FE4">
              <w:rPr>
                <w:rFonts w:ascii="Calibri" w:hAnsi="Calibri" w:cs="Calibri"/>
                <w:i/>
                <w:iCs/>
                <w:color w:val="000000" w:themeColor="text1"/>
                <w:sz w:val="18"/>
                <w:szCs w:val="18"/>
              </w:rPr>
              <w:t xml:space="preserve">) and some of the capability </w:t>
            </w:r>
            <w:r w:rsidR="00520081" w:rsidRPr="00964FE4">
              <w:rPr>
                <w:rFonts w:ascii="Calibri" w:hAnsi="Calibri" w:cs="Calibri"/>
                <w:i/>
                <w:iCs/>
                <w:color w:val="000000" w:themeColor="text1"/>
                <w:sz w:val="18"/>
                <w:szCs w:val="18"/>
              </w:rPr>
              <w:t xml:space="preserve">on Remedy today and classified as “non-ITSM” remain out of scope of this workstream. </w:t>
            </w:r>
            <w:r w:rsidR="00CB69D2" w:rsidRPr="00964FE4">
              <w:rPr>
                <w:rFonts w:ascii="Calibri" w:hAnsi="Calibri" w:cs="Calibri"/>
                <w:i/>
                <w:iCs/>
                <w:color w:val="000000" w:themeColor="text1"/>
                <w:sz w:val="18"/>
                <w:szCs w:val="18"/>
              </w:rPr>
              <w:t xml:space="preserve">Please refer to the Service Assurance End State Architecture for more details and to the </w:t>
            </w:r>
            <w:r w:rsidR="000C30FA">
              <w:rPr>
                <w:rFonts w:ascii="Calibri" w:hAnsi="Calibri" w:cs="Calibri"/>
                <w:i/>
                <w:iCs/>
                <w:color w:val="000000" w:themeColor="text1"/>
                <w:sz w:val="18"/>
                <w:szCs w:val="18"/>
              </w:rPr>
              <w:t xml:space="preserve">CTO </w:t>
            </w:r>
            <w:r w:rsidR="00CA6128" w:rsidRPr="00964FE4">
              <w:rPr>
                <w:rFonts w:ascii="Calibri" w:hAnsi="Calibri" w:cs="Calibri"/>
                <w:i/>
                <w:iCs/>
                <w:color w:val="000000" w:themeColor="text1"/>
                <w:sz w:val="18"/>
                <w:szCs w:val="18"/>
              </w:rPr>
              <w:t>Enterprise Architecture team</w:t>
            </w:r>
            <w:r w:rsidR="000C30FA">
              <w:rPr>
                <w:rFonts w:ascii="Calibri" w:hAnsi="Calibri" w:cs="Calibri"/>
                <w:i/>
                <w:iCs/>
                <w:color w:val="000000" w:themeColor="text1"/>
                <w:sz w:val="18"/>
                <w:szCs w:val="18"/>
              </w:rPr>
              <w:t xml:space="preserve"> (who owns the SA ESA)</w:t>
            </w:r>
            <w:r w:rsidR="00CA6128" w:rsidRPr="00964FE4">
              <w:rPr>
                <w:rFonts w:ascii="Calibri" w:hAnsi="Calibri" w:cs="Calibri"/>
                <w:i/>
                <w:iCs/>
                <w:color w:val="000000" w:themeColor="text1"/>
                <w:sz w:val="18"/>
                <w:szCs w:val="18"/>
              </w:rPr>
              <w:t xml:space="preserve"> for the latest position</w:t>
            </w:r>
            <w:r w:rsidR="00964FE4" w:rsidRPr="00964FE4">
              <w:rPr>
                <w:rFonts w:ascii="Calibri" w:hAnsi="Calibri" w:cs="Calibri"/>
                <w:i/>
                <w:iCs/>
                <w:color w:val="000000" w:themeColor="text1"/>
                <w:sz w:val="18"/>
                <w:szCs w:val="18"/>
              </w:rPr>
              <w:t>.</w:t>
            </w:r>
          </w:p>
        </w:tc>
      </w:tr>
      <w:tr w:rsidR="00AF7D82" w:rsidRPr="00DF535F" w14:paraId="38725F64" w14:textId="77777777" w:rsidTr="00AF7D82">
        <w:tblPrEx>
          <w:tblCellMar>
            <w:top w:w="0" w:type="dxa"/>
            <w:bottom w:w="0" w:type="dxa"/>
          </w:tblCellMar>
        </w:tblPrEx>
        <w:tc>
          <w:tcPr>
            <w:tcW w:w="2853" w:type="dxa"/>
          </w:tcPr>
          <w:p w14:paraId="1ECAD7E1" w14:textId="77777777" w:rsidR="00AF7D82" w:rsidRDefault="00AF7D82">
            <w:pPr>
              <w:rPr>
                <w:rFonts w:ascii="Calibri" w:hAnsi="Calibri" w:cs="Calibri"/>
                <w:b/>
                <w:bCs/>
                <w:sz w:val="20"/>
                <w:szCs w:val="20"/>
              </w:rPr>
            </w:pPr>
            <w:r w:rsidRPr="00EE31B0">
              <w:rPr>
                <w:rFonts w:ascii="Calibri" w:hAnsi="Calibri" w:cs="Calibri"/>
                <w:b/>
                <w:bCs/>
                <w:sz w:val="20"/>
                <w:szCs w:val="20"/>
              </w:rPr>
              <w:t>List any known dependencies (if applicable)</w:t>
            </w:r>
            <w:r>
              <w:rPr>
                <w:rFonts w:ascii="Calibri" w:hAnsi="Calibri" w:cs="Calibri"/>
                <w:b/>
                <w:bCs/>
                <w:sz w:val="20"/>
                <w:szCs w:val="20"/>
              </w:rPr>
              <w:t xml:space="preserve"> </w:t>
            </w:r>
            <w:r w:rsidRPr="00B86FB4">
              <w:rPr>
                <w:rFonts w:ascii="Calibri" w:hAnsi="Calibri" w:cs="Calibri"/>
                <w:i/>
                <w:iCs/>
                <w:sz w:val="18"/>
                <w:szCs w:val="18"/>
              </w:rPr>
              <w:t>Leave blank if unknown</w:t>
            </w:r>
          </w:p>
        </w:tc>
        <w:tc>
          <w:tcPr>
            <w:tcW w:w="6044" w:type="dxa"/>
          </w:tcPr>
          <w:p w14:paraId="646B1898" w14:textId="0D2DF241" w:rsidR="00AF7D82" w:rsidRPr="00075C07" w:rsidRDefault="00BC6F38">
            <w:pPr>
              <w:rPr>
                <w:rFonts w:ascii="Calibri" w:hAnsi="Calibri" w:cs="Calibri"/>
                <w:i/>
                <w:iCs/>
                <w:color w:val="000000" w:themeColor="text1"/>
                <w:sz w:val="20"/>
                <w:szCs w:val="20"/>
              </w:rPr>
            </w:pPr>
            <w:r w:rsidRPr="00075C07">
              <w:rPr>
                <w:rFonts w:ascii="Calibri" w:hAnsi="Calibri" w:cs="Calibri"/>
                <w:i/>
                <w:iCs/>
                <w:color w:val="000000" w:themeColor="text1"/>
                <w:sz w:val="20"/>
                <w:szCs w:val="20"/>
              </w:rPr>
              <w:t>All WSs – ICE Drop 2 completion and ELS exit before any production deployment can take place (this doesn’t mean, planning</w:t>
            </w:r>
            <w:r w:rsidR="00B85539" w:rsidRPr="00075C07">
              <w:rPr>
                <w:rFonts w:ascii="Calibri" w:hAnsi="Calibri" w:cs="Calibri"/>
                <w:i/>
                <w:iCs/>
                <w:color w:val="000000" w:themeColor="text1"/>
                <w:sz w:val="20"/>
                <w:szCs w:val="20"/>
              </w:rPr>
              <w:t>, architecture steer</w:t>
            </w:r>
            <w:r w:rsidRPr="00075C07">
              <w:rPr>
                <w:rFonts w:ascii="Calibri" w:hAnsi="Calibri" w:cs="Calibri"/>
                <w:i/>
                <w:iCs/>
                <w:color w:val="000000" w:themeColor="text1"/>
                <w:sz w:val="20"/>
                <w:szCs w:val="20"/>
              </w:rPr>
              <w:t xml:space="preserve"> and </w:t>
            </w:r>
            <w:r w:rsidR="00E601DA" w:rsidRPr="00075C07">
              <w:rPr>
                <w:rFonts w:ascii="Calibri" w:hAnsi="Calibri" w:cs="Calibri"/>
                <w:i/>
                <w:iCs/>
                <w:color w:val="000000" w:themeColor="text1"/>
                <w:sz w:val="20"/>
                <w:szCs w:val="20"/>
              </w:rPr>
              <w:t>high-level</w:t>
            </w:r>
            <w:r w:rsidR="00B85539" w:rsidRPr="00075C07">
              <w:rPr>
                <w:rFonts w:ascii="Calibri" w:hAnsi="Calibri" w:cs="Calibri"/>
                <w:i/>
                <w:iCs/>
                <w:color w:val="000000" w:themeColor="text1"/>
                <w:sz w:val="20"/>
                <w:szCs w:val="20"/>
              </w:rPr>
              <w:t xml:space="preserve"> design work cannot commence </w:t>
            </w:r>
            <w:r w:rsidR="00E601DA">
              <w:rPr>
                <w:rFonts w:ascii="Calibri" w:hAnsi="Calibri" w:cs="Calibri"/>
                <w:i/>
                <w:iCs/>
                <w:color w:val="000000" w:themeColor="text1"/>
                <w:sz w:val="20"/>
                <w:szCs w:val="20"/>
              </w:rPr>
              <w:t>-</w:t>
            </w:r>
            <w:r w:rsidR="00B85539" w:rsidRPr="00075C07">
              <w:rPr>
                <w:rFonts w:ascii="Calibri" w:hAnsi="Calibri" w:cs="Calibri"/>
                <w:i/>
                <w:iCs/>
                <w:color w:val="000000" w:themeColor="text1"/>
                <w:sz w:val="20"/>
                <w:szCs w:val="20"/>
              </w:rPr>
              <w:t xml:space="preserve"> for the applicable workstreams</w:t>
            </w:r>
            <w:r w:rsidR="00075C07">
              <w:rPr>
                <w:rFonts w:ascii="Calibri" w:hAnsi="Calibri" w:cs="Calibri"/>
                <w:i/>
                <w:iCs/>
                <w:color w:val="000000" w:themeColor="text1"/>
                <w:sz w:val="20"/>
                <w:szCs w:val="20"/>
              </w:rPr>
              <w:t xml:space="preserve">. </w:t>
            </w:r>
          </w:p>
          <w:p w14:paraId="66C897BF" w14:textId="5B964446" w:rsidR="00075C07" w:rsidRPr="00DF535F" w:rsidRDefault="00075C07">
            <w:pPr>
              <w:rPr>
                <w:rFonts w:ascii="Calibri" w:hAnsi="Calibri" w:cs="Calibri"/>
                <w:i/>
                <w:iCs/>
                <w:color w:val="4F81BD" w:themeColor="accent1"/>
                <w:sz w:val="20"/>
                <w:szCs w:val="20"/>
              </w:rPr>
            </w:pPr>
            <w:r w:rsidRPr="002B1A46">
              <w:rPr>
                <w:rFonts w:ascii="Calibri" w:hAnsi="Calibri" w:cs="Calibri"/>
                <w:i/>
                <w:iCs/>
                <w:color w:val="000000" w:themeColor="text1"/>
                <w:sz w:val="20"/>
                <w:szCs w:val="20"/>
              </w:rPr>
              <w:t>WS3</w:t>
            </w:r>
            <w:r w:rsidR="00813F04">
              <w:rPr>
                <w:rFonts w:ascii="Calibri" w:hAnsi="Calibri" w:cs="Calibri"/>
                <w:i/>
                <w:iCs/>
                <w:color w:val="000000" w:themeColor="text1"/>
                <w:sz w:val="20"/>
                <w:szCs w:val="20"/>
              </w:rPr>
              <w:t xml:space="preserve"> </w:t>
            </w:r>
            <w:r w:rsidR="004D2C1D">
              <w:rPr>
                <w:rFonts w:ascii="Calibri" w:hAnsi="Calibri" w:cs="Calibri"/>
                <w:i/>
                <w:iCs/>
                <w:color w:val="000000" w:themeColor="text1"/>
                <w:sz w:val="20"/>
                <w:szCs w:val="20"/>
              </w:rPr>
              <w:t>–</w:t>
            </w:r>
            <w:r w:rsidR="00813F04">
              <w:rPr>
                <w:rFonts w:ascii="Calibri" w:hAnsi="Calibri" w:cs="Calibri"/>
                <w:i/>
                <w:iCs/>
                <w:color w:val="000000" w:themeColor="text1"/>
                <w:sz w:val="20"/>
                <w:szCs w:val="20"/>
              </w:rPr>
              <w:t xml:space="preserve"> </w:t>
            </w:r>
            <w:r w:rsidR="004D2C1D">
              <w:rPr>
                <w:rFonts w:ascii="Calibri" w:hAnsi="Calibri" w:cs="Calibri"/>
                <w:i/>
                <w:iCs/>
                <w:color w:val="000000" w:themeColor="text1"/>
                <w:sz w:val="20"/>
                <w:szCs w:val="20"/>
              </w:rPr>
              <w:t xml:space="preserve">Validation work on a proposed solution architecture for Drop 3 </w:t>
            </w:r>
            <w:r w:rsidR="00DF6154">
              <w:rPr>
                <w:rFonts w:ascii="Calibri" w:hAnsi="Calibri" w:cs="Calibri"/>
                <w:i/>
                <w:iCs/>
                <w:color w:val="000000" w:themeColor="text1"/>
                <w:sz w:val="20"/>
                <w:szCs w:val="20"/>
              </w:rPr>
              <w:t xml:space="preserve">is ongoing at time of writing this card. While this looks </w:t>
            </w:r>
            <w:r w:rsidR="00E601DA">
              <w:rPr>
                <w:rFonts w:ascii="Calibri" w:hAnsi="Calibri" w:cs="Calibri"/>
                <w:i/>
                <w:iCs/>
                <w:color w:val="000000" w:themeColor="text1"/>
                <w:sz w:val="20"/>
                <w:szCs w:val="20"/>
              </w:rPr>
              <w:t>viable,</w:t>
            </w:r>
            <w:r w:rsidR="00DF6154">
              <w:rPr>
                <w:rFonts w:ascii="Calibri" w:hAnsi="Calibri" w:cs="Calibri"/>
                <w:i/>
                <w:iCs/>
                <w:color w:val="000000" w:themeColor="text1"/>
                <w:sz w:val="20"/>
                <w:szCs w:val="20"/>
              </w:rPr>
              <w:t xml:space="preserve"> </w:t>
            </w:r>
            <w:r w:rsidR="009F3E70">
              <w:rPr>
                <w:rFonts w:ascii="Calibri" w:hAnsi="Calibri" w:cs="Calibri"/>
                <w:i/>
                <w:iCs/>
                <w:color w:val="000000" w:themeColor="text1"/>
                <w:sz w:val="20"/>
                <w:szCs w:val="20"/>
              </w:rPr>
              <w:t xml:space="preserve">we will require </w:t>
            </w:r>
            <w:proofErr w:type="spellStart"/>
            <w:r w:rsidR="009F3E70">
              <w:rPr>
                <w:rFonts w:ascii="Calibri" w:hAnsi="Calibri" w:cs="Calibri"/>
                <w:i/>
                <w:iCs/>
                <w:color w:val="000000" w:themeColor="text1"/>
                <w:sz w:val="20"/>
                <w:szCs w:val="20"/>
              </w:rPr>
              <w:t>TechM</w:t>
            </w:r>
            <w:proofErr w:type="spellEnd"/>
            <w:r w:rsidR="009F3E70">
              <w:rPr>
                <w:rFonts w:ascii="Calibri" w:hAnsi="Calibri" w:cs="Calibri"/>
                <w:i/>
                <w:iCs/>
                <w:color w:val="000000" w:themeColor="text1"/>
                <w:sz w:val="20"/>
                <w:szCs w:val="20"/>
              </w:rPr>
              <w:t xml:space="preserve"> to mobilise architecture r</w:t>
            </w:r>
            <w:r w:rsidR="00CE23D9">
              <w:rPr>
                <w:rFonts w:ascii="Calibri" w:hAnsi="Calibri" w:cs="Calibri"/>
                <w:i/>
                <w:iCs/>
                <w:color w:val="000000" w:themeColor="text1"/>
                <w:sz w:val="20"/>
                <w:szCs w:val="20"/>
              </w:rPr>
              <w:t>es</w:t>
            </w:r>
            <w:r w:rsidR="009F3E70">
              <w:rPr>
                <w:rFonts w:ascii="Calibri" w:hAnsi="Calibri" w:cs="Calibri"/>
                <w:i/>
                <w:iCs/>
                <w:color w:val="000000" w:themeColor="text1"/>
                <w:sz w:val="20"/>
                <w:szCs w:val="20"/>
              </w:rPr>
              <w:t xml:space="preserve">ources with a strong grasp of both the ITSM and network inventory domains to </w:t>
            </w:r>
            <w:r w:rsidR="004650E5">
              <w:rPr>
                <w:rFonts w:ascii="Calibri" w:hAnsi="Calibri" w:cs="Calibri"/>
                <w:i/>
                <w:iCs/>
                <w:color w:val="000000" w:themeColor="text1"/>
                <w:sz w:val="20"/>
                <w:szCs w:val="20"/>
              </w:rPr>
              <w:t>work very closely with VMO2 Enterpris</w:t>
            </w:r>
            <w:r w:rsidR="00E601DA">
              <w:rPr>
                <w:rFonts w:ascii="Calibri" w:hAnsi="Calibri" w:cs="Calibri"/>
                <w:i/>
                <w:iCs/>
                <w:color w:val="000000" w:themeColor="text1"/>
                <w:sz w:val="20"/>
                <w:szCs w:val="20"/>
              </w:rPr>
              <w:t>e</w:t>
            </w:r>
            <w:r w:rsidR="004650E5">
              <w:rPr>
                <w:rFonts w:ascii="Calibri" w:hAnsi="Calibri" w:cs="Calibri"/>
                <w:i/>
                <w:iCs/>
                <w:color w:val="000000" w:themeColor="text1"/>
                <w:sz w:val="20"/>
                <w:szCs w:val="20"/>
              </w:rPr>
              <w:t xml:space="preserve"> Architecture team responsible for the Service As</w:t>
            </w:r>
            <w:r w:rsidR="0028336F">
              <w:rPr>
                <w:rFonts w:ascii="Calibri" w:hAnsi="Calibri" w:cs="Calibri"/>
                <w:i/>
                <w:iCs/>
                <w:color w:val="000000" w:themeColor="text1"/>
                <w:sz w:val="20"/>
                <w:szCs w:val="20"/>
              </w:rPr>
              <w:t>s</w:t>
            </w:r>
            <w:r w:rsidR="004650E5">
              <w:rPr>
                <w:rFonts w:ascii="Calibri" w:hAnsi="Calibri" w:cs="Calibri"/>
                <w:i/>
                <w:iCs/>
                <w:color w:val="000000" w:themeColor="text1"/>
                <w:sz w:val="20"/>
                <w:szCs w:val="20"/>
              </w:rPr>
              <w:t>urance domain to</w:t>
            </w:r>
            <w:r w:rsidR="008B13F1">
              <w:rPr>
                <w:rFonts w:ascii="Calibri" w:hAnsi="Calibri" w:cs="Calibri"/>
                <w:i/>
                <w:iCs/>
                <w:color w:val="000000" w:themeColor="text1"/>
                <w:sz w:val="20"/>
                <w:szCs w:val="20"/>
              </w:rPr>
              <w:t>:</w:t>
            </w:r>
            <w:r w:rsidR="005C04FF">
              <w:rPr>
                <w:rFonts w:ascii="Calibri" w:hAnsi="Calibri" w:cs="Calibri"/>
                <w:i/>
                <w:iCs/>
                <w:color w:val="000000" w:themeColor="text1"/>
                <w:sz w:val="20"/>
                <w:szCs w:val="20"/>
              </w:rPr>
              <w:t xml:space="preserve"> refine the solution</w:t>
            </w:r>
            <w:r w:rsidR="008B13F1">
              <w:rPr>
                <w:rFonts w:ascii="Calibri" w:hAnsi="Calibri" w:cs="Calibri"/>
                <w:i/>
                <w:iCs/>
                <w:color w:val="000000" w:themeColor="text1"/>
                <w:sz w:val="20"/>
                <w:szCs w:val="20"/>
              </w:rPr>
              <w:t>; build a</w:t>
            </w:r>
            <w:r w:rsidR="005C04FF">
              <w:rPr>
                <w:rFonts w:ascii="Calibri" w:hAnsi="Calibri" w:cs="Calibri"/>
                <w:i/>
                <w:iCs/>
                <w:color w:val="000000" w:themeColor="text1"/>
                <w:sz w:val="20"/>
                <w:szCs w:val="20"/>
              </w:rPr>
              <w:t xml:space="preserve"> realistic E2E delivery </w:t>
            </w:r>
            <w:r w:rsidR="00E601DA">
              <w:rPr>
                <w:rFonts w:ascii="Calibri" w:hAnsi="Calibri" w:cs="Calibri"/>
                <w:i/>
                <w:iCs/>
                <w:color w:val="000000" w:themeColor="text1"/>
                <w:sz w:val="20"/>
                <w:szCs w:val="20"/>
              </w:rPr>
              <w:t xml:space="preserve">plan </w:t>
            </w:r>
            <w:r w:rsidR="005C04FF">
              <w:rPr>
                <w:rFonts w:ascii="Calibri" w:hAnsi="Calibri" w:cs="Calibri"/>
                <w:i/>
                <w:iCs/>
                <w:color w:val="000000" w:themeColor="text1"/>
                <w:sz w:val="20"/>
                <w:szCs w:val="20"/>
              </w:rPr>
              <w:t xml:space="preserve">with interlocks </w:t>
            </w:r>
            <w:r w:rsidR="008B13F1">
              <w:rPr>
                <w:rFonts w:ascii="Calibri" w:hAnsi="Calibri" w:cs="Calibri"/>
                <w:i/>
                <w:iCs/>
                <w:color w:val="000000" w:themeColor="text1"/>
                <w:sz w:val="20"/>
                <w:szCs w:val="20"/>
              </w:rPr>
              <w:t xml:space="preserve">with </w:t>
            </w:r>
            <w:r w:rsidR="00E601DA">
              <w:rPr>
                <w:rFonts w:ascii="Calibri" w:hAnsi="Calibri" w:cs="Calibri"/>
                <w:i/>
                <w:iCs/>
                <w:color w:val="000000" w:themeColor="text1"/>
                <w:sz w:val="20"/>
                <w:szCs w:val="20"/>
              </w:rPr>
              <w:t>any external enabler</w:t>
            </w:r>
            <w:r w:rsidR="008B13F1">
              <w:rPr>
                <w:rFonts w:ascii="Calibri" w:hAnsi="Calibri" w:cs="Calibri"/>
                <w:i/>
                <w:iCs/>
                <w:color w:val="000000" w:themeColor="text1"/>
                <w:sz w:val="20"/>
                <w:szCs w:val="20"/>
              </w:rPr>
              <w:t>s plan</w:t>
            </w:r>
            <w:r w:rsidR="00E601DA">
              <w:rPr>
                <w:rFonts w:ascii="Calibri" w:hAnsi="Calibri" w:cs="Calibri"/>
                <w:i/>
                <w:iCs/>
                <w:color w:val="000000" w:themeColor="text1"/>
                <w:sz w:val="20"/>
                <w:szCs w:val="20"/>
              </w:rPr>
              <w:t xml:space="preserve"> (including but not limited to the above mentioned external network inventory - Digital Twin)</w:t>
            </w:r>
            <w:r w:rsidR="008B13F1">
              <w:rPr>
                <w:rFonts w:ascii="Calibri" w:hAnsi="Calibri" w:cs="Calibri"/>
                <w:i/>
                <w:iCs/>
                <w:color w:val="000000" w:themeColor="text1"/>
                <w:sz w:val="20"/>
                <w:szCs w:val="20"/>
              </w:rPr>
              <w:t>;</w:t>
            </w:r>
            <w:r w:rsidR="0089544B">
              <w:rPr>
                <w:rFonts w:ascii="Calibri" w:hAnsi="Calibri" w:cs="Calibri"/>
                <w:i/>
                <w:iCs/>
                <w:color w:val="000000" w:themeColor="text1"/>
                <w:sz w:val="20"/>
                <w:szCs w:val="20"/>
              </w:rPr>
              <w:t xml:space="preserve"> understand the </w:t>
            </w:r>
            <w:r w:rsidR="0028336F">
              <w:rPr>
                <w:rFonts w:ascii="Calibri" w:hAnsi="Calibri" w:cs="Calibri"/>
                <w:i/>
                <w:iCs/>
                <w:color w:val="000000" w:themeColor="text1"/>
                <w:sz w:val="20"/>
                <w:szCs w:val="20"/>
              </w:rPr>
              <w:t>implications</w:t>
            </w:r>
            <w:r w:rsidR="00061255">
              <w:rPr>
                <w:rFonts w:ascii="Calibri" w:hAnsi="Calibri" w:cs="Calibri"/>
                <w:i/>
                <w:iCs/>
                <w:color w:val="000000" w:themeColor="text1"/>
                <w:sz w:val="20"/>
                <w:szCs w:val="20"/>
              </w:rPr>
              <w:t xml:space="preserve"> and dependencies</w:t>
            </w:r>
            <w:r w:rsidR="0028336F">
              <w:rPr>
                <w:rFonts w:ascii="Calibri" w:hAnsi="Calibri" w:cs="Calibri"/>
                <w:i/>
                <w:iCs/>
                <w:color w:val="000000" w:themeColor="text1"/>
                <w:sz w:val="20"/>
                <w:szCs w:val="20"/>
              </w:rPr>
              <w:t xml:space="preserve"> </w:t>
            </w:r>
            <w:r w:rsidR="008B13F1">
              <w:rPr>
                <w:rFonts w:ascii="Calibri" w:hAnsi="Calibri" w:cs="Calibri"/>
                <w:i/>
                <w:iCs/>
                <w:color w:val="000000" w:themeColor="text1"/>
                <w:sz w:val="20"/>
                <w:szCs w:val="20"/>
              </w:rPr>
              <w:t xml:space="preserve">of </w:t>
            </w:r>
            <w:r w:rsidR="00061255">
              <w:rPr>
                <w:rFonts w:ascii="Calibri" w:hAnsi="Calibri" w:cs="Calibri"/>
                <w:i/>
                <w:iCs/>
                <w:color w:val="000000" w:themeColor="text1"/>
                <w:sz w:val="20"/>
                <w:szCs w:val="20"/>
              </w:rPr>
              <w:t xml:space="preserve">the proposed solution on  the </w:t>
            </w:r>
            <w:r w:rsidR="0089544B">
              <w:rPr>
                <w:rFonts w:ascii="Calibri" w:hAnsi="Calibri" w:cs="Calibri"/>
                <w:i/>
                <w:iCs/>
                <w:color w:val="000000" w:themeColor="text1"/>
                <w:sz w:val="20"/>
                <w:szCs w:val="20"/>
              </w:rPr>
              <w:t>Helix product</w:t>
            </w:r>
            <w:r w:rsidR="00E601DA">
              <w:rPr>
                <w:rFonts w:ascii="Calibri" w:hAnsi="Calibri" w:cs="Calibri"/>
                <w:i/>
                <w:iCs/>
                <w:color w:val="000000" w:themeColor="text1"/>
                <w:sz w:val="20"/>
                <w:szCs w:val="20"/>
              </w:rPr>
              <w:t xml:space="preserve">.  </w:t>
            </w:r>
            <w:r w:rsidR="0028336F">
              <w:rPr>
                <w:rFonts w:ascii="Calibri" w:hAnsi="Calibri" w:cs="Calibri"/>
                <w:i/>
                <w:iCs/>
                <w:color w:val="000000" w:themeColor="text1"/>
                <w:sz w:val="20"/>
                <w:szCs w:val="20"/>
              </w:rPr>
              <w:t xml:space="preserve"> </w:t>
            </w:r>
          </w:p>
        </w:tc>
      </w:tr>
    </w:tbl>
    <w:p w14:paraId="639714DC" w14:textId="77777777" w:rsidR="002A2D29" w:rsidRDefault="002A2D29" w:rsidP="003021EB"/>
    <w:p w14:paraId="18861B47" w14:textId="73163DFA" w:rsidR="00442E8D" w:rsidRDefault="00442E8D" w:rsidP="00442E8D">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3.</w:t>
      </w:r>
      <w:r>
        <w:rPr>
          <w:rFonts w:ascii="Calibri" w:hAnsi="Calibri" w:cs="Calibri"/>
          <w:color w:val="000000" w:themeColor="text1"/>
          <w:sz w:val="22"/>
          <w:szCs w:val="22"/>
        </w:rPr>
        <w:t>5</w:t>
      </w:r>
      <w:r w:rsidRPr="00F75C01">
        <w:rPr>
          <w:rFonts w:ascii="Calibri" w:hAnsi="Calibri" w:cs="Calibri"/>
          <w:color w:val="000000" w:themeColor="text1"/>
          <w:sz w:val="22"/>
          <w:szCs w:val="22"/>
        </w:rPr>
        <w:t xml:space="preserve"> </w:t>
      </w:r>
      <w:r>
        <w:rPr>
          <w:rFonts w:ascii="Calibri" w:hAnsi="Calibri" w:cs="Calibri"/>
          <w:color w:val="000000" w:themeColor="text1"/>
          <w:sz w:val="22"/>
          <w:szCs w:val="22"/>
        </w:rPr>
        <w:t>Delivery timing</w:t>
      </w:r>
    </w:p>
    <w:tbl>
      <w:tblPr>
        <w:tblStyle w:val="TableGrid"/>
        <w:tblW w:w="8897" w:type="dxa"/>
        <w:tblCellMar>
          <w:top w:w="57" w:type="dxa"/>
          <w:bottom w:w="57" w:type="dxa"/>
        </w:tblCellMar>
        <w:tblLook w:val="04A0" w:firstRow="1" w:lastRow="0" w:firstColumn="1" w:lastColumn="0" w:noHBand="0" w:noVBand="1"/>
      </w:tblPr>
      <w:tblGrid>
        <w:gridCol w:w="2853"/>
        <w:gridCol w:w="6044"/>
      </w:tblGrid>
      <w:tr w:rsidR="00EB063B" w:rsidRPr="001D62AE" w14:paraId="48011A50" w14:textId="77777777" w:rsidTr="35FB7341">
        <w:trPr>
          <w:cantSplit/>
        </w:trPr>
        <w:tc>
          <w:tcPr>
            <w:tcW w:w="2853" w:type="dxa"/>
          </w:tcPr>
          <w:p w14:paraId="59B52560" w14:textId="77777777" w:rsidR="00EB063B" w:rsidRPr="009E21A4" w:rsidRDefault="00EB063B">
            <w:pPr>
              <w:rPr>
                <w:rFonts w:ascii="Calibri" w:hAnsi="Calibri" w:cs="Calibri"/>
                <w:b/>
                <w:bCs/>
                <w:sz w:val="20"/>
                <w:szCs w:val="20"/>
              </w:rPr>
            </w:pPr>
            <w:r w:rsidRPr="009E21A4">
              <w:rPr>
                <w:rFonts w:ascii="Calibri" w:hAnsi="Calibri" w:cs="Calibri"/>
                <w:b/>
                <w:bCs/>
                <w:sz w:val="20"/>
                <w:szCs w:val="20"/>
              </w:rPr>
              <w:t xml:space="preserve">When do you want this to </w:t>
            </w:r>
            <w:r>
              <w:rPr>
                <w:rFonts w:ascii="Calibri" w:hAnsi="Calibri" w:cs="Calibri"/>
                <w:b/>
                <w:bCs/>
                <w:sz w:val="20"/>
                <w:szCs w:val="20"/>
              </w:rPr>
              <w:t>go live?</w:t>
            </w:r>
          </w:p>
        </w:tc>
        <w:tc>
          <w:tcPr>
            <w:tcW w:w="6044" w:type="dxa"/>
          </w:tcPr>
          <w:p w14:paraId="64E7CE01" w14:textId="6666A1D8" w:rsidR="00EB063B" w:rsidRPr="001D62AE" w:rsidRDefault="521614EC" w:rsidP="00F6072E">
            <w:r w:rsidRPr="35FB7341">
              <w:rPr>
                <w:rFonts w:ascii="Calibri" w:hAnsi="Calibri" w:cs="Calibri"/>
                <w:i/>
                <w:iCs/>
                <w:color w:val="000000" w:themeColor="text1"/>
                <w:sz w:val="20"/>
                <w:szCs w:val="20"/>
              </w:rPr>
              <w:t>WS1 – PWA – Lower Environments – Q4 2026</w:t>
            </w:r>
          </w:p>
          <w:p w14:paraId="7E37AF96" w14:textId="2FF0478E" w:rsidR="00EB063B" w:rsidRPr="001D62AE" w:rsidRDefault="521614EC" w:rsidP="35FB7341">
            <w:pPr>
              <w:rPr>
                <w:rFonts w:ascii="Calibri" w:hAnsi="Calibri" w:cs="Calibri"/>
                <w:i/>
                <w:iCs/>
                <w:color w:val="000000" w:themeColor="text1"/>
                <w:sz w:val="20"/>
                <w:szCs w:val="20"/>
              </w:rPr>
            </w:pPr>
            <w:r w:rsidRPr="35FB7341">
              <w:rPr>
                <w:rFonts w:ascii="Calibri" w:hAnsi="Calibri" w:cs="Calibri"/>
                <w:i/>
                <w:iCs/>
                <w:color w:val="000000" w:themeColor="text1"/>
                <w:sz w:val="20"/>
                <w:szCs w:val="20"/>
              </w:rPr>
              <w:t>WS1 – PWA – Production – Q1 2027</w:t>
            </w:r>
          </w:p>
          <w:p w14:paraId="1F17BCA7" w14:textId="0B068FD2" w:rsidR="00EB063B" w:rsidRPr="001D62AE" w:rsidRDefault="521614EC" w:rsidP="35FB7341">
            <w:pPr>
              <w:rPr>
                <w:rFonts w:ascii="Calibri" w:hAnsi="Calibri" w:cs="Calibri"/>
                <w:i/>
                <w:iCs/>
                <w:color w:val="000000" w:themeColor="text1"/>
                <w:sz w:val="20"/>
                <w:szCs w:val="20"/>
              </w:rPr>
            </w:pPr>
            <w:r w:rsidRPr="35FB7341">
              <w:rPr>
                <w:rFonts w:ascii="Calibri" w:hAnsi="Calibri" w:cs="Calibri"/>
                <w:i/>
                <w:iCs/>
                <w:color w:val="000000" w:themeColor="text1"/>
                <w:sz w:val="20"/>
                <w:szCs w:val="20"/>
              </w:rPr>
              <w:t>WS2 – Upgrade – Lower Environment(s) - End of Q2 2027</w:t>
            </w:r>
          </w:p>
          <w:p w14:paraId="0F84352E" w14:textId="76D13297" w:rsidR="00EB063B" w:rsidRPr="001D62AE" w:rsidRDefault="521614EC" w:rsidP="35FB7341">
            <w:pPr>
              <w:rPr>
                <w:rFonts w:ascii="Calibri" w:hAnsi="Calibri" w:cs="Calibri"/>
                <w:i/>
                <w:iCs/>
                <w:color w:val="000000" w:themeColor="text1"/>
                <w:sz w:val="20"/>
                <w:szCs w:val="20"/>
              </w:rPr>
            </w:pPr>
            <w:r w:rsidRPr="35FB7341">
              <w:rPr>
                <w:rFonts w:ascii="Calibri" w:hAnsi="Calibri" w:cs="Calibri"/>
                <w:i/>
                <w:iCs/>
                <w:color w:val="000000" w:themeColor="text1"/>
                <w:sz w:val="20"/>
                <w:szCs w:val="20"/>
              </w:rPr>
              <w:t>WS2 – Upgrade – Production – End of Q3 2027</w:t>
            </w:r>
          </w:p>
          <w:p w14:paraId="1567BE6D" w14:textId="31D50909" w:rsidR="00EB063B" w:rsidRPr="001D62AE" w:rsidRDefault="521614EC" w:rsidP="35FB7341">
            <w:pPr>
              <w:rPr>
                <w:rFonts w:ascii="Calibri" w:hAnsi="Calibri" w:cs="Calibri"/>
                <w:i/>
                <w:iCs/>
                <w:color w:val="000000" w:themeColor="text1"/>
                <w:sz w:val="20"/>
                <w:szCs w:val="20"/>
              </w:rPr>
            </w:pPr>
            <w:r w:rsidRPr="35FB7341">
              <w:rPr>
                <w:rFonts w:ascii="Calibri" w:hAnsi="Calibri" w:cs="Calibri"/>
                <w:i/>
                <w:iCs/>
                <w:color w:val="000000" w:themeColor="text1"/>
                <w:sz w:val="20"/>
                <w:szCs w:val="20"/>
              </w:rPr>
              <w:t>WS3 – Net. SM Migration – Production – Q4 2028</w:t>
            </w:r>
          </w:p>
        </w:tc>
      </w:tr>
      <w:tr w:rsidR="00EB063B" w:rsidRPr="001D62AE" w14:paraId="6C63536D" w14:textId="77777777" w:rsidTr="35FB7341">
        <w:trPr>
          <w:cantSplit/>
        </w:trPr>
        <w:tc>
          <w:tcPr>
            <w:tcW w:w="2853" w:type="dxa"/>
          </w:tcPr>
          <w:p w14:paraId="6D5B4A2C" w14:textId="77777777" w:rsidR="00EB063B" w:rsidRPr="00073A0D" w:rsidRDefault="00EB063B">
            <w:pPr>
              <w:rPr>
                <w:rFonts w:ascii="Calibri" w:hAnsi="Calibri" w:cs="Calibri"/>
                <w:sz w:val="20"/>
                <w:szCs w:val="20"/>
              </w:rPr>
            </w:pPr>
            <w:r>
              <w:rPr>
                <w:rFonts w:ascii="Calibri" w:hAnsi="Calibri" w:cs="Calibri"/>
                <w:b/>
                <w:bCs/>
                <w:sz w:val="20"/>
                <w:szCs w:val="20"/>
              </w:rPr>
              <w:t xml:space="preserve">Why must it happen then? </w:t>
            </w:r>
            <w:r>
              <w:rPr>
                <w:rFonts w:ascii="Calibri" w:hAnsi="Calibri" w:cs="Calibri"/>
                <w:sz w:val="20"/>
                <w:szCs w:val="20"/>
              </w:rPr>
              <w:t>e</w:t>
            </w:r>
            <w:r w:rsidRPr="00073A0D">
              <w:rPr>
                <w:rFonts w:ascii="Calibri" w:hAnsi="Calibri" w:cs="Calibri"/>
                <w:sz w:val="20"/>
                <w:szCs w:val="20"/>
              </w:rPr>
              <w:t xml:space="preserve">.g. </w:t>
            </w:r>
            <w:r w:rsidRPr="009A2394">
              <w:rPr>
                <w:rFonts w:ascii="Calibri" w:hAnsi="Calibri" w:cs="Calibri"/>
                <w:i/>
                <w:iCs/>
                <w:sz w:val="18"/>
                <w:szCs w:val="18"/>
              </w:rPr>
              <w:t>Critical drivers for timing.</w:t>
            </w:r>
          </w:p>
          <w:p w14:paraId="62397564" w14:textId="77777777" w:rsidR="00EB063B" w:rsidRPr="009E21A4" w:rsidRDefault="00EB063B">
            <w:pPr>
              <w:rPr>
                <w:rFonts w:ascii="Calibri" w:hAnsi="Calibri" w:cs="Calibri"/>
                <w:b/>
                <w:bCs/>
                <w:sz w:val="20"/>
                <w:szCs w:val="20"/>
              </w:rPr>
            </w:pPr>
          </w:p>
        </w:tc>
        <w:tc>
          <w:tcPr>
            <w:tcW w:w="6044" w:type="dxa"/>
          </w:tcPr>
          <w:p w14:paraId="51595D76" w14:textId="6F8FCA8C" w:rsidR="00EB063B" w:rsidRPr="001D62AE" w:rsidRDefault="00A14832">
            <w:pPr>
              <w:rPr>
                <w:rFonts w:ascii="Calibri" w:hAnsi="Calibri" w:cs="Calibri"/>
                <w:i/>
                <w:iCs/>
                <w:color w:val="4F81BD" w:themeColor="accent1"/>
                <w:sz w:val="20"/>
                <w:szCs w:val="20"/>
              </w:rPr>
            </w:pPr>
            <w:r w:rsidRPr="00A14832">
              <w:rPr>
                <w:rFonts w:ascii="Calibri" w:hAnsi="Calibri" w:cs="Calibri"/>
                <w:i/>
                <w:iCs/>
                <w:color w:val="000000" w:themeColor="text1"/>
                <w:sz w:val="20"/>
                <w:szCs w:val="20"/>
              </w:rPr>
              <w:t>WS1 and WS2 are key dependencies for WS3. WS3 will (with other external projects) facilitate the decommissioning of the Remedy system by Q1 2029</w:t>
            </w:r>
            <w:r>
              <w:rPr>
                <w:rFonts w:ascii="Calibri" w:hAnsi="Calibri" w:cs="Calibri"/>
                <w:i/>
                <w:iCs/>
                <w:color w:val="000000" w:themeColor="text1"/>
                <w:sz w:val="20"/>
                <w:szCs w:val="20"/>
              </w:rPr>
              <w:t xml:space="preserve"> – date in which any form of vendor support will expire</w:t>
            </w:r>
          </w:p>
        </w:tc>
      </w:tr>
    </w:tbl>
    <w:p w14:paraId="41ABF909" w14:textId="77777777" w:rsidR="00442E8D" w:rsidRPr="00442E8D" w:rsidRDefault="00442E8D" w:rsidP="00442E8D"/>
    <w:p w14:paraId="4B0DE222" w14:textId="77777777" w:rsidR="00AF6BDD" w:rsidRPr="001806B0" w:rsidRDefault="00AF6BDD" w:rsidP="00AF6BDD">
      <w:pPr>
        <w:pStyle w:val="Heading1"/>
        <w:numPr>
          <w:ilvl w:val="0"/>
          <w:numId w:val="11"/>
        </w:numPr>
        <w:spacing w:before="240"/>
        <w:rPr>
          <w:rFonts w:ascii="Calibri" w:hAnsi="Calibri" w:cs="Calibri"/>
          <w:color w:val="000000" w:themeColor="text1"/>
        </w:rPr>
      </w:pPr>
      <w:r w:rsidRPr="001806B0">
        <w:rPr>
          <w:rFonts w:ascii="Calibri" w:hAnsi="Calibri" w:cs="Calibri"/>
          <w:color w:val="000000" w:themeColor="text1"/>
        </w:rPr>
        <w:t>Supporting Information</w:t>
      </w:r>
    </w:p>
    <w:tbl>
      <w:tblPr>
        <w:tblStyle w:val="TableGrid"/>
        <w:tblW w:w="8897" w:type="dxa"/>
        <w:tblCellMar>
          <w:top w:w="57" w:type="dxa"/>
          <w:bottom w:w="57" w:type="dxa"/>
        </w:tblCellMar>
        <w:tblLook w:val="04A0" w:firstRow="1" w:lastRow="0" w:firstColumn="1" w:lastColumn="0" w:noHBand="0" w:noVBand="1"/>
      </w:tblPr>
      <w:tblGrid>
        <w:gridCol w:w="3794"/>
        <w:gridCol w:w="5103"/>
      </w:tblGrid>
      <w:tr w:rsidR="00AF6BDD" w:rsidRPr="009E21A4" w14:paraId="5ED26D0F" w14:textId="77777777" w:rsidTr="35FB7341">
        <w:tc>
          <w:tcPr>
            <w:tcW w:w="3794" w:type="dxa"/>
          </w:tcPr>
          <w:p w14:paraId="6EA91148" w14:textId="77777777" w:rsidR="00AF6BDD" w:rsidRPr="009E21A4" w:rsidRDefault="00AF6BDD">
            <w:pPr>
              <w:rPr>
                <w:rFonts w:ascii="Calibri" w:hAnsi="Calibri" w:cs="Calibri"/>
                <w:b/>
                <w:bCs/>
                <w:sz w:val="20"/>
                <w:szCs w:val="20"/>
              </w:rPr>
            </w:pPr>
            <w:r>
              <w:rPr>
                <w:rFonts w:ascii="Calibri" w:hAnsi="Calibri" w:cs="Calibri"/>
                <w:b/>
                <w:bCs/>
                <w:sz w:val="20"/>
                <w:szCs w:val="20"/>
              </w:rPr>
              <w:t xml:space="preserve">Has any solution assessment been done? </w:t>
            </w:r>
            <w:r w:rsidRPr="00E91833">
              <w:rPr>
                <w:rFonts w:ascii="Calibri" w:hAnsi="Calibri" w:cs="Calibri"/>
                <w:i/>
                <w:iCs/>
                <w:sz w:val="18"/>
                <w:szCs w:val="18"/>
              </w:rPr>
              <w:t xml:space="preserve">Include links to existing solution options, blueprints, etc. that may support T Shirt sizing  </w:t>
            </w:r>
          </w:p>
        </w:tc>
        <w:tc>
          <w:tcPr>
            <w:tcW w:w="5103" w:type="dxa"/>
          </w:tcPr>
          <w:p w14:paraId="44C183DB" w14:textId="35229EBA" w:rsidR="00AF6BDD" w:rsidRPr="000C43CB" w:rsidRDefault="595E06F9" w:rsidP="35FB7341">
            <w:pPr>
              <w:rPr>
                <w:rFonts w:ascii="Calibri" w:hAnsi="Calibri" w:cs="Calibri"/>
                <w:i/>
                <w:iCs/>
                <w:color w:val="000000" w:themeColor="text1"/>
                <w:sz w:val="20"/>
                <w:szCs w:val="20"/>
              </w:rPr>
            </w:pPr>
            <w:r w:rsidRPr="35FB7341">
              <w:rPr>
                <w:rFonts w:ascii="Calibri" w:hAnsi="Calibri" w:cs="Calibri"/>
                <w:i/>
                <w:iCs/>
                <w:color w:val="000000" w:themeColor="text1"/>
                <w:sz w:val="20"/>
                <w:szCs w:val="20"/>
              </w:rPr>
              <w:t xml:space="preserve">WS 1 – BMC </w:t>
            </w:r>
            <w:r w:rsidR="4BA38D58" w:rsidRPr="35FB7341">
              <w:rPr>
                <w:rFonts w:ascii="Calibri" w:hAnsi="Calibri" w:cs="Calibri"/>
                <w:i/>
                <w:iCs/>
                <w:color w:val="000000" w:themeColor="text1"/>
                <w:sz w:val="20"/>
                <w:szCs w:val="20"/>
              </w:rPr>
              <w:t>have prepared a PWA deployment package</w:t>
            </w:r>
          </w:p>
          <w:p w14:paraId="631E57AD" w14:textId="5D7D39C9" w:rsidR="00F03F6E" w:rsidRPr="000C43CB" w:rsidRDefault="00F03F6E">
            <w:pPr>
              <w:rPr>
                <w:rFonts w:ascii="Calibri" w:hAnsi="Calibri" w:cs="Calibri"/>
                <w:i/>
                <w:iCs/>
                <w:color w:val="000000" w:themeColor="text1"/>
                <w:sz w:val="20"/>
                <w:szCs w:val="20"/>
              </w:rPr>
            </w:pPr>
            <w:r w:rsidRPr="000C43CB">
              <w:rPr>
                <w:rFonts w:ascii="Calibri" w:hAnsi="Calibri" w:cs="Calibri"/>
                <w:i/>
                <w:iCs/>
                <w:color w:val="000000" w:themeColor="text1"/>
                <w:sz w:val="20"/>
                <w:szCs w:val="20"/>
              </w:rPr>
              <w:t>WS 2 – No</w:t>
            </w:r>
          </w:p>
          <w:p w14:paraId="6708FCAD" w14:textId="277FD47E" w:rsidR="00F03F6E" w:rsidRPr="001D62AE" w:rsidRDefault="00F03F6E">
            <w:pPr>
              <w:rPr>
                <w:rFonts w:ascii="Calibri" w:hAnsi="Calibri" w:cs="Calibri"/>
                <w:i/>
                <w:iCs/>
                <w:color w:val="4F81BD" w:themeColor="accent1"/>
                <w:sz w:val="20"/>
                <w:szCs w:val="20"/>
              </w:rPr>
            </w:pPr>
            <w:r w:rsidRPr="000C43CB">
              <w:rPr>
                <w:rFonts w:ascii="Calibri" w:hAnsi="Calibri" w:cs="Calibri"/>
                <w:i/>
                <w:iCs/>
                <w:color w:val="000000" w:themeColor="text1"/>
                <w:sz w:val="20"/>
                <w:szCs w:val="20"/>
              </w:rPr>
              <w:t xml:space="preserve">WS 3 </w:t>
            </w:r>
            <w:r w:rsidR="00BC22EA" w:rsidRPr="000C43CB">
              <w:rPr>
                <w:rFonts w:ascii="Calibri" w:hAnsi="Calibri" w:cs="Calibri"/>
                <w:i/>
                <w:iCs/>
                <w:color w:val="000000" w:themeColor="text1"/>
                <w:sz w:val="20"/>
                <w:szCs w:val="20"/>
              </w:rPr>
              <w:t>–</w:t>
            </w:r>
            <w:r w:rsidRPr="000C43CB">
              <w:rPr>
                <w:rFonts w:ascii="Calibri" w:hAnsi="Calibri" w:cs="Calibri"/>
                <w:i/>
                <w:iCs/>
                <w:color w:val="000000" w:themeColor="text1"/>
                <w:sz w:val="20"/>
                <w:szCs w:val="20"/>
              </w:rPr>
              <w:t xml:space="preserve"> </w:t>
            </w:r>
            <w:r w:rsidR="000C43CB">
              <w:rPr>
                <w:rFonts w:ascii="Calibri" w:hAnsi="Calibri" w:cs="Calibri"/>
                <w:i/>
                <w:iCs/>
                <w:color w:val="000000" w:themeColor="text1"/>
                <w:sz w:val="20"/>
                <w:szCs w:val="20"/>
              </w:rPr>
              <w:t xml:space="preserve">Ongoing and due to complete </w:t>
            </w:r>
            <w:r w:rsidR="00927C9D">
              <w:rPr>
                <w:rFonts w:ascii="Calibri" w:hAnsi="Calibri" w:cs="Calibri"/>
                <w:i/>
                <w:iCs/>
                <w:color w:val="000000" w:themeColor="text1"/>
                <w:sz w:val="20"/>
                <w:szCs w:val="20"/>
              </w:rPr>
              <w:t>in early July for the new solution referred to in the above answers. Work on Service Assurance End State Architecture was completed in early May and will be shared with this Vision Card.</w:t>
            </w:r>
          </w:p>
        </w:tc>
      </w:tr>
      <w:tr w:rsidR="00AF6BDD" w:rsidRPr="009E21A4" w14:paraId="7476C245" w14:textId="77777777" w:rsidTr="35FB7341">
        <w:tc>
          <w:tcPr>
            <w:tcW w:w="3794" w:type="dxa"/>
          </w:tcPr>
          <w:p w14:paraId="49AECE16" w14:textId="77777777" w:rsidR="00AF6BDD" w:rsidRDefault="00AF6BDD">
            <w:pPr>
              <w:rPr>
                <w:rFonts w:ascii="Calibri" w:hAnsi="Calibri" w:cs="Calibri"/>
                <w:b/>
                <w:bCs/>
                <w:sz w:val="20"/>
                <w:szCs w:val="20"/>
              </w:rPr>
            </w:pPr>
            <w:r w:rsidRPr="009E21A4">
              <w:rPr>
                <w:rFonts w:ascii="Calibri" w:hAnsi="Calibri" w:cs="Calibri"/>
                <w:b/>
                <w:bCs/>
                <w:sz w:val="20"/>
                <w:szCs w:val="20"/>
              </w:rPr>
              <w:t xml:space="preserve">Are there any </w:t>
            </w:r>
            <w:r>
              <w:rPr>
                <w:rFonts w:ascii="Calibri" w:hAnsi="Calibri" w:cs="Calibri"/>
                <w:b/>
                <w:bCs/>
                <w:sz w:val="20"/>
                <w:szCs w:val="20"/>
              </w:rPr>
              <w:t xml:space="preserve">other </w:t>
            </w:r>
            <w:r w:rsidRPr="009E21A4">
              <w:rPr>
                <w:rFonts w:ascii="Calibri" w:hAnsi="Calibri" w:cs="Calibri"/>
                <w:b/>
                <w:bCs/>
                <w:sz w:val="20"/>
                <w:szCs w:val="20"/>
              </w:rPr>
              <w:t xml:space="preserve">supporting documents or references </w:t>
            </w:r>
          </w:p>
          <w:p w14:paraId="52250293" w14:textId="77777777" w:rsidR="00AF6BDD" w:rsidRPr="008B0AFB" w:rsidRDefault="00AF6BDD">
            <w:pPr>
              <w:rPr>
                <w:rFonts w:ascii="Calibri" w:hAnsi="Calibri" w:cs="Calibri"/>
                <w:b/>
                <w:bCs/>
                <w:sz w:val="20"/>
                <w:szCs w:val="20"/>
              </w:rPr>
            </w:pPr>
            <w:r w:rsidRPr="00E91833">
              <w:rPr>
                <w:rFonts w:ascii="Calibri" w:hAnsi="Calibri" w:cs="Calibri"/>
                <w:i/>
                <w:iCs/>
                <w:sz w:val="18"/>
                <w:szCs w:val="18"/>
              </w:rPr>
              <w:t>e.g. Links to slides, customer personas etc.</w:t>
            </w:r>
          </w:p>
        </w:tc>
        <w:tc>
          <w:tcPr>
            <w:tcW w:w="5103" w:type="dxa"/>
          </w:tcPr>
          <w:p w14:paraId="70E0A069" w14:textId="22F77CDB" w:rsidR="00927C9D" w:rsidRPr="00927C9D" w:rsidRDefault="00927C9D">
            <w:pPr>
              <w:rPr>
                <w:rFonts w:ascii="Calibri" w:hAnsi="Calibri" w:cs="Calibri"/>
                <w:i/>
                <w:iCs/>
                <w:color w:val="000000" w:themeColor="text1"/>
                <w:sz w:val="20"/>
                <w:szCs w:val="20"/>
              </w:rPr>
            </w:pPr>
            <w:r>
              <w:rPr>
                <w:rFonts w:ascii="Calibri" w:hAnsi="Calibri" w:cs="Calibri"/>
                <w:i/>
                <w:iCs/>
                <w:color w:val="000000" w:themeColor="text1"/>
                <w:sz w:val="20"/>
                <w:szCs w:val="20"/>
              </w:rPr>
              <w:t xml:space="preserve">WS3 – Service Assurance End State Architecture and “Option C” conceptual </w:t>
            </w:r>
            <w:r w:rsidR="00A23C12">
              <w:rPr>
                <w:rFonts w:ascii="Calibri" w:hAnsi="Calibri" w:cs="Calibri"/>
                <w:i/>
                <w:iCs/>
                <w:color w:val="000000" w:themeColor="text1"/>
                <w:sz w:val="20"/>
                <w:szCs w:val="20"/>
              </w:rPr>
              <w:t xml:space="preserve">description </w:t>
            </w:r>
            <w:r w:rsidR="00C13DBE">
              <w:rPr>
                <w:rFonts w:ascii="Calibri" w:hAnsi="Calibri" w:cs="Calibri"/>
                <w:i/>
                <w:iCs/>
                <w:color w:val="000000" w:themeColor="text1"/>
                <w:sz w:val="20"/>
                <w:szCs w:val="20"/>
              </w:rPr>
              <w:t>in annex to this vision card</w:t>
            </w:r>
          </w:p>
        </w:tc>
      </w:tr>
    </w:tbl>
    <w:p w14:paraId="79BC6223" w14:textId="77777777" w:rsidR="00AF6BDD" w:rsidRDefault="00AF6BDD" w:rsidP="00AF6BDD">
      <w:pPr>
        <w:pStyle w:val="Heading1"/>
        <w:spacing w:before="0"/>
        <w:ind w:left="357"/>
        <w:rPr>
          <w:rFonts w:ascii="Calibri" w:hAnsi="Calibri" w:cs="Calibri"/>
          <w:color w:val="000000" w:themeColor="text1"/>
        </w:rPr>
      </w:pPr>
    </w:p>
    <w:p w14:paraId="28893A4C" w14:textId="47574344" w:rsidR="00F75860" w:rsidRPr="00A05B46" w:rsidRDefault="00A05B46" w:rsidP="003021EB">
      <w:pPr>
        <w:pStyle w:val="Heading1"/>
        <w:numPr>
          <w:ilvl w:val="0"/>
          <w:numId w:val="11"/>
        </w:numPr>
        <w:spacing w:before="0"/>
        <w:ind w:left="357" w:hanging="357"/>
        <w:rPr>
          <w:rFonts w:ascii="Calibri" w:hAnsi="Calibri" w:cs="Calibri"/>
          <w:color w:val="000000" w:themeColor="text1"/>
        </w:rPr>
      </w:pPr>
      <w:r>
        <w:rPr>
          <w:rFonts w:ascii="Calibri" w:hAnsi="Calibri" w:cs="Calibri"/>
          <w:color w:val="000000" w:themeColor="text1"/>
        </w:rPr>
        <w:t>Governance and Ownership</w:t>
      </w:r>
    </w:p>
    <w:tbl>
      <w:tblPr>
        <w:tblStyle w:val="TableGrid"/>
        <w:tblW w:w="8897" w:type="dxa"/>
        <w:tblCellMar>
          <w:top w:w="57" w:type="dxa"/>
          <w:bottom w:w="57" w:type="dxa"/>
        </w:tblCellMar>
        <w:tblLook w:val="04A0" w:firstRow="1" w:lastRow="0" w:firstColumn="1" w:lastColumn="0" w:noHBand="0" w:noVBand="1"/>
      </w:tblPr>
      <w:tblGrid>
        <w:gridCol w:w="2604"/>
        <w:gridCol w:w="6293"/>
      </w:tblGrid>
      <w:tr w:rsidR="00AD069D" w:rsidRPr="009E21A4" w14:paraId="408A106C" w14:textId="77777777">
        <w:tc>
          <w:tcPr>
            <w:tcW w:w="2604" w:type="dxa"/>
          </w:tcPr>
          <w:p w14:paraId="1F56B09C" w14:textId="367A8060" w:rsidR="00AD069D" w:rsidRPr="009E21A4" w:rsidRDefault="00AD069D">
            <w:pPr>
              <w:rPr>
                <w:rFonts w:ascii="Calibri" w:hAnsi="Calibri" w:cs="Calibri"/>
                <w:b/>
                <w:bCs/>
                <w:sz w:val="20"/>
                <w:szCs w:val="20"/>
              </w:rPr>
            </w:pPr>
            <w:r>
              <w:rPr>
                <w:rFonts w:ascii="Calibri" w:hAnsi="Calibri" w:cs="Calibri"/>
                <w:b/>
                <w:bCs/>
                <w:sz w:val="20"/>
                <w:szCs w:val="20"/>
              </w:rPr>
              <w:t>Proposer</w:t>
            </w:r>
          </w:p>
        </w:tc>
        <w:tc>
          <w:tcPr>
            <w:tcW w:w="6293" w:type="dxa"/>
          </w:tcPr>
          <w:p w14:paraId="5BC21AC6" w14:textId="60AB87E4" w:rsidR="00AD069D" w:rsidRPr="001D62AE" w:rsidRDefault="00BC22EA">
            <w:pPr>
              <w:rPr>
                <w:rFonts w:ascii="Calibri" w:hAnsi="Calibri" w:cs="Calibri"/>
                <w:i/>
                <w:iCs/>
                <w:color w:val="4F81BD" w:themeColor="accent1"/>
                <w:sz w:val="20"/>
                <w:szCs w:val="20"/>
              </w:rPr>
            </w:pPr>
            <w:r w:rsidRPr="00CA4305">
              <w:rPr>
                <w:rFonts w:ascii="Calibri" w:hAnsi="Calibri" w:cs="Calibri"/>
                <w:i/>
                <w:iCs/>
                <w:color w:val="000000" w:themeColor="text1"/>
                <w:sz w:val="20"/>
                <w:szCs w:val="20"/>
              </w:rPr>
              <w:t>Harley Cunningham</w:t>
            </w:r>
          </w:p>
        </w:tc>
      </w:tr>
      <w:tr w:rsidR="00AD069D" w:rsidRPr="009E21A4" w14:paraId="12E30D29" w14:textId="77777777">
        <w:tc>
          <w:tcPr>
            <w:tcW w:w="2604" w:type="dxa"/>
          </w:tcPr>
          <w:p w14:paraId="0BA4C7B2" w14:textId="37587A9B" w:rsidR="00AD069D" w:rsidRPr="009E21A4" w:rsidRDefault="00616339">
            <w:pPr>
              <w:rPr>
                <w:rFonts w:ascii="Calibri" w:hAnsi="Calibri" w:cs="Calibri"/>
                <w:b/>
                <w:bCs/>
                <w:sz w:val="20"/>
                <w:szCs w:val="20"/>
              </w:rPr>
            </w:pPr>
            <w:r>
              <w:rPr>
                <w:rFonts w:ascii="Calibri" w:hAnsi="Calibri" w:cs="Calibri"/>
                <w:b/>
                <w:bCs/>
                <w:sz w:val="20"/>
                <w:szCs w:val="20"/>
              </w:rPr>
              <w:t>S</w:t>
            </w:r>
            <w:r w:rsidR="00AD069D">
              <w:rPr>
                <w:rFonts w:ascii="Calibri" w:hAnsi="Calibri" w:cs="Calibri"/>
                <w:b/>
                <w:bCs/>
                <w:sz w:val="20"/>
                <w:szCs w:val="20"/>
              </w:rPr>
              <w:t>ponsor</w:t>
            </w:r>
          </w:p>
        </w:tc>
        <w:tc>
          <w:tcPr>
            <w:tcW w:w="6293" w:type="dxa"/>
          </w:tcPr>
          <w:p w14:paraId="4B8D9D94" w14:textId="180F49F9" w:rsidR="00AD069D" w:rsidRPr="001D62AE" w:rsidRDefault="008D68D2">
            <w:pPr>
              <w:rPr>
                <w:rFonts w:ascii="Calibri" w:hAnsi="Calibri" w:cs="Calibri"/>
                <w:i/>
                <w:iCs/>
                <w:color w:val="4F81BD" w:themeColor="accent1"/>
                <w:sz w:val="20"/>
                <w:szCs w:val="20"/>
              </w:rPr>
            </w:pPr>
            <w:r w:rsidRPr="00CA4305">
              <w:rPr>
                <w:rFonts w:ascii="Calibri" w:hAnsi="Calibri" w:cs="Calibri"/>
                <w:i/>
                <w:iCs/>
                <w:color w:val="000000" w:themeColor="text1"/>
                <w:sz w:val="20"/>
                <w:szCs w:val="20"/>
              </w:rPr>
              <w:t>Julian Davidge</w:t>
            </w:r>
          </w:p>
        </w:tc>
      </w:tr>
      <w:tr w:rsidR="000564AF" w:rsidRPr="009E21A4" w14:paraId="5211DE6C" w14:textId="77777777">
        <w:tc>
          <w:tcPr>
            <w:tcW w:w="2604" w:type="dxa"/>
          </w:tcPr>
          <w:p w14:paraId="7E525651" w14:textId="5C9410E1" w:rsidR="000564AF" w:rsidRDefault="000564AF">
            <w:pPr>
              <w:rPr>
                <w:rFonts w:ascii="Calibri" w:hAnsi="Calibri" w:cs="Calibri"/>
                <w:b/>
                <w:bCs/>
                <w:sz w:val="20"/>
                <w:szCs w:val="20"/>
              </w:rPr>
            </w:pPr>
            <w:r>
              <w:rPr>
                <w:rFonts w:ascii="Calibri" w:hAnsi="Calibri" w:cs="Calibri"/>
                <w:b/>
                <w:bCs/>
                <w:sz w:val="20"/>
                <w:szCs w:val="20"/>
              </w:rPr>
              <w:t>Person accountable for the business outcome</w:t>
            </w:r>
          </w:p>
        </w:tc>
        <w:tc>
          <w:tcPr>
            <w:tcW w:w="6293" w:type="dxa"/>
          </w:tcPr>
          <w:p w14:paraId="37C66B5F" w14:textId="7E6FE241" w:rsidR="000564AF" w:rsidRDefault="00C55A31">
            <w:pPr>
              <w:rPr>
                <w:rFonts w:ascii="Calibri" w:hAnsi="Calibri" w:cs="Calibri"/>
                <w:i/>
                <w:iCs/>
                <w:color w:val="4F81BD" w:themeColor="accent1"/>
                <w:sz w:val="20"/>
                <w:szCs w:val="20"/>
              </w:rPr>
            </w:pPr>
            <w:r w:rsidRPr="00CA4305">
              <w:rPr>
                <w:rFonts w:ascii="Calibri" w:hAnsi="Calibri" w:cs="Calibri"/>
                <w:i/>
                <w:iCs/>
                <w:color w:val="000000" w:themeColor="text1"/>
                <w:sz w:val="20"/>
                <w:szCs w:val="20"/>
              </w:rPr>
              <w:t>Nick Good</w:t>
            </w:r>
          </w:p>
        </w:tc>
      </w:tr>
      <w:tr w:rsidR="00AD069D" w:rsidRPr="009E21A4" w14:paraId="75A03D4C" w14:textId="77777777">
        <w:tc>
          <w:tcPr>
            <w:tcW w:w="2604" w:type="dxa"/>
          </w:tcPr>
          <w:p w14:paraId="2B7CA1EE" w14:textId="0A2F6053" w:rsidR="00AD069D" w:rsidRDefault="00AD069D">
            <w:pPr>
              <w:rPr>
                <w:rFonts w:ascii="Calibri" w:hAnsi="Calibri" w:cs="Calibri"/>
                <w:b/>
                <w:bCs/>
                <w:sz w:val="20"/>
                <w:szCs w:val="20"/>
              </w:rPr>
            </w:pPr>
            <w:r>
              <w:rPr>
                <w:rFonts w:ascii="Calibri" w:hAnsi="Calibri" w:cs="Calibri"/>
                <w:b/>
                <w:bCs/>
                <w:sz w:val="20"/>
                <w:szCs w:val="20"/>
              </w:rPr>
              <w:t>Finance Business Partner</w:t>
            </w:r>
            <w:r w:rsidR="000564AF">
              <w:rPr>
                <w:rFonts w:ascii="Calibri" w:hAnsi="Calibri" w:cs="Calibri"/>
                <w:b/>
                <w:bCs/>
                <w:sz w:val="20"/>
                <w:szCs w:val="20"/>
              </w:rPr>
              <w:t xml:space="preserve">(s) </w:t>
            </w:r>
          </w:p>
        </w:tc>
        <w:tc>
          <w:tcPr>
            <w:tcW w:w="6293" w:type="dxa"/>
          </w:tcPr>
          <w:p w14:paraId="675CFE9A" w14:textId="6050F38A" w:rsidR="00AD069D" w:rsidRPr="001D62AE" w:rsidRDefault="00B36CA0">
            <w:pPr>
              <w:rPr>
                <w:rFonts w:ascii="Calibri" w:hAnsi="Calibri" w:cs="Calibri"/>
                <w:i/>
                <w:iCs/>
                <w:color w:val="4F81BD" w:themeColor="accent1"/>
                <w:sz w:val="20"/>
                <w:szCs w:val="20"/>
              </w:rPr>
            </w:pPr>
            <w:r w:rsidRPr="00D8523A">
              <w:rPr>
                <w:rFonts w:ascii="Calibri" w:hAnsi="Calibri" w:cs="Calibri"/>
                <w:i/>
                <w:iCs/>
                <w:color w:val="000000" w:themeColor="text1"/>
                <w:sz w:val="20"/>
                <w:szCs w:val="20"/>
              </w:rPr>
              <w:t>Lydia Straw</w:t>
            </w:r>
            <w:r w:rsidR="00D8523A" w:rsidRPr="00D8523A">
              <w:rPr>
                <w:rFonts w:ascii="Calibri" w:hAnsi="Calibri" w:cs="Calibri"/>
                <w:i/>
                <w:iCs/>
                <w:color w:val="000000" w:themeColor="text1"/>
                <w:sz w:val="20"/>
                <w:szCs w:val="20"/>
              </w:rPr>
              <w:t xml:space="preserve"> / Steven Tuckwell</w:t>
            </w:r>
          </w:p>
        </w:tc>
      </w:tr>
      <w:tr w:rsidR="00AD069D" w:rsidRPr="009E21A4" w14:paraId="084CF027" w14:textId="77777777">
        <w:tc>
          <w:tcPr>
            <w:tcW w:w="8897" w:type="dxa"/>
            <w:gridSpan w:val="2"/>
          </w:tcPr>
          <w:p w14:paraId="1F5C8745" w14:textId="2602DC6E" w:rsidR="00AD069D" w:rsidRDefault="00AD069D">
            <w:pPr>
              <w:jc w:val="center"/>
              <w:rPr>
                <w:rFonts w:ascii="Calibri" w:hAnsi="Calibri" w:cs="Calibri"/>
                <w:b/>
                <w:bCs/>
                <w:sz w:val="20"/>
                <w:szCs w:val="20"/>
              </w:rPr>
            </w:pPr>
            <w:r w:rsidRPr="009E21A4">
              <w:rPr>
                <w:rFonts w:ascii="Calibri" w:hAnsi="Calibri" w:cs="Calibri"/>
                <w:b/>
                <w:bCs/>
                <w:sz w:val="20"/>
                <w:szCs w:val="20"/>
              </w:rPr>
              <w:t>Other stakeholders</w:t>
            </w:r>
            <w:r>
              <w:rPr>
                <w:rFonts w:ascii="Calibri" w:hAnsi="Calibri" w:cs="Calibri"/>
                <w:b/>
                <w:bCs/>
                <w:sz w:val="20"/>
                <w:szCs w:val="20"/>
              </w:rPr>
              <w:t xml:space="preserve"> (Optional)</w:t>
            </w:r>
          </w:p>
          <w:p w14:paraId="3BBE22E1" w14:textId="0AA6569C" w:rsidR="00AD069D" w:rsidRPr="000877B6" w:rsidRDefault="00D15EE9">
            <w:pPr>
              <w:jc w:val="center"/>
              <w:rPr>
                <w:rFonts w:ascii="Calibri" w:hAnsi="Calibri" w:cs="Calibri"/>
                <w:i/>
                <w:iCs/>
                <w:sz w:val="20"/>
                <w:szCs w:val="20"/>
              </w:rPr>
            </w:pPr>
            <w:r w:rsidRPr="00B86FB4">
              <w:rPr>
                <w:rFonts w:ascii="Calibri" w:hAnsi="Calibri" w:cs="Calibri"/>
                <w:i/>
                <w:iCs/>
                <w:sz w:val="18"/>
                <w:szCs w:val="18"/>
              </w:rPr>
              <w:t xml:space="preserve">Only include if consulted to date. </w:t>
            </w:r>
            <w:r w:rsidR="00AD069D" w:rsidRPr="00B86FB4">
              <w:rPr>
                <w:rFonts w:ascii="Calibri" w:hAnsi="Calibri" w:cs="Calibri"/>
                <w:i/>
                <w:iCs/>
                <w:sz w:val="18"/>
                <w:szCs w:val="18"/>
              </w:rPr>
              <w:t>e.g., Legal, Regulatory, Insights, Care, Retail Ops</w:t>
            </w:r>
            <w:r w:rsidR="00A57A2D" w:rsidRPr="00B86FB4">
              <w:rPr>
                <w:rFonts w:ascii="Calibri" w:hAnsi="Calibri" w:cs="Calibri"/>
                <w:i/>
                <w:iCs/>
                <w:sz w:val="18"/>
                <w:szCs w:val="18"/>
              </w:rPr>
              <w:t>.</w:t>
            </w:r>
            <w:r w:rsidR="00A57A2D">
              <w:rPr>
                <w:rFonts w:ascii="Calibri" w:hAnsi="Calibri" w:cs="Calibri"/>
                <w:i/>
                <w:iCs/>
                <w:sz w:val="20"/>
                <w:szCs w:val="20"/>
              </w:rPr>
              <w:t xml:space="preserve"> </w:t>
            </w:r>
          </w:p>
        </w:tc>
      </w:tr>
      <w:tr w:rsidR="00AD069D" w:rsidRPr="009E21A4" w14:paraId="7BE491DB" w14:textId="77777777">
        <w:tc>
          <w:tcPr>
            <w:tcW w:w="2604" w:type="dxa"/>
          </w:tcPr>
          <w:p w14:paraId="0AA5B68D" w14:textId="77777777" w:rsidR="00AD069D" w:rsidRPr="009E21A4" w:rsidRDefault="00AD069D">
            <w:pPr>
              <w:rPr>
                <w:rFonts w:ascii="Calibri" w:hAnsi="Calibri" w:cs="Calibri"/>
                <w:b/>
                <w:bCs/>
                <w:sz w:val="20"/>
                <w:szCs w:val="20"/>
              </w:rPr>
            </w:pPr>
            <w:r>
              <w:rPr>
                <w:rFonts w:ascii="Calibri" w:hAnsi="Calibri" w:cs="Calibri"/>
                <w:b/>
                <w:bCs/>
                <w:sz w:val="20"/>
                <w:szCs w:val="20"/>
              </w:rPr>
              <w:t>Role</w:t>
            </w:r>
          </w:p>
        </w:tc>
        <w:tc>
          <w:tcPr>
            <w:tcW w:w="6293" w:type="dxa"/>
          </w:tcPr>
          <w:p w14:paraId="12590369" w14:textId="77777777" w:rsidR="00AD069D" w:rsidRPr="009E21A4" w:rsidRDefault="00AD069D">
            <w:pPr>
              <w:rPr>
                <w:rFonts w:ascii="Calibri" w:hAnsi="Calibri" w:cs="Calibri"/>
                <w:b/>
                <w:bCs/>
                <w:sz w:val="20"/>
                <w:szCs w:val="20"/>
              </w:rPr>
            </w:pPr>
            <w:r>
              <w:rPr>
                <w:rFonts w:ascii="Calibri" w:hAnsi="Calibri" w:cs="Calibri"/>
                <w:b/>
                <w:bCs/>
                <w:sz w:val="20"/>
                <w:szCs w:val="20"/>
              </w:rPr>
              <w:t>Name</w:t>
            </w:r>
          </w:p>
        </w:tc>
      </w:tr>
      <w:tr w:rsidR="00AD069D" w:rsidRPr="009E21A4" w14:paraId="2294131F" w14:textId="77777777">
        <w:tc>
          <w:tcPr>
            <w:tcW w:w="2604" w:type="dxa"/>
          </w:tcPr>
          <w:p w14:paraId="0ABC800A" w14:textId="7961270F" w:rsidR="00AD069D" w:rsidRPr="00D8523A" w:rsidRDefault="00B21C1D">
            <w:pPr>
              <w:rPr>
                <w:rFonts w:ascii="Calibri" w:hAnsi="Calibri" w:cs="Calibri"/>
                <w:i/>
                <w:iCs/>
                <w:color w:val="000000" w:themeColor="text1"/>
                <w:sz w:val="20"/>
                <w:szCs w:val="20"/>
              </w:rPr>
            </w:pPr>
            <w:r w:rsidRPr="00D8523A">
              <w:rPr>
                <w:rFonts w:ascii="Calibri" w:hAnsi="Calibri" w:cs="Calibri"/>
                <w:i/>
                <w:iCs/>
                <w:color w:val="000000" w:themeColor="text1"/>
                <w:sz w:val="20"/>
                <w:szCs w:val="20"/>
              </w:rPr>
              <w:t>Digital Network Architecture</w:t>
            </w:r>
          </w:p>
        </w:tc>
        <w:tc>
          <w:tcPr>
            <w:tcW w:w="6293" w:type="dxa"/>
          </w:tcPr>
          <w:p w14:paraId="7C88AE4F" w14:textId="2AF879EB" w:rsidR="00AD069D" w:rsidRPr="00D8523A" w:rsidRDefault="00B21C1D">
            <w:pPr>
              <w:rPr>
                <w:rFonts w:ascii="Calibri" w:hAnsi="Calibri" w:cs="Calibri"/>
                <w:i/>
                <w:iCs/>
                <w:color w:val="000000" w:themeColor="text1"/>
                <w:sz w:val="20"/>
                <w:szCs w:val="20"/>
              </w:rPr>
            </w:pPr>
            <w:r w:rsidRPr="00D8523A">
              <w:rPr>
                <w:rFonts w:ascii="Calibri" w:hAnsi="Calibri" w:cs="Calibri"/>
                <w:i/>
                <w:iCs/>
                <w:color w:val="000000" w:themeColor="text1"/>
                <w:sz w:val="20"/>
                <w:szCs w:val="20"/>
              </w:rPr>
              <w:t>Ali Ahm</w:t>
            </w:r>
            <w:r w:rsidR="00466A55" w:rsidRPr="00D8523A">
              <w:rPr>
                <w:rFonts w:ascii="Calibri" w:hAnsi="Calibri" w:cs="Calibri"/>
                <w:i/>
                <w:iCs/>
                <w:color w:val="000000" w:themeColor="text1"/>
                <w:sz w:val="20"/>
                <w:szCs w:val="20"/>
              </w:rPr>
              <w:t>ad (Head of DNA)</w:t>
            </w:r>
          </w:p>
        </w:tc>
      </w:tr>
      <w:tr w:rsidR="00AD069D" w:rsidRPr="009E21A4" w14:paraId="11D5C8BA" w14:textId="77777777">
        <w:tc>
          <w:tcPr>
            <w:tcW w:w="2604" w:type="dxa"/>
          </w:tcPr>
          <w:p w14:paraId="25AE6102" w14:textId="46A72E88" w:rsidR="00AD069D" w:rsidRPr="00D8523A" w:rsidRDefault="00B21C1D">
            <w:pPr>
              <w:rPr>
                <w:rFonts w:ascii="Calibri" w:hAnsi="Calibri" w:cs="Calibri"/>
                <w:i/>
                <w:iCs/>
                <w:color w:val="000000" w:themeColor="text1"/>
                <w:sz w:val="20"/>
                <w:szCs w:val="20"/>
              </w:rPr>
            </w:pPr>
            <w:r w:rsidRPr="00D8523A">
              <w:rPr>
                <w:rFonts w:ascii="Calibri" w:hAnsi="Calibri" w:cs="Calibri"/>
                <w:i/>
                <w:iCs/>
                <w:color w:val="000000" w:themeColor="text1"/>
                <w:sz w:val="20"/>
                <w:szCs w:val="20"/>
              </w:rPr>
              <w:t>Digital Network Platforms</w:t>
            </w:r>
          </w:p>
        </w:tc>
        <w:tc>
          <w:tcPr>
            <w:tcW w:w="6293" w:type="dxa"/>
          </w:tcPr>
          <w:p w14:paraId="2DCC4DEA" w14:textId="357A970A" w:rsidR="00AD069D" w:rsidRPr="00D8523A" w:rsidRDefault="00466A55">
            <w:pPr>
              <w:rPr>
                <w:rFonts w:ascii="Calibri" w:hAnsi="Calibri" w:cs="Calibri"/>
                <w:i/>
                <w:iCs/>
                <w:color w:val="000000" w:themeColor="text1"/>
                <w:sz w:val="20"/>
                <w:szCs w:val="20"/>
              </w:rPr>
            </w:pPr>
            <w:r w:rsidRPr="00D8523A">
              <w:rPr>
                <w:rFonts w:ascii="Calibri" w:hAnsi="Calibri" w:cs="Calibri"/>
                <w:i/>
                <w:iCs/>
                <w:color w:val="000000" w:themeColor="text1"/>
                <w:sz w:val="20"/>
                <w:szCs w:val="20"/>
              </w:rPr>
              <w:t>Oliver Barratt (Head of Systems)</w:t>
            </w:r>
          </w:p>
        </w:tc>
      </w:tr>
      <w:tr w:rsidR="00AD069D" w:rsidRPr="009E21A4" w14:paraId="174DCD71" w14:textId="77777777">
        <w:tc>
          <w:tcPr>
            <w:tcW w:w="2604" w:type="dxa"/>
          </w:tcPr>
          <w:p w14:paraId="51823C52" w14:textId="77777777" w:rsidR="00AD069D" w:rsidRPr="001D62AE" w:rsidRDefault="00AD069D">
            <w:pPr>
              <w:rPr>
                <w:rFonts w:ascii="Calibri" w:hAnsi="Calibri" w:cs="Calibri"/>
                <w:i/>
                <w:iCs/>
                <w:color w:val="4F81BD" w:themeColor="accent1"/>
                <w:sz w:val="20"/>
                <w:szCs w:val="20"/>
              </w:rPr>
            </w:pPr>
          </w:p>
        </w:tc>
        <w:tc>
          <w:tcPr>
            <w:tcW w:w="6293" w:type="dxa"/>
          </w:tcPr>
          <w:p w14:paraId="0C50EAD6" w14:textId="77777777" w:rsidR="00AD069D" w:rsidRPr="001D62AE" w:rsidRDefault="00AD069D">
            <w:pPr>
              <w:rPr>
                <w:rFonts w:ascii="Calibri" w:hAnsi="Calibri" w:cs="Calibri"/>
                <w:i/>
                <w:iCs/>
                <w:color w:val="4F81BD" w:themeColor="accent1"/>
                <w:sz w:val="20"/>
                <w:szCs w:val="20"/>
              </w:rPr>
            </w:pPr>
          </w:p>
        </w:tc>
      </w:tr>
    </w:tbl>
    <w:p w14:paraId="3F28CF75" w14:textId="77777777" w:rsidR="00AD069D" w:rsidRPr="00E60B38" w:rsidRDefault="00AD069D" w:rsidP="00E60B38"/>
    <w:p w14:paraId="4571AE35" w14:textId="77777777" w:rsidR="008F601D" w:rsidRPr="00CA2AA6" w:rsidRDefault="008F601D" w:rsidP="008F601D">
      <w:pPr>
        <w:pStyle w:val="Heading1"/>
        <w:numPr>
          <w:ilvl w:val="0"/>
          <w:numId w:val="11"/>
        </w:numPr>
        <w:spacing w:before="0"/>
        <w:ind w:left="357" w:hanging="357"/>
        <w:rPr>
          <w:rFonts w:ascii="Calibri" w:hAnsi="Calibri" w:cs="Calibri"/>
          <w:color w:val="000000" w:themeColor="text1"/>
        </w:rPr>
      </w:pPr>
      <w:r>
        <w:rPr>
          <w:rFonts w:ascii="Calibri" w:hAnsi="Calibri" w:cs="Calibri"/>
          <w:color w:val="000000" w:themeColor="text1"/>
        </w:rPr>
        <w:t>Tracking information</w:t>
      </w:r>
    </w:p>
    <w:tbl>
      <w:tblPr>
        <w:tblStyle w:val="TableGrid"/>
        <w:tblW w:w="8897" w:type="dxa"/>
        <w:tblCellMar>
          <w:top w:w="57" w:type="dxa"/>
          <w:bottom w:w="57" w:type="dxa"/>
        </w:tblCellMar>
        <w:tblLook w:val="04A0" w:firstRow="1" w:lastRow="0" w:firstColumn="1" w:lastColumn="0" w:noHBand="0" w:noVBand="1"/>
      </w:tblPr>
      <w:tblGrid>
        <w:gridCol w:w="4046"/>
        <w:gridCol w:w="4851"/>
      </w:tblGrid>
      <w:tr w:rsidR="008F601D" w:rsidRPr="001D62AE" w14:paraId="2632F347" w14:textId="77777777">
        <w:tc>
          <w:tcPr>
            <w:tcW w:w="4046" w:type="dxa"/>
          </w:tcPr>
          <w:p w14:paraId="353513E7" w14:textId="12F6C1E3" w:rsidR="008F601D" w:rsidRPr="009E21A4" w:rsidRDefault="008F601D">
            <w:pPr>
              <w:rPr>
                <w:rFonts w:ascii="Calibri" w:hAnsi="Calibri" w:cs="Calibri"/>
                <w:b/>
                <w:bCs/>
                <w:sz w:val="20"/>
                <w:szCs w:val="20"/>
              </w:rPr>
            </w:pPr>
            <w:r>
              <w:rPr>
                <w:rFonts w:ascii="Calibri" w:hAnsi="Calibri" w:cs="Calibri"/>
                <w:b/>
                <w:bCs/>
                <w:sz w:val="20"/>
                <w:szCs w:val="20"/>
              </w:rPr>
              <w:t xml:space="preserve">What </w:t>
            </w:r>
            <w:r w:rsidR="007B151A">
              <w:rPr>
                <w:rFonts w:ascii="Calibri" w:hAnsi="Calibri" w:cs="Calibri"/>
                <w:b/>
                <w:bCs/>
                <w:sz w:val="20"/>
                <w:szCs w:val="20"/>
              </w:rPr>
              <w:t xml:space="preserve">reference or </w:t>
            </w:r>
            <w:r>
              <w:rPr>
                <w:rFonts w:ascii="Calibri" w:hAnsi="Calibri" w:cs="Calibri"/>
                <w:b/>
                <w:bCs/>
                <w:sz w:val="20"/>
                <w:szCs w:val="20"/>
              </w:rPr>
              <w:t>ID does your business unit use to track this proposal?</w:t>
            </w:r>
          </w:p>
        </w:tc>
        <w:tc>
          <w:tcPr>
            <w:tcW w:w="4851" w:type="dxa"/>
          </w:tcPr>
          <w:p w14:paraId="504946EE" w14:textId="76716CD3" w:rsidR="008F601D" w:rsidRPr="00CC52D0" w:rsidRDefault="00CC52D0">
            <w:pPr>
              <w:rPr>
                <w:rFonts w:ascii="Calibri" w:hAnsi="Calibri" w:cs="Calibri"/>
                <w:i/>
                <w:iCs/>
                <w:color w:val="4F81BD" w:themeColor="accent1"/>
                <w:sz w:val="20"/>
                <w:szCs w:val="20"/>
              </w:rPr>
            </w:pPr>
            <w:r w:rsidRPr="00D8523A">
              <w:rPr>
                <w:rFonts w:ascii="Calibri" w:hAnsi="Calibri" w:cs="Calibri"/>
                <w:i/>
                <w:iCs/>
                <w:color w:val="000000" w:themeColor="text1"/>
                <w:sz w:val="20"/>
                <w:szCs w:val="20"/>
              </w:rPr>
              <w:t>NTC5116173</w:t>
            </w:r>
          </w:p>
        </w:tc>
      </w:tr>
      <w:tr w:rsidR="008F601D" w:rsidRPr="001D62AE" w14:paraId="5ECF31BD" w14:textId="77777777">
        <w:tc>
          <w:tcPr>
            <w:tcW w:w="4046" w:type="dxa"/>
          </w:tcPr>
          <w:p w14:paraId="0BABA3F7" w14:textId="77777777" w:rsidR="008F601D" w:rsidRPr="009E21A4" w:rsidRDefault="008F601D">
            <w:pPr>
              <w:rPr>
                <w:rFonts w:ascii="Calibri" w:hAnsi="Calibri" w:cs="Calibri"/>
                <w:b/>
                <w:sz w:val="20"/>
                <w:szCs w:val="20"/>
              </w:rPr>
            </w:pPr>
            <w:r w:rsidRPr="009E21A4">
              <w:rPr>
                <w:rFonts w:ascii="Calibri" w:hAnsi="Calibri" w:cs="Calibri"/>
                <w:b/>
                <w:bCs/>
                <w:sz w:val="20"/>
                <w:szCs w:val="20"/>
              </w:rPr>
              <w:t xml:space="preserve">What is the </w:t>
            </w:r>
            <w:r>
              <w:rPr>
                <w:rFonts w:ascii="Calibri" w:hAnsi="Calibri" w:cs="Calibri"/>
                <w:b/>
                <w:bCs/>
                <w:sz w:val="20"/>
                <w:szCs w:val="20"/>
              </w:rPr>
              <w:t>unique</w:t>
            </w:r>
            <w:r w:rsidRPr="009E21A4">
              <w:rPr>
                <w:rFonts w:ascii="Calibri" w:hAnsi="Calibri" w:cs="Calibri"/>
                <w:b/>
                <w:bCs/>
                <w:sz w:val="20"/>
                <w:szCs w:val="20"/>
              </w:rPr>
              <w:t xml:space="preserve"> budget reference </w:t>
            </w:r>
            <w:r w:rsidRPr="30EBD663">
              <w:rPr>
                <w:rFonts w:ascii="Calibri" w:hAnsi="Calibri" w:cs="Calibri"/>
                <w:b/>
                <w:bCs/>
                <w:sz w:val="20"/>
                <w:szCs w:val="20"/>
              </w:rPr>
              <w:t xml:space="preserve">for the budget that is likely to fund </w:t>
            </w:r>
            <w:r w:rsidRPr="009E21A4">
              <w:rPr>
                <w:rFonts w:ascii="Calibri" w:hAnsi="Calibri" w:cs="Calibri"/>
                <w:b/>
                <w:bCs/>
                <w:sz w:val="20"/>
                <w:szCs w:val="20"/>
              </w:rPr>
              <w:t xml:space="preserve">this </w:t>
            </w:r>
            <w:r w:rsidRPr="30EBD663">
              <w:rPr>
                <w:rFonts w:ascii="Calibri" w:hAnsi="Calibri" w:cs="Calibri"/>
                <w:b/>
                <w:bCs/>
                <w:sz w:val="20"/>
                <w:szCs w:val="20"/>
              </w:rPr>
              <w:t>item</w:t>
            </w:r>
            <w:r w:rsidRPr="009E21A4">
              <w:rPr>
                <w:rFonts w:ascii="Calibri" w:hAnsi="Calibri" w:cs="Calibri"/>
                <w:b/>
                <w:bCs/>
                <w:sz w:val="20"/>
                <w:szCs w:val="20"/>
              </w:rPr>
              <w:t>?</w:t>
            </w:r>
          </w:p>
        </w:tc>
        <w:tc>
          <w:tcPr>
            <w:tcW w:w="4851" w:type="dxa"/>
          </w:tcPr>
          <w:p w14:paraId="52BE04E9" w14:textId="0EBC3F2F" w:rsidR="008F601D" w:rsidRPr="00CC52D0" w:rsidRDefault="00CC52D0">
            <w:pPr>
              <w:rPr>
                <w:rFonts w:ascii="Calibri" w:hAnsi="Calibri" w:cs="Calibri"/>
                <w:i/>
                <w:iCs/>
                <w:color w:val="4F81BD" w:themeColor="accent1"/>
                <w:sz w:val="20"/>
                <w:szCs w:val="20"/>
              </w:rPr>
            </w:pPr>
            <w:r w:rsidRPr="00D8523A">
              <w:rPr>
                <w:rFonts w:ascii="Calibri" w:hAnsi="Calibri" w:cs="Calibri"/>
                <w:i/>
                <w:iCs/>
                <w:color w:val="000000" w:themeColor="text1"/>
                <w:sz w:val="20"/>
                <w:szCs w:val="20"/>
              </w:rPr>
              <w:t>TSO012</w:t>
            </w:r>
          </w:p>
        </w:tc>
      </w:tr>
      <w:tr w:rsidR="008F601D" w:rsidRPr="00B878F0" w14:paraId="49BA03C6" w14:textId="77777777">
        <w:tc>
          <w:tcPr>
            <w:tcW w:w="4046" w:type="dxa"/>
          </w:tcPr>
          <w:p w14:paraId="4DB40A5C" w14:textId="77777777" w:rsidR="008F601D" w:rsidRDefault="008F601D">
            <w:pPr>
              <w:rPr>
                <w:rFonts w:ascii="Calibri" w:hAnsi="Calibri" w:cs="Calibri"/>
                <w:b/>
                <w:bCs/>
                <w:sz w:val="20"/>
                <w:szCs w:val="20"/>
              </w:rPr>
            </w:pPr>
            <w:r>
              <w:rPr>
                <w:rFonts w:ascii="Calibri" w:hAnsi="Calibri" w:cs="Calibri"/>
                <w:b/>
                <w:bCs/>
                <w:sz w:val="20"/>
                <w:szCs w:val="20"/>
              </w:rPr>
              <w:t>Which business division will be funding this proposal?</w:t>
            </w:r>
          </w:p>
        </w:tc>
        <w:tc>
          <w:tcPr>
            <w:tcW w:w="4851" w:type="dxa"/>
          </w:tcPr>
          <w:p w14:paraId="0EFE3814" w14:textId="51EA1777" w:rsidR="008F601D" w:rsidRPr="00B878F0" w:rsidRDefault="00CC52D0">
            <w:pPr>
              <w:rPr>
                <w:rFonts w:ascii="Calibri" w:hAnsi="Calibri" w:cs="Calibri"/>
                <w:i/>
                <w:iCs/>
                <w:color w:val="4F81BD" w:themeColor="accent1"/>
                <w:sz w:val="20"/>
                <w:szCs w:val="20"/>
              </w:rPr>
            </w:pPr>
            <w:r w:rsidRPr="00D8523A">
              <w:rPr>
                <w:rFonts w:ascii="Calibri" w:hAnsi="Calibri" w:cs="Calibri"/>
                <w:i/>
                <w:iCs/>
                <w:color w:val="000000" w:themeColor="text1"/>
                <w:sz w:val="20"/>
                <w:szCs w:val="20"/>
              </w:rPr>
              <w:t>CTO</w:t>
            </w:r>
          </w:p>
        </w:tc>
      </w:tr>
      <w:tr w:rsidR="008F601D" w:rsidRPr="001D62AE" w14:paraId="2F14BE75" w14:textId="77777777">
        <w:tc>
          <w:tcPr>
            <w:tcW w:w="4046" w:type="dxa"/>
          </w:tcPr>
          <w:p w14:paraId="002F98BA" w14:textId="77777777" w:rsidR="008F601D" w:rsidRPr="003663C3" w:rsidRDefault="008F601D">
            <w:pPr>
              <w:rPr>
                <w:rFonts w:ascii="Calibri" w:hAnsi="Calibri" w:cs="Calibri"/>
                <w:b/>
                <w:bCs/>
                <w:sz w:val="20"/>
                <w:szCs w:val="20"/>
              </w:rPr>
            </w:pPr>
            <w:r>
              <w:rPr>
                <w:rFonts w:ascii="Calibri" w:hAnsi="Calibri" w:cs="Calibri"/>
                <w:b/>
                <w:bCs/>
                <w:sz w:val="20"/>
                <w:szCs w:val="20"/>
              </w:rPr>
              <w:t xml:space="preserve">Which demand forum or person within your business unit has prioritised this item as a candidate for investment? </w:t>
            </w:r>
          </w:p>
        </w:tc>
        <w:tc>
          <w:tcPr>
            <w:tcW w:w="4851" w:type="dxa"/>
          </w:tcPr>
          <w:p w14:paraId="3D02CA39" w14:textId="6A5D83AD" w:rsidR="008F601D" w:rsidRPr="001D62AE" w:rsidRDefault="00CC52D0">
            <w:pPr>
              <w:rPr>
                <w:rFonts w:ascii="Calibri" w:hAnsi="Calibri" w:cs="Calibri"/>
                <w:color w:val="4F81BD" w:themeColor="accent1"/>
                <w:sz w:val="20"/>
                <w:szCs w:val="20"/>
              </w:rPr>
            </w:pPr>
            <w:r w:rsidRPr="00D8523A">
              <w:rPr>
                <w:rFonts w:ascii="Calibri" w:hAnsi="Calibri" w:cs="Calibri"/>
                <w:i/>
                <w:iCs/>
                <w:color w:val="000000" w:themeColor="text1"/>
                <w:sz w:val="20"/>
                <w:szCs w:val="20"/>
              </w:rPr>
              <w:t>Julian Davidge</w:t>
            </w:r>
          </w:p>
        </w:tc>
      </w:tr>
      <w:tr w:rsidR="008F601D" w:rsidRPr="00DF535F" w14:paraId="02B41172" w14:textId="77777777">
        <w:tc>
          <w:tcPr>
            <w:tcW w:w="4046" w:type="dxa"/>
          </w:tcPr>
          <w:p w14:paraId="49DB56E2" w14:textId="77777777" w:rsidR="008F601D" w:rsidRPr="009E21A4" w:rsidRDefault="008F601D">
            <w:pPr>
              <w:rPr>
                <w:rFonts w:ascii="Calibri" w:hAnsi="Calibri" w:cs="Calibri"/>
                <w:sz w:val="20"/>
                <w:szCs w:val="20"/>
              </w:rPr>
            </w:pPr>
            <w:r>
              <w:rPr>
                <w:rFonts w:ascii="Calibri" w:hAnsi="Calibri" w:cs="Calibri"/>
                <w:b/>
                <w:bCs/>
                <w:sz w:val="20"/>
                <w:szCs w:val="20"/>
              </w:rPr>
              <w:t xml:space="preserve">When was the priority of this </w:t>
            </w:r>
            <w:r w:rsidRPr="30EBD663">
              <w:rPr>
                <w:rFonts w:ascii="Calibri" w:hAnsi="Calibri" w:cs="Calibri"/>
                <w:b/>
                <w:bCs/>
                <w:sz w:val="20"/>
                <w:szCs w:val="20"/>
              </w:rPr>
              <w:t xml:space="preserve">idea </w:t>
            </w:r>
            <w:r>
              <w:rPr>
                <w:rFonts w:ascii="Calibri" w:hAnsi="Calibri" w:cs="Calibri"/>
                <w:b/>
                <w:bCs/>
                <w:sz w:val="20"/>
                <w:szCs w:val="20"/>
              </w:rPr>
              <w:t xml:space="preserve">approved </w:t>
            </w:r>
            <w:r w:rsidRPr="30EBD663">
              <w:rPr>
                <w:rFonts w:ascii="Calibri" w:hAnsi="Calibri" w:cs="Calibri"/>
                <w:b/>
                <w:bCs/>
                <w:sz w:val="20"/>
                <w:szCs w:val="20"/>
              </w:rPr>
              <w:t>as a candidate for investment</w:t>
            </w:r>
            <w:r>
              <w:rPr>
                <w:rFonts w:ascii="Calibri" w:hAnsi="Calibri" w:cs="Calibri"/>
                <w:b/>
                <w:bCs/>
                <w:sz w:val="20"/>
                <w:szCs w:val="20"/>
              </w:rPr>
              <w:t>?</w:t>
            </w:r>
          </w:p>
        </w:tc>
        <w:tc>
          <w:tcPr>
            <w:tcW w:w="4851" w:type="dxa"/>
          </w:tcPr>
          <w:p w14:paraId="7EA107C5" w14:textId="459C6CD2" w:rsidR="008F601D" w:rsidRPr="00D8523A" w:rsidRDefault="00BD6F25">
            <w:pPr>
              <w:rPr>
                <w:rFonts w:ascii="Calibri" w:hAnsi="Calibri" w:cs="Calibri"/>
                <w:i/>
                <w:iCs/>
                <w:color w:val="000000" w:themeColor="text1"/>
                <w:sz w:val="20"/>
                <w:szCs w:val="20"/>
              </w:rPr>
            </w:pPr>
            <w:r w:rsidRPr="00D8523A">
              <w:rPr>
                <w:rFonts w:ascii="Calibri" w:hAnsi="Calibri" w:cs="Calibri"/>
                <w:i/>
                <w:iCs/>
                <w:color w:val="000000" w:themeColor="text1"/>
                <w:sz w:val="20"/>
                <w:szCs w:val="20"/>
              </w:rPr>
              <w:t>09/12/2024</w:t>
            </w:r>
            <w:r w:rsidR="008F601D" w:rsidRPr="00D8523A">
              <w:rPr>
                <w:rFonts w:ascii="Calibri" w:hAnsi="Calibri" w:cs="Calibri"/>
                <w:i/>
                <w:iCs/>
                <w:color w:val="000000" w:themeColor="text1"/>
                <w:sz w:val="20"/>
                <w:szCs w:val="20"/>
              </w:rPr>
              <w:br/>
            </w:r>
          </w:p>
        </w:tc>
      </w:tr>
      <w:tr w:rsidR="008F601D" w:rsidRPr="00DF535F" w14:paraId="3CD96047" w14:textId="77777777">
        <w:tc>
          <w:tcPr>
            <w:tcW w:w="4046" w:type="dxa"/>
          </w:tcPr>
          <w:p w14:paraId="510E0613" w14:textId="77777777" w:rsidR="008F601D" w:rsidRPr="00EE31B0" w:rsidRDefault="008F601D">
            <w:pPr>
              <w:rPr>
                <w:rFonts w:ascii="Calibri" w:hAnsi="Calibri" w:cs="Calibri"/>
                <w:b/>
                <w:bCs/>
                <w:sz w:val="20"/>
                <w:szCs w:val="20"/>
              </w:rPr>
            </w:pPr>
            <w:r>
              <w:rPr>
                <w:rFonts w:ascii="Calibri" w:hAnsi="Calibri" w:cs="Calibri"/>
                <w:b/>
                <w:bCs/>
                <w:sz w:val="20"/>
                <w:szCs w:val="20"/>
              </w:rPr>
              <w:t>If known, when is this planned to attend Investment Committee?</w:t>
            </w:r>
          </w:p>
        </w:tc>
        <w:tc>
          <w:tcPr>
            <w:tcW w:w="4851" w:type="dxa"/>
          </w:tcPr>
          <w:p w14:paraId="220BE192" w14:textId="3DEEFECB" w:rsidR="008F601D" w:rsidRPr="00D8523A" w:rsidRDefault="00BD6F25">
            <w:pPr>
              <w:rPr>
                <w:rFonts w:ascii="Calibri" w:hAnsi="Calibri" w:cs="Calibri"/>
                <w:i/>
                <w:iCs/>
                <w:color w:val="000000" w:themeColor="text1"/>
                <w:sz w:val="20"/>
                <w:szCs w:val="20"/>
              </w:rPr>
            </w:pPr>
            <w:r w:rsidRPr="00D8523A">
              <w:rPr>
                <w:rFonts w:ascii="Calibri" w:hAnsi="Calibri" w:cs="Calibri"/>
                <w:i/>
                <w:iCs/>
                <w:color w:val="000000" w:themeColor="text1"/>
                <w:sz w:val="20"/>
                <w:szCs w:val="20"/>
              </w:rPr>
              <w:t>On going</w:t>
            </w:r>
          </w:p>
        </w:tc>
      </w:tr>
      <w:tr w:rsidR="008F601D" w:rsidRPr="00DF535F" w14:paraId="766BBCF7" w14:textId="77777777">
        <w:tc>
          <w:tcPr>
            <w:tcW w:w="4046" w:type="dxa"/>
          </w:tcPr>
          <w:p w14:paraId="29D772E6" w14:textId="77777777" w:rsidR="008F601D" w:rsidRPr="009E21A4" w:rsidRDefault="008F601D">
            <w:pPr>
              <w:rPr>
                <w:rFonts w:ascii="Calibri" w:hAnsi="Calibri" w:cs="Calibri"/>
                <w:b/>
                <w:bCs/>
                <w:sz w:val="20"/>
                <w:szCs w:val="20"/>
              </w:rPr>
            </w:pPr>
            <w:r>
              <w:rPr>
                <w:rFonts w:ascii="Calibri" w:hAnsi="Calibri" w:cs="Calibri"/>
                <w:b/>
                <w:bCs/>
                <w:sz w:val="20"/>
                <w:szCs w:val="20"/>
              </w:rPr>
              <w:t xml:space="preserve">Is this an </w:t>
            </w:r>
            <w:proofErr w:type="spellStart"/>
            <w:r>
              <w:rPr>
                <w:rFonts w:ascii="Calibri" w:hAnsi="Calibri" w:cs="Calibri"/>
                <w:b/>
                <w:bCs/>
                <w:sz w:val="20"/>
                <w:szCs w:val="20"/>
              </w:rPr>
              <w:t>NDA’d</w:t>
            </w:r>
            <w:proofErr w:type="spellEnd"/>
            <w:r>
              <w:rPr>
                <w:rFonts w:ascii="Calibri" w:hAnsi="Calibri" w:cs="Calibri"/>
                <w:b/>
                <w:bCs/>
                <w:sz w:val="20"/>
                <w:szCs w:val="20"/>
              </w:rPr>
              <w:t xml:space="preserve"> project? If so, who is the NDA contact?</w:t>
            </w:r>
          </w:p>
        </w:tc>
        <w:tc>
          <w:tcPr>
            <w:tcW w:w="4851" w:type="dxa"/>
          </w:tcPr>
          <w:p w14:paraId="495FAC8F" w14:textId="0F939E9D" w:rsidR="008F601D" w:rsidRPr="00D8523A" w:rsidRDefault="00BD6F25">
            <w:pPr>
              <w:rPr>
                <w:rFonts w:ascii="Calibri" w:hAnsi="Calibri" w:cs="Calibri"/>
                <w:i/>
                <w:iCs/>
                <w:color w:val="000000" w:themeColor="text1"/>
                <w:sz w:val="20"/>
                <w:szCs w:val="20"/>
              </w:rPr>
            </w:pPr>
            <w:r w:rsidRPr="00D8523A">
              <w:rPr>
                <w:rFonts w:ascii="Calibri" w:hAnsi="Calibri" w:cs="Calibri"/>
                <w:i/>
                <w:iCs/>
                <w:color w:val="000000" w:themeColor="text1"/>
                <w:sz w:val="20"/>
                <w:szCs w:val="20"/>
              </w:rPr>
              <w:t>Not Applicable</w:t>
            </w:r>
          </w:p>
        </w:tc>
      </w:tr>
      <w:tr w:rsidR="008F601D" w:rsidRPr="00D4432D" w14:paraId="32ABC480" w14:textId="77777777">
        <w:tc>
          <w:tcPr>
            <w:tcW w:w="8897" w:type="dxa"/>
            <w:gridSpan w:val="2"/>
            <w:shd w:val="clear" w:color="auto" w:fill="F2F2F2" w:themeFill="background1" w:themeFillShade="F2"/>
          </w:tcPr>
          <w:p w14:paraId="1E3D59D3" w14:textId="77777777" w:rsidR="008F601D" w:rsidRPr="00D4432D" w:rsidRDefault="008F601D">
            <w:pPr>
              <w:jc w:val="center"/>
              <w:rPr>
                <w:rFonts w:ascii="Calibri" w:hAnsi="Calibri" w:cs="Calibri"/>
                <w:b/>
                <w:bCs/>
                <w:i/>
                <w:iCs/>
                <w:sz w:val="20"/>
                <w:szCs w:val="20"/>
              </w:rPr>
            </w:pPr>
            <w:r w:rsidRPr="00D4432D">
              <w:rPr>
                <w:rFonts w:ascii="Calibri" w:hAnsi="Calibri" w:cs="Calibri"/>
                <w:b/>
                <w:bCs/>
                <w:i/>
                <w:iCs/>
              </w:rPr>
              <w:t>For admin use only</w:t>
            </w:r>
          </w:p>
        </w:tc>
      </w:tr>
      <w:tr w:rsidR="008F601D" w14:paraId="472716BB" w14:textId="77777777">
        <w:tc>
          <w:tcPr>
            <w:tcW w:w="4046" w:type="dxa"/>
          </w:tcPr>
          <w:p w14:paraId="029E3BF8" w14:textId="77777777" w:rsidR="008F601D" w:rsidRDefault="008F601D">
            <w:pPr>
              <w:rPr>
                <w:rFonts w:ascii="Calibri" w:hAnsi="Calibri" w:cs="Calibri"/>
                <w:b/>
                <w:bCs/>
                <w:sz w:val="20"/>
                <w:szCs w:val="20"/>
              </w:rPr>
            </w:pPr>
            <w:r w:rsidRPr="00D22B5F">
              <w:rPr>
                <w:rFonts w:ascii="Calibri" w:hAnsi="Calibri" w:cs="Calibri"/>
                <w:b/>
                <w:bCs/>
                <w:sz w:val="20"/>
                <w:szCs w:val="20"/>
              </w:rPr>
              <w:t xml:space="preserve">Date received by </w:t>
            </w:r>
            <w:r>
              <w:rPr>
                <w:rFonts w:ascii="Calibri" w:hAnsi="Calibri" w:cs="Calibri"/>
                <w:b/>
                <w:bCs/>
                <w:sz w:val="20"/>
                <w:szCs w:val="20"/>
              </w:rPr>
              <w:t>Business Engagement and Mobilisation (BEM) team</w:t>
            </w:r>
          </w:p>
        </w:tc>
        <w:tc>
          <w:tcPr>
            <w:tcW w:w="4851" w:type="dxa"/>
          </w:tcPr>
          <w:p w14:paraId="0B6F47ED" w14:textId="77777777" w:rsidR="008F601D" w:rsidRDefault="008F601D">
            <w:pPr>
              <w:rPr>
                <w:rFonts w:ascii="Calibri" w:hAnsi="Calibri" w:cs="Calibri"/>
                <w:i/>
                <w:iCs/>
                <w:color w:val="4F81BD" w:themeColor="accent1"/>
                <w:sz w:val="20"/>
                <w:szCs w:val="20"/>
              </w:rPr>
            </w:pPr>
            <w:r w:rsidRPr="0090764A">
              <w:rPr>
                <w:rFonts w:ascii="Calibri" w:hAnsi="Calibri" w:cs="Calibri"/>
                <w:i/>
                <w:iCs/>
                <w:color w:val="4F81BD" w:themeColor="accent1"/>
                <w:sz w:val="20"/>
                <w:szCs w:val="20"/>
              </w:rPr>
              <w:t>21/10/25</w:t>
            </w:r>
          </w:p>
        </w:tc>
      </w:tr>
      <w:tr w:rsidR="008F601D" w14:paraId="5EF38242" w14:textId="77777777">
        <w:tc>
          <w:tcPr>
            <w:tcW w:w="4046" w:type="dxa"/>
          </w:tcPr>
          <w:p w14:paraId="419FE748" w14:textId="77777777" w:rsidR="008F601D" w:rsidRDefault="008F601D">
            <w:pPr>
              <w:rPr>
                <w:rFonts w:ascii="Calibri" w:hAnsi="Calibri" w:cs="Calibri"/>
                <w:b/>
                <w:bCs/>
                <w:sz w:val="20"/>
                <w:szCs w:val="20"/>
              </w:rPr>
            </w:pPr>
            <w:r>
              <w:rPr>
                <w:rFonts w:ascii="Calibri" w:hAnsi="Calibri" w:cs="Calibri"/>
                <w:b/>
                <w:bCs/>
                <w:sz w:val="20"/>
                <w:szCs w:val="20"/>
              </w:rPr>
              <w:t>Vision has been reviewed with key architects / ESA domain owners?</w:t>
            </w:r>
          </w:p>
        </w:tc>
        <w:tc>
          <w:tcPr>
            <w:tcW w:w="4851" w:type="dxa"/>
          </w:tcPr>
          <w:p w14:paraId="2E787A2B" w14:textId="77777777" w:rsidR="008F601D" w:rsidRDefault="008F601D">
            <w:pPr>
              <w:rPr>
                <w:rFonts w:ascii="Calibri" w:hAnsi="Calibri" w:cs="Calibri"/>
                <w:i/>
                <w:iCs/>
                <w:color w:val="4F81BD" w:themeColor="accent1"/>
                <w:sz w:val="20"/>
                <w:szCs w:val="20"/>
              </w:rPr>
            </w:pPr>
            <w:r>
              <w:rPr>
                <w:rFonts w:ascii="Calibri" w:hAnsi="Calibri" w:cs="Calibri"/>
                <w:i/>
                <w:iCs/>
                <w:color w:val="4F81BD" w:themeColor="accent1"/>
                <w:sz w:val="20"/>
                <w:szCs w:val="20"/>
              </w:rPr>
              <w:t>Y/N</w:t>
            </w:r>
          </w:p>
        </w:tc>
      </w:tr>
      <w:tr w:rsidR="008F601D" w14:paraId="26FFC54D" w14:textId="77777777">
        <w:tc>
          <w:tcPr>
            <w:tcW w:w="4046" w:type="dxa"/>
          </w:tcPr>
          <w:p w14:paraId="3ED9187C" w14:textId="77777777" w:rsidR="008F601D" w:rsidRDefault="008F601D">
            <w:pPr>
              <w:rPr>
                <w:rFonts w:ascii="Calibri" w:hAnsi="Calibri" w:cs="Calibri"/>
                <w:b/>
                <w:bCs/>
                <w:sz w:val="20"/>
                <w:szCs w:val="20"/>
              </w:rPr>
            </w:pPr>
            <w:r>
              <w:rPr>
                <w:rFonts w:ascii="Calibri" w:hAnsi="Calibri" w:cs="Calibri"/>
                <w:b/>
                <w:bCs/>
                <w:sz w:val="20"/>
                <w:szCs w:val="20"/>
              </w:rPr>
              <w:t>Date approved for platform assessment by BEM</w:t>
            </w:r>
          </w:p>
        </w:tc>
        <w:tc>
          <w:tcPr>
            <w:tcW w:w="4851" w:type="dxa"/>
          </w:tcPr>
          <w:p w14:paraId="298D2637" w14:textId="77777777" w:rsidR="008F601D" w:rsidRDefault="008F601D">
            <w:pPr>
              <w:rPr>
                <w:rFonts w:ascii="Calibri" w:hAnsi="Calibri" w:cs="Calibri"/>
                <w:i/>
                <w:iCs/>
                <w:color w:val="4F81BD" w:themeColor="accent1"/>
                <w:sz w:val="20"/>
                <w:szCs w:val="20"/>
              </w:rPr>
            </w:pPr>
            <w:r>
              <w:rPr>
                <w:rFonts w:ascii="Calibri" w:hAnsi="Calibri" w:cs="Calibri"/>
                <w:i/>
                <w:iCs/>
                <w:color w:val="4F81BD" w:themeColor="accent1"/>
                <w:sz w:val="20"/>
                <w:szCs w:val="20"/>
              </w:rPr>
              <w:t>DD/MM/YY</w:t>
            </w:r>
          </w:p>
        </w:tc>
      </w:tr>
    </w:tbl>
    <w:p w14:paraId="3C1956C0" w14:textId="0C7CD300" w:rsidR="00FF47A4" w:rsidRDefault="00FF47A4" w:rsidP="006540C6">
      <w:pPr>
        <w:rPr>
          <w:rFonts w:ascii="Calibri" w:hAnsi="Calibri" w:cs="Calibri"/>
        </w:rPr>
      </w:pPr>
    </w:p>
    <w:tbl>
      <w:tblPr>
        <w:tblStyle w:val="TableGrid"/>
        <w:tblW w:w="8897" w:type="dxa"/>
        <w:shd w:val="clear" w:color="auto" w:fill="F2F2F2" w:themeFill="background1" w:themeFillShade="F2"/>
        <w:tblLook w:val="04A0" w:firstRow="1" w:lastRow="0" w:firstColumn="1" w:lastColumn="0" w:noHBand="0" w:noVBand="1"/>
      </w:tblPr>
      <w:tblGrid>
        <w:gridCol w:w="8897"/>
      </w:tblGrid>
      <w:tr w:rsidR="00AA1319" w14:paraId="7BEF6037" w14:textId="77777777" w:rsidTr="00AA1319">
        <w:tc>
          <w:tcPr>
            <w:tcW w:w="8897" w:type="dxa"/>
            <w:shd w:val="clear" w:color="auto" w:fill="F2F2F2" w:themeFill="background1" w:themeFillShade="F2"/>
          </w:tcPr>
          <w:p w14:paraId="2700AA2C" w14:textId="77777777" w:rsidR="00AA1319" w:rsidRPr="007C2731" w:rsidRDefault="00AA1319" w:rsidP="00AA1319">
            <w:pPr>
              <w:pStyle w:val="Heading1"/>
              <w:spacing w:before="240"/>
              <w:rPr>
                <w:rFonts w:ascii="Calibri" w:hAnsi="Calibri" w:cs="Calibri"/>
                <w:color w:val="000000" w:themeColor="text1"/>
              </w:rPr>
            </w:pPr>
            <w:r w:rsidRPr="007C2731">
              <w:rPr>
                <w:rFonts w:ascii="Calibri" w:hAnsi="Calibri" w:cs="Calibri"/>
                <w:color w:val="000000" w:themeColor="text1"/>
              </w:rPr>
              <w:t>For information: Next steps</w:t>
            </w:r>
          </w:p>
          <w:p w14:paraId="5F8D3206" w14:textId="32FAB50E" w:rsidR="00AA1319" w:rsidRPr="007962CF" w:rsidRDefault="00AA1319" w:rsidP="00AA1319">
            <w:pPr>
              <w:pStyle w:val="ListParagraph"/>
              <w:numPr>
                <w:ilvl w:val="0"/>
                <w:numId w:val="13"/>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Pre-submission</w:t>
            </w:r>
            <w:r w:rsidR="0070239F">
              <w:rPr>
                <w:rFonts w:ascii="Calibri" w:hAnsi="Calibri" w:cs="Calibri"/>
                <w:b/>
                <w:bCs/>
                <w:i/>
                <w:iCs/>
                <w:sz w:val="20"/>
                <w:szCs w:val="20"/>
              </w:rPr>
              <w:t xml:space="preserve"> checks</w:t>
            </w:r>
            <w:r w:rsidRPr="007962CF">
              <w:rPr>
                <w:rFonts w:ascii="Calibri" w:hAnsi="Calibri" w:cs="Calibri"/>
                <w:i/>
                <w:iCs/>
                <w:sz w:val="20"/>
                <w:szCs w:val="20"/>
              </w:rPr>
              <w:t xml:space="preserve">: An early conversation </w:t>
            </w:r>
            <w:r w:rsidR="00651909">
              <w:rPr>
                <w:rFonts w:ascii="Calibri" w:hAnsi="Calibri" w:cs="Calibri"/>
                <w:i/>
                <w:iCs/>
                <w:sz w:val="20"/>
                <w:szCs w:val="20"/>
              </w:rPr>
              <w:t>with your</w:t>
            </w:r>
            <w:r w:rsidRPr="007962CF">
              <w:rPr>
                <w:rFonts w:ascii="Calibri" w:hAnsi="Calibri" w:cs="Calibri"/>
                <w:i/>
                <w:iCs/>
                <w:sz w:val="20"/>
                <w:szCs w:val="20"/>
              </w:rPr>
              <w:t xml:space="preserve"> Business Engagement and Mobilisation (BEM) </w:t>
            </w:r>
            <w:r w:rsidR="00651909">
              <w:rPr>
                <w:rFonts w:ascii="Calibri" w:hAnsi="Calibri" w:cs="Calibri"/>
                <w:i/>
                <w:iCs/>
                <w:sz w:val="20"/>
                <w:szCs w:val="20"/>
              </w:rPr>
              <w:t>Partner</w:t>
            </w:r>
            <w:r w:rsidR="006C7B23">
              <w:rPr>
                <w:rFonts w:ascii="Calibri" w:hAnsi="Calibri" w:cs="Calibri"/>
                <w:i/>
                <w:iCs/>
                <w:sz w:val="20"/>
                <w:szCs w:val="20"/>
              </w:rPr>
              <w:t xml:space="preserve"> is advisable</w:t>
            </w:r>
            <w:r w:rsidR="00651909">
              <w:rPr>
                <w:rFonts w:ascii="Calibri" w:hAnsi="Calibri" w:cs="Calibri"/>
                <w:i/>
                <w:iCs/>
                <w:sz w:val="20"/>
                <w:szCs w:val="20"/>
              </w:rPr>
              <w:t xml:space="preserve">.  They </w:t>
            </w:r>
            <w:r w:rsidR="006C7B23">
              <w:rPr>
                <w:rFonts w:ascii="Calibri" w:hAnsi="Calibri" w:cs="Calibri"/>
                <w:i/>
                <w:iCs/>
                <w:sz w:val="20"/>
                <w:szCs w:val="20"/>
              </w:rPr>
              <w:t>may suggest</w:t>
            </w:r>
            <w:r w:rsidRPr="007962CF">
              <w:rPr>
                <w:rFonts w:ascii="Calibri" w:hAnsi="Calibri" w:cs="Calibri"/>
                <w:i/>
                <w:iCs/>
                <w:sz w:val="20"/>
                <w:szCs w:val="20"/>
              </w:rPr>
              <w:t xml:space="preserve"> a simpler delivery route. They may also be able to support early shaping of your vision around technical capabilities.</w:t>
            </w:r>
          </w:p>
          <w:p w14:paraId="46C4FA6E" w14:textId="10560BF3" w:rsidR="00AA1319" w:rsidRPr="007962CF" w:rsidRDefault="00AA1319" w:rsidP="00AA1319">
            <w:pPr>
              <w:pStyle w:val="ListParagraph"/>
              <w:numPr>
                <w:ilvl w:val="0"/>
                <w:numId w:val="13"/>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Submission</w:t>
            </w:r>
            <w:r w:rsidRPr="007962CF">
              <w:rPr>
                <w:rFonts w:ascii="Calibri" w:hAnsi="Calibri" w:cs="Calibri"/>
                <w:i/>
                <w:iCs/>
                <w:sz w:val="20"/>
                <w:szCs w:val="20"/>
              </w:rPr>
              <w:t>: Once you have a potential sponsor, budget reference and priority from the person or body that prioritises demand in your division, please submit your draft Vision Card to the BEM team</w:t>
            </w:r>
            <w:r w:rsidR="00B55B05">
              <w:rPr>
                <w:rFonts w:ascii="Calibri" w:hAnsi="Calibri" w:cs="Calibri"/>
                <w:i/>
                <w:iCs/>
                <w:sz w:val="20"/>
                <w:szCs w:val="20"/>
              </w:rPr>
              <w:t xml:space="preserve"> </w:t>
            </w:r>
            <w:r w:rsidR="00B55B05" w:rsidRPr="00B55B05">
              <w:rPr>
                <w:rFonts w:ascii="Calibri" w:hAnsi="Calibri" w:cs="Calibri"/>
                <w:b/>
                <w:bCs/>
                <w:i/>
                <w:iCs/>
                <w:sz w:val="20"/>
                <w:szCs w:val="20"/>
              </w:rPr>
              <w:t xml:space="preserve">[BEM team inbox </w:t>
            </w:r>
            <w:r w:rsidR="0056580A">
              <w:rPr>
                <w:rFonts w:ascii="Calibri" w:hAnsi="Calibri" w:cs="Calibri"/>
                <w:b/>
                <w:bCs/>
                <w:i/>
                <w:iCs/>
                <w:sz w:val="20"/>
                <w:szCs w:val="20"/>
              </w:rPr>
              <w:t xml:space="preserve">to be inserted </w:t>
            </w:r>
            <w:r w:rsidR="00B55B05" w:rsidRPr="00B55B05">
              <w:rPr>
                <w:rFonts w:ascii="Calibri" w:hAnsi="Calibri" w:cs="Calibri"/>
                <w:b/>
                <w:bCs/>
                <w:i/>
                <w:iCs/>
                <w:sz w:val="20"/>
                <w:szCs w:val="20"/>
              </w:rPr>
              <w:t>here]</w:t>
            </w:r>
            <w:r w:rsidRPr="007962CF">
              <w:rPr>
                <w:rFonts w:ascii="Calibri" w:hAnsi="Calibri" w:cs="Calibri"/>
                <w:i/>
                <w:iCs/>
                <w:sz w:val="20"/>
                <w:szCs w:val="20"/>
              </w:rPr>
              <w:t xml:space="preserve"> </w:t>
            </w:r>
          </w:p>
          <w:p w14:paraId="0DC8172B" w14:textId="1C180F09" w:rsidR="00AA1319" w:rsidRPr="007962CF" w:rsidRDefault="00AA1319" w:rsidP="00AA1319">
            <w:pPr>
              <w:pStyle w:val="ListParagraph"/>
              <w:numPr>
                <w:ilvl w:val="0"/>
                <w:numId w:val="13"/>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Vision card review</w:t>
            </w:r>
            <w:r w:rsidRPr="007962CF">
              <w:rPr>
                <w:rFonts w:ascii="Calibri" w:hAnsi="Calibri" w:cs="Calibri"/>
                <w:i/>
                <w:iCs/>
                <w:sz w:val="20"/>
                <w:szCs w:val="20"/>
              </w:rPr>
              <w:t xml:space="preserve">: A Business Engagement and Mobilisation Partner will engage with you to refine and clarify important details in your vision required to obtain the best early impact assessment. The BEM </w:t>
            </w:r>
            <w:r>
              <w:rPr>
                <w:rFonts w:ascii="Calibri" w:hAnsi="Calibri" w:cs="Calibri"/>
                <w:i/>
                <w:iCs/>
                <w:sz w:val="20"/>
                <w:szCs w:val="20"/>
              </w:rPr>
              <w:t xml:space="preserve">partner </w:t>
            </w:r>
            <w:r w:rsidRPr="007962CF">
              <w:rPr>
                <w:rFonts w:ascii="Calibri" w:hAnsi="Calibri" w:cs="Calibri"/>
                <w:i/>
                <w:iCs/>
                <w:sz w:val="20"/>
                <w:szCs w:val="20"/>
              </w:rPr>
              <w:t xml:space="preserve">may </w:t>
            </w:r>
            <w:r w:rsidR="0056580A">
              <w:rPr>
                <w:rFonts w:ascii="Calibri" w:hAnsi="Calibri" w:cs="Calibri"/>
                <w:i/>
                <w:iCs/>
                <w:sz w:val="20"/>
                <w:szCs w:val="20"/>
              </w:rPr>
              <w:t xml:space="preserve">also </w:t>
            </w:r>
            <w:r w:rsidRPr="007962CF">
              <w:rPr>
                <w:rFonts w:ascii="Calibri" w:hAnsi="Calibri" w:cs="Calibri"/>
                <w:i/>
                <w:iCs/>
                <w:sz w:val="20"/>
                <w:szCs w:val="20"/>
              </w:rPr>
              <w:t>drive conversations with key architects to ensure we obtain the most cost-effective recommendation ahead of sizing.</w:t>
            </w:r>
          </w:p>
          <w:p w14:paraId="502D91DB" w14:textId="722E1F3E" w:rsidR="00AA1319" w:rsidRPr="007962CF" w:rsidRDefault="00375653" w:rsidP="00AA1319">
            <w:pPr>
              <w:pStyle w:val="ListParagraph"/>
              <w:numPr>
                <w:ilvl w:val="0"/>
                <w:numId w:val="13"/>
              </w:numPr>
              <w:spacing w:after="120"/>
              <w:ind w:left="357" w:hanging="357"/>
              <w:contextualSpacing w:val="0"/>
              <w:rPr>
                <w:rFonts w:ascii="Calibri" w:hAnsi="Calibri" w:cs="Calibri"/>
                <w:i/>
                <w:iCs/>
                <w:sz w:val="20"/>
                <w:szCs w:val="20"/>
              </w:rPr>
            </w:pPr>
            <w:r>
              <w:rPr>
                <w:rFonts w:ascii="Calibri" w:hAnsi="Calibri" w:cs="Calibri"/>
                <w:b/>
                <w:bCs/>
                <w:i/>
                <w:iCs/>
                <w:sz w:val="20"/>
                <w:szCs w:val="20"/>
              </w:rPr>
              <w:t xml:space="preserve">T-Shirt </w:t>
            </w:r>
            <w:r w:rsidR="00AA1319" w:rsidRPr="007962CF">
              <w:rPr>
                <w:rFonts w:ascii="Calibri" w:hAnsi="Calibri" w:cs="Calibri"/>
                <w:b/>
                <w:bCs/>
                <w:i/>
                <w:iCs/>
                <w:sz w:val="20"/>
                <w:szCs w:val="20"/>
              </w:rPr>
              <w:t>Sizing</w:t>
            </w:r>
            <w:r w:rsidR="00AA1319" w:rsidRPr="007962CF">
              <w:rPr>
                <w:rFonts w:ascii="Calibri" w:hAnsi="Calibri" w:cs="Calibri"/>
                <w:i/>
                <w:iCs/>
                <w:sz w:val="20"/>
                <w:szCs w:val="20"/>
              </w:rPr>
              <w:t xml:space="preserve">: When judged fit for purpose, the Vision card will be submitted for platform assessment. This will lead to an initial T-shirt-sizing, and clear ownership of delivery between TCS and </w:t>
            </w:r>
            <w:proofErr w:type="spellStart"/>
            <w:r w:rsidR="00AA1319" w:rsidRPr="007962CF">
              <w:rPr>
                <w:rFonts w:ascii="Calibri" w:hAnsi="Calibri" w:cs="Calibri"/>
                <w:i/>
                <w:iCs/>
                <w:sz w:val="20"/>
                <w:szCs w:val="20"/>
              </w:rPr>
              <w:t>TechM</w:t>
            </w:r>
            <w:proofErr w:type="spellEnd"/>
            <w:r w:rsidR="00AA1319" w:rsidRPr="007962CF">
              <w:rPr>
                <w:rFonts w:ascii="Calibri" w:hAnsi="Calibri" w:cs="Calibri"/>
                <w:i/>
                <w:iCs/>
                <w:sz w:val="20"/>
                <w:szCs w:val="20"/>
              </w:rPr>
              <w:t xml:space="preserve">. </w:t>
            </w:r>
          </w:p>
          <w:p w14:paraId="7F41521A" w14:textId="77777777" w:rsidR="00AA1319" w:rsidRPr="007962CF" w:rsidRDefault="00AA1319" w:rsidP="00AA1319">
            <w:pPr>
              <w:pStyle w:val="ListParagraph"/>
              <w:numPr>
                <w:ilvl w:val="0"/>
                <w:numId w:val="13"/>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Mobilisation</w:t>
            </w:r>
            <w:r w:rsidRPr="007962CF">
              <w:rPr>
                <w:rFonts w:ascii="Calibri" w:hAnsi="Calibri" w:cs="Calibri"/>
                <w:i/>
                <w:iCs/>
                <w:sz w:val="20"/>
                <w:szCs w:val="20"/>
              </w:rPr>
              <w:t>: Further mobilisation tasks will depend on funding status, whether the idea is in the baseline plan, and future changes to the delivery quotation process that are TBC with the new delivery suppliers.</w:t>
            </w:r>
          </w:p>
          <w:p w14:paraId="46F33970" w14:textId="77777777" w:rsidR="00AA1319" w:rsidRDefault="00AA1319" w:rsidP="006540C6">
            <w:pPr>
              <w:rPr>
                <w:rFonts w:ascii="Calibri" w:hAnsi="Calibri" w:cs="Calibri"/>
              </w:rPr>
            </w:pPr>
          </w:p>
        </w:tc>
      </w:tr>
    </w:tbl>
    <w:p w14:paraId="754BDA32" w14:textId="77777777" w:rsidR="00AA1319" w:rsidRDefault="00AA1319" w:rsidP="006540C6">
      <w:pPr>
        <w:rPr>
          <w:rFonts w:ascii="Calibri" w:hAnsi="Calibri" w:cs="Calibri"/>
        </w:rPr>
      </w:pPr>
    </w:p>
    <w:sectPr w:rsidR="00AA1319" w:rsidSect="007560F0">
      <w:headerReference w:type="even" r:id="rId11"/>
      <w:headerReference w:type="default" r:id="rId12"/>
      <w:footerReference w:type="even" r:id="rId13"/>
      <w:footerReference w:type="default" r:id="rId14"/>
      <w:headerReference w:type="first" r:id="rId15"/>
      <w:footerReference w:type="first" r:id="rId16"/>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E36E3" w14:textId="77777777" w:rsidR="002C2095" w:rsidRDefault="002C2095" w:rsidP="006540C6">
      <w:r>
        <w:separator/>
      </w:r>
    </w:p>
  </w:endnote>
  <w:endnote w:type="continuationSeparator" w:id="0">
    <w:p w14:paraId="32BD8DE5" w14:textId="77777777" w:rsidR="002C2095" w:rsidRDefault="002C2095" w:rsidP="006540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021D5" w14:textId="77777777" w:rsidR="00D11DD1" w:rsidRDefault="00D11D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D2829" w14:textId="427AC877" w:rsidR="00566106" w:rsidRPr="00A84E68" w:rsidRDefault="00566106" w:rsidP="00A84E68">
    <w:pPr>
      <w:pStyle w:val="Footer"/>
      <w:jc w:val="center"/>
      <w:rPr>
        <w:rFonts w:asciiTheme="majorHAnsi" w:hAnsiTheme="majorHAnsi" w:cstheme="majorHAnsi"/>
        <w:i/>
        <w:iCs/>
        <w:color w:val="808080" w:themeColor="background1" w:themeShade="80"/>
        <w:sz w:val="16"/>
        <w:szCs w:val="16"/>
      </w:rPr>
    </w:pPr>
    <w:r w:rsidRPr="00A84E68">
      <w:rPr>
        <w:rFonts w:asciiTheme="majorHAnsi" w:hAnsiTheme="majorHAnsi" w:cstheme="majorHAnsi"/>
        <w:i/>
        <w:iCs/>
        <w:color w:val="808080" w:themeColor="background1" w:themeShade="80"/>
        <w:sz w:val="16"/>
        <w:szCs w:val="16"/>
      </w:rPr>
      <w:t>Template Author: Andrew Bolton, Business Engagement &amp; Mobilisation.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DABC4" w14:textId="77777777" w:rsidR="00D11DD1" w:rsidRDefault="00D11D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020B0" w14:textId="77777777" w:rsidR="002C2095" w:rsidRDefault="002C2095" w:rsidP="006540C6">
      <w:r>
        <w:separator/>
      </w:r>
    </w:p>
  </w:footnote>
  <w:footnote w:type="continuationSeparator" w:id="0">
    <w:p w14:paraId="09A5CBDA" w14:textId="77777777" w:rsidR="002C2095" w:rsidRDefault="002C2095" w:rsidP="006540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C0481" w14:textId="5983B726" w:rsidR="00566106" w:rsidRDefault="00566106">
    <w:pPr>
      <w:pStyle w:val="Header"/>
    </w:pPr>
    <w:r>
      <w:rPr>
        <w:noProof/>
      </w:rPr>
      <mc:AlternateContent>
        <mc:Choice Requires="wps">
          <w:drawing>
            <wp:anchor distT="0" distB="0" distL="0" distR="0" simplePos="0" relativeHeight="251658242" behindDoc="0" locked="0" layoutInCell="1" allowOverlap="1" wp14:anchorId="2D160B71" wp14:editId="588AF5A1">
              <wp:simplePos x="635" y="635"/>
              <wp:positionH relativeFrom="page">
                <wp:align>center</wp:align>
              </wp:positionH>
              <wp:positionV relativeFrom="page">
                <wp:align>top</wp:align>
              </wp:positionV>
              <wp:extent cx="559435" cy="368935"/>
              <wp:effectExtent l="0" t="0" r="12065" b="12065"/>
              <wp:wrapNone/>
              <wp:docPr id="1633326877" name="Text Box 2" descr="INTERNAL">
                <a:extLst xmlns:a="http://schemas.openxmlformats.org/drawingml/2006/main">
                  <a:ext uri="{FF2B5EF4-FFF2-40B4-BE49-F238E27FC236}">
                    <a16:creationId xmlns:a16="http://schemas.microsoft.com/office/drawing/2014/main" id="{5A52245F-3553-4217-8335-61E6B3A8602F}"/>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75DF51CC" w14:textId="1351F606" w:rsidR="00566106" w:rsidRPr="00CF2077" w:rsidRDefault="00566106" w:rsidP="00CF2077">
                          <w:pPr>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16="http://schemas.microsoft.com/office/drawing/2014/main" xmlns:aclsh="http://schemas.microsoft.com/office/drawing/2020/classificationShape" xmlns:arto="http://schemas.microsoft.com/office/word/2006/arto">
          <w:pict>
            <v:shapetype id="_x0000_t202" coordsize="21600,21600" o:spt="202" path="m,l,21600r21600,l21600,xe" w14:anchorId="2D160B71">
              <v:stroke joinstyle="miter"/>
              <v:path gradientshapeok="t" o:connecttype="rect"/>
            </v:shapetype>
            <v:shape id="Text Box 2" style="position:absolute;margin-left:0;margin-top:0;width:44.05pt;height:29.05pt;z-index:251658242;visibility:visible;mso-wrap-style:none;mso-wrap-distance-left:0;mso-wrap-distance-top:0;mso-wrap-distance-right:0;mso-wrap-distance-bottom:0;mso-position-horizontal:center;mso-position-horizontal-relative:page;mso-position-vertical:top;mso-position-vertical-relative:page;v-text-anchor:top" alt="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">
              <v:textbox style="mso-fit-shape-to-text:t" inset="0,15pt,0,0">
                <w:txbxContent>
                  <w:p w:rsidRPr="00CF2077" w:rsidR="00566106" w:rsidP="00CF2077" w:rsidRDefault="00566106" w14:paraId="75DF51CC" w14:textId="1351F606">
                    <w:pPr>
                      <w:rPr>
                        <w:rFonts w:ascii="Aptos" w:hAnsi="Aptos" w:eastAsia="Aptos" w:cs="Aptos"/>
                        <w:noProof/>
                        <w:color w:val="000000"/>
                        <w:sz w:val="20"/>
                        <w:szCs w:val="20"/>
                      </w:rPr>
                    </w:pPr>
                    <w:r w:rsidRPr="00CF2077">
                      <w:rPr>
                        <w:rFonts w:ascii="Aptos" w:hAnsi="Aptos" w:eastAsia="Aptos" w:cs="Aptos"/>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CA93F" w14:textId="12FCB326" w:rsidR="00566106" w:rsidRPr="00DA5AB1" w:rsidRDefault="00566106" w:rsidP="00CF2077">
    <w:pPr>
      <w:pStyle w:val="Heading1"/>
      <w:spacing w:before="0"/>
      <w:jc w:val="center"/>
      <w:rPr>
        <w:rFonts w:ascii="Calibri" w:hAnsi="Calibri" w:cs="Calibri"/>
        <w:sz w:val="22"/>
        <w:szCs w:val="22"/>
      </w:rPr>
    </w:pPr>
    <w:r w:rsidRPr="00DA5AB1">
      <w:rPr>
        <w:rFonts w:ascii="Calibri" w:hAnsi="Calibri" w:cs="Calibri"/>
        <w:noProof/>
        <w:sz w:val="22"/>
        <w:szCs w:val="22"/>
      </w:rPr>
      <mc:AlternateContent>
        <mc:Choice Requires="wps">
          <w:drawing>
            <wp:anchor distT="0" distB="0" distL="0" distR="0" simplePos="0" relativeHeight="251658241" behindDoc="0" locked="0" layoutInCell="1" allowOverlap="1" wp14:anchorId="4B155996" wp14:editId="127CCB2B">
              <wp:simplePos x="1143000" y="457200"/>
              <wp:positionH relativeFrom="page">
                <wp:align>center</wp:align>
              </wp:positionH>
              <wp:positionV relativeFrom="page">
                <wp:align>top</wp:align>
              </wp:positionV>
              <wp:extent cx="559435" cy="368935"/>
              <wp:effectExtent l="0" t="0" r="12065" b="12065"/>
              <wp:wrapNone/>
              <wp:docPr id="693124631" name="Text Box 3" descr="INTERNAL">
                <a:extLst xmlns:a="http://schemas.openxmlformats.org/drawingml/2006/main">
                  <a:ext uri="{FF2B5EF4-FFF2-40B4-BE49-F238E27FC236}">
                    <a16:creationId xmlns:a16="http://schemas.microsoft.com/office/drawing/2014/main" id="{FD46C031-7C79-4858-98C4-743E275D0342}"/>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3E9DC9C8" w14:textId="4652CF67" w:rsidR="00566106" w:rsidRPr="00CF2077" w:rsidRDefault="00566106" w:rsidP="00CF2077">
                          <w:pPr>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16="http://schemas.microsoft.com/office/drawing/2014/main" xmlns:aclsh="http://schemas.microsoft.com/office/drawing/2020/classificationShape" xmlns:arto="http://schemas.microsoft.com/office/word/2006/arto">
          <w:pict>
            <v:shapetype id="_x0000_t202" coordsize="21600,21600" o:spt="202" path="m,l,21600r21600,l21600,xe" w14:anchorId="4B155996">
              <v:stroke joinstyle="miter"/>
              <v:path gradientshapeok="t" o:connecttype="rect"/>
            </v:shapetype>
            <v:shape id="Text Box 3" style="position:absolute;left:0;text-align:left;margin-left:0;margin-top:0;width:44.05pt;height:29.05pt;z-index:251658241;visibility:visible;mso-wrap-style:none;mso-wrap-distance-left:0;mso-wrap-distance-top:0;mso-wrap-distance-right:0;mso-wrap-distance-bottom:0;mso-position-horizontal:center;mso-position-horizontal-relative:page;mso-position-vertical:top;mso-position-vertical-relative:page;v-text-anchor:top" alt="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">
              <v:textbox style="mso-fit-shape-to-text:t" inset="0,15pt,0,0">
                <w:txbxContent>
                  <w:p w:rsidRPr="00CF2077" w:rsidR="00566106" w:rsidP="00CF2077" w:rsidRDefault="00566106" w14:paraId="3E9DC9C8" w14:textId="4652CF67">
                    <w:pPr>
                      <w:rPr>
                        <w:rFonts w:ascii="Aptos" w:hAnsi="Aptos" w:eastAsia="Aptos" w:cs="Aptos"/>
                        <w:noProof/>
                        <w:color w:val="000000"/>
                        <w:sz w:val="20"/>
                        <w:szCs w:val="20"/>
                      </w:rPr>
                    </w:pPr>
                    <w:r w:rsidRPr="00CF2077">
                      <w:rPr>
                        <w:rFonts w:ascii="Aptos" w:hAnsi="Aptos" w:eastAsia="Aptos" w:cs="Aptos"/>
                        <w:noProof/>
                        <w:color w:val="000000"/>
                        <w:sz w:val="20"/>
                        <w:szCs w:val="20"/>
                      </w:rPr>
                      <w:t>INTERNAL</w:t>
                    </w:r>
                  </w:p>
                </w:txbxContent>
              </v:textbox>
              <w10:wrap anchorx="page" anchory="page"/>
            </v:shape>
          </w:pict>
        </mc:Fallback>
      </mc:AlternateContent>
    </w:r>
    <w:r w:rsidRPr="00DA5AB1">
      <w:rPr>
        <w:rFonts w:ascii="Calibri" w:hAnsi="Calibri" w:cs="Calibri"/>
        <w:sz w:val="22"/>
        <w:szCs w:val="22"/>
      </w:rPr>
      <w:t>Prototype Vision Card 2026</w:t>
    </w:r>
    <w:r>
      <w:rPr>
        <w:rFonts w:ascii="Calibri" w:hAnsi="Calibri" w:cs="Calibri"/>
        <w:sz w:val="22"/>
        <w:szCs w:val="22"/>
      </w:rPr>
      <w:t>.</w:t>
    </w:r>
    <w:r w:rsidR="00D11DD1">
      <w:rPr>
        <w:rFonts w:ascii="Calibri" w:hAnsi="Calibri" w:cs="Calibri"/>
        <w:sz w:val="22"/>
        <w:szCs w:val="22"/>
      </w:rPr>
      <w:t>06</w:t>
    </w:r>
  </w:p>
  <w:p w14:paraId="39CA30E5" w14:textId="77777777" w:rsidR="00566106" w:rsidRDefault="005661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985AE" w14:textId="3642670A" w:rsidR="00566106" w:rsidRDefault="00566106">
    <w:pPr>
      <w:pStyle w:val="Header"/>
    </w:pPr>
    <w:r>
      <w:rPr>
        <w:noProof/>
      </w:rPr>
      <mc:AlternateContent>
        <mc:Choice Requires="wps">
          <w:drawing>
            <wp:anchor distT="0" distB="0" distL="0" distR="0" simplePos="0" relativeHeight="251658240" behindDoc="0" locked="0" layoutInCell="1" allowOverlap="1" wp14:anchorId="2C77AAB3" wp14:editId="6E717AB1">
              <wp:simplePos x="635" y="635"/>
              <wp:positionH relativeFrom="page">
                <wp:align>center</wp:align>
              </wp:positionH>
              <wp:positionV relativeFrom="page">
                <wp:align>top</wp:align>
              </wp:positionV>
              <wp:extent cx="559435" cy="368935"/>
              <wp:effectExtent l="0" t="0" r="12065" b="12065"/>
              <wp:wrapNone/>
              <wp:docPr id="667252571" name="Text Box 1" descr="INTERNAL">
                <a:extLst xmlns:a="http://schemas.openxmlformats.org/drawingml/2006/main">
                  <a:ext uri="{FF2B5EF4-FFF2-40B4-BE49-F238E27FC236}">
                    <a16:creationId xmlns:a16="http://schemas.microsoft.com/office/drawing/2014/main" id="{B057DF28-CF6E-4878-B3B4-1C36E451DDA9}"/>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7331D435" w14:textId="59A6FD8C" w:rsidR="00566106" w:rsidRPr="00CF2077" w:rsidRDefault="00566106" w:rsidP="00CF2077">
                          <w:pPr>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16="http://schemas.microsoft.com/office/drawing/2014/main" xmlns:aclsh="http://schemas.microsoft.com/office/drawing/2020/classificationShape" xmlns:arto="http://schemas.microsoft.com/office/word/2006/arto">
          <w:pict>
            <v:shapetype id="_x0000_t202" coordsize="21600,21600" o:spt="202" path="m,l,21600r21600,l21600,xe" w14:anchorId="2C77AAB3">
              <v:stroke joinstyle="miter"/>
              <v:path gradientshapeok="t" o:connecttype="rect"/>
            </v:shapetype>
            <v:shape id="Text Box 1" style="position:absolute;margin-left:0;margin-top:0;width:44.05pt;height:29.05pt;z-index:251658240;visibility:visible;mso-wrap-style:none;mso-wrap-distance-left:0;mso-wrap-distance-top:0;mso-wrap-distance-right:0;mso-wrap-distance-bottom:0;mso-position-horizontal:center;mso-position-horizontal-relative:page;mso-position-vertical:top;mso-position-vertical-relative:page;v-text-anchor:top" alt="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">
              <v:textbox style="mso-fit-shape-to-text:t" inset="0,15pt,0,0">
                <w:txbxContent>
                  <w:p w:rsidRPr="00CF2077" w:rsidR="00566106" w:rsidP="00CF2077" w:rsidRDefault="00566106" w14:paraId="7331D435" w14:textId="59A6FD8C">
                    <w:pPr>
                      <w:rPr>
                        <w:rFonts w:ascii="Aptos" w:hAnsi="Aptos" w:eastAsia="Aptos" w:cs="Aptos"/>
                        <w:noProof/>
                        <w:color w:val="000000"/>
                        <w:sz w:val="20"/>
                        <w:szCs w:val="20"/>
                      </w:rPr>
                    </w:pPr>
                    <w:r w:rsidRPr="00CF2077">
                      <w:rPr>
                        <w:rFonts w:ascii="Aptos" w:hAnsi="Aptos" w:eastAsia="Aptos" w:cs="Aptos"/>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4744FE"/>
    <w:multiLevelType w:val="multilevel"/>
    <w:tmpl w:val="0BE2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5D55DF"/>
    <w:multiLevelType w:val="hybridMultilevel"/>
    <w:tmpl w:val="B05431D8"/>
    <w:lvl w:ilvl="0" w:tplc="FFFFFFFF">
      <w:start w:val="1"/>
      <w:numFmt w:val="decimal"/>
      <w:lvlText w:val="%1."/>
      <w:lvlJc w:val="left"/>
      <w:pPr>
        <w:ind w:left="720" w:hanging="360"/>
      </w:pPr>
      <w:rPr>
        <w:rFonts w:hint="default"/>
        <w:color w:val="4F81BD" w:themeColor="accen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F261EB4"/>
    <w:multiLevelType w:val="hybridMultilevel"/>
    <w:tmpl w:val="F2961F6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223C7D54"/>
    <w:multiLevelType w:val="hybridMultilevel"/>
    <w:tmpl w:val="49A243F0"/>
    <w:lvl w:ilvl="0" w:tplc="7368D3F0">
      <w:start w:val="3"/>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00C796B"/>
    <w:multiLevelType w:val="hybridMultilevel"/>
    <w:tmpl w:val="336AE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334142A"/>
    <w:multiLevelType w:val="hybridMultilevel"/>
    <w:tmpl w:val="B0148F62"/>
    <w:lvl w:ilvl="0" w:tplc="0809000F">
      <w:start w:val="6"/>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359E204A"/>
    <w:multiLevelType w:val="hybridMultilevel"/>
    <w:tmpl w:val="868C0A68"/>
    <w:lvl w:ilvl="0" w:tplc="9632A658">
      <w:start w:val="1"/>
      <w:numFmt w:val="decimal"/>
      <w:lvlText w:val="%1."/>
      <w:lvlJc w:val="left"/>
      <w:pPr>
        <w:ind w:left="720" w:hanging="360"/>
      </w:pPr>
      <w:rPr>
        <w:rFonts w:hint="default"/>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7AF73D8"/>
    <w:multiLevelType w:val="hybridMultilevel"/>
    <w:tmpl w:val="05C83E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94D0BF2"/>
    <w:multiLevelType w:val="hybridMultilevel"/>
    <w:tmpl w:val="F2961F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F381A6B"/>
    <w:multiLevelType w:val="hybridMultilevel"/>
    <w:tmpl w:val="646AC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2020435"/>
    <w:multiLevelType w:val="hybridMultilevel"/>
    <w:tmpl w:val="448ADE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48307DC"/>
    <w:multiLevelType w:val="multilevel"/>
    <w:tmpl w:val="69FA39CC"/>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4C24357C"/>
    <w:multiLevelType w:val="hybridMultilevel"/>
    <w:tmpl w:val="117624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C5A549C"/>
    <w:multiLevelType w:val="hybridMultilevel"/>
    <w:tmpl w:val="52D8935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5C40481F"/>
    <w:multiLevelType w:val="hybridMultilevel"/>
    <w:tmpl w:val="05BEB272"/>
    <w:lvl w:ilvl="0" w:tplc="0809000F">
      <w:start w:val="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5CAD1E63"/>
    <w:multiLevelType w:val="hybridMultilevel"/>
    <w:tmpl w:val="BB4021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F2E3D0D"/>
    <w:multiLevelType w:val="hybridMultilevel"/>
    <w:tmpl w:val="975C30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FF08BB"/>
    <w:multiLevelType w:val="multilevel"/>
    <w:tmpl w:val="0BE2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8E14C1F"/>
    <w:multiLevelType w:val="hybridMultilevel"/>
    <w:tmpl w:val="1AA205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B864CB0"/>
    <w:multiLevelType w:val="hybridMultilevel"/>
    <w:tmpl w:val="7AACA24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778868D4"/>
    <w:multiLevelType w:val="hybridMultilevel"/>
    <w:tmpl w:val="A0E04C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8119293">
    <w:abstractNumId w:val="9"/>
  </w:num>
  <w:num w:numId="2" w16cid:durableId="1098020669">
    <w:abstractNumId w:val="11"/>
  </w:num>
  <w:num w:numId="3" w16cid:durableId="1163862706">
    <w:abstractNumId w:val="19"/>
  </w:num>
  <w:num w:numId="4" w16cid:durableId="1269043902">
    <w:abstractNumId w:val="3"/>
  </w:num>
  <w:num w:numId="5" w16cid:durableId="1322125374">
    <w:abstractNumId w:val="26"/>
  </w:num>
  <w:num w:numId="6" w16cid:durableId="1332679061">
    <w:abstractNumId w:val="0"/>
  </w:num>
  <w:num w:numId="7" w16cid:durableId="1590768374">
    <w:abstractNumId w:val="21"/>
  </w:num>
  <w:num w:numId="8" w16cid:durableId="1688869075">
    <w:abstractNumId w:val="23"/>
  </w:num>
  <w:num w:numId="9" w16cid:durableId="1692032458">
    <w:abstractNumId w:val="22"/>
  </w:num>
  <w:num w:numId="10" w16cid:durableId="1759592877">
    <w:abstractNumId w:val="2"/>
  </w:num>
  <w:num w:numId="11" w16cid:durableId="1788500100">
    <w:abstractNumId w:val="20"/>
  </w:num>
  <w:num w:numId="12" w16cid:durableId="1811899913">
    <w:abstractNumId w:val="5"/>
  </w:num>
  <w:num w:numId="13" w16cid:durableId="1867867120">
    <w:abstractNumId w:val="17"/>
  </w:num>
  <w:num w:numId="14" w16cid:durableId="1981038578">
    <w:abstractNumId w:val="27"/>
  </w:num>
  <w:num w:numId="15" w16cid:durableId="1982883601">
    <w:abstractNumId w:val="8"/>
  </w:num>
  <w:num w:numId="16" w16cid:durableId="2006660724">
    <w:abstractNumId w:val="18"/>
  </w:num>
  <w:num w:numId="17" w16cid:durableId="2057468274">
    <w:abstractNumId w:val="7"/>
  </w:num>
  <w:num w:numId="18" w16cid:durableId="390539348">
    <w:abstractNumId w:val="6"/>
  </w:num>
  <w:num w:numId="19" w16cid:durableId="429280968">
    <w:abstractNumId w:val="4"/>
  </w:num>
  <w:num w:numId="20" w16cid:durableId="521743960">
    <w:abstractNumId w:val="13"/>
  </w:num>
  <w:num w:numId="21" w16cid:durableId="649872561">
    <w:abstractNumId w:val="1"/>
  </w:num>
  <w:num w:numId="22" w16cid:durableId="707802300">
    <w:abstractNumId w:val="14"/>
  </w:num>
  <w:num w:numId="23" w16cid:durableId="956718646">
    <w:abstractNumId w:val="29"/>
  </w:num>
  <w:num w:numId="24" w16cid:durableId="360861573">
    <w:abstractNumId w:val="25"/>
  </w:num>
  <w:num w:numId="25" w16cid:durableId="1619800362">
    <w:abstractNumId w:val="15"/>
  </w:num>
  <w:num w:numId="26" w16cid:durableId="269554070">
    <w:abstractNumId w:val="10"/>
  </w:num>
  <w:num w:numId="27" w16cid:durableId="1911382348">
    <w:abstractNumId w:val="24"/>
  </w:num>
  <w:num w:numId="28" w16cid:durableId="2074041301">
    <w:abstractNumId w:val="16"/>
  </w:num>
  <w:num w:numId="29" w16cid:durableId="108593911">
    <w:abstractNumId w:val="28"/>
  </w:num>
  <w:num w:numId="30" w16cid:durableId="16330956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0A0"/>
    <w:rsid w:val="000072D2"/>
    <w:rsid w:val="000119C8"/>
    <w:rsid w:val="00014939"/>
    <w:rsid w:val="00016230"/>
    <w:rsid w:val="00017219"/>
    <w:rsid w:val="00022008"/>
    <w:rsid w:val="00022DB6"/>
    <w:rsid w:val="00022E01"/>
    <w:rsid w:val="00023D97"/>
    <w:rsid w:val="0002487C"/>
    <w:rsid w:val="00024B88"/>
    <w:rsid w:val="00025447"/>
    <w:rsid w:val="0002645F"/>
    <w:rsid w:val="00026F25"/>
    <w:rsid w:val="00027962"/>
    <w:rsid w:val="00030F34"/>
    <w:rsid w:val="00032657"/>
    <w:rsid w:val="00032663"/>
    <w:rsid w:val="00033119"/>
    <w:rsid w:val="0003333E"/>
    <w:rsid w:val="00034616"/>
    <w:rsid w:val="00034849"/>
    <w:rsid w:val="00035D4D"/>
    <w:rsid w:val="00037052"/>
    <w:rsid w:val="00042248"/>
    <w:rsid w:val="00042792"/>
    <w:rsid w:val="000470DB"/>
    <w:rsid w:val="0005105E"/>
    <w:rsid w:val="00051B87"/>
    <w:rsid w:val="00051DF0"/>
    <w:rsid w:val="00053FC4"/>
    <w:rsid w:val="0005409A"/>
    <w:rsid w:val="00054594"/>
    <w:rsid w:val="00055438"/>
    <w:rsid w:val="00055E20"/>
    <w:rsid w:val="000564AF"/>
    <w:rsid w:val="0005692E"/>
    <w:rsid w:val="00057D3A"/>
    <w:rsid w:val="0006063C"/>
    <w:rsid w:val="00060FC8"/>
    <w:rsid w:val="00061255"/>
    <w:rsid w:val="00061378"/>
    <w:rsid w:val="00061503"/>
    <w:rsid w:val="00061602"/>
    <w:rsid w:val="000639F4"/>
    <w:rsid w:val="00063DFA"/>
    <w:rsid w:val="0006466C"/>
    <w:rsid w:val="00065191"/>
    <w:rsid w:val="00065A06"/>
    <w:rsid w:val="00066F8A"/>
    <w:rsid w:val="00067FC2"/>
    <w:rsid w:val="00070200"/>
    <w:rsid w:val="00070673"/>
    <w:rsid w:val="00071A90"/>
    <w:rsid w:val="00072E00"/>
    <w:rsid w:val="00073993"/>
    <w:rsid w:val="00073A0D"/>
    <w:rsid w:val="00073F23"/>
    <w:rsid w:val="00074C4C"/>
    <w:rsid w:val="00074DC0"/>
    <w:rsid w:val="00075611"/>
    <w:rsid w:val="00075B64"/>
    <w:rsid w:val="00075C07"/>
    <w:rsid w:val="00076B68"/>
    <w:rsid w:val="00077124"/>
    <w:rsid w:val="000808F2"/>
    <w:rsid w:val="000819C3"/>
    <w:rsid w:val="00081E10"/>
    <w:rsid w:val="000821C7"/>
    <w:rsid w:val="00082BFD"/>
    <w:rsid w:val="000841F2"/>
    <w:rsid w:val="00084473"/>
    <w:rsid w:val="0008531E"/>
    <w:rsid w:val="000855EF"/>
    <w:rsid w:val="000877B6"/>
    <w:rsid w:val="00091CDF"/>
    <w:rsid w:val="000939AE"/>
    <w:rsid w:val="0009411E"/>
    <w:rsid w:val="0009426D"/>
    <w:rsid w:val="000942B0"/>
    <w:rsid w:val="000A0CAA"/>
    <w:rsid w:val="000A2D2D"/>
    <w:rsid w:val="000A3417"/>
    <w:rsid w:val="000A3B73"/>
    <w:rsid w:val="000A4CFC"/>
    <w:rsid w:val="000A5226"/>
    <w:rsid w:val="000A5631"/>
    <w:rsid w:val="000A63A4"/>
    <w:rsid w:val="000A7216"/>
    <w:rsid w:val="000B00DF"/>
    <w:rsid w:val="000B0E27"/>
    <w:rsid w:val="000B206E"/>
    <w:rsid w:val="000B2CEF"/>
    <w:rsid w:val="000B400D"/>
    <w:rsid w:val="000B43AE"/>
    <w:rsid w:val="000B4BDE"/>
    <w:rsid w:val="000B655F"/>
    <w:rsid w:val="000B65C9"/>
    <w:rsid w:val="000B6A50"/>
    <w:rsid w:val="000C0142"/>
    <w:rsid w:val="000C1932"/>
    <w:rsid w:val="000C210F"/>
    <w:rsid w:val="000C28D6"/>
    <w:rsid w:val="000C2DB4"/>
    <w:rsid w:val="000C30FA"/>
    <w:rsid w:val="000C324E"/>
    <w:rsid w:val="000C43CB"/>
    <w:rsid w:val="000C4D32"/>
    <w:rsid w:val="000C4F02"/>
    <w:rsid w:val="000C520D"/>
    <w:rsid w:val="000C525C"/>
    <w:rsid w:val="000C5286"/>
    <w:rsid w:val="000C6E85"/>
    <w:rsid w:val="000C73EE"/>
    <w:rsid w:val="000D022D"/>
    <w:rsid w:val="000D091C"/>
    <w:rsid w:val="000D2163"/>
    <w:rsid w:val="000D320A"/>
    <w:rsid w:val="000D3BFA"/>
    <w:rsid w:val="000D43B0"/>
    <w:rsid w:val="000D440D"/>
    <w:rsid w:val="000D4DFA"/>
    <w:rsid w:val="000D50D5"/>
    <w:rsid w:val="000D5C75"/>
    <w:rsid w:val="000D5F54"/>
    <w:rsid w:val="000D6A19"/>
    <w:rsid w:val="000D7FA6"/>
    <w:rsid w:val="000E3C83"/>
    <w:rsid w:val="000E3FF0"/>
    <w:rsid w:val="000E4E0E"/>
    <w:rsid w:val="000E7359"/>
    <w:rsid w:val="000E76A6"/>
    <w:rsid w:val="000F1468"/>
    <w:rsid w:val="000F1585"/>
    <w:rsid w:val="000F2299"/>
    <w:rsid w:val="000F5BF5"/>
    <w:rsid w:val="000F5F2F"/>
    <w:rsid w:val="000F5F7E"/>
    <w:rsid w:val="0010010E"/>
    <w:rsid w:val="0010024E"/>
    <w:rsid w:val="001005B7"/>
    <w:rsid w:val="001010DF"/>
    <w:rsid w:val="001017F8"/>
    <w:rsid w:val="00101A00"/>
    <w:rsid w:val="00101DAC"/>
    <w:rsid w:val="00102528"/>
    <w:rsid w:val="00102B75"/>
    <w:rsid w:val="001033BD"/>
    <w:rsid w:val="00103433"/>
    <w:rsid w:val="00104A56"/>
    <w:rsid w:val="0010552D"/>
    <w:rsid w:val="00105F89"/>
    <w:rsid w:val="001070B2"/>
    <w:rsid w:val="00107978"/>
    <w:rsid w:val="00107B65"/>
    <w:rsid w:val="0011082C"/>
    <w:rsid w:val="001121E5"/>
    <w:rsid w:val="001135BE"/>
    <w:rsid w:val="001141EB"/>
    <w:rsid w:val="00115B74"/>
    <w:rsid w:val="001165D3"/>
    <w:rsid w:val="0012161D"/>
    <w:rsid w:val="00122ABE"/>
    <w:rsid w:val="00123ED6"/>
    <w:rsid w:val="00124383"/>
    <w:rsid w:val="00124EEC"/>
    <w:rsid w:val="001267AE"/>
    <w:rsid w:val="00127F43"/>
    <w:rsid w:val="001308D4"/>
    <w:rsid w:val="001308FE"/>
    <w:rsid w:val="00130ABB"/>
    <w:rsid w:val="00134228"/>
    <w:rsid w:val="00134A2B"/>
    <w:rsid w:val="00135F88"/>
    <w:rsid w:val="00136136"/>
    <w:rsid w:val="0013637F"/>
    <w:rsid w:val="00137A01"/>
    <w:rsid w:val="00140428"/>
    <w:rsid w:val="001415A0"/>
    <w:rsid w:val="00143A1B"/>
    <w:rsid w:val="00146044"/>
    <w:rsid w:val="0015074B"/>
    <w:rsid w:val="00151527"/>
    <w:rsid w:val="0015296D"/>
    <w:rsid w:val="001544A3"/>
    <w:rsid w:val="00156AF1"/>
    <w:rsid w:val="00157682"/>
    <w:rsid w:val="00160285"/>
    <w:rsid w:val="00161448"/>
    <w:rsid w:val="00161F65"/>
    <w:rsid w:val="00163D60"/>
    <w:rsid w:val="00163F80"/>
    <w:rsid w:val="0016515A"/>
    <w:rsid w:val="00165505"/>
    <w:rsid w:val="0016608D"/>
    <w:rsid w:val="00167D26"/>
    <w:rsid w:val="0017015B"/>
    <w:rsid w:val="00170713"/>
    <w:rsid w:val="00171101"/>
    <w:rsid w:val="00171BA2"/>
    <w:rsid w:val="001733C2"/>
    <w:rsid w:val="001738CE"/>
    <w:rsid w:val="00173BF9"/>
    <w:rsid w:val="00173C1B"/>
    <w:rsid w:val="00173EED"/>
    <w:rsid w:val="0017556D"/>
    <w:rsid w:val="001756B1"/>
    <w:rsid w:val="001757A5"/>
    <w:rsid w:val="00176328"/>
    <w:rsid w:val="0018064F"/>
    <w:rsid w:val="001806B0"/>
    <w:rsid w:val="0018087E"/>
    <w:rsid w:val="00180ED7"/>
    <w:rsid w:val="00182220"/>
    <w:rsid w:val="00183BC7"/>
    <w:rsid w:val="001844B2"/>
    <w:rsid w:val="0018631A"/>
    <w:rsid w:val="001865B9"/>
    <w:rsid w:val="001906A5"/>
    <w:rsid w:val="00190CD7"/>
    <w:rsid w:val="0019100C"/>
    <w:rsid w:val="001910EF"/>
    <w:rsid w:val="001917FC"/>
    <w:rsid w:val="00191D96"/>
    <w:rsid w:val="001924B8"/>
    <w:rsid w:val="001927D6"/>
    <w:rsid w:val="00193B7F"/>
    <w:rsid w:val="00194436"/>
    <w:rsid w:val="00194499"/>
    <w:rsid w:val="0019697E"/>
    <w:rsid w:val="00197FCA"/>
    <w:rsid w:val="001A03E7"/>
    <w:rsid w:val="001A0475"/>
    <w:rsid w:val="001A141B"/>
    <w:rsid w:val="001A527F"/>
    <w:rsid w:val="001A7501"/>
    <w:rsid w:val="001A7DB7"/>
    <w:rsid w:val="001B04A9"/>
    <w:rsid w:val="001B16C2"/>
    <w:rsid w:val="001B1857"/>
    <w:rsid w:val="001B1A21"/>
    <w:rsid w:val="001B1C15"/>
    <w:rsid w:val="001B1C8C"/>
    <w:rsid w:val="001B3EC9"/>
    <w:rsid w:val="001B4061"/>
    <w:rsid w:val="001B51F5"/>
    <w:rsid w:val="001B5AF9"/>
    <w:rsid w:val="001B627D"/>
    <w:rsid w:val="001B6F2D"/>
    <w:rsid w:val="001B6F71"/>
    <w:rsid w:val="001B7E0E"/>
    <w:rsid w:val="001C0361"/>
    <w:rsid w:val="001C1E63"/>
    <w:rsid w:val="001C5C99"/>
    <w:rsid w:val="001C6233"/>
    <w:rsid w:val="001C78C5"/>
    <w:rsid w:val="001D28E8"/>
    <w:rsid w:val="001D2C65"/>
    <w:rsid w:val="001D3629"/>
    <w:rsid w:val="001D4340"/>
    <w:rsid w:val="001D4D02"/>
    <w:rsid w:val="001D62AE"/>
    <w:rsid w:val="001D68FF"/>
    <w:rsid w:val="001D7092"/>
    <w:rsid w:val="001E16BA"/>
    <w:rsid w:val="001E358E"/>
    <w:rsid w:val="001E4023"/>
    <w:rsid w:val="001E5B86"/>
    <w:rsid w:val="001E5DE8"/>
    <w:rsid w:val="001E77F9"/>
    <w:rsid w:val="001F0A77"/>
    <w:rsid w:val="001F0AA9"/>
    <w:rsid w:val="001F11E0"/>
    <w:rsid w:val="001F20D8"/>
    <w:rsid w:val="001F3AA0"/>
    <w:rsid w:val="001F3E66"/>
    <w:rsid w:val="001F55A3"/>
    <w:rsid w:val="001F7116"/>
    <w:rsid w:val="001F78C7"/>
    <w:rsid w:val="001F7D62"/>
    <w:rsid w:val="0020181A"/>
    <w:rsid w:val="002018AA"/>
    <w:rsid w:val="00201D90"/>
    <w:rsid w:val="00202997"/>
    <w:rsid w:val="0020435B"/>
    <w:rsid w:val="00205FE3"/>
    <w:rsid w:val="00207D6B"/>
    <w:rsid w:val="002150E8"/>
    <w:rsid w:val="002155D2"/>
    <w:rsid w:val="00215BBA"/>
    <w:rsid w:val="00216252"/>
    <w:rsid w:val="00216C6C"/>
    <w:rsid w:val="00217F58"/>
    <w:rsid w:val="00220062"/>
    <w:rsid w:val="00221CBB"/>
    <w:rsid w:val="00221F31"/>
    <w:rsid w:val="00222120"/>
    <w:rsid w:val="00223B80"/>
    <w:rsid w:val="002263E0"/>
    <w:rsid w:val="00226A70"/>
    <w:rsid w:val="002309F5"/>
    <w:rsid w:val="002323AA"/>
    <w:rsid w:val="00232B60"/>
    <w:rsid w:val="00232F88"/>
    <w:rsid w:val="00233E1C"/>
    <w:rsid w:val="00234127"/>
    <w:rsid w:val="00234140"/>
    <w:rsid w:val="002346F3"/>
    <w:rsid w:val="0024019A"/>
    <w:rsid w:val="0024140D"/>
    <w:rsid w:val="002414A9"/>
    <w:rsid w:val="0024397D"/>
    <w:rsid w:val="00245C45"/>
    <w:rsid w:val="002461A6"/>
    <w:rsid w:val="002509B5"/>
    <w:rsid w:val="002527F6"/>
    <w:rsid w:val="00252F1C"/>
    <w:rsid w:val="00254BB5"/>
    <w:rsid w:val="00255D58"/>
    <w:rsid w:val="00256D22"/>
    <w:rsid w:val="00256D58"/>
    <w:rsid w:val="00260A49"/>
    <w:rsid w:val="00260C0C"/>
    <w:rsid w:val="00261E9F"/>
    <w:rsid w:val="002635BE"/>
    <w:rsid w:val="002648A2"/>
    <w:rsid w:val="00265807"/>
    <w:rsid w:val="00270C2C"/>
    <w:rsid w:val="002711B7"/>
    <w:rsid w:val="00271441"/>
    <w:rsid w:val="00272203"/>
    <w:rsid w:val="002738B3"/>
    <w:rsid w:val="002755E0"/>
    <w:rsid w:val="002765EC"/>
    <w:rsid w:val="00276673"/>
    <w:rsid w:val="00280823"/>
    <w:rsid w:val="00280D0A"/>
    <w:rsid w:val="0028171F"/>
    <w:rsid w:val="00281B22"/>
    <w:rsid w:val="00281B65"/>
    <w:rsid w:val="00281D61"/>
    <w:rsid w:val="0028336F"/>
    <w:rsid w:val="00283518"/>
    <w:rsid w:val="00283686"/>
    <w:rsid w:val="00284CEE"/>
    <w:rsid w:val="0028564F"/>
    <w:rsid w:val="00286BB5"/>
    <w:rsid w:val="00287305"/>
    <w:rsid w:val="002878CA"/>
    <w:rsid w:val="0028797C"/>
    <w:rsid w:val="002902D3"/>
    <w:rsid w:val="002921BD"/>
    <w:rsid w:val="002922F6"/>
    <w:rsid w:val="002930A3"/>
    <w:rsid w:val="00293A54"/>
    <w:rsid w:val="00294E26"/>
    <w:rsid w:val="00295944"/>
    <w:rsid w:val="00295F6C"/>
    <w:rsid w:val="002962AF"/>
    <w:rsid w:val="0029639D"/>
    <w:rsid w:val="00296EAD"/>
    <w:rsid w:val="00297BDE"/>
    <w:rsid w:val="002A0BBF"/>
    <w:rsid w:val="002A0E0A"/>
    <w:rsid w:val="002A2674"/>
    <w:rsid w:val="002A2925"/>
    <w:rsid w:val="002A2D29"/>
    <w:rsid w:val="002A2F50"/>
    <w:rsid w:val="002A3361"/>
    <w:rsid w:val="002A3DA8"/>
    <w:rsid w:val="002A523D"/>
    <w:rsid w:val="002A6326"/>
    <w:rsid w:val="002A6E31"/>
    <w:rsid w:val="002A7817"/>
    <w:rsid w:val="002A79D3"/>
    <w:rsid w:val="002A7ADC"/>
    <w:rsid w:val="002B02B9"/>
    <w:rsid w:val="002B1A41"/>
    <w:rsid w:val="002B1A46"/>
    <w:rsid w:val="002B21C2"/>
    <w:rsid w:val="002B30E2"/>
    <w:rsid w:val="002B380E"/>
    <w:rsid w:val="002B5D04"/>
    <w:rsid w:val="002B5F19"/>
    <w:rsid w:val="002B5FE4"/>
    <w:rsid w:val="002C03D8"/>
    <w:rsid w:val="002C0A57"/>
    <w:rsid w:val="002C2095"/>
    <w:rsid w:val="002C2A46"/>
    <w:rsid w:val="002C306B"/>
    <w:rsid w:val="002C7ED7"/>
    <w:rsid w:val="002D379F"/>
    <w:rsid w:val="002D3C17"/>
    <w:rsid w:val="002D4BF6"/>
    <w:rsid w:val="002D6564"/>
    <w:rsid w:val="002D667D"/>
    <w:rsid w:val="002D733A"/>
    <w:rsid w:val="002E0B73"/>
    <w:rsid w:val="002E2874"/>
    <w:rsid w:val="002E28D4"/>
    <w:rsid w:val="002E3645"/>
    <w:rsid w:val="002E412B"/>
    <w:rsid w:val="002E6CD7"/>
    <w:rsid w:val="002E7ACA"/>
    <w:rsid w:val="002F0783"/>
    <w:rsid w:val="002F0E54"/>
    <w:rsid w:val="002F0FD5"/>
    <w:rsid w:val="002F31FA"/>
    <w:rsid w:val="002F39C5"/>
    <w:rsid w:val="002F44F5"/>
    <w:rsid w:val="002F45E1"/>
    <w:rsid w:val="002F5A20"/>
    <w:rsid w:val="002F5AA8"/>
    <w:rsid w:val="002F7470"/>
    <w:rsid w:val="003008D5"/>
    <w:rsid w:val="00300CDB"/>
    <w:rsid w:val="00300DD6"/>
    <w:rsid w:val="00301D71"/>
    <w:rsid w:val="003021EB"/>
    <w:rsid w:val="003030F4"/>
    <w:rsid w:val="003035BA"/>
    <w:rsid w:val="00303B38"/>
    <w:rsid w:val="003067D4"/>
    <w:rsid w:val="003078A9"/>
    <w:rsid w:val="00307D82"/>
    <w:rsid w:val="00307E6F"/>
    <w:rsid w:val="00311460"/>
    <w:rsid w:val="00311464"/>
    <w:rsid w:val="003123A4"/>
    <w:rsid w:val="00312688"/>
    <w:rsid w:val="00314529"/>
    <w:rsid w:val="003153E9"/>
    <w:rsid w:val="00315C79"/>
    <w:rsid w:val="003165C1"/>
    <w:rsid w:val="00316936"/>
    <w:rsid w:val="0031752D"/>
    <w:rsid w:val="00320A3B"/>
    <w:rsid w:val="00322859"/>
    <w:rsid w:val="00322FC9"/>
    <w:rsid w:val="003247AD"/>
    <w:rsid w:val="00326F90"/>
    <w:rsid w:val="0032769D"/>
    <w:rsid w:val="003301AA"/>
    <w:rsid w:val="003305A5"/>
    <w:rsid w:val="00334B6B"/>
    <w:rsid w:val="00334F22"/>
    <w:rsid w:val="00335A02"/>
    <w:rsid w:val="00336398"/>
    <w:rsid w:val="00336486"/>
    <w:rsid w:val="00336D1B"/>
    <w:rsid w:val="003408D0"/>
    <w:rsid w:val="00340923"/>
    <w:rsid w:val="00341E65"/>
    <w:rsid w:val="0034205A"/>
    <w:rsid w:val="00342377"/>
    <w:rsid w:val="003436BF"/>
    <w:rsid w:val="00343A0D"/>
    <w:rsid w:val="003449AF"/>
    <w:rsid w:val="00345CCB"/>
    <w:rsid w:val="00347241"/>
    <w:rsid w:val="00347D58"/>
    <w:rsid w:val="00347FF2"/>
    <w:rsid w:val="00350449"/>
    <w:rsid w:val="00352144"/>
    <w:rsid w:val="003523B4"/>
    <w:rsid w:val="00353EED"/>
    <w:rsid w:val="003540C6"/>
    <w:rsid w:val="00354437"/>
    <w:rsid w:val="00354D64"/>
    <w:rsid w:val="00357257"/>
    <w:rsid w:val="00361581"/>
    <w:rsid w:val="00362DED"/>
    <w:rsid w:val="00363FE1"/>
    <w:rsid w:val="003663C3"/>
    <w:rsid w:val="0036646B"/>
    <w:rsid w:val="003671F2"/>
    <w:rsid w:val="003713AA"/>
    <w:rsid w:val="00371726"/>
    <w:rsid w:val="00371925"/>
    <w:rsid w:val="00373877"/>
    <w:rsid w:val="00374E28"/>
    <w:rsid w:val="00375653"/>
    <w:rsid w:val="00377317"/>
    <w:rsid w:val="0037788C"/>
    <w:rsid w:val="00377AF9"/>
    <w:rsid w:val="00377B78"/>
    <w:rsid w:val="003800C5"/>
    <w:rsid w:val="003800ED"/>
    <w:rsid w:val="00381335"/>
    <w:rsid w:val="00382150"/>
    <w:rsid w:val="00382292"/>
    <w:rsid w:val="00385A15"/>
    <w:rsid w:val="00390B76"/>
    <w:rsid w:val="0039109E"/>
    <w:rsid w:val="003917D0"/>
    <w:rsid w:val="003918CB"/>
    <w:rsid w:val="00391CB3"/>
    <w:rsid w:val="00393072"/>
    <w:rsid w:val="003941ED"/>
    <w:rsid w:val="003949F3"/>
    <w:rsid w:val="00394CE3"/>
    <w:rsid w:val="003952B5"/>
    <w:rsid w:val="00395338"/>
    <w:rsid w:val="003A020F"/>
    <w:rsid w:val="003A0540"/>
    <w:rsid w:val="003A091E"/>
    <w:rsid w:val="003A1E9E"/>
    <w:rsid w:val="003A2701"/>
    <w:rsid w:val="003A3070"/>
    <w:rsid w:val="003A33D6"/>
    <w:rsid w:val="003A44E5"/>
    <w:rsid w:val="003A4D9A"/>
    <w:rsid w:val="003A5067"/>
    <w:rsid w:val="003A5968"/>
    <w:rsid w:val="003A5C9E"/>
    <w:rsid w:val="003A6BF6"/>
    <w:rsid w:val="003B00BC"/>
    <w:rsid w:val="003B0AEA"/>
    <w:rsid w:val="003B1730"/>
    <w:rsid w:val="003B5FB5"/>
    <w:rsid w:val="003B670C"/>
    <w:rsid w:val="003B733B"/>
    <w:rsid w:val="003C1C05"/>
    <w:rsid w:val="003C31B4"/>
    <w:rsid w:val="003C43DE"/>
    <w:rsid w:val="003C44DB"/>
    <w:rsid w:val="003C51B6"/>
    <w:rsid w:val="003C7228"/>
    <w:rsid w:val="003C78FA"/>
    <w:rsid w:val="003D2A18"/>
    <w:rsid w:val="003D31CA"/>
    <w:rsid w:val="003D4305"/>
    <w:rsid w:val="003D46FE"/>
    <w:rsid w:val="003D4C62"/>
    <w:rsid w:val="003D5785"/>
    <w:rsid w:val="003DE57D"/>
    <w:rsid w:val="003E06D3"/>
    <w:rsid w:val="003E11F7"/>
    <w:rsid w:val="003E19BF"/>
    <w:rsid w:val="003E1D4F"/>
    <w:rsid w:val="003E46E1"/>
    <w:rsid w:val="003E5E56"/>
    <w:rsid w:val="003E7153"/>
    <w:rsid w:val="003F0058"/>
    <w:rsid w:val="003F03FF"/>
    <w:rsid w:val="003F044B"/>
    <w:rsid w:val="003F2129"/>
    <w:rsid w:val="003F2DAE"/>
    <w:rsid w:val="003F3B9E"/>
    <w:rsid w:val="003F4C7D"/>
    <w:rsid w:val="003F6622"/>
    <w:rsid w:val="003F6AE6"/>
    <w:rsid w:val="004003CF"/>
    <w:rsid w:val="00401923"/>
    <w:rsid w:val="0040313E"/>
    <w:rsid w:val="0040314D"/>
    <w:rsid w:val="00403645"/>
    <w:rsid w:val="00403D5E"/>
    <w:rsid w:val="004058D6"/>
    <w:rsid w:val="00406AE6"/>
    <w:rsid w:val="00407943"/>
    <w:rsid w:val="00414454"/>
    <w:rsid w:val="0041466D"/>
    <w:rsid w:val="00414863"/>
    <w:rsid w:val="00414A24"/>
    <w:rsid w:val="00415446"/>
    <w:rsid w:val="00415DBE"/>
    <w:rsid w:val="00416047"/>
    <w:rsid w:val="00417231"/>
    <w:rsid w:val="00417A07"/>
    <w:rsid w:val="00420152"/>
    <w:rsid w:val="004201DD"/>
    <w:rsid w:val="0042041A"/>
    <w:rsid w:val="004212AA"/>
    <w:rsid w:val="00421331"/>
    <w:rsid w:val="004218BA"/>
    <w:rsid w:val="00422B0F"/>
    <w:rsid w:val="0042537F"/>
    <w:rsid w:val="004257CE"/>
    <w:rsid w:val="00430785"/>
    <w:rsid w:val="00430C3F"/>
    <w:rsid w:val="00432682"/>
    <w:rsid w:val="00434853"/>
    <w:rsid w:val="004356FB"/>
    <w:rsid w:val="0043598A"/>
    <w:rsid w:val="004373A5"/>
    <w:rsid w:val="00440196"/>
    <w:rsid w:val="00440B25"/>
    <w:rsid w:val="00442E8D"/>
    <w:rsid w:val="00443431"/>
    <w:rsid w:val="004446BB"/>
    <w:rsid w:val="0044511F"/>
    <w:rsid w:val="00445198"/>
    <w:rsid w:val="00445CBD"/>
    <w:rsid w:val="00446C02"/>
    <w:rsid w:val="004502A7"/>
    <w:rsid w:val="0045144E"/>
    <w:rsid w:val="0045172F"/>
    <w:rsid w:val="00451F04"/>
    <w:rsid w:val="004538ED"/>
    <w:rsid w:val="0045476B"/>
    <w:rsid w:val="00454F64"/>
    <w:rsid w:val="00455227"/>
    <w:rsid w:val="0045562D"/>
    <w:rsid w:val="004556F2"/>
    <w:rsid w:val="004577B5"/>
    <w:rsid w:val="004622A2"/>
    <w:rsid w:val="004646B8"/>
    <w:rsid w:val="0046478C"/>
    <w:rsid w:val="004650E5"/>
    <w:rsid w:val="00465B63"/>
    <w:rsid w:val="00466A55"/>
    <w:rsid w:val="00473845"/>
    <w:rsid w:val="004752A7"/>
    <w:rsid w:val="004758F8"/>
    <w:rsid w:val="0048028C"/>
    <w:rsid w:val="00480ADB"/>
    <w:rsid w:val="0048235B"/>
    <w:rsid w:val="0048295B"/>
    <w:rsid w:val="00482A56"/>
    <w:rsid w:val="00483A6B"/>
    <w:rsid w:val="0048523C"/>
    <w:rsid w:val="004857AB"/>
    <w:rsid w:val="00485A22"/>
    <w:rsid w:val="004863B6"/>
    <w:rsid w:val="004867CC"/>
    <w:rsid w:val="004874BC"/>
    <w:rsid w:val="004930B6"/>
    <w:rsid w:val="00493B0C"/>
    <w:rsid w:val="0049619B"/>
    <w:rsid w:val="00496A9A"/>
    <w:rsid w:val="004A0DBE"/>
    <w:rsid w:val="004A6293"/>
    <w:rsid w:val="004A72D7"/>
    <w:rsid w:val="004A759F"/>
    <w:rsid w:val="004A7887"/>
    <w:rsid w:val="004B2641"/>
    <w:rsid w:val="004B28CC"/>
    <w:rsid w:val="004B3435"/>
    <w:rsid w:val="004B38CF"/>
    <w:rsid w:val="004B4E6D"/>
    <w:rsid w:val="004B5645"/>
    <w:rsid w:val="004C1338"/>
    <w:rsid w:val="004C29E2"/>
    <w:rsid w:val="004C32CB"/>
    <w:rsid w:val="004C37FA"/>
    <w:rsid w:val="004C4642"/>
    <w:rsid w:val="004C73D1"/>
    <w:rsid w:val="004D177F"/>
    <w:rsid w:val="004D17FB"/>
    <w:rsid w:val="004D2B5A"/>
    <w:rsid w:val="004D2C1D"/>
    <w:rsid w:val="004D4E22"/>
    <w:rsid w:val="004D582B"/>
    <w:rsid w:val="004E38E1"/>
    <w:rsid w:val="004E3BC9"/>
    <w:rsid w:val="004E4092"/>
    <w:rsid w:val="004E47E9"/>
    <w:rsid w:val="004E486C"/>
    <w:rsid w:val="004E664B"/>
    <w:rsid w:val="004F0B3B"/>
    <w:rsid w:val="004F2DCA"/>
    <w:rsid w:val="004F3CED"/>
    <w:rsid w:val="004F4981"/>
    <w:rsid w:val="004F49B6"/>
    <w:rsid w:val="004F70E0"/>
    <w:rsid w:val="004F7B82"/>
    <w:rsid w:val="005007C0"/>
    <w:rsid w:val="0050163D"/>
    <w:rsid w:val="00502024"/>
    <w:rsid w:val="005035EA"/>
    <w:rsid w:val="005037BA"/>
    <w:rsid w:val="00504C1F"/>
    <w:rsid w:val="00505036"/>
    <w:rsid w:val="00505CED"/>
    <w:rsid w:val="005077C6"/>
    <w:rsid w:val="005119CC"/>
    <w:rsid w:val="00511EA1"/>
    <w:rsid w:val="00512E35"/>
    <w:rsid w:val="005154A9"/>
    <w:rsid w:val="00516FE2"/>
    <w:rsid w:val="005171C6"/>
    <w:rsid w:val="00520081"/>
    <w:rsid w:val="00520FA7"/>
    <w:rsid w:val="005225D0"/>
    <w:rsid w:val="005225FE"/>
    <w:rsid w:val="00524017"/>
    <w:rsid w:val="00525EA5"/>
    <w:rsid w:val="00526341"/>
    <w:rsid w:val="00526C77"/>
    <w:rsid w:val="005271FC"/>
    <w:rsid w:val="00527D6E"/>
    <w:rsid w:val="0053220C"/>
    <w:rsid w:val="00533BFD"/>
    <w:rsid w:val="00533E08"/>
    <w:rsid w:val="0053403A"/>
    <w:rsid w:val="005347BE"/>
    <w:rsid w:val="00534E93"/>
    <w:rsid w:val="00542206"/>
    <w:rsid w:val="00542FAD"/>
    <w:rsid w:val="00543F14"/>
    <w:rsid w:val="0054609A"/>
    <w:rsid w:val="00546202"/>
    <w:rsid w:val="00546F05"/>
    <w:rsid w:val="00546FE0"/>
    <w:rsid w:val="005470DA"/>
    <w:rsid w:val="0054750C"/>
    <w:rsid w:val="00547E5B"/>
    <w:rsid w:val="00552443"/>
    <w:rsid w:val="00552B69"/>
    <w:rsid w:val="00553297"/>
    <w:rsid w:val="00553340"/>
    <w:rsid w:val="005537DF"/>
    <w:rsid w:val="00555DF7"/>
    <w:rsid w:val="00560153"/>
    <w:rsid w:val="00561354"/>
    <w:rsid w:val="0056193A"/>
    <w:rsid w:val="00562A00"/>
    <w:rsid w:val="0056408E"/>
    <w:rsid w:val="00564693"/>
    <w:rsid w:val="0056580A"/>
    <w:rsid w:val="00566106"/>
    <w:rsid w:val="005669B4"/>
    <w:rsid w:val="005676F0"/>
    <w:rsid w:val="00570746"/>
    <w:rsid w:val="00574547"/>
    <w:rsid w:val="0057570F"/>
    <w:rsid w:val="00576C38"/>
    <w:rsid w:val="00577580"/>
    <w:rsid w:val="005802A3"/>
    <w:rsid w:val="00580B86"/>
    <w:rsid w:val="005812C1"/>
    <w:rsid w:val="00581B91"/>
    <w:rsid w:val="0058360C"/>
    <w:rsid w:val="00583E64"/>
    <w:rsid w:val="00584FAB"/>
    <w:rsid w:val="00587025"/>
    <w:rsid w:val="005876F4"/>
    <w:rsid w:val="005904AE"/>
    <w:rsid w:val="00591BD4"/>
    <w:rsid w:val="005921AB"/>
    <w:rsid w:val="005953F1"/>
    <w:rsid w:val="005A0D79"/>
    <w:rsid w:val="005A100B"/>
    <w:rsid w:val="005A1077"/>
    <w:rsid w:val="005A1308"/>
    <w:rsid w:val="005A251F"/>
    <w:rsid w:val="005A28C0"/>
    <w:rsid w:val="005A2A86"/>
    <w:rsid w:val="005A3428"/>
    <w:rsid w:val="005A4557"/>
    <w:rsid w:val="005A45C7"/>
    <w:rsid w:val="005A6A01"/>
    <w:rsid w:val="005A7B69"/>
    <w:rsid w:val="005B041A"/>
    <w:rsid w:val="005B1A44"/>
    <w:rsid w:val="005B2503"/>
    <w:rsid w:val="005B2880"/>
    <w:rsid w:val="005B40E3"/>
    <w:rsid w:val="005B589B"/>
    <w:rsid w:val="005B72A7"/>
    <w:rsid w:val="005B7B31"/>
    <w:rsid w:val="005B7F3E"/>
    <w:rsid w:val="005B7FB8"/>
    <w:rsid w:val="005C04FF"/>
    <w:rsid w:val="005C07F2"/>
    <w:rsid w:val="005C13CA"/>
    <w:rsid w:val="005C3C4A"/>
    <w:rsid w:val="005C4DA3"/>
    <w:rsid w:val="005C5B3D"/>
    <w:rsid w:val="005C67F3"/>
    <w:rsid w:val="005D1461"/>
    <w:rsid w:val="005D1C07"/>
    <w:rsid w:val="005D2D95"/>
    <w:rsid w:val="005D5D96"/>
    <w:rsid w:val="005D604D"/>
    <w:rsid w:val="005D7D9F"/>
    <w:rsid w:val="005E03DE"/>
    <w:rsid w:val="005E080C"/>
    <w:rsid w:val="005E36D9"/>
    <w:rsid w:val="005E38E2"/>
    <w:rsid w:val="005E3A40"/>
    <w:rsid w:val="005E67CA"/>
    <w:rsid w:val="005E6B15"/>
    <w:rsid w:val="005E6B48"/>
    <w:rsid w:val="005F0089"/>
    <w:rsid w:val="005F38C1"/>
    <w:rsid w:val="005F46CB"/>
    <w:rsid w:val="005F7203"/>
    <w:rsid w:val="005F7877"/>
    <w:rsid w:val="006015D1"/>
    <w:rsid w:val="0060187F"/>
    <w:rsid w:val="00601E6B"/>
    <w:rsid w:val="00605398"/>
    <w:rsid w:val="00606B90"/>
    <w:rsid w:val="00607958"/>
    <w:rsid w:val="00607FCB"/>
    <w:rsid w:val="00612C20"/>
    <w:rsid w:val="00613179"/>
    <w:rsid w:val="00616339"/>
    <w:rsid w:val="00616F2A"/>
    <w:rsid w:val="00617ACD"/>
    <w:rsid w:val="00620E68"/>
    <w:rsid w:val="006211A4"/>
    <w:rsid w:val="00621AF9"/>
    <w:rsid w:val="00624AED"/>
    <w:rsid w:val="00626099"/>
    <w:rsid w:val="00627C4F"/>
    <w:rsid w:val="00627E94"/>
    <w:rsid w:val="00630B24"/>
    <w:rsid w:val="00630BCF"/>
    <w:rsid w:val="006312B1"/>
    <w:rsid w:val="006317CC"/>
    <w:rsid w:val="00631AA5"/>
    <w:rsid w:val="0063241B"/>
    <w:rsid w:val="00632EEE"/>
    <w:rsid w:val="00632F3D"/>
    <w:rsid w:val="00633695"/>
    <w:rsid w:val="00635D69"/>
    <w:rsid w:val="00636608"/>
    <w:rsid w:val="006376F3"/>
    <w:rsid w:val="006400FC"/>
    <w:rsid w:val="0064120A"/>
    <w:rsid w:val="00641A33"/>
    <w:rsid w:val="00641C02"/>
    <w:rsid w:val="00641D71"/>
    <w:rsid w:val="00642BE7"/>
    <w:rsid w:val="00643C05"/>
    <w:rsid w:val="00645F8B"/>
    <w:rsid w:val="00646CA7"/>
    <w:rsid w:val="00650779"/>
    <w:rsid w:val="0065080D"/>
    <w:rsid w:val="00650DCB"/>
    <w:rsid w:val="00651307"/>
    <w:rsid w:val="006513D8"/>
    <w:rsid w:val="00651909"/>
    <w:rsid w:val="00652A7C"/>
    <w:rsid w:val="006540C6"/>
    <w:rsid w:val="00654732"/>
    <w:rsid w:val="00655067"/>
    <w:rsid w:val="00655B35"/>
    <w:rsid w:val="00656618"/>
    <w:rsid w:val="00660EA5"/>
    <w:rsid w:val="006612AE"/>
    <w:rsid w:val="00661C70"/>
    <w:rsid w:val="00664FCB"/>
    <w:rsid w:val="00665962"/>
    <w:rsid w:val="00665EFA"/>
    <w:rsid w:val="00665F2D"/>
    <w:rsid w:val="00673152"/>
    <w:rsid w:val="0067321F"/>
    <w:rsid w:val="006744C3"/>
    <w:rsid w:val="00674887"/>
    <w:rsid w:val="00674C9F"/>
    <w:rsid w:val="0067566B"/>
    <w:rsid w:val="00676685"/>
    <w:rsid w:val="00677AED"/>
    <w:rsid w:val="006803A5"/>
    <w:rsid w:val="00680A82"/>
    <w:rsid w:val="00681590"/>
    <w:rsid w:val="00682107"/>
    <w:rsid w:val="00682A68"/>
    <w:rsid w:val="006835FC"/>
    <w:rsid w:val="006844FA"/>
    <w:rsid w:val="0068474C"/>
    <w:rsid w:val="006875DF"/>
    <w:rsid w:val="0069091C"/>
    <w:rsid w:val="0069134D"/>
    <w:rsid w:val="0069408B"/>
    <w:rsid w:val="006948EA"/>
    <w:rsid w:val="00696E2E"/>
    <w:rsid w:val="006A1379"/>
    <w:rsid w:val="006A1C53"/>
    <w:rsid w:val="006A2025"/>
    <w:rsid w:val="006B02EA"/>
    <w:rsid w:val="006B0F1B"/>
    <w:rsid w:val="006B25E5"/>
    <w:rsid w:val="006B30F8"/>
    <w:rsid w:val="006B3189"/>
    <w:rsid w:val="006B3915"/>
    <w:rsid w:val="006B3CBB"/>
    <w:rsid w:val="006B59AA"/>
    <w:rsid w:val="006B60FC"/>
    <w:rsid w:val="006B7089"/>
    <w:rsid w:val="006B7E77"/>
    <w:rsid w:val="006C0825"/>
    <w:rsid w:val="006C1601"/>
    <w:rsid w:val="006C2024"/>
    <w:rsid w:val="006C29E3"/>
    <w:rsid w:val="006C31DD"/>
    <w:rsid w:val="006C4C16"/>
    <w:rsid w:val="006C5049"/>
    <w:rsid w:val="006C5F90"/>
    <w:rsid w:val="006C6229"/>
    <w:rsid w:val="006C7B23"/>
    <w:rsid w:val="006D05F5"/>
    <w:rsid w:val="006D486D"/>
    <w:rsid w:val="006D5572"/>
    <w:rsid w:val="006D5E98"/>
    <w:rsid w:val="006D6949"/>
    <w:rsid w:val="006D726C"/>
    <w:rsid w:val="006D747E"/>
    <w:rsid w:val="006E1716"/>
    <w:rsid w:val="006E2996"/>
    <w:rsid w:val="006E381D"/>
    <w:rsid w:val="006E4299"/>
    <w:rsid w:val="006E43C4"/>
    <w:rsid w:val="006E6E8D"/>
    <w:rsid w:val="006E7C05"/>
    <w:rsid w:val="006E7C0D"/>
    <w:rsid w:val="006F0233"/>
    <w:rsid w:val="006F0DBA"/>
    <w:rsid w:val="006F0F11"/>
    <w:rsid w:val="006F19EF"/>
    <w:rsid w:val="006F1C9A"/>
    <w:rsid w:val="006F280C"/>
    <w:rsid w:val="006F33CB"/>
    <w:rsid w:val="006F500E"/>
    <w:rsid w:val="006F59B9"/>
    <w:rsid w:val="006F5B53"/>
    <w:rsid w:val="006F6E5C"/>
    <w:rsid w:val="00701AE5"/>
    <w:rsid w:val="00701B8D"/>
    <w:rsid w:val="00702176"/>
    <w:rsid w:val="0070239F"/>
    <w:rsid w:val="0070693D"/>
    <w:rsid w:val="00706F8E"/>
    <w:rsid w:val="00707AD8"/>
    <w:rsid w:val="00707C00"/>
    <w:rsid w:val="007115D7"/>
    <w:rsid w:val="00711E14"/>
    <w:rsid w:val="00712F47"/>
    <w:rsid w:val="00713E07"/>
    <w:rsid w:val="00713FB2"/>
    <w:rsid w:val="00716E0A"/>
    <w:rsid w:val="00717E81"/>
    <w:rsid w:val="00720D72"/>
    <w:rsid w:val="007213F0"/>
    <w:rsid w:val="00721444"/>
    <w:rsid w:val="0072283E"/>
    <w:rsid w:val="007251C9"/>
    <w:rsid w:val="00725B4E"/>
    <w:rsid w:val="00726983"/>
    <w:rsid w:val="00727436"/>
    <w:rsid w:val="007274F2"/>
    <w:rsid w:val="00730128"/>
    <w:rsid w:val="00730826"/>
    <w:rsid w:val="007357E1"/>
    <w:rsid w:val="00735F1F"/>
    <w:rsid w:val="00735F64"/>
    <w:rsid w:val="007373A5"/>
    <w:rsid w:val="007402A5"/>
    <w:rsid w:val="00740ECB"/>
    <w:rsid w:val="007431CE"/>
    <w:rsid w:val="007435C2"/>
    <w:rsid w:val="0074500B"/>
    <w:rsid w:val="00746BAA"/>
    <w:rsid w:val="00746BE4"/>
    <w:rsid w:val="00750C13"/>
    <w:rsid w:val="00750E6C"/>
    <w:rsid w:val="007513AD"/>
    <w:rsid w:val="00753008"/>
    <w:rsid w:val="007536E1"/>
    <w:rsid w:val="0075476E"/>
    <w:rsid w:val="007548F1"/>
    <w:rsid w:val="00754ED5"/>
    <w:rsid w:val="00755DB4"/>
    <w:rsid w:val="007560F0"/>
    <w:rsid w:val="007566AF"/>
    <w:rsid w:val="00756718"/>
    <w:rsid w:val="007570FF"/>
    <w:rsid w:val="00757A81"/>
    <w:rsid w:val="00757DD3"/>
    <w:rsid w:val="0076017B"/>
    <w:rsid w:val="00760585"/>
    <w:rsid w:val="00761F05"/>
    <w:rsid w:val="007624A3"/>
    <w:rsid w:val="00762C74"/>
    <w:rsid w:val="007633F9"/>
    <w:rsid w:val="00763C91"/>
    <w:rsid w:val="007643CC"/>
    <w:rsid w:val="00766845"/>
    <w:rsid w:val="00770169"/>
    <w:rsid w:val="007714CB"/>
    <w:rsid w:val="0077193D"/>
    <w:rsid w:val="00772401"/>
    <w:rsid w:val="007727AC"/>
    <w:rsid w:val="007736DB"/>
    <w:rsid w:val="007753A8"/>
    <w:rsid w:val="00775C05"/>
    <w:rsid w:val="00776EF5"/>
    <w:rsid w:val="00776FBE"/>
    <w:rsid w:val="00780345"/>
    <w:rsid w:val="0078080D"/>
    <w:rsid w:val="00780A3A"/>
    <w:rsid w:val="00782A19"/>
    <w:rsid w:val="00784CB8"/>
    <w:rsid w:val="007859DD"/>
    <w:rsid w:val="00786CB5"/>
    <w:rsid w:val="00787BB7"/>
    <w:rsid w:val="00787F8F"/>
    <w:rsid w:val="00790672"/>
    <w:rsid w:val="00791FA2"/>
    <w:rsid w:val="00792B4C"/>
    <w:rsid w:val="00793AC2"/>
    <w:rsid w:val="007953F7"/>
    <w:rsid w:val="007957E9"/>
    <w:rsid w:val="007961E6"/>
    <w:rsid w:val="007962CF"/>
    <w:rsid w:val="00797B71"/>
    <w:rsid w:val="007A195B"/>
    <w:rsid w:val="007A2F25"/>
    <w:rsid w:val="007A3EC3"/>
    <w:rsid w:val="007A46D5"/>
    <w:rsid w:val="007A4ECF"/>
    <w:rsid w:val="007A59F2"/>
    <w:rsid w:val="007A70F8"/>
    <w:rsid w:val="007A7BC2"/>
    <w:rsid w:val="007B023F"/>
    <w:rsid w:val="007B1329"/>
    <w:rsid w:val="007B151A"/>
    <w:rsid w:val="007B272C"/>
    <w:rsid w:val="007B53E0"/>
    <w:rsid w:val="007B7672"/>
    <w:rsid w:val="007B7B68"/>
    <w:rsid w:val="007C19E3"/>
    <w:rsid w:val="007C2731"/>
    <w:rsid w:val="007C2D12"/>
    <w:rsid w:val="007C3B2D"/>
    <w:rsid w:val="007C3C8B"/>
    <w:rsid w:val="007C3E8E"/>
    <w:rsid w:val="007C5673"/>
    <w:rsid w:val="007C56B8"/>
    <w:rsid w:val="007C6538"/>
    <w:rsid w:val="007D4073"/>
    <w:rsid w:val="007D6400"/>
    <w:rsid w:val="007D6434"/>
    <w:rsid w:val="007D6816"/>
    <w:rsid w:val="007D6A3F"/>
    <w:rsid w:val="007D7444"/>
    <w:rsid w:val="007D784B"/>
    <w:rsid w:val="007D7E67"/>
    <w:rsid w:val="007E0AEC"/>
    <w:rsid w:val="007E12A8"/>
    <w:rsid w:val="007E1713"/>
    <w:rsid w:val="007E271C"/>
    <w:rsid w:val="007E3BAB"/>
    <w:rsid w:val="007E41FC"/>
    <w:rsid w:val="007E519D"/>
    <w:rsid w:val="007E53C9"/>
    <w:rsid w:val="007E684C"/>
    <w:rsid w:val="007E68E5"/>
    <w:rsid w:val="007F093D"/>
    <w:rsid w:val="007F0D23"/>
    <w:rsid w:val="007F1B7E"/>
    <w:rsid w:val="007F2920"/>
    <w:rsid w:val="007F2F4B"/>
    <w:rsid w:val="007F36F1"/>
    <w:rsid w:val="007F40AE"/>
    <w:rsid w:val="007F5385"/>
    <w:rsid w:val="008014A3"/>
    <w:rsid w:val="00802413"/>
    <w:rsid w:val="00802A4D"/>
    <w:rsid w:val="008053D8"/>
    <w:rsid w:val="0081016A"/>
    <w:rsid w:val="00810545"/>
    <w:rsid w:val="0081072C"/>
    <w:rsid w:val="00811E1C"/>
    <w:rsid w:val="00813F04"/>
    <w:rsid w:val="00813F75"/>
    <w:rsid w:val="00813FF3"/>
    <w:rsid w:val="0081461F"/>
    <w:rsid w:val="008160B0"/>
    <w:rsid w:val="00817202"/>
    <w:rsid w:val="00817385"/>
    <w:rsid w:val="00817791"/>
    <w:rsid w:val="008201E7"/>
    <w:rsid w:val="00820D09"/>
    <w:rsid w:val="0082382E"/>
    <w:rsid w:val="008247C4"/>
    <w:rsid w:val="00825681"/>
    <w:rsid w:val="008264F5"/>
    <w:rsid w:val="00826A9D"/>
    <w:rsid w:val="0082744D"/>
    <w:rsid w:val="0082774F"/>
    <w:rsid w:val="00830E4E"/>
    <w:rsid w:val="008320E5"/>
    <w:rsid w:val="008330A4"/>
    <w:rsid w:val="00835AC5"/>
    <w:rsid w:val="00837AE7"/>
    <w:rsid w:val="008404EB"/>
    <w:rsid w:val="00840A2B"/>
    <w:rsid w:val="00841377"/>
    <w:rsid w:val="008419FF"/>
    <w:rsid w:val="00842A62"/>
    <w:rsid w:val="0084367B"/>
    <w:rsid w:val="008440AE"/>
    <w:rsid w:val="00844A9B"/>
    <w:rsid w:val="00844EA9"/>
    <w:rsid w:val="00845130"/>
    <w:rsid w:val="00846050"/>
    <w:rsid w:val="00846206"/>
    <w:rsid w:val="00846446"/>
    <w:rsid w:val="00846C75"/>
    <w:rsid w:val="00847898"/>
    <w:rsid w:val="00847E8A"/>
    <w:rsid w:val="008502D4"/>
    <w:rsid w:val="00850B76"/>
    <w:rsid w:val="00850E21"/>
    <w:rsid w:val="00851514"/>
    <w:rsid w:val="00851999"/>
    <w:rsid w:val="008522F8"/>
    <w:rsid w:val="00852AAF"/>
    <w:rsid w:val="0085496F"/>
    <w:rsid w:val="00855866"/>
    <w:rsid w:val="008579ED"/>
    <w:rsid w:val="00861369"/>
    <w:rsid w:val="008631D6"/>
    <w:rsid w:val="00863E24"/>
    <w:rsid w:val="00864D3B"/>
    <w:rsid w:val="00865119"/>
    <w:rsid w:val="00865345"/>
    <w:rsid w:val="008664B8"/>
    <w:rsid w:val="008664CB"/>
    <w:rsid w:val="00866809"/>
    <w:rsid w:val="00867EFC"/>
    <w:rsid w:val="00870C23"/>
    <w:rsid w:val="00871844"/>
    <w:rsid w:val="008726FA"/>
    <w:rsid w:val="00872D9C"/>
    <w:rsid w:val="008742E1"/>
    <w:rsid w:val="0087469E"/>
    <w:rsid w:val="0087533E"/>
    <w:rsid w:val="00876511"/>
    <w:rsid w:val="008769EE"/>
    <w:rsid w:val="008805D9"/>
    <w:rsid w:val="00881FA1"/>
    <w:rsid w:val="00883221"/>
    <w:rsid w:val="00883E16"/>
    <w:rsid w:val="00883E6C"/>
    <w:rsid w:val="008850DE"/>
    <w:rsid w:val="008859B7"/>
    <w:rsid w:val="00886EB3"/>
    <w:rsid w:val="00890CB5"/>
    <w:rsid w:val="00891256"/>
    <w:rsid w:val="00891A2B"/>
    <w:rsid w:val="00891C10"/>
    <w:rsid w:val="00891E37"/>
    <w:rsid w:val="008943D5"/>
    <w:rsid w:val="0089544B"/>
    <w:rsid w:val="00895E1B"/>
    <w:rsid w:val="0089645B"/>
    <w:rsid w:val="0089665A"/>
    <w:rsid w:val="008A24A1"/>
    <w:rsid w:val="008A302E"/>
    <w:rsid w:val="008A3335"/>
    <w:rsid w:val="008A3517"/>
    <w:rsid w:val="008A367E"/>
    <w:rsid w:val="008A3EDD"/>
    <w:rsid w:val="008A4669"/>
    <w:rsid w:val="008A4A49"/>
    <w:rsid w:val="008A593C"/>
    <w:rsid w:val="008A6868"/>
    <w:rsid w:val="008A7500"/>
    <w:rsid w:val="008B01BC"/>
    <w:rsid w:val="008B0293"/>
    <w:rsid w:val="008B0AFB"/>
    <w:rsid w:val="008B13F1"/>
    <w:rsid w:val="008B1DE8"/>
    <w:rsid w:val="008B256D"/>
    <w:rsid w:val="008B4121"/>
    <w:rsid w:val="008B6CEB"/>
    <w:rsid w:val="008B77E7"/>
    <w:rsid w:val="008C02C4"/>
    <w:rsid w:val="008C103F"/>
    <w:rsid w:val="008C13CA"/>
    <w:rsid w:val="008C2481"/>
    <w:rsid w:val="008C25DF"/>
    <w:rsid w:val="008C2656"/>
    <w:rsid w:val="008C2A75"/>
    <w:rsid w:val="008C2F40"/>
    <w:rsid w:val="008C344D"/>
    <w:rsid w:val="008C4546"/>
    <w:rsid w:val="008C51A5"/>
    <w:rsid w:val="008C5A58"/>
    <w:rsid w:val="008C5AAD"/>
    <w:rsid w:val="008C721A"/>
    <w:rsid w:val="008D0940"/>
    <w:rsid w:val="008D2FEC"/>
    <w:rsid w:val="008D303E"/>
    <w:rsid w:val="008D58F8"/>
    <w:rsid w:val="008D68D2"/>
    <w:rsid w:val="008D6B40"/>
    <w:rsid w:val="008D75DE"/>
    <w:rsid w:val="008D7AA7"/>
    <w:rsid w:val="008D7B42"/>
    <w:rsid w:val="008D7D2E"/>
    <w:rsid w:val="008E0CFC"/>
    <w:rsid w:val="008E10AD"/>
    <w:rsid w:val="008E13BD"/>
    <w:rsid w:val="008E27C6"/>
    <w:rsid w:val="008E4168"/>
    <w:rsid w:val="008E41E2"/>
    <w:rsid w:val="008E4F49"/>
    <w:rsid w:val="008E66A2"/>
    <w:rsid w:val="008E6AEF"/>
    <w:rsid w:val="008F20D3"/>
    <w:rsid w:val="008F28F5"/>
    <w:rsid w:val="008F347E"/>
    <w:rsid w:val="008F5878"/>
    <w:rsid w:val="008F5D92"/>
    <w:rsid w:val="008F601D"/>
    <w:rsid w:val="008F62D3"/>
    <w:rsid w:val="008F7713"/>
    <w:rsid w:val="008F7A95"/>
    <w:rsid w:val="008F7FDB"/>
    <w:rsid w:val="00900473"/>
    <w:rsid w:val="009010C4"/>
    <w:rsid w:val="0090465A"/>
    <w:rsid w:val="00904CC6"/>
    <w:rsid w:val="00905543"/>
    <w:rsid w:val="0090616C"/>
    <w:rsid w:val="00906AF4"/>
    <w:rsid w:val="00906F45"/>
    <w:rsid w:val="0090764A"/>
    <w:rsid w:val="009104F7"/>
    <w:rsid w:val="009134E8"/>
    <w:rsid w:val="0091410D"/>
    <w:rsid w:val="00914251"/>
    <w:rsid w:val="009159CE"/>
    <w:rsid w:val="009167CD"/>
    <w:rsid w:val="00923F62"/>
    <w:rsid w:val="00925153"/>
    <w:rsid w:val="009251C3"/>
    <w:rsid w:val="0092563C"/>
    <w:rsid w:val="00925C7E"/>
    <w:rsid w:val="00925DAA"/>
    <w:rsid w:val="009271E8"/>
    <w:rsid w:val="0092779B"/>
    <w:rsid w:val="00927C9D"/>
    <w:rsid w:val="009308E3"/>
    <w:rsid w:val="00930D1C"/>
    <w:rsid w:val="00932319"/>
    <w:rsid w:val="0093443B"/>
    <w:rsid w:val="00935C4A"/>
    <w:rsid w:val="00941F15"/>
    <w:rsid w:val="00947C30"/>
    <w:rsid w:val="009505F1"/>
    <w:rsid w:val="00951D60"/>
    <w:rsid w:val="00951E05"/>
    <w:rsid w:val="0095218A"/>
    <w:rsid w:val="0095520C"/>
    <w:rsid w:val="00955785"/>
    <w:rsid w:val="00960598"/>
    <w:rsid w:val="009626DA"/>
    <w:rsid w:val="00963398"/>
    <w:rsid w:val="0096387F"/>
    <w:rsid w:val="00963B84"/>
    <w:rsid w:val="00964381"/>
    <w:rsid w:val="00964FE4"/>
    <w:rsid w:val="00966BED"/>
    <w:rsid w:val="00966ED7"/>
    <w:rsid w:val="0096719A"/>
    <w:rsid w:val="00970077"/>
    <w:rsid w:val="00970499"/>
    <w:rsid w:val="009704C6"/>
    <w:rsid w:val="00971202"/>
    <w:rsid w:val="00971717"/>
    <w:rsid w:val="00971CFC"/>
    <w:rsid w:val="0097258D"/>
    <w:rsid w:val="00973052"/>
    <w:rsid w:val="00974210"/>
    <w:rsid w:val="00980B10"/>
    <w:rsid w:val="0098168B"/>
    <w:rsid w:val="0098434C"/>
    <w:rsid w:val="009846BA"/>
    <w:rsid w:val="00986361"/>
    <w:rsid w:val="0098639D"/>
    <w:rsid w:val="0099092A"/>
    <w:rsid w:val="009A0BD0"/>
    <w:rsid w:val="009A194A"/>
    <w:rsid w:val="009A1F55"/>
    <w:rsid w:val="009A2394"/>
    <w:rsid w:val="009A369C"/>
    <w:rsid w:val="009A4C91"/>
    <w:rsid w:val="009A51F0"/>
    <w:rsid w:val="009B0A0B"/>
    <w:rsid w:val="009B155F"/>
    <w:rsid w:val="009B1BE4"/>
    <w:rsid w:val="009B2545"/>
    <w:rsid w:val="009B3BE6"/>
    <w:rsid w:val="009B420D"/>
    <w:rsid w:val="009B46E6"/>
    <w:rsid w:val="009B47C4"/>
    <w:rsid w:val="009B61B3"/>
    <w:rsid w:val="009B6E3D"/>
    <w:rsid w:val="009C0262"/>
    <w:rsid w:val="009C071C"/>
    <w:rsid w:val="009C15F4"/>
    <w:rsid w:val="009C20CF"/>
    <w:rsid w:val="009C3F57"/>
    <w:rsid w:val="009C5E54"/>
    <w:rsid w:val="009C6405"/>
    <w:rsid w:val="009C6ED9"/>
    <w:rsid w:val="009D0154"/>
    <w:rsid w:val="009D03C5"/>
    <w:rsid w:val="009D0549"/>
    <w:rsid w:val="009D136A"/>
    <w:rsid w:val="009D336A"/>
    <w:rsid w:val="009D5AE0"/>
    <w:rsid w:val="009E06C6"/>
    <w:rsid w:val="009E074D"/>
    <w:rsid w:val="009E21A4"/>
    <w:rsid w:val="009E4C02"/>
    <w:rsid w:val="009E6B40"/>
    <w:rsid w:val="009F078E"/>
    <w:rsid w:val="009F3E70"/>
    <w:rsid w:val="009F3F87"/>
    <w:rsid w:val="009F46D8"/>
    <w:rsid w:val="009F51CB"/>
    <w:rsid w:val="009F5B4F"/>
    <w:rsid w:val="009F673A"/>
    <w:rsid w:val="009F6A31"/>
    <w:rsid w:val="009F767D"/>
    <w:rsid w:val="009F7C67"/>
    <w:rsid w:val="00A002AC"/>
    <w:rsid w:val="00A007D7"/>
    <w:rsid w:val="00A013FB"/>
    <w:rsid w:val="00A01455"/>
    <w:rsid w:val="00A01C3E"/>
    <w:rsid w:val="00A01EDB"/>
    <w:rsid w:val="00A03F27"/>
    <w:rsid w:val="00A040F7"/>
    <w:rsid w:val="00A048FB"/>
    <w:rsid w:val="00A0561B"/>
    <w:rsid w:val="00A05B46"/>
    <w:rsid w:val="00A05EAC"/>
    <w:rsid w:val="00A07DC8"/>
    <w:rsid w:val="00A10140"/>
    <w:rsid w:val="00A10725"/>
    <w:rsid w:val="00A12FA8"/>
    <w:rsid w:val="00A13F2C"/>
    <w:rsid w:val="00A14832"/>
    <w:rsid w:val="00A1545A"/>
    <w:rsid w:val="00A161CB"/>
    <w:rsid w:val="00A166D4"/>
    <w:rsid w:val="00A16733"/>
    <w:rsid w:val="00A16F9D"/>
    <w:rsid w:val="00A1739F"/>
    <w:rsid w:val="00A202FE"/>
    <w:rsid w:val="00A20C75"/>
    <w:rsid w:val="00A2299F"/>
    <w:rsid w:val="00A22FE3"/>
    <w:rsid w:val="00A23C12"/>
    <w:rsid w:val="00A25081"/>
    <w:rsid w:val="00A268C5"/>
    <w:rsid w:val="00A3013F"/>
    <w:rsid w:val="00A329CB"/>
    <w:rsid w:val="00A32FF6"/>
    <w:rsid w:val="00A330B2"/>
    <w:rsid w:val="00A33482"/>
    <w:rsid w:val="00A33E90"/>
    <w:rsid w:val="00A3425E"/>
    <w:rsid w:val="00A34A1D"/>
    <w:rsid w:val="00A35B59"/>
    <w:rsid w:val="00A379B0"/>
    <w:rsid w:val="00A37D18"/>
    <w:rsid w:val="00A37E0A"/>
    <w:rsid w:val="00A40738"/>
    <w:rsid w:val="00A42135"/>
    <w:rsid w:val="00A42479"/>
    <w:rsid w:val="00A430D6"/>
    <w:rsid w:val="00A46E42"/>
    <w:rsid w:val="00A479BB"/>
    <w:rsid w:val="00A47AB9"/>
    <w:rsid w:val="00A47F21"/>
    <w:rsid w:val="00A503D3"/>
    <w:rsid w:val="00A5224A"/>
    <w:rsid w:val="00A532D3"/>
    <w:rsid w:val="00A54337"/>
    <w:rsid w:val="00A54E6A"/>
    <w:rsid w:val="00A57A2D"/>
    <w:rsid w:val="00A60DE3"/>
    <w:rsid w:val="00A64401"/>
    <w:rsid w:val="00A64434"/>
    <w:rsid w:val="00A64ED7"/>
    <w:rsid w:val="00A64F6C"/>
    <w:rsid w:val="00A6517E"/>
    <w:rsid w:val="00A6567C"/>
    <w:rsid w:val="00A657B6"/>
    <w:rsid w:val="00A657FF"/>
    <w:rsid w:val="00A664DB"/>
    <w:rsid w:val="00A66619"/>
    <w:rsid w:val="00A700CE"/>
    <w:rsid w:val="00A70473"/>
    <w:rsid w:val="00A722B3"/>
    <w:rsid w:val="00A72609"/>
    <w:rsid w:val="00A734CC"/>
    <w:rsid w:val="00A75D38"/>
    <w:rsid w:val="00A76A7D"/>
    <w:rsid w:val="00A80686"/>
    <w:rsid w:val="00A83811"/>
    <w:rsid w:val="00A8398C"/>
    <w:rsid w:val="00A83FCD"/>
    <w:rsid w:val="00A84E68"/>
    <w:rsid w:val="00A871D9"/>
    <w:rsid w:val="00A9170C"/>
    <w:rsid w:val="00A923AA"/>
    <w:rsid w:val="00A92745"/>
    <w:rsid w:val="00A9335D"/>
    <w:rsid w:val="00A934BB"/>
    <w:rsid w:val="00A945CB"/>
    <w:rsid w:val="00A951CA"/>
    <w:rsid w:val="00A95442"/>
    <w:rsid w:val="00A95FDF"/>
    <w:rsid w:val="00A96732"/>
    <w:rsid w:val="00A9680B"/>
    <w:rsid w:val="00A97536"/>
    <w:rsid w:val="00AA0067"/>
    <w:rsid w:val="00AA0D83"/>
    <w:rsid w:val="00AA1017"/>
    <w:rsid w:val="00AA1319"/>
    <w:rsid w:val="00AA14CB"/>
    <w:rsid w:val="00AA14EB"/>
    <w:rsid w:val="00AA1D8D"/>
    <w:rsid w:val="00AA21A7"/>
    <w:rsid w:val="00AA3455"/>
    <w:rsid w:val="00AA436E"/>
    <w:rsid w:val="00AA4598"/>
    <w:rsid w:val="00AA6F0E"/>
    <w:rsid w:val="00AB0BFC"/>
    <w:rsid w:val="00AB112F"/>
    <w:rsid w:val="00AB176C"/>
    <w:rsid w:val="00AB309F"/>
    <w:rsid w:val="00AB3444"/>
    <w:rsid w:val="00AB3472"/>
    <w:rsid w:val="00AB3D41"/>
    <w:rsid w:val="00AB413E"/>
    <w:rsid w:val="00AB7576"/>
    <w:rsid w:val="00AB76B5"/>
    <w:rsid w:val="00AB7C55"/>
    <w:rsid w:val="00AC204F"/>
    <w:rsid w:val="00AC26FB"/>
    <w:rsid w:val="00AC2E6B"/>
    <w:rsid w:val="00AC4D57"/>
    <w:rsid w:val="00AC4FF3"/>
    <w:rsid w:val="00AC544F"/>
    <w:rsid w:val="00AC57F9"/>
    <w:rsid w:val="00AC5A4B"/>
    <w:rsid w:val="00AC656C"/>
    <w:rsid w:val="00AC72CB"/>
    <w:rsid w:val="00AD069D"/>
    <w:rsid w:val="00AD0705"/>
    <w:rsid w:val="00AD18FD"/>
    <w:rsid w:val="00AD278A"/>
    <w:rsid w:val="00AD2E1F"/>
    <w:rsid w:val="00AD4646"/>
    <w:rsid w:val="00AD5FA8"/>
    <w:rsid w:val="00AD6515"/>
    <w:rsid w:val="00AE01DF"/>
    <w:rsid w:val="00AE01F7"/>
    <w:rsid w:val="00AE0B8D"/>
    <w:rsid w:val="00AE0B99"/>
    <w:rsid w:val="00AE13AB"/>
    <w:rsid w:val="00AE398D"/>
    <w:rsid w:val="00AF0AA3"/>
    <w:rsid w:val="00AF298D"/>
    <w:rsid w:val="00AF314D"/>
    <w:rsid w:val="00AF3AF2"/>
    <w:rsid w:val="00AF400F"/>
    <w:rsid w:val="00AF43A1"/>
    <w:rsid w:val="00AF5981"/>
    <w:rsid w:val="00AF5B7E"/>
    <w:rsid w:val="00AF6BDD"/>
    <w:rsid w:val="00AF6BE5"/>
    <w:rsid w:val="00AF7BF6"/>
    <w:rsid w:val="00AF7D82"/>
    <w:rsid w:val="00B017A6"/>
    <w:rsid w:val="00B02989"/>
    <w:rsid w:val="00B05712"/>
    <w:rsid w:val="00B0612C"/>
    <w:rsid w:val="00B06A01"/>
    <w:rsid w:val="00B06C85"/>
    <w:rsid w:val="00B10406"/>
    <w:rsid w:val="00B13CBD"/>
    <w:rsid w:val="00B14A33"/>
    <w:rsid w:val="00B15D7B"/>
    <w:rsid w:val="00B17195"/>
    <w:rsid w:val="00B20235"/>
    <w:rsid w:val="00B210D3"/>
    <w:rsid w:val="00B214DE"/>
    <w:rsid w:val="00B21C1D"/>
    <w:rsid w:val="00B229AC"/>
    <w:rsid w:val="00B233DE"/>
    <w:rsid w:val="00B23C58"/>
    <w:rsid w:val="00B30D73"/>
    <w:rsid w:val="00B331A7"/>
    <w:rsid w:val="00B33C97"/>
    <w:rsid w:val="00B34D20"/>
    <w:rsid w:val="00B354C5"/>
    <w:rsid w:val="00B355AB"/>
    <w:rsid w:val="00B36953"/>
    <w:rsid w:val="00B36CA0"/>
    <w:rsid w:val="00B37F31"/>
    <w:rsid w:val="00B4071B"/>
    <w:rsid w:val="00B40D3A"/>
    <w:rsid w:val="00B42048"/>
    <w:rsid w:val="00B42A9C"/>
    <w:rsid w:val="00B43AB6"/>
    <w:rsid w:val="00B4476A"/>
    <w:rsid w:val="00B45232"/>
    <w:rsid w:val="00B45BA9"/>
    <w:rsid w:val="00B467E1"/>
    <w:rsid w:val="00B46C37"/>
    <w:rsid w:val="00B47559"/>
    <w:rsid w:val="00B47730"/>
    <w:rsid w:val="00B51383"/>
    <w:rsid w:val="00B52D5B"/>
    <w:rsid w:val="00B54460"/>
    <w:rsid w:val="00B547A1"/>
    <w:rsid w:val="00B54CDF"/>
    <w:rsid w:val="00B5509A"/>
    <w:rsid w:val="00B550F2"/>
    <w:rsid w:val="00B557C5"/>
    <w:rsid w:val="00B55B05"/>
    <w:rsid w:val="00B56D3C"/>
    <w:rsid w:val="00B56D96"/>
    <w:rsid w:val="00B57671"/>
    <w:rsid w:val="00B576DA"/>
    <w:rsid w:val="00B6088C"/>
    <w:rsid w:val="00B62E2D"/>
    <w:rsid w:val="00B63539"/>
    <w:rsid w:val="00B65A82"/>
    <w:rsid w:val="00B65E32"/>
    <w:rsid w:val="00B67190"/>
    <w:rsid w:val="00B67982"/>
    <w:rsid w:val="00B70292"/>
    <w:rsid w:val="00B73926"/>
    <w:rsid w:val="00B74C21"/>
    <w:rsid w:val="00B7539E"/>
    <w:rsid w:val="00B75BE5"/>
    <w:rsid w:val="00B75FAB"/>
    <w:rsid w:val="00B76D02"/>
    <w:rsid w:val="00B833B0"/>
    <w:rsid w:val="00B83940"/>
    <w:rsid w:val="00B83E7B"/>
    <w:rsid w:val="00B85539"/>
    <w:rsid w:val="00B86FB4"/>
    <w:rsid w:val="00B878F0"/>
    <w:rsid w:val="00B93C21"/>
    <w:rsid w:val="00B94985"/>
    <w:rsid w:val="00B94E77"/>
    <w:rsid w:val="00B955D2"/>
    <w:rsid w:val="00B97F90"/>
    <w:rsid w:val="00BA1264"/>
    <w:rsid w:val="00BA199C"/>
    <w:rsid w:val="00BA2604"/>
    <w:rsid w:val="00BA2FC2"/>
    <w:rsid w:val="00BA322B"/>
    <w:rsid w:val="00BA598A"/>
    <w:rsid w:val="00BA6AA8"/>
    <w:rsid w:val="00BA6CD5"/>
    <w:rsid w:val="00BA78EC"/>
    <w:rsid w:val="00BB090E"/>
    <w:rsid w:val="00BB0D12"/>
    <w:rsid w:val="00BB1889"/>
    <w:rsid w:val="00BB2314"/>
    <w:rsid w:val="00BB296E"/>
    <w:rsid w:val="00BB2D46"/>
    <w:rsid w:val="00BB33DB"/>
    <w:rsid w:val="00BB49E5"/>
    <w:rsid w:val="00BB4E64"/>
    <w:rsid w:val="00BC04DB"/>
    <w:rsid w:val="00BC15DE"/>
    <w:rsid w:val="00BC217B"/>
    <w:rsid w:val="00BC22EA"/>
    <w:rsid w:val="00BC4077"/>
    <w:rsid w:val="00BC6241"/>
    <w:rsid w:val="00BC64F9"/>
    <w:rsid w:val="00BC6F38"/>
    <w:rsid w:val="00BC7EC6"/>
    <w:rsid w:val="00BD1347"/>
    <w:rsid w:val="00BD13ED"/>
    <w:rsid w:val="00BD2D01"/>
    <w:rsid w:val="00BD2DFC"/>
    <w:rsid w:val="00BD32FA"/>
    <w:rsid w:val="00BD37BB"/>
    <w:rsid w:val="00BD3C1A"/>
    <w:rsid w:val="00BD43E7"/>
    <w:rsid w:val="00BD6F25"/>
    <w:rsid w:val="00BD7D4B"/>
    <w:rsid w:val="00BE2A2F"/>
    <w:rsid w:val="00BE2BBB"/>
    <w:rsid w:val="00BE3146"/>
    <w:rsid w:val="00BE331E"/>
    <w:rsid w:val="00BE3A1C"/>
    <w:rsid w:val="00BE3F12"/>
    <w:rsid w:val="00BE4B83"/>
    <w:rsid w:val="00BE6910"/>
    <w:rsid w:val="00BE7B26"/>
    <w:rsid w:val="00BE7E5C"/>
    <w:rsid w:val="00BF1701"/>
    <w:rsid w:val="00BF1C06"/>
    <w:rsid w:val="00BF3823"/>
    <w:rsid w:val="00BF4024"/>
    <w:rsid w:val="00BF58CD"/>
    <w:rsid w:val="00BF6184"/>
    <w:rsid w:val="00C00F4B"/>
    <w:rsid w:val="00C0218C"/>
    <w:rsid w:val="00C021B3"/>
    <w:rsid w:val="00C037D3"/>
    <w:rsid w:val="00C07EAB"/>
    <w:rsid w:val="00C10FC7"/>
    <w:rsid w:val="00C11DCC"/>
    <w:rsid w:val="00C1251A"/>
    <w:rsid w:val="00C12B9A"/>
    <w:rsid w:val="00C12D36"/>
    <w:rsid w:val="00C12EFC"/>
    <w:rsid w:val="00C13106"/>
    <w:rsid w:val="00C13BF0"/>
    <w:rsid w:val="00C13DBE"/>
    <w:rsid w:val="00C140B4"/>
    <w:rsid w:val="00C14500"/>
    <w:rsid w:val="00C14842"/>
    <w:rsid w:val="00C14DC0"/>
    <w:rsid w:val="00C150D9"/>
    <w:rsid w:val="00C15957"/>
    <w:rsid w:val="00C200D5"/>
    <w:rsid w:val="00C22378"/>
    <w:rsid w:val="00C22A16"/>
    <w:rsid w:val="00C24135"/>
    <w:rsid w:val="00C245D7"/>
    <w:rsid w:val="00C24651"/>
    <w:rsid w:val="00C247C1"/>
    <w:rsid w:val="00C25345"/>
    <w:rsid w:val="00C25E49"/>
    <w:rsid w:val="00C301C6"/>
    <w:rsid w:val="00C30BC0"/>
    <w:rsid w:val="00C30C63"/>
    <w:rsid w:val="00C32782"/>
    <w:rsid w:val="00C34CD2"/>
    <w:rsid w:val="00C3643B"/>
    <w:rsid w:val="00C40B70"/>
    <w:rsid w:val="00C43120"/>
    <w:rsid w:val="00C43493"/>
    <w:rsid w:val="00C43928"/>
    <w:rsid w:val="00C43E99"/>
    <w:rsid w:val="00C44340"/>
    <w:rsid w:val="00C45C36"/>
    <w:rsid w:val="00C45F9D"/>
    <w:rsid w:val="00C463D9"/>
    <w:rsid w:val="00C4652A"/>
    <w:rsid w:val="00C46C99"/>
    <w:rsid w:val="00C502DE"/>
    <w:rsid w:val="00C5177D"/>
    <w:rsid w:val="00C51AB1"/>
    <w:rsid w:val="00C51F0C"/>
    <w:rsid w:val="00C538F6"/>
    <w:rsid w:val="00C53ACB"/>
    <w:rsid w:val="00C541CC"/>
    <w:rsid w:val="00C54F52"/>
    <w:rsid w:val="00C55A31"/>
    <w:rsid w:val="00C57B75"/>
    <w:rsid w:val="00C57E7F"/>
    <w:rsid w:val="00C605C0"/>
    <w:rsid w:val="00C6199F"/>
    <w:rsid w:val="00C6256A"/>
    <w:rsid w:val="00C62E36"/>
    <w:rsid w:val="00C6349F"/>
    <w:rsid w:val="00C6365E"/>
    <w:rsid w:val="00C63C33"/>
    <w:rsid w:val="00C641F2"/>
    <w:rsid w:val="00C64FF7"/>
    <w:rsid w:val="00C65D68"/>
    <w:rsid w:val="00C6728F"/>
    <w:rsid w:val="00C70513"/>
    <w:rsid w:val="00C708EF"/>
    <w:rsid w:val="00C70925"/>
    <w:rsid w:val="00C70DEE"/>
    <w:rsid w:val="00C71345"/>
    <w:rsid w:val="00C7358F"/>
    <w:rsid w:val="00C73AAF"/>
    <w:rsid w:val="00C75447"/>
    <w:rsid w:val="00C76694"/>
    <w:rsid w:val="00C82EE3"/>
    <w:rsid w:val="00C84BB0"/>
    <w:rsid w:val="00C8781F"/>
    <w:rsid w:val="00C91C74"/>
    <w:rsid w:val="00C92307"/>
    <w:rsid w:val="00C92AF9"/>
    <w:rsid w:val="00C93C42"/>
    <w:rsid w:val="00C94E09"/>
    <w:rsid w:val="00C94F05"/>
    <w:rsid w:val="00C96033"/>
    <w:rsid w:val="00C97642"/>
    <w:rsid w:val="00C979DC"/>
    <w:rsid w:val="00CA04DE"/>
    <w:rsid w:val="00CA1956"/>
    <w:rsid w:val="00CA1C38"/>
    <w:rsid w:val="00CA2130"/>
    <w:rsid w:val="00CA2500"/>
    <w:rsid w:val="00CA2AA6"/>
    <w:rsid w:val="00CA4305"/>
    <w:rsid w:val="00CA5F24"/>
    <w:rsid w:val="00CA6128"/>
    <w:rsid w:val="00CA624E"/>
    <w:rsid w:val="00CA6ADC"/>
    <w:rsid w:val="00CA6B5F"/>
    <w:rsid w:val="00CA7F5E"/>
    <w:rsid w:val="00CB0664"/>
    <w:rsid w:val="00CB1727"/>
    <w:rsid w:val="00CB1DFC"/>
    <w:rsid w:val="00CB3227"/>
    <w:rsid w:val="00CB4A15"/>
    <w:rsid w:val="00CB525E"/>
    <w:rsid w:val="00CB5685"/>
    <w:rsid w:val="00CB5B92"/>
    <w:rsid w:val="00CB6090"/>
    <w:rsid w:val="00CB6897"/>
    <w:rsid w:val="00CB69D2"/>
    <w:rsid w:val="00CB7487"/>
    <w:rsid w:val="00CC16BF"/>
    <w:rsid w:val="00CC1BBC"/>
    <w:rsid w:val="00CC1FAF"/>
    <w:rsid w:val="00CC291D"/>
    <w:rsid w:val="00CC3DEF"/>
    <w:rsid w:val="00CC47D0"/>
    <w:rsid w:val="00CC4ACB"/>
    <w:rsid w:val="00CC4F88"/>
    <w:rsid w:val="00CC52D0"/>
    <w:rsid w:val="00CC5303"/>
    <w:rsid w:val="00CC6029"/>
    <w:rsid w:val="00CC6C67"/>
    <w:rsid w:val="00CD1C5D"/>
    <w:rsid w:val="00CD2CB3"/>
    <w:rsid w:val="00CD2EAB"/>
    <w:rsid w:val="00CD2FF7"/>
    <w:rsid w:val="00CD4073"/>
    <w:rsid w:val="00CD5969"/>
    <w:rsid w:val="00CD6D5D"/>
    <w:rsid w:val="00CD70A4"/>
    <w:rsid w:val="00CD7143"/>
    <w:rsid w:val="00CD772A"/>
    <w:rsid w:val="00CD7E5D"/>
    <w:rsid w:val="00CE0717"/>
    <w:rsid w:val="00CE1B16"/>
    <w:rsid w:val="00CE23D9"/>
    <w:rsid w:val="00CE277F"/>
    <w:rsid w:val="00CE3DCB"/>
    <w:rsid w:val="00CE3E87"/>
    <w:rsid w:val="00CE6213"/>
    <w:rsid w:val="00CE7471"/>
    <w:rsid w:val="00CE7ECB"/>
    <w:rsid w:val="00CE7F6B"/>
    <w:rsid w:val="00CF0108"/>
    <w:rsid w:val="00CF0D75"/>
    <w:rsid w:val="00CF13B7"/>
    <w:rsid w:val="00CF2069"/>
    <w:rsid w:val="00CF2077"/>
    <w:rsid w:val="00CF38FB"/>
    <w:rsid w:val="00CF599A"/>
    <w:rsid w:val="00D01264"/>
    <w:rsid w:val="00D0268B"/>
    <w:rsid w:val="00D02E69"/>
    <w:rsid w:val="00D04991"/>
    <w:rsid w:val="00D052E0"/>
    <w:rsid w:val="00D056A5"/>
    <w:rsid w:val="00D11DD1"/>
    <w:rsid w:val="00D12AF8"/>
    <w:rsid w:val="00D13723"/>
    <w:rsid w:val="00D13966"/>
    <w:rsid w:val="00D15EE9"/>
    <w:rsid w:val="00D17C1D"/>
    <w:rsid w:val="00D2078F"/>
    <w:rsid w:val="00D20B1D"/>
    <w:rsid w:val="00D216DC"/>
    <w:rsid w:val="00D22849"/>
    <w:rsid w:val="00D22B5F"/>
    <w:rsid w:val="00D22FEC"/>
    <w:rsid w:val="00D2379B"/>
    <w:rsid w:val="00D23E8C"/>
    <w:rsid w:val="00D24F7B"/>
    <w:rsid w:val="00D26E2B"/>
    <w:rsid w:val="00D27550"/>
    <w:rsid w:val="00D27FFE"/>
    <w:rsid w:val="00D32C7D"/>
    <w:rsid w:val="00D3368A"/>
    <w:rsid w:val="00D349E4"/>
    <w:rsid w:val="00D34CA4"/>
    <w:rsid w:val="00D354F9"/>
    <w:rsid w:val="00D3576D"/>
    <w:rsid w:val="00D40B31"/>
    <w:rsid w:val="00D40E16"/>
    <w:rsid w:val="00D418DE"/>
    <w:rsid w:val="00D41923"/>
    <w:rsid w:val="00D4432D"/>
    <w:rsid w:val="00D461F3"/>
    <w:rsid w:val="00D46622"/>
    <w:rsid w:val="00D51C8E"/>
    <w:rsid w:val="00D52503"/>
    <w:rsid w:val="00D5287A"/>
    <w:rsid w:val="00D529B2"/>
    <w:rsid w:val="00D52BEF"/>
    <w:rsid w:val="00D53426"/>
    <w:rsid w:val="00D5398A"/>
    <w:rsid w:val="00D54AD9"/>
    <w:rsid w:val="00D5598F"/>
    <w:rsid w:val="00D57EC3"/>
    <w:rsid w:val="00D603B5"/>
    <w:rsid w:val="00D604B3"/>
    <w:rsid w:val="00D60CFD"/>
    <w:rsid w:val="00D620BD"/>
    <w:rsid w:val="00D65A05"/>
    <w:rsid w:val="00D66570"/>
    <w:rsid w:val="00D702B0"/>
    <w:rsid w:val="00D702BF"/>
    <w:rsid w:val="00D721E1"/>
    <w:rsid w:val="00D72243"/>
    <w:rsid w:val="00D72C2F"/>
    <w:rsid w:val="00D7448E"/>
    <w:rsid w:val="00D747EF"/>
    <w:rsid w:val="00D7552A"/>
    <w:rsid w:val="00D7567A"/>
    <w:rsid w:val="00D75D7E"/>
    <w:rsid w:val="00D77321"/>
    <w:rsid w:val="00D77685"/>
    <w:rsid w:val="00D80566"/>
    <w:rsid w:val="00D80908"/>
    <w:rsid w:val="00D818BB"/>
    <w:rsid w:val="00D841C0"/>
    <w:rsid w:val="00D8421B"/>
    <w:rsid w:val="00D8523A"/>
    <w:rsid w:val="00D85A61"/>
    <w:rsid w:val="00D866EC"/>
    <w:rsid w:val="00D867F3"/>
    <w:rsid w:val="00D90513"/>
    <w:rsid w:val="00D90BEC"/>
    <w:rsid w:val="00D916AE"/>
    <w:rsid w:val="00D9231B"/>
    <w:rsid w:val="00D92646"/>
    <w:rsid w:val="00D93E6A"/>
    <w:rsid w:val="00D94369"/>
    <w:rsid w:val="00D95C24"/>
    <w:rsid w:val="00D961FE"/>
    <w:rsid w:val="00D96AE6"/>
    <w:rsid w:val="00DA0DAC"/>
    <w:rsid w:val="00DA1C20"/>
    <w:rsid w:val="00DA228E"/>
    <w:rsid w:val="00DA2AD5"/>
    <w:rsid w:val="00DA2DAD"/>
    <w:rsid w:val="00DA2E4A"/>
    <w:rsid w:val="00DA2F3C"/>
    <w:rsid w:val="00DA3405"/>
    <w:rsid w:val="00DA374F"/>
    <w:rsid w:val="00DA45CC"/>
    <w:rsid w:val="00DA5AB1"/>
    <w:rsid w:val="00DA5BA5"/>
    <w:rsid w:val="00DA6085"/>
    <w:rsid w:val="00DA6145"/>
    <w:rsid w:val="00DA664B"/>
    <w:rsid w:val="00DA69B9"/>
    <w:rsid w:val="00DA6E0B"/>
    <w:rsid w:val="00DB00C2"/>
    <w:rsid w:val="00DB0E20"/>
    <w:rsid w:val="00DB10EB"/>
    <w:rsid w:val="00DB1128"/>
    <w:rsid w:val="00DB1380"/>
    <w:rsid w:val="00DB1FAF"/>
    <w:rsid w:val="00DB2531"/>
    <w:rsid w:val="00DB2A86"/>
    <w:rsid w:val="00DB2AE8"/>
    <w:rsid w:val="00DB2C39"/>
    <w:rsid w:val="00DB3CE7"/>
    <w:rsid w:val="00DB470F"/>
    <w:rsid w:val="00DB4BA6"/>
    <w:rsid w:val="00DB4CCB"/>
    <w:rsid w:val="00DB52DC"/>
    <w:rsid w:val="00DB63F4"/>
    <w:rsid w:val="00DB7AA1"/>
    <w:rsid w:val="00DB7C7B"/>
    <w:rsid w:val="00DC08B5"/>
    <w:rsid w:val="00DC1246"/>
    <w:rsid w:val="00DC139C"/>
    <w:rsid w:val="00DC1F02"/>
    <w:rsid w:val="00DC2B90"/>
    <w:rsid w:val="00DC2EAA"/>
    <w:rsid w:val="00DC3A7C"/>
    <w:rsid w:val="00DC475B"/>
    <w:rsid w:val="00DC6711"/>
    <w:rsid w:val="00DC6B4C"/>
    <w:rsid w:val="00DC772A"/>
    <w:rsid w:val="00DD1B60"/>
    <w:rsid w:val="00DD27E7"/>
    <w:rsid w:val="00DD39ED"/>
    <w:rsid w:val="00DD4705"/>
    <w:rsid w:val="00DD5D6F"/>
    <w:rsid w:val="00DD7899"/>
    <w:rsid w:val="00DE0D27"/>
    <w:rsid w:val="00DE3B3D"/>
    <w:rsid w:val="00DE7AC4"/>
    <w:rsid w:val="00DF0060"/>
    <w:rsid w:val="00DF096B"/>
    <w:rsid w:val="00DF0E82"/>
    <w:rsid w:val="00DF106C"/>
    <w:rsid w:val="00DF535F"/>
    <w:rsid w:val="00DF5B28"/>
    <w:rsid w:val="00DF609D"/>
    <w:rsid w:val="00DF6154"/>
    <w:rsid w:val="00DF72A9"/>
    <w:rsid w:val="00E00115"/>
    <w:rsid w:val="00E004A5"/>
    <w:rsid w:val="00E005CC"/>
    <w:rsid w:val="00E02920"/>
    <w:rsid w:val="00E03F2C"/>
    <w:rsid w:val="00E05900"/>
    <w:rsid w:val="00E065BE"/>
    <w:rsid w:val="00E100DF"/>
    <w:rsid w:val="00E10C0A"/>
    <w:rsid w:val="00E12142"/>
    <w:rsid w:val="00E15053"/>
    <w:rsid w:val="00E1541A"/>
    <w:rsid w:val="00E16B56"/>
    <w:rsid w:val="00E17FD1"/>
    <w:rsid w:val="00E21B59"/>
    <w:rsid w:val="00E22559"/>
    <w:rsid w:val="00E24ED8"/>
    <w:rsid w:val="00E24EE2"/>
    <w:rsid w:val="00E25510"/>
    <w:rsid w:val="00E2777B"/>
    <w:rsid w:val="00E2799C"/>
    <w:rsid w:val="00E3498B"/>
    <w:rsid w:val="00E3703C"/>
    <w:rsid w:val="00E379D1"/>
    <w:rsid w:val="00E4046F"/>
    <w:rsid w:val="00E41388"/>
    <w:rsid w:val="00E420CB"/>
    <w:rsid w:val="00E4252C"/>
    <w:rsid w:val="00E42765"/>
    <w:rsid w:val="00E4283B"/>
    <w:rsid w:val="00E42B78"/>
    <w:rsid w:val="00E42ED2"/>
    <w:rsid w:val="00E44DBE"/>
    <w:rsid w:val="00E46F32"/>
    <w:rsid w:val="00E509D4"/>
    <w:rsid w:val="00E51192"/>
    <w:rsid w:val="00E52535"/>
    <w:rsid w:val="00E5299B"/>
    <w:rsid w:val="00E5342F"/>
    <w:rsid w:val="00E54698"/>
    <w:rsid w:val="00E56B71"/>
    <w:rsid w:val="00E5739E"/>
    <w:rsid w:val="00E601DA"/>
    <w:rsid w:val="00E605CD"/>
    <w:rsid w:val="00E60B38"/>
    <w:rsid w:val="00E628E5"/>
    <w:rsid w:val="00E63B7E"/>
    <w:rsid w:val="00E643CB"/>
    <w:rsid w:val="00E64A55"/>
    <w:rsid w:val="00E66192"/>
    <w:rsid w:val="00E66828"/>
    <w:rsid w:val="00E67500"/>
    <w:rsid w:val="00E676B4"/>
    <w:rsid w:val="00E70077"/>
    <w:rsid w:val="00E701B3"/>
    <w:rsid w:val="00E707EE"/>
    <w:rsid w:val="00E70E16"/>
    <w:rsid w:val="00E72162"/>
    <w:rsid w:val="00E72698"/>
    <w:rsid w:val="00E72A8D"/>
    <w:rsid w:val="00E73EBB"/>
    <w:rsid w:val="00E74666"/>
    <w:rsid w:val="00E76295"/>
    <w:rsid w:val="00E770C0"/>
    <w:rsid w:val="00E77C99"/>
    <w:rsid w:val="00E808FF"/>
    <w:rsid w:val="00E81ADA"/>
    <w:rsid w:val="00E81BEB"/>
    <w:rsid w:val="00E842F2"/>
    <w:rsid w:val="00E8439C"/>
    <w:rsid w:val="00E843C0"/>
    <w:rsid w:val="00E84FED"/>
    <w:rsid w:val="00E9045D"/>
    <w:rsid w:val="00E91756"/>
    <w:rsid w:val="00E91833"/>
    <w:rsid w:val="00E93CCF"/>
    <w:rsid w:val="00E93E4D"/>
    <w:rsid w:val="00E93E84"/>
    <w:rsid w:val="00E95248"/>
    <w:rsid w:val="00E96584"/>
    <w:rsid w:val="00E97451"/>
    <w:rsid w:val="00E97914"/>
    <w:rsid w:val="00EA22BE"/>
    <w:rsid w:val="00EA2AA2"/>
    <w:rsid w:val="00EA307F"/>
    <w:rsid w:val="00EA32C7"/>
    <w:rsid w:val="00EA453B"/>
    <w:rsid w:val="00EA488B"/>
    <w:rsid w:val="00EA57FD"/>
    <w:rsid w:val="00EA692A"/>
    <w:rsid w:val="00EA7C86"/>
    <w:rsid w:val="00EA7DD3"/>
    <w:rsid w:val="00EB063B"/>
    <w:rsid w:val="00EB0D6E"/>
    <w:rsid w:val="00EB1D87"/>
    <w:rsid w:val="00EB37C2"/>
    <w:rsid w:val="00EB7C21"/>
    <w:rsid w:val="00EC1195"/>
    <w:rsid w:val="00EC1546"/>
    <w:rsid w:val="00EC1BDD"/>
    <w:rsid w:val="00EC1CC2"/>
    <w:rsid w:val="00EC2BCF"/>
    <w:rsid w:val="00EC30A7"/>
    <w:rsid w:val="00EC31F5"/>
    <w:rsid w:val="00EC5B60"/>
    <w:rsid w:val="00EC5D2A"/>
    <w:rsid w:val="00EC7606"/>
    <w:rsid w:val="00ED0CEA"/>
    <w:rsid w:val="00ED0D43"/>
    <w:rsid w:val="00ED3F3A"/>
    <w:rsid w:val="00ED49B6"/>
    <w:rsid w:val="00ED6671"/>
    <w:rsid w:val="00ED6BE0"/>
    <w:rsid w:val="00EE31B0"/>
    <w:rsid w:val="00EE3CCE"/>
    <w:rsid w:val="00EE4056"/>
    <w:rsid w:val="00EE499C"/>
    <w:rsid w:val="00EE5A5F"/>
    <w:rsid w:val="00EF0543"/>
    <w:rsid w:val="00EF0D8B"/>
    <w:rsid w:val="00EF1470"/>
    <w:rsid w:val="00EF19F5"/>
    <w:rsid w:val="00EF1CE9"/>
    <w:rsid w:val="00EF2AA6"/>
    <w:rsid w:val="00EF329B"/>
    <w:rsid w:val="00EF35C9"/>
    <w:rsid w:val="00EF3687"/>
    <w:rsid w:val="00EF4635"/>
    <w:rsid w:val="00EF57DA"/>
    <w:rsid w:val="00EF5C0B"/>
    <w:rsid w:val="00EF692A"/>
    <w:rsid w:val="00EF7D00"/>
    <w:rsid w:val="00F01EF3"/>
    <w:rsid w:val="00F02CDC"/>
    <w:rsid w:val="00F03301"/>
    <w:rsid w:val="00F03F6E"/>
    <w:rsid w:val="00F04C88"/>
    <w:rsid w:val="00F055C3"/>
    <w:rsid w:val="00F065BD"/>
    <w:rsid w:val="00F10181"/>
    <w:rsid w:val="00F114B8"/>
    <w:rsid w:val="00F12717"/>
    <w:rsid w:val="00F129FF"/>
    <w:rsid w:val="00F138CA"/>
    <w:rsid w:val="00F15F19"/>
    <w:rsid w:val="00F17F1D"/>
    <w:rsid w:val="00F205E8"/>
    <w:rsid w:val="00F21445"/>
    <w:rsid w:val="00F2150E"/>
    <w:rsid w:val="00F22367"/>
    <w:rsid w:val="00F249A6"/>
    <w:rsid w:val="00F252C4"/>
    <w:rsid w:val="00F2572E"/>
    <w:rsid w:val="00F25945"/>
    <w:rsid w:val="00F26DD7"/>
    <w:rsid w:val="00F272ED"/>
    <w:rsid w:val="00F27658"/>
    <w:rsid w:val="00F279B3"/>
    <w:rsid w:val="00F30483"/>
    <w:rsid w:val="00F30FD5"/>
    <w:rsid w:val="00F3217B"/>
    <w:rsid w:val="00F32532"/>
    <w:rsid w:val="00F33978"/>
    <w:rsid w:val="00F356EC"/>
    <w:rsid w:val="00F363B1"/>
    <w:rsid w:val="00F41563"/>
    <w:rsid w:val="00F41C6B"/>
    <w:rsid w:val="00F4225C"/>
    <w:rsid w:val="00F4285E"/>
    <w:rsid w:val="00F42F3A"/>
    <w:rsid w:val="00F43397"/>
    <w:rsid w:val="00F45B4D"/>
    <w:rsid w:val="00F46F79"/>
    <w:rsid w:val="00F4751B"/>
    <w:rsid w:val="00F514C9"/>
    <w:rsid w:val="00F519BB"/>
    <w:rsid w:val="00F5258C"/>
    <w:rsid w:val="00F52884"/>
    <w:rsid w:val="00F5491E"/>
    <w:rsid w:val="00F550BA"/>
    <w:rsid w:val="00F551A9"/>
    <w:rsid w:val="00F56484"/>
    <w:rsid w:val="00F57035"/>
    <w:rsid w:val="00F5780C"/>
    <w:rsid w:val="00F6072E"/>
    <w:rsid w:val="00F60C67"/>
    <w:rsid w:val="00F622C9"/>
    <w:rsid w:val="00F64471"/>
    <w:rsid w:val="00F64A0B"/>
    <w:rsid w:val="00F72421"/>
    <w:rsid w:val="00F7303A"/>
    <w:rsid w:val="00F74D34"/>
    <w:rsid w:val="00F75860"/>
    <w:rsid w:val="00F75C01"/>
    <w:rsid w:val="00F75C8E"/>
    <w:rsid w:val="00F76B1F"/>
    <w:rsid w:val="00F770FD"/>
    <w:rsid w:val="00F77935"/>
    <w:rsid w:val="00F82A94"/>
    <w:rsid w:val="00F82EA9"/>
    <w:rsid w:val="00F8543F"/>
    <w:rsid w:val="00F8552C"/>
    <w:rsid w:val="00F858A4"/>
    <w:rsid w:val="00F86B9A"/>
    <w:rsid w:val="00F90A39"/>
    <w:rsid w:val="00F90E70"/>
    <w:rsid w:val="00F91B6E"/>
    <w:rsid w:val="00F92202"/>
    <w:rsid w:val="00F92BBE"/>
    <w:rsid w:val="00F93332"/>
    <w:rsid w:val="00F9598D"/>
    <w:rsid w:val="00F96192"/>
    <w:rsid w:val="00F964C1"/>
    <w:rsid w:val="00F97132"/>
    <w:rsid w:val="00F97B92"/>
    <w:rsid w:val="00FA1AF2"/>
    <w:rsid w:val="00FB12A8"/>
    <w:rsid w:val="00FB1EB0"/>
    <w:rsid w:val="00FB2A92"/>
    <w:rsid w:val="00FC0E66"/>
    <w:rsid w:val="00FC0EAE"/>
    <w:rsid w:val="00FC53F8"/>
    <w:rsid w:val="00FC56E2"/>
    <w:rsid w:val="00FC5743"/>
    <w:rsid w:val="00FC693F"/>
    <w:rsid w:val="00FC6AF1"/>
    <w:rsid w:val="00FC705A"/>
    <w:rsid w:val="00FC7160"/>
    <w:rsid w:val="00FC7281"/>
    <w:rsid w:val="00FC7375"/>
    <w:rsid w:val="00FC7502"/>
    <w:rsid w:val="00FD0CD6"/>
    <w:rsid w:val="00FD0FDF"/>
    <w:rsid w:val="00FD1618"/>
    <w:rsid w:val="00FD2E2A"/>
    <w:rsid w:val="00FD2E83"/>
    <w:rsid w:val="00FD35F5"/>
    <w:rsid w:val="00FD3A2A"/>
    <w:rsid w:val="00FD4672"/>
    <w:rsid w:val="00FD598B"/>
    <w:rsid w:val="00FD5A89"/>
    <w:rsid w:val="00FD7606"/>
    <w:rsid w:val="00FD768C"/>
    <w:rsid w:val="00FE00DC"/>
    <w:rsid w:val="00FE0DF5"/>
    <w:rsid w:val="00FE3225"/>
    <w:rsid w:val="00FE43EF"/>
    <w:rsid w:val="00FE699E"/>
    <w:rsid w:val="00FF330D"/>
    <w:rsid w:val="00FF4620"/>
    <w:rsid w:val="00FF478C"/>
    <w:rsid w:val="00FF47A4"/>
    <w:rsid w:val="00FF5998"/>
    <w:rsid w:val="00FF5BDE"/>
    <w:rsid w:val="00FF7B17"/>
    <w:rsid w:val="00FF7EC1"/>
    <w:rsid w:val="0161E91F"/>
    <w:rsid w:val="01B9260F"/>
    <w:rsid w:val="01C5E113"/>
    <w:rsid w:val="01E14D9F"/>
    <w:rsid w:val="0226E948"/>
    <w:rsid w:val="024EFCE0"/>
    <w:rsid w:val="0352E561"/>
    <w:rsid w:val="037672AC"/>
    <w:rsid w:val="0517A377"/>
    <w:rsid w:val="06F8D753"/>
    <w:rsid w:val="073C7ED6"/>
    <w:rsid w:val="074162E1"/>
    <w:rsid w:val="0767E2A4"/>
    <w:rsid w:val="092B651F"/>
    <w:rsid w:val="094A7A10"/>
    <w:rsid w:val="0A168175"/>
    <w:rsid w:val="0B63D9C1"/>
    <w:rsid w:val="0C13579C"/>
    <w:rsid w:val="0C498F8E"/>
    <w:rsid w:val="0C857443"/>
    <w:rsid w:val="0E173949"/>
    <w:rsid w:val="0E45D221"/>
    <w:rsid w:val="0EF548B7"/>
    <w:rsid w:val="0F77430F"/>
    <w:rsid w:val="0F8932ED"/>
    <w:rsid w:val="0FB8AEDF"/>
    <w:rsid w:val="11A7236C"/>
    <w:rsid w:val="1215B232"/>
    <w:rsid w:val="122FBFF9"/>
    <w:rsid w:val="13ACE5EA"/>
    <w:rsid w:val="13F73142"/>
    <w:rsid w:val="15D47999"/>
    <w:rsid w:val="15D5DE2E"/>
    <w:rsid w:val="15E2B800"/>
    <w:rsid w:val="16433C2F"/>
    <w:rsid w:val="1720A91B"/>
    <w:rsid w:val="173446F9"/>
    <w:rsid w:val="1833F31F"/>
    <w:rsid w:val="18AEF8EC"/>
    <w:rsid w:val="18D9C027"/>
    <w:rsid w:val="1A55A152"/>
    <w:rsid w:val="1A946CE6"/>
    <w:rsid w:val="1B1F4F4D"/>
    <w:rsid w:val="1B201A9A"/>
    <w:rsid w:val="1B56BA7F"/>
    <w:rsid w:val="1BF03C0A"/>
    <w:rsid w:val="1D3B8E8D"/>
    <w:rsid w:val="1DAA7D5A"/>
    <w:rsid w:val="1DF1FB33"/>
    <w:rsid w:val="1E7368D7"/>
    <w:rsid w:val="1EFD4D53"/>
    <w:rsid w:val="1F433E4C"/>
    <w:rsid w:val="204E5EC9"/>
    <w:rsid w:val="209317C9"/>
    <w:rsid w:val="21184F60"/>
    <w:rsid w:val="21E7771C"/>
    <w:rsid w:val="24AFDCEA"/>
    <w:rsid w:val="2575E64A"/>
    <w:rsid w:val="25EF3740"/>
    <w:rsid w:val="260E04A4"/>
    <w:rsid w:val="272A8B31"/>
    <w:rsid w:val="27E87E0E"/>
    <w:rsid w:val="283FC9E8"/>
    <w:rsid w:val="28956872"/>
    <w:rsid w:val="294D3256"/>
    <w:rsid w:val="29600C33"/>
    <w:rsid w:val="2A1D589C"/>
    <w:rsid w:val="2A5CC23F"/>
    <w:rsid w:val="2AC7764C"/>
    <w:rsid w:val="2C150C79"/>
    <w:rsid w:val="2C244F7E"/>
    <w:rsid w:val="2D2E0B17"/>
    <w:rsid w:val="2DF38B8A"/>
    <w:rsid w:val="2E5E4337"/>
    <w:rsid w:val="2E680A1B"/>
    <w:rsid w:val="2EC26740"/>
    <w:rsid w:val="2EF1B05E"/>
    <w:rsid w:val="30508A7E"/>
    <w:rsid w:val="30EBD663"/>
    <w:rsid w:val="3326F244"/>
    <w:rsid w:val="3396BB43"/>
    <w:rsid w:val="3492E54D"/>
    <w:rsid w:val="35FB7341"/>
    <w:rsid w:val="360805A5"/>
    <w:rsid w:val="3609B445"/>
    <w:rsid w:val="36FC1136"/>
    <w:rsid w:val="376B6545"/>
    <w:rsid w:val="381B2464"/>
    <w:rsid w:val="39A86B0B"/>
    <w:rsid w:val="39C6D785"/>
    <w:rsid w:val="39D0B259"/>
    <w:rsid w:val="3A9E3300"/>
    <w:rsid w:val="3B2A4089"/>
    <w:rsid w:val="3BB43089"/>
    <w:rsid w:val="3BB6D77F"/>
    <w:rsid w:val="3C278790"/>
    <w:rsid w:val="3C2C3AD2"/>
    <w:rsid w:val="3D477494"/>
    <w:rsid w:val="3D9BFE89"/>
    <w:rsid w:val="3EC39892"/>
    <w:rsid w:val="3EE035A1"/>
    <w:rsid w:val="3EE8E9CC"/>
    <w:rsid w:val="3F1592A8"/>
    <w:rsid w:val="3F4DDCF2"/>
    <w:rsid w:val="3F6B5C52"/>
    <w:rsid w:val="3FCE6947"/>
    <w:rsid w:val="40072439"/>
    <w:rsid w:val="40CCB289"/>
    <w:rsid w:val="41E64F0F"/>
    <w:rsid w:val="41F692B3"/>
    <w:rsid w:val="424AFD46"/>
    <w:rsid w:val="42CE52C1"/>
    <w:rsid w:val="4359875A"/>
    <w:rsid w:val="4455DA22"/>
    <w:rsid w:val="44579BAD"/>
    <w:rsid w:val="45409523"/>
    <w:rsid w:val="463F0955"/>
    <w:rsid w:val="466B63B2"/>
    <w:rsid w:val="46FA85AF"/>
    <w:rsid w:val="47166FD7"/>
    <w:rsid w:val="483E9792"/>
    <w:rsid w:val="487EDFB7"/>
    <w:rsid w:val="499EB655"/>
    <w:rsid w:val="49B4AC99"/>
    <w:rsid w:val="49BEA17F"/>
    <w:rsid w:val="4A850452"/>
    <w:rsid w:val="4B5C8BB0"/>
    <w:rsid w:val="4B80FB30"/>
    <w:rsid w:val="4BA38D58"/>
    <w:rsid w:val="4BC5CA55"/>
    <w:rsid w:val="4C17CCA0"/>
    <w:rsid w:val="4E2CF9D3"/>
    <w:rsid w:val="4EB11F4B"/>
    <w:rsid w:val="4F258440"/>
    <w:rsid w:val="50B72F61"/>
    <w:rsid w:val="50FFE2BA"/>
    <w:rsid w:val="521614EC"/>
    <w:rsid w:val="540C1C43"/>
    <w:rsid w:val="5469E055"/>
    <w:rsid w:val="55C543E8"/>
    <w:rsid w:val="55DEEB54"/>
    <w:rsid w:val="565EA5A2"/>
    <w:rsid w:val="56B7E8CA"/>
    <w:rsid w:val="57DFA857"/>
    <w:rsid w:val="5842F8BE"/>
    <w:rsid w:val="58DA07B5"/>
    <w:rsid w:val="58E415EB"/>
    <w:rsid w:val="58FF6394"/>
    <w:rsid w:val="59017CBE"/>
    <w:rsid w:val="591F49A6"/>
    <w:rsid w:val="595E06F9"/>
    <w:rsid w:val="59A339FD"/>
    <w:rsid w:val="5A667FDE"/>
    <w:rsid w:val="5AA5137F"/>
    <w:rsid w:val="5AD7A67D"/>
    <w:rsid w:val="5D5F5671"/>
    <w:rsid w:val="5D96F088"/>
    <w:rsid w:val="5DD73B2D"/>
    <w:rsid w:val="5E050E53"/>
    <w:rsid w:val="5ED9C568"/>
    <w:rsid w:val="5F0C3F44"/>
    <w:rsid w:val="5F99A30D"/>
    <w:rsid w:val="5FAA795C"/>
    <w:rsid w:val="5FF44369"/>
    <w:rsid w:val="601EC804"/>
    <w:rsid w:val="6032E356"/>
    <w:rsid w:val="60A1DB9D"/>
    <w:rsid w:val="62602C05"/>
    <w:rsid w:val="62B7CF2A"/>
    <w:rsid w:val="62C4C7FD"/>
    <w:rsid w:val="633C1DA5"/>
    <w:rsid w:val="633CE68B"/>
    <w:rsid w:val="63700821"/>
    <w:rsid w:val="63C746D6"/>
    <w:rsid w:val="63F4270E"/>
    <w:rsid w:val="6451F1E4"/>
    <w:rsid w:val="698BCEEB"/>
    <w:rsid w:val="69965182"/>
    <w:rsid w:val="6A297115"/>
    <w:rsid w:val="6A2CFAE7"/>
    <w:rsid w:val="6A4A9D13"/>
    <w:rsid w:val="6B0FAEEF"/>
    <w:rsid w:val="6C8FB5F5"/>
    <w:rsid w:val="6C9C7637"/>
    <w:rsid w:val="6CE5042A"/>
    <w:rsid w:val="6F297ED9"/>
    <w:rsid w:val="703DF93D"/>
    <w:rsid w:val="70DF31DE"/>
    <w:rsid w:val="70E028EA"/>
    <w:rsid w:val="70FD5987"/>
    <w:rsid w:val="71598105"/>
    <w:rsid w:val="718A288F"/>
    <w:rsid w:val="71A4A4C0"/>
    <w:rsid w:val="73350896"/>
    <w:rsid w:val="7418EDB6"/>
    <w:rsid w:val="7429F9A5"/>
    <w:rsid w:val="74AC47CE"/>
    <w:rsid w:val="74B74407"/>
    <w:rsid w:val="762F7542"/>
    <w:rsid w:val="765A4F6A"/>
    <w:rsid w:val="76B15D66"/>
    <w:rsid w:val="779C97AE"/>
    <w:rsid w:val="78A27A5F"/>
    <w:rsid w:val="78B5378A"/>
    <w:rsid w:val="7A72FC3D"/>
    <w:rsid w:val="7B380ACF"/>
    <w:rsid w:val="7D8201CB"/>
    <w:rsid w:val="7D8D433F"/>
    <w:rsid w:val="7E439C95"/>
    <w:rsid w:val="7F0A94C9"/>
    <w:rsid w:val="7F12E8E6"/>
    <w:rsid w:val="7F770C0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423574B6-2DD2-475C-8DEE-2FCB80045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B6B"/>
    <w:pPr>
      <w:spacing w:after="0" w:line="240" w:lineRule="auto"/>
    </w:pPr>
    <w:rPr>
      <w:rFonts w:ascii="Times New Roman" w:eastAsia="Times New Roman" w:hAnsi="Times New Roman" w:cs="Times New Roman"/>
      <w:sz w:val="24"/>
      <w:szCs w:val="24"/>
      <w:lang w:val="en-GB" w:eastAsia="en-GB"/>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sz w:val="24"/>
      <w:szCs w:val="24"/>
      <w:lang w:val="en-GB" w:eastAsia="en-GB"/>
    </w:rPr>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sz w:val="24"/>
      <w:szCs w:val="24"/>
      <w:lang w:val="en-GB" w:eastAsia="en-GB"/>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n-GB" w:eastAsia="en-GB"/>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n-GB" w:eastAsia="en-GB"/>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4"/>
      <w:szCs w:val="24"/>
      <w:lang w:val="en-GB" w:eastAsia="en-GB"/>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n-GB" w:eastAsia="en-GB"/>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n-GB" w:eastAsia="en-GB"/>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5"/>
      </w:numPr>
      <w:spacing w:after="200" w:line="276" w:lineRule="auto"/>
      <w:contextualSpacing/>
    </w:pPr>
    <w:rPr>
      <w:rFonts w:asciiTheme="minorHAnsi" w:eastAsiaTheme="minorEastAsia" w:hAnsiTheme="minorHAnsi" w:cstheme="minorBidi"/>
      <w:sz w:val="22"/>
      <w:szCs w:val="22"/>
      <w:lang w:val="en-US" w:eastAsia="en-US"/>
    </w:rPr>
  </w:style>
  <w:style w:type="paragraph" w:styleId="ListBullet2">
    <w:name w:val="List Bullet 2"/>
    <w:basedOn w:val="Normal"/>
    <w:uiPriority w:val="99"/>
    <w:unhideWhenUsed/>
    <w:rsid w:val="00326F90"/>
    <w:pPr>
      <w:numPr>
        <w:numId w:val="18"/>
      </w:numPr>
      <w:spacing w:after="200" w:line="276" w:lineRule="auto"/>
      <w:contextualSpacing/>
    </w:pPr>
    <w:rPr>
      <w:rFonts w:asciiTheme="minorHAnsi" w:eastAsiaTheme="minorEastAsia" w:hAnsiTheme="minorHAnsi" w:cstheme="minorBidi"/>
      <w:sz w:val="22"/>
      <w:szCs w:val="22"/>
      <w:lang w:val="en-US" w:eastAsia="en-US"/>
    </w:rPr>
  </w:style>
  <w:style w:type="paragraph" w:styleId="ListBullet3">
    <w:name w:val="List Bullet 3"/>
    <w:basedOn w:val="Normal"/>
    <w:uiPriority w:val="99"/>
    <w:unhideWhenUsed/>
    <w:rsid w:val="00326F90"/>
    <w:pPr>
      <w:numPr>
        <w:numId w:val="12"/>
      </w:numPr>
      <w:spacing w:after="200" w:line="276" w:lineRule="auto"/>
      <w:contextualSpacing/>
    </w:pPr>
    <w:rPr>
      <w:rFonts w:asciiTheme="minorHAnsi" w:eastAsiaTheme="minorEastAsia" w:hAnsiTheme="minorHAnsi" w:cstheme="minorBidi"/>
      <w:sz w:val="22"/>
      <w:szCs w:val="22"/>
      <w:lang w:val="en-US" w:eastAsia="en-US"/>
    </w:rPr>
  </w:style>
  <w:style w:type="paragraph" w:styleId="ListNumber">
    <w:name w:val="List Number"/>
    <w:basedOn w:val="Normal"/>
    <w:uiPriority w:val="99"/>
    <w:unhideWhenUsed/>
    <w:rsid w:val="00326F90"/>
    <w:pPr>
      <w:numPr>
        <w:numId w:val="17"/>
      </w:numPr>
      <w:spacing w:after="200" w:line="276" w:lineRule="auto"/>
      <w:contextualSpacing/>
    </w:pPr>
    <w:rPr>
      <w:rFonts w:asciiTheme="minorHAnsi" w:eastAsiaTheme="minorEastAsia" w:hAnsiTheme="minorHAnsi" w:cstheme="minorBidi"/>
      <w:sz w:val="22"/>
      <w:szCs w:val="22"/>
      <w:lang w:val="en-US" w:eastAsia="en-US"/>
    </w:rPr>
  </w:style>
  <w:style w:type="paragraph" w:styleId="ListNumber2">
    <w:name w:val="List Number 2"/>
    <w:basedOn w:val="Normal"/>
    <w:uiPriority w:val="99"/>
    <w:unhideWhenUsed/>
    <w:rsid w:val="0029639D"/>
    <w:pPr>
      <w:numPr>
        <w:numId w:val="4"/>
      </w:numPr>
      <w:spacing w:after="200" w:line="276" w:lineRule="auto"/>
      <w:contextualSpacing/>
    </w:pPr>
    <w:rPr>
      <w:rFonts w:asciiTheme="minorHAnsi" w:eastAsiaTheme="minorEastAsia" w:hAnsiTheme="minorHAnsi" w:cstheme="minorBidi"/>
      <w:sz w:val="22"/>
      <w:szCs w:val="22"/>
      <w:lang w:val="en-US" w:eastAsia="en-US"/>
    </w:rPr>
  </w:style>
  <w:style w:type="paragraph" w:styleId="ListNumber3">
    <w:name w:val="List Number 3"/>
    <w:basedOn w:val="Normal"/>
    <w:uiPriority w:val="99"/>
    <w:unhideWhenUsed/>
    <w:rsid w:val="0029639D"/>
    <w:pPr>
      <w:numPr>
        <w:numId w:val="10"/>
      </w:numPr>
      <w:spacing w:after="200" w:line="276" w:lineRule="auto"/>
      <w:contextualSpacing/>
    </w:pPr>
    <w:rPr>
      <w:rFonts w:asciiTheme="minorHAnsi" w:eastAsiaTheme="minorEastAsia" w:hAnsiTheme="minorHAnsi" w:cstheme="minorBidi"/>
      <w:sz w:val="22"/>
      <w:szCs w:val="22"/>
      <w:lang w:val="en-US" w:eastAsia="en-US"/>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4"/>
      <w:szCs w:val="24"/>
      <w:lang w:val="en-GB" w:eastAsia="en-GB"/>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4"/>
      <w:szCs w:val="24"/>
      <w:lang w:val="en-GB" w:eastAsia="en-GB"/>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4"/>
      <w:szCs w:val="24"/>
      <w:lang w:val="en-GB" w:eastAsia="en-GB"/>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4"/>
      <w:szCs w:val="24"/>
      <w:lang w:val="en-GB" w:eastAsia="en-GB"/>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n-GB" w:eastAsia="en-GB"/>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n-GB" w:eastAsia="en-GB"/>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1415A0"/>
    <w:rPr>
      <w:sz w:val="16"/>
      <w:szCs w:val="16"/>
    </w:rPr>
  </w:style>
  <w:style w:type="paragraph" w:styleId="CommentText">
    <w:name w:val="annotation text"/>
    <w:basedOn w:val="Normal"/>
    <w:link w:val="CommentTextChar"/>
    <w:uiPriority w:val="99"/>
    <w:unhideWhenUsed/>
    <w:rsid w:val="001415A0"/>
    <w:rPr>
      <w:sz w:val="20"/>
      <w:szCs w:val="20"/>
    </w:rPr>
  </w:style>
  <w:style w:type="character" w:customStyle="1" w:styleId="CommentTextChar">
    <w:name w:val="Comment Text Char"/>
    <w:basedOn w:val="DefaultParagraphFont"/>
    <w:link w:val="CommentText"/>
    <w:uiPriority w:val="99"/>
    <w:rsid w:val="001415A0"/>
    <w:rPr>
      <w:rFonts w:ascii="Times New Roman" w:eastAsia="Times New Roman" w:hAnsi="Times New Roman" w:cs="Times New Roman"/>
      <w:sz w:val="20"/>
      <w:szCs w:val="20"/>
      <w:lang w:val="en-GB" w:eastAsia="en-GB"/>
    </w:rPr>
  </w:style>
  <w:style w:type="paragraph" w:styleId="CommentSubject">
    <w:name w:val="annotation subject"/>
    <w:basedOn w:val="CommentText"/>
    <w:next w:val="CommentText"/>
    <w:link w:val="CommentSubjectChar"/>
    <w:uiPriority w:val="99"/>
    <w:semiHidden/>
    <w:unhideWhenUsed/>
    <w:rsid w:val="001415A0"/>
    <w:rPr>
      <w:b/>
      <w:bCs/>
    </w:rPr>
  </w:style>
  <w:style w:type="character" w:customStyle="1" w:styleId="CommentSubjectChar">
    <w:name w:val="Comment Subject Char"/>
    <w:basedOn w:val="CommentTextChar"/>
    <w:link w:val="CommentSubject"/>
    <w:uiPriority w:val="99"/>
    <w:semiHidden/>
    <w:rsid w:val="001415A0"/>
    <w:rPr>
      <w:rFonts w:ascii="Times New Roman" w:eastAsia="Times New Roman" w:hAnsi="Times New Roman" w:cs="Times New Roman"/>
      <w:b/>
      <w:bCs/>
      <w:sz w:val="20"/>
      <w:szCs w:val="20"/>
      <w:lang w:val="en-GB" w:eastAsia="en-GB"/>
    </w:rPr>
  </w:style>
  <w:style w:type="character" w:styleId="Hyperlink">
    <w:name w:val="Hyperlink"/>
    <w:basedOn w:val="DefaultParagraphFont"/>
    <w:uiPriority w:val="99"/>
    <w:unhideWhenUsed/>
    <w:rsid w:val="008419FF"/>
    <w:rPr>
      <w:color w:val="0000FF" w:themeColor="hyperlink"/>
      <w:u w:val="single"/>
    </w:rPr>
  </w:style>
  <w:style w:type="character" w:styleId="UnresolvedMention">
    <w:name w:val="Unresolved Mention"/>
    <w:basedOn w:val="DefaultParagraphFont"/>
    <w:uiPriority w:val="99"/>
    <w:semiHidden/>
    <w:unhideWhenUsed/>
    <w:rsid w:val="008419FF"/>
    <w:rPr>
      <w:color w:val="605E5C"/>
      <w:shd w:val="clear" w:color="auto" w:fill="E1DFDD"/>
    </w:rPr>
  </w:style>
  <w:style w:type="paragraph" w:styleId="NormalWeb">
    <w:name w:val="Normal (Web)"/>
    <w:basedOn w:val="Normal"/>
    <w:uiPriority w:val="99"/>
    <w:semiHidden/>
    <w:unhideWhenUsed/>
    <w:rsid w:val="00051DF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624C973FFA58942826C17E560B9A89D" ma:contentTypeVersion="16" ma:contentTypeDescription="Create a new document." ma:contentTypeScope="" ma:versionID="74ff9175efd69cdf976ff11ecd467f61">
  <xsd:schema xmlns:xsd="http://www.w3.org/2001/XMLSchema" xmlns:xs="http://www.w3.org/2001/XMLSchema" xmlns:p="http://schemas.microsoft.com/office/2006/metadata/properties" xmlns:ns2="f7a2bfeb-4596-4887-8f0d-b4ce6f969818" xmlns:ns3="14b6f8b2-d363-4288-869b-566df5d0df39" targetNamespace="http://schemas.microsoft.com/office/2006/metadata/properties" ma:root="true" ma:fieldsID="0a71e5f14e5bf316db098f29ad509e42" ns2:_="" ns3:_="">
    <xsd:import namespace="f7a2bfeb-4596-4887-8f0d-b4ce6f969818"/>
    <xsd:import namespace="14b6f8b2-d363-4288-869b-566df5d0df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ortfolio" minOccurs="0"/>
                <xsd:element ref="ns2:DateAdded"/>
                <xsd:element ref="ns2:WPReference_x0028_e_x002e_g_x003a_BEMDE_x0029_"/>
                <xsd:element ref="ns2:Status"/>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2bfeb-4596-4887-8f0d-b4ce6f969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ortfolio" ma:index="11" nillable="true" ma:displayName="Portfolio" ma:description="B2B, Consumer, Digital or Technology" ma:format="Dropdown" ma:internalName="Portfolio">
      <xsd:simpleType>
        <xsd:restriction base="dms:Choice">
          <xsd:enumeration value="B2B"/>
          <xsd:enumeration value="Consumer"/>
          <xsd:enumeration value="Digital"/>
          <xsd:enumeration value="Technology"/>
          <xsd:enumeration value="Other"/>
        </xsd:restriction>
      </xsd:simpleType>
    </xsd:element>
    <xsd:element name="DateAdded" ma:index="12" ma:displayName="Date Added" ma:default="[today]" ma:format="DateOnly" ma:internalName="DateAdded">
      <xsd:simpleType>
        <xsd:restriction base="dms:DateTime"/>
      </xsd:simpleType>
    </xsd:element>
    <xsd:element name="WPReference_x0028_e_x002e_g_x003a_BEMDE_x0029_" ma:index="13" ma:displayName="DMA Reference" ma:description="Work Package Reference" ma:format="Dropdown" ma:internalName="WPReference_x0028_e_x002e_g_x003a_BEMDE_x0029_">
      <xsd:simpleType>
        <xsd:restriction base="dms:Text">
          <xsd:maxLength value="25"/>
        </xsd:restriction>
      </xsd:simpleType>
    </xsd:element>
    <xsd:element name="Status" ma:index="14" ma:displayName="Status" ma:format="Dropdown" ma:internalName="Status">
      <xsd:simpleType>
        <xsd:restriction base="dms:Choice">
          <xsd:enumeration value="Open"/>
          <xsd:enumeration value="Closed"/>
          <xsd:enumeration value="Cancelled"/>
          <xsd:enumeration value="On Hold"/>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3e50966-3b8a-4923-a606-5fdc3ce40cd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b6f8b2-d363-4288-869b-566df5d0df3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25a00d4-cfb1-43ea-bac3-f1b570e643b9}" ma:internalName="TaxCatchAll" ma:showField="CatchAllData" ma:web="14b6f8b2-d363-4288-869b-566df5d0df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ortfolio xmlns="f7a2bfeb-4596-4887-8f0d-b4ce6f969818" xsi:nil="true"/>
    <WPReference_x0028_e_x002e_g_x003a_BEMDE_x0029_ xmlns="f7a2bfeb-4596-4887-8f0d-b4ce6f969818"/>
    <Status xmlns="f7a2bfeb-4596-4887-8f0d-b4ce6f969818"/>
    <DateAdded xmlns="f7a2bfeb-4596-4887-8f0d-b4ce6f969818">2026-07-09T07:32:49+00:00</DateAdded>
    <lcf76f155ced4ddcb4097134ff3c332f xmlns="f7a2bfeb-4596-4887-8f0d-b4ce6f969818">
      <Terms xmlns="http://schemas.microsoft.com/office/infopath/2007/PartnerControls"/>
    </lcf76f155ced4ddcb4097134ff3c332f>
    <TaxCatchAll xmlns="14b6f8b2-d363-4288-869b-566df5d0df39" xsi:nil="true"/>
  </documentManagement>
</p:properties>
</file>

<file path=customXml/itemProps1.xml><?xml version="1.0" encoding="utf-8"?>
<ds:datastoreItem xmlns:ds="http://schemas.openxmlformats.org/officeDocument/2006/customXml" ds:itemID="{25FA957E-2271-4AC9-A668-5BA65C8C87C3}">
  <ds:schemaRefs>
    <ds:schemaRef ds:uri="http://schemas.openxmlformats.org/officeDocument/2006/bibliography"/>
  </ds:schemaRefs>
</ds:datastoreItem>
</file>

<file path=customXml/itemProps2.xml><?xml version="1.0" encoding="utf-8"?>
<ds:datastoreItem xmlns:ds="http://schemas.openxmlformats.org/officeDocument/2006/customXml" ds:itemID="{2D33898C-BCB4-4892-B5CB-384077B6D304}"/>
</file>

<file path=customXml/itemProps3.xml><?xml version="1.0" encoding="utf-8"?>
<ds:datastoreItem xmlns:ds="http://schemas.openxmlformats.org/officeDocument/2006/customXml" ds:itemID="{24FA1F39-3A86-4868-96C2-B10B0844A9D5}">
  <ds:schemaRefs>
    <ds:schemaRef ds:uri="http://schemas.microsoft.com/sharepoint/v3/contenttype/forms"/>
  </ds:schemaRefs>
</ds:datastoreItem>
</file>

<file path=customXml/itemProps4.xml><?xml version="1.0" encoding="utf-8"?>
<ds:datastoreItem xmlns:ds="http://schemas.openxmlformats.org/officeDocument/2006/customXml" ds:itemID="{E9F0C05C-D043-42E1-85CA-DEE4CC9C7C00}">
  <ds:schemaRefs>
    <ds:schemaRef ds:uri="http://schemas.microsoft.com/office/2006/metadata/properties"/>
    <ds:schemaRef ds:uri="http://schemas.microsoft.com/office/infopath/2007/PartnerControls"/>
    <ds:schemaRef ds:uri="43452dcd-b9dd-46ad-bf63-befd681c54b4"/>
    <ds:schemaRef ds:uri="88caae6c-f70c-4fe1-b5fd-d334b015f88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3428</Words>
  <Characters>19546</Characters>
  <Application>Microsoft Office Word</Application>
  <DocSecurity>4</DocSecurity>
  <Lines>162</Lines>
  <Paragraphs>45</Paragraphs>
  <ScaleCrop>false</ScaleCrop>
  <Manager/>
  <Company/>
  <LinksUpToDate>false</LinksUpToDate>
  <CharactersWithSpaces>22929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Pete McDonald</cp:lastModifiedBy>
  <cp:revision>509</cp:revision>
  <cp:lastPrinted>2026-05-13T05:59:00Z</cp:lastPrinted>
  <dcterms:created xsi:type="dcterms:W3CDTF">2026-05-18T23:59:00Z</dcterms:created>
  <dcterms:modified xsi:type="dcterms:W3CDTF">2026-06-24T10:07:00Z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0x010100A624C973FFA58942826C17E560B9A89D</vt:lpwstr>
  </property>
  <property fmtid="{D5CDD505-2E9C-101B-9397-08002B2CF9AE}" pid="3" name="MediaServiceImageTags">
    <vt:lpwstr/>
  </property>
  <property fmtid="{D5CDD505-2E9C-101B-9397-08002B2CF9AE}" pid="4" name="ClassificationContentMarkingHeaderShapeIds">
    <vt:lpwstr>27c5775b,615a971d,29503e17</vt:lpwstr>
  </property>
  <property fmtid="{D5CDD505-2E9C-101B-9397-08002B2CF9AE}" pid="5" name="ClassificationContentMarkingHeaderFontProps">
    <vt:lpwstr>#000000,10,Aptos</vt:lpwstr>
  </property>
  <property fmtid="{D5CDD505-2E9C-101B-9397-08002B2CF9AE}" pid="6" name="ClassificationContentMarkingHeaderText">
    <vt:lpwstr>INTERNAL</vt:lpwstr>
  </property>
  <property fmtid="{D5CDD505-2E9C-101B-9397-08002B2CF9AE}" pid="7" name="MSIP_Label_d90581af-4115-4512-aab8-8cf1f474dcbe_Enabled">
    <vt:lpwstr>true</vt:lpwstr>
  </property>
  <property fmtid="{D5CDD505-2E9C-101B-9397-08002B2CF9AE}" pid="8" name="MSIP_Label_d90581af-4115-4512-aab8-8cf1f474dcbe_SetDate">
    <vt:lpwstr>2026-03-13T14:30:03Z</vt:lpwstr>
  </property>
  <property fmtid="{D5CDD505-2E9C-101B-9397-08002B2CF9AE}" pid="9" name="MSIP_Label_d90581af-4115-4512-aab8-8cf1f474dcbe_Method">
    <vt:lpwstr>Privileged</vt:lpwstr>
  </property>
  <property fmtid="{D5CDD505-2E9C-101B-9397-08002B2CF9AE}" pid="10" name="MSIP_Label_d90581af-4115-4512-aab8-8cf1f474dcbe_Name">
    <vt:lpwstr>Confidential</vt:lpwstr>
  </property>
  <property fmtid="{D5CDD505-2E9C-101B-9397-08002B2CF9AE}" pid="11" name="MSIP_Label_d90581af-4115-4512-aab8-8cf1f474dcbe_SiteId">
    <vt:lpwstr>3632a834-7ef3-430e-a7a1-8f8554088224</vt:lpwstr>
  </property>
  <property fmtid="{D5CDD505-2E9C-101B-9397-08002B2CF9AE}" pid="12" name="MSIP_Label_d90581af-4115-4512-aab8-8cf1f474dcbe_ActionId">
    <vt:lpwstr>f9c3d1a4-e31c-402f-a973-c98c619126f4</vt:lpwstr>
  </property>
  <property fmtid="{D5CDD505-2E9C-101B-9397-08002B2CF9AE}" pid="13" name="MSIP_Label_d90581af-4115-4512-aab8-8cf1f474dcbe_ContentBits">
    <vt:lpwstr>1</vt:lpwstr>
  </property>
  <property fmtid="{D5CDD505-2E9C-101B-9397-08002B2CF9AE}" pid="14" name="MSIP_Label_d90581af-4115-4512-aab8-8cf1f474dcbe_Tag">
    <vt:lpwstr>10, 0, 1, 1</vt:lpwstr>
  </property>
  <property fmtid="{D5CDD505-2E9C-101B-9397-08002B2CF9AE}" pid="15" name="docLang">
    <vt:lpwstr>en</vt:lpwstr>
  </property>
</Properties>
</file>