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31" w:type="dxa"/>
        <w:tblInd w:w="-34" w:type="dxa"/>
        <w:shd w:val="clear" w:color="auto" w:fill="F2F2F2" w:themeFill="background1" w:themeFillShade="F2"/>
        <w:tblCellMar>
          <w:top w:w="57" w:type="dxa"/>
          <w:bottom w:w="57" w:type="dxa"/>
        </w:tblCellMar>
        <w:tblLook w:val="04A0" w:firstRow="1" w:lastRow="0" w:firstColumn="1" w:lastColumn="0" w:noHBand="0" w:noVBand="1"/>
      </w:tblPr>
      <w:tblGrid>
        <w:gridCol w:w="8931"/>
      </w:tblGrid>
      <w:tr w:rsidR="00AA1319" w14:paraId="0D598E27" w14:textId="77777777" w:rsidTr="002F0E54">
        <w:tc>
          <w:tcPr>
            <w:tcW w:w="8931" w:type="dxa"/>
            <w:shd w:val="clear" w:color="auto" w:fill="F2F2F2" w:themeFill="background1" w:themeFillShade="F2"/>
          </w:tcPr>
          <w:p w14:paraId="3294B110" w14:textId="2F50B247" w:rsidR="00AA1319" w:rsidRPr="002F0E54" w:rsidRDefault="00AA1319" w:rsidP="00B5509A">
            <w:pPr>
              <w:jc w:val="both"/>
              <w:rPr>
                <w:rFonts w:ascii="Calibri" w:hAnsi="Calibri" w:cs="Calibri"/>
                <w:color w:val="000000" w:themeColor="text1"/>
              </w:rPr>
            </w:pPr>
            <w:r w:rsidRPr="00D867F3">
              <w:rPr>
                <w:rFonts w:asciiTheme="majorHAnsi" w:hAnsiTheme="majorHAnsi" w:cstheme="majorHAnsi"/>
                <w:b/>
                <w:bCs/>
              </w:rPr>
              <w:t>Th</w:t>
            </w:r>
            <w:r w:rsidR="00A42135">
              <w:rPr>
                <w:rFonts w:asciiTheme="majorHAnsi" w:hAnsiTheme="majorHAnsi" w:cstheme="majorHAnsi"/>
                <w:b/>
                <w:bCs/>
              </w:rPr>
              <w:t>is</w:t>
            </w:r>
            <w:r w:rsidRPr="00D867F3">
              <w:rPr>
                <w:rFonts w:asciiTheme="majorHAnsi" w:hAnsiTheme="majorHAnsi" w:cstheme="majorHAnsi"/>
                <w:b/>
                <w:bCs/>
              </w:rPr>
              <w:t xml:space="preserve"> Vision Card outlines the context, problem and vision for </w:t>
            </w:r>
            <w:r w:rsidR="00473845" w:rsidRPr="00D867F3">
              <w:rPr>
                <w:rFonts w:asciiTheme="majorHAnsi" w:hAnsiTheme="majorHAnsi" w:cstheme="majorHAnsi"/>
                <w:b/>
                <w:bCs/>
              </w:rPr>
              <w:t>your</w:t>
            </w:r>
            <w:r w:rsidR="00A42135">
              <w:rPr>
                <w:rFonts w:asciiTheme="majorHAnsi" w:hAnsiTheme="majorHAnsi" w:cstheme="majorHAnsi"/>
                <w:b/>
                <w:bCs/>
              </w:rPr>
              <w:t xml:space="preserve"> </w:t>
            </w:r>
            <w:r w:rsidRPr="00D867F3">
              <w:rPr>
                <w:rFonts w:asciiTheme="majorHAnsi" w:hAnsiTheme="majorHAnsi" w:cstheme="majorHAnsi"/>
                <w:b/>
                <w:bCs/>
              </w:rPr>
              <w:t xml:space="preserve">new project idea. The following questions will guide technical teams in providing ball-park T Shirt sizing for the proposal. </w:t>
            </w:r>
            <w:r w:rsidRPr="00AA14EB">
              <w:rPr>
                <w:rFonts w:ascii="Calibri" w:hAnsi="Calibri" w:cs="Calibri"/>
                <w:lang w:val="en-GB"/>
              </w:rPr>
              <w:t>If unsure, provide your best first draft — your Business Engagement Mobilisation Partner will help you refine this</w:t>
            </w:r>
            <w:r w:rsidR="00473845" w:rsidRPr="00AA14EB">
              <w:rPr>
                <w:rFonts w:ascii="Calibri" w:hAnsi="Calibri" w:cs="Calibri"/>
                <w:lang w:val="en-GB"/>
              </w:rPr>
              <w:t xml:space="preserve"> after submission</w:t>
            </w:r>
            <w:r w:rsidRPr="00AA14EB">
              <w:rPr>
                <w:rFonts w:ascii="Calibri" w:hAnsi="Calibri" w:cs="Calibri"/>
                <w:lang w:val="en-GB"/>
              </w:rPr>
              <w:t>.</w:t>
            </w:r>
            <w:r w:rsidRPr="00AA14EB">
              <w:rPr>
                <w:rFonts w:ascii="Calibri" w:hAnsi="Calibri" w:cs="Calibri"/>
                <w:color w:val="000000" w:themeColor="text1"/>
              </w:rPr>
              <w:t xml:space="preserve"> </w:t>
            </w:r>
          </w:p>
        </w:tc>
      </w:tr>
    </w:tbl>
    <w:p w14:paraId="279687B8" w14:textId="77777777" w:rsidR="00AA1319" w:rsidRDefault="00AA1319" w:rsidP="00B214DE">
      <w:pPr>
        <w:ind w:left="357" w:hanging="357"/>
      </w:pPr>
    </w:p>
    <w:p w14:paraId="3569439E" w14:textId="1ED30B17" w:rsidR="0095520C" w:rsidRPr="00CB1727" w:rsidRDefault="00E60B38" w:rsidP="00B214DE">
      <w:pPr>
        <w:pStyle w:val="Heading1"/>
        <w:numPr>
          <w:ilvl w:val="0"/>
          <w:numId w:val="14"/>
        </w:numPr>
        <w:spacing w:before="0"/>
        <w:ind w:left="357" w:hanging="357"/>
        <w:rPr>
          <w:rFonts w:ascii="Calibri" w:hAnsi="Calibri" w:cs="Calibri"/>
          <w:color w:val="000000" w:themeColor="text1"/>
        </w:rPr>
      </w:pPr>
      <w:r w:rsidRPr="00CB1727">
        <w:rPr>
          <w:rFonts w:ascii="Calibri" w:hAnsi="Calibri" w:cs="Calibri"/>
          <w:color w:val="000000" w:themeColor="text1"/>
        </w:rPr>
        <w:t>Idea tracking information</w:t>
      </w:r>
      <w:r w:rsidR="004E47E9">
        <w:rPr>
          <w:rFonts w:ascii="Calibri" w:hAnsi="Calibri" w:cs="Calibri"/>
          <w:color w:val="000000" w:themeColor="text1"/>
        </w:rPr>
        <w:t>.</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3941ED" w:rsidRPr="001D62AE" w14:paraId="733EBA85" w14:textId="77777777" w:rsidTr="00D41923">
        <w:tc>
          <w:tcPr>
            <w:tcW w:w="4046" w:type="dxa"/>
          </w:tcPr>
          <w:p w14:paraId="263D4B97" w14:textId="1D59A4D4" w:rsidR="003941ED" w:rsidRDefault="003941ED" w:rsidP="003941ED">
            <w:pPr>
              <w:rPr>
                <w:rFonts w:ascii="Calibri" w:hAnsi="Calibri" w:cs="Calibri"/>
                <w:b/>
                <w:bCs/>
                <w:sz w:val="20"/>
                <w:szCs w:val="20"/>
              </w:rPr>
            </w:pPr>
            <w:r w:rsidRPr="009E21A4">
              <w:rPr>
                <w:rFonts w:ascii="Calibri" w:hAnsi="Calibri" w:cs="Calibri"/>
                <w:b/>
                <w:bCs/>
                <w:sz w:val="20"/>
                <w:szCs w:val="20"/>
              </w:rPr>
              <w:t>Pro</w:t>
            </w:r>
            <w:r>
              <w:rPr>
                <w:rFonts w:ascii="Calibri" w:hAnsi="Calibri" w:cs="Calibri"/>
                <w:b/>
                <w:bCs/>
                <w:sz w:val="20"/>
                <w:szCs w:val="20"/>
              </w:rPr>
              <w:t>posed</w:t>
            </w:r>
            <w:r w:rsidRPr="009E21A4">
              <w:rPr>
                <w:rFonts w:ascii="Calibri" w:hAnsi="Calibri" w:cs="Calibri"/>
                <w:b/>
                <w:bCs/>
                <w:sz w:val="20"/>
                <w:szCs w:val="20"/>
              </w:rPr>
              <w:t xml:space="preserve"> Title</w:t>
            </w:r>
          </w:p>
        </w:tc>
        <w:tc>
          <w:tcPr>
            <w:tcW w:w="4851" w:type="dxa"/>
          </w:tcPr>
          <w:p w14:paraId="1889A2FE" w14:textId="0BD5E292" w:rsidR="003941ED" w:rsidRDefault="00D84C5C" w:rsidP="003941ED">
            <w:pPr>
              <w:rPr>
                <w:rFonts w:ascii="Calibri" w:hAnsi="Calibri" w:cs="Calibri"/>
                <w:i/>
                <w:iCs/>
                <w:color w:val="4F81BD" w:themeColor="accent1"/>
                <w:sz w:val="20"/>
                <w:szCs w:val="20"/>
              </w:rPr>
            </w:pPr>
            <w:r>
              <w:rPr>
                <w:rFonts w:ascii="Calibri" w:hAnsi="Calibri" w:cs="Calibri"/>
                <w:i/>
                <w:iCs/>
                <w:color w:val="4F81BD" w:themeColor="accent1"/>
                <w:sz w:val="20"/>
                <w:szCs w:val="20"/>
              </w:rPr>
              <w:t>Pega Cloud Transformation</w:t>
            </w:r>
          </w:p>
        </w:tc>
      </w:tr>
      <w:tr w:rsidR="009D136A" w:rsidRPr="001D62AE" w14:paraId="4B687AAE" w14:textId="77777777" w:rsidTr="00D41923">
        <w:tc>
          <w:tcPr>
            <w:tcW w:w="4046" w:type="dxa"/>
          </w:tcPr>
          <w:p w14:paraId="1F73CA1A" w14:textId="4F11896D" w:rsidR="009D136A" w:rsidRDefault="009D136A" w:rsidP="009D136A">
            <w:pPr>
              <w:rPr>
                <w:rFonts w:ascii="Calibri" w:hAnsi="Calibri" w:cs="Calibri"/>
                <w:b/>
                <w:bCs/>
                <w:sz w:val="20"/>
                <w:szCs w:val="20"/>
              </w:rPr>
            </w:pPr>
            <w:r w:rsidRPr="009E21A4">
              <w:rPr>
                <w:rFonts w:ascii="Calibri" w:hAnsi="Calibri" w:cs="Calibri"/>
                <w:b/>
                <w:bCs/>
                <w:sz w:val="20"/>
                <w:szCs w:val="20"/>
              </w:rPr>
              <w:t>Brief description</w:t>
            </w:r>
            <w:r w:rsidR="008742E1">
              <w:rPr>
                <w:rFonts w:ascii="Calibri" w:hAnsi="Calibri" w:cs="Calibri"/>
                <w:b/>
                <w:bCs/>
                <w:sz w:val="20"/>
                <w:szCs w:val="20"/>
              </w:rPr>
              <w:t xml:space="preserve"> </w:t>
            </w:r>
          </w:p>
        </w:tc>
        <w:tc>
          <w:tcPr>
            <w:tcW w:w="4851" w:type="dxa"/>
          </w:tcPr>
          <w:p w14:paraId="381CFED1" w14:textId="045345F0" w:rsidR="009D136A" w:rsidRDefault="00D84C5C"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Upgrade on premise Pega Customer Journey Management (CJM) to Pega Cloud / Pega </w:t>
            </w:r>
            <w:proofErr w:type="gramStart"/>
            <w:r w:rsidR="009607E2">
              <w:rPr>
                <w:rFonts w:ascii="Calibri" w:hAnsi="Calibri" w:cs="Calibri"/>
                <w:i/>
                <w:iCs/>
                <w:color w:val="4F81BD" w:themeColor="accent1"/>
                <w:sz w:val="20"/>
                <w:szCs w:val="20"/>
              </w:rPr>
              <w:t>As</w:t>
            </w:r>
            <w:proofErr w:type="gramEnd"/>
            <w:r w:rsidR="009607E2">
              <w:rPr>
                <w:rFonts w:ascii="Calibri" w:hAnsi="Calibri" w:cs="Calibri"/>
                <w:i/>
                <w:iCs/>
                <w:color w:val="4F81BD" w:themeColor="accent1"/>
                <w:sz w:val="20"/>
                <w:szCs w:val="20"/>
              </w:rPr>
              <w:t xml:space="preserve"> </w:t>
            </w:r>
            <w:proofErr w:type="gramStart"/>
            <w:r w:rsidR="009607E2">
              <w:rPr>
                <w:rFonts w:ascii="Calibri" w:hAnsi="Calibri" w:cs="Calibri"/>
                <w:i/>
                <w:iCs/>
                <w:color w:val="4F81BD" w:themeColor="accent1"/>
                <w:sz w:val="20"/>
                <w:szCs w:val="20"/>
              </w:rPr>
              <w:t>A</w:t>
            </w:r>
            <w:proofErr w:type="gramEnd"/>
            <w:r w:rsidR="009607E2">
              <w:rPr>
                <w:rFonts w:ascii="Calibri" w:hAnsi="Calibri" w:cs="Calibri"/>
                <w:i/>
                <w:iCs/>
                <w:color w:val="4F81BD" w:themeColor="accent1"/>
                <w:sz w:val="20"/>
                <w:szCs w:val="20"/>
              </w:rPr>
              <w:t xml:space="preserve"> Service ahead of on-prem support ending (April 27)</w:t>
            </w:r>
          </w:p>
        </w:tc>
      </w:tr>
      <w:tr w:rsidR="009D136A" w:rsidRPr="001D62AE" w14:paraId="40E0ADE3" w14:textId="77777777" w:rsidTr="00D41923">
        <w:tc>
          <w:tcPr>
            <w:tcW w:w="4046" w:type="dxa"/>
          </w:tcPr>
          <w:p w14:paraId="08F849E4" w14:textId="42B6BD87" w:rsidR="009D136A" w:rsidRPr="009E21A4" w:rsidRDefault="0087533E" w:rsidP="00BC64F9">
            <w:pPr>
              <w:rPr>
                <w:rFonts w:ascii="Calibri" w:hAnsi="Calibri" w:cs="Calibri"/>
                <w:b/>
                <w:bCs/>
                <w:sz w:val="20"/>
                <w:szCs w:val="20"/>
              </w:rPr>
            </w:pPr>
            <w:r>
              <w:rPr>
                <w:rFonts w:ascii="Calibri" w:hAnsi="Calibri" w:cs="Calibri"/>
                <w:b/>
                <w:bCs/>
                <w:sz w:val="20"/>
                <w:szCs w:val="20"/>
              </w:rPr>
              <w:t>What</w:t>
            </w:r>
            <w:r w:rsidR="00553340">
              <w:rPr>
                <w:rFonts w:ascii="Calibri" w:hAnsi="Calibri" w:cs="Calibri"/>
                <w:b/>
                <w:bCs/>
                <w:sz w:val="20"/>
                <w:szCs w:val="20"/>
              </w:rPr>
              <w:t xml:space="preserve"> ID </w:t>
            </w:r>
            <w:r>
              <w:rPr>
                <w:rFonts w:ascii="Calibri" w:hAnsi="Calibri" w:cs="Calibri"/>
                <w:b/>
                <w:bCs/>
                <w:sz w:val="20"/>
                <w:szCs w:val="20"/>
              </w:rPr>
              <w:t>does your</w:t>
            </w:r>
            <w:r w:rsidR="00553340">
              <w:rPr>
                <w:rFonts w:ascii="Calibri" w:hAnsi="Calibri" w:cs="Calibri"/>
                <w:b/>
                <w:bCs/>
                <w:sz w:val="20"/>
                <w:szCs w:val="20"/>
              </w:rPr>
              <w:t xml:space="preserve"> business unit or demand forum use to track this proposal</w:t>
            </w:r>
            <w:r>
              <w:rPr>
                <w:rFonts w:ascii="Calibri" w:hAnsi="Calibri" w:cs="Calibri"/>
                <w:b/>
                <w:bCs/>
                <w:sz w:val="20"/>
                <w:szCs w:val="20"/>
              </w:rPr>
              <w:t>?</w:t>
            </w:r>
          </w:p>
        </w:tc>
        <w:tc>
          <w:tcPr>
            <w:tcW w:w="4851" w:type="dxa"/>
          </w:tcPr>
          <w:p w14:paraId="383769C0" w14:textId="7D7DB0C3" w:rsidR="009D136A" w:rsidRPr="001D62AE" w:rsidRDefault="009720E1" w:rsidP="009D136A">
            <w:pPr>
              <w:rPr>
                <w:rFonts w:ascii="Calibri" w:hAnsi="Calibri" w:cs="Calibri"/>
                <w:i/>
                <w:iCs/>
                <w:color w:val="4F81BD" w:themeColor="accent1"/>
                <w:sz w:val="20"/>
                <w:szCs w:val="20"/>
              </w:rPr>
            </w:pPr>
            <w:r w:rsidRPr="009720E1">
              <w:rPr>
                <w:rFonts w:ascii="Calibri" w:hAnsi="Calibri" w:cs="Calibri"/>
                <w:i/>
                <w:iCs/>
                <w:color w:val="4F81BD" w:themeColor="accent1"/>
                <w:sz w:val="20"/>
                <w:szCs w:val="20"/>
              </w:rPr>
              <w:t>VMFIN122</w:t>
            </w:r>
            <w:r>
              <w:rPr>
                <w:rFonts w:ascii="Calibri" w:hAnsi="Calibri" w:cs="Calibri"/>
                <w:i/>
                <w:iCs/>
                <w:color w:val="4F81BD" w:themeColor="accent1"/>
                <w:sz w:val="20"/>
                <w:szCs w:val="20"/>
              </w:rPr>
              <w:t xml:space="preserve"> (opex line for current </w:t>
            </w:r>
            <w:proofErr w:type="spellStart"/>
            <w:r>
              <w:rPr>
                <w:rFonts w:ascii="Calibri" w:hAnsi="Calibri" w:cs="Calibri"/>
                <w:i/>
                <w:iCs/>
                <w:color w:val="4F81BD" w:themeColor="accent1"/>
                <w:sz w:val="20"/>
                <w:szCs w:val="20"/>
              </w:rPr>
              <w:t>licences</w:t>
            </w:r>
            <w:proofErr w:type="spellEnd"/>
            <w:r>
              <w:rPr>
                <w:rFonts w:ascii="Calibri" w:hAnsi="Calibri" w:cs="Calibri"/>
                <w:i/>
                <w:iCs/>
                <w:color w:val="4F81BD" w:themeColor="accent1"/>
                <w:sz w:val="20"/>
                <w:szCs w:val="20"/>
              </w:rPr>
              <w:t xml:space="preserve"> on CJM)</w:t>
            </w:r>
          </w:p>
        </w:tc>
      </w:tr>
      <w:tr w:rsidR="009D136A" w:rsidRPr="001D62AE" w14:paraId="7B5A09B0" w14:textId="77777777" w:rsidTr="00D41923">
        <w:tc>
          <w:tcPr>
            <w:tcW w:w="4046" w:type="dxa"/>
          </w:tcPr>
          <w:p w14:paraId="19468386" w14:textId="3441387C" w:rsidR="009D136A" w:rsidRPr="009E21A4" w:rsidRDefault="009D136A" w:rsidP="009D136A">
            <w:pPr>
              <w:rPr>
                <w:rFonts w:ascii="Calibri" w:hAnsi="Calibri" w:cs="Calibri"/>
                <w:b/>
                <w:sz w:val="20"/>
                <w:szCs w:val="20"/>
              </w:rPr>
            </w:pPr>
            <w:r w:rsidRPr="009E21A4">
              <w:rPr>
                <w:rFonts w:ascii="Calibri" w:hAnsi="Calibri" w:cs="Calibri"/>
                <w:b/>
                <w:bCs/>
                <w:sz w:val="20"/>
                <w:szCs w:val="20"/>
              </w:rPr>
              <w:t xml:space="preserve">What is the </w:t>
            </w:r>
            <w:r w:rsidR="00CC1BBC">
              <w:rPr>
                <w:rFonts w:ascii="Calibri" w:hAnsi="Calibri" w:cs="Calibri"/>
                <w:b/>
                <w:bCs/>
                <w:sz w:val="20"/>
                <w:szCs w:val="20"/>
              </w:rPr>
              <w:t>unique</w:t>
            </w:r>
            <w:r w:rsidRPr="009E21A4">
              <w:rPr>
                <w:rFonts w:ascii="Calibri" w:hAnsi="Calibri" w:cs="Calibri"/>
                <w:b/>
                <w:bCs/>
                <w:sz w:val="20"/>
                <w:szCs w:val="20"/>
              </w:rPr>
              <w:t xml:space="preserve"> budget reference </w:t>
            </w:r>
            <w:r w:rsidR="499EB655" w:rsidRPr="30EBD663">
              <w:rPr>
                <w:rFonts w:ascii="Calibri" w:hAnsi="Calibri" w:cs="Calibri"/>
                <w:b/>
                <w:bCs/>
                <w:sz w:val="20"/>
                <w:szCs w:val="20"/>
              </w:rPr>
              <w:t xml:space="preserve">for the budget </w:t>
            </w:r>
            <w:r w:rsidR="42CE52C1" w:rsidRPr="30EBD663">
              <w:rPr>
                <w:rFonts w:ascii="Calibri" w:hAnsi="Calibri" w:cs="Calibri"/>
                <w:b/>
                <w:bCs/>
                <w:sz w:val="20"/>
                <w:szCs w:val="20"/>
              </w:rPr>
              <w:t>th</w:t>
            </w:r>
            <w:r w:rsidR="78B5378A" w:rsidRPr="30EBD663">
              <w:rPr>
                <w:rFonts w:ascii="Calibri" w:hAnsi="Calibri" w:cs="Calibri"/>
                <w:b/>
                <w:bCs/>
                <w:sz w:val="20"/>
                <w:szCs w:val="20"/>
              </w:rPr>
              <w:t>at is</w:t>
            </w:r>
            <w:r w:rsidR="25EF3740" w:rsidRPr="30EBD663">
              <w:rPr>
                <w:rFonts w:ascii="Calibri" w:hAnsi="Calibri" w:cs="Calibri"/>
                <w:b/>
                <w:bCs/>
                <w:sz w:val="20"/>
                <w:szCs w:val="20"/>
              </w:rPr>
              <w:t xml:space="preserve"> likely to fund </w:t>
            </w:r>
            <w:r w:rsidRPr="009E21A4">
              <w:rPr>
                <w:rFonts w:ascii="Calibri" w:hAnsi="Calibri" w:cs="Calibri"/>
                <w:b/>
                <w:bCs/>
                <w:sz w:val="20"/>
                <w:szCs w:val="20"/>
              </w:rPr>
              <w:t xml:space="preserve">this </w:t>
            </w:r>
            <w:r w:rsidR="25EF3740" w:rsidRPr="30EBD663">
              <w:rPr>
                <w:rFonts w:ascii="Calibri" w:hAnsi="Calibri" w:cs="Calibri"/>
                <w:b/>
                <w:bCs/>
                <w:sz w:val="20"/>
                <w:szCs w:val="20"/>
              </w:rPr>
              <w:t>item</w:t>
            </w:r>
            <w:r w:rsidRPr="009E21A4">
              <w:rPr>
                <w:rFonts w:ascii="Calibri" w:hAnsi="Calibri" w:cs="Calibri"/>
                <w:b/>
                <w:bCs/>
                <w:sz w:val="20"/>
                <w:szCs w:val="20"/>
              </w:rPr>
              <w:t>?</w:t>
            </w:r>
          </w:p>
        </w:tc>
        <w:tc>
          <w:tcPr>
            <w:tcW w:w="4851" w:type="dxa"/>
          </w:tcPr>
          <w:p w14:paraId="41307735" w14:textId="0840BC4D" w:rsidR="009D136A" w:rsidRPr="001D62AE" w:rsidRDefault="000A504D" w:rsidP="009D136A">
            <w:pPr>
              <w:rPr>
                <w:rFonts w:ascii="Calibri" w:hAnsi="Calibri" w:cs="Calibri"/>
                <w:color w:val="4F81BD" w:themeColor="accent1"/>
                <w:sz w:val="20"/>
                <w:szCs w:val="20"/>
              </w:rPr>
            </w:pPr>
            <w:r>
              <w:rPr>
                <w:rFonts w:ascii="Calibri" w:hAnsi="Calibri" w:cs="Calibri"/>
                <w:color w:val="4F81BD" w:themeColor="accent1"/>
                <w:sz w:val="20"/>
                <w:szCs w:val="20"/>
              </w:rPr>
              <w:t>TBC</w:t>
            </w:r>
          </w:p>
        </w:tc>
      </w:tr>
      <w:tr w:rsidR="00C70DEE" w:rsidRPr="001D62AE" w14:paraId="71D9C9CB" w14:textId="77777777" w:rsidTr="00D41923">
        <w:tc>
          <w:tcPr>
            <w:tcW w:w="4046" w:type="dxa"/>
          </w:tcPr>
          <w:p w14:paraId="2E8DDE78" w14:textId="20549403" w:rsidR="00C70DEE" w:rsidRDefault="00C70DEE" w:rsidP="009D136A">
            <w:pPr>
              <w:rPr>
                <w:rFonts w:ascii="Calibri" w:hAnsi="Calibri" w:cs="Calibri"/>
                <w:b/>
                <w:bCs/>
                <w:sz w:val="20"/>
                <w:szCs w:val="20"/>
                <w:lang w:val="en-GB"/>
              </w:rPr>
            </w:pPr>
            <w:r>
              <w:rPr>
                <w:rFonts w:ascii="Calibri" w:hAnsi="Calibri" w:cs="Calibri"/>
                <w:b/>
                <w:bCs/>
                <w:sz w:val="20"/>
                <w:szCs w:val="20"/>
                <w:lang w:val="en-GB"/>
              </w:rPr>
              <w:t>Which business division will be funding this proposal?</w:t>
            </w:r>
          </w:p>
        </w:tc>
        <w:tc>
          <w:tcPr>
            <w:tcW w:w="4851" w:type="dxa"/>
          </w:tcPr>
          <w:p w14:paraId="139C64F5" w14:textId="5B8B7B52" w:rsidR="00C70DEE" w:rsidRPr="00B878F0" w:rsidRDefault="005B5F27"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CIO – Consumer </w:t>
            </w:r>
          </w:p>
        </w:tc>
      </w:tr>
      <w:tr w:rsidR="009D136A" w:rsidRPr="001D62AE" w14:paraId="3EC3A312" w14:textId="77777777" w:rsidTr="00D41923">
        <w:tc>
          <w:tcPr>
            <w:tcW w:w="4046" w:type="dxa"/>
          </w:tcPr>
          <w:p w14:paraId="139A16C2" w14:textId="50F6D636" w:rsidR="009D136A" w:rsidRPr="003663C3" w:rsidRDefault="000B6A50" w:rsidP="009D136A">
            <w:pPr>
              <w:rPr>
                <w:rFonts w:ascii="Calibri" w:hAnsi="Calibri" w:cs="Calibri"/>
                <w:b/>
                <w:bCs/>
                <w:sz w:val="20"/>
                <w:szCs w:val="20"/>
                <w:lang w:val="en-GB"/>
              </w:rPr>
            </w:pPr>
            <w:r>
              <w:rPr>
                <w:rFonts w:ascii="Calibri" w:hAnsi="Calibri" w:cs="Calibri"/>
                <w:b/>
                <w:bCs/>
                <w:sz w:val="20"/>
                <w:szCs w:val="20"/>
                <w:lang w:val="en-GB"/>
              </w:rPr>
              <w:t xml:space="preserve">Which demand forum </w:t>
            </w:r>
            <w:r w:rsidR="00B547A1">
              <w:rPr>
                <w:rFonts w:ascii="Calibri" w:hAnsi="Calibri" w:cs="Calibri"/>
                <w:b/>
                <w:bCs/>
                <w:sz w:val="20"/>
                <w:szCs w:val="20"/>
                <w:lang w:val="en-GB"/>
              </w:rPr>
              <w:t xml:space="preserve">or person </w:t>
            </w:r>
            <w:r>
              <w:rPr>
                <w:rFonts w:ascii="Calibri" w:hAnsi="Calibri" w:cs="Calibri"/>
                <w:b/>
                <w:bCs/>
                <w:sz w:val="20"/>
                <w:szCs w:val="20"/>
                <w:lang w:val="en-GB"/>
              </w:rPr>
              <w:t xml:space="preserve">within your business unit has prioritised this item as a candidate </w:t>
            </w:r>
            <w:r w:rsidR="003663C3">
              <w:rPr>
                <w:rFonts w:ascii="Calibri" w:hAnsi="Calibri" w:cs="Calibri"/>
                <w:b/>
                <w:bCs/>
                <w:sz w:val="20"/>
                <w:szCs w:val="20"/>
                <w:lang w:val="en-GB"/>
              </w:rPr>
              <w:t>for investment?</w:t>
            </w:r>
            <w:r w:rsidR="00E004A5">
              <w:rPr>
                <w:rFonts w:ascii="Calibri" w:hAnsi="Calibri" w:cs="Calibri"/>
                <w:b/>
                <w:bCs/>
                <w:sz w:val="20"/>
                <w:szCs w:val="20"/>
                <w:lang w:val="en-GB"/>
              </w:rPr>
              <w:t xml:space="preserve"> </w:t>
            </w:r>
          </w:p>
        </w:tc>
        <w:tc>
          <w:tcPr>
            <w:tcW w:w="4851" w:type="dxa"/>
          </w:tcPr>
          <w:p w14:paraId="1967D0D8" w14:textId="0764D63A" w:rsidR="009D136A" w:rsidRPr="001D62AE" w:rsidRDefault="000A504D" w:rsidP="009D136A">
            <w:pPr>
              <w:rPr>
                <w:rFonts w:ascii="Calibri" w:hAnsi="Calibri" w:cs="Calibri"/>
                <w:color w:val="4F81BD" w:themeColor="accent1"/>
                <w:sz w:val="20"/>
                <w:szCs w:val="20"/>
              </w:rPr>
            </w:pPr>
            <w:r>
              <w:rPr>
                <w:rFonts w:ascii="Calibri" w:hAnsi="Calibri" w:cs="Calibri"/>
                <w:i/>
                <w:iCs/>
                <w:color w:val="4F81BD" w:themeColor="accent1"/>
                <w:sz w:val="20"/>
                <w:szCs w:val="20"/>
              </w:rPr>
              <w:t>Abid Khan</w:t>
            </w:r>
          </w:p>
        </w:tc>
      </w:tr>
      <w:tr w:rsidR="009D136A" w:rsidRPr="001D62AE" w14:paraId="57CEE38B" w14:textId="77777777" w:rsidTr="00D41923">
        <w:tc>
          <w:tcPr>
            <w:tcW w:w="4046" w:type="dxa"/>
          </w:tcPr>
          <w:p w14:paraId="4832922F" w14:textId="4501249F" w:rsidR="009D136A" w:rsidRPr="009E21A4" w:rsidRDefault="009D136A" w:rsidP="009D136A">
            <w:pPr>
              <w:rPr>
                <w:rFonts w:ascii="Calibri" w:hAnsi="Calibri" w:cs="Calibri"/>
                <w:sz w:val="20"/>
                <w:szCs w:val="20"/>
              </w:rPr>
            </w:pPr>
            <w:r>
              <w:rPr>
                <w:rFonts w:ascii="Calibri" w:hAnsi="Calibri" w:cs="Calibri"/>
                <w:b/>
                <w:bCs/>
                <w:sz w:val="20"/>
                <w:szCs w:val="20"/>
              </w:rPr>
              <w:t xml:space="preserve">When was the priority of this </w:t>
            </w:r>
            <w:r w:rsidR="122FBFF9" w:rsidRPr="30EBD663">
              <w:rPr>
                <w:rFonts w:ascii="Calibri" w:hAnsi="Calibri" w:cs="Calibri"/>
                <w:b/>
                <w:bCs/>
                <w:sz w:val="20"/>
                <w:szCs w:val="20"/>
              </w:rPr>
              <w:t xml:space="preserve">idea </w:t>
            </w:r>
            <w:r>
              <w:rPr>
                <w:rFonts w:ascii="Calibri" w:hAnsi="Calibri" w:cs="Calibri"/>
                <w:b/>
                <w:bCs/>
                <w:sz w:val="20"/>
                <w:szCs w:val="20"/>
              </w:rPr>
              <w:t xml:space="preserve">approved </w:t>
            </w:r>
            <w:r w:rsidR="18AEF8EC" w:rsidRPr="30EBD663">
              <w:rPr>
                <w:rFonts w:ascii="Calibri" w:hAnsi="Calibri" w:cs="Calibri"/>
                <w:b/>
                <w:bCs/>
                <w:sz w:val="20"/>
                <w:szCs w:val="20"/>
              </w:rPr>
              <w:t>as a candidate for investment</w:t>
            </w:r>
            <w:r>
              <w:rPr>
                <w:rFonts w:ascii="Calibri" w:hAnsi="Calibri" w:cs="Calibri"/>
                <w:b/>
                <w:bCs/>
                <w:sz w:val="20"/>
                <w:szCs w:val="20"/>
              </w:rPr>
              <w:t>?</w:t>
            </w:r>
          </w:p>
        </w:tc>
        <w:tc>
          <w:tcPr>
            <w:tcW w:w="4851" w:type="dxa"/>
          </w:tcPr>
          <w:p w14:paraId="571EE89E" w14:textId="7081884B" w:rsidR="009D136A" w:rsidRPr="00DF535F" w:rsidRDefault="00832233"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31/3/26</w:t>
            </w:r>
            <w:r w:rsidR="009D136A" w:rsidRPr="00DF535F">
              <w:rPr>
                <w:rFonts w:ascii="Calibri" w:hAnsi="Calibri" w:cs="Calibri"/>
                <w:i/>
                <w:iCs/>
                <w:color w:val="4F81BD" w:themeColor="accent1"/>
                <w:sz w:val="20"/>
                <w:szCs w:val="20"/>
              </w:rPr>
              <w:br/>
            </w:r>
          </w:p>
        </w:tc>
      </w:tr>
      <w:tr w:rsidR="00630B24" w:rsidRPr="001D62AE" w14:paraId="72FEAB76" w14:textId="77777777" w:rsidTr="00D41923">
        <w:tc>
          <w:tcPr>
            <w:tcW w:w="4046" w:type="dxa"/>
          </w:tcPr>
          <w:p w14:paraId="167DBC11" w14:textId="137752A0" w:rsidR="00630B24" w:rsidRPr="00EE31B0" w:rsidRDefault="00630B24" w:rsidP="000C4F02">
            <w:pPr>
              <w:rPr>
                <w:rFonts w:ascii="Calibri" w:hAnsi="Calibri" w:cs="Calibri"/>
                <w:b/>
                <w:bCs/>
                <w:sz w:val="20"/>
                <w:szCs w:val="20"/>
              </w:rPr>
            </w:pPr>
            <w:r>
              <w:rPr>
                <w:rFonts w:ascii="Calibri" w:hAnsi="Calibri" w:cs="Calibri"/>
                <w:b/>
                <w:bCs/>
                <w:sz w:val="20"/>
                <w:szCs w:val="20"/>
              </w:rPr>
              <w:t xml:space="preserve">If known, </w:t>
            </w:r>
            <w:r w:rsidR="002E7ACA">
              <w:rPr>
                <w:rFonts w:ascii="Calibri" w:hAnsi="Calibri" w:cs="Calibri"/>
                <w:b/>
                <w:bCs/>
                <w:sz w:val="20"/>
                <w:szCs w:val="20"/>
              </w:rPr>
              <w:t>w</w:t>
            </w:r>
            <w:r>
              <w:rPr>
                <w:rFonts w:ascii="Calibri" w:hAnsi="Calibri" w:cs="Calibri"/>
                <w:b/>
                <w:bCs/>
                <w:sz w:val="20"/>
                <w:szCs w:val="20"/>
              </w:rPr>
              <w:t xml:space="preserve">hen is this planned to attend </w:t>
            </w:r>
            <w:r w:rsidR="005921AB">
              <w:rPr>
                <w:rFonts w:ascii="Calibri" w:hAnsi="Calibri" w:cs="Calibri"/>
                <w:b/>
                <w:bCs/>
                <w:sz w:val="20"/>
                <w:szCs w:val="20"/>
              </w:rPr>
              <w:t>Investment Committee?</w:t>
            </w:r>
          </w:p>
        </w:tc>
        <w:tc>
          <w:tcPr>
            <w:tcW w:w="4851" w:type="dxa"/>
          </w:tcPr>
          <w:p w14:paraId="70A487E7" w14:textId="270C87F5" w:rsidR="00630B24" w:rsidRPr="00DF535F" w:rsidRDefault="00832233" w:rsidP="000C4F02">
            <w:pPr>
              <w:rPr>
                <w:rFonts w:ascii="Calibri" w:hAnsi="Calibri" w:cs="Calibri"/>
                <w:i/>
                <w:iCs/>
                <w:color w:val="4F81BD" w:themeColor="accent1"/>
                <w:sz w:val="20"/>
                <w:szCs w:val="20"/>
              </w:rPr>
            </w:pPr>
            <w:r>
              <w:rPr>
                <w:rFonts w:ascii="Calibri" w:hAnsi="Calibri" w:cs="Calibri"/>
                <w:i/>
                <w:iCs/>
                <w:color w:val="4F81BD" w:themeColor="accent1"/>
                <w:sz w:val="20"/>
                <w:szCs w:val="20"/>
              </w:rPr>
              <w:t>May 26</w:t>
            </w:r>
          </w:p>
        </w:tc>
      </w:tr>
      <w:tr w:rsidR="000C4F02" w:rsidRPr="001D62AE" w14:paraId="3A3ECEF5" w14:textId="77777777" w:rsidTr="00D41923">
        <w:tc>
          <w:tcPr>
            <w:tcW w:w="4046" w:type="dxa"/>
          </w:tcPr>
          <w:p w14:paraId="6BFF44F0" w14:textId="031C714A" w:rsidR="000C4F02" w:rsidRDefault="000C4F02" w:rsidP="000C4F02">
            <w:pPr>
              <w:rPr>
                <w:rFonts w:ascii="Calibri" w:hAnsi="Calibri" w:cs="Calibri"/>
                <w:b/>
                <w:bCs/>
                <w:sz w:val="20"/>
                <w:szCs w:val="20"/>
              </w:rPr>
            </w:pPr>
            <w:r w:rsidRPr="00EE31B0">
              <w:rPr>
                <w:rFonts w:ascii="Calibri" w:hAnsi="Calibri" w:cs="Calibri"/>
                <w:b/>
                <w:bCs/>
                <w:sz w:val="20"/>
                <w:szCs w:val="20"/>
              </w:rPr>
              <w:t>List any known dependencies (if applicable)</w:t>
            </w:r>
            <w:r w:rsidR="006875DF">
              <w:rPr>
                <w:rFonts w:ascii="Calibri" w:hAnsi="Calibri" w:cs="Calibri"/>
                <w:b/>
                <w:bCs/>
                <w:sz w:val="20"/>
                <w:szCs w:val="20"/>
              </w:rPr>
              <w:t xml:space="preserve"> </w:t>
            </w:r>
            <w:r w:rsidRPr="000C4F02">
              <w:rPr>
                <w:rFonts w:ascii="Calibri" w:hAnsi="Calibri" w:cs="Calibri"/>
                <w:i/>
                <w:iCs/>
                <w:sz w:val="20"/>
                <w:szCs w:val="20"/>
              </w:rPr>
              <w:t>Leave blank if unknown</w:t>
            </w:r>
          </w:p>
        </w:tc>
        <w:tc>
          <w:tcPr>
            <w:tcW w:w="4851" w:type="dxa"/>
          </w:tcPr>
          <w:p w14:paraId="3B0497C2" w14:textId="6A1585B0" w:rsidR="000C4F02" w:rsidRPr="00DF535F" w:rsidRDefault="000C4F02" w:rsidP="000C4F02">
            <w:pPr>
              <w:rPr>
                <w:rFonts w:ascii="Calibri" w:hAnsi="Calibri" w:cs="Calibri"/>
                <w:i/>
                <w:iCs/>
                <w:color w:val="4F81BD" w:themeColor="accent1"/>
                <w:sz w:val="20"/>
                <w:szCs w:val="20"/>
              </w:rPr>
            </w:pPr>
          </w:p>
        </w:tc>
      </w:tr>
      <w:tr w:rsidR="000C4F02" w:rsidRPr="001D62AE" w14:paraId="171C99FE" w14:textId="77777777" w:rsidTr="00D41923">
        <w:tc>
          <w:tcPr>
            <w:tcW w:w="4046" w:type="dxa"/>
          </w:tcPr>
          <w:p w14:paraId="61405C4D" w14:textId="40449241" w:rsidR="000C4F02" w:rsidRPr="009E21A4" w:rsidRDefault="000C4F02" w:rsidP="000C4F02">
            <w:pPr>
              <w:rPr>
                <w:rFonts w:ascii="Calibri" w:hAnsi="Calibri" w:cs="Calibri"/>
                <w:b/>
                <w:bCs/>
                <w:sz w:val="20"/>
                <w:szCs w:val="20"/>
              </w:rPr>
            </w:pPr>
            <w:r>
              <w:rPr>
                <w:rFonts w:ascii="Calibri" w:hAnsi="Calibri" w:cs="Calibri"/>
                <w:b/>
                <w:bCs/>
                <w:sz w:val="20"/>
                <w:szCs w:val="20"/>
              </w:rPr>
              <w:t>Is this an NDA’d project? If so, who is the NDA contact?</w:t>
            </w:r>
          </w:p>
        </w:tc>
        <w:tc>
          <w:tcPr>
            <w:tcW w:w="4851" w:type="dxa"/>
          </w:tcPr>
          <w:p w14:paraId="7D21DCB2" w14:textId="437E4304" w:rsidR="000C4F02" w:rsidRPr="00DF535F" w:rsidRDefault="000C4F02" w:rsidP="000C4F02">
            <w:pPr>
              <w:rPr>
                <w:rFonts w:ascii="Calibri" w:hAnsi="Calibri" w:cs="Calibri"/>
                <w:i/>
                <w:iCs/>
                <w:color w:val="4F81BD" w:themeColor="accent1"/>
                <w:sz w:val="20"/>
                <w:szCs w:val="20"/>
              </w:rPr>
            </w:pPr>
            <w:r w:rsidRPr="00DF535F">
              <w:rPr>
                <w:rFonts w:ascii="Calibri" w:hAnsi="Calibri" w:cs="Calibri"/>
                <w:i/>
                <w:iCs/>
                <w:color w:val="4F81BD" w:themeColor="accent1"/>
                <w:sz w:val="20"/>
                <w:szCs w:val="20"/>
              </w:rPr>
              <w:t>N/a</w:t>
            </w:r>
          </w:p>
        </w:tc>
      </w:tr>
      <w:tr w:rsidR="000C4F02" w:rsidRPr="001D62AE" w14:paraId="025DBCCF" w14:textId="77777777" w:rsidTr="00652A7C">
        <w:tc>
          <w:tcPr>
            <w:tcW w:w="8897" w:type="dxa"/>
            <w:gridSpan w:val="2"/>
            <w:shd w:val="clear" w:color="auto" w:fill="F2F2F2" w:themeFill="background1" w:themeFillShade="F2"/>
          </w:tcPr>
          <w:p w14:paraId="41B9722B" w14:textId="74AC5F6D" w:rsidR="000C4F02" w:rsidRPr="00D4432D" w:rsidRDefault="000C4F02" w:rsidP="00776FBE">
            <w:pPr>
              <w:jc w:val="center"/>
              <w:rPr>
                <w:rFonts w:ascii="Calibri" w:hAnsi="Calibri" w:cs="Calibri"/>
                <w:b/>
                <w:bCs/>
                <w:i/>
                <w:iCs/>
                <w:sz w:val="20"/>
                <w:szCs w:val="20"/>
              </w:rPr>
            </w:pPr>
            <w:r w:rsidRPr="00D4432D">
              <w:rPr>
                <w:rFonts w:ascii="Calibri" w:hAnsi="Calibri" w:cs="Calibri"/>
                <w:b/>
                <w:bCs/>
                <w:i/>
                <w:iCs/>
              </w:rPr>
              <w:t>For admin use only</w:t>
            </w:r>
          </w:p>
        </w:tc>
      </w:tr>
      <w:tr w:rsidR="000C4F02" w:rsidRPr="001D62AE" w14:paraId="35DF968F" w14:textId="77777777" w:rsidTr="00D41923">
        <w:tc>
          <w:tcPr>
            <w:tcW w:w="4046" w:type="dxa"/>
          </w:tcPr>
          <w:p w14:paraId="375BF242" w14:textId="317B462D" w:rsidR="000C4F02" w:rsidRDefault="000C4F02" w:rsidP="000C4F02">
            <w:pPr>
              <w:rPr>
                <w:rFonts w:ascii="Calibri" w:hAnsi="Calibri" w:cs="Calibri"/>
                <w:b/>
                <w:bCs/>
                <w:sz w:val="20"/>
                <w:szCs w:val="20"/>
              </w:rPr>
            </w:pPr>
            <w:r w:rsidRPr="00D22B5F">
              <w:rPr>
                <w:rFonts w:ascii="Calibri" w:hAnsi="Calibri" w:cs="Calibri"/>
                <w:b/>
                <w:bCs/>
                <w:sz w:val="20"/>
                <w:szCs w:val="20"/>
              </w:rPr>
              <w:t xml:space="preserve">Date received by </w:t>
            </w:r>
            <w:r>
              <w:rPr>
                <w:rFonts w:ascii="Calibri" w:hAnsi="Calibri" w:cs="Calibri"/>
                <w:b/>
                <w:bCs/>
                <w:sz w:val="20"/>
                <w:szCs w:val="20"/>
              </w:rPr>
              <w:t>Business Engagement and Mobilisation (BEM) team</w:t>
            </w:r>
          </w:p>
        </w:tc>
        <w:tc>
          <w:tcPr>
            <w:tcW w:w="4851" w:type="dxa"/>
          </w:tcPr>
          <w:p w14:paraId="5D6990A9" w14:textId="56B695CA" w:rsidR="000C4F02" w:rsidRDefault="000C4F02" w:rsidP="000C4F02">
            <w:pPr>
              <w:rPr>
                <w:rFonts w:ascii="Calibri" w:hAnsi="Calibri" w:cs="Calibri"/>
                <w:i/>
                <w:iCs/>
                <w:color w:val="4F81BD" w:themeColor="accent1"/>
                <w:sz w:val="20"/>
                <w:szCs w:val="20"/>
              </w:rPr>
            </w:pPr>
          </w:p>
        </w:tc>
      </w:tr>
      <w:tr w:rsidR="00DF535F" w:rsidRPr="001D62AE" w14:paraId="50ADC796" w14:textId="77777777" w:rsidTr="00D41923">
        <w:tc>
          <w:tcPr>
            <w:tcW w:w="4046" w:type="dxa"/>
          </w:tcPr>
          <w:p w14:paraId="319DA20D" w14:textId="39A3EBAD" w:rsidR="00DF535F" w:rsidRDefault="000D4DFA" w:rsidP="000C4F02">
            <w:pPr>
              <w:rPr>
                <w:rFonts w:ascii="Calibri" w:hAnsi="Calibri" w:cs="Calibri"/>
                <w:b/>
                <w:bCs/>
                <w:sz w:val="20"/>
                <w:szCs w:val="20"/>
              </w:rPr>
            </w:pPr>
            <w:r>
              <w:rPr>
                <w:rFonts w:ascii="Calibri" w:hAnsi="Calibri" w:cs="Calibri"/>
                <w:b/>
                <w:bCs/>
                <w:sz w:val="20"/>
                <w:szCs w:val="20"/>
              </w:rPr>
              <w:t>Vision has been reviewed with key architects / ESA domain owners?</w:t>
            </w:r>
          </w:p>
        </w:tc>
        <w:tc>
          <w:tcPr>
            <w:tcW w:w="4851" w:type="dxa"/>
          </w:tcPr>
          <w:p w14:paraId="075E88AB" w14:textId="359D52F4" w:rsidR="00DF535F" w:rsidRDefault="00DF535F" w:rsidP="000C4F02">
            <w:pPr>
              <w:rPr>
                <w:rFonts w:ascii="Calibri" w:hAnsi="Calibri" w:cs="Calibri"/>
                <w:i/>
                <w:iCs/>
                <w:color w:val="4F81BD" w:themeColor="accent1"/>
                <w:sz w:val="20"/>
                <w:szCs w:val="20"/>
              </w:rPr>
            </w:pPr>
          </w:p>
        </w:tc>
      </w:tr>
      <w:tr w:rsidR="000C4F02" w:rsidRPr="001D62AE" w14:paraId="4F074BEE" w14:textId="77777777" w:rsidTr="00D41923">
        <w:tc>
          <w:tcPr>
            <w:tcW w:w="4046" w:type="dxa"/>
          </w:tcPr>
          <w:p w14:paraId="6097724E" w14:textId="7ADAD08E" w:rsidR="000C4F02" w:rsidRDefault="000C4F02" w:rsidP="000C4F02">
            <w:pPr>
              <w:rPr>
                <w:rFonts w:ascii="Calibri" w:hAnsi="Calibri" w:cs="Calibri"/>
                <w:b/>
                <w:bCs/>
                <w:sz w:val="20"/>
                <w:szCs w:val="20"/>
              </w:rPr>
            </w:pPr>
            <w:r>
              <w:rPr>
                <w:rFonts w:ascii="Calibri" w:hAnsi="Calibri" w:cs="Calibri"/>
                <w:b/>
                <w:bCs/>
                <w:sz w:val="20"/>
                <w:szCs w:val="20"/>
              </w:rPr>
              <w:t>Date approved for platform assessment by BEM</w:t>
            </w:r>
          </w:p>
        </w:tc>
        <w:tc>
          <w:tcPr>
            <w:tcW w:w="4851" w:type="dxa"/>
          </w:tcPr>
          <w:p w14:paraId="2D090B67" w14:textId="6F843C0B" w:rsidR="000C4F02" w:rsidRDefault="000C4F02" w:rsidP="000C4F02">
            <w:pPr>
              <w:rPr>
                <w:rFonts w:ascii="Calibri" w:hAnsi="Calibri" w:cs="Calibri"/>
                <w:i/>
                <w:iCs/>
                <w:color w:val="4F81BD" w:themeColor="accent1"/>
                <w:sz w:val="20"/>
                <w:szCs w:val="20"/>
              </w:rPr>
            </w:pPr>
          </w:p>
        </w:tc>
      </w:tr>
    </w:tbl>
    <w:p w14:paraId="323C8591" w14:textId="77777777" w:rsidR="00E60B38" w:rsidRDefault="00E60B38" w:rsidP="00E60B38"/>
    <w:p w14:paraId="1BAB8D41" w14:textId="2C210947" w:rsidR="00AD069D" w:rsidRPr="001806B0" w:rsidRDefault="00AD069D" w:rsidP="00B214DE">
      <w:pPr>
        <w:pStyle w:val="Heading1"/>
        <w:numPr>
          <w:ilvl w:val="0"/>
          <w:numId w:val="14"/>
        </w:numPr>
        <w:spacing w:before="240"/>
        <w:ind w:left="357" w:hanging="357"/>
        <w:rPr>
          <w:rFonts w:ascii="Calibri" w:hAnsi="Calibri" w:cs="Calibri"/>
          <w:color w:val="000000" w:themeColor="text1"/>
        </w:rPr>
      </w:pPr>
      <w:r w:rsidRPr="001806B0">
        <w:rPr>
          <w:rFonts w:ascii="Calibri" w:hAnsi="Calibri" w:cs="Calibri"/>
          <w:color w:val="000000" w:themeColor="text1"/>
        </w:rPr>
        <w:t>Stakeholders</w:t>
      </w:r>
    </w:p>
    <w:tbl>
      <w:tblPr>
        <w:tblStyle w:val="TableGrid"/>
        <w:tblW w:w="8897" w:type="dxa"/>
        <w:tblCellMar>
          <w:top w:w="57" w:type="dxa"/>
          <w:bottom w:w="57" w:type="dxa"/>
        </w:tblCellMar>
        <w:tblLook w:val="04A0" w:firstRow="1" w:lastRow="0" w:firstColumn="1" w:lastColumn="0" w:noHBand="0" w:noVBand="1"/>
      </w:tblPr>
      <w:tblGrid>
        <w:gridCol w:w="2604"/>
        <w:gridCol w:w="6293"/>
      </w:tblGrid>
      <w:tr w:rsidR="00AD069D" w:rsidRPr="009E21A4" w14:paraId="408A106C" w14:textId="77777777">
        <w:tc>
          <w:tcPr>
            <w:tcW w:w="2604" w:type="dxa"/>
          </w:tcPr>
          <w:p w14:paraId="1F56B09C" w14:textId="367A8060" w:rsidR="00AD069D" w:rsidRPr="009E21A4" w:rsidRDefault="00AD069D">
            <w:pPr>
              <w:rPr>
                <w:rFonts w:ascii="Calibri" w:hAnsi="Calibri" w:cs="Calibri"/>
                <w:b/>
                <w:bCs/>
                <w:sz w:val="20"/>
                <w:szCs w:val="20"/>
              </w:rPr>
            </w:pPr>
            <w:r>
              <w:rPr>
                <w:rFonts w:ascii="Calibri" w:hAnsi="Calibri" w:cs="Calibri"/>
                <w:b/>
                <w:bCs/>
                <w:sz w:val="20"/>
                <w:szCs w:val="20"/>
              </w:rPr>
              <w:t>Proposer</w:t>
            </w:r>
          </w:p>
        </w:tc>
        <w:tc>
          <w:tcPr>
            <w:tcW w:w="6293" w:type="dxa"/>
          </w:tcPr>
          <w:p w14:paraId="5BC21AC6" w14:textId="5C396066" w:rsidR="00AD069D" w:rsidRPr="001D62AE" w:rsidRDefault="00B705A3">
            <w:pPr>
              <w:rPr>
                <w:rFonts w:ascii="Calibri" w:hAnsi="Calibri" w:cs="Calibri"/>
                <w:i/>
                <w:iCs/>
                <w:color w:val="4F81BD" w:themeColor="accent1"/>
                <w:sz w:val="20"/>
                <w:szCs w:val="20"/>
              </w:rPr>
            </w:pPr>
            <w:r>
              <w:rPr>
                <w:rFonts w:ascii="Calibri" w:hAnsi="Calibri" w:cs="Calibri"/>
                <w:i/>
                <w:iCs/>
                <w:color w:val="4F81BD" w:themeColor="accent1"/>
                <w:sz w:val="20"/>
                <w:szCs w:val="20"/>
              </w:rPr>
              <w:t>Mark Wright</w:t>
            </w:r>
          </w:p>
        </w:tc>
      </w:tr>
      <w:tr w:rsidR="00AD069D" w:rsidRPr="009E21A4" w14:paraId="12E30D29" w14:textId="77777777">
        <w:tc>
          <w:tcPr>
            <w:tcW w:w="2604" w:type="dxa"/>
          </w:tcPr>
          <w:p w14:paraId="0BA4C7B2" w14:textId="341B3E42" w:rsidR="00AD069D" w:rsidRPr="009E21A4" w:rsidRDefault="00616339">
            <w:pPr>
              <w:rPr>
                <w:rFonts w:ascii="Calibri" w:hAnsi="Calibri" w:cs="Calibri"/>
                <w:b/>
                <w:bCs/>
                <w:sz w:val="20"/>
                <w:szCs w:val="20"/>
              </w:rPr>
            </w:pPr>
            <w:r>
              <w:rPr>
                <w:rFonts w:ascii="Calibri" w:hAnsi="Calibri" w:cs="Calibri"/>
                <w:b/>
                <w:bCs/>
                <w:sz w:val="20"/>
                <w:szCs w:val="20"/>
              </w:rPr>
              <w:t>S</w:t>
            </w:r>
            <w:r w:rsidR="00AD069D">
              <w:rPr>
                <w:rFonts w:ascii="Calibri" w:hAnsi="Calibri" w:cs="Calibri"/>
                <w:b/>
                <w:bCs/>
                <w:sz w:val="20"/>
                <w:szCs w:val="20"/>
              </w:rPr>
              <w:t>ponsor</w:t>
            </w:r>
          </w:p>
        </w:tc>
        <w:tc>
          <w:tcPr>
            <w:tcW w:w="6293" w:type="dxa"/>
          </w:tcPr>
          <w:p w14:paraId="4B8D9D94" w14:textId="6CE0203F" w:rsidR="00AD069D" w:rsidRPr="001D62AE" w:rsidRDefault="00B705A3">
            <w:pPr>
              <w:rPr>
                <w:rFonts w:ascii="Calibri" w:hAnsi="Calibri" w:cs="Calibri"/>
                <w:i/>
                <w:iCs/>
                <w:color w:val="4F81BD" w:themeColor="accent1"/>
                <w:sz w:val="20"/>
                <w:szCs w:val="20"/>
              </w:rPr>
            </w:pPr>
            <w:r>
              <w:rPr>
                <w:rFonts w:ascii="Calibri" w:hAnsi="Calibri" w:cs="Calibri"/>
                <w:i/>
                <w:iCs/>
                <w:color w:val="4F81BD" w:themeColor="accent1"/>
                <w:sz w:val="20"/>
                <w:szCs w:val="20"/>
              </w:rPr>
              <w:t>Howard Morgetroyd</w:t>
            </w:r>
          </w:p>
        </w:tc>
      </w:tr>
      <w:tr w:rsidR="00AD069D" w:rsidRPr="009E21A4" w14:paraId="75A03D4C" w14:textId="77777777">
        <w:tc>
          <w:tcPr>
            <w:tcW w:w="2604" w:type="dxa"/>
          </w:tcPr>
          <w:p w14:paraId="2B7CA1EE" w14:textId="77777777" w:rsidR="00AD069D" w:rsidRDefault="00AD069D">
            <w:pPr>
              <w:rPr>
                <w:rFonts w:ascii="Calibri" w:hAnsi="Calibri" w:cs="Calibri"/>
                <w:b/>
                <w:bCs/>
                <w:sz w:val="20"/>
                <w:szCs w:val="20"/>
              </w:rPr>
            </w:pPr>
            <w:r>
              <w:rPr>
                <w:rFonts w:ascii="Calibri" w:hAnsi="Calibri" w:cs="Calibri"/>
                <w:b/>
                <w:bCs/>
                <w:sz w:val="20"/>
                <w:szCs w:val="20"/>
              </w:rPr>
              <w:t>Finance Business Partner</w:t>
            </w:r>
          </w:p>
        </w:tc>
        <w:tc>
          <w:tcPr>
            <w:tcW w:w="6293" w:type="dxa"/>
          </w:tcPr>
          <w:p w14:paraId="675CFE9A" w14:textId="2A3F7C08" w:rsidR="00AD069D" w:rsidRPr="001D62AE" w:rsidRDefault="00B705A3">
            <w:pPr>
              <w:rPr>
                <w:rFonts w:ascii="Calibri" w:hAnsi="Calibri" w:cs="Calibri"/>
                <w:i/>
                <w:iCs/>
                <w:color w:val="4F81BD" w:themeColor="accent1"/>
                <w:sz w:val="20"/>
                <w:szCs w:val="20"/>
              </w:rPr>
            </w:pPr>
            <w:r>
              <w:rPr>
                <w:rFonts w:ascii="Calibri" w:hAnsi="Calibri" w:cs="Calibri"/>
                <w:i/>
                <w:iCs/>
                <w:color w:val="4F81BD" w:themeColor="accent1"/>
                <w:sz w:val="20"/>
                <w:szCs w:val="20"/>
              </w:rPr>
              <w:t>Matt Rigden</w:t>
            </w:r>
          </w:p>
        </w:tc>
      </w:tr>
      <w:tr w:rsidR="00AD069D" w:rsidRPr="009E21A4" w14:paraId="084CF027" w14:textId="77777777">
        <w:tc>
          <w:tcPr>
            <w:tcW w:w="8897" w:type="dxa"/>
            <w:gridSpan w:val="2"/>
          </w:tcPr>
          <w:p w14:paraId="1F5C8745" w14:textId="2602DC6E" w:rsidR="00AD069D" w:rsidRDefault="00AD069D">
            <w:pPr>
              <w:jc w:val="center"/>
              <w:rPr>
                <w:rFonts w:ascii="Calibri" w:hAnsi="Calibri" w:cs="Calibri"/>
                <w:b/>
                <w:bCs/>
                <w:sz w:val="20"/>
                <w:szCs w:val="20"/>
              </w:rPr>
            </w:pPr>
            <w:r w:rsidRPr="009E21A4">
              <w:rPr>
                <w:rFonts w:ascii="Calibri" w:hAnsi="Calibri" w:cs="Calibri"/>
                <w:b/>
                <w:bCs/>
                <w:sz w:val="20"/>
                <w:szCs w:val="20"/>
              </w:rPr>
              <w:t>Other stakeholders</w:t>
            </w:r>
            <w:r>
              <w:rPr>
                <w:rFonts w:ascii="Calibri" w:hAnsi="Calibri" w:cs="Calibri"/>
                <w:b/>
                <w:bCs/>
                <w:sz w:val="20"/>
                <w:szCs w:val="20"/>
              </w:rPr>
              <w:t xml:space="preserve"> (Optional)</w:t>
            </w:r>
          </w:p>
          <w:p w14:paraId="3BBE22E1" w14:textId="0AA6569C" w:rsidR="00AD069D" w:rsidRPr="000877B6" w:rsidRDefault="00D15EE9">
            <w:pPr>
              <w:jc w:val="center"/>
              <w:rPr>
                <w:rFonts w:ascii="Calibri" w:hAnsi="Calibri" w:cs="Calibri"/>
                <w:i/>
                <w:iCs/>
                <w:sz w:val="20"/>
                <w:szCs w:val="20"/>
              </w:rPr>
            </w:pPr>
            <w:r>
              <w:rPr>
                <w:rFonts w:ascii="Calibri" w:hAnsi="Calibri" w:cs="Calibri"/>
                <w:i/>
                <w:iCs/>
                <w:sz w:val="20"/>
                <w:szCs w:val="20"/>
                <w:lang w:val="en-GB"/>
              </w:rPr>
              <w:t xml:space="preserve">Only include if consulted to date. </w:t>
            </w:r>
            <w:r w:rsidR="00AD069D" w:rsidRPr="000877B6">
              <w:rPr>
                <w:rFonts w:ascii="Calibri" w:hAnsi="Calibri" w:cs="Calibri"/>
                <w:i/>
                <w:iCs/>
                <w:sz w:val="20"/>
                <w:szCs w:val="20"/>
                <w:lang w:val="en-GB"/>
              </w:rPr>
              <w:t>e.g., Legal, Regulatory, Insights, Care, Retail Ops</w:t>
            </w:r>
            <w:r w:rsidR="00A57A2D">
              <w:rPr>
                <w:rFonts w:ascii="Calibri" w:hAnsi="Calibri" w:cs="Calibri"/>
                <w:i/>
                <w:iCs/>
                <w:sz w:val="20"/>
                <w:szCs w:val="20"/>
                <w:lang w:val="en-GB"/>
              </w:rPr>
              <w:t xml:space="preserve">. </w:t>
            </w:r>
          </w:p>
        </w:tc>
      </w:tr>
      <w:tr w:rsidR="00AD069D" w:rsidRPr="009E21A4" w14:paraId="7BE491DB" w14:textId="77777777">
        <w:tc>
          <w:tcPr>
            <w:tcW w:w="2604" w:type="dxa"/>
          </w:tcPr>
          <w:p w14:paraId="0AA5B68D" w14:textId="77777777" w:rsidR="00AD069D" w:rsidRPr="009E21A4" w:rsidRDefault="00AD069D">
            <w:pPr>
              <w:rPr>
                <w:rFonts w:ascii="Calibri" w:hAnsi="Calibri" w:cs="Calibri"/>
                <w:b/>
                <w:bCs/>
                <w:sz w:val="20"/>
                <w:szCs w:val="20"/>
              </w:rPr>
            </w:pPr>
            <w:r>
              <w:rPr>
                <w:rFonts w:ascii="Calibri" w:hAnsi="Calibri" w:cs="Calibri"/>
                <w:b/>
                <w:bCs/>
                <w:sz w:val="20"/>
                <w:szCs w:val="20"/>
              </w:rPr>
              <w:t>Role</w:t>
            </w:r>
          </w:p>
        </w:tc>
        <w:tc>
          <w:tcPr>
            <w:tcW w:w="6293" w:type="dxa"/>
          </w:tcPr>
          <w:p w14:paraId="12590369" w14:textId="77777777" w:rsidR="00AD069D" w:rsidRPr="009E21A4" w:rsidRDefault="00AD069D">
            <w:pPr>
              <w:rPr>
                <w:rFonts w:ascii="Calibri" w:hAnsi="Calibri" w:cs="Calibri"/>
                <w:b/>
                <w:bCs/>
                <w:sz w:val="20"/>
                <w:szCs w:val="20"/>
              </w:rPr>
            </w:pPr>
            <w:r>
              <w:rPr>
                <w:rFonts w:ascii="Calibri" w:hAnsi="Calibri" w:cs="Calibri"/>
                <w:b/>
                <w:bCs/>
                <w:sz w:val="20"/>
                <w:szCs w:val="20"/>
              </w:rPr>
              <w:t>Name</w:t>
            </w:r>
          </w:p>
        </w:tc>
      </w:tr>
      <w:tr w:rsidR="00AD069D" w:rsidRPr="009E21A4" w14:paraId="2294131F" w14:textId="77777777">
        <w:tc>
          <w:tcPr>
            <w:tcW w:w="2604" w:type="dxa"/>
          </w:tcPr>
          <w:p w14:paraId="0ABC800A" w14:textId="77777777" w:rsidR="00AD069D" w:rsidRPr="001D62AE" w:rsidRDefault="00AD069D">
            <w:pPr>
              <w:rPr>
                <w:rFonts w:ascii="Calibri" w:hAnsi="Calibri" w:cs="Calibri"/>
                <w:i/>
                <w:iCs/>
                <w:color w:val="4F81BD" w:themeColor="accent1"/>
                <w:sz w:val="20"/>
                <w:szCs w:val="20"/>
              </w:rPr>
            </w:pPr>
          </w:p>
        </w:tc>
        <w:tc>
          <w:tcPr>
            <w:tcW w:w="6293" w:type="dxa"/>
          </w:tcPr>
          <w:p w14:paraId="7C88AE4F" w14:textId="77777777" w:rsidR="00AD069D" w:rsidRPr="001D62AE" w:rsidRDefault="00AD069D">
            <w:pPr>
              <w:rPr>
                <w:rFonts w:ascii="Calibri" w:hAnsi="Calibri" w:cs="Calibri"/>
                <w:i/>
                <w:iCs/>
                <w:color w:val="4F81BD" w:themeColor="accent1"/>
                <w:sz w:val="20"/>
                <w:szCs w:val="20"/>
              </w:rPr>
            </w:pPr>
          </w:p>
        </w:tc>
      </w:tr>
      <w:tr w:rsidR="00AD069D" w:rsidRPr="009E21A4" w14:paraId="11D5C8BA" w14:textId="77777777">
        <w:tc>
          <w:tcPr>
            <w:tcW w:w="2604" w:type="dxa"/>
          </w:tcPr>
          <w:p w14:paraId="25AE6102" w14:textId="77777777" w:rsidR="00AD069D" w:rsidRPr="001D62AE" w:rsidRDefault="00AD069D">
            <w:pPr>
              <w:rPr>
                <w:rFonts w:ascii="Calibri" w:hAnsi="Calibri" w:cs="Calibri"/>
                <w:i/>
                <w:iCs/>
                <w:color w:val="4F81BD" w:themeColor="accent1"/>
                <w:sz w:val="20"/>
                <w:szCs w:val="20"/>
              </w:rPr>
            </w:pPr>
          </w:p>
        </w:tc>
        <w:tc>
          <w:tcPr>
            <w:tcW w:w="6293" w:type="dxa"/>
          </w:tcPr>
          <w:p w14:paraId="2DCC4DEA" w14:textId="77777777" w:rsidR="00AD069D" w:rsidRPr="001D62AE" w:rsidRDefault="00AD069D">
            <w:pPr>
              <w:rPr>
                <w:rFonts w:ascii="Calibri" w:hAnsi="Calibri" w:cs="Calibri"/>
                <w:i/>
                <w:iCs/>
                <w:color w:val="4F81BD" w:themeColor="accent1"/>
                <w:sz w:val="20"/>
                <w:szCs w:val="20"/>
              </w:rPr>
            </w:pPr>
          </w:p>
        </w:tc>
      </w:tr>
      <w:tr w:rsidR="00AD069D" w:rsidRPr="009E21A4" w14:paraId="174DCD71" w14:textId="77777777">
        <w:tc>
          <w:tcPr>
            <w:tcW w:w="2604" w:type="dxa"/>
          </w:tcPr>
          <w:p w14:paraId="51823C52" w14:textId="77777777" w:rsidR="00AD069D" w:rsidRPr="001D62AE" w:rsidRDefault="00AD069D">
            <w:pPr>
              <w:rPr>
                <w:rFonts w:ascii="Calibri" w:hAnsi="Calibri" w:cs="Calibri"/>
                <w:i/>
                <w:iCs/>
                <w:color w:val="4F81BD" w:themeColor="accent1"/>
                <w:sz w:val="20"/>
                <w:szCs w:val="20"/>
              </w:rPr>
            </w:pPr>
          </w:p>
        </w:tc>
        <w:tc>
          <w:tcPr>
            <w:tcW w:w="6293" w:type="dxa"/>
          </w:tcPr>
          <w:p w14:paraId="0C50EAD6" w14:textId="77777777" w:rsidR="00AD069D" w:rsidRPr="001D62AE" w:rsidRDefault="00AD069D">
            <w:pPr>
              <w:rPr>
                <w:rFonts w:ascii="Calibri" w:hAnsi="Calibri" w:cs="Calibri"/>
                <w:i/>
                <w:iCs/>
                <w:color w:val="4F81BD" w:themeColor="accent1"/>
                <w:sz w:val="20"/>
                <w:szCs w:val="20"/>
              </w:rPr>
            </w:pPr>
          </w:p>
        </w:tc>
      </w:tr>
    </w:tbl>
    <w:p w14:paraId="3F28CF75" w14:textId="77777777" w:rsidR="00AD069D" w:rsidRPr="00E60B38" w:rsidRDefault="00AD069D" w:rsidP="00E60B38"/>
    <w:p w14:paraId="5BA4C246" w14:textId="4DA1F86B" w:rsidR="00280D0A" w:rsidRPr="00CB1727" w:rsidRDefault="00BC6241" w:rsidP="00B214DE">
      <w:pPr>
        <w:pStyle w:val="Heading1"/>
        <w:numPr>
          <w:ilvl w:val="0"/>
          <w:numId w:val="14"/>
        </w:numPr>
        <w:spacing w:before="240"/>
        <w:ind w:left="357" w:hanging="357"/>
        <w:rPr>
          <w:rFonts w:ascii="Calibri" w:hAnsi="Calibri" w:cs="Calibri"/>
          <w:color w:val="000000" w:themeColor="text1"/>
        </w:rPr>
      </w:pPr>
      <w:r w:rsidRPr="00CB1727">
        <w:rPr>
          <w:rFonts w:ascii="Calibri" w:hAnsi="Calibri" w:cs="Calibri"/>
          <w:color w:val="000000" w:themeColor="text1"/>
        </w:rPr>
        <w:t>Context</w:t>
      </w:r>
      <w:r w:rsidR="00EA488B">
        <w:rPr>
          <w:rFonts w:ascii="Calibri" w:hAnsi="Calibri" w:cs="Calibri"/>
          <w:color w:val="000000" w:themeColor="text1"/>
        </w:rPr>
        <w:t xml:space="preserve"> of your idea</w:t>
      </w:r>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9D136A" w:rsidRPr="001D62AE" w14:paraId="40F3DD80" w14:textId="77777777" w:rsidTr="00D41923">
        <w:trPr>
          <w:cantSplit/>
        </w:trPr>
        <w:tc>
          <w:tcPr>
            <w:tcW w:w="2846" w:type="dxa"/>
          </w:tcPr>
          <w:p w14:paraId="141B00F8" w14:textId="77777777" w:rsidR="00BE7E5C" w:rsidRDefault="00BE7E5C">
            <w:pPr>
              <w:rPr>
                <w:rFonts w:ascii="Calibri" w:hAnsi="Calibri" w:cs="Calibri"/>
                <w:b/>
                <w:bCs/>
                <w:sz w:val="20"/>
                <w:szCs w:val="20"/>
              </w:rPr>
            </w:pPr>
            <w:r w:rsidRPr="00BE7E5C">
              <w:rPr>
                <w:rFonts w:ascii="Calibri" w:hAnsi="Calibri" w:cs="Calibri"/>
                <w:b/>
                <w:bCs/>
                <w:sz w:val="20"/>
                <w:szCs w:val="20"/>
              </w:rPr>
              <w:t>Who is affected?</w:t>
            </w:r>
          </w:p>
          <w:p w14:paraId="53A7A204" w14:textId="4CD1AA78" w:rsidR="009D136A" w:rsidRPr="009A194A" w:rsidRDefault="00432682">
            <w:pPr>
              <w:rPr>
                <w:rFonts w:ascii="Calibri" w:hAnsi="Calibri" w:cs="Calibri"/>
                <w:i/>
                <w:iCs/>
                <w:sz w:val="20"/>
                <w:szCs w:val="20"/>
                <w:lang w:val="en-GB"/>
              </w:rPr>
            </w:pPr>
            <w:r w:rsidRPr="00432682">
              <w:rPr>
                <w:rFonts w:ascii="Calibri" w:hAnsi="Calibri" w:cs="Calibri"/>
                <w:i/>
                <w:iCs/>
                <w:sz w:val="20"/>
                <w:szCs w:val="20"/>
                <w:lang w:val="en-GB"/>
              </w:rPr>
              <w:t>Define the specific customer segments, colleague groups, or business units impacted</w:t>
            </w:r>
          </w:p>
        </w:tc>
        <w:tc>
          <w:tcPr>
            <w:tcW w:w="6051" w:type="dxa"/>
          </w:tcPr>
          <w:p w14:paraId="60FF65DE" w14:textId="4BC0A6AD" w:rsidR="009D136A" w:rsidRPr="001D62AE" w:rsidRDefault="00153677">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Consumer complaint </w:t>
            </w:r>
            <w:r w:rsidR="00985C45">
              <w:rPr>
                <w:rFonts w:ascii="Calibri" w:hAnsi="Calibri" w:cs="Calibri"/>
                <w:i/>
                <w:iCs/>
                <w:color w:val="4F81BD" w:themeColor="accent1"/>
                <w:sz w:val="20"/>
                <w:szCs w:val="20"/>
              </w:rPr>
              <w:t xml:space="preserve">and bereavement </w:t>
            </w:r>
            <w:r>
              <w:rPr>
                <w:rFonts w:ascii="Calibri" w:hAnsi="Calibri" w:cs="Calibri"/>
                <w:i/>
                <w:iCs/>
                <w:color w:val="4F81BD" w:themeColor="accent1"/>
                <w:sz w:val="20"/>
                <w:szCs w:val="20"/>
              </w:rPr>
              <w:t>handling</w:t>
            </w:r>
          </w:p>
        </w:tc>
      </w:tr>
      <w:tr w:rsidR="009D136A" w:rsidRPr="001D62AE" w14:paraId="5DCF86F5" w14:textId="77777777" w:rsidTr="00D41923">
        <w:trPr>
          <w:cantSplit/>
        </w:trPr>
        <w:tc>
          <w:tcPr>
            <w:tcW w:w="2846" w:type="dxa"/>
          </w:tcPr>
          <w:p w14:paraId="668547E5" w14:textId="740BC804" w:rsidR="009D136A" w:rsidRPr="009E21A4" w:rsidRDefault="009D136A">
            <w:pPr>
              <w:rPr>
                <w:rFonts w:ascii="Calibri" w:hAnsi="Calibri" w:cs="Calibri"/>
                <w:b/>
                <w:bCs/>
                <w:sz w:val="20"/>
                <w:szCs w:val="20"/>
              </w:rPr>
            </w:pPr>
            <w:r w:rsidRPr="009E21A4">
              <w:rPr>
                <w:rFonts w:ascii="Calibri" w:hAnsi="Calibri" w:cs="Calibri"/>
                <w:b/>
                <w:bCs/>
                <w:sz w:val="20"/>
                <w:szCs w:val="20"/>
              </w:rPr>
              <w:t>Which product</w:t>
            </w:r>
            <w:r w:rsidR="004577B5">
              <w:rPr>
                <w:rFonts w:ascii="Calibri" w:hAnsi="Calibri" w:cs="Calibri"/>
                <w:b/>
                <w:bCs/>
                <w:sz w:val="20"/>
                <w:szCs w:val="20"/>
              </w:rPr>
              <w:t>s</w:t>
            </w:r>
            <w:r w:rsidR="00272203">
              <w:rPr>
                <w:rFonts w:ascii="Calibri" w:hAnsi="Calibri" w:cs="Calibri"/>
                <w:b/>
                <w:bCs/>
                <w:sz w:val="20"/>
                <w:szCs w:val="20"/>
              </w:rPr>
              <w:t xml:space="preserve"> </w:t>
            </w:r>
            <w:r w:rsidR="00C22A16">
              <w:rPr>
                <w:rFonts w:ascii="Calibri" w:hAnsi="Calibri" w:cs="Calibri"/>
                <w:b/>
                <w:bCs/>
                <w:sz w:val="20"/>
                <w:szCs w:val="20"/>
              </w:rPr>
              <w:t xml:space="preserve">or services </w:t>
            </w:r>
            <w:r w:rsidRPr="009E21A4">
              <w:rPr>
                <w:rFonts w:ascii="Calibri" w:hAnsi="Calibri" w:cs="Calibri"/>
                <w:b/>
                <w:bCs/>
                <w:sz w:val="20"/>
                <w:szCs w:val="20"/>
              </w:rPr>
              <w:t xml:space="preserve">are </w:t>
            </w:r>
            <w:r w:rsidR="004577B5">
              <w:rPr>
                <w:rFonts w:ascii="Calibri" w:hAnsi="Calibri" w:cs="Calibri"/>
                <w:b/>
                <w:bCs/>
                <w:sz w:val="20"/>
                <w:szCs w:val="20"/>
              </w:rPr>
              <w:t>in scope</w:t>
            </w:r>
            <w:r w:rsidRPr="009E21A4">
              <w:rPr>
                <w:rFonts w:ascii="Calibri" w:hAnsi="Calibri" w:cs="Calibri"/>
                <w:b/>
                <w:bCs/>
                <w:sz w:val="20"/>
                <w:szCs w:val="20"/>
              </w:rPr>
              <w:t>?</w:t>
            </w:r>
          </w:p>
        </w:tc>
        <w:tc>
          <w:tcPr>
            <w:tcW w:w="6051" w:type="dxa"/>
          </w:tcPr>
          <w:p w14:paraId="22241893" w14:textId="57894257" w:rsidR="009D136A" w:rsidRPr="001D62AE" w:rsidRDefault="00153677">
            <w:pPr>
              <w:rPr>
                <w:rFonts w:ascii="Calibri" w:hAnsi="Calibri" w:cs="Calibri"/>
                <w:i/>
                <w:iCs/>
                <w:color w:val="4F81BD" w:themeColor="accent1"/>
                <w:sz w:val="20"/>
                <w:szCs w:val="20"/>
              </w:rPr>
            </w:pPr>
            <w:r>
              <w:rPr>
                <w:rFonts w:ascii="Calibri" w:hAnsi="Calibri" w:cs="Calibri"/>
                <w:i/>
                <w:iCs/>
                <w:color w:val="4F81BD" w:themeColor="accent1"/>
                <w:sz w:val="20"/>
                <w:szCs w:val="20"/>
              </w:rPr>
              <w:t>Consumer complaints, one touch switch, bereavements and DSAR</w:t>
            </w:r>
          </w:p>
        </w:tc>
      </w:tr>
      <w:tr w:rsidR="00DF5B28" w:rsidRPr="001D62AE" w14:paraId="7A894772" w14:textId="77777777" w:rsidTr="00D41923">
        <w:trPr>
          <w:cantSplit/>
        </w:trPr>
        <w:tc>
          <w:tcPr>
            <w:tcW w:w="2846" w:type="dxa"/>
          </w:tcPr>
          <w:p w14:paraId="7C91F1BE" w14:textId="77777777" w:rsidR="00272203" w:rsidRDefault="00DF5B28" w:rsidP="00272203">
            <w:pPr>
              <w:rPr>
                <w:rFonts w:ascii="Calibri" w:hAnsi="Calibri" w:cs="Calibri"/>
                <w:b/>
                <w:bCs/>
                <w:sz w:val="20"/>
                <w:szCs w:val="20"/>
              </w:rPr>
            </w:pPr>
            <w:r>
              <w:rPr>
                <w:rFonts w:ascii="Calibri" w:hAnsi="Calibri" w:cs="Calibri"/>
                <w:b/>
                <w:bCs/>
                <w:sz w:val="20"/>
                <w:szCs w:val="20"/>
              </w:rPr>
              <w:t xml:space="preserve">Which </w:t>
            </w:r>
            <w:r w:rsidR="001924B8">
              <w:rPr>
                <w:rFonts w:ascii="Calibri" w:hAnsi="Calibri" w:cs="Calibri"/>
                <w:b/>
                <w:bCs/>
                <w:sz w:val="20"/>
                <w:szCs w:val="20"/>
              </w:rPr>
              <w:t>channels</w:t>
            </w:r>
            <w:r w:rsidR="000808F2">
              <w:rPr>
                <w:rFonts w:ascii="Calibri" w:hAnsi="Calibri" w:cs="Calibri"/>
                <w:b/>
                <w:bCs/>
                <w:sz w:val="20"/>
                <w:szCs w:val="20"/>
              </w:rPr>
              <w:t xml:space="preserve">, </w:t>
            </w:r>
            <w:r w:rsidR="001924B8">
              <w:rPr>
                <w:rFonts w:ascii="Calibri" w:hAnsi="Calibri" w:cs="Calibri"/>
                <w:b/>
                <w:bCs/>
                <w:sz w:val="20"/>
                <w:szCs w:val="20"/>
              </w:rPr>
              <w:t xml:space="preserve">processes </w:t>
            </w:r>
            <w:r w:rsidR="000808F2">
              <w:rPr>
                <w:rFonts w:ascii="Calibri" w:hAnsi="Calibri" w:cs="Calibri"/>
                <w:b/>
                <w:bCs/>
                <w:sz w:val="20"/>
                <w:szCs w:val="20"/>
              </w:rPr>
              <w:t xml:space="preserve">or </w:t>
            </w:r>
            <w:r w:rsidR="00B54460">
              <w:rPr>
                <w:rFonts w:ascii="Calibri" w:hAnsi="Calibri" w:cs="Calibri"/>
                <w:b/>
                <w:bCs/>
                <w:sz w:val="20"/>
                <w:szCs w:val="20"/>
              </w:rPr>
              <w:t xml:space="preserve">(if known) </w:t>
            </w:r>
            <w:r w:rsidR="000808F2">
              <w:rPr>
                <w:rFonts w:ascii="Calibri" w:hAnsi="Calibri" w:cs="Calibri"/>
                <w:b/>
                <w:bCs/>
                <w:sz w:val="20"/>
                <w:szCs w:val="20"/>
              </w:rPr>
              <w:t xml:space="preserve">systems are in scope? </w:t>
            </w:r>
          </w:p>
          <w:p w14:paraId="0E68193C" w14:textId="22858E25" w:rsidR="00DF5B28" w:rsidRPr="002765EC" w:rsidRDefault="00272203" w:rsidP="00E84FED">
            <w:pPr>
              <w:rPr>
                <w:rFonts w:ascii="Calibri" w:hAnsi="Calibri" w:cs="Calibri"/>
                <w:i/>
                <w:iCs/>
                <w:sz w:val="20"/>
                <w:szCs w:val="20"/>
                <w:lang w:val="en-GB"/>
              </w:rPr>
            </w:pPr>
            <w:r w:rsidRPr="00272203">
              <w:rPr>
                <w:rFonts w:ascii="Calibri" w:hAnsi="Calibri" w:cs="Calibri"/>
                <w:i/>
                <w:iCs/>
                <w:sz w:val="20"/>
                <w:szCs w:val="20"/>
                <w:lang w:val="en-GB"/>
              </w:rPr>
              <w:t xml:space="preserve">Specify the channels, </w:t>
            </w:r>
            <w:r w:rsidR="00353EED">
              <w:rPr>
                <w:rFonts w:ascii="Calibri" w:hAnsi="Calibri" w:cs="Calibri"/>
                <w:i/>
                <w:iCs/>
                <w:sz w:val="20"/>
                <w:szCs w:val="20"/>
                <w:lang w:val="en-GB"/>
              </w:rPr>
              <w:t xml:space="preserve">processes </w:t>
            </w:r>
            <w:r w:rsidRPr="00272203">
              <w:rPr>
                <w:rFonts w:ascii="Calibri" w:hAnsi="Calibri" w:cs="Calibri"/>
                <w:i/>
                <w:iCs/>
                <w:sz w:val="20"/>
                <w:szCs w:val="20"/>
                <w:lang w:val="en-GB"/>
              </w:rPr>
              <w:t>or systems involved today</w:t>
            </w:r>
          </w:p>
        </w:tc>
        <w:tc>
          <w:tcPr>
            <w:tcW w:w="6051" w:type="dxa"/>
          </w:tcPr>
          <w:p w14:paraId="4A9CC047" w14:textId="1EFEBF18" w:rsidR="00DF5B28" w:rsidRPr="001D62AE" w:rsidRDefault="00AF1912" w:rsidP="00F30483">
            <w:pPr>
              <w:rPr>
                <w:rFonts w:ascii="Calibri" w:hAnsi="Calibri" w:cs="Calibri"/>
                <w:i/>
                <w:iCs/>
                <w:color w:val="4F81BD" w:themeColor="accent1"/>
                <w:sz w:val="20"/>
                <w:szCs w:val="20"/>
              </w:rPr>
            </w:pPr>
            <w:r>
              <w:rPr>
                <w:rFonts w:ascii="Calibri" w:hAnsi="Calibri" w:cs="Calibri"/>
                <w:i/>
                <w:iCs/>
                <w:color w:val="4F81BD" w:themeColor="accent1"/>
                <w:sz w:val="20"/>
                <w:szCs w:val="20"/>
              </w:rPr>
              <w:t>Digital, Voice</w:t>
            </w:r>
          </w:p>
        </w:tc>
      </w:tr>
      <w:tr w:rsidR="009D136A" w:rsidRPr="001D62AE" w14:paraId="7E09001E" w14:textId="77777777" w:rsidTr="00D41923">
        <w:trPr>
          <w:cantSplit/>
        </w:trPr>
        <w:tc>
          <w:tcPr>
            <w:tcW w:w="2846" w:type="dxa"/>
          </w:tcPr>
          <w:p w14:paraId="7202ACB5" w14:textId="77777777" w:rsidR="002765EC" w:rsidRPr="002765EC" w:rsidRDefault="002765EC" w:rsidP="002765EC">
            <w:pPr>
              <w:rPr>
                <w:rFonts w:ascii="Calibri" w:hAnsi="Calibri" w:cs="Calibri"/>
                <w:b/>
                <w:bCs/>
                <w:sz w:val="20"/>
                <w:szCs w:val="20"/>
                <w:lang w:val="en-GB"/>
              </w:rPr>
            </w:pPr>
            <w:r w:rsidRPr="002765EC">
              <w:rPr>
                <w:rFonts w:ascii="Calibri" w:hAnsi="Calibri" w:cs="Calibri"/>
                <w:b/>
                <w:bCs/>
                <w:sz w:val="20"/>
                <w:szCs w:val="20"/>
                <w:lang w:val="en-GB"/>
              </w:rPr>
              <w:t>What is happening today?</w:t>
            </w:r>
          </w:p>
          <w:p w14:paraId="321BB73C" w14:textId="78AADF08" w:rsidR="009D136A" w:rsidRPr="001910EF" w:rsidRDefault="0097258D" w:rsidP="00E84FED">
            <w:pPr>
              <w:rPr>
                <w:rFonts w:ascii="Calibri" w:hAnsi="Calibri" w:cs="Calibri"/>
                <w:i/>
                <w:iCs/>
                <w:sz w:val="20"/>
                <w:szCs w:val="20"/>
                <w:lang w:val="en-GB"/>
              </w:rPr>
            </w:pPr>
            <w:r w:rsidRPr="0097258D">
              <w:rPr>
                <w:rFonts w:ascii="Calibri" w:hAnsi="Calibri" w:cs="Calibri"/>
                <w:i/>
                <w:iCs/>
                <w:sz w:val="20"/>
                <w:szCs w:val="20"/>
                <w:lang w:val="en-GB"/>
              </w:rPr>
              <w:t>Describe the current experience and known impacts (1–3 sentences)</w:t>
            </w:r>
          </w:p>
        </w:tc>
        <w:tc>
          <w:tcPr>
            <w:tcW w:w="6051" w:type="dxa"/>
          </w:tcPr>
          <w:p w14:paraId="02EDF628" w14:textId="64189306" w:rsidR="009D136A" w:rsidRPr="001D62AE" w:rsidRDefault="00AF1912" w:rsidP="00F30483">
            <w:pPr>
              <w:rPr>
                <w:rFonts w:ascii="Calibri" w:hAnsi="Calibri" w:cs="Calibri"/>
                <w:b/>
                <w:bCs/>
                <w:color w:val="4F81BD" w:themeColor="accent1"/>
                <w:sz w:val="20"/>
                <w:szCs w:val="20"/>
              </w:rPr>
            </w:pPr>
            <w:r>
              <w:rPr>
                <w:rFonts w:ascii="Calibri" w:hAnsi="Calibri" w:cs="Calibri"/>
                <w:i/>
                <w:iCs/>
                <w:color w:val="4F81BD" w:themeColor="accent1"/>
                <w:sz w:val="20"/>
                <w:szCs w:val="20"/>
              </w:rPr>
              <w:t xml:space="preserve">Existing </w:t>
            </w:r>
            <w:proofErr w:type="gramStart"/>
            <w:r>
              <w:rPr>
                <w:rFonts w:ascii="Calibri" w:hAnsi="Calibri" w:cs="Calibri"/>
                <w:i/>
                <w:iCs/>
                <w:color w:val="4F81BD" w:themeColor="accent1"/>
                <w:sz w:val="20"/>
                <w:szCs w:val="20"/>
              </w:rPr>
              <w:t>on premise</w:t>
            </w:r>
            <w:proofErr w:type="gramEnd"/>
            <w:r>
              <w:rPr>
                <w:rFonts w:ascii="Calibri" w:hAnsi="Calibri" w:cs="Calibri"/>
                <w:i/>
                <w:iCs/>
                <w:color w:val="4F81BD" w:themeColor="accent1"/>
                <w:sz w:val="20"/>
                <w:szCs w:val="20"/>
              </w:rPr>
              <w:t xml:space="preserve"> solution for Pega CJM</w:t>
            </w:r>
          </w:p>
        </w:tc>
      </w:tr>
      <w:tr w:rsidR="00EA488B" w:rsidRPr="001D62AE" w14:paraId="63CF0283" w14:textId="77777777" w:rsidTr="00D41923">
        <w:trPr>
          <w:cantSplit/>
        </w:trPr>
        <w:tc>
          <w:tcPr>
            <w:tcW w:w="2846" w:type="dxa"/>
          </w:tcPr>
          <w:p w14:paraId="64D993B5" w14:textId="77777777" w:rsidR="005C3C4A" w:rsidRDefault="00EA488B" w:rsidP="005C3C4A">
            <w:pPr>
              <w:rPr>
                <w:rFonts w:ascii="Calibri" w:hAnsi="Calibri" w:cs="Calibri"/>
                <w:b/>
                <w:bCs/>
                <w:sz w:val="20"/>
                <w:szCs w:val="20"/>
              </w:rPr>
            </w:pPr>
            <w:r>
              <w:rPr>
                <w:rFonts w:ascii="Calibri" w:hAnsi="Calibri" w:cs="Calibri"/>
                <w:b/>
                <w:bCs/>
                <w:sz w:val="20"/>
                <w:szCs w:val="20"/>
              </w:rPr>
              <w:t>What is the problem or opportunity</w:t>
            </w:r>
            <w:r w:rsidR="00254BB5">
              <w:rPr>
                <w:rFonts w:ascii="Calibri" w:hAnsi="Calibri" w:cs="Calibri"/>
                <w:b/>
                <w:bCs/>
                <w:sz w:val="20"/>
                <w:szCs w:val="20"/>
              </w:rPr>
              <w:t xml:space="preserve">? </w:t>
            </w:r>
          </w:p>
          <w:p w14:paraId="7536B251" w14:textId="4E3B1B95" w:rsidR="00EA488B" w:rsidRPr="00EE3CCE" w:rsidRDefault="005C3C4A" w:rsidP="00E84FED">
            <w:pPr>
              <w:rPr>
                <w:rFonts w:ascii="Calibri" w:hAnsi="Calibri" w:cs="Calibri"/>
                <w:i/>
                <w:iCs/>
                <w:sz w:val="20"/>
                <w:szCs w:val="20"/>
                <w:lang w:val="en-GB"/>
              </w:rPr>
            </w:pPr>
            <w:r w:rsidRPr="005C3C4A">
              <w:rPr>
                <w:rFonts w:ascii="Calibri" w:hAnsi="Calibri" w:cs="Calibri"/>
                <w:i/>
                <w:iCs/>
                <w:sz w:val="20"/>
                <w:szCs w:val="20"/>
                <w:lang w:val="en-GB"/>
              </w:rPr>
              <w:t>Explain why the current state is undesirable, and what needs to change (1–3 sentences)</w:t>
            </w:r>
          </w:p>
        </w:tc>
        <w:tc>
          <w:tcPr>
            <w:tcW w:w="6051" w:type="dxa"/>
          </w:tcPr>
          <w:p w14:paraId="4E63C024" w14:textId="75E539BD" w:rsidR="00EA488B" w:rsidRPr="001D62AE" w:rsidRDefault="00AF1912" w:rsidP="00F30483">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Pega Discover </w:t>
            </w:r>
            <w:proofErr w:type="gramStart"/>
            <w:r w:rsidR="004817A6">
              <w:rPr>
                <w:rFonts w:ascii="Calibri" w:hAnsi="Calibri" w:cs="Calibri"/>
                <w:i/>
                <w:iCs/>
                <w:color w:val="4F81BD" w:themeColor="accent1"/>
                <w:sz w:val="20"/>
                <w:szCs w:val="20"/>
              </w:rPr>
              <w:t>going</w:t>
            </w:r>
            <w:proofErr w:type="gramEnd"/>
            <w:r w:rsidR="004817A6">
              <w:rPr>
                <w:rFonts w:ascii="Calibri" w:hAnsi="Calibri" w:cs="Calibri"/>
                <w:i/>
                <w:iCs/>
                <w:color w:val="4F81BD" w:themeColor="accent1"/>
                <w:sz w:val="20"/>
                <w:szCs w:val="20"/>
              </w:rPr>
              <w:t xml:space="preserve"> out of support </w:t>
            </w:r>
            <w:proofErr w:type="gramStart"/>
            <w:r w:rsidR="004817A6">
              <w:rPr>
                <w:rFonts w:ascii="Calibri" w:hAnsi="Calibri" w:cs="Calibri"/>
                <w:i/>
                <w:iCs/>
                <w:color w:val="4F81BD" w:themeColor="accent1"/>
                <w:sz w:val="20"/>
                <w:szCs w:val="20"/>
              </w:rPr>
              <w:t>in</w:t>
            </w:r>
            <w:proofErr w:type="gramEnd"/>
            <w:r w:rsidR="004817A6">
              <w:rPr>
                <w:rFonts w:ascii="Calibri" w:hAnsi="Calibri" w:cs="Calibri"/>
                <w:i/>
                <w:iCs/>
                <w:color w:val="4F81BD" w:themeColor="accent1"/>
                <w:sz w:val="20"/>
                <w:szCs w:val="20"/>
              </w:rPr>
              <w:t xml:space="preserve"> September 26.  To ‘protect’ this platform</w:t>
            </w:r>
            <w:r w:rsidR="009761D9">
              <w:rPr>
                <w:rFonts w:ascii="Calibri" w:hAnsi="Calibri" w:cs="Calibri"/>
                <w:i/>
                <w:iCs/>
                <w:color w:val="4F81BD" w:themeColor="accent1"/>
                <w:sz w:val="20"/>
                <w:szCs w:val="20"/>
              </w:rPr>
              <w:t xml:space="preserve">, further extend </w:t>
            </w:r>
            <w:proofErr w:type="gramStart"/>
            <w:r w:rsidR="009761D9">
              <w:rPr>
                <w:rFonts w:ascii="Calibri" w:hAnsi="Calibri" w:cs="Calibri"/>
                <w:i/>
                <w:iCs/>
                <w:color w:val="4F81BD" w:themeColor="accent1"/>
                <w:sz w:val="20"/>
                <w:szCs w:val="20"/>
              </w:rPr>
              <w:t xml:space="preserve">support </w:t>
            </w:r>
            <w:r w:rsidR="004817A6">
              <w:rPr>
                <w:rFonts w:ascii="Calibri" w:hAnsi="Calibri" w:cs="Calibri"/>
                <w:i/>
                <w:iCs/>
                <w:color w:val="4F81BD" w:themeColor="accent1"/>
                <w:sz w:val="20"/>
                <w:szCs w:val="20"/>
              </w:rPr>
              <w:t xml:space="preserve"> and</w:t>
            </w:r>
            <w:proofErr w:type="gramEnd"/>
            <w:r w:rsidR="004817A6">
              <w:rPr>
                <w:rFonts w:ascii="Calibri" w:hAnsi="Calibri" w:cs="Calibri"/>
                <w:i/>
                <w:iCs/>
                <w:color w:val="4F81BD" w:themeColor="accent1"/>
                <w:sz w:val="20"/>
                <w:szCs w:val="20"/>
              </w:rPr>
              <w:t xml:space="preserve"> allow its migration to Retain X (separate piece of work), </w:t>
            </w:r>
            <w:r w:rsidR="009761D9">
              <w:rPr>
                <w:rFonts w:ascii="Calibri" w:hAnsi="Calibri" w:cs="Calibri"/>
                <w:i/>
                <w:iCs/>
                <w:color w:val="4F81BD" w:themeColor="accent1"/>
                <w:sz w:val="20"/>
                <w:szCs w:val="20"/>
              </w:rPr>
              <w:t xml:space="preserve">we have negotiated with Pega to ‘upgrade’ the </w:t>
            </w:r>
            <w:proofErr w:type="gramStart"/>
            <w:r w:rsidR="009761D9">
              <w:rPr>
                <w:rFonts w:ascii="Calibri" w:hAnsi="Calibri" w:cs="Calibri"/>
                <w:i/>
                <w:iCs/>
                <w:color w:val="4F81BD" w:themeColor="accent1"/>
                <w:sz w:val="20"/>
                <w:szCs w:val="20"/>
              </w:rPr>
              <w:t>on premise</w:t>
            </w:r>
            <w:proofErr w:type="gramEnd"/>
            <w:r w:rsidR="009761D9">
              <w:rPr>
                <w:rFonts w:ascii="Calibri" w:hAnsi="Calibri" w:cs="Calibri"/>
                <w:i/>
                <w:iCs/>
                <w:color w:val="4F81BD" w:themeColor="accent1"/>
                <w:sz w:val="20"/>
                <w:szCs w:val="20"/>
              </w:rPr>
              <w:t xml:space="preserve"> version to Pega Cloud</w:t>
            </w:r>
          </w:p>
        </w:tc>
      </w:tr>
    </w:tbl>
    <w:p w14:paraId="57A3D975" w14:textId="77777777" w:rsidR="00234127" w:rsidRDefault="00234127" w:rsidP="00947C30"/>
    <w:p w14:paraId="5ABA9C4F" w14:textId="51C225E2" w:rsidR="00947C30" w:rsidRPr="00CB1727" w:rsidRDefault="00CD2EAB" w:rsidP="00B214DE">
      <w:pPr>
        <w:pStyle w:val="Heading1"/>
        <w:numPr>
          <w:ilvl w:val="0"/>
          <w:numId w:val="14"/>
        </w:numPr>
        <w:spacing w:before="240"/>
        <w:ind w:left="357" w:hanging="357"/>
        <w:rPr>
          <w:rFonts w:ascii="Calibri" w:hAnsi="Calibri" w:cs="Calibri"/>
          <w:color w:val="000000" w:themeColor="text1"/>
        </w:rPr>
      </w:pPr>
      <w:r>
        <w:rPr>
          <w:rFonts w:ascii="Calibri" w:hAnsi="Calibri" w:cs="Calibri"/>
          <w:color w:val="000000" w:themeColor="text1"/>
        </w:rPr>
        <w:t>What new Outcome are you aiming to achieve?</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136930" w:rsidRPr="009E21A4" w14:paraId="1590528D" w14:textId="77777777" w:rsidTr="00D41923">
        <w:trPr>
          <w:cantSplit/>
          <w:trHeight w:val="901"/>
        </w:trPr>
        <w:tc>
          <w:tcPr>
            <w:tcW w:w="2853" w:type="dxa"/>
          </w:tcPr>
          <w:p w14:paraId="5FF1D809" w14:textId="4F070DB3" w:rsidR="00136930" w:rsidRPr="009E21A4" w:rsidRDefault="00136930" w:rsidP="00136930">
            <w:pPr>
              <w:rPr>
                <w:rFonts w:ascii="Calibri" w:hAnsi="Calibri" w:cs="Calibri"/>
                <w:b/>
                <w:bCs/>
                <w:sz w:val="20"/>
                <w:szCs w:val="20"/>
              </w:rPr>
            </w:pPr>
            <w:r>
              <w:rPr>
                <w:rFonts w:ascii="Calibri" w:hAnsi="Calibri" w:cs="Calibri"/>
                <w:b/>
                <w:bCs/>
                <w:sz w:val="20"/>
                <w:szCs w:val="20"/>
              </w:rPr>
              <w:t>What is your future vision?</w:t>
            </w:r>
          </w:p>
        </w:tc>
        <w:tc>
          <w:tcPr>
            <w:tcW w:w="6044" w:type="dxa"/>
          </w:tcPr>
          <w:p w14:paraId="5BF9B48C" w14:textId="298F14B4" w:rsidR="00136930" w:rsidRPr="00D72C2F" w:rsidRDefault="00136930" w:rsidP="00136930">
            <w:pPr>
              <w:rPr>
                <w:rFonts w:ascii="Calibri" w:hAnsi="Calibri" w:cs="Calibri"/>
                <w:i/>
                <w:iCs/>
                <w:color w:val="4F81BD" w:themeColor="accent1"/>
                <w:sz w:val="20"/>
                <w:szCs w:val="20"/>
              </w:rPr>
            </w:pPr>
            <w:r>
              <w:rPr>
                <w:rFonts w:ascii="Calibri" w:hAnsi="Calibri" w:cs="Calibri"/>
                <w:i/>
                <w:iCs/>
                <w:color w:val="4F81BD" w:themeColor="accent1"/>
                <w:sz w:val="20"/>
                <w:szCs w:val="20"/>
              </w:rPr>
              <w:t>Consumer complaints, one touch switch, bereavements and DSAR hosted in Pega Cloud.  All retentions activity on one consolidated platform (Retain X).</w:t>
            </w:r>
            <w:r w:rsidR="005F1280">
              <w:rPr>
                <w:rFonts w:ascii="Calibri" w:hAnsi="Calibri" w:cs="Calibri"/>
                <w:i/>
                <w:iCs/>
                <w:color w:val="4F81BD" w:themeColor="accent1"/>
                <w:sz w:val="20"/>
                <w:szCs w:val="20"/>
              </w:rPr>
              <w:t xml:space="preserve">  Opportunity for legacy </w:t>
            </w:r>
            <w:proofErr w:type="gramStart"/>
            <w:r w:rsidR="005F1280">
              <w:rPr>
                <w:rFonts w:ascii="Calibri" w:hAnsi="Calibri" w:cs="Calibri"/>
                <w:i/>
                <w:iCs/>
                <w:color w:val="4F81BD" w:themeColor="accent1"/>
                <w:sz w:val="20"/>
                <w:szCs w:val="20"/>
              </w:rPr>
              <w:t>high level</w:t>
            </w:r>
            <w:proofErr w:type="gramEnd"/>
            <w:r w:rsidR="005F1280">
              <w:rPr>
                <w:rFonts w:ascii="Calibri" w:hAnsi="Calibri" w:cs="Calibri"/>
                <w:i/>
                <w:iCs/>
                <w:color w:val="4F81BD" w:themeColor="accent1"/>
                <w:sz w:val="20"/>
                <w:szCs w:val="20"/>
              </w:rPr>
              <w:t xml:space="preserve"> complaints (ACM </w:t>
            </w:r>
            <w:proofErr w:type="spellStart"/>
            <w:r w:rsidR="005F1280">
              <w:rPr>
                <w:rFonts w:ascii="Calibri" w:hAnsi="Calibri" w:cs="Calibri"/>
                <w:i/>
                <w:iCs/>
                <w:color w:val="4F81BD" w:themeColor="accent1"/>
                <w:sz w:val="20"/>
                <w:szCs w:val="20"/>
              </w:rPr>
              <w:t>Enchoice</w:t>
            </w:r>
            <w:proofErr w:type="spellEnd"/>
            <w:r w:rsidR="005F1280">
              <w:rPr>
                <w:rFonts w:ascii="Calibri" w:hAnsi="Calibri" w:cs="Calibri"/>
                <w:i/>
                <w:iCs/>
                <w:color w:val="4F81BD" w:themeColor="accent1"/>
                <w:sz w:val="20"/>
                <w:szCs w:val="20"/>
              </w:rPr>
              <w:t>) to be migrated into Pega Cloud in the future.</w:t>
            </w:r>
          </w:p>
        </w:tc>
      </w:tr>
      <w:tr w:rsidR="00136930" w:rsidRPr="009E21A4" w14:paraId="34CD2315" w14:textId="77777777" w:rsidTr="00D41923">
        <w:trPr>
          <w:cantSplit/>
        </w:trPr>
        <w:tc>
          <w:tcPr>
            <w:tcW w:w="2853" w:type="dxa"/>
          </w:tcPr>
          <w:p w14:paraId="1BE7A368" w14:textId="4DC67D11" w:rsidR="00136930" w:rsidRPr="009E21A4" w:rsidRDefault="00136930" w:rsidP="00136930">
            <w:pPr>
              <w:rPr>
                <w:rFonts w:ascii="Calibri" w:hAnsi="Calibri" w:cs="Calibri"/>
                <w:b/>
                <w:bCs/>
                <w:sz w:val="20"/>
                <w:szCs w:val="20"/>
              </w:rPr>
            </w:pPr>
            <w:r>
              <w:rPr>
                <w:rFonts w:ascii="Calibri" w:hAnsi="Calibri" w:cs="Calibri"/>
                <w:b/>
                <w:bCs/>
                <w:sz w:val="20"/>
                <w:szCs w:val="20"/>
              </w:rPr>
              <w:t>How does this differ from the current state?</w:t>
            </w:r>
          </w:p>
        </w:tc>
        <w:tc>
          <w:tcPr>
            <w:tcW w:w="6044" w:type="dxa"/>
          </w:tcPr>
          <w:p w14:paraId="20749D8E" w14:textId="3285015C" w:rsidR="00136930" w:rsidRDefault="005F1280" w:rsidP="00136930">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Current state is on prem and requires </w:t>
            </w:r>
            <w:proofErr w:type="gramStart"/>
            <w:r w:rsidR="0024208B">
              <w:rPr>
                <w:rFonts w:ascii="Calibri" w:hAnsi="Calibri" w:cs="Calibri"/>
                <w:i/>
                <w:iCs/>
                <w:color w:val="4F81BD" w:themeColor="accent1"/>
                <w:sz w:val="20"/>
                <w:szCs w:val="20"/>
              </w:rPr>
              <w:t>annual;</w:t>
            </w:r>
            <w:proofErr w:type="gramEnd"/>
            <w:r w:rsidR="0024208B">
              <w:rPr>
                <w:rFonts w:ascii="Calibri" w:hAnsi="Calibri" w:cs="Calibri"/>
                <w:i/>
                <w:iCs/>
                <w:color w:val="4F81BD" w:themeColor="accent1"/>
                <w:sz w:val="20"/>
                <w:szCs w:val="20"/>
              </w:rPr>
              <w:t xml:space="preserve"> upgrades and management, plus associated infrastructure.  New state will be cloud hosted.</w:t>
            </w:r>
          </w:p>
        </w:tc>
      </w:tr>
      <w:tr w:rsidR="00136930" w:rsidRPr="009E21A4" w14:paraId="7FAB450C" w14:textId="77777777" w:rsidTr="00D41923">
        <w:trPr>
          <w:cantSplit/>
        </w:trPr>
        <w:tc>
          <w:tcPr>
            <w:tcW w:w="2853" w:type="dxa"/>
          </w:tcPr>
          <w:p w14:paraId="5CBBB015" w14:textId="7B83191F" w:rsidR="00136930" w:rsidRPr="009E21A4" w:rsidRDefault="00136930" w:rsidP="00136930">
            <w:pPr>
              <w:rPr>
                <w:rFonts w:ascii="Calibri" w:hAnsi="Calibri" w:cs="Calibri"/>
                <w:b/>
                <w:bCs/>
                <w:sz w:val="20"/>
                <w:szCs w:val="20"/>
              </w:rPr>
            </w:pPr>
            <w:r w:rsidRPr="009E21A4">
              <w:rPr>
                <w:rFonts w:ascii="Calibri" w:hAnsi="Calibri" w:cs="Calibri"/>
                <w:b/>
                <w:bCs/>
                <w:sz w:val="20"/>
                <w:szCs w:val="20"/>
              </w:rPr>
              <w:t>W</w:t>
            </w:r>
            <w:r>
              <w:rPr>
                <w:rFonts w:ascii="Calibri" w:hAnsi="Calibri" w:cs="Calibri"/>
                <w:b/>
                <w:bCs/>
                <w:sz w:val="20"/>
                <w:szCs w:val="20"/>
              </w:rPr>
              <w:t xml:space="preserve">ho benefits from this and what will success look like from their perspective? </w:t>
            </w:r>
          </w:p>
        </w:tc>
        <w:tc>
          <w:tcPr>
            <w:tcW w:w="6044" w:type="dxa"/>
          </w:tcPr>
          <w:p w14:paraId="2302297D" w14:textId="77777777" w:rsidR="00136930" w:rsidRDefault="0024208B" w:rsidP="00136930">
            <w:pPr>
              <w:rPr>
                <w:rFonts w:ascii="Calibri" w:hAnsi="Calibri" w:cs="Calibri"/>
                <w:i/>
                <w:iCs/>
                <w:color w:val="4F81BD" w:themeColor="accent1"/>
                <w:sz w:val="20"/>
                <w:szCs w:val="20"/>
              </w:rPr>
            </w:pPr>
            <w:r>
              <w:rPr>
                <w:rFonts w:ascii="Calibri" w:hAnsi="Calibri" w:cs="Calibri"/>
                <w:i/>
                <w:iCs/>
                <w:color w:val="4F81BD" w:themeColor="accent1"/>
                <w:sz w:val="20"/>
                <w:szCs w:val="20"/>
              </w:rPr>
              <w:t>CTO</w:t>
            </w:r>
            <w:r w:rsidR="000925E8">
              <w:rPr>
                <w:rFonts w:ascii="Calibri" w:hAnsi="Calibri" w:cs="Calibri"/>
                <w:i/>
                <w:iCs/>
                <w:color w:val="4F81BD" w:themeColor="accent1"/>
                <w:sz w:val="20"/>
                <w:szCs w:val="20"/>
              </w:rPr>
              <w:t xml:space="preserve"> (less infrastructure to manage)</w:t>
            </w:r>
          </w:p>
          <w:p w14:paraId="6D0F3434" w14:textId="77777777" w:rsidR="000925E8" w:rsidRDefault="000925E8" w:rsidP="00136930">
            <w:pPr>
              <w:rPr>
                <w:rFonts w:ascii="Calibri" w:hAnsi="Calibri" w:cs="Calibri"/>
                <w:i/>
                <w:iCs/>
                <w:color w:val="4F81BD" w:themeColor="accent1"/>
                <w:sz w:val="20"/>
                <w:szCs w:val="20"/>
              </w:rPr>
            </w:pPr>
            <w:r>
              <w:rPr>
                <w:rFonts w:ascii="Calibri" w:hAnsi="Calibri" w:cs="Calibri"/>
                <w:i/>
                <w:iCs/>
                <w:color w:val="4F81BD" w:themeColor="accent1"/>
                <w:sz w:val="20"/>
                <w:szCs w:val="20"/>
              </w:rPr>
              <w:t>Consumer (platform remains in support)</w:t>
            </w:r>
          </w:p>
          <w:p w14:paraId="275EECB3" w14:textId="30A18B00" w:rsidR="000925E8" w:rsidRPr="001D62AE" w:rsidRDefault="000925E8" w:rsidP="00136930">
            <w:pPr>
              <w:rPr>
                <w:rFonts w:ascii="Calibri" w:hAnsi="Calibri" w:cs="Calibri"/>
                <w:i/>
                <w:iCs/>
                <w:color w:val="4F81BD" w:themeColor="accent1"/>
                <w:sz w:val="20"/>
                <w:szCs w:val="20"/>
              </w:rPr>
            </w:pPr>
            <w:r>
              <w:rPr>
                <w:rFonts w:ascii="Calibri" w:hAnsi="Calibri" w:cs="Calibri"/>
                <w:i/>
                <w:iCs/>
                <w:color w:val="4F81BD" w:themeColor="accent1"/>
                <w:sz w:val="20"/>
                <w:szCs w:val="20"/>
              </w:rPr>
              <w:t>Ofcom regulated process for DSAR, OTS and complaints</w:t>
            </w:r>
          </w:p>
        </w:tc>
      </w:tr>
      <w:tr w:rsidR="00136930" w:rsidRPr="009E21A4" w14:paraId="362811D6" w14:textId="77777777" w:rsidTr="00D41923">
        <w:trPr>
          <w:cantSplit/>
        </w:trPr>
        <w:tc>
          <w:tcPr>
            <w:tcW w:w="2853" w:type="dxa"/>
          </w:tcPr>
          <w:p w14:paraId="40090014" w14:textId="6A0296FA" w:rsidR="00136930" w:rsidRDefault="00136930" w:rsidP="00136930">
            <w:pPr>
              <w:rPr>
                <w:rFonts w:ascii="Calibri" w:hAnsi="Calibri" w:cs="Calibri"/>
                <w:b/>
                <w:bCs/>
                <w:sz w:val="20"/>
                <w:szCs w:val="20"/>
              </w:rPr>
            </w:pPr>
            <w:r>
              <w:rPr>
                <w:rFonts w:ascii="Calibri" w:hAnsi="Calibri" w:cs="Calibri"/>
                <w:b/>
                <w:bCs/>
                <w:sz w:val="20"/>
                <w:szCs w:val="20"/>
              </w:rPr>
              <w:t>Is there anything explicitly excluded from this?</w:t>
            </w:r>
          </w:p>
        </w:tc>
        <w:tc>
          <w:tcPr>
            <w:tcW w:w="6044" w:type="dxa"/>
          </w:tcPr>
          <w:p w14:paraId="3454D97B" w14:textId="24F4C27E" w:rsidR="00136930" w:rsidRDefault="000925E8" w:rsidP="00136930">
            <w:pPr>
              <w:rPr>
                <w:rFonts w:ascii="Calibri" w:hAnsi="Calibri" w:cs="Calibri"/>
                <w:i/>
                <w:iCs/>
                <w:color w:val="4F81BD" w:themeColor="accent1"/>
                <w:sz w:val="20"/>
                <w:szCs w:val="20"/>
              </w:rPr>
            </w:pPr>
            <w:r>
              <w:rPr>
                <w:rFonts w:ascii="Calibri" w:hAnsi="Calibri" w:cs="Calibri"/>
                <w:i/>
                <w:iCs/>
                <w:color w:val="4F81BD" w:themeColor="accent1"/>
                <w:sz w:val="20"/>
                <w:szCs w:val="20"/>
              </w:rPr>
              <w:t>N/A</w:t>
            </w:r>
          </w:p>
        </w:tc>
      </w:tr>
      <w:tr w:rsidR="00136930" w:rsidRPr="009E21A4" w14:paraId="2C7A91A7" w14:textId="77777777" w:rsidTr="00D41923">
        <w:trPr>
          <w:cantSplit/>
        </w:trPr>
        <w:tc>
          <w:tcPr>
            <w:tcW w:w="2853" w:type="dxa"/>
          </w:tcPr>
          <w:p w14:paraId="79EA87BC" w14:textId="2EEE5266" w:rsidR="00136930" w:rsidRDefault="00136930" w:rsidP="00136930">
            <w:pPr>
              <w:rPr>
                <w:rFonts w:ascii="Calibri" w:hAnsi="Calibri" w:cs="Calibri"/>
                <w:b/>
                <w:bCs/>
                <w:sz w:val="20"/>
                <w:szCs w:val="20"/>
              </w:rPr>
            </w:pPr>
            <w:r>
              <w:rPr>
                <w:rFonts w:ascii="Calibri" w:hAnsi="Calibri" w:cs="Calibri"/>
                <w:b/>
                <w:bCs/>
                <w:sz w:val="20"/>
                <w:szCs w:val="20"/>
              </w:rPr>
              <w:t>Are there any journeys, workflow</w:t>
            </w:r>
            <w:r w:rsidRPr="30EBD663">
              <w:rPr>
                <w:rFonts w:ascii="Calibri" w:hAnsi="Calibri" w:cs="Calibri"/>
                <w:b/>
                <w:bCs/>
                <w:sz w:val="20"/>
                <w:szCs w:val="20"/>
              </w:rPr>
              <w:t>,</w:t>
            </w:r>
            <w:r>
              <w:rPr>
                <w:rFonts w:ascii="Calibri" w:hAnsi="Calibri" w:cs="Calibri"/>
                <w:b/>
                <w:bCs/>
                <w:sz w:val="20"/>
                <w:szCs w:val="20"/>
              </w:rPr>
              <w:t xml:space="preserve"> or screen mockups that illustrate or support this requirement? </w:t>
            </w:r>
          </w:p>
        </w:tc>
        <w:tc>
          <w:tcPr>
            <w:tcW w:w="6044" w:type="dxa"/>
          </w:tcPr>
          <w:p w14:paraId="35663135" w14:textId="7419FAC7" w:rsidR="00136930" w:rsidRDefault="00110F04" w:rsidP="00136930">
            <w:pPr>
              <w:rPr>
                <w:rFonts w:ascii="Calibri" w:hAnsi="Calibri" w:cs="Calibri"/>
                <w:i/>
                <w:iCs/>
                <w:color w:val="4F81BD" w:themeColor="accent1"/>
                <w:sz w:val="20"/>
                <w:szCs w:val="20"/>
              </w:rPr>
            </w:pPr>
            <w:r>
              <w:rPr>
                <w:rFonts w:ascii="Calibri" w:hAnsi="Calibri" w:cs="Calibri"/>
                <w:color w:val="4F81BD" w:themeColor="accent1"/>
                <w:sz w:val="20"/>
                <w:szCs w:val="20"/>
              </w:rPr>
              <w:t>Pega have Cloud demo which could be provided if required</w:t>
            </w:r>
          </w:p>
        </w:tc>
      </w:tr>
      <w:tr w:rsidR="00136930" w:rsidRPr="009E21A4" w14:paraId="60ED54A3" w14:textId="77777777" w:rsidTr="00D41923">
        <w:trPr>
          <w:cantSplit/>
        </w:trPr>
        <w:tc>
          <w:tcPr>
            <w:tcW w:w="2853" w:type="dxa"/>
          </w:tcPr>
          <w:p w14:paraId="7AD62B27" w14:textId="2C8640FC" w:rsidR="00136930" w:rsidRPr="009E21A4" w:rsidRDefault="00136930" w:rsidP="00136930">
            <w:pPr>
              <w:rPr>
                <w:rFonts w:ascii="Calibri" w:hAnsi="Calibri" w:cs="Calibri"/>
                <w:b/>
                <w:bCs/>
                <w:sz w:val="20"/>
                <w:szCs w:val="20"/>
              </w:rPr>
            </w:pPr>
            <w:r w:rsidRPr="00A013FB">
              <w:rPr>
                <w:rFonts w:ascii="Calibri" w:hAnsi="Calibri" w:cs="Calibri"/>
                <w:b/>
                <w:bCs/>
                <w:sz w:val="20"/>
                <w:szCs w:val="20"/>
              </w:rPr>
              <w:t xml:space="preserve">What constraints or non-negotiables must the future solution </w:t>
            </w:r>
            <w:bookmarkStart w:id="0" w:name="_Int_Y3ZMFUy4"/>
            <w:r w:rsidRPr="00A013FB">
              <w:rPr>
                <w:rFonts w:ascii="Calibri" w:hAnsi="Calibri" w:cs="Calibri"/>
                <w:b/>
                <w:bCs/>
                <w:sz w:val="20"/>
                <w:szCs w:val="20"/>
              </w:rPr>
              <w:t>respect</w:t>
            </w:r>
            <w:bookmarkEnd w:id="0"/>
            <w:r w:rsidRPr="00A013FB">
              <w:rPr>
                <w:rFonts w:ascii="Calibri" w:hAnsi="Calibri" w:cs="Calibri"/>
                <w:b/>
                <w:bCs/>
                <w:sz w:val="20"/>
                <w:szCs w:val="20"/>
              </w:rPr>
              <w:t>?</w:t>
            </w:r>
          </w:p>
        </w:tc>
        <w:tc>
          <w:tcPr>
            <w:tcW w:w="6044" w:type="dxa"/>
          </w:tcPr>
          <w:p w14:paraId="054270C8" w14:textId="5CD6279E" w:rsidR="00136930" w:rsidRPr="6A297115" w:rsidRDefault="00AF6CB0" w:rsidP="00110F04">
            <w:pPr>
              <w:rPr>
                <w:rFonts w:ascii="Calibri" w:hAnsi="Calibri" w:cs="Calibri"/>
                <w:i/>
                <w:iCs/>
                <w:color w:val="4F81BD" w:themeColor="accent1"/>
                <w:sz w:val="20"/>
                <w:szCs w:val="20"/>
              </w:rPr>
            </w:pPr>
            <w:r>
              <w:rPr>
                <w:rFonts w:ascii="Calibri" w:hAnsi="Calibri" w:cs="Calibri"/>
                <w:i/>
                <w:iCs/>
                <w:color w:val="4F81BD" w:themeColor="accent1"/>
                <w:sz w:val="20"/>
                <w:szCs w:val="20"/>
              </w:rPr>
              <w:t>Must maintain Pega Discover in support whilst migrating to Retain X (due to amount of daily revenue passing through the platform)</w:t>
            </w:r>
            <w:r w:rsidR="00407507">
              <w:rPr>
                <w:rFonts w:ascii="Calibri" w:hAnsi="Calibri" w:cs="Calibri"/>
                <w:i/>
                <w:iCs/>
                <w:color w:val="4F81BD" w:themeColor="accent1"/>
                <w:sz w:val="20"/>
                <w:szCs w:val="20"/>
              </w:rPr>
              <w:t xml:space="preserve"> – to do this we need to upgrade to CJM Cloud </w:t>
            </w:r>
          </w:p>
        </w:tc>
      </w:tr>
      <w:tr w:rsidR="00136930" w:rsidRPr="009E21A4" w14:paraId="1E99D756" w14:textId="77777777" w:rsidTr="00D41923">
        <w:trPr>
          <w:cantSplit/>
        </w:trPr>
        <w:tc>
          <w:tcPr>
            <w:tcW w:w="2853" w:type="dxa"/>
          </w:tcPr>
          <w:p w14:paraId="13EFF614" w14:textId="2BEFF950" w:rsidR="00136930" w:rsidRPr="009E21A4" w:rsidRDefault="00136930" w:rsidP="00136930">
            <w:pPr>
              <w:rPr>
                <w:rFonts w:ascii="Calibri" w:hAnsi="Calibri" w:cs="Calibri"/>
                <w:b/>
                <w:bCs/>
                <w:sz w:val="20"/>
                <w:szCs w:val="20"/>
              </w:rPr>
            </w:pPr>
            <w:r w:rsidRPr="009E21A4">
              <w:rPr>
                <w:rFonts w:ascii="Calibri" w:hAnsi="Calibri" w:cs="Calibri"/>
                <w:b/>
                <w:bCs/>
                <w:sz w:val="20"/>
                <w:szCs w:val="20"/>
              </w:rPr>
              <w:lastRenderedPageBreak/>
              <w:t>When do you want this to happen?</w:t>
            </w:r>
          </w:p>
        </w:tc>
        <w:tc>
          <w:tcPr>
            <w:tcW w:w="6044" w:type="dxa"/>
          </w:tcPr>
          <w:p w14:paraId="77C012B0" w14:textId="483487D3" w:rsidR="00136930" w:rsidRPr="001D62AE" w:rsidRDefault="0090576C" w:rsidP="00136930">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To be delivered by end of 2026 </w:t>
            </w:r>
          </w:p>
        </w:tc>
      </w:tr>
      <w:tr w:rsidR="00136930" w:rsidRPr="009E21A4" w14:paraId="4B939B2A" w14:textId="77777777" w:rsidTr="00D41923">
        <w:trPr>
          <w:cantSplit/>
        </w:trPr>
        <w:tc>
          <w:tcPr>
            <w:tcW w:w="2853" w:type="dxa"/>
          </w:tcPr>
          <w:p w14:paraId="4427D410" w14:textId="358D6E66" w:rsidR="00136930" w:rsidRPr="009E21A4" w:rsidRDefault="00136930" w:rsidP="00136930">
            <w:pPr>
              <w:rPr>
                <w:rFonts w:ascii="Calibri" w:hAnsi="Calibri" w:cs="Calibri"/>
                <w:b/>
                <w:bCs/>
                <w:sz w:val="20"/>
                <w:szCs w:val="20"/>
              </w:rPr>
            </w:pPr>
            <w:r>
              <w:rPr>
                <w:rFonts w:ascii="Calibri" w:hAnsi="Calibri" w:cs="Calibri"/>
                <w:b/>
                <w:bCs/>
                <w:sz w:val="20"/>
                <w:szCs w:val="20"/>
              </w:rPr>
              <w:t>Why must it happen then?</w:t>
            </w:r>
          </w:p>
        </w:tc>
        <w:tc>
          <w:tcPr>
            <w:tcW w:w="6044" w:type="dxa"/>
          </w:tcPr>
          <w:p w14:paraId="46FF4F57" w14:textId="61E984D8" w:rsidR="00136930" w:rsidRPr="001D62AE" w:rsidRDefault="00407507" w:rsidP="00136930">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To allow Pega Discover to remain in support and ahead of </w:t>
            </w:r>
            <w:r w:rsidR="00155900">
              <w:rPr>
                <w:rFonts w:ascii="Calibri" w:hAnsi="Calibri" w:cs="Calibri"/>
                <w:i/>
                <w:iCs/>
                <w:color w:val="4F81BD" w:themeColor="accent1"/>
                <w:sz w:val="20"/>
                <w:szCs w:val="20"/>
              </w:rPr>
              <w:t>support ending in April 27 for CJM on premise</w:t>
            </w:r>
          </w:p>
        </w:tc>
      </w:tr>
      <w:tr w:rsidR="00136930" w:rsidRPr="009E21A4" w14:paraId="170EED4F" w14:textId="77777777" w:rsidTr="00D41923">
        <w:trPr>
          <w:cantSplit/>
        </w:trPr>
        <w:tc>
          <w:tcPr>
            <w:tcW w:w="2853" w:type="dxa"/>
          </w:tcPr>
          <w:p w14:paraId="75FF929B" w14:textId="62C588EE" w:rsidR="00136930" w:rsidRDefault="00136930" w:rsidP="00136930">
            <w:pPr>
              <w:rPr>
                <w:rFonts w:ascii="Calibri" w:hAnsi="Calibri" w:cs="Calibri"/>
                <w:b/>
                <w:bCs/>
                <w:sz w:val="20"/>
                <w:szCs w:val="20"/>
              </w:rPr>
            </w:pPr>
            <w:r>
              <w:rPr>
                <w:rFonts w:ascii="Calibri" w:hAnsi="Calibri" w:cs="Calibri"/>
                <w:b/>
                <w:bCs/>
                <w:sz w:val="20"/>
                <w:szCs w:val="20"/>
              </w:rPr>
              <w:t xml:space="preserve">Does this have a value case yet? </w:t>
            </w:r>
            <w:r w:rsidRPr="00DC475B">
              <w:rPr>
                <w:rFonts w:ascii="Calibri" w:hAnsi="Calibri" w:cs="Calibri"/>
                <w:i/>
                <w:iCs/>
                <w:sz w:val="20"/>
                <w:szCs w:val="20"/>
              </w:rPr>
              <w:t>e.g. Have you assessed where and how much the value will be derived from this change?</w:t>
            </w:r>
          </w:p>
        </w:tc>
        <w:tc>
          <w:tcPr>
            <w:tcW w:w="6044" w:type="dxa"/>
          </w:tcPr>
          <w:p w14:paraId="68A82E8E" w14:textId="7609C8B1" w:rsidR="00136930" w:rsidRDefault="00155900" w:rsidP="00136930">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N</w:t>
            </w:r>
          </w:p>
        </w:tc>
      </w:tr>
      <w:tr w:rsidR="00136930" w:rsidRPr="009E21A4" w14:paraId="685DF938" w14:textId="77777777" w:rsidTr="00D41923">
        <w:trPr>
          <w:cantSplit/>
        </w:trPr>
        <w:tc>
          <w:tcPr>
            <w:tcW w:w="2853" w:type="dxa"/>
          </w:tcPr>
          <w:p w14:paraId="056E181D" w14:textId="37FE2D4D" w:rsidR="00136930" w:rsidRDefault="00136930" w:rsidP="00136930">
            <w:pPr>
              <w:rPr>
                <w:rFonts w:ascii="Calibri" w:hAnsi="Calibri" w:cs="Calibri"/>
                <w:b/>
                <w:bCs/>
                <w:sz w:val="20"/>
                <w:szCs w:val="20"/>
              </w:rPr>
            </w:pPr>
            <w:r>
              <w:rPr>
                <w:rFonts w:ascii="Calibri" w:hAnsi="Calibri" w:cs="Calibri"/>
                <w:b/>
                <w:bCs/>
                <w:sz w:val="20"/>
                <w:szCs w:val="20"/>
              </w:rPr>
              <w:t>What is the approximate revenue uplift / cost saving from this?</w:t>
            </w:r>
          </w:p>
        </w:tc>
        <w:tc>
          <w:tcPr>
            <w:tcW w:w="6044" w:type="dxa"/>
          </w:tcPr>
          <w:p w14:paraId="6B9FB134" w14:textId="17A3E1B2" w:rsidR="00136930" w:rsidRDefault="002214AE" w:rsidP="002214AE">
            <w:pPr>
              <w:rPr>
                <w:rFonts w:ascii="Calibri" w:hAnsi="Calibri" w:cs="Calibri"/>
                <w:i/>
                <w:iCs/>
                <w:color w:val="4F81BD" w:themeColor="accent1"/>
                <w:sz w:val="20"/>
                <w:szCs w:val="20"/>
              </w:rPr>
            </w:pPr>
            <w:r>
              <w:rPr>
                <w:rFonts w:ascii="Calibri" w:hAnsi="Calibri" w:cs="Calibri"/>
                <w:i/>
                <w:iCs/>
                <w:color w:val="4F81BD" w:themeColor="accent1"/>
                <w:sz w:val="20"/>
                <w:szCs w:val="20"/>
                <w:lang w:val="en-GB"/>
              </w:rPr>
              <w:t>Neither – the upgrade keeps the Ofcom regulated processes in support.  Enabler for D</w:t>
            </w:r>
            <w:r w:rsidR="00F93132">
              <w:rPr>
                <w:rFonts w:ascii="Calibri" w:hAnsi="Calibri" w:cs="Calibri"/>
                <w:i/>
                <w:iCs/>
                <w:color w:val="4F81BD" w:themeColor="accent1"/>
                <w:sz w:val="20"/>
                <w:szCs w:val="20"/>
                <w:lang w:val="en-GB"/>
              </w:rPr>
              <w:t>i</w:t>
            </w:r>
            <w:r>
              <w:rPr>
                <w:rFonts w:ascii="Calibri" w:hAnsi="Calibri" w:cs="Calibri"/>
                <w:i/>
                <w:iCs/>
                <w:color w:val="4F81BD" w:themeColor="accent1"/>
                <w:sz w:val="20"/>
                <w:szCs w:val="20"/>
                <w:lang w:val="en-GB"/>
              </w:rPr>
              <w:t>sc</w:t>
            </w:r>
            <w:r w:rsidR="00F93132">
              <w:rPr>
                <w:rFonts w:ascii="Calibri" w:hAnsi="Calibri" w:cs="Calibri"/>
                <w:i/>
                <w:iCs/>
                <w:color w:val="4F81BD" w:themeColor="accent1"/>
                <w:sz w:val="20"/>
                <w:szCs w:val="20"/>
                <w:lang w:val="en-GB"/>
              </w:rPr>
              <w:t>over extended support.  I.e. “must do”</w:t>
            </w:r>
          </w:p>
        </w:tc>
      </w:tr>
    </w:tbl>
    <w:p w14:paraId="3D6BCCB8" w14:textId="2AA5FAB7" w:rsidR="00871844" w:rsidRDefault="00871844" w:rsidP="00850E21">
      <w:pPr>
        <w:rPr>
          <w:rFonts w:ascii="Calibri" w:hAnsi="Calibri" w:cs="Calibri"/>
          <w:b/>
          <w:bCs/>
        </w:rPr>
      </w:pPr>
    </w:p>
    <w:p w14:paraId="10EE2B61" w14:textId="439E9A86" w:rsidR="00170713" w:rsidRPr="00FF5998" w:rsidRDefault="00170713" w:rsidP="00B214DE">
      <w:pPr>
        <w:pStyle w:val="ListParagraph"/>
        <w:numPr>
          <w:ilvl w:val="0"/>
          <w:numId w:val="14"/>
        </w:numPr>
        <w:spacing w:before="240" w:after="0"/>
        <w:ind w:left="357" w:hanging="357"/>
        <w:rPr>
          <w:rFonts w:ascii="Calibri" w:eastAsiaTheme="majorEastAsia" w:hAnsi="Calibri" w:cs="Calibri"/>
          <w:b/>
          <w:bCs/>
          <w:color w:val="000000" w:themeColor="text1"/>
          <w:sz w:val="28"/>
          <w:szCs w:val="28"/>
        </w:rPr>
      </w:pPr>
      <w:r w:rsidRPr="00FF5998">
        <w:rPr>
          <w:rFonts w:ascii="Calibri" w:eastAsiaTheme="majorEastAsia" w:hAnsi="Calibri" w:cs="Calibri"/>
          <w:b/>
          <w:bCs/>
          <w:color w:val="000000" w:themeColor="text1"/>
          <w:sz w:val="28"/>
          <w:szCs w:val="28"/>
        </w:rPr>
        <w:t>High level Requirements</w:t>
      </w:r>
    </w:p>
    <w:p w14:paraId="23C39C62" w14:textId="3EF82401" w:rsidR="0019697E" w:rsidRPr="00A03F27" w:rsidRDefault="00AC5A4B" w:rsidP="00B214DE">
      <w:pPr>
        <w:rPr>
          <w:rFonts w:ascii="Calibri" w:hAnsi="Calibri" w:cs="Calibri"/>
          <w:sz w:val="20"/>
          <w:szCs w:val="20"/>
        </w:rPr>
      </w:pPr>
      <w:r w:rsidRPr="00AC5A4B">
        <w:rPr>
          <w:rFonts w:ascii="Calibri" w:hAnsi="Calibri" w:cs="Calibri"/>
          <w:b/>
          <w:bCs/>
          <w:sz w:val="20"/>
          <w:szCs w:val="20"/>
        </w:rPr>
        <w:t>High level requirements describe what the change needs to deliver — not how it should be built. Use short, simple statements focused on capabilities, rules,</w:t>
      </w:r>
      <w:r w:rsidRPr="00295944">
        <w:rPr>
          <w:rFonts w:ascii="Calibri" w:hAnsi="Calibri" w:cs="Calibri"/>
          <w:b/>
          <w:bCs/>
          <w:sz w:val="20"/>
          <w:szCs w:val="20"/>
        </w:rPr>
        <w:t xml:space="preserve"> or </w:t>
      </w:r>
      <w:r w:rsidR="00842A62" w:rsidRPr="00295944">
        <w:rPr>
          <w:rFonts w:ascii="Calibri" w:hAnsi="Calibri" w:cs="Calibri"/>
          <w:b/>
          <w:bCs/>
          <w:sz w:val="20"/>
          <w:szCs w:val="20"/>
        </w:rPr>
        <w:t>behaviors</w:t>
      </w:r>
      <w:r w:rsidRPr="00295944">
        <w:rPr>
          <w:rFonts w:ascii="Calibri" w:hAnsi="Calibri" w:cs="Calibri"/>
          <w:b/>
          <w:bCs/>
          <w:sz w:val="20"/>
          <w:szCs w:val="20"/>
        </w:rPr>
        <w:t xml:space="preserve"> the future solution must support.</w:t>
      </w:r>
      <w:r w:rsidR="007643CC" w:rsidRPr="00295944">
        <w:rPr>
          <w:rFonts w:ascii="Calibri" w:hAnsi="Calibri" w:cs="Calibri"/>
          <w:b/>
          <w:bCs/>
          <w:sz w:val="20"/>
          <w:szCs w:val="20"/>
        </w:rPr>
        <w:t xml:space="preserve"> </w:t>
      </w:r>
      <w:r w:rsidR="00295944" w:rsidRPr="00295944">
        <w:rPr>
          <w:rFonts w:ascii="Calibri" w:hAnsi="Calibri" w:cs="Calibri"/>
          <w:b/>
          <w:bCs/>
          <w:sz w:val="20"/>
          <w:szCs w:val="20"/>
        </w:rPr>
        <w:t xml:space="preserve"> </w:t>
      </w:r>
      <w:r w:rsidR="00A871D9" w:rsidRPr="00A03F27">
        <w:rPr>
          <w:rFonts w:ascii="Calibri" w:hAnsi="Calibri" w:cs="Calibri"/>
          <w:i/>
          <w:iCs/>
          <w:sz w:val="20"/>
          <w:szCs w:val="20"/>
        </w:rPr>
        <w:t xml:space="preserve">If your requirement is on behalf of </w:t>
      </w:r>
      <w:r w:rsidR="00A03F27">
        <w:rPr>
          <w:rFonts w:ascii="Calibri" w:hAnsi="Calibri" w:cs="Calibri"/>
          <w:i/>
          <w:iCs/>
          <w:sz w:val="20"/>
          <w:szCs w:val="20"/>
        </w:rPr>
        <w:t>an external party such as</w:t>
      </w:r>
      <w:r w:rsidR="00A871D9" w:rsidRPr="00A03F27">
        <w:rPr>
          <w:rFonts w:ascii="Calibri" w:hAnsi="Calibri" w:cs="Calibri"/>
          <w:i/>
          <w:iCs/>
          <w:sz w:val="20"/>
          <w:szCs w:val="20"/>
        </w:rPr>
        <w:t xml:space="preserve"> giffgaff then your requirement scope will only cover the capabilities in VMO2 that support the</w:t>
      </w:r>
      <w:r w:rsidR="00844EA9">
        <w:rPr>
          <w:rFonts w:ascii="Calibri" w:hAnsi="Calibri" w:cs="Calibri"/>
          <w:i/>
          <w:iCs/>
          <w:sz w:val="20"/>
          <w:szCs w:val="20"/>
        </w:rPr>
        <w:t>m</w:t>
      </w:r>
      <w:r w:rsidR="00A871D9" w:rsidRPr="00A03F27">
        <w:rPr>
          <w:rFonts w:ascii="Calibri" w:hAnsi="Calibri" w:cs="Calibri"/>
          <w:i/>
          <w:iCs/>
          <w:sz w:val="20"/>
          <w:szCs w:val="20"/>
        </w:rPr>
        <w:t xml:space="preserve">. </w:t>
      </w:r>
    </w:p>
    <w:tbl>
      <w:tblPr>
        <w:tblStyle w:val="TableGrid"/>
        <w:tblW w:w="8902" w:type="dxa"/>
        <w:tblInd w:w="-5" w:type="dxa"/>
        <w:tblCellMar>
          <w:top w:w="57" w:type="dxa"/>
          <w:bottom w:w="57" w:type="dxa"/>
        </w:tblCellMar>
        <w:tblLook w:val="04A0" w:firstRow="1" w:lastRow="0" w:firstColumn="1" w:lastColumn="0" w:noHBand="0" w:noVBand="1"/>
      </w:tblPr>
      <w:tblGrid>
        <w:gridCol w:w="795"/>
        <w:gridCol w:w="1870"/>
        <w:gridCol w:w="5189"/>
        <w:gridCol w:w="1048"/>
      </w:tblGrid>
      <w:tr w:rsidR="001308D4" w:rsidRPr="009E21A4" w14:paraId="61754451" w14:textId="77777777" w:rsidTr="00D41923">
        <w:tc>
          <w:tcPr>
            <w:tcW w:w="8902" w:type="dxa"/>
            <w:gridSpan w:val="4"/>
            <w:vAlign w:val="bottom"/>
          </w:tcPr>
          <w:p w14:paraId="5CE9FE34" w14:textId="5CE34EF5" w:rsidR="00256D22" w:rsidRPr="00256D22" w:rsidRDefault="00256D22" w:rsidP="00CA6ADC">
            <w:pPr>
              <w:rPr>
                <w:rFonts w:ascii="Calibri" w:hAnsi="Calibri" w:cs="Calibri"/>
                <w:b/>
                <w:bCs/>
                <w:i/>
                <w:iCs/>
                <w:lang w:val="en-GB"/>
              </w:rPr>
            </w:pPr>
            <w:r w:rsidRPr="00256D22">
              <w:rPr>
                <w:rFonts w:ascii="Calibri" w:hAnsi="Calibri" w:cs="Calibri"/>
                <w:b/>
                <w:bCs/>
                <w:i/>
                <w:iCs/>
                <w:lang w:val="en-GB"/>
              </w:rPr>
              <w:t xml:space="preserve">Guidance: </w:t>
            </w:r>
          </w:p>
          <w:p w14:paraId="722DBA09" w14:textId="1330CE34" w:rsidR="00AC5A4B" w:rsidRPr="004E664B" w:rsidRDefault="00AC5A4B" w:rsidP="00AC5A4B">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 xml:space="preserve">Clear high‑level requirements help ensure </w:t>
            </w:r>
            <w:r w:rsidR="00DD1B60" w:rsidRPr="4E2CF9D3">
              <w:rPr>
                <w:rFonts w:ascii="Calibri" w:eastAsia="Calibri" w:hAnsi="Calibri" w:cs="Calibri"/>
                <w:i/>
                <w:sz w:val="20"/>
                <w:szCs w:val="20"/>
                <w:lang w:val="en-GB"/>
              </w:rPr>
              <w:t xml:space="preserve">faster and </w:t>
            </w:r>
            <w:r w:rsidRPr="4E2CF9D3">
              <w:rPr>
                <w:rFonts w:ascii="Calibri" w:eastAsia="Calibri" w:hAnsi="Calibri" w:cs="Calibri"/>
                <w:i/>
                <w:sz w:val="20"/>
                <w:szCs w:val="20"/>
                <w:lang w:val="en-GB"/>
              </w:rPr>
              <w:t>more accurate sizing</w:t>
            </w:r>
          </w:p>
          <w:p w14:paraId="217C7F7E" w14:textId="5B91D426" w:rsidR="00256D22" w:rsidRP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List the essential capabilities or features needed to achieve your desired outcome (e.g., “Customers must be able to…”, “The system must allow…”)</w:t>
            </w:r>
          </w:p>
          <w:p w14:paraId="4033DBB1" w14:textId="04849C03" w:rsidR="00256D22" w:rsidRP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Focus on requirements, not solutions (avoid naming specific technologies or designs)</w:t>
            </w:r>
          </w:p>
          <w:p w14:paraId="207FE3C1" w14:textId="6E61C946" w:rsid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Include any critical business rules, data needs, reporting requirements, or compliance considerations</w:t>
            </w:r>
          </w:p>
          <w:p w14:paraId="269758A6" w14:textId="337F5332" w:rsidR="00A1545A" w:rsidRPr="00256D22" w:rsidRDefault="00A1545A" w:rsidP="00256D22">
            <w:pPr>
              <w:pStyle w:val="ListParagraph"/>
              <w:numPr>
                <w:ilvl w:val="0"/>
                <w:numId w:val="19"/>
              </w:numPr>
              <w:rPr>
                <w:rFonts w:ascii="Calibri" w:eastAsia="Calibri" w:hAnsi="Calibri" w:cs="Calibri"/>
                <w:i/>
                <w:sz w:val="20"/>
                <w:szCs w:val="20"/>
                <w:lang w:val="en-GB"/>
              </w:rPr>
            </w:pPr>
            <w:r>
              <w:rPr>
                <w:rFonts w:ascii="Calibri" w:eastAsia="Calibri" w:hAnsi="Calibri" w:cs="Calibri"/>
                <w:i/>
                <w:sz w:val="20"/>
                <w:szCs w:val="20"/>
                <w:lang w:val="en-GB"/>
              </w:rPr>
              <w:t xml:space="preserve">For customer impacting </w:t>
            </w:r>
            <w:r w:rsidR="00EF1CE9">
              <w:rPr>
                <w:rFonts w:ascii="Calibri" w:eastAsia="Calibri" w:hAnsi="Calibri" w:cs="Calibri"/>
                <w:i/>
                <w:sz w:val="20"/>
                <w:szCs w:val="20"/>
                <w:lang w:val="en-GB"/>
              </w:rPr>
              <w:t xml:space="preserve">proposals you may wish to consider </w:t>
            </w:r>
            <w:r w:rsidR="00583E64">
              <w:rPr>
                <w:rFonts w:ascii="Calibri" w:eastAsia="Calibri" w:hAnsi="Calibri" w:cs="Calibri"/>
                <w:i/>
                <w:sz w:val="20"/>
                <w:szCs w:val="20"/>
                <w:lang w:val="en-GB"/>
              </w:rPr>
              <w:t>the specific elements of the customer lifecycle that</w:t>
            </w:r>
            <w:r w:rsidR="003C43DE">
              <w:rPr>
                <w:rFonts w:ascii="Calibri" w:eastAsia="Calibri" w:hAnsi="Calibri" w:cs="Calibri"/>
                <w:i/>
                <w:sz w:val="20"/>
                <w:szCs w:val="20"/>
                <w:lang w:val="en-GB"/>
              </w:rPr>
              <w:t xml:space="preserve"> each requirement impacts e.g. </w:t>
            </w:r>
            <w:r w:rsidR="001C1E63">
              <w:rPr>
                <w:rFonts w:ascii="Calibri" w:eastAsia="Calibri" w:hAnsi="Calibri" w:cs="Calibri"/>
                <w:i/>
                <w:sz w:val="20"/>
                <w:szCs w:val="20"/>
                <w:lang w:val="en-GB"/>
              </w:rPr>
              <w:t xml:space="preserve">find/explore, </w:t>
            </w:r>
            <w:r w:rsidR="00BA598A">
              <w:rPr>
                <w:rFonts w:ascii="Calibri" w:eastAsia="Calibri" w:hAnsi="Calibri" w:cs="Calibri"/>
                <w:i/>
                <w:sz w:val="20"/>
                <w:szCs w:val="20"/>
                <w:lang w:val="en-GB"/>
              </w:rPr>
              <w:t>b</w:t>
            </w:r>
            <w:r w:rsidR="001C1E63">
              <w:rPr>
                <w:rFonts w:ascii="Calibri" w:eastAsia="Calibri" w:hAnsi="Calibri" w:cs="Calibri"/>
                <w:i/>
                <w:sz w:val="20"/>
                <w:szCs w:val="20"/>
                <w:lang w:val="en-GB"/>
              </w:rPr>
              <w:t>uy</w:t>
            </w:r>
            <w:r w:rsidR="00146044">
              <w:rPr>
                <w:rFonts w:ascii="Calibri" w:eastAsia="Calibri" w:hAnsi="Calibri" w:cs="Calibri"/>
                <w:i/>
                <w:sz w:val="20"/>
                <w:szCs w:val="20"/>
                <w:lang w:val="en-GB"/>
              </w:rPr>
              <w:t>/upgrade</w:t>
            </w:r>
            <w:r w:rsidR="001C1E63">
              <w:rPr>
                <w:rFonts w:ascii="Calibri" w:eastAsia="Calibri" w:hAnsi="Calibri" w:cs="Calibri"/>
                <w:i/>
                <w:sz w:val="20"/>
                <w:szCs w:val="20"/>
                <w:lang w:val="en-GB"/>
              </w:rPr>
              <w:t xml:space="preserve">, </w:t>
            </w:r>
            <w:r w:rsidR="00BA598A">
              <w:rPr>
                <w:rFonts w:ascii="Calibri" w:eastAsia="Calibri" w:hAnsi="Calibri" w:cs="Calibri"/>
                <w:i/>
                <w:sz w:val="20"/>
                <w:szCs w:val="20"/>
                <w:lang w:val="en-GB"/>
              </w:rPr>
              <w:t>p</w:t>
            </w:r>
            <w:r w:rsidR="001C1E63">
              <w:rPr>
                <w:rFonts w:ascii="Calibri" w:eastAsia="Calibri" w:hAnsi="Calibri" w:cs="Calibri"/>
                <w:i/>
                <w:sz w:val="20"/>
                <w:szCs w:val="20"/>
                <w:lang w:val="en-GB"/>
              </w:rPr>
              <w:t xml:space="preserve">ay/bill, </w:t>
            </w:r>
            <w:r w:rsidR="00BA598A">
              <w:rPr>
                <w:rFonts w:ascii="Calibri" w:eastAsia="Calibri" w:hAnsi="Calibri" w:cs="Calibri"/>
                <w:i/>
                <w:sz w:val="20"/>
                <w:szCs w:val="20"/>
                <w:lang w:val="en-GB"/>
              </w:rPr>
              <w:t>g</w:t>
            </w:r>
            <w:r w:rsidR="00EF5C0B">
              <w:rPr>
                <w:rFonts w:ascii="Calibri" w:eastAsia="Calibri" w:hAnsi="Calibri" w:cs="Calibri"/>
                <w:i/>
                <w:sz w:val="20"/>
                <w:szCs w:val="20"/>
                <w:lang w:val="en-GB"/>
              </w:rPr>
              <w:t xml:space="preserve">etting started/use, </w:t>
            </w:r>
            <w:r w:rsidR="00BA598A">
              <w:rPr>
                <w:rFonts w:ascii="Calibri" w:eastAsia="Calibri" w:hAnsi="Calibri" w:cs="Calibri"/>
                <w:i/>
                <w:sz w:val="20"/>
                <w:szCs w:val="20"/>
                <w:lang w:val="en-GB"/>
              </w:rPr>
              <w:t>m</w:t>
            </w:r>
            <w:r w:rsidR="00B233DE">
              <w:rPr>
                <w:rFonts w:ascii="Calibri" w:eastAsia="Calibri" w:hAnsi="Calibri" w:cs="Calibri"/>
                <w:i/>
                <w:sz w:val="20"/>
                <w:szCs w:val="20"/>
                <w:lang w:val="en-GB"/>
              </w:rPr>
              <w:t>anage</w:t>
            </w:r>
            <w:r w:rsidR="00970499">
              <w:rPr>
                <w:rFonts w:ascii="Calibri" w:eastAsia="Calibri" w:hAnsi="Calibri" w:cs="Calibri"/>
                <w:i/>
                <w:sz w:val="20"/>
                <w:szCs w:val="20"/>
                <w:lang w:val="en-GB"/>
              </w:rPr>
              <w:t>, get help, stay/leave.</w:t>
            </w:r>
          </w:p>
          <w:p w14:paraId="4BF7188A" w14:textId="53D418F9" w:rsidR="001308D4" w:rsidRPr="00DB7C7B" w:rsidRDefault="00BE331E" w:rsidP="00DB7C7B">
            <w:pPr>
              <w:pStyle w:val="ListParagraph"/>
              <w:numPr>
                <w:ilvl w:val="0"/>
                <w:numId w:val="17"/>
              </w:numPr>
              <w:rPr>
                <w:rFonts w:ascii="Calibri" w:eastAsia="Calibri" w:hAnsi="Calibri" w:cs="Calibri"/>
                <w:i/>
                <w:sz w:val="20"/>
                <w:szCs w:val="20"/>
                <w:lang w:val="en-GB"/>
              </w:rPr>
            </w:pPr>
            <w:r w:rsidRPr="4E2CF9D3">
              <w:rPr>
                <w:rFonts w:ascii="Calibri" w:eastAsia="Calibri" w:hAnsi="Calibri" w:cs="Calibri"/>
                <w:i/>
                <w:sz w:val="20"/>
                <w:szCs w:val="20"/>
                <w:lang w:val="en-GB"/>
              </w:rPr>
              <w:t>*</w:t>
            </w:r>
            <w:r w:rsidR="000D5F54" w:rsidRPr="4E2CF9D3">
              <w:rPr>
                <w:rFonts w:ascii="Calibri" w:eastAsia="Calibri" w:hAnsi="Calibri" w:cs="Calibri"/>
                <w:i/>
                <w:sz w:val="20"/>
                <w:szCs w:val="20"/>
                <w:lang w:val="en-GB"/>
              </w:rPr>
              <w:t>MVP</w:t>
            </w:r>
            <w:r w:rsidRPr="4E2CF9D3">
              <w:rPr>
                <w:rFonts w:ascii="Calibri" w:eastAsia="Calibri" w:hAnsi="Calibri" w:cs="Calibri"/>
                <w:i/>
                <w:sz w:val="20"/>
                <w:szCs w:val="20"/>
                <w:lang w:val="en-GB"/>
              </w:rPr>
              <w:t xml:space="preserve"> = </w:t>
            </w:r>
            <w:r w:rsidR="00334F22">
              <w:rPr>
                <w:rFonts w:ascii="Calibri" w:eastAsia="Calibri" w:hAnsi="Calibri" w:cs="Calibri"/>
                <w:i/>
                <w:sz w:val="20"/>
                <w:szCs w:val="20"/>
                <w:lang w:val="en-GB"/>
              </w:rPr>
              <w:t xml:space="preserve">These requirements </w:t>
            </w:r>
            <w:r w:rsidRPr="4E2CF9D3">
              <w:rPr>
                <w:rFonts w:ascii="Calibri" w:eastAsia="Calibri" w:hAnsi="Calibri" w:cs="Calibri"/>
                <w:i/>
                <w:sz w:val="20"/>
                <w:szCs w:val="20"/>
                <w:lang w:val="en-GB"/>
              </w:rPr>
              <w:t xml:space="preserve">must be delivered </w:t>
            </w:r>
            <w:r w:rsidR="006948EA" w:rsidRPr="4E2CF9D3">
              <w:rPr>
                <w:rFonts w:ascii="Calibri" w:eastAsia="Calibri" w:hAnsi="Calibri" w:cs="Calibri"/>
                <w:i/>
                <w:sz w:val="20"/>
                <w:szCs w:val="20"/>
                <w:lang w:val="en-GB"/>
              </w:rPr>
              <w:t xml:space="preserve">by the project </w:t>
            </w:r>
            <w:r w:rsidRPr="4E2CF9D3">
              <w:rPr>
                <w:rFonts w:ascii="Calibri" w:eastAsia="Calibri" w:hAnsi="Calibri" w:cs="Calibri"/>
                <w:i/>
                <w:sz w:val="20"/>
                <w:szCs w:val="20"/>
                <w:lang w:val="en-GB"/>
              </w:rPr>
              <w:t>to achieve the minimum viable customer or commercial outcome</w:t>
            </w:r>
          </w:p>
        </w:tc>
      </w:tr>
      <w:tr w:rsidR="00AC4702" w:rsidRPr="009E21A4" w14:paraId="7CE78881" w14:textId="77777777" w:rsidTr="006B25E5">
        <w:tc>
          <w:tcPr>
            <w:tcW w:w="795" w:type="dxa"/>
            <w:vAlign w:val="bottom"/>
          </w:tcPr>
          <w:p w14:paraId="0C512372" w14:textId="07C8C150" w:rsidR="00871844" w:rsidRPr="009E21A4" w:rsidRDefault="00871844" w:rsidP="00A9680B">
            <w:pPr>
              <w:jc w:val="center"/>
              <w:rPr>
                <w:rFonts w:ascii="Calibri" w:hAnsi="Calibri" w:cs="Calibri"/>
                <w:b/>
                <w:bCs/>
                <w:sz w:val="20"/>
                <w:szCs w:val="20"/>
              </w:rPr>
            </w:pPr>
            <w:r w:rsidRPr="009E21A4">
              <w:rPr>
                <w:rFonts w:ascii="Calibri" w:hAnsi="Calibri" w:cs="Calibri"/>
                <w:b/>
                <w:bCs/>
                <w:sz w:val="20"/>
                <w:szCs w:val="20"/>
              </w:rPr>
              <w:t>#</w:t>
            </w:r>
          </w:p>
        </w:tc>
        <w:tc>
          <w:tcPr>
            <w:tcW w:w="7059" w:type="dxa"/>
            <w:gridSpan w:val="2"/>
            <w:vAlign w:val="bottom"/>
          </w:tcPr>
          <w:p w14:paraId="1FC9909A" w14:textId="0A0050AE" w:rsidR="00871844" w:rsidRPr="009E21A4" w:rsidRDefault="00B67982" w:rsidP="00A9680B">
            <w:pPr>
              <w:rPr>
                <w:rFonts w:ascii="Calibri" w:hAnsi="Calibri" w:cs="Calibri"/>
                <w:b/>
                <w:bCs/>
                <w:sz w:val="20"/>
                <w:szCs w:val="20"/>
              </w:rPr>
            </w:pPr>
            <w:r w:rsidRPr="009E21A4">
              <w:rPr>
                <w:rFonts w:ascii="Calibri" w:hAnsi="Calibri" w:cs="Calibri"/>
                <w:b/>
                <w:bCs/>
                <w:sz w:val="20"/>
                <w:szCs w:val="20"/>
              </w:rPr>
              <w:t xml:space="preserve">Change / </w:t>
            </w:r>
            <w:r w:rsidR="00871844" w:rsidRPr="009E21A4">
              <w:rPr>
                <w:rFonts w:ascii="Calibri" w:hAnsi="Calibri" w:cs="Calibri"/>
                <w:b/>
                <w:bCs/>
                <w:sz w:val="20"/>
                <w:szCs w:val="20"/>
              </w:rPr>
              <w:t>Requirement</w:t>
            </w:r>
          </w:p>
        </w:tc>
        <w:tc>
          <w:tcPr>
            <w:tcW w:w="1048" w:type="dxa"/>
            <w:vAlign w:val="bottom"/>
          </w:tcPr>
          <w:p w14:paraId="12BD22AA" w14:textId="35E1E22B" w:rsidR="00871844" w:rsidRPr="009E21A4" w:rsidRDefault="000D5F54" w:rsidP="6A297115">
            <w:pPr>
              <w:jc w:val="center"/>
            </w:pPr>
            <w:r>
              <w:rPr>
                <w:rFonts w:ascii="Calibri" w:hAnsi="Calibri" w:cs="Calibri"/>
                <w:b/>
                <w:bCs/>
                <w:sz w:val="20"/>
                <w:szCs w:val="20"/>
              </w:rPr>
              <w:t>MVP</w:t>
            </w:r>
            <w:r w:rsidR="003B00BC">
              <w:rPr>
                <w:rFonts w:ascii="Calibri" w:hAnsi="Calibri" w:cs="Calibri"/>
                <w:b/>
                <w:bCs/>
                <w:sz w:val="20"/>
                <w:szCs w:val="20"/>
              </w:rPr>
              <w:t>*</w:t>
            </w:r>
          </w:p>
        </w:tc>
      </w:tr>
      <w:tr w:rsidR="00AC4702" w:rsidRPr="009E21A4" w14:paraId="7735B513" w14:textId="77777777" w:rsidTr="006B25E5">
        <w:tc>
          <w:tcPr>
            <w:tcW w:w="795" w:type="dxa"/>
          </w:tcPr>
          <w:p w14:paraId="450F79EC" w14:textId="619E5914" w:rsidR="00871844" w:rsidRPr="001D62AE" w:rsidRDefault="00871844" w:rsidP="00C4434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1</w:t>
            </w:r>
          </w:p>
        </w:tc>
        <w:tc>
          <w:tcPr>
            <w:tcW w:w="7059" w:type="dxa"/>
            <w:gridSpan w:val="2"/>
          </w:tcPr>
          <w:p w14:paraId="7DC537BC" w14:textId="7A726F4D" w:rsidR="00871844" w:rsidRPr="001D62AE" w:rsidRDefault="00F93132" w:rsidP="00850E21">
            <w:pPr>
              <w:rPr>
                <w:rFonts w:ascii="Calibri" w:hAnsi="Calibri" w:cs="Calibri"/>
                <w:i/>
                <w:iCs/>
                <w:color w:val="4F81BD" w:themeColor="accent1"/>
                <w:sz w:val="20"/>
                <w:szCs w:val="20"/>
              </w:rPr>
            </w:pPr>
            <w:r>
              <w:rPr>
                <w:rFonts w:ascii="Calibri" w:hAnsi="Calibri" w:cs="Calibri"/>
                <w:i/>
                <w:iCs/>
                <w:color w:val="4F81BD" w:themeColor="accent1"/>
                <w:sz w:val="20"/>
                <w:szCs w:val="20"/>
                <w:lang w:val="en-GB"/>
              </w:rPr>
              <w:t>Establish CJM in Pega Cloud environment</w:t>
            </w:r>
          </w:p>
        </w:tc>
        <w:tc>
          <w:tcPr>
            <w:tcW w:w="1048" w:type="dxa"/>
          </w:tcPr>
          <w:p w14:paraId="11F821CF" w14:textId="6BFBA191" w:rsidR="00871844" w:rsidRPr="001D62AE" w:rsidRDefault="7F12E8E6" w:rsidP="6A297115">
            <w:pPr>
              <w:jc w:val="center"/>
            </w:pPr>
            <w:r w:rsidRPr="6A297115">
              <w:rPr>
                <w:rFonts w:ascii="Calibri" w:hAnsi="Calibri" w:cs="Calibri"/>
                <w:i/>
                <w:iCs/>
                <w:color w:val="4F81BD" w:themeColor="accent1"/>
                <w:sz w:val="20"/>
                <w:szCs w:val="20"/>
              </w:rPr>
              <w:t>Y</w:t>
            </w:r>
          </w:p>
        </w:tc>
      </w:tr>
      <w:tr w:rsidR="00AC4702" w:rsidRPr="009E21A4" w14:paraId="78379606" w14:textId="77777777" w:rsidTr="006B25E5">
        <w:tc>
          <w:tcPr>
            <w:tcW w:w="795" w:type="dxa"/>
          </w:tcPr>
          <w:p w14:paraId="7AEC54C3" w14:textId="12CC31B4" w:rsidR="00871844" w:rsidRPr="001D62AE" w:rsidRDefault="00871844" w:rsidP="00C4434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2</w:t>
            </w:r>
          </w:p>
        </w:tc>
        <w:tc>
          <w:tcPr>
            <w:tcW w:w="7059" w:type="dxa"/>
            <w:gridSpan w:val="2"/>
          </w:tcPr>
          <w:p w14:paraId="577CBB51" w14:textId="05AB1812" w:rsidR="00871844" w:rsidRPr="001D62AE" w:rsidRDefault="00F93132" w:rsidP="00850E21">
            <w:pPr>
              <w:rPr>
                <w:rFonts w:ascii="Calibri" w:hAnsi="Calibri" w:cs="Calibri"/>
                <w:i/>
                <w:iCs/>
                <w:color w:val="4F81BD" w:themeColor="accent1"/>
                <w:sz w:val="20"/>
                <w:szCs w:val="20"/>
              </w:rPr>
            </w:pPr>
            <w:r>
              <w:rPr>
                <w:rFonts w:ascii="Calibri" w:hAnsi="Calibri" w:cs="Calibri"/>
                <w:i/>
                <w:iCs/>
                <w:color w:val="4F81BD" w:themeColor="accent1"/>
                <w:sz w:val="20"/>
                <w:szCs w:val="20"/>
                <w:lang w:val="en-GB"/>
              </w:rPr>
              <w:t>Decommission Pega CJM on premise once testing has been successful</w:t>
            </w:r>
          </w:p>
        </w:tc>
        <w:tc>
          <w:tcPr>
            <w:tcW w:w="1048" w:type="dxa"/>
          </w:tcPr>
          <w:p w14:paraId="672B03A4" w14:textId="7F263B51" w:rsidR="00871844" w:rsidRPr="001D62AE" w:rsidRDefault="21E7771C" w:rsidP="6A297115">
            <w:pPr>
              <w:jc w:val="center"/>
            </w:pPr>
            <w:r w:rsidRPr="6A297115">
              <w:rPr>
                <w:rFonts w:ascii="Calibri" w:hAnsi="Calibri" w:cs="Calibri"/>
                <w:i/>
                <w:iCs/>
                <w:color w:val="4F81BD" w:themeColor="accent1"/>
                <w:sz w:val="20"/>
                <w:szCs w:val="20"/>
              </w:rPr>
              <w:t>Y</w:t>
            </w:r>
          </w:p>
        </w:tc>
      </w:tr>
      <w:tr w:rsidR="00A124B9" w:rsidRPr="009E21A4" w14:paraId="048F0A0F" w14:textId="77777777" w:rsidTr="006B25E5">
        <w:tc>
          <w:tcPr>
            <w:tcW w:w="795" w:type="dxa"/>
          </w:tcPr>
          <w:p w14:paraId="500BBE38" w14:textId="387B2223" w:rsidR="00A124B9" w:rsidRPr="001D62AE" w:rsidRDefault="006A783E" w:rsidP="00C44340">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3</w:t>
            </w:r>
          </w:p>
        </w:tc>
        <w:tc>
          <w:tcPr>
            <w:tcW w:w="7059" w:type="dxa"/>
            <w:gridSpan w:val="2"/>
          </w:tcPr>
          <w:p w14:paraId="6D8D4E5F" w14:textId="1E413153" w:rsidR="00A124B9" w:rsidRDefault="00F2375B" w:rsidP="00850E21">
            <w:pPr>
              <w:rPr>
                <w:rFonts w:ascii="Calibri" w:hAnsi="Calibri" w:cs="Calibri"/>
                <w:i/>
                <w:iCs/>
                <w:color w:val="4F81BD" w:themeColor="accent1"/>
                <w:sz w:val="20"/>
                <w:szCs w:val="20"/>
                <w:lang w:val="en-GB"/>
              </w:rPr>
            </w:pPr>
            <w:proofErr w:type="gramStart"/>
            <w:r>
              <w:rPr>
                <w:rFonts w:ascii="Calibri" w:hAnsi="Calibri" w:cs="Calibri"/>
                <w:i/>
                <w:iCs/>
                <w:color w:val="4F81BD" w:themeColor="accent1"/>
                <w:sz w:val="20"/>
                <w:szCs w:val="20"/>
              </w:rPr>
              <w:t>A</w:t>
            </w:r>
            <w:r w:rsidRPr="00F2375B">
              <w:rPr>
                <w:rFonts w:ascii="Calibri" w:hAnsi="Calibri" w:cs="Calibri"/>
                <w:i/>
                <w:iCs/>
                <w:color w:val="4F81BD" w:themeColor="accent1"/>
                <w:sz w:val="20"/>
                <w:szCs w:val="20"/>
              </w:rPr>
              <w:t>lign</w:t>
            </w:r>
            <w:proofErr w:type="gramEnd"/>
            <w:r w:rsidRPr="00F2375B">
              <w:rPr>
                <w:rFonts w:ascii="Calibri" w:hAnsi="Calibri" w:cs="Calibri"/>
                <w:i/>
                <w:iCs/>
                <w:color w:val="4F81BD" w:themeColor="accent1"/>
                <w:sz w:val="20"/>
                <w:szCs w:val="20"/>
              </w:rPr>
              <w:t xml:space="preserve"> the new cloud instance with all established patterns (such as integrations must be in Apigee)</w:t>
            </w:r>
          </w:p>
        </w:tc>
        <w:tc>
          <w:tcPr>
            <w:tcW w:w="1048" w:type="dxa"/>
          </w:tcPr>
          <w:p w14:paraId="61047F28" w14:textId="460DF952" w:rsidR="00A124B9" w:rsidRPr="6A297115" w:rsidRDefault="00F2375B" w:rsidP="6A297115">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r w:rsidR="00F2375B" w:rsidRPr="009E21A4" w14:paraId="713A3E74" w14:textId="77777777" w:rsidTr="006B25E5">
        <w:tc>
          <w:tcPr>
            <w:tcW w:w="795" w:type="dxa"/>
          </w:tcPr>
          <w:p w14:paraId="6B081FF1" w14:textId="66D96584" w:rsidR="00F2375B" w:rsidRPr="001D62AE" w:rsidRDefault="006A783E" w:rsidP="00C44340">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4</w:t>
            </w:r>
          </w:p>
        </w:tc>
        <w:tc>
          <w:tcPr>
            <w:tcW w:w="7059" w:type="dxa"/>
            <w:gridSpan w:val="2"/>
          </w:tcPr>
          <w:p w14:paraId="31BE4747" w14:textId="7C5F946B" w:rsidR="00F2375B" w:rsidRDefault="006A783E" w:rsidP="00850E21">
            <w:pPr>
              <w:rPr>
                <w:rFonts w:ascii="Calibri" w:hAnsi="Calibri" w:cs="Calibri"/>
                <w:i/>
                <w:iCs/>
                <w:color w:val="4F81BD" w:themeColor="accent1"/>
                <w:sz w:val="20"/>
                <w:szCs w:val="20"/>
              </w:rPr>
            </w:pPr>
            <w:r>
              <w:rPr>
                <w:rFonts w:ascii="Calibri" w:hAnsi="Calibri" w:cs="Calibri"/>
                <w:i/>
                <w:iCs/>
                <w:color w:val="4F81BD" w:themeColor="accent1"/>
                <w:sz w:val="20"/>
                <w:szCs w:val="20"/>
              </w:rPr>
              <w:t>C</w:t>
            </w:r>
            <w:r w:rsidR="00F2375B" w:rsidRPr="00F2375B">
              <w:rPr>
                <w:rFonts w:ascii="Calibri" w:hAnsi="Calibri" w:cs="Calibri"/>
                <w:i/>
                <w:iCs/>
                <w:color w:val="4F81BD" w:themeColor="accent1"/>
                <w:sz w:val="20"/>
                <w:szCs w:val="20"/>
              </w:rPr>
              <w:t xml:space="preserve">omplete full testing (e2e, integration, UAT, </w:t>
            </w:r>
            <w:proofErr w:type="spellStart"/>
            <w:r w:rsidR="00F2375B" w:rsidRPr="00F2375B">
              <w:rPr>
                <w:rFonts w:ascii="Calibri" w:hAnsi="Calibri" w:cs="Calibri"/>
                <w:i/>
                <w:iCs/>
                <w:color w:val="4F81BD" w:themeColor="accent1"/>
                <w:sz w:val="20"/>
                <w:szCs w:val="20"/>
              </w:rPr>
              <w:t>etc</w:t>
            </w:r>
            <w:proofErr w:type="spellEnd"/>
            <w:r w:rsidR="00F2375B" w:rsidRPr="00F2375B">
              <w:rPr>
                <w:rFonts w:ascii="Calibri" w:hAnsi="Calibri" w:cs="Calibri"/>
                <w:i/>
                <w:iCs/>
                <w:color w:val="4F81BD" w:themeColor="accent1"/>
                <w:sz w:val="20"/>
                <w:szCs w:val="20"/>
              </w:rPr>
              <w:t>)</w:t>
            </w:r>
          </w:p>
        </w:tc>
        <w:tc>
          <w:tcPr>
            <w:tcW w:w="1048" w:type="dxa"/>
          </w:tcPr>
          <w:p w14:paraId="6BC149D4" w14:textId="05CB032F" w:rsidR="00F2375B" w:rsidRDefault="006A783E" w:rsidP="6A297115">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r w:rsidR="00F2375B" w:rsidRPr="009E21A4" w14:paraId="44B8ADC8" w14:textId="77777777" w:rsidTr="006B25E5">
        <w:tc>
          <w:tcPr>
            <w:tcW w:w="795" w:type="dxa"/>
          </w:tcPr>
          <w:p w14:paraId="705529FD" w14:textId="3D1859C3" w:rsidR="00F2375B" w:rsidRPr="001D62AE" w:rsidRDefault="006A783E" w:rsidP="00C44340">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5</w:t>
            </w:r>
          </w:p>
        </w:tc>
        <w:tc>
          <w:tcPr>
            <w:tcW w:w="7059" w:type="dxa"/>
            <w:gridSpan w:val="2"/>
          </w:tcPr>
          <w:p w14:paraId="0E38B4E4" w14:textId="67CDFD3C" w:rsidR="00F2375B" w:rsidRPr="00F2375B" w:rsidRDefault="006A783E" w:rsidP="00850E21">
            <w:pPr>
              <w:rPr>
                <w:rFonts w:ascii="Calibri" w:hAnsi="Calibri" w:cs="Calibri"/>
                <w:i/>
                <w:iCs/>
                <w:color w:val="4F81BD" w:themeColor="accent1"/>
                <w:sz w:val="20"/>
                <w:szCs w:val="20"/>
              </w:rPr>
            </w:pPr>
            <w:r>
              <w:rPr>
                <w:rFonts w:ascii="Calibri" w:hAnsi="Calibri" w:cs="Calibri"/>
                <w:i/>
                <w:iCs/>
                <w:color w:val="4F81BD" w:themeColor="accent1"/>
                <w:sz w:val="20"/>
                <w:szCs w:val="20"/>
              </w:rPr>
              <w:t>L</w:t>
            </w:r>
            <w:r w:rsidRPr="006A783E">
              <w:rPr>
                <w:rFonts w:ascii="Calibri" w:hAnsi="Calibri" w:cs="Calibri"/>
                <w:i/>
                <w:iCs/>
                <w:color w:val="4F81BD" w:themeColor="accent1"/>
                <w:sz w:val="20"/>
                <w:szCs w:val="20"/>
              </w:rPr>
              <w:t>aunch new CJM instance</w:t>
            </w:r>
          </w:p>
        </w:tc>
        <w:tc>
          <w:tcPr>
            <w:tcW w:w="1048" w:type="dxa"/>
          </w:tcPr>
          <w:p w14:paraId="30804A8C" w14:textId="5845E236" w:rsidR="00F2375B" w:rsidRDefault="006A783E" w:rsidP="6A297115">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r w:rsidR="006A783E" w:rsidRPr="009E21A4" w14:paraId="1F6AA3A7" w14:textId="77777777" w:rsidTr="006B25E5">
        <w:tc>
          <w:tcPr>
            <w:tcW w:w="795" w:type="dxa"/>
          </w:tcPr>
          <w:p w14:paraId="0A5BB88E" w14:textId="6A385B63" w:rsidR="006A783E" w:rsidRPr="001D62AE" w:rsidRDefault="006A783E" w:rsidP="00C44340">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6</w:t>
            </w:r>
          </w:p>
        </w:tc>
        <w:tc>
          <w:tcPr>
            <w:tcW w:w="7059" w:type="dxa"/>
            <w:gridSpan w:val="2"/>
          </w:tcPr>
          <w:p w14:paraId="7BC3CF89" w14:textId="0BB04EC8" w:rsidR="006A783E" w:rsidRPr="006A783E" w:rsidRDefault="006A783E" w:rsidP="00850E21">
            <w:pPr>
              <w:rPr>
                <w:rFonts w:ascii="Calibri" w:hAnsi="Calibri" w:cs="Calibri"/>
                <w:i/>
                <w:iCs/>
                <w:color w:val="4F81BD" w:themeColor="accent1"/>
                <w:sz w:val="20"/>
                <w:szCs w:val="20"/>
              </w:rPr>
            </w:pPr>
            <w:r>
              <w:rPr>
                <w:rFonts w:ascii="Calibri" w:hAnsi="Calibri" w:cs="Calibri"/>
                <w:i/>
                <w:iCs/>
                <w:color w:val="4F81BD" w:themeColor="accent1"/>
                <w:sz w:val="20"/>
                <w:szCs w:val="20"/>
              </w:rPr>
              <w:t>M</w:t>
            </w:r>
            <w:r w:rsidRPr="006A783E">
              <w:rPr>
                <w:rFonts w:ascii="Calibri" w:hAnsi="Calibri" w:cs="Calibri"/>
                <w:i/>
                <w:iCs/>
                <w:color w:val="4F81BD" w:themeColor="accent1"/>
                <w:sz w:val="20"/>
                <w:szCs w:val="20"/>
              </w:rPr>
              <w:t>igrate all on-prem data</w:t>
            </w:r>
          </w:p>
        </w:tc>
        <w:tc>
          <w:tcPr>
            <w:tcW w:w="1048" w:type="dxa"/>
          </w:tcPr>
          <w:p w14:paraId="21FDC491" w14:textId="0C041E0B" w:rsidR="006A783E" w:rsidRDefault="006A783E" w:rsidP="6A297115">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r w:rsidR="00BB296E" w:rsidRPr="00CE6213" w14:paraId="026257DF" w14:textId="77777777" w:rsidTr="006B25E5">
        <w:tblPrEx>
          <w:tblCellMar>
            <w:left w:w="113" w:type="dxa"/>
            <w:right w:w="113" w:type="dxa"/>
          </w:tblCellMar>
        </w:tblPrEx>
        <w:tc>
          <w:tcPr>
            <w:tcW w:w="2665" w:type="dxa"/>
            <w:gridSpan w:val="2"/>
          </w:tcPr>
          <w:p w14:paraId="341FC0BD" w14:textId="27ACD4D1" w:rsidR="006D05F5" w:rsidRPr="00B94E77" w:rsidRDefault="00336D1B">
            <w:pPr>
              <w:rPr>
                <w:rFonts w:ascii="Calibri" w:hAnsi="Calibri" w:cs="Calibri"/>
                <w:b/>
                <w:bCs/>
                <w:sz w:val="20"/>
                <w:szCs w:val="20"/>
                <w:lang w:val="en-GB"/>
              </w:rPr>
            </w:pPr>
            <w:r>
              <w:rPr>
                <w:rFonts w:ascii="Calibri" w:hAnsi="Calibri" w:cs="Calibri"/>
                <w:b/>
                <w:bCs/>
                <w:sz w:val="20"/>
                <w:szCs w:val="20"/>
                <w:lang w:val="en-GB"/>
              </w:rPr>
              <w:t>What are your</w:t>
            </w:r>
            <w:r w:rsidR="006D05F5">
              <w:rPr>
                <w:rFonts w:ascii="Calibri" w:hAnsi="Calibri" w:cs="Calibri"/>
                <w:b/>
                <w:bCs/>
                <w:sz w:val="20"/>
                <w:szCs w:val="20"/>
                <w:lang w:val="en-GB"/>
              </w:rPr>
              <w:t xml:space="preserve"> reporting </w:t>
            </w:r>
            <w:r>
              <w:rPr>
                <w:rFonts w:ascii="Calibri" w:hAnsi="Calibri" w:cs="Calibri"/>
                <w:b/>
                <w:bCs/>
                <w:sz w:val="20"/>
                <w:szCs w:val="20"/>
                <w:lang w:val="en-GB"/>
              </w:rPr>
              <w:t xml:space="preserve">or </w:t>
            </w:r>
            <w:r w:rsidR="00017219">
              <w:rPr>
                <w:rFonts w:ascii="Calibri" w:hAnsi="Calibri" w:cs="Calibri"/>
                <w:b/>
                <w:bCs/>
                <w:sz w:val="20"/>
                <w:szCs w:val="20"/>
                <w:lang w:val="en-GB"/>
              </w:rPr>
              <w:t>self-serve analytics (data democ</w:t>
            </w:r>
            <w:r w:rsidR="00883221">
              <w:rPr>
                <w:rFonts w:ascii="Calibri" w:hAnsi="Calibri" w:cs="Calibri"/>
                <w:b/>
                <w:bCs/>
                <w:sz w:val="20"/>
                <w:szCs w:val="20"/>
                <w:lang w:val="en-GB"/>
              </w:rPr>
              <w:t>.</w:t>
            </w:r>
            <w:r w:rsidR="00017219">
              <w:rPr>
                <w:rFonts w:ascii="Calibri" w:hAnsi="Calibri" w:cs="Calibri"/>
                <w:b/>
                <w:bCs/>
                <w:sz w:val="20"/>
                <w:szCs w:val="20"/>
                <w:lang w:val="en-GB"/>
              </w:rPr>
              <w:t>) requirements</w:t>
            </w:r>
            <w:r>
              <w:rPr>
                <w:rFonts w:ascii="Calibri" w:hAnsi="Calibri" w:cs="Calibri"/>
                <w:b/>
                <w:bCs/>
                <w:sz w:val="20"/>
                <w:szCs w:val="20"/>
                <w:lang w:val="en-GB"/>
              </w:rPr>
              <w:t>?</w:t>
            </w:r>
          </w:p>
        </w:tc>
        <w:tc>
          <w:tcPr>
            <w:tcW w:w="5189" w:type="dxa"/>
          </w:tcPr>
          <w:p w14:paraId="3128E2C6" w14:textId="77777777" w:rsidR="006D05F5" w:rsidRDefault="008458C6">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Requirements don’t change.  Source of current reporting would now come from the </w:t>
            </w:r>
            <w:proofErr w:type="gramStart"/>
            <w:r>
              <w:rPr>
                <w:rFonts w:ascii="Calibri" w:hAnsi="Calibri" w:cs="Calibri"/>
                <w:i/>
                <w:iCs/>
                <w:color w:val="4F81BD" w:themeColor="accent1"/>
                <w:sz w:val="20"/>
                <w:szCs w:val="20"/>
              </w:rPr>
              <w:t>cloud</w:t>
            </w:r>
            <w:proofErr w:type="gramEnd"/>
            <w:r>
              <w:rPr>
                <w:rFonts w:ascii="Calibri" w:hAnsi="Calibri" w:cs="Calibri"/>
                <w:i/>
                <w:iCs/>
                <w:color w:val="4F81BD" w:themeColor="accent1"/>
                <w:sz w:val="20"/>
                <w:szCs w:val="20"/>
              </w:rPr>
              <w:t xml:space="preserve"> instance not on prem.</w:t>
            </w:r>
          </w:p>
          <w:p w14:paraId="2D62905B" w14:textId="77777777" w:rsidR="007E672E" w:rsidRDefault="007E672E">
            <w:pPr>
              <w:rPr>
                <w:rFonts w:ascii="Calibri" w:hAnsi="Calibri" w:cs="Calibri"/>
                <w:i/>
                <w:iCs/>
                <w:color w:val="4F81BD" w:themeColor="accent1"/>
                <w:sz w:val="20"/>
                <w:szCs w:val="20"/>
              </w:rPr>
            </w:pPr>
          </w:p>
          <w:p w14:paraId="2220B8FD" w14:textId="77777777" w:rsidR="007E672E" w:rsidRPr="007E672E" w:rsidRDefault="007E672E" w:rsidP="007E672E">
            <w:pPr>
              <w:rPr>
                <w:rFonts w:ascii="Calibri" w:hAnsi="Calibri" w:cs="Calibri"/>
                <w:i/>
                <w:iCs/>
                <w:color w:val="4F81BD" w:themeColor="accent1"/>
                <w:sz w:val="20"/>
                <w:szCs w:val="20"/>
                <w:lang w:val="en-GB"/>
              </w:rPr>
            </w:pPr>
            <w:r w:rsidRPr="007E672E">
              <w:rPr>
                <w:rFonts w:ascii="Calibri" w:hAnsi="Calibri" w:cs="Calibri"/>
                <w:i/>
                <w:iCs/>
                <w:color w:val="4F81BD" w:themeColor="accent1"/>
                <w:sz w:val="20"/>
                <w:szCs w:val="20"/>
                <w:lang w:val="en-GB"/>
              </w:rPr>
              <w:t>Reporting &amp; Analytics</w:t>
            </w:r>
          </w:p>
          <w:p w14:paraId="5C659741" w14:textId="77777777" w:rsidR="007E672E" w:rsidRPr="007E672E" w:rsidRDefault="007E672E" w:rsidP="007E672E">
            <w:pPr>
              <w:rPr>
                <w:rFonts w:ascii="Calibri" w:hAnsi="Calibri" w:cs="Calibri"/>
                <w:i/>
                <w:iCs/>
                <w:color w:val="4F81BD" w:themeColor="accent1"/>
                <w:sz w:val="20"/>
                <w:szCs w:val="20"/>
                <w:lang w:val="en-GB"/>
              </w:rPr>
            </w:pPr>
            <w:r w:rsidRPr="007E672E">
              <w:rPr>
                <w:rFonts w:ascii="Calibri" w:hAnsi="Calibri" w:cs="Calibri"/>
                <w:i/>
                <w:iCs/>
                <w:color w:val="4F81BD" w:themeColor="accent1"/>
                <w:sz w:val="20"/>
                <w:szCs w:val="20"/>
                <w:lang w:val="en-GB"/>
              </w:rPr>
              <w:t> </w:t>
            </w:r>
          </w:p>
          <w:p w14:paraId="40686E2F" w14:textId="77777777" w:rsidR="007E672E" w:rsidRPr="007E672E" w:rsidRDefault="007E672E" w:rsidP="007E672E">
            <w:pPr>
              <w:rPr>
                <w:rFonts w:ascii="Calibri" w:hAnsi="Calibri" w:cs="Calibri"/>
                <w:i/>
                <w:iCs/>
                <w:color w:val="4F81BD" w:themeColor="accent1"/>
                <w:sz w:val="20"/>
                <w:szCs w:val="20"/>
                <w:lang w:val="en-GB"/>
              </w:rPr>
            </w:pPr>
            <w:r w:rsidRPr="007E672E">
              <w:rPr>
                <w:rFonts w:ascii="Calibri" w:hAnsi="Calibri" w:cs="Calibri"/>
                <w:i/>
                <w:iCs/>
                <w:color w:val="4F81BD" w:themeColor="accent1"/>
                <w:sz w:val="20"/>
                <w:szCs w:val="20"/>
                <w:lang w:val="en-GB"/>
              </w:rPr>
              <w:t>The system shall provide standard dashboards for complaint volumes, trends, SLA compliance, and resolution times.</w:t>
            </w:r>
            <w:r w:rsidRPr="007E672E">
              <w:rPr>
                <w:rFonts w:ascii="Calibri" w:hAnsi="Calibri" w:cs="Calibri"/>
                <w:i/>
                <w:iCs/>
                <w:color w:val="4F81BD" w:themeColor="accent1"/>
                <w:sz w:val="20"/>
                <w:szCs w:val="20"/>
                <w:lang w:val="en-GB"/>
              </w:rPr>
              <w:br/>
              <w:t>The system shall support ad</w:t>
            </w:r>
            <w:r w:rsidRPr="007E672E">
              <w:rPr>
                <w:rFonts w:ascii="Calibri" w:hAnsi="Calibri" w:cs="Calibri"/>
                <w:i/>
                <w:iCs/>
                <w:color w:val="4F81BD" w:themeColor="accent1"/>
                <w:sz w:val="20"/>
                <w:szCs w:val="20"/>
                <w:lang w:val="en-GB"/>
              </w:rPr>
              <w:noBreakHyphen/>
              <w:t xml:space="preserve">hoc reporting and export to </w:t>
            </w:r>
            <w:r w:rsidRPr="007E672E">
              <w:rPr>
                <w:rFonts w:ascii="Calibri" w:hAnsi="Calibri" w:cs="Calibri"/>
                <w:i/>
                <w:iCs/>
                <w:color w:val="4F81BD" w:themeColor="accent1"/>
                <w:sz w:val="20"/>
                <w:szCs w:val="20"/>
                <w:lang w:val="en-GB"/>
              </w:rPr>
              <w:lastRenderedPageBreak/>
              <w:t>common formats (CSV, Excel, PDF).</w:t>
            </w:r>
            <w:r w:rsidRPr="007E672E">
              <w:rPr>
                <w:rFonts w:ascii="Calibri" w:hAnsi="Calibri" w:cs="Calibri"/>
                <w:i/>
                <w:iCs/>
                <w:color w:val="4F81BD" w:themeColor="accent1"/>
                <w:sz w:val="20"/>
                <w:szCs w:val="20"/>
                <w:lang w:val="en-GB"/>
              </w:rPr>
              <w:br/>
              <w:t>The system shall support configurable KPIs and management reports.</w:t>
            </w:r>
            <w:r w:rsidRPr="007E672E">
              <w:rPr>
                <w:rFonts w:ascii="Calibri" w:hAnsi="Calibri" w:cs="Calibri"/>
                <w:i/>
                <w:iCs/>
                <w:color w:val="4F81BD" w:themeColor="accent1"/>
                <w:sz w:val="20"/>
                <w:szCs w:val="20"/>
                <w:lang w:val="en-GB"/>
              </w:rPr>
              <w:br/>
              <w:t>The system shall retain historical complaint data as per retention policies.</w:t>
            </w:r>
          </w:p>
          <w:p w14:paraId="49DD6918" w14:textId="77812146" w:rsidR="007E672E" w:rsidRPr="00CE6213" w:rsidRDefault="007E672E">
            <w:pPr>
              <w:rPr>
                <w:rFonts w:ascii="Calibri" w:hAnsi="Calibri" w:cs="Calibri"/>
                <w:i/>
                <w:iCs/>
                <w:color w:val="4F81BD" w:themeColor="accent1"/>
                <w:sz w:val="20"/>
                <w:szCs w:val="20"/>
              </w:rPr>
            </w:pPr>
          </w:p>
        </w:tc>
        <w:tc>
          <w:tcPr>
            <w:tcW w:w="1048" w:type="dxa"/>
          </w:tcPr>
          <w:p w14:paraId="30492D79" w14:textId="5CDF7338" w:rsidR="006D05F5" w:rsidRPr="00CE6213" w:rsidRDefault="00017219" w:rsidP="00017219">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lastRenderedPageBreak/>
              <w:t>Y</w:t>
            </w:r>
          </w:p>
        </w:tc>
      </w:tr>
    </w:tbl>
    <w:p w14:paraId="3D9A0BDF" w14:textId="77777777" w:rsidR="006C5049" w:rsidRDefault="006C5049">
      <w:pPr>
        <w:rPr>
          <w:rFonts w:ascii="Calibri" w:hAnsi="Calibri" w:cs="Calibri"/>
        </w:rPr>
      </w:pPr>
    </w:p>
    <w:p w14:paraId="09E6605E" w14:textId="5C8FB84F" w:rsidR="0048235B" w:rsidRPr="00042248" w:rsidRDefault="007E12A8" w:rsidP="001E4023">
      <w:pPr>
        <w:spacing w:after="0"/>
        <w:rPr>
          <w:rFonts w:ascii="Calibri" w:hAnsi="Calibri" w:cs="Calibri"/>
          <w:b/>
          <w:bCs/>
          <w:sz w:val="28"/>
          <w:szCs w:val="28"/>
        </w:rPr>
      </w:pPr>
      <w:r w:rsidRPr="00042248">
        <w:rPr>
          <w:rFonts w:ascii="Calibri" w:hAnsi="Calibri" w:cs="Calibri"/>
          <w:b/>
          <w:bCs/>
          <w:sz w:val="28"/>
          <w:szCs w:val="28"/>
        </w:rPr>
        <w:t xml:space="preserve">5.1 </w:t>
      </w:r>
      <w:r w:rsidR="0048235B" w:rsidRPr="00042248">
        <w:rPr>
          <w:rFonts w:ascii="Calibri" w:hAnsi="Calibri" w:cs="Calibri"/>
          <w:b/>
          <w:bCs/>
          <w:sz w:val="28"/>
          <w:szCs w:val="28"/>
        </w:rPr>
        <w:t>Non-Functional Requirements (NFR)</w:t>
      </w:r>
    </w:p>
    <w:p w14:paraId="4F0BF247" w14:textId="6F46AE6A" w:rsidR="00D13723" w:rsidRPr="00D13723" w:rsidRDefault="00D13723" w:rsidP="00D13723">
      <w:pPr>
        <w:rPr>
          <w:rFonts w:ascii="Calibri" w:hAnsi="Calibri" w:cs="Calibri"/>
          <w:b/>
          <w:bCs/>
          <w:lang w:val="en-GB"/>
        </w:rPr>
      </w:pPr>
      <w:r w:rsidRPr="00D13723">
        <w:rPr>
          <w:rFonts w:ascii="Calibri" w:hAnsi="Calibri" w:cs="Calibri"/>
          <w:b/>
          <w:bCs/>
          <w:lang w:val="en-GB"/>
        </w:rPr>
        <w:t>A non</w:t>
      </w:r>
      <w:r w:rsidRPr="00D13723">
        <w:rPr>
          <w:rFonts w:ascii="Calibri" w:hAnsi="Calibri" w:cs="Calibri"/>
          <w:b/>
          <w:bCs/>
          <w:lang w:val="en-GB"/>
        </w:rPr>
        <w:noBreakHyphen/>
        <w:t xml:space="preserve">functional requirement explains the standards </w:t>
      </w:r>
      <w:r w:rsidR="00E17FD1">
        <w:rPr>
          <w:rFonts w:ascii="Calibri" w:hAnsi="Calibri" w:cs="Calibri"/>
          <w:b/>
          <w:bCs/>
          <w:lang w:val="en-GB"/>
        </w:rPr>
        <w:t>the</w:t>
      </w:r>
      <w:r w:rsidRPr="00D13723">
        <w:rPr>
          <w:rFonts w:ascii="Calibri" w:hAnsi="Calibri" w:cs="Calibri"/>
          <w:b/>
          <w:bCs/>
          <w:lang w:val="en-GB"/>
        </w:rPr>
        <w:t xml:space="preserve"> solution must meet — such as speed, reliability, security, or ease of use — so that the experience works well for customers and colleagues, not just functionally</w:t>
      </w:r>
      <w:r w:rsidR="008A4669">
        <w:rPr>
          <w:rFonts w:ascii="Calibri" w:hAnsi="Calibri" w:cs="Calibri"/>
          <w:b/>
          <w:bCs/>
          <w:lang w:val="en-GB"/>
        </w:rPr>
        <w:t>.</w:t>
      </w:r>
    </w:p>
    <w:tbl>
      <w:tblPr>
        <w:tblStyle w:val="TableGrid"/>
        <w:tblW w:w="8902" w:type="dxa"/>
        <w:tblCellMar>
          <w:top w:w="57" w:type="dxa"/>
          <w:left w:w="113" w:type="dxa"/>
          <w:bottom w:w="57" w:type="dxa"/>
          <w:right w:w="113" w:type="dxa"/>
        </w:tblCellMar>
        <w:tblLook w:val="04A0" w:firstRow="1" w:lastRow="0" w:firstColumn="1" w:lastColumn="0" w:noHBand="0" w:noVBand="1"/>
      </w:tblPr>
      <w:tblGrid>
        <w:gridCol w:w="2665"/>
        <w:gridCol w:w="6237"/>
      </w:tblGrid>
      <w:tr w:rsidR="004218BA" w14:paraId="54AACDE7" w14:textId="77777777" w:rsidTr="006B25E5">
        <w:tc>
          <w:tcPr>
            <w:tcW w:w="2665" w:type="dxa"/>
          </w:tcPr>
          <w:p w14:paraId="130A32E0" w14:textId="77777777" w:rsidR="009F6A31" w:rsidRDefault="004218BA">
            <w:pPr>
              <w:rPr>
                <w:rFonts w:ascii="Calibri" w:hAnsi="Calibri" w:cs="Calibri"/>
                <w:b/>
                <w:bCs/>
                <w:sz w:val="20"/>
                <w:szCs w:val="20"/>
                <w:lang w:val="en-GB"/>
              </w:rPr>
            </w:pPr>
            <w:r w:rsidRPr="00B94E77">
              <w:rPr>
                <w:rFonts w:ascii="Calibri" w:hAnsi="Calibri" w:cs="Calibri"/>
                <w:b/>
                <w:bCs/>
                <w:sz w:val="20"/>
                <w:szCs w:val="20"/>
                <w:lang w:val="en-GB"/>
              </w:rPr>
              <w:t>Do you know how many customers or transactions</w:t>
            </w:r>
            <w:r>
              <w:rPr>
                <w:rFonts w:ascii="Calibri" w:hAnsi="Calibri" w:cs="Calibri"/>
                <w:b/>
                <w:bCs/>
                <w:sz w:val="20"/>
                <w:szCs w:val="20"/>
                <w:lang w:val="en-GB"/>
              </w:rPr>
              <w:t xml:space="preserve"> there will be?</w:t>
            </w:r>
            <w:r w:rsidR="009F6A31">
              <w:rPr>
                <w:rFonts w:ascii="Calibri" w:hAnsi="Calibri" w:cs="Calibri"/>
                <w:b/>
                <w:bCs/>
                <w:sz w:val="20"/>
                <w:szCs w:val="20"/>
                <w:lang w:val="en-GB"/>
              </w:rPr>
              <w:t xml:space="preserve"> </w:t>
            </w:r>
          </w:p>
          <w:p w14:paraId="50919247" w14:textId="2DEDB374" w:rsidR="004218BA" w:rsidRPr="00B94E77" w:rsidRDefault="009F6A31">
            <w:pPr>
              <w:rPr>
                <w:rFonts w:ascii="Calibri" w:hAnsi="Calibri" w:cs="Calibri"/>
                <w:b/>
                <w:bCs/>
                <w:sz w:val="20"/>
                <w:szCs w:val="20"/>
                <w:lang w:val="en-GB"/>
              </w:rPr>
            </w:pPr>
            <w:r w:rsidRPr="009F6A31">
              <w:rPr>
                <w:rFonts w:ascii="Calibri" w:hAnsi="Calibri" w:cs="Calibri"/>
                <w:i/>
                <w:iCs/>
                <w:sz w:val="20"/>
                <w:szCs w:val="20"/>
                <w:lang w:val="en-GB"/>
              </w:rPr>
              <w:t>Delete as appropriate</w:t>
            </w:r>
          </w:p>
        </w:tc>
        <w:tc>
          <w:tcPr>
            <w:tcW w:w="6237" w:type="dxa"/>
          </w:tcPr>
          <w:p w14:paraId="0F10C398" w14:textId="77777777" w:rsidR="001267AE" w:rsidRDefault="004218BA" w:rsidP="00CE6213">
            <w:pPr>
              <w:rPr>
                <w:rFonts w:ascii="Calibri" w:hAnsi="Calibri" w:cs="Calibri"/>
                <w:i/>
                <w:iCs/>
                <w:color w:val="4F81BD" w:themeColor="accent1"/>
                <w:sz w:val="20"/>
                <w:szCs w:val="20"/>
              </w:rPr>
            </w:pPr>
            <w:r w:rsidRPr="00CE6213">
              <w:rPr>
                <w:rFonts w:ascii="Calibri" w:hAnsi="Calibri" w:cs="Calibri"/>
                <w:i/>
                <w:iCs/>
                <w:color w:val="4F81BD" w:themeColor="accent1"/>
                <w:sz w:val="20"/>
                <w:szCs w:val="20"/>
              </w:rPr>
              <w:t>Medium (10–100k monthly)</w:t>
            </w:r>
          </w:p>
          <w:p w14:paraId="7BA57D83" w14:textId="73849D43" w:rsidR="004218BA" w:rsidRPr="00CE6213" w:rsidRDefault="004218BA" w:rsidP="00CE6213">
            <w:pPr>
              <w:rPr>
                <w:rFonts w:ascii="Calibri" w:hAnsi="Calibri" w:cs="Calibri"/>
                <w:i/>
                <w:iCs/>
                <w:color w:val="4F81BD" w:themeColor="accent1"/>
                <w:sz w:val="20"/>
                <w:szCs w:val="20"/>
              </w:rPr>
            </w:pPr>
          </w:p>
        </w:tc>
      </w:tr>
      <w:tr w:rsidR="004218BA" w14:paraId="6B0A6995" w14:textId="77777777" w:rsidTr="006B25E5">
        <w:tc>
          <w:tcPr>
            <w:tcW w:w="2665" w:type="dxa"/>
          </w:tcPr>
          <w:p w14:paraId="37AA0643" w14:textId="2C31AC46" w:rsidR="004218BA" w:rsidRPr="00FB12A8" w:rsidRDefault="004218BA">
            <w:pPr>
              <w:rPr>
                <w:rFonts w:ascii="Calibri" w:hAnsi="Calibri" w:cs="Calibri"/>
                <w:b/>
                <w:bCs/>
                <w:sz w:val="20"/>
                <w:szCs w:val="20"/>
              </w:rPr>
            </w:pPr>
            <w:r w:rsidRPr="00FB12A8">
              <w:rPr>
                <w:rFonts w:ascii="Calibri" w:hAnsi="Calibri" w:cs="Calibri"/>
                <w:b/>
                <w:bCs/>
                <w:sz w:val="20"/>
                <w:szCs w:val="20"/>
              </w:rPr>
              <w:t>Response times or availability</w:t>
            </w:r>
          </w:p>
        </w:tc>
        <w:tc>
          <w:tcPr>
            <w:tcW w:w="6237" w:type="dxa"/>
          </w:tcPr>
          <w:p w14:paraId="10BF0F09" w14:textId="3B406955" w:rsidR="004A47DF" w:rsidRPr="00FB12A8" w:rsidRDefault="004A47DF">
            <w:pPr>
              <w:rPr>
                <w:rFonts w:ascii="Calibri" w:hAnsi="Calibri" w:cs="Calibri"/>
                <w:i/>
                <w:iCs/>
                <w:color w:val="4F81BD" w:themeColor="accent1"/>
                <w:sz w:val="20"/>
                <w:szCs w:val="20"/>
              </w:rPr>
            </w:pPr>
          </w:p>
        </w:tc>
      </w:tr>
      <w:tr w:rsidR="004218BA" w14:paraId="524C7C08" w14:textId="77777777" w:rsidTr="006B25E5">
        <w:tc>
          <w:tcPr>
            <w:tcW w:w="2665" w:type="dxa"/>
          </w:tcPr>
          <w:p w14:paraId="7C3A05D5" w14:textId="58FEAD38" w:rsidR="00176328" w:rsidRDefault="00176328">
            <w:pPr>
              <w:rPr>
                <w:rFonts w:ascii="Calibri" w:hAnsi="Calibri" w:cs="Calibri"/>
                <w:b/>
                <w:bCs/>
                <w:sz w:val="20"/>
                <w:szCs w:val="20"/>
                <w:lang w:val="en-GB"/>
              </w:rPr>
            </w:pPr>
            <w:r>
              <w:rPr>
                <w:rFonts w:ascii="Calibri" w:hAnsi="Calibri" w:cs="Calibri"/>
                <w:b/>
                <w:bCs/>
                <w:sz w:val="20"/>
                <w:szCs w:val="20"/>
                <w:lang w:val="en-GB"/>
              </w:rPr>
              <w:t>Are there any security or privacy requirements</w:t>
            </w:r>
            <w:r w:rsidR="005C67F3" w:rsidRPr="005C67F3">
              <w:rPr>
                <w:rFonts w:ascii="Calibri" w:hAnsi="Calibri" w:cs="Calibri"/>
                <w:b/>
                <w:bCs/>
                <w:sz w:val="20"/>
                <w:szCs w:val="20"/>
                <w:lang w:val="en-GB"/>
              </w:rPr>
              <w:t xml:space="preserve">? </w:t>
            </w:r>
          </w:p>
          <w:p w14:paraId="09815DFC" w14:textId="279AE46E" w:rsidR="004218BA" w:rsidRPr="005C67F3" w:rsidRDefault="005C67F3">
            <w:pPr>
              <w:rPr>
                <w:rFonts w:ascii="Calibri" w:hAnsi="Calibri" w:cs="Calibri"/>
                <w:b/>
                <w:bCs/>
                <w:sz w:val="20"/>
                <w:szCs w:val="20"/>
                <w:lang w:val="en-GB"/>
              </w:rPr>
            </w:pPr>
            <w:r w:rsidRPr="00176328">
              <w:rPr>
                <w:rFonts w:ascii="Calibri" w:hAnsi="Calibri" w:cs="Calibri"/>
                <w:i/>
                <w:iCs/>
                <w:sz w:val="20"/>
                <w:szCs w:val="20"/>
                <w:lang w:val="en-GB"/>
              </w:rPr>
              <w:t>If unsure, select ‘unknown’</w:t>
            </w:r>
          </w:p>
        </w:tc>
        <w:tc>
          <w:tcPr>
            <w:tcW w:w="6237" w:type="dxa"/>
          </w:tcPr>
          <w:p w14:paraId="42FF52E8" w14:textId="75CD9DFF" w:rsidR="004218BA" w:rsidRPr="00FB12A8" w:rsidRDefault="004218BA">
            <w:pPr>
              <w:rPr>
                <w:rFonts w:ascii="Calibri" w:hAnsi="Calibri" w:cs="Calibri"/>
                <w:i/>
                <w:iCs/>
                <w:color w:val="4F81BD" w:themeColor="accent1"/>
                <w:sz w:val="20"/>
                <w:szCs w:val="20"/>
              </w:rPr>
            </w:pPr>
          </w:p>
        </w:tc>
      </w:tr>
      <w:tr w:rsidR="004218BA" w14:paraId="4E504FC1" w14:textId="77777777" w:rsidTr="006B25E5">
        <w:tc>
          <w:tcPr>
            <w:tcW w:w="2665" w:type="dxa"/>
          </w:tcPr>
          <w:p w14:paraId="5B3F1ED0" w14:textId="4BEF0B75" w:rsidR="004218BA" w:rsidRPr="00FB12A8" w:rsidRDefault="004218BA">
            <w:pPr>
              <w:rPr>
                <w:rFonts w:ascii="Calibri" w:hAnsi="Calibri" w:cs="Calibri"/>
                <w:b/>
                <w:bCs/>
                <w:sz w:val="20"/>
                <w:szCs w:val="20"/>
              </w:rPr>
            </w:pPr>
            <w:r w:rsidRPr="00FB12A8">
              <w:rPr>
                <w:rFonts w:ascii="Calibri" w:hAnsi="Calibri" w:cs="Calibri"/>
                <w:b/>
                <w:bCs/>
                <w:sz w:val="20"/>
                <w:szCs w:val="20"/>
              </w:rPr>
              <w:t>Any legal or regulatory compliance requirements?</w:t>
            </w:r>
          </w:p>
        </w:tc>
        <w:tc>
          <w:tcPr>
            <w:tcW w:w="6237" w:type="dxa"/>
          </w:tcPr>
          <w:p w14:paraId="1F8DFE96" w14:textId="6EAC7738" w:rsidR="004218BA" w:rsidRPr="00D4432D" w:rsidRDefault="00D82019" w:rsidP="00D4432D">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Complaints, OTS and DSAR all Ofcom regulatory </w:t>
            </w:r>
          </w:p>
        </w:tc>
      </w:tr>
      <w:tr w:rsidR="00753008" w14:paraId="7D443128" w14:textId="77777777" w:rsidTr="006B25E5">
        <w:tc>
          <w:tcPr>
            <w:tcW w:w="2665" w:type="dxa"/>
          </w:tcPr>
          <w:p w14:paraId="533E49AB" w14:textId="578854C0" w:rsidR="00753008" w:rsidRPr="00FB12A8" w:rsidRDefault="00841377">
            <w:pPr>
              <w:rPr>
                <w:rFonts w:ascii="Calibri" w:hAnsi="Calibri" w:cs="Calibri"/>
                <w:b/>
                <w:bCs/>
                <w:sz w:val="20"/>
                <w:szCs w:val="20"/>
              </w:rPr>
            </w:pPr>
            <w:r>
              <w:rPr>
                <w:rFonts w:ascii="Calibri" w:hAnsi="Calibri" w:cs="Calibri"/>
                <w:b/>
                <w:bCs/>
                <w:sz w:val="20"/>
                <w:szCs w:val="20"/>
              </w:rPr>
              <w:t xml:space="preserve">Are there any Fraud </w:t>
            </w:r>
            <w:r w:rsidR="002B5D04">
              <w:rPr>
                <w:rFonts w:ascii="Calibri" w:hAnsi="Calibri" w:cs="Calibri"/>
                <w:b/>
                <w:bCs/>
                <w:sz w:val="20"/>
                <w:szCs w:val="20"/>
              </w:rPr>
              <w:t>requirement</w:t>
            </w:r>
            <w:r>
              <w:rPr>
                <w:rFonts w:ascii="Calibri" w:hAnsi="Calibri" w:cs="Calibri"/>
                <w:b/>
                <w:bCs/>
                <w:sz w:val="20"/>
                <w:szCs w:val="20"/>
              </w:rPr>
              <w:t>s?</w:t>
            </w:r>
          </w:p>
        </w:tc>
        <w:tc>
          <w:tcPr>
            <w:tcW w:w="6237" w:type="dxa"/>
          </w:tcPr>
          <w:p w14:paraId="179D0136" w14:textId="5C319929" w:rsidR="00753008" w:rsidRPr="005B7FB8" w:rsidRDefault="00753008">
            <w:pPr>
              <w:rPr>
                <w:rFonts w:ascii="Calibri" w:hAnsi="Calibri" w:cs="Calibri"/>
                <w:i/>
                <w:iCs/>
                <w:color w:val="4F81BD" w:themeColor="accent1"/>
                <w:sz w:val="20"/>
                <w:szCs w:val="20"/>
                <w:lang w:val="en-GB"/>
              </w:rPr>
            </w:pPr>
          </w:p>
        </w:tc>
      </w:tr>
      <w:tr w:rsidR="004218BA" w14:paraId="63C114FA" w14:textId="77777777" w:rsidTr="006B25E5">
        <w:tc>
          <w:tcPr>
            <w:tcW w:w="2665" w:type="dxa"/>
          </w:tcPr>
          <w:p w14:paraId="67151B0E" w14:textId="0AC51969" w:rsidR="004218BA" w:rsidRPr="00FB12A8" w:rsidRDefault="004218BA">
            <w:pPr>
              <w:rPr>
                <w:rFonts w:ascii="Calibri" w:hAnsi="Calibri" w:cs="Calibri"/>
                <w:b/>
                <w:bCs/>
                <w:sz w:val="20"/>
                <w:szCs w:val="20"/>
              </w:rPr>
            </w:pPr>
            <w:r w:rsidRPr="00FB12A8">
              <w:rPr>
                <w:rFonts w:ascii="Calibri" w:hAnsi="Calibri" w:cs="Calibri"/>
                <w:b/>
                <w:bCs/>
                <w:sz w:val="20"/>
                <w:szCs w:val="20"/>
              </w:rPr>
              <w:t xml:space="preserve">Accessibility </w:t>
            </w:r>
            <w:r w:rsidR="00F64A0B">
              <w:rPr>
                <w:rFonts w:ascii="Calibri" w:hAnsi="Calibri" w:cs="Calibri"/>
                <w:b/>
                <w:bCs/>
                <w:sz w:val="20"/>
                <w:szCs w:val="20"/>
              </w:rPr>
              <w:t xml:space="preserve">/ vulnerable customer </w:t>
            </w:r>
            <w:r w:rsidRPr="00FB12A8">
              <w:rPr>
                <w:rFonts w:ascii="Calibri" w:hAnsi="Calibri" w:cs="Calibri"/>
                <w:b/>
                <w:bCs/>
                <w:sz w:val="20"/>
                <w:szCs w:val="20"/>
              </w:rPr>
              <w:t>requirements</w:t>
            </w:r>
          </w:p>
        </w:tc>
        <w:tc>
          <w:tcPr>
            <w:tcW w:w="6237" w:type="dxa"/>
          </w:tcPr>
          <w:p w14:paraId="2FBBD290" w14:textId="68030141" w:rsidR="004218BA" w:rsidRPr="005B7FB8" w:rsidRDefault="005B7FB8">
            <w:pPr>
              <w:rPr>
                <w:rFonts w:ascii="Calibri" w:hAnsi="Calibri" w:cs="Calibri"/>
                <w:i/>
                <w:iCs/>
                <w:color w:val="4F81BD" w:themeColor="accent1"/>
                <w:sz w:val="20"/>
                <w:szCs w:val="20"/>
                <w:lang w:val="en-GB"/>
              </w:rPr>
            </w:pPr>
            <w:r w:rsidRPr="005B7FB8">
              <w:rPr>
                <w:rFonts w:ascii="Calibri" w:hAnsi="Calibri" w:cs="Calibri"/>
                <w:i/>
                <w:iCs/>
                <w:color w:val="4F81BD" w:themeColor="accent1"/>
                <w:sz w:val="20"/>
                <w:szCs w:val="20"/>
                <w:lang w:val="en-GB"/>
              </w:rPr>
              <w:t xml:space="preserve">The journey must </w:t>
            </w:r>
            <w:r w:rsidR="002B5D04">
              <w:rPr>
                <w:rFonts w:ascii="Calibri" w:hAnsi="Calibri" w:cs="Calibri"/>
                <w:i/>
                <w:iCs/>
                <w:color w:val="4F81BD" w:themeColor="accent1"/>
                <w:sz w:val="20"/>
                <w:szCs w:val="20"/>
                <w:lang w:val="en-GB"/>
              </w:rPr>
              <w:t>support vulnerable customers</w:t>
            </w:r>
          </w:p>
        </w:tc>
      </w:tr>
    </w:tbl>
    <w:p w14:paraId="2D02A9BD" w14:textId="378F21D9" w:rsidR="00073993" w:rsidRDefault="00073993" w:rsidP="00073993">
      <w:pPr>
        <w:rPr>
          <w:rFonts w:ascii="Calibri" w:hAnsi="Calibri" w:cs="Calibri"/>
          <w:b/>
          <w:bCs/>
        </w:rPr>
      </w:pPr>
    </w:p>
    <w:p w14:paraId="7E11A339" w14:textId="659D6E57" w:rsidR="007E12A8" w:rsidRPr="00042248" w:rsidRDefault="5AD7A67D" w:rsidP="001E4023">
      <w:pPr>
        <w:pStyle w:val="ListParagraph"/>
        <w:numPr>
          <w:ilvl w:val="1"/>
          <w:numId w:val="14"/>
        </w:numPr>
        <w:spacing w:after="0"/>
        <w:ind w:left="357" w:hanging="357"/>
        <w:rPr>
          <w:rFonts w:ascii="Calibri" w:hAnsi="Calibri" w:cs="Calibri"/>
          <w:b/>
          <w:bCs/>
          <w:sz w:val="28"/>
          <w:szCs w:val="28"/>
        </w:rPr>
      </w:pPr>
      <w:r w:rsidRPr="5D96F088">
        <w:rPr>
          <w:rFonts w:ascii="Calibri" w:hAnsi="Calibri" w:cs="Calibri"/>
          <w:b/>
          <w:bCs/>
          <w:sz w:val="28"/>
          <w:szCs w:val="28"/>
        </w:rPr>
        <w:t xml:space="preserve"> </w:t>
      </w:r>
      <w:r w:rsidR="00D02E69" w:rsidRPr="00042248">
        <w:rPr>
          <w:rFonts w:ascii="Calibri" w:hAnsi="Calibri" w:cs="Calibri"/>
          <w:b/>
          <w:bCs/>
          <w:sz w:val="28"/>
          <w:szCs w:val="28"/>
        </w:rPr>
        <w:t>What parts of the business are likely to be impacted</w:t>
      </w:r>
      <w:r w:rsidR="00042248">
        <w:rPr>
          <w:rFonts w:ascii="Calibri" w:hAnsi="Calibri" w:cs="Calibri"/>
          <w:b/>
          <w:bCs/>
          <w:sz w:val="28"/>
          <w:szCs w:val="28"/>
        </w:rPr>
        <w:t>?</w:t>
      </w:r>
    </w:p>
    <w:p w14:paraId="1D6CE8E2" w14:textId="14AB25B8" w:rsidR="00966ED7" w:rsidRPr="00053FC4" w:rsidRDefault="00156AF1" w:rsidP="00053FC4">
      <w:pPr>
        <w:rPr>
          <w:rFonts w:ascii="Calibri" w:hAnsi="Calibri" w:cs="Calibri"/>
          <w:b/>
          <w:bCs/>
        </w:rPr>
      </w:pPr>
      <w:r w:rsidRPr="00966ED7">
        <w:rPr>
          <w:rFonts w:ascii="Calibri" w:hAnsi="Calibri" w:cs="Calibri"/>
          <w:b/>
          <w:bCs/>
        </w:rPr>
        <w:t xml:space="preserve">Have you thought about how your requirement will impact key channels or </w:t>
      </w:r>
      <w:r w:rsidR="00AB7C55" w:rsidRPr="00966ED7">
        <w:rPr>
          <w:rFonts w:ascii="Calibri" w:hAnsi="Calibri" w:cs="Calibri"/>
          <w:b/>
          <w:bCs/>
        </w:rPr>
        <w:t xml:space="preserve">operational units in </w:t>
      </w:r>
      <w:r w:rsidR="00726983">
        <w:rPr>
          <w:rFonts w:ascii="Calibri" w:hAnsi="Calibri" w:cs="Calibri"/>
          <w:b/>
          <w:bCs/>
        </w:rPr>
        <w:t>VMO2</w:t>
      </w:r>
      <w:r w:rsidR="00AB7C55" w:rsidRPr="00966ED7">
        <w:rPr>
          <w:rFonts w:ascii="Calibri" w:hAnsi="Calibri" w:cs="Calibri"/>
          <w:b/>
          <w:bCs/>
        </w:rPr>
        <w:t xml:space="preserve">? </w:t>
      </w:r>
    </w:p>
    <w:tbl>
      <w:tblPr>
        <w:tblStyle w:val="TableGrid"/>
        <w:tblW w:w="8897" w:type="dxa"/>
        <w:tblCellMar>
          <w:top w:w="57" w:type="dxa"/>
          <w:bottom w:w="57" w:type="dxa"/>
        </w:tblCellMar>
        <w:tblLook w:val="04A0" w:firstRow="1" w:lastRow="0" w:firstColumn="1" w:lastColumn="0" w:noHBand="0" w:noVBand="1"/>
      </w:tblPr>
      <w:tblGrid>
        <w:gridCol w:w="3794"/>
        <w:gridCol w:w="1276"/>
        <w:gridCol w:w="3827"/>
      </w:tblGrid>
      <w:tr w:rsidR="00053FC4" w:rsidRPr="009E21A4" w14:paraId="7477E268" w14:textId="77777777" w:rsidTr="00BC15DE">
        <w:tc>
          <w:tcPr>
            <w:tcW w:w="8897" w:type="dxa"/>
            <w:gridSpan w:val="3"/>
          </w:tcPr>
          <w:p w14:paraId="648ADD79" w14:textId="77777777" w:rsidR="00A871D9" w:rsidRDefault="00A871D9" w:rsidP="00053FC4">
            <w:pPr>
              <w:rPr>
                <w:rFonts w:ascii="Calibri" w:hAnsi="Calibri" w:cs="Calibri"/>
                <w:b/>
                <w:bCs/>
                <w:sz w:val="20"/>
                <w:szCs w:val="20"/>
              </w:rPr>
            </w:pPr>
          </w:p>
          <w:p w14:paraId="14DA5476" w14:textId="247CD883" w:rsidR="00053FC4" w:rsidRDefault="00053FC4" w:rsidP="00053FC4">
            <w:pPr>
              <w:rPr>
                <w:rFonts w:ascii="Calibri" w:hAnsi="Calibri" w:cs="Calibri"/>
                <w:b/>
                <w:bCs/>
                <w:sz w:val="20"/>
                <w:szCs w:val="20"/>
              </w:rPr>
            </w:pPr>
            <w:r>
              <w:rPr>
                <w:rFonts w:ascii="Calibri" w:hAnsi="Calibri" w:cs="Calibri"/>
                <w:b/>
                <w:bCs/>
                <w:sz w:val="20"/>
                <w:szCs w:val="20"/>
              </w:rPr>
              <w:t>Guidance:</w:t>
            </w:r>
          </w:p>
          <w:p w14:paraId="48C97AC6" w14:textId="0A100AD9" w:rsidR="00053FC4" w:rsidRPr="00A871D9" w:rsidRDefault="00C502DE" w:rsidP="00A871D9">
            <w:pPr>
              <w:pStyle w:val="ListParagraph"/>
              <w:numPr>
                <w:ilvl w:val="0"/>
                <w:numId w:val="17"/>
              </w:numPr>
              <w:rPr>
                <w:rFonts w:ascii="Calibri" w:hAnsi="Calibri" w:cs="Calibri"/>
                <w:i/>
                <w:iCs/>
                <w:lang w:val="en-GB"/>
              </w:rPr>
            </w:pPr>
            <w:r w:rsidRPr="4E2CF9D3">
              <w:rPr>
                <w:rFonts w:ascii="Calibri" w:eastAsia="Calibri" w:hAnsi="Calibri" w:cs="Calibri"/>
                <w:i/>
                <w:sz w:val="20"/>
                <w:szCs w:val="20"/>
                <w:lang w:val="en-GB"/>
              </w:rPr>
              <w:t xml:space="preserve">Say if </w:t>
            </w:r>
            <w:r w:rsidR="00075611" w:rsidRPr="4E2CF9D3">
              <w:rPr>
                <w:rFonts w:ascii="Calibri" w:eastAsia="Calibri" w:hAnsi="Calibri" w:cs="Calibri"/>
                <w:i/>
                <w:sz w:val="20"/>
                <w:szCs w:val="20"/>
                <w:lang w:val="en-GB"/>
              </w:rPr>
              <w:t xml:space="preserve">you believe </w:t>
            </w:r>
            <w:r w:rsidRPr="4E2CF9D3">
              <w:rPr>
                <w:rFonts w:ascii="Calibri" w:eastAsia="Calibri" w:hAnsi="Calibri" w:cs="Calibri"/>
                <w:i/>
                <w:sz w:val="20"/>
                <w:szCs w:val="20"/>
                <w:lang w:val="en-GB"/>
              </w:rPr>
              <w:t xml:space="preserve">an operational department </w:t>
            </w:r>
            <w:r w:rsidR="00075611" w:rsidRPr="4E2CF9D3">
              <w:rPr>
                <w:rFonts w:ascii="Calibri" w:eastAsia="Calibri" w:hAnsi="Calibri" w:cs="Calibri"/>
                <w:i/>
                <w:sz w:val="20"/>
                <w:szCs w:val="20"/>
                <w:lang w:val="en-GB"/>
              </w:rPr>
              <w:t>will be impacted by implementing this idea</w:t>
            </w:r>
            <w:r w:rsidR="00075611">
              <w:rPr>
                <w:rFonts w:ascii="Calibri" w:hAnsi="Calibri" w:cs="Calibri"/>
                <w:i/>
                <w:iCs/>
                <w:lang w:val="en-GB"/>
              </w:rPr>
              <w:t>.</w:t>
            </w:r>
          </w:p>
        </w:tc>
      </w:tr>
      <w:tr w:rsidR="008F7FDB" w:rsidRPr="009E21A4" w14:paraId="2ECE2414" w14:textId="77777777" w:rsidTr="00BC15DE">
        <w:tc>
          <w:tcPr>
            <w:tcW w:w="3794" w:type="dxa"/>
          </w:tcPr>
          <w:p w14:paraId="5A368609" w14:textId="77777777" w:rsidR="00D4432D" w:rsidRPr="009E21A4" w:rsidRDefault="00D4432D" w:rsidP="00D4432D">
            <w:pPr>
              <w:rPr>
                <w:rFonts w:ascii="Calibri" w:hAnsi="Calibri" w:cs="Calibri"/>
                <w:b/>
                <w:bCs/>
                <w:sz w:val="20"/>
                <w:szCs w:val="20"/>
              </w:rPr>
            </w:pPr>
            <w:r w:rsidRPr="009E21A4">
              <w:rPr>
                <w:rFonts w:ascii="Calibri" w:hAnsi="Calibri" w:cs="Calibri"/>
                <w:b/>
                <w:bCs/>
                <w:sz w:val="20"/>
                <w:szCs w:val="20"/>
              </w:rPr>
              <w:t>Operational area</w:t>
            </w:r>
          </w:p>
        </w:tc>
        <w:tc>
          <w:tcPr>
            <w:tcW w:w="1276" w:type="dxa"/>
          </w:tcPr>
          <w:p w14:paraId="78C0E0F5" w14:textId="3B6A88FF" w:rsidR="00D4432D" w:rsidRPr="009E21A4" w:rsidRDefault="5842F8BE" w:rsidP="00D4432D">
            <w:pPr>
              <w:jc w:val="center"/>
              <w:rPr>
                <w:rFonts w:ascii="Calibri" w:hAnsi="Calibri" w:cs="Calibri"/>
                <w:b/>
                <w:bCs/>
                <w:sz w:val="20"/>
                <w:szCs w:val="20"/>
              </w:rPr>
            </w:pPr>
            <w:r w:rsidRPr="39D0B259">
              <w:rPr>
                <w:rFonts w:ascii="Calibri" w:hAnsi="Calibri" w:cs="Calibri"/>
                <w:b/>
                <w:bCs/>
                <w:sz w:val="20"/>
                <w:szCs w:val="20"/>
              </w:rPr>
              <w:t>Impact</w:t>
            </w:r>
            <w:r w:rsidR="1B201A9A" w:rsidRPr="39D0B259">
              <w:rPr>
                <w:rFonts w:ascii="Calibri" w:hAnsi="Calibri" w:cs="Calibri"/>
                <w:b/>
                <w:bCs/>
                <w:sz w:val="20"/>
                <w:szCs w:val="20"/>
              </w:rPr>
              <w:t>?</w:t>
            </w:r>
          </w:p>
        </w:tc>
        <w:tc>
          <w:tcPr>
            <w:tcW w:w="3827" w:type="dxa"/>
          </w:tcPr>
          <w:p w14:paraId="1A83011B" w14:textId="77777777" w:rsidR="00D4432D" w:rsidRDefault="00D4432D" w:rsidP="00D4432D">
            <w:pPr>
              <w:jc w:val="center"/>
              <w:rPr>
                <w:rFonts w:ascii="Calibri" w:hAnsi="Calibri" w:cs="Calibri"/>
                <w:b/>
                <w:bCs/>
                <w:sz w:val="20"/>
                <w:szCs w:val="20"/>
              </w:rPr>
            </w:pPr>
            <w:r>
              <w:rPr>
                <w:rFonts w:ascii="Calibri" w:hAnsi="Calibri" w:cs="Calibri"/>
                <w:b/>
                <w:bCs/>
                <w:sz w:val="20"/>
                <w:szCs w:val="20"/>
              </w:rPr>
              <w:t>How</w:t>
            </w:r>
          </w:p>
        </w:tc>
      </w:tr>
      <w:tr w:rsidR="008F7FDB" w:rsidRPr="009E21A4" w14:paraId="5CFF53D3" w14:textId="77777777" w:rsidTr="00BC15DE">
        <w:tc>
          <w:tcPr>
            <w:tcW w:w="3794" w:type="dxa"/>
          </w:tcPr>
          <w:p w14:paraId="4510CAC3" w14:textId="7D62A2F8" w:rsidR="000A5631" w:rsidRPr="009E21A4" w:rsidRDefault="009B155F" w:rsidP="000A5631">
            <w:pPr>
              <w:rPr>
                <w:rFonts w:ascii="Calibri" w:hAnsi="Calibri" w:cs="Calibri"/>
                <w:sz w:val="20"/>
                <w:szCs w:val="20"/>
              </w:rPr>
            </w:pPr>
            <w:r>
              <w:rPr>
                <w:rFonts w:ascii="Calibri" w:hAnsi="Calibri" w:cs="Calibri"/>
                <w:sz w:val="20"/>
                <w:szCs w:val="20"/>
              </w:rPr>
              <w:t xml:space="preserve">CTO: </w:t>
            </w:r>
            <w:r w:rsidR="006F280C">
              <w:rPr>
                <w:rFonts w:ascii="Calibri" w:hAnsi="Calibri" w:cs="Calibri"/>
                <w:sz w:val="20"/>
                <w:szCs w:val="20"/>
              </w:rPr>
              <w:t>Will this requirement involve changes to the mobile or fixed network</w:t>
            </w:r>
            <w:r w:rsidR="0069134D">
              <w:rPr>
                <w:rFonts w:ascii="Calibri" w:hAnsi="Calibri" w:cs="Calibri"/>
                <w:sz w:val="20"/>
                <w:szCs w:val="20"/>
              </w:rPr>
              <w:t xml:space="preserve"> or the services they deliver? </w:t>
            </w:r>
            <w:r w:rsidR="0069134D" w:rsidRPr="00CD2CB3">
              <w:rPr>
                <w:rFonts w:ascii="Calibri" w:hAnsi="Calibri" w:cs="Calibri"/>
                <w:i/>
                <w:iCs/>
                <w:sz w:val="20"/>
                <w:szCs w:val="20"/>
              </w:rPr>
              <w:t>e.g</w:t>
            </w:r>
            <w:r>
              <w:rPr>
                <w:rFonts w:ascii="Calibri" w:hAnsi="Calibri" w:cs="Calibri"/>
                <w:i/>
                <w:iCs/>
                <w:sz w:val="20"/>
                <w:szCs w:val="20"/>
              </w:rPr>
              <w:t>.</w:t>
            </w:r>
            <w:r w:rsidR="0069134D" w:rsidRPr="00CD2CB3">
              <w:rPr>
                <w:rFonts w:ascii="Calibri" w:hAnsi="Calibri" w:cs="Calibri"/>
                <w:i/>
                <w:iCs/>
                <w:sz w:val="20"/>
                <w:szCs w:val="20"/>
              </w:rPr>
              <w:t xml:space="preserve"> </w:t>
            </w:r>
            <w:r>
              <w:rPr>
                <w:rFonts w:ascii="Calibri" w:hAnsi="Calibri" w:cs="Calibri"/>
                <w:i/>
                <w:iCs/>
                <w:sz w:val="20"/>
                <w:szCs w:val="20"/>
              </w:rPr>
              <w:t>c</w:t>
            </w:r>
            <w:r w:rsidR="0069134D" w:rsidRPr="00CD2CB3">
              <w:rPr>
                <w:rFonts w:ascii="Calibri" w:hAnsi="Calibri" w:cs="Calibri"/>
                <w:i/>
                <w:iCs/>
                <w:sz w:val="20"/>
                <w:szCs w:val="20"/>
              </w:rPr>
              <w:t>onnectivity, coverage, messaging, et</w:t>
            </w:r>
            <w:r w:rsidR="00680A82">
              <w:rPr>
                <w:rFonts w:ascii="Calibri" w:hAnsi="Calibri" w:cs="Calibri"/>
                <w:i/>
                <w:iCs/>
                <w:sz w:val="20"/>
                <w:szCs w:val="20"/>
              </w:rPr>
              <w:t>c.</w:t>
            </w:r>
          </w:p>
        </w:tc>
        <w:tc>
          <w:tcPr>
            <w:tcW w:w="1276" w:type="dxa"/>
          </w:tcPr>
          <w:p w14:paraId="303F7E0C" w14:textId="26C8D9A2" w:rsidR="000A5631" w:rsidRPr="001D62AE" w:rsidRDefault="00223C0A" w:rsidP="000A5631">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3827" w:type="dxa"/>
          </w:tcPr>
          <w:p w14:paraId="0ED358B8" w14:textId="099151F6" w:rsidR="000A5631" w:rsidRDefault="00223C0A" w:rsidP="000A5631">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Small impact – removal of some hardware supporting the </w:t>
            </w:r>
            <w:proofErr w:type="gramStart"/>
            <w:r>
              <w:rPr>
                <w:rFonts w:ascii="Calibri" w:hAnsi="Calibri" w:cs="Calibri"/>
                <w:i/>
                <w:iCs/>
                <w:color w:val="4F81BD" w:themeColor="accent1"/>
                <w:sz w:val="20"/>
                <w:szCs w:val="20"/>
              </w:rPr>
              <w:t>on premise</w:t>
            </w:r>
            <w:proofErr w:type="gramEnd"/>
            <w:r>
              <w:rPr>
                <w:rFonts w:ascii="Calibri" w:hAnsi="Calibri" w:cs="Calibri"/>
                <w:i/>
                <w:iCs/>
                <w:color w:val="4F81BD" w:themeColor="accent1"/>
                <w:sz w:val="20"/>
                <w:szCs w:val="20"/>
              </w:rPr>
              <w:t xml:space="preserve"> solution</w:t>
            </w:r>
          </w:p>
        </w:tc>
      </w:tr>
      <w:tr w:rsidR="008F7FDB" w:rsidRPr="009E21A4" w14:paraId="61CBE00E" w14:textId="77777777" w:rsidTr="00BC15DE">
        <w:tc>
          <w:tcPr>
            <w:tcW w:w="3794" w:type="dxa"/>
          </w:tcPr>
          <w:p w14:paraId="31086198" w14:textId="7429828F" w:rsidR="0056193A" w:rsidRPr="009E21A4" w:rsidRDefault="0056193A" w:rsidP="0056193A">
            <w:pPr>
              <w:rPr>
                <w:rFonts w:ascii="Calibri" w:hAnsi="Calibri" w:cs="Calibri"/>
                <w:sz w:val="20"/>
                <w:szCs w:val="20"/>
              </w:rPr>
            </w:pPr>
            <w:r>
              <w:rPr>
                <w:rFonts w:ascii="Calibri" w:hAnsi="Calibri" w:cs="Calibri"/>
                <w:sz w:val="20"/>
                <w:szCs w:val="20"/>
              </w:rPr>
              <w:t xml:space="preserve">Will CIO or CTO operational teams need to change the way they support our services? </w:t>
            </w:r>
          </w:p>
        </w:tc>
        <w:tc>
          <w:tcPr>
            <w:tcW w:w="1276" w:type="dxa"/>
          </w:tcPr>
          <w:p w14:paraId="2994DC69" w14:textId="10D62BC4" w:rsidR="0056193A" w:rsidRPr="001D62AE" w:rsidRDefault="00223C0A"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3827" w:type="dxa"/>
          </w:tcPr>
          <w:p w14:paraId="4ED879F7" w14:textId="0359C337" w:rsidR="0056193A" w:rsidRDefault="0056193A" w:rsidP="0056193A">
            <w:pPr>
              <w:rPr>
                <w:rFonts w:ascii="Calibri" w:hAnsi="Calibri" w:cs="Calibri"/>
                <w:i/>
                <w:iCs/>
                <w:color w:val="4F81BD" w:themeColor="accent1"/>
                <w:sz w:val="20"/>
                <w:szCs w:val="20"/>
              </w:rPr>
            </w:pPr>
          </w:p>
        </w:tc>
      </w:tr>
      <w:tr w:rsidR="008F7FDB" w:rsidRPr="009E21A4" w14:paraId="7AF243AB" w14:textId="77777777" w:rsidTr="00BC15DE">
        <w:tc>
          <w:tcPr>
            <w:tcW w:w="3794" w:type="dxa"/>
          </w:tcPr>
          <w:p w14:paraId="354AE0BE" w14:textId="6DDB35E8" w:rsidR="0056193A" w:rsidRPr="009E21A4" w:rsidRDefault="0056193A" w:rsidP="0056193A">
            <w:pPr>
              <w:rPr>
                <w:rFonts w:ascii="Calibri" w:hAnsi="Calibri" w:cs="Calibri"/>
                <w:sz w:val="20"/>
                <w:szCs w:val="20"/>
              </w:rPr>
            </w:pPr>
            <w:r w:rsidRPr="009E21A4">
              <w:rPr>
                <w:rFonts w:ascii="Calibri" w:hAnsi="Calibri" w:cs="Calibri"/>
                <w:sz w:val="20"/>
                <w:szCs w:val="20"/>
              </w:rPr>
              <w:t xml:space="preserve">Digital channels </w:t>
            </w:r>
            <w:r w:rsidR="00A42479">
              <w:rPr>
                <w:rFonts w:ascii="Calibri" w:hAnsi="Calibri" w:cs="Calibri"/>
                <w:sz w:val="20"/>
                <w:szCs w:val="20"/>
              </w:rPr>
              <w:t xml:space="preserve">or </w:t>
            </w:r>
            <w:r w:rsidRPr="009E21A4">
              <w:rPr>
                <w:rFonts w:ascii="Calibri" w:hAnsi="Calibri" w:cs="Calibri"/>
                <w:sz w:val="20"/>
                <w:szCs w:val="20"/>
              </w:rPr>
              <w:t>App</w:t>
            </w:r>
          </w:p>
        </w:tc>
        <w:tc>
          <w:tcPr>
            <w:tcW w:w="1276" w:type="dxa"/>
          </w:tcPr>
          <w:p w14:paraId="149CABD2" w14:textId="70CCE03E" w:rsidR="0056193A" w:rsidRPr="001D62AE" w:rsidRDefault="001A3E82"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3827" w:type="dxa"/>
          </w:tcPr>
          <w:p w14:paraId="5978661D" w14:textId="5D61CF8A" w:rsidR="0056193A" w:rsidRPr="001D62AE" w:rsidRDefault="001A3E82" w:rsidP="0056193A">
            <w:pPr>
              <w:rPr>
                <w:rFonts w:ascii="Calibri" w:hAnsi="Calibri" w:cs="Calibri"/>
                <w:i/>
                <w:iCs/>
                <w:color w:val="4F81BD" w:themeColor="accent1"/>
                <w:sz w:val="20"/>
                <w:szCs w:val="20"/>
              </w:rPr>
            </w:pPr>
            <w:r>
              <w:rPr>
                <w:rFonts w:ascii="Calibri" w:hAnsi="Calibri" w:cs="Calibri"/>
                <w:i/>
                <w:iCs/>
                <w:color w:val="4F81BD" w:themeColor="accent1"/>
                <w:sz w:val="20"/>
                <w:szCs w:val="20"/>
              </w:rPr>
              <w:t>Minor UI enhancements, testing requirements</w:t>
            </w:r>
          </w:p>
        </w:tc>
      </w:tr>
      <w:tr w:rsidR="008F7FDB" w:rsidRPr="009E21A4" w14:paraId="34335517" w14:textId="77777777" w:rsidTr="00BC15DE">
        <w:tc>
          <w:tcPr>
            <w:tcW w:w="3794" w:type="dxa"/>
          </w:tcPr>
          <w:p w14:paraId="3B1AEEDB" w14:textId="6DCBC545" w:rsidR="0056193A" w:rsidRPr="009E21A4" w:rsidRDefault="0056193A" w:rsidP="0056193A">
            <w:pPr>
              <w:rPr>
                <w:rFonts w:ascii="Calibri" w:hAnsi="Calibri" w:cs="Calibri"/>
                <w:sz w:val="20"/>
                <w:szCs w:val="20"/>
              </w:rPr>
            </w:pPr>
            <w:r w:rsidRPr="009E21A4">
              <w:rPr>
                <w:rFonts w:ascii="Calibri" w:hAnsi="Calibri" w:cs="Calibri"/>
                <w:sz w:val="20"/>
                <w:szCs w:val="20"/>
              </w:rPr>
              <w:t>Commercial</w:t>
            </w:r>
            <w:r w:rsidR="00A42479">
              <w:rPr>
                <w:rFonts w:ascii="Calibri" w:hAnsi="Calibri" w:cs="Calibri"/>
                <w:sz w:val="20"/>
                <w:szCs w:val="20"/>
              </w:rPr>
              <w:t xml:space="preserve"> and </w:t>
            </w:r>
            <w:r w:rsidRPr="009E21A4">
              <w:rPr>
                <w:rFonts w:ascii="Calibri" w:hAnsi="Calibri" w:cs="Calibri"/>
                <w:sz w:val="20"/>
                <w:szCs w:val="20"/>
              </w:rPr>
              <w:t>Product teams</w:t>
            </w:r>
          </w:p>
        </w:tc>
        <w:tc>
          <w:tcPr>
            <w:tcW w:w="1276" w:type="dxa"/>
          </w:tcPr>
          <w:p w14:paraId="134A2B97" w14:textId="77CEB763" w:rsidR="0056193A" w:rsidRPr="001D62AE" w:rsidRDefault="001A3E82"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3827" w:type="dxa"/>
          </w:tcPr>
          <w:p w14:paraId="1F770624" w14:textId="0FC6FC3C" w:rsidR="0056193A" w:rsidRPr="001D62AE" w:rsidRDefault="0056193A" w:rsidP="0056193A">
            <w:pPr>
              <w:rPr>
                <w:rFonts w:ascii="Calibri" w:hAnsi="Calibri" w:cs="Calibri"/>
                <w:i/>
                <w:iCs/>
                <w:color w:val="4F81BD" w:themeColor="accent1"/>
                <w:sz w:val="20"/>
                <w:szCs w:val="20"/>
              </w:rPr>
            </w:pPr>
          </w:p>
        </w:tc>
      </w:tr>
      <w:tr w:rsidR="008F7FDB" w:rsidRPr="009E21A4" w14:paraId="4E374036" w14:textId="77777777" w:rsidTr="00BC15DE">
        <w:tc>
          <w:tcPr>
            <w:tcW w:w="3794" w:type="dxa"/>
          </w:tcPr>
          <w:p w14:paraId="30542E2B" w14:textId="195F7A49" w:rsidR="0056193A" w:rsidRPr="009E21A4" w:rsidRDefault="0056193A" w:rsidP="0056193A">
            <w:pPr>
              <w:rPr>
                <w:rFonts w:ascii="Calibri" w:hAnsi="Calibri" w:cs="Calibri"/>
                <w:sz w:val="20"/>
                <w:szCs w:val="20"/>
              </w:rPr>
            </w:pPr>
            <w:r w:rsidRPr="009E21A4">
              <w:rPr>
                <w:rFonts w:ascii="Calibri" w:hAnsi="Calibri" w:cs="Calibri"/>
                <w:sz w:val="20"/>
                <w:szCs w:val="20"/>
              </w:rPr>
              <w:lastRenderedPageBreak/>
              <w:t>Marketing</w:t>
            </w:r>
            <w:r>
              <w:rPr>
                <w:rFonts w:ascii="Calibri" w:hAnsi="Calibri" w:cs="Calibri"/>
                <w:sz w:val="20"/>
                <w:szCs w:val="20"/>
              </w:rPr>
              <w:t xml:space="preserve"> and </w:t>
            </w:r>
            <w:r w:rsidRPr="009E21A4">
              <w:rPr>
                <w:rFonts w:ascii="Calibri" w:hAnsi="Calibri" w:cs="Calibri"/>
                <w:sz w:val="20"/>
                <w:szCs w:val="20"/>
              </w:rPr>
              <w:t>Sales</w:t>
            </w:r>
          </w:p>
        </w:tc>
        <w:tc>
          <w:tcPr>
            <w:tcW w:w="1276" w:type="dxa"/>
          </w:tcPr>
          <w:p w14:paraId="287C0728" w14:textId="505E49C0" w:rsidR="0056193A" w:rsidRPr="001D62AE" w:rsidRDefault="001A3E82"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3827" w:type="dxa"/>
          </w:tcPr>
          <w:p w14:paraId="392B53B6" w14:textId="77777777" w:rsidR="0056193A" w:rsidRPr="001D62AE" w:rsidRDefault="0056193A" w:rsidP="0056193A">
            <w:pPr>
              <w:rPr>
                <w:rFonts w:ascii="Calibri" w:hAnsi="Calibri" w:cs="Calibri"/>
                <w:i/>
                <w:iCs/>
                <w:color w:val="4F81BD" w:themeColor="accent1"/>
                <w:sz w:val="20"/>
                <w:szCs w:val="20"/>
              </w:rPr>
            </w:pPr>
          </w:p>
        </w:tc>
      </w:tr>
      <w:tr w:rsidR="008F7FDB" w:rsidRPr="009E21A4" w14:paraId="35961882" w14:textId="77777777" w:rsidTr="00BC15DE">
        <w:tc>
          <w:tcPr>
            <w:tcW w:w="3794" w:type="dxa"/>
          </w:tcPr>
          <w:p w14:paraId="38A74251" w14:textId="6731F37B" w:rsidR="0056193A" w:rsidRPr="009E21A4" w:rsidRDefault="0056193A" w:rsidP="0056193A">
            <w:pPr>
              <w:rPr>
                <w:rFonts w:ascii="Calibri" w:hAnsi="Calibri" w:cs="Calibri"/>
                <w:sz w:val="20"/>
                <w:szCs w:val="20"/>
              </w:rPr>
            </w:pPr>
            <w:r w:rsidRPr="009E21A4">
              <w:rPr>
                <w:rFonts w:ascii="Calibri" w:hAnsi="Calibri" w:cs="Calibri"/>
                <w:sz w:val="20"/>
                <w:szCs w:val="20"/>
              </w:rPr>
              <w:t>Shop</w:t>
            </w:r>
            <w:r>
              <w:rPr>
                <w:rFonts w:ascii="Calibri" w:hAnsi="Calibri" w:cs="Calibri"/>
                <w:sz w:val="20"/>
                <w:szCs w:val="20"/>
              </w:rPr>
              <w:t xml:space="preserve"> and </w:t>
            </w:r>
            <w:proofErr w:type="gramStart"/>
            <w:r w:rsidR="00E42B78">
              <w:rPr>
                <w:rFonts w:ascii="Calibri" w:hAnsi="Calibri" w:cs="Calibri"/>
                <w:sz w:val="20"/>
                <w:szCs w:val="20"/>
              </w:rPr>
              <w:t>B</w:t>
            </w:r>
            <w:r w:rsidRPr="009E21A4">
              <w:rPr>
                <w:rFonts w:ascii="Calibri" w:hAnsi="Calibri" w:cs="Calibri"/>
                <w:sz w:val="20"/>
                <w:szCs w:val="20"/>
              </w:rPr>
              <w:t>asket</w:t>
            </w:r>
            <w:proofErr w:type="gramEnd"/>
          </w:p>
        </w:tc>
        <w:tc>
          <w:tcPr>
            <w:tcW w:w="1276" w:type="dxa"/>
          </w:tcPr>
          <w:p w14:paraId="03A7EA15" w14:textId="1EF6CE14" w:rsidR="0056193A" w:rsidRPr="001D62AE" w:rsidRDefault="001A3E82"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3827" w:type="dxa"/>
          </w:tcPr>
          <w:p w14:paraId="5BCBD423" w14:textId="4C401D19" w:rsidR="0056193A" w:rsidRPr="001D62AE" w:rsidRDefault="0056193A" w:rsidP="0056193A">
            <w:pPr>
              <w:rPr>
                <w:rFonts w:ascii="Calibri" w:hAnsi="Calibri" w:cs="Calibri"/>
                <w:i/>
                <w:iCs/>
                <w:color w:val="4F81BD" w:themeColor="accent1"/>
                <w:sz w:val="20"/>
                <w:szCs w:val="20"/>
              </w:rPr>
            </w:pPr>
          </w:p>
        </w:tc>
      </w:tr>
      <w:tr w:rsidR="008F7FDB" w:rsidRPr="009E21A4" w14:paraId="0EE60417" w14:textId="77777777" w:rsidTr="00BC15DE">
        <w:tc>
          <w:tcPr>
            <w:tcW w:w="3794" w:type="dxa"/>
          </w:tcPr>
          <w:p w14:paraId="03F30154" w14:textId="50C0A08E" w:rsidR="009C15F4" w:rsidRPr="009E21A4" w:rsidRDefault="009C15F4" w:rsidP="0056193A">
            <w:pPr>
              <w:rPr>
                <w:rFonts w:ascii="Calibri" w:hAnsi="Calibri" w:cs="Calibri"/>
                <w:sz w:val="20"/>
                <w:szCs w:val="20"/>
              </w:rPr>
            </w:pPr>
            <w:r>
              <w:rPr>
                <w:rFonts w:ascii="Calibri" w:hAnsi="Calibri" w:cs="Calibri"/>
                <w:sz w:val="20"/>
                <w:szCs w:val="20"/>
              </w:rPr>
              <w:t>Retail stores</w:t>
            </w:r>
          </w:p>
        </w:tc>
        <w:tc>
          <w:tcPr>
            <w:tcW w:w="1276" w:type="dxa"/>
          </w:tcPr>
          <w:p w14:paraId="1C86A725" w14:textId="3B5C655E" w:rsidR="009C15F4" w:rsidRPr="001D62AE" w:rsidRDefault="001A3E82"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3827" w:type="dxa"/>
          </w:tcPr>
          <w:p w14:paraId="74C6EFAF" w14:textId="77777777" w:rsidR="009C15F4" w:rsidRDefault="009C15F4" w:rsidP="0056193A">
            <w:pPr>
              <w:rPr>
                <w:rFonts w:ascii="Calibri" w:hAnsi="Calibri" w:cs="Calibri"/>
                <w:i/>
                <w:iCs/>
                <w:color w:val="4F81BD" w:themeColor="accent1"/>
                <w:sz w:val="20"/>
                <w:szCs w:val="20"/>
              </w:rPr>
            </w:pPr>
          </w:p>
        </w:tc>
      </w:tr>
      <w:tr w:rsidR="008F7FDB" w:rsidRPr="009E21A4" w14:paraId="083152B5" w14:textId="77777777" w:rsidTr="00BC15DE">
        <w:tc>
          <w:tcPr>
            <w:tcW w:w="3794" w:type="dxa"/>
          </w:tcPr>
          <w:p w14:paraId="5A370C3D" w14:textId="35EB3C4D" w:rsidR="0056193A" w:rsidRPr="009E21A4" w:rsidRDefault="0056193A" w:rsidP="0056193A">
            <w:pPr>
              <w:rPr>
                <w:rFonts w:ascii="Calibri" w:hAnsi="Calibri" w:cs="Calibri"/>
                <w:sz w:val="20"/>
                <w:szCs w:val="20"/>
              </w:rPr>
            </w:pPr>
            <w:r w:rsidRPr="009E21A4">
              <w:rPr>
                <w:rFonts w:ascii="Calibri" w:hAnsi="Calibri" w:cs="Calibri"/>
                <w:sz w:val="20"/>
                <w:szCs w:val="20"/>
              </w:rPr>
              <w:t>Care</w:t>
            </w:r>
            <w:r>
              <w:rPr>
                <w:rFonts w:ascii="Calibri" w:hAnsi="Calibri" w:cs="Calibri"/>
                <w:sz w:val="20"/>
                <w:szCs w:val="20"/>
              </w:rPr>
              <w:t xml:space="preserve"> and </w:t>
            </w:r>
            <w:r w:rsidRPr="009E21A4">
              <w:rPr>
                <w:rFonts w:ascii="Calibri" w:hAnsi="Calibri" w:cs="Calibri"/>
                <w:sz w:val="20"/>
                <w:szCs w:val="20"/>
              </w:rPr>
              <w:t>Retentions</w:t>
            </w:r>
          </w:p>
        </w:tc>
        <w:tc>
          <w:tcPr>
            <w:tcW w:w="1276" w:type="dxa"/>
          </w:tcPr>
          <w:p w14:paraId="0CDD7846" w14:textId="77777777" w:rsidR="0056193A" w:rsidRPr="001D62AE" w:rsidRDefault="0056193A" w:rsidP="0056193A">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Y</w:t>
            </w:r>
          </w:p>
        </w:tc>
        <w:tc>
          <w:tcPr>
            <w:tcW w:w="3827" w:type="dxa"/>
          </w:tcPr>
          <w:p w14:paraId="275BCF6D" w14:textId="340B88EA" w:rsidR="0056193A" w:rsidRPr="001D62AE" w:rsidRDefault="001A3E82" w:rsidP="0056193A">
            <w:pPr>
              <w:rPr>
                <w:rFonts w:ascii="Calibri" w:hAnsi="Calibri" w:cs="Calibri"/>
                <w:i/>
                <w:iCs/>
                <w:color w:val="4F81BD" w:themeColor="accent1"/>
                <w:sz w:val="20"/>
                <w:szCs w:val="20"/>
              </w:rPr>
            </w:pPr>
            <w:r>
              <w:rPr>
                <w:rFonts w:ascii="Calibri" w:hAnsi="Calibri" w:cs="Calibri"/>
                <w:i/>
                <w:iCs/>
                <w:color w:val="4F81BD" w:themeColor="accent1"/>
                <w:sz w:val="20"/>
                <w:szCs w:val="20"/>
              </w:rPr>
              <w:t>Minor UI enhancements, testing requirements</w:t>
            </w:r>
          </w:p>
        </w:tc>
      </w:tr>
      <w:tr w:rsidR="008F7FDB" w:rsidRPr="009E21A4" w14:paraId="455010A5" w14:textId="77777777" w:rsidTr="00BC15DE">
        <w:tc>
          <w:tcPr>
            <w:tcW w:w="3794" w:type="dxa"/>
          </w:tcPr>
          <w:p w14:paraId="673E8F84" w14:textId="5904F947" w:rsidR="0056193A" w:rsidRPr="009E21A4" w:rsidRDefault="0056193A" w:rsidP="0056193A">
            <w:pPr>
              <w:rPr>
                <w:rFonts w:ascii="Calibri" w:hAnsi="Calibri" w:cs="Calibri"/>
                <w:sz w:val="20"/>
                <w:szCs w:val="20"/>
              </w:rPr>
            </w:pPr>
            <w:r w:rsidRPr="009E21A4">
              <w:rPr>
                <w:rFonts w:ascii="Calibri" w:hAnsi="Calibri" w:cs="Calibri"/>
                <w:sz w:val="20"/>
                <w:szCs w:val="20"/>
              </w:rPr>
              <w:t>Billing</w:t>
            </w:r>
            <w:r>
              <w:rPr>
                <w:rFonts w:ascii="Calibri" w:hAnsi="Calibri" w:cs="Calibri"/>
                <w:sz w:val="20"/>
                <w:szCs w:val="20"/>
              </w:rPr>
              <w:t xml:space="preserve">, </w:t>
            </w:r>
            <w:r w:rsidRPr="009E21A4">
              <w:rPr>
                <w:rFonts w:ascii="Calibri" w:hAnsi="Calibri" w:cs="Calibri"/>
                <w:sz w:val="20"/>
                <w:szCs w:val="20"/>
              </w:rPr>
              <w:t>Payments</w:t>
            </w:r>
            <w:r>
              <w:rPr>
                <w:rFonts w:ascii="Calibri" w:hAnsi="Calibri" w:cs="Calibri"/>
                <w:sz w:val="20"/>
                <w:szCs w:val="20"/>
              </w:rPr>
              <w:t xml:space="preserve">, Customer </w:t>
            </w:r>
            <w:r w:rsidRPr="009E21A4">
              <w:rPr>
                <w:rFonts w:ascii="Calibri" w:hAnsi="Calibri" w:cs="Calibri"/>
                <w:sz w:val="20"/>
                <w:szCs w:val="20"/>
              </w:rPr>
              <w:t>Finance</w:t>
            </w:r>
            <w:r>
              <w:rPr>
                <w:rFonts w:ascii="Calibri" w:hAnsi="Calibri" w:cs="Calibri"/>
                <w:sz w:val="20"/>
                <w:szCs w:val="20"/>
              </w:rPr>
              <w:t xml:space="preserve">, </w:t>
            </w:r>
            <w:r w:rsidRPr="009E21A4">
              <w:rPr>
                <w:rFonts w:ascii="Calibri" w:hAnsi="Calibri" w:cs="Calibri"/>
                <w:sz w:val="20"/>
                <w:szCs w:val="20"/>
              </w:rPr>
              <w:t>Insurance</w:t>
            </w:r>
          </w:p>
        </w:tc>
        <w:tc>
          <w:tcPr>
            <w:tcW w:w="1276" w:type="dxa"/>
          </w:tcPr>
          <w:p w14:paraId="6614A9C5" w14:textId="0C63D37A" w:rsidR="0056193A" w:rsidRPr="001D62AE" w:rsidRDefault="001A3E82"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3827" w:type="dxa"/>
          </w:tcPr>
          <w:p w14:paraId="41C1DD35" w14:textId="77777777" w:rsidR="0056193A" w:rsidRPr="001D62AE" w:rsidRDefault="0056193A" w:rsidP="0056193A">
            <w:pPr>
              <w:rPr>
                <w:rFonts w:ascii="Calibri" w:hAnsi="Calibri" w:cs="Calibri"/>
                <w:i/>
                <w:iCs/>
                <w:color w:val="4F81BD" w:themeColor="accent1"/>
                <w:sz w:val="20"/>
                <w:szCs w:val="20"/>
              </w:rPr>
            </w:pPr>
          </w:p>
        </w:tc>
      </w:tr>
      <w:tr w:rsidR="008F7FDB" w:rsidRPr="009E21A4" w14:paraId="68B3B91C" w14:textId="77777777" w:rsidTr="00BC15DE">
        <w:tc>
          <w:tcPr>
            <w:tcW w:w="3794" w:type="dxa"/>
          </w:tcPr>
          <w:p w14:paraId="67B56644" w14:textId="6DC512ED" w:rsidR="0056193A" w:rsidRPr="009E21A4" w:rsidRDefault="0056193A" w:rsidP="0056193A">
            <w:pPr>
              <w:rPr>
                <w:rFonts w:ascii="Calibri" w:hAnsi="Calibri" w:cs="Calibri"/>
                <w:sz w:val="20"/>
                <w:szCs w:val="20"/>
              </w:rPr>
            </w:pPr>
            <w:r w:rsidRPr="009E21A4">
              <w:rPr>
                <w:rFonts w:ascii="Calibri" w:hAnsi="Calibri" w:cs="Calibri"/>
                <w:sz w:val="20"/>
                <w:szCs w:val="20"/>
              </w:rPr>
              <w:t>Logistics</w:t>
            </w:r>
            <w:r w:rsidR="00C12D36">
              <w:rPr>
                <w:rFonts w:ascii="Calibri" w:hAnsi="Calibri" w:cs="Calibri"/>
                <w:sz w:val="20"/>
                <w:szCs w:val="20"/>
              </w:rPr>
              <w:t xml:space="preserve">, </w:t>
            </w:r>
            <w:r w:rsidRPr="009E21A4">
              <w:rPr>
                <w:rFonts w:ascii="Calibri" w:hAnsi="Calibri" w:cs="Calibri"/>
                <w:sz w:val="20"/>
                <w:szCs w:val="20"/>
              </w:rPr>
              <w:t>supply chain</w:t>
            </w:r>
            <w:r w:rsidR="00C12D36">
              <w:rPr>
                <w:rFonts w:ascii="Calibri" w:hAnsi="Calibri" w:cs="Calibri"/>
                <w:sz w:val="20"/>
                <w:szCs w:val="20"/>
              </w:rPr>
              <w:t xml:space="preserve"> and field</w:t>
            </w:r>
            <w:r w:rsidR="00E66828">
              <w:rPr>
                <w:rFonts w:ascii="Calibri" w:hAnsi="Calibri" w:cs="Calibri"/>
                <w:sz w:val="20"/>
                <w:szCs w:val="20"/>
              </w:rPr>
              <w:t xml:space="preserve"> operations</w:t>
            </w:r>
          </w:p>
        </w:tc>
        <w:tc>
          <w:tcPr>
            <w:tcW w:w="1276" w:type="dxa"/>
          </w:tcPr>
          <w:p w14:paraId="3521262E" w14:textId="69E4719F" w:rsidR="0056193A" w:rsidRPr="001D62AE" w:rsidRDefault="001A3E82"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3827" w:type="dxa"/>
          </w:tcPr>
          <w:p w14:paraId="53C286A1" w14:textId="7BE7DCC4" w:rsidR="0056193A" w:rsidRPr="001D62AE" w:rsidRDefault="0056193A" w:rsidP="0056193A">
            <w:pPr>
              <w:rPr>
                <w:rFonts w:ascii="Calibri" w:hAnsi="Calibri" w:cs="Calibri"/>
                <w:i/>
                <w:iCs/>
                <w:color w:val="4F81BD" w:themeColor="accent1"/>
                <w:sz w:val="20"/>
                <w:szCs w:val="20"/>
              </w:rPr>
            </w:pPr>
          </w:p>
        </w:tc>
      </w:tr>
      <w:tr w:rsidR="008F7FDB" w:rsidRPr="009E21A4" w14:paraId="44F6F9EE" w14:textId="77777777" w:rsidTr="00BC15DE">
        <w:tc>
          <w:tcPr>
            <w:tcW w:w="3794" w:type="dxa"/>
          </w:tcPr>
          <w:p w14:paraId="51D15338" w14:textId="77777777" w:rsidR="0056193A" w:rsidRPr="009E21A4" w:rsidRDefault="0056193A" w:rsidP="0056193A">
            <w:pPr>
              <w:rPr>
                <w:rFonts w:ascii="Calibri" w:hAnsi="Calibri" w:cs="Calibri"/>
                <w:sz w:val="20"/>
                <w:szCs w:val="20"/>
              </w:rPr>
            </w:pPr>
            <w:r w:rsidRPr="009E21A4">
              <w:rPr>
                <w:rFonts w:ascii="Calibri" w:hAnsi="Calibri" w:cs="Calibri"/>
                <w:sz w:val="20"/>
                <w:szCs w:val="20"/>
              </w:rPr>
              <w:t>Other: (State)</w:t>
            </w:r>
          </w:p>
        </w:tc>
        <w:tc>
          <w:tcPr>
            <w:tcW w:w="1276" w:type="dxa"/>
          </w:tcPr>
          <w:p w14:paraId="66726255" w14:textId="77777777" w:rsidR="0056193A" w:rsidRPr="001D62AE" w:rsidRDefault="0056193A" w:rsidP="0056193A">
            <w:pPr>
              <w:jc w:val="center"/>
              <w:rPr>
                <w:rFonts w:ascii="Calibri" w:hAnsi="Calibri" w:cs="Calibri"/>
                <w:i/>
                <w:iCs/>
                <w:color w:val="4F81BD" w:themeColor="accent1"/>
                <w:sz w:val="20"/>
                <w:szCs w:val="20"/>
              </w:rPr>
            </w:pPr>
          </w:p>
        </w:tc>
        <w:tc>
          <w:tcPr>
            <w:tcW w:w="3827" w:type="dxa"/>
          </w:tcPr>
          <w:p w14:paraId="4D3352A9" w14:textId="77777777" w:rsidR="0056193A" w:rsidRPr="001D62AE" w:rsidRDefault="0056193A" w:rsidP="0056193A">
            <w:pPr>
              <w:rPr>
                <w:rFonts w:ascii="Calibri" w:hAnsi="Calibri" w:cs="Calibri"/>
                <w:i/>
                <w:iCs/>
                <w:color w:val="4F81BD" w:themeColor="accent1"/>
                <w:sz w:val="20"/>
                <w:szCs w:val="20"/>
              </w:rPr>
            </w:pPr>
          </w:p>
        </w:tc>
      </w:tr>
    </w:tbl>
    <w:p w14:paraId="24AA1C0B" w14:textId="77777777" w:rsidR="00073993" w:rsidRDefault="00073993">
      <w:pPr>
        <w:rPr>
          <w:rFonts w:ascii="Calibri" w:hAnsi="Calibri" w:cs="Calibri"/>
          <w:b/>
          <w:bCs/>
        </w:rPr>
      </w:pPr>
    </w:p>
    <w:p w14:paraId="0770F622" w14:textId="5CB4CB47" w:rsidR="00280D0A" w:rsidRPr="001806B0" w:rsidRDefault="00542206" w:rsidP="001E4023">
      <w:pPr>
        <w:pStyle w:val="Heading1"/>
        <w:numPr>
          <w:ilvl w:val="0"/>
          <w:numId w:val="14"/>
        </w:numPr>
        <w:spacing w:before="240"/>
        <w:ind w:left="357" w:hanging="357"/>
        <w:rPr>
          <w:rFonts w:ascii="Calibri" w:hAnsi="Calibri" w:cs="Calibri"/>
          <w:color w:val="000000" w:themeColor="text1"/>
        </w:rPr>
      </w:pPr>
      <w:r w:rsidRPr="001806B0">
        <w:rPr>
          <w:rFonts w:ascii="Calibri" w:hAnsi="Calibri" w:cs="Calibri"/>
          <w:color w:val="000000" w:themeColor="text1"/>
        </w:rPr>
        <w:t>Supporting Information</w:t>
      </w:r>
    </w:p>
    <w:tbl>
      <w:tblPr>
        <w:tblStyle w:val="TableGrid"/>
        <w:tblW w:w="8897" w:type="dxa"/>
        <w:tblCellMar>
          <w:top w:w="57" w:type="dxa"/>
          <w:bottom w:w="57" w:type="dxa"/>
        </w:tblCellMar>
        <w:tblLook w:val="04A0" w:firstRow="1" w:lastRow="0" w:firstColumn="1" w:lastColumn="0" w:noHBand="0" w:noVBand="1"/>
      </w:tblPr>
      <w:tblGrid>
        <w:gridCol w:w="3794"/>
        <w:gridCol w:w="5103"/>
      </w:tblGrid>
      <w:tr w:rsidR="00061602" w:rsidRPr="009E21A4" w14:paraId="37F5FA21" w14:textId="77777777" w:rsidTr="00BB2314">
        <w:tc>
          <w:tcPr>
            <w:tcW w:w="3794" w:type="dxa"/>
          </w:tcPr>
          <w:p w14:paraId="35019B2A" w14:textId="3813E31C" w:rsidR="00061602" w:rsidRPr="009E21A4" w:rsidRDefault="007E684C">
            <w:pPr>
              <w:rPr>
                <w:rFonts w:ascii="Calibri" w:hAnsi="Calibri" w:cs="Calibri"/>
                <w:b/>
                <w:bCs/>
                <w:sz w:val="20"/>
                <w:szCs w:val="20"/>
              </w:rPr>
            </w:pPr>
            <w:r>
              <w:rPr>
                <w:rFonts w:ascii="Calibri" w:hAnsi="Calibri" w:cs="Calibri"/>
                <w:b/>
                <w:bCs/>
                <w:sz w:val="20"/>
                <w:szCs w:val="20"/>
              </w:rPr>
              <w:t xml:space="preserve">Has any solution </w:t>
            </w:r>
            <w:r w:rsidR="00AC26FB">
              <w:rPr>
                <w:rFonts w:ascii="Calibri" w:hAnsi="Calibri" w:cs="Calibri"/>
                <w:b/>
                <w:bCs/>
                <w:sz w:val="20"/>
                <w:szCs w:val="20"/>
              </w:rPr>
              <w:t>assessment</w:t>
            </w:r>
            <w:r>
              <w:rPr>
                <w:rFonts w:ascii="Calibri" w:hAnsi="Calibri" w:cs="Calibri"/>
                <w:b/>
                <w:bCs/>
                <w:sz w:val="20"/>
                <w:szCs w:val="20"/>
              </w:rPr>
              <w:t xml:space="preserve"> been don</w:t>
            </w:r>
            <w:r w:rsidR="00CD7E5D">
              <w:rPr>
                <w:rFonts w:ascii="Calibri" w:hAnsi="Calibri" w:cs="Calibri"/>
                <w:b/>
                <w:bCs/>
                <w:sz w:val="20"/>
                <w:szCs w:val="20"/>
              </w:rPr>
              <w:t xml:space="preserve">e? </w:t>
            </w:r>
            <w:r w:rsidR="00CD7E5D" w:rsidRPr="0016608D">
              <w:rPr>
                <w:rFonts w:ascii="Calibri" w:hAnsi="Calibri" w:cs="Calibri"/>
                <w:i/>
                <w:iCs/>
                <w:sz w:val="20"/>
                <w:szCs w:val="20"/>
              </w:rPr>
              <w:t xml:space="preserve">Include links to </w:t>
            </w:r>
            <w:r w:rsidR="00E420CB" w:rsidRPr="0016608D">
              <w:rPr>
                <w:rFonts w:ascii="Calibri" w:hAnsi="Calibri" w:cs="Calibri"/>
                <w:i/>
                <w:iCs/>
                <w:sz w:val="20"/>
                <w:szCs w:val="20"/>
              </w:rPr>
              <w:t>existing</w:t>
            </w:r>
            <w:r w:rsidR="00D95C24" w:rsidRPr="0016608D">
              <w:rPr>
                <w:rFonts w:ascii="Calibri" w:hAnsi="Calibri" w:cs="Calibri"/>
                <w:i/>
                <w:iCs/>
                <w:sz w:val="20"/>
                <w:szCs w:val="20"/>
              </w:rPr>
              <w:t xml:space="preserve"> solution options, blueprints</w:t>
            </w:r>
            <w:r w:rsidR="3326F244" w:rsidRPr="0016608D">
              <w:rPr>
                <w:rFonts w:ascii="Calibri" w:hAnsi="Calibri" w:cs="Calibri"/>
                <w:i/>
                <w:iCs/>
                <w:sz w:val="20"/>
                <w:szCs w:val="20"/>
              </w:rPr>
              <w:t>,</w:t>
            </w:r>
            <w:r w:rsidR="00D95C24" w:rsidRPr="0016608D">
              <w:rPr>
                <w:rFonts w:ascii="Calibri" w:hAnsi="Calibri" w:cs="Calibri"/>
                <w:i/>
                <w:iCs/>
                <w:sz w:val="20"/>
                <w:szCs w:val="20"/>
              </w:rPr>
              <w:t xml:space="preserve"> etc</w:t>
            </w:r>
            <w:r w:rsidR="00FC0EAE" w:rsidRPr="0016608D">
              <w:rPr>
                <w:rFonts w:ascii="Calibri" w:hAnsi="Calibri" w:cs="Calibri"/>
                <w:i/>
                <w:iCs/>
                <w:sz w:val="20"/>
                <w:szCs w:val="20"/>
              </w:rPr>
              <w:t>.</w:t>
            </w:r>
            <w:r w:rsidR="00D95C24" w:rsidRPr="0016608D">
              <w:rPr>
                <w:rFonts w:ascii="Calibri" w:hAnsi="Calibri" w:cs="Calibri"/>
                <w:i/>
                <w:iCs/>
                <w:sz w:val="20"/>
                <w:szCs w:val="20"/>
              </w:rPr>
              <w:t xml:space="preserve"> that</w:t>
            </w:r>
            <w:r w:rsidR="00E420CB" w:rsidRPr="0016608D">
              <w:rPr>
                <w:rFonts w:ascii="Calibri" w:hAnsi="Calibri" w:cs="Calibri"/>
                <w:i/>
                <w:iCs/>
                <w:sz w:val="20"/>
                <w:szCs w:val="20"/>
              </w:rPr>
              <w:t xml:space="preserve"> </w:t>
            </w:r>
            <w:r w:rsidR="00A42479">
              <w:rPr>
                <w:rFonts w:ascii="Calibri" w:hAnsi="Calibri" w:cs="Calibri"/>
                <w:i/>
                <w:iCs/>
                <w:sz w:val="20"/>
                <w:szCs w:val="20"/>
              </w:rPr>
              <w:t>may</w:t>
            </w:r>
            <w:r w:rsidR="00E420CB" w:rsidRPr="0016608D">
              <w:rPr>
                <w:rFonts w:ascii="Calibri" w:hAnsi="Calibri" w:cs="Calibri"/>
                <w:i/>
                <w:iCs/>
                <w:sz w:val="20"/>
                <w:szCs w:val="20"/>
              </w:rPr>
              <w:t xml:space="preserve"> support </w:t>
            </w:r>
            <w:r w:rsidR="00A42479">
              <w:rPr>
                <w:rFonts w:ascii="Calibri" w:hAnsi="Calibri" w:cs="Calibri"/>
                <w:i/>
                <w:iCs/>
                <w:sz w:val="20"/>
                <w:szCs w:val="20"/>
              </w:rPr>
              <w:t>T Shirt sizing</w:t>
            </w:r>
            <w:r w:rsidR="00D95C24" w:rsidRPr="0016608D">
              <w:rPr>
                <w:rFonts w:ascii="Calibri" w:hAnsi="Calibri" w:cs="Calibri"/>
                <w:i/>
                <w:iCs/>
                <w:sz w:val="20"/>
                <w:szCs w:val="20"/>
              </w:rPr>
              <w:t xml:space="preserve">  </w:t>
            </w:r>
          </w:p>
        </w:tc>
        <w:tc>
          <w:tcPr>
            <w:tcW w:w="5103" w:type="dxa"/>
          </w:tcPr>
          <w:p w14:paraId="19AA5E72" w14:textId="29FBCEE4" w:rsidR="00061602" w:rsidRPr="001D62AE" w:rsidRDefault="0080375D">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Pega </w:t>
            </w:r>
            <w:r w:rsidR="000965D4" w:rsidRPr="000965D4">
              <w:rPr>
                <w:rFonts w:ascii="Calibri" w:hAnsi="Calibri" w:cs="Calibri"/>
                <w:i/>
                <w:iCs/>
                <w:color w:val="4F81BD" w:themeColor="accent1"/>
                <w:sz w:val="20"/>
                <w:szCs w:val="20"/>
              </w:rPr>
              <w:t xml:space="preserve">completed </w:t>
            </w:r>
            <w:r w:rsidR="000965D4">
              <w:rPr>
                <w:rFonts w:ascii="Calibri" w:hAnsi="Calibri" w:cs="Calibri"/>
                <w:i/>
                <w:iCs/>
                <w:color w:val="4F81BD" w:themeColor="accent1"/>
                <w:sz w:val="20"/>
                <w:szCs w:val="20"/>
              </w:rPr>
              <w:t xml:space="preserve">a </w:t>
            </w:r>
            <w:r w:rsidR="000965D4" w:rsidRPr="000965D4">
              <w:rPr>
                <w:rFonts w:ascii="Calibri" w:hAnsi="Calibri" w:cs="Calibri"/>
                <w:i/>
                <w:iCs/>
                <w:color w:val="4F81BD" w:themeColor="accent1"/>
                <w:sz w:val="20"/>
                <w:szCs w:val="20"/>
              </w:rPr>
              <w:t>Cloud Readiness Assessment for CJM</w:t>
            </w:r>
            <w:r w:rsidR="000965D4">
              <w:rPr>
                <w:rFonts w:ascii="Calibri" w:hAnsi="Calibri" w:cs="Calibri"/>
                <w:i/>
                <w:iCs/>
                <w:color w:val="4F81BD" w:themeColor="accent1"/>
                <w:sz w:val="20"/>
                <w:szCs w:val="20"/>
              </w:rPr>
              <w:t xml:space="preserve"> which</w:t>
            </w:r>
            <w:r w:rsidR="000965D4" w:rsidRPr="000965D4">
              <w:rPr>
                <w:rFonts w:ascii="Calibri" w:hAnsi="Calibri" w:cs="Calibri"/>
                <w:i/>
                <w:iCs/>
                <w:color w:val="4F81BD" w:themeColor="accent1"/>
                <w:sz w:val="20"/>
                <w:szCs w:val="20"/>
              </w:rPr>
              <w:t xml:space="preserve"> indicates a straightforward upgrade to Pega as a Service migration path requiring under 1,000 hours of remediation effort</w:t>
            </w:r>
          </w:p>
        </w:tc>
      </w:tr>
      <w:tr w:rsidR="00300DD6" w:rsidRPr="009E21A4" w14:paraId="2072402C" w14:textId="77777777" w:rsidTr="00BB2314">
        <w:tc>
          <w:tcPr>
            <w:tcW w:w="3794" w:type="dxa"/>
          </w:tcPr>
          <w:p w14:paraId="6F77AE41" w14:textId="77777777" w:rsidR="0016608D" w:rsidRDefault="00A951CA">
            <w:pPr>
              <w:rPr>
                <w:rFonts w:ascii="Calibri" w:hAnsi="Calibri" w:cs="Calibri"/>
                <w:b/>
                <w:bCs/>
                <w:sz w:val="20"/>
                <w:szCs w:val="20"/>
              </w:rPr>
            </w:pPr>
            <w:r w:rsidRPr="009E21A4">
              <w:rPr>
                <w:rFonts w:ascii="Calibri" w:hAnsi="Calibri" w:cs="Calibri"/>
                <w:b/>
                <w:bCs/>
                <w:sz w:val="20"/>
                <w:szCs w:val="20"/>
              </w:rPr>
              <w:t xml:space="preserve">Are there any </w:t>
            </w:r>
            <w:r w:rsidR="007E684C">
              <w:rPr>
                <w:rFonts w:ascii="Calibri" w:hAnsi="Calibri" w:cs="Calibri"/>
                <w:b/>
                <w:bCs/>
                <w:sz w:val="20"/>
                <w:szCs w:val="20"/>
              </w:rPr>
              <w:t xml:space="preserve">other </w:t>
            </w:r>
            <w:r w:rsidRPr="009E21A4">
              <w:rPr>
                <w:rFonts w:ascii="Calibri" w:hAnsi="Calibri" w:cs="Calibri"/>
                <w:b/>
                <w:bCs/>
                <w:sz w:val="20"/>
                <w:szCs w:val="20"/>
              </w:rPr>
              <w:t xml:space="preserve">supporting documents or references </w:t>
            </w:r>
          </w:p>
          <w:p w14:paraId="457D5B7C" w14:textId="183770AE" w:rsidR="00300DD6" w:rsidRPr="008B0AFB" w:rsidRDefault="0016608D">
            <w:pPr>
              <w:rPr>
                <w:rFonts w:ascii="Calibri" w:hAnsi="Calibri" w:cs="Calibri"/>
                <w:b/>
                <w:bCs/>
                <w:sz w:val="20"/>
                <w:szCs w:val="20"/>
                <w:lang w:val="en-GB"/>
              </w:rPr>
            </w:pPr>
            <w:r>
              <w:rPr>
                <w:rFonts w:ascii="Calibri" w:hAnsi="Calibri" w:cs="Calibri"/>
                <w:i/>
                <w:iCs/>
                <w:sz w:val="20"/>
                <w:szCs w:val="20"/>
              </w:rPr>
              <w:t xml:space="preserve">e.g. </w:t>
            </w:r>
            <w:r w:rsidR="004C32CB">
              <w:rPr>
                <w:rFonts w:ascii="Calibri" w:hAnsi="Calibri" w:cs="Calibri"/>
                <w:i/>
                <w:iCs/>
                <w:sz w:val="20"/>
                <w:szCs w:val="20"/>
              </w:rPr>
              <w:t>Links to slides</w:t>
            </w:r>
            <w:r w:rsidR="00183BC7">
              <w:rPr>
                <w:rFonts w:ascii="Calibri" w:hAnsi="Calibri" w:cs="Calibri"/>
                <w:i/>
                <w:iCs/>
                <w:sz w:val="20"/>
                <w:szCs w:val="20"/>
              </w:rPr>
              <w:t>, customer personas etc</w:t>
            </w:r>
          </w:p>
        </w:tc>
        <w:tc>
          <w:tcPr>
            <w:tcW w:w="5103" w:type="dxa"/>
          </w:tcPr>
          <w:p w14:paraId="752B7D49" w14:textId="3C3CD858" w:rsidR="00300DD6" w:rsidRPr="001D62AE" w:rsidRDefault="00300DD6">
            <w:pPr>
              <w:rPr>
                <w:rFonts w:ascii="Calibri" w:hAnsi="Calibri" w:cs="Calibri"/>
                <w:b/>
                <w:bCs/>
                <w:color w:val="4F81BD" w:themeColor="accent1"/>
                <w:sz w:val="20"/>
                <w:szCs w:val="20"/>
              </w:rPr>
            </w:pPr>
          </w:p>
        </w:tc>
      </w:tr>
    </w:tbl>
    <w:p w14:paraId="12C84652" w14:textId="26D010C4" w:rsidR="00280D0A" w:rsidRDefault="00280D0A" w:rsidP="006540C6">
      <w:pPr>
        <w:rPr>
          <w:rFonts w:ascii="Calibri" w:hAnsi="Calibri" w:cs="Calibri"/>
        </w:rPr>
      </w:pPr>
    </w:p>
    <w:p w14:paraId="3C1956C0" w14:textId="77777777" w:rsidR="00FF47A4" w:rsidRDefault="00FF47A4" w:rsidP="006540C6">
      <w:pPr>
        <w:rPr>
          <w:rFonts w:ascii="Calibri" w:hAnsi="Calibri" w:cs="Calibri"/>
        </w:rPr>
      </w:pPr>
    </w:p>
    <w:tbl>
      <w:tblPr>
        <w:tblStyle w:val="TableGrid"/>
        <w:tblW w:w="8897" w:type="dxa"/>
        <w:shd w:val="clear" w:color="auto" w:fill="F2F2F2" w:themeFill="background1" w:themeFillShade="F2"/>
        <w:tblLook w:val="04A0" w:firstRow="1" w:lastRow="0" w:firstColumn="1" w:lastColumn="0" w:noHBand="0" w:noVBand="1"/>
      </w:tblPr>
      <w:tblGrid>
        <w:gridCol w:w="8897"/>
      </w:tblGrid>
      <w:tr w:rsidR="00AA1319" w14:paraId="7BEF6037" w14:textId="77777777" w:rsidTr="00AA1319">
        <w:tc>
          <w:tcPr>
            <w:tcW w:w="8897" w:type="dxa"/>
            <w:shd w:val="clear" w:color="auto" w:fill="F2F2F2" w:themeFill="background1" w:themeFillShade="F2"/>
          </w:tcPr>
          <w:p w14:paraId="2700AA2C" w14:textId="77777777" w:rsidR="00AA1319" w:rsidRPr="007C2731" w:rsidRDefault="00AA1319" w:rsidP="00AA1319">
            <w:pPr>
              <w:pStyle w:val="Heading1"/>
              <w:spacing w:before="240"/>
              <w:rPr>
                <w:rFonts w:ascii="Calibri" w:hAnsi="Calibri" w:cs="Calibri"/>
                <w:color w:val="000000" w:themeColor="text1"/>
              </w:rPr>
            </w:pPr>
            <w:r w:rsidRPr="007C2731">
              <w:rPr>
                <w:rFonts w:ascii="Calibri" w:hAnsi="Calibri" w:cs="Calibri"/>
                <w:color w:val="000000" w:themeColor="text1"/>
              </w:rPr>
              <w:t>For information: Next steps</w:t>
            </w:r>
          </w:p>
          <w:p w14:paraId="5F8D3206" w14:textId="32FAB50E"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sidR="0070239F">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sidR="00651909">
              <w:rPr>
                <w:rFonts w:ascii="Calibri" w:hAnsi="Calibri" w:cs="Calibri"/>
                <w:i/>
                <w:iCs/>
                <w:sz w:val="20"/>
                <w:szCs w:val="20"/>
              </w:rPr>
              <w:t>with your</w:t>
            </w:r>
            <w:r w:rsidRPr="007962CF">
              <w:rPr>
                <w:rFonts w:ascii="Calibri" w:hAnsi="Calibri" w:cs="Calibri"/>
                <w:i/>
                <w:iCs/>
                <w:sz w:val="20"/>
                <w:szCs w:val="20"/>
              </w:rPr>
              <w:t xml:space="preserve"> Business Engagement and Mobilisation (BEM) </w:t>
            </w:r>
            <w:r w:rsidR="00651909">
              <w:rPr>
                <w:rFonts w:ascii="Calibri" w:hAnsi="Calibri" w:cs="Calibri"/>
                <w:i/>
                <w:iCs/>
                <w:sz w:val="20"/>
                <w:szCs w:val="20"/>
              </w:rPr>
              <w:t>Partner</w:t>
            </w:r>
            <w:r w:rsidR="006C7B23">
              <w:rPr>
                <w:rFonts w:ascii="Calibri" w:hAnsi="Calibri" w:cs="Calibri"/>
                <w:i/>
                <w:iCs/>
                <w:sz w:val="20"/>
                <w:szCs w:val="20"/>
              </w:rPr>
              <w:t xml:space="preserve"> is advisable</w:t>
            </w:r>
            <w:r w:rsidR="00651909">
              <w:rPr>
                <w:rFonts w:ascii="Calibri" w:hAnsi="Calibri" w:cs="Calibri"/>
                <w:i/>
                <w:iCs/>
                <w:sz w:val="20"/>
                <w:szCs w:val="20"/>
              </w:rPr>
              <w:t xml:space="preserve">.  They </w:t>
            </w:r>
            <w:r w:rsidR="006C7B23">
              <w:rPr>
                <w:rFonts w:ascii="Calibri" w:hAnsi="Calibri" w:cs="Calibri"/>
                <w:i/>
                <w:iCs/>
                <w:sz w:val="20"/>
                <w:szCs w:val="20"/>
              </w:rPr>
              <w:t>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46C4FA6E" w14:textId="4651D8ED"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Once you have a potential sponsor, budget reference and priority from the person or body that prioritises demand in your division, please submit your draft Vision Card to the BEM team</w:t>
            </w:r>
            <w:r w:rsidR="00B55B05">
              <w:rPr>
                <w:rFonts w:ascii="Calibri" w:hAnsi="Calibri" w:cs="Calibri"/>
                <w:i/>
                <w:iCs/>
                <w:sz w:val="20"/>
                <w:szCs w:val="20"/>
              </w:rPr>
              <w:t xml:space="preserve"> </w:t>
            </w:r>
            <w:r w:rsidR="00B55B05" w:rsidRPr="00B55B05">
              <w:rPr>
                <w:rFonts w:ascii="Calibri" w:hAnsi="Calibri" w:cs="Calibri"/>
                <w:b/>
                <w:bCs/>
                <w:i/>
                <w:iCs/>
                <w:sz w:val="20"/>
                <w:szCs w:val="20"/>
              </w:rPr>
              <w:t>[Insert BEM team inbox here]</w:t>
            </w:r>
            <w:r w:rsidRPr="007962CF">
              <w:rPr>
                <w:rFonts w:ascii="Calibri" w:hAnsi="Calibri" w:cs="Calibri"/>
                <w:i/>
                <w:iCs/>
                <w:sz w:val="20"/>
                <w:szCs w:val="20"/>
              </w:rPr>
              <w:t xml:space="preserve"> </w:t>
            </w:r>
          </w:p>
          <w:p w14:paraId="0DC8172B" w14:textId="77777777"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Mobilisation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may drive conversations with key architects to ensure we obtain the most cost-effective recommendation ahead of sizing.</w:t>
            </w:r>
          </w:p>
          <w:p w14:paraId="502D91DB" w14:textId="722E1F3E" w:rsidR="00AA1319" w:rsidRPr="007962CF" w:rsidRDefault="00375653" w:rsidP="00AA1319">
            <w:pPr>
              <w:pStyle w:val="ListParagraph"/>
              <w:numPr>
                <w:ilvl w:val="0"/>
                <w:numId w:val="18"/>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00AA1319" w:rsidRPr="007962CF">
              <w:rPr>
                <w:rFonts w:ascii="Calibri" w:hAnsi="Calibri" w:cs="Calibri"/>
                <w:b/>
                <w:bCs/>
                <w:i/>
                <w:iCs/>
                <w:sz w:val="20"/>
                <w:szCs w:val="20"/>
              </w:rPr>
              <w:t>Sizing</w:t>
            </w:r>
            <w:r w:rsidR="00AA1319"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TechM. </w:t>
            </w:r>
          </w:p>
          <w:p w14:paraId="7F41521A" w14:textId="77777777"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Mobilisation</w:t>
            </w:r>
            <w:r w:rsidRPr="007962CF">
              <w:rPr>
                <w:rFonts w:ascii="Calibri" w:hAnsi="Calibri" w:cs="Calibri"/>
                <w:i/>
                <w:iCs/>
                <w:sz w:val="20"/>
                <w:szCs w:val="20"/>
              </w:rPr>
              <w:t>: Further mobilisation tasks will depend on funding status, whether the idea is in the baseline plan, and future changes to the delivery quotation process that are TBC with the new delivery suppliers.</w:t>
            </w:r>
          </w:p>
          <w:p w14:paraId="46F33970" w14:textId="77777777" w:rsidR="00AA1319" w:rsidRDefault="00AA1319" w:rsidP="006540C6">
            <w:pPr>
              <w:rPr>
                <w:rFonts w:ascii="Calibri" w:hAnsi="Calibri" w:cs="Calibri"/>
              </w:rPr>
            </w:pPr>
          </w:p>
        </w:tc>
      </w:tr>
    </w:tbl>
    <w:p w14:paraId="754BDA32" w14:textId="77777777" w:rsidR="00AA1319" w:rsidRDefault="00AA1319" w:rsidP="006540C6">
      <w:pPr>
        <w:rPr>
          <w:rFonts w:ascii="Calibri" w:hAnsi="Calibri" w:cs="Calibri"/>
        </w:rPr>
      </w:pPr>
    </w:p>
    <w:sectPr w:rsidR="00AA1319" w:rsidSect="007560F0">
      <w:headerReference w:type="even" r:id="rId11"/>
      <w:headerReference w:type="default" r:id="rId12"/>
      <w:headerReference w:type="first" r:id="rId13"/>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815CF" w14:textId="77777777" w:rsidR="00B20BB1" w:rsidRDefault="00B20BB1" w:rsidP="006540C6">
      <w:pPr>
        <w:spacing w:after="0" w:line="240" w:lineRule="auto"/>
      </w:pPr>
      <w:r>
        <w:separator/>
      </w:r>
    </w:p>
  </w:endnote>
  <w:endnote w:type="continuationSeparator" w:id="0">
    <w:p w14:paraId="4C5889CE" w14:textId="77777777" w:rsidR="00B20BB1" w:rsidRDefault="00B20BB1" w:rsidP="00654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80B65" w14:textId="77777777" w:rsidR="00B20BB1" w:rsidRDefault="00B20BB1" w:rsidP="006540C6">
      <w:pPr>
        <w:spacing w:after="0" w:line="240" w:lineRule="auto"/>
      </w:pPr>
      <w:r>
        <w:separator/>
      </w:r>
    </w:p>
  </w:footnote>
  <w:footnote w:type="continuationSeparator" w:id="0">
    <w:p w14:paraId="6A72C057" w14:textId="77777777" w:rsidR="00B20BB1" w:rsidRDefault="00B20BB1" w:rsidP="00654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0481" w14:textId="5983B726" w:rsidR="006540C6" w:rsidRDefault="00CF2077">
    <w:pPr>
      <w:pStyle w:val="Header"/>
    </w:pPr>
    <w:r>
      <w:rPr>
        <w:noProof/>
      </w:rPr>
      <mc:AlternateContent>
        <mc:Choice Requires="wps">
          <w:drawing>
            <wp:anchor distT="0" distB="0" distL="0" distR="0" simplePos="0" relativeHeight="251658242" behindDoc="0" locked="0" layoutInCell="1" allowOverlap="1" wp14:anchorId="2D160B71" wp14:editId="588AF5A1">
              <wp:simplePos x="635" y="635"/>
              <wp:positionH relativeFrom="page">
                <wp:align>center</wp:align>
              </wp:positionH>
              <wp:positionV relativeFrom="page">
                <wp:align>top</wp:align>
              </wp:positionV>
              <wp:extent cx="559435" cy="368935"/>
              <wp:effectExtent l="0" t="0" r="12065" b="12065"/>
              <wp:wrapNone/>
              <wp:docPr id="1633326877" name="Text Box 2" descr="INTERNAL">
                <a:extLst xmlns:a="http://schemas.openxmlformats.org/drawingml/2006/main">
                  <a:ext uri="{FF2B5EF4-FFF2-40B4-BE49-F238E27FC236}">
                    <a16:creationId xmlns:a16="http://schemas.microsoft.com/office/drawing/2014/main" id="{93334E54-A2D2-4B7D-B4F4-664368D321C1}"/>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160B71" id="_x0000_t202" coordsize="21600,21600" o:spt="202" path="m,l,21600r21600,l21600,xe">
              <v:stroke joinstyle="miter"/>
              <v:path gradientshapeok="t" o:connecttype="rect"/>
            </v:shapetype>
            <v:shape id="Text Box 2" o:spid="_x0000_s1026" type="#_x0000_t202" alt="INTERNAL" style="position:absolute;margin-left:0;margin-top:0;width:44.05pt;height:29.0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" filled="f" stroked="f">
              <v:textbox style="mso-fit-shape-to-text:t" inset="0,15pt,0,0">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A93F" w14:textId="21030A00" w:rsidR="006540C6" w:rsidRPr="00DA5AB1" w:rsidRDefault="00CF2077" w:rsidP="00CF2077">
    <w:pPr>
      <w:pStyle w:val="Heading1"/>
      <w:spacing w:before="0"/>
      <w:jc w:val="center"/>
      <w:rPr>
        <w:rFonts w:ascii="Calibri" w:hAnsi="Calibri" w:cs="Calibri"/>
        <w:sz w:val="22"/>
        <w:szCs w:val="22"/>
      </w:rPr>
    </w:pPr>
    <w:r w:rsidRPr="00DA5AB1">
      <w:rPr>
        <w:rFonts w:ascii="Calibri" w:hAnsi="Calibri" w:cs="Calibri"/>
        <w:noProof/>
        <w:sz w:val="22"/>
        <w:szCs w:val="22"/>
      </w:rPr>
      <mc:AlternateContent>
        <mc:Choice Requires="wps">
          <w:drawing>
            <wp:anchor distT="0" distB="0" distL="0" distR="0" simplePos="0" relativeHeight="251658241" behindDoc="0" locked="0" layoutInCell="1" allowOverlap="1" wp14:anchorId="4B155996" wp14:editId="127CCB2B">
              <wp:simplePos x="1143000" y="457200"/>
              <wp:positionH relativeFrom="page">
                <wp:align>center</wp:align>
              </wp:positionH>
              <wp:positionV relativeFrom="page">
                <wp:align>top</wp:align>
              </wp:positionV>
              <wp:extent cx="559435" cy="368935"/>
              <wp:effectExtent l="0" t="0" r="12065" b="12065"/>
              <wp:wrapNone/>
              <wp:docPr id="693124631" name="Text Box 3" descr="INTERNAL">
                <a:extLst xmlns:a="http://schemas.openxmlformats.org/drawingml/2006/main">
                  <a:ext uri="{FF2B5EF4-FFF2-40B4-BE49-F238E27FC236}">
                    <a16:creationId xmlns:a16="http://schemas.microsoft.com/office/drawing/2014/main" id="{4BEA3BB7-B32F-4D0E-9303-DE461D484003}"/>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155996" id="_x0000_t202" coordsize="21600,21600" o:spt="202" path="m,l,21600r21600,l21600,xe">
              <v:stroke joinstyle="miter"/>
              <v:path gradientshapeok="t" o:connecttype="rect"/>
            </v:shapetype>
            <v:shape id="Text Box 3" o:spid="_x0000_s1027" type="#_x0000_t202" alt="INTERNAL" style="position:absolute;left:0;text-align:left;margin-left:0;margin-top:0;width:44.05pt;height:29.0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" filled="f" stroked="f">
              <v:textbox style="mso-fit-shape-to-text:t" inset="0,15pt,0,0">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r w:rsidR="006540C6" w:rsidRPr="00DA5AB1">
      <w:rPr>
        <w:rFonts w:ascii="Calibri" w:hAnsi="Calibri" w:cs="Calibri"/>
        <w:sz w:val="22"/>
        <w:szCs w:val="22"/>
      </w:rPr>
      <w:t>Prototype Vision Card contents V</w:t>
    </w:r>
    <w:r w:rsidR="00CC1BBC" w:rsidRPr="00DA5AB1">
      <w:rPr>
        <w:rFonts w:ascii="Calibri" w:hAnsi="Calibri" w:cs="Calibri"/>
        <w:sz w:val="22"/>
        <w:szCs w:val="22"/>
      </w:rPr>
      <w:t xml:space="preserve"> </w:t>
    </w:r>
    <w:r w:rsidR="00BC04DB" w:rsidRPr="00DA5AB1">
      <w:rPr>
        <w:rFonts w:ascii="Calibri" w:hAnsi="Calibri" w:cs="Calibri"/>
        <w:sz w:val="22"/>
        <w:szCs w:val="22"/>
      </w:rPr>
      <w:t xml:space="preserve">2026 prototype </w:t>
    </w:r>
    <w:r w:rsidR="00115B74" w:rsidRPr="00DA5AB1">
      <w:rPr>
        <w:rFonts w:ascii="Calibri" w:hAnsi="Calibri" w:cs="Calibri"/>
        <w:sz w:val="22"/>
        <w:szCs w:val="22"/>
      </w:rPr>
      <w:t>e</w:t>
    </w:r>
  </w:p>
  <w:p w14:paraId="39CA30E5" w14:textId="77777777" w:rsidR="006540C6" w:rsidRDefault="006540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85AE" w14:textId="3642670A" w:rsidR="006540C6" w:rsidRDefault="00CF2077">
    <w:pPr>
      <w:pStyle w:val="Header"/>
    </w:pPr>
    <w:r>
      <w:rPr>
        <w:noProof/>
      </w:rPr>
      <mc:AlternateContent>
        <mc:Choice Requires="wps">
          <w:drawing>
            <wp:anchor distT="0" distB="0" distL="0" distR="0" simplePos="0" relativeHeight="251658240" behindDoc="0" locked="0" layoutInCell="1" allowOverlap="1" wp14:anchorId="2C77AAB3" wp14:editId="6E717AB1">
              <wp:simplePos x="635" y="635"/>
              <wp:positionH relativeFrom="page">
                <wp:align>center</wp:align>
              </wp:positionH>
              <wp:positionV relativeFrom="page">
                <wp:align>top</wp:align>
              </wp:positionV>
              <wp:extent cx="559435" cy="368935"/>
              <wp:effectExtent l="0" t="0" r="12065" b="12065"/>
              <wp:wrapNone/>
              <wp:docPr id="667252571" name="Text Box 1" descr="INTERNAL">
                <a:extLst xmlns:a="http://schemas.openxmlformats.org/drawingml/2006/main">
                  <a:ext uri="{FF2B5EF4-FFF2-40B4-BE49-F238E27FC236}">
                    <a16:creationId xmlns:a16="http://schemas.microsoft.com/office/drawing/2014/main" id="{08E256BC-51E5-4B79-8BC1-5BAD9EADA066}"/>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77AAB3" id="_x0000_t202" coordsize="21600,21600" o:spt="202" path="m,l,21600r21600,l21600,xe">
              <v:stroke joinstyle="miter"/>
              <v:path gradientshapeok="t" o:connecttype="rect"/>
            </v:shapetype>
            <v:shape id="Text Box 1" o:spid="_x0000_s1028" type="#_x0000_t202" alt="INTERNAL" style="position:absolute;margin-left:0;margin-top:0;width:44.05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" filled="f" stroked="f">
              <v:textbox style="mso-fit-shape-to-text:t" inset="0,15pt,0,0">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744FE"/>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261EB4"/>
    <w:multiLevelType w:val="hybridMultilevel"/>
    <w:tmpl w:val="F2961F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00C796B"/>
    <w:multiLevelType w:val="hybridMultilevel"/>
    <w:tmpl w:val="D3B080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2020435"/>
    <w:multiLevelType w:val="hybridMultilevel"/>
    <w:tmpl w:val="448AD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48307DC"/>
    <w:multiLevelType w:val="multilevel"/>
    <w:tmpl w:val="69FA39C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4C5A549C"/>
    <w:multiLevelType w:val="hybridMultilevel"/>
    <w:tmpl w:val="52D893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5C40481F"/>
    <w:multiLevelType w:val="hybridMultilevel"/>
    <w:tmpl w:val="05BEB272"/>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63FF08BB"/>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8868D4"/>
    <w:multiLevelType w:val="hybridMultilevel"/>
    <w:tmpl w:val="A0E04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2883601">
    <w:abstractNumId w:val="8"/>
  </w:num>
  <w:num w:numId="2" w16cid:durableId="390539348">
    <w:abstractNumId w:val="6"/>
  </w:num>
  <w:num w:numId="3" w16cid:durableId="1811899913">
    <w:abstractNumId w:val="5"/>
  </w:num>
  <w:num w:numId="4" w16cid:durableId="429280968">
    <w:abstractNumId w:val="4"/>
  </w:num>
  <w:num w:numId="5" w16cid:durableId="2057468274">
    <w:abstractNumId w:val="7"/>
  </w:num>
  <w:num w:numId="6" w16cid:durableId="1269043902">
    <w:abstractNumId w:val="3"/>
  </w:num>
  <w:num w:numId="7" w16cid:durableId="1759592877">
    <w:abstractNumId w:val="2"/>
  </w:num>
  <w:num w:numId="8" w16cid:durableId="649872561">
    <w:abstractNumId w:val="1"/>
  </w:num>
  <w:num w:numId="9" w16cid:durableId="1332679061">
    <w:abstractNumId w:val="0"/>
  </w:num>
  <w:num w:numId="10" w16cid:durableId="1018119293">
    <w:abstractNumId w:val="9"/>
  </w:num>
  <w:num w:numId="11" w16cid:durableId="1322125374">
    <w:abstractNumId w:val="18"/>
  </w:num>
  <w:num w:numId="12" w16cid:durableId="1692032458">
    <w:abstractNumId w:val="16"/>
  </w:num>
  <w:num w:numId="13" w16cid:durableId="1688869075">
    <w:abstractNumId w:val="17"/>
  </w:num>
  <w:num w:numId="14" w16cid:durableId="1788500100">
    <w:abstractNumId w:val="15"/>
  </w:num>
  <w:num w:numId="15" w16cid:durableId="1098020669">
    <w:abstractNumId w:val="10"/>
  </w:num>
  <w:num w:numId="16" w16cid:durableId="1163862706">
    <w:abstractNumId w:val="14"/>
  </w:num>
  <w:num w:numId="17" w16cid:durableId="521743960">
    <w:abstractNumId w:val="11"/>
  </w:num>
  <w:num w:numId="18" w16cid:durableId="1867867120">
    <w:abstractNumId w:val="12"/>
  </w:num>
  <w:num w:numId="19" w16cid:durableId="2006660724">
    <w:abstractNumId w:val="13"/>
  </w:num>
  <w:num w:numId="20" w16cid:durableId="9567186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A0"/>
    <w:rsid w:val="000072D2"/>
    <w:rsid w:val="00017219"/>
    <w:rsid w:val="00022008"/>
    <w:rsid w:val="00022DB6"/>
    <w:rsid w:val="00024192"/>
    <w:rsid w:val="0002487C"/>
    <w:rsid w:val="00024B88"/>
    <w:rsid w:val="00025447"/>
    <w:rsid w:val="0002645F"/>
    <w:rsid w:val="00034616"/>
    <w:rsid w:val="00042248"/>
    <w:rsid w:val="00053FC4"/>
    <w:rsid w:val="000569C6"/>
    <w:rsid w:val="0006063C"/>
    <w:rsid w:val="00060FC8"/>
    <w:rsid w:val="00061503"/>
    <w:rsid w:val="00061602"/>
    <w:rsid w:val="0006466C"/>
    <w:rsid w:val="00065A06"/>
    <w:rsid w:val="00066F8A"/>
    <w:rsid w:val="00073993"/>
    <w:rsid w:val="00073F23"/>
    <w:rsid w:val="00074DC0"/>
    <w:rsid w:val="00075611"/>
    <w:rsid w:val="000808F2"/>
    <w:rsid w:val="000821C7"/>
    <w:rsid w:val="0008531E"/>
    <w:rsid w:val="000877B6"/>
    <w:rsid w:val="000925E8"/>
    <w:rsid w:val="000942B0"/>
    <w:rsid w:val="000965D4"/>
    <w:rsid w:val="000A3B73"/>
    <w:rsid w:val="000A504D"/>
    <w:rsid w:val="000A5631"/>
    <w:rsid w:val="000A7216"/>
    <w:rsid w:val="000B00DF"/>
    <w:rsid w:val="000B6A50"/>
    <w:rsid w:val="000C324E"/>
    <w:rsid w:val="000C4F02"/>
    <w:rsid w:val="000C525C"/>
    <w:rsid w:val="000C6E85"/>
    <w:rsid w:val="000C73EE"/>
    <w:rsid w:val="000D2163"/>
    <w:rsid w:val="000D3BFA"/>
    <w:rsid w:val="000D43B0"/>
    <w:rsid w:val="000D4DFA"/>
    <w:rsid w:val="000D5F54"/>
    <w:rsid w:val="000D6A19"/>
    <w:rsid w:val="000E4E0E"/>
    <w:rsid w:val="000F1585"/>
    <w:rsid w:val="000F5F2F"/>
    <w:rsid w:val="001005B7"/>
    <w:rsid w:val="00101DAC"/>
    <w:rsid w:val="00102528"/>
    <w:rsid w:val="00105F89"/>
    <w:rsid w:val="001070B2"/>
    <w:rsid w:val="0011082C"/>
    <w:rsid w:val="00110F04"/>
    <w:rsid w:val="001135BE"/>
    <w:rsid w:val="001141EB"/>
    <w:rsid w:val="00115B74"/>
    <w:rsid w:val="00122ABE"/>
    <w:rsid w:val="00124383"/>
    <w:rsid w:val="001267AE"/>
    <w:rsid w:val="00127F43"/>
    <w:rsid w:val="001308D4"/>
    <w:rsid w:val="00130ABB"/>
    <w:rsid w:val="00136930"/>
    <w:rsid w:val="00137A01"/>
    <w:rsid w:val="001415A0"/>
    <w:rsid w:val="00146044"/>
    <w:rsid w:val="0015074B"/>
    <w:rsid w:val="00153677"/>
    <w:rsid w:val="001544A3"/>
    <w:rsid w:val="00155900"/>
    <w:rsid w:val="00156AF1"/>
    <w:rsid w:val="00161448"/>
    <w:rsid w:val="00163F80"/>
    <w:rsid w:val="0016608D"/>
    <w:rsid w:val="00170713"/>
    <w:rsid w:val="0017556D"/>
    <w:rsid w:val="001756B1"/>
    <w:rsid w:val="00176328"/>
    <w:rsid w:val="001806B0"/>
    <w:rsid w:val="00180ED7"/>
    <w:rsid w:val="00183BC7"/>
    <w:rsid w:val="001910EF"/>
    <w:rsid w:val="001924B8"/>
    <w:rsid w:val="0019697E"/>
    <w:rsid w:val="00197FCA"/>
    <w:rsid w:val="001A03E7"/>
    <w:rsid w:val="001A141B"/>
    <w:rsid w:val="001A3E82"/>
    <w:rsid w:val="001A4464"/>
    <w:rsid w:val="001A7DB7"/>
    <w:rsid w:val="001B04A9"/>
    <w:rsid w:val="001B1C15"/>
    <w:rsid w:val="001B1C8C"/>
    <w:rsid w:val="001B51F5"/>
    <w:rsid w:val="001B5AF9"/>
    <w:rsid w:val="001C1E63"/>
    <w:rsid w:val="001C6233"/>
    <w:rsid w:val="001D0C0B"/>
    <w:rsid w:val="001D3629"/>
    <w:rsid w:val="001D62AE"/>
    <w:rsid w:val="001E16BA"/>
    <w:rsid w:val="001E4023"/>
    <w:rsid w:val="001F0A77"/>
    <w:rsid w:val="001F20D8"/>
    <w:rsid w:val="001F7116"/>
    <w:rsid w:val="001F7D62"/>
    <w:rsid w:val="0020181A"/>
    <w:rsid w:val="00201D90"/>
    <w:rsid w:val="0020435B"/>
    <w:rsid w:val="002155D2"/>
    <w:rsid w:val="00215BBA"/>
    <w:rsid w:val="002214AE"/>
    <w:rsid w:val="00223B80"/>
    <w:rsid w:val="00223C0A"/>
    <w:rsid w:val="00226A70"/>
    <w:rsid w:val="00233E1C"/>
    <w:rsid w:val="00234127"/>
    <w:rsid w:val="00234140"/>
    <w:rsid w:val="0024140D"/>
    <w:rsid w:val="0024208B"/>
    <w:rsid w:val="0024397D"/>
    <w:rsid w:val="002509B5"/>
    <w:rsid w:val="00254BB5"/>
    <w:rsid w:val="00255D58"/>
    <w:rsid w:val="00256D22"/>
    <w:rsid w:val="002604D1"/>
    <w:rsid w:val="00260C0C"/>
    <w:rsid w:val="002635BE"/>
    <w:rsid w:val="00264479"/>
    <w:rsid w:val="002711B7"/>
    <w:rsid w:val="00271441"/>
    <w:rsid w:val="00272203"/>
    <w:rsid w:val="002738B3"/>
    <w:rsid w:val="002755E0"/>
    <w:rsid w:val="002765EC"/>
    <w:rsid w:val="00280823"/>
    <w:rsid w:val="00280D0A"/>
    <w:rsid w:val="00281B22"/>
    <w:rsid w:val="00281D61"/>
    <w:rsid w:val="00286BB5"/>
    <w:rsid w:val="002878CA"/>
    <w:rsid w:val="002921BD"/>
    <w:rsid w:val="002922F6"/>
    <w:rsid w:val="00292F5D"/>
    <w:rsid w:val="00295944"/>
    <w:rsid w:val="002962AF"/>
    <w:rsid w:val="0029639D"/>
    <w:rsid w:val="00296EAD"/>
    <w:rsid w:val="002A0652"/>
    <w:rsid w:val="002A3361"/>
    <w:rsid w:val="002A3DA8"/>
    <w:rsid w:val="002A6E31"/>
    <w:rsid w:val="002B5D04"/>
    <w:rsid w:val="002B5FE4"/>
    <w:rsid w:val="002C2A46"/>
    <w:rsid w:val="002D4BF6"/>
    <w:rsid w:val="002E6CD7"/>
    <w:rsid w:val="002E7ACA"/>
    <w:rsid w:val="002F0E54"/>
    <w:rsid w:val="002F31FA"/>
    <w:rsid w:val="00300DD6"/>
    <w:rsid w:val="00301D71"/>
    <w:rsid w:val="003030F4"/>
    <w:rsid w:val="003035BA"/>
    <w:rsid w:val="00312688"/>
    <w:rsid w:val="003153E9"/>
    <w:rsid w:val="00322859"/>
    <w:rsid w:val="003247AD"/>
    <w:rsid w:val="00326F90"/>
    <w:rsid w:val="00327914"/>
    <w:rsid w:val="00334F22"/>
    <w:rsid w:val="00336D1B"/>
    <w:rsid w:val="0034205A"/>
    <w:rsid w:val="003436BF"/>
    <w:rsid w:val="003449AF"/>
    <w:rsid w:val="00347241"/>
    <w:rsid w:val="00350449"/>
    <w:rsid w:val="003523B4"/>
    <w:rsid w:val="00353EED"/>
    <w:rsid w:val="003540C6"/>
    <w:rsid w:val="00354437"/>
    <w:rsid w:val="00354D64"/>
    <w:rsid w:val="003663C3"/>
    <w:rsid w:val="0036646B"/>
    <w:rsid w:val="00373877"/>
    <w:rsid w:val="00374E28"/>
    <w:rsid w:val="00375653"/>
    <w:rsid w:val="00377317"/>
    <w:rsid w:val="00381335"/>
    <w:rsid w:val="003918CB"/>
    <w:rsid w:val="003941ED"/>
    <w:rsid w:val="003A1E9E"/>
    <w:rsid w:val="003A4D9A"/>
    <w:rsid w:val="003B00BC"/>
    <w:rsid w:val="003C31B4"/>
    <w:rsid w:val="003C43DE"/>
    <w:rsid w:val="003C44DB"/>
    <w:rsid w:val="003C7228"/>
    <w:rsid w:val="003C78FA"/>
    <w:rsid w:val="003D2A18"/>
    <w:rsid w:val="003D31CA"/>
    <w:rsid w:val="003D4305"/>
    <w:rsid w:val="003E46E1"/>
    <w:rsid w:val="003E7153"/>
    <w:rsid w:val="003F0058"/>
    <w:rsid w:val="003F6622"/>
    <w:rsid w:val="0040314D"/>
    <w:rsid w:val="00403645"/>
    <w:rsid w:val="00407507"/>
    <w:rsid w:val="00407943"/>
    <w:rsid w:val="00415DBE"/>
    <w:rsid w:val="00417231"/>
    <w:rsid w:val="004201DD"/>
    <w:rsid w:val="0042041A"/>
    <w:rsid w:val="004218BA"/>
    <w:rsid w:val="0042537F"/>
    <w:rsid w:val="00432682"/>
    <w:rsid w:val="00434853"/>
    <w:rsid w:val="00440B25"/>
    <w:rsid w:val="00443431"/>
    <w:rsid w:val="004446BB"/>
    <w:rsid w:val="004502A7"/>
    <w:rsid w:val="004538ED"/>
    <w:rsid w:val="0045562D"/>
    <w:rsid w:val="004577B5"/>
    <w:rsid w:val="004646B8"/>
    <w:rsid w:val="0046478C"/>
    <w:rsid w:val="00473845"/>
    <w:rsid w:val="004817A6"/>
    <w:rsid w:val="0048235B"/>
    <w:rsid w:val="0048295B"/>
    <w:rsid w:val="0048523C"/>
    <w:rsid w:val="004867CC"/>
    <w:rsid w:val="0049619B"/>
    <w:rsid w:val="004A47DF"/>
    <w:rsid w:val="004A6293"/>
    <w:rsid w:val="004A759F"/>
    <w:rsid w:val="004B28CC"/>
    <w:rsid w:val="004B4E6D"/>
    <w:rsid w:val="004C32CB"/>
    <w:rsid w:val="004D177F"/>
    <w:rsid w:val="004E47E9"/>
    <w:rsid w:val="004E664B"/>
    <w:rsid w:val="004F2DCA"/>
    <w:rsid w:val="004F3CED"/>
    <w:rsid w:val="00502024"/>
    <w:rsid w:val="00504C1F"/>
    <w:rsid w:val="00505CED"/>
    <w:rsid w:val="00511EA1"/>
    <w:rsid w:val="00520FA7"/>
    <w:rsid w:val="005225FE"/>
    <w:rsid w:val="00524017"/>
    <w:rsid w:val="00525EA5"/>
    <w:rsid w:val="0053403A"/>
    <w:rsid w:val="00542206"/>
    <w:rsid w:val="00543F14"/>
    <w:rsid w:val="005470DA"/>
    <w:rsid w:val="00547E5B"/>
    <w:rsid w:val="00552B69"/>
    <w:rsid w:val="00553340"/>
    <w:rsid w:val="00561354"/>
    <w:rsid w:val="0056193A"/>
    <w:rsid w:val="00564353"/>
    <w:rsid w:val="005669B4"/>
    <w:rsid w:val="00570746"/>
    <w:rsid w:val="0057570F"/>
    <w:rsid w:val="005802A3"/>
    <w:rsid w:val="00580B86"/>
    <w:rsid w:val="00583E64"/>
    <w:rsid w:val="00587025"/>
    <w:rsid w:val="005921AB"/>
    <w:rsid w:val="005A1308"/>
    <w:rsid w:val="005A28C0"/>
    <w:rsid w:val="005A2A86"/>
    <w:rsid w:val="005A3428"/>
    <w:rsid w:val="005B5F27"/>
    <w:rsid w:val="005B72A7"/>
    <w:rsid w:val="005B7FB8"/>
    <w:rsid w:val="005C07F2"/>
    <w:rsid w:val="005C13CA"/>
    <w:rsid w:val="005C3C4A"/>
    <w:rsid w:val="005C67F3"/>
    <w:rsid w:val="005D1461"/>
    <w:rsid w:val="005D2D95"/>
    <w:rsid w:val="005D604D"/>
    <w:rsid w:val="005E36D9"/>
    <w:rsid w:val="005E6B15"/>
    <w:rsid w:val="005F1280"/>
    <w:rsid w:val="005F7203"/>
    <w:rsid w:val="00607FCB"/>
    <w:rsid w:val="00612C20"/>
    <w:rsid w:val="00616339"/>
    <w:rsid w:val="00621AF9"/>
    <w:rsid w:val="00624AED"/>
    <w:rsid w:val="00626099"/>
    <w:rsid w:val="00630B24"/>
    <w:rsid w:val="00631AA5"/>
    <w:rsid w:val="00632EEE"/>
    <w:rsid w:val="00632F3D"/>
    <w:rsid w:val="00633695"/>
    <w:rsid w:val="0064120A"/>
    <w:rsid w:val="00643C05"/>
    <w:rsid w:val="0065080D"/>
    <w:rsid w:val="00650DCB"/>
    <w:rsid w:val="00651909"/>
    <w:rsid w:val="00652A7C"/>
    <w:rsid w:val="006540C6"/>
    <w:rsid w:val="00660EA5"/>
    <w:rsid w:val="00673152"/>
    <w:rsid w:val="00674887"/>
    <w:rsid w:val="00674C9F"/>
    <w:rsid w:val="0067566B"/>
    <w:rsid w:val="00676685"/>
    <w:rsid w:val="00680A82"/>
    <w:rsid w:val="006835FC"/>
    <w:rsid w:val="006875DF"/>
    <w:rsid w:val="0069134D"/>
    <w:rsid w:val="0069408B"/>
    <w:rsid w:val="006948EA"/>
    <w:rsid w:val="006A2025"/>
    <w:rsid w:val="006A783E"/>
    <w:rsid w:val="006B25E5"/>
    <w:rsid w:val="006B30F8"/>
    <w:rsid w:val="006B3915"/>
    <w:rsid w:val="006B59AA"/>
    <w:rsid w:val="006C29E3"/>
    <w:rsid w:val="006C31DD"/>
    <w:rsid w:val="006C5049"/>
    <w:rsid w:val="006C6229"/>
    <w:rsid w:val="006C7B23"/>
    <w:rsid w:val="006D05F5"/>
    <w:rsid w:val="006D486D"/>
    <w:rsid w:val="006D747E"/>
    <w:rsid w:val="006E1716"/>
    <w:rsid w:val="006E381D"/>
    <w:rsid w:val="006E4299"/>
    <w:rsid w:val="006E43C4"/>
    <w:rsid w:val="006F0DBA"/>
    <w:rsid w:val="006F19EF"/>
    <w:rsid w:val="006F1C9A"/>
    <w:rsid w:val="006F280C"/>
    <w:rsid w:val="006F33CB"/>
    <w:rsid w:val="00701AE5"/>
    <w:rsid w:val="0070239F"/>
    <w:rsid w:val="00706F8E"/>
    <w:rsid w:val="007115D7"/>
    <w:rsid w:val="00713E07"/>
    <w:rsid w:val="00713FB2"/>
    <w:rsid w:val="00721444"/>
    <w:rsid w:val="00726983"/>
    <w:rsid w:val="007274F2"/>
    <w:rsid w:val="007373A5"/>
    <w:rsid w:val="007402A5"/>
    <w:rsid w:val="007435C2"/>
    <w:rsid w:val="0074500B"/>
    <w:rsid w:val="00746BAA"/>
    <w:rsid w:val="00746BE4"/>
    <w:rsid w:val="00750C13"/>
    <w:rsid w:val="00753008"/>
    <w:rsid w:val="0075476E"/>
    <w:rsid w:val="007548F1"/>
    <w:rsid w:val="00754ED5"/>
    <w:rsid w:val="00755DB4"/>
    <w:rsid w:val="007560F0"/>
    <w:rsid w:val="00756718"/>
    <w:rsid w:val="007570FF"/>
    <w:rsid w:val="00757A81"/>
    <w:rsid w:val="007643CC"/>
    <w:rsid w:val="007753A8"/>
    <w:rsid w:val="00776FBE"/>
    <w:rsid w:val="0078080D"/>
    <w:rsid w:val="00787BB7"/>
    <w:rsid w:val="007962CF"/>
    <w:rsid w:val="007A3EC3"/>
    <w:rsid w:val="007A46D5"/>
    <w:rsid w:val="007A70F8"/>
    <w:rsid w:val="007B272C"/>
    <w:rsid w:val="007B53E0"/>
    <w:rsid w:val="007C2731"/>
    <w:rsid w:val="007C2D12"/>
    <w:rsid w:val="007D6400"/>
    <w:rsid w:val="007D6434"/>
    <w:rsid w:val="007E12A8"/>
    <w:rsid w:val="007E1713"/>
    <w:rsid w:val="007E271C"/>
    <w:rsid w:val="007E3BAB"/>
    <w:rsid w:val="007E672E"/>
    <w:rsid w:val="007E684C"/>
    <w:rsid w:val="007E68E5"/>
    <w:rsid w:val="007F5385"/>
    <w:rsid w:val="0080375D"/>
    <w:rsid w:val="008053D8"/>
    <w:rsid w:val="0081016A"/>
    <w:rsid w:val="00810545"/>
    <w:rsid w:val="00813F75"/>
    <w:rsid w:val="008160B0"/>
    <w:rsid w:val="00817202"/>
    <w:rsid w:val="00817385"/>
    <w:rsid w:val="00817791"/>
    <w:rsid w:val="0082382E"/>
    <w:rsid w:val="008264F5"/>
    <w:rsid w:val="008320E5"/>
    <w:rsid w:val="00832233"/>
    <w:rsid w:val="00841377"/>
    <w:rsid w:val="00842A62"/>
    <w:rsid w:val="0084367B"/>
    <w:rsid w:val="00844A9B"/>
    <w:rsid w:val="00844EA9"/>
    <w:rsid w:val="00845130"/>
    <w:rsid w:val="008458C6"/>
    <w:rsid w:val="00846C75"/>
    <w:rsid w:val="008502D4"/>
    <w:rsid w:val="00850E21"/>
    <w:rsid w:val="0085496F"/>
    <w:rsid w:val="00855866"/>
    <w:rsid w:val="008579ED"/>
    <w:rsid w:val="00867EFC"/>
    <w:rsid w:val="00871844"/>
    <w:rsid w:val="008726FA"/>
    <w:rsid w:val="008742E1"/>
    <w:rsid w:val="0087533E"/>
    <w:rsid w:val="00876511"/>
    <w:rsid w:val="00881FA1"/>
    <w:rsid w:val="00883221"/>
    <w:rsid w:val="00883E16"/>
    <w:rsid w:val="00883E6C"/>
    <w:rsid w:val="00886EB3"/>
    <w:rsid w:val="00891256"/>
    <w:rsid w:val="008943D5"/>
    <w:rsid w:val="0089665A"/>
    <w:rsid w:val="008A4669"/>
    <w:rsid w:val="008A7500"/>
    <w:rsid w:val="008B0AFB"/>
    <w:rsid w:val="008B1DE8"/>
    <w:rsid w:val="008B256D"/>
    <w:rsid w:val="008B4121"/>
    <w:rsid w:val="008C2481"/>
    <w:rsid w:val="008C2F40"/>
    <w:rsid w:val="008C344D"/>
    <w:rsid w:val="008D58F8"/>
    <w:rsid w:val="008D7D2E"/>
    <w:rsid w:val="008E10AD"/>
    <w:rsid w:val="008E13BD"/>
    <w:rsid w:val="008E4168"/>
    <w:rsid w:val="008F20D3"/>
    <w:rsid w:val="008F7713"/>
    <w:rsid w:val="008F7FDB"/>
    <w:rsid w:val="0090465A"/>
    <w:rsid w:val="00904CC6"/>
    <w:rsid w:val="0090576C"/>
    <w:rsid w:val="00906F45"/>
    <w:rsid w:val="0090764A"/>
    <w:rsid w:val="009104F7"/>
    <w:rsid w:val="009134E8"/>
    <w:rsid w:val="009159CE"/>
    <w:rsid w:val="009167CD"/>
    <w:rsid w:val="00925DAA"/>
    <w:rsid w:val="0092779B"/>
    <w:rsid w:val="009308E3"/>
    <w:rsid w:val="0093443B"/>
    <w:rsid w:val="00947C30"/>
    <w:rsid w:val="00951E05"/>
    <w:rsid w:val="0095218A"/>
    <w:rsid w:val="0095520C"/>
    <w:rsid w:val="00960598"/>
    <w:rsid w:val="009607E2"/>
    <w:rsid w:val="00963B84"/>
    <w:rsid w:val="00966ED7"/>
    <w:rsid w:val="00970499"/>
    <w:rsid w:val="00971202"/>
    <w:rsid w:val="00971717"/>
    <w:rsid w:val="009720E1"/>
    <w:rsid w:val="0097258D"/>
    <w:rsid w:val="00974210"/>
    <w:rsid w:val="009761D9"/>
    <w:rsid w:val="009846BA"/>
    <w:rsid w:val="00985C45"/>
    <w:rsid w:val="00986361"/>
    <w:rsid w:val="0099092A"/>
    <w:rsid w:val="009A194A"/>
    <w:rsid w:val="009A369C"/>
    <w:rsid w:val="009A51F0"/>
    <w:rsid w:val="009B155F"/>
    <w:rsid w:val="009B1BE4"/>
    <w:rsid w:val="009B420D"/>
    <w:rsid w:val="009B47C4"/>
    <w:rsid w:val="009C071C"/>
    <w:rsid w:val="009C15F4"/>
    <w:rsid w:val="009C6405"/>
    <w:rsid w:val="009D03C5"/>
    <w:rsid w:val="009D0549"/>
    <w:rsid w:val="009D136A"/>
    <w:rsid w:val="009D5AE0"/>
    <w:rsid w:val="009E21A4"/>
    <w:rsid w:val="009F3F87"/>
    <w:rsid w:val="009F46D8"/>
    <w:rsid w:val="009F51CB"/>
    <w:rsid w:val="009F5B4F"/>
    <w:rsid w:val="009F673A"/>
    <w:rsid w:val="009F6A31"/>
    <w:rsid w:val="009F767D"/>
    <w:rsid w:val="00A002AC"/>
    <w:rsid w:val="00A013FB"/>
    <w:rsid w:val="00A01C3E"/>
    <w:rsid w:val="00A03F27"/>
    <w:rsid w:val="00A124B9"/>
    <w:rsid w:val="00A12FA8"/>
    <w:rsid w:val="00A1545A"/>
    <w:rsid w:val="00A161CB"/>
    <w:rsid w:val="00A166D4"/>
    <w:rsid w:val="00A16733"/>
    <w:rsid w:val="00A1739F"/>
    <w:rsid w:val="00A202FE"/>
    <w:rsid w:val="00A20C75"/>
    <w:rsid w:val="00A22FE3"/>
    <w:rsid w:val="00A25081"/>
    <w:rsid w:val="00A33E90"/>
    <w:rsid w:val="00A42135"/>
    <w:rsid w:val="00A42479"/>
    <w:rsid w:val="00A430D6"/>
    <w:rsid w:val="00A47F21"/>
    <w:rsid w:val="00A57A2D"/>
    <w:rsid w:val="00A64401"/>
    <w:rsid w:val="00A64F6C"/>
    <w:rsid w:val="00A657FF"/>
    <w:rsid w:val="00A66619"/>
    <w:rsid w:val="00A83811"/>
    <w:rsid w:val="00A871D9"/>
    <w:rsid w:val="00A923AA"/>
    <w:rsid w:val="00A9335D"/>
    <w:rsid w:val="00A951CA"/>
    <w:rsid w:val="00A9680B"/>
    <w:rsid w:val="00AA0D83"/>
    <w:rsid w:val="00AA1319"/>
    <w:rsid w:val="00AA14EB"/>
    <w:rsid w:val="00AA1D8D"/>
    <w:rsid w:val="00AA3455"/>
    <w:rsid w:val="00AA4598"/>
    <w:rsid w:val="00AA6F0E"/>
    <w:rsid w:val="00AB112F"/>
    <w:rsid w:val="00AB309F"/>
    <w:rsid w:val="00AB3444"/>
    <w:rsid w:val="00AB7C55"/>
    <w:rsid w:val="00AC26FB"/>
    <w:rsid w:val="00AC4702"/>
    <w:rsid w:val="00AC5A4B"/>
    <w:rsid w:val="00AC656C"/>
    <w:rsid w:val="00AD069D"/>
    <w:rsid w:val="00AD18FD"/>
    <w:rsid w:val="00AD278A"/>
    <w:rsid w:val="00AD2E1F"/>
    <w:rsid w:val="00AD3199"/>
    <w:rsid w:val="00AF1912"/>
    <w:rsid w:val="00AF3AF2"/>
    <w:rsid w:val="00AF6CB0"/>
    <w:rsid w:val="00B017A6"/>
    <w:rsid w:val="00B10406"/>
    <w:rsid w:val="00B20BB1"/>
    <w:rsid w:val="00B214DE"/>
    <w:rsid w:val="00B233DE"/>
    <w:rsid w:val="00B23C58"/>
    <w:rsid w:val="00B34D20"/>
    <w:rsid w:val="00B4476A"/>
    <w:rsid w:val="00B46C37"/>
    <w:rsid w:val="00B47730"/>
    <w:rsid w:val="00B54460"/>
    <w:rsid w:val="00B547A1"/>
    <w:rsid w:val="00B5509A"/>
    <w:rsid w:val="00B557C5"/>
    <w:rsid w:val="00B55B05"/>
    <w:rsid w:val="00B56D3C"/>
    <w:rsid w:val="00B6088C"/>
    <w:rsid w:val="00B63539"/>
    <w:rsid w:val="00B65A82"/>
    <w:rsid w:val="00B67982"/>
    <w:rsid w:val="00B705A3"/>
    <w:rsid w:val="00B73926"/>
    <w:rsid w:val="00B74C21"/>
    <w:rsid w:val="00B75FAB"/>
    <w:rsid w:val="00B76D02"/>
    <w:rsid w:val="00B878F0"/>
    <w:rsid w:val="00B93C21"/>
    <w:rsid w:val="00B94E77"/>
    <w:rsid w:val="00BA1264"/>
    <w:rsid w:val="00BA25FD"/>
    <w:rsid w:val="00BA2604"/>
    <w:rsid w:val="00BA322B"/>
    <w:rsid w:val="00BA598A"/>
    <w:rsid w:val="00BB0D12"/>
    <w:rsid w:val="00BB2314"/>
    <w:rsid w:val="00BB296E"/>
    <w:rsid w:val="00BC04DB"/>
    <w:rsid w:val="00BC15DE"/>
    <w:rsid w:val="00BC6241"/>
    <w:rsid w:val="00BC64F9"/>
    <w:rsid w:val="00BE2A2F"/>
    <w:rsid w:val="00BE331E"/>
    <w:rsid w:val="00BE3A1C"/>
    <w:rsid w:val="00BE4B83"/>
    <w:rsid w:val="00BE7B26"/>
    <w:rsid w:val="00BE7E5C"/>
    <w:rsid w:val="00BF1701"/>
    <w:rsid w:val="00BF3823"/>
    <w:rsid w:val="00C11DCC"/>
    <w:rsid w:val="00C12B9A"/>
    <w:rsid w:val="00C12D36"/>
    <w:rsid w:val="00C13106"/>
    <w:rsid w:val="00C13BF0"/>
    <w:rsid w:val="00C140B4"/>
    <w:rsid w:val="00C200D5"/>
    <w:rsid w:val="00C22A16"/>
    <w:rsid w:val="00C24135"/>
    <w:rsid w:val="00C245D7"/>
    <w:rsid w:val="00C25345"/>
    <w:rsid w:val="00C30BC0"/>
    <w:rsid w:val="00C34CD2"/>
    <w:rsid w:val="00C3643B"/>
    <w:rsid w:val="00C40B70"/>
    <w:rsid w:val="00C40B76"/>
    <w:rsid w:val="00C43E99"/>
    <w:rsid w:val="00C44340"/>
    <w:rsid w:val="00C46C99"/>
    <w:rsid w:val="00C502DE"/>
    <w:rsid w:val="00C53ACB"/>
    <w:rsid w:val="00C54F52"/>
    <w:rsid w:val="00C57B75"/>
    <w:rsid w:val="00C57E7F"/>
    <w:rsid w:val="00C605C0"/>
    <w:rsid w:val="00C65D68"/>
    <w:rsid w:val="00C6728F"/>
    <w:rsid w:val="00C70513"/>
    <w:rsid w:val="00C70DEE"/>
    <w:rsid w:val="00C76694"/>
    <w:rsid w:val="00C82EE3"/>
    <w:rsid w:val="00C84BB0"/>
    <w:rsid w:val="00C91C74"/>
    <w:rsid w:val="00C92307"/>
    <w:rsid w:val="00C93C42"/>
    <w:rsid w:val="00C94E09"/>
    <w:rsid w:val="00C97642"/>
    <w:rsid w:val="00C979DC"/>
    <w:rsid w:val="00CA1956"/>
    <w:rsid w:val="00CA624E"/>
    <w:rsid w:val="00CA6ADC"/>
    <w:rsid w:val="00CA7F5E"/>
    <w:rsid w:val="00CB0664"/>
    <w:rsid w:val="00CB1727"/>
    <w:rsid w:val="00CB1DFC"/>
    <w:rsid w:val="00CB5685"/>
    <w:rsid w:val="00CB5B92"/>
    <w:rsid w:val="00CC16BF"/>
    <w:rsid w:val="00CC1BBC"/>
    <w:rsid w:val="00CC3DEF"/>
    <w:rsid w:val="00CC4ACB"/>
    <w:rsid w:val="00CC6C67"/>
    <w:rsid w:val="00CD2CB3"/>
    <w:rsid w:val="00CD2EAB"/>
    <w:rsid w:val="00CD2FF7"/>
    <w:rsid w:val="00CD5969"/>
    <w:rsid w:val="00CD70A4"/>
    <w:rsid w:val="00CD7E5D"/>
    <w:rsid w:val="00CE1B16"/>
    <w:rsid w:val="00CE3E87"/>
    <w:rsid w:val="00CE6213"/>
    <w:rsid w:val="00CE7471"/>
    <w:rsid w:val="00CE7ECB"/>
    <w:rsid w:val="00CE7F6B"/>
    <w:rsid w:val="00CF2077"/>
    <w:rsid w:val="00CF599A"/>
    <w:rsid w:val="00D0268B"/>
    <w:rsid w:val="00D02E69"/>
    <w:rsid w:val="00D056A5"/>
    <w:rsid w:val="00D13723"/>
    <w:rsid w:val="00D13966"/>
    <w:rsid w:val="00D15EE9"/>
    <w:rsid w:val="00D216DC"/>
    <w:rsid w:val="00D22B5F"/>
    <w:rsid w:val="00D3368A"/>
    <w:rsid w:val="00D349E4"/>
    <w:rsid w:val="00D354F9"/>
    <w:rsid w:val="00D41923"/>
    <w:rsid w:val="00D4432D"/>
    <w:rsid w:val="00D4461F"/>
    <w:rsid w:val="00D46622"/>
    <w:rsid w:val="00D5287A"/>
    <w:rsid w:val="00D52BEF"/>
    <w:rsid w:val="00D65A05"/>
    <w:rsid w:val="00D72243"/>
    <w:rsid w:val="00D72C2F"/>
    <w:rsid w:val="00D7448E"/>
    <w:rsid w:val="00D7567A"/>
    <w:rsid w:val="00D80566"/>
    <w:rsid w:val="00D818BB"/>
    <w:rsid w:val="00D82019"/>
    <w:rsid w:val="00D84C5C"/>
    <w:rsid w:val="00D866EC"/>
    <w:rsid w:val="00D867F3"/>
    <w:rsid w:val="00D90BEC"/>
    <w:rsid w:val="00D95C24"/>
    <w:rsid w:val="00D96AE6"/>
    <w:rsid w:val="00DA2F3C"/>
    <w:rsid w:val="00DA3405"/>
    <w:rsid w:val="00DA374F"/>
    <w:rsid w:val="00DA5AB1"/>
    <w:rsid w:val="00DB10EB"/>
    <w:rsid w:val="00DB1128"/>
    <w:rsid w:val="00DB2AE8"/>
    <w:rsid w:val="00DB7AA1"/>
    <w:rsid w:val="00DB7C7B"/>
    <w:rsid w:val="00DC1246"/>
    <w:rsid w:val="00DC2EAA"/>
    <w:rsid w:val="00DC3A7C"/>
    <w:rsid w:val="00DC475B"/>
    <w:rsid w:val="00DC6B4C"/>
    <w:rsid w:val="00DD1B60"/>
    <w:rsid w:val="00DD39ED"/>
    <w:rsid w:val="00DE7AC4"/>
    <w:rsid w:val="00DF1241"/>
    <w:rsid w:val="00DF535F"/>
    <w:rsid w:val="00DF5B28"/>
    <w:rsid w:val="00DF609D"/>
    <w:rsid w:val="00E00115"/>
    <w:rsid w:val="00E004A5"/>
    <w:rsid w:val="00E055D7"/>
    <w:rsid w:val="00E05900"/>
    <w:rsid w:val="00E12142"/>
    <w:rsid w:val="00E15053"/>
    <w:rsid w:val="00E17FD1"/>
    <w:rsid w:val="00E22559"/>
    <w:rsid w:val="00E24ED8"/>
    <w:rsid w:val="00E3498B"/>
    <w:rsid w:val="00E41388"/>
    <w:rsid w:val="00E420CB"/>
    <w:rsid w:val="00E4252C"/>
    <w:rsid w:val="00E42B78"/>
    <w:rsid w:val="00E44DBE"/>
    <w:rsid w:val="00E54698"/>
    <w:rsid w:val="00E5739E"/>
    <w:rsid w:val="00E60B38"/>
    <w:rsid w:val="00E64A55"/>
    <w:rsid w:val="00E66828"/>
    <w:rsid w:val="00E67500"/>
    <w:rsid w:val="00E707EE"/>
    <w:rsid w:val="00E70E16"/>
    <w:rsid w:val="00E74666"/>
    <w:rsid w:val="00E81ADA"/>
    <w:rsid w:val="00E843C0"/>
    <w:rsid w:val="00E84FED"/>
    <w:rsid w:val="00E93E4D"/>
    <w:rsid w:val="00E95248"/>
    <w:rsid w:val="00EA32C7"/>
    <w:rsid w:val="00EA453B"/>
    <w:rsid w:val="00EA488B"/>
    <w:rsid w:val="00EA7C86"/>
    <w:rsid w:val="00EB1D87"/>
    <w:rsid w:val="00EB7C21"/>
    <w:rsid w:val="00EC1546"/>
    <w:rsid w:val="00EC1BDD"/>
    <w:rsid w:val="00EC7606"/>
    <w:rsid w:val="00EE31B0"/>
    <w:rsid w:val="00EE3CCE"/>
    <w:rsid w:val="00EE5A5F"/>
    <w:rsid w:val="00EF0D8B"/>
    <w:rsid w:val="00EF1CE9"/>
    <w:rsid w:val="00EF3687"/>
    <w:rsid w:val="00EF4635"/>
    <w:rsid w:val="00EF5C0B"/>
    <w:rsid w:val="00F006C0"/>
    <w:rsid w:val="00F01EF3"/>
    <w:rsid w:val="00F02CDC"/>
    <w:rsid w:val="00F03301"/>
    <w:rsid w:val="00F055C3"/>
    <w:rsid w:val="00F12717"/>
    <w:rsid w:val="00F17F1D"/>
    <w:rsid w:val="00F2375B"/>
    <w:rsid w:val="00F25945"/>
    <w:rsid w:val="00F272ED"/>
    <w:rsid w:val="00F30483"/>
    <w:rsid w:val="00F30FD5"/>
    <w:rsid w:val="00F31534"/>
    <w:rsid w:val="00F32532"/>
    <w:rsid w:val="00F4285E"/>
    <w:rsid w:val="00F42F3A"/>
    <w:rsid w:val="00F45B4D"/>
    <w:rsid w:val="00F519BB"/>
    <w:rsid w:val="00F5258C"/>
    <w:rsid w:val="00F52884"/>
    <w:rsid w:val="00F5491E"/>
    <w:rsid w:val="00F56484"/>
    <w:rsid w:val="00F5780C"/>
    <w:rsid w:val="00F64A0B"/>
    <w:rsid w:val="00F72421"/>
    <w:rsid w:val="00F75C8E"/>
    <w:rsid w:val="00F770FD"/>
    <w:rsid w:val="00F77935"/>
    <w:rsid w:val="00F8543F"/>
    <w:rsid w:val="00F8552C"/>
    <w:rsid w:val="00F858A4"/>
    <w:rsid w:val="00F90A39"/>
    <w:rsid w:val="00F93132"/>
    <w:rsid w:val="00F93332"/>
    <w:rsid w:val="00F9598D"/>
    <w:rsid w:val="00F964C1"/>
    <w:rsid w:val="00F97132"/>
    <w:rsid w:val="00FB12A8"/>
    <w:rsid w:val="00FB1EB0"/>
    <w:rsid w:val="00FC0E66"/>
    <w:rsid w:val="00FC0EAE"/>
    <w:rsid w:val="00FC5743"/>
    <w:rsid w:val="00FC693F"/>
    <w:rsid w:val="00FC7502"/>
    <w:rsid w:val="00FD0CD6"/>
    <w:rsid w:val="00FD0FDF"/>
    <w:rsid w:val="00FD35F5"/>
    <w:rsid w:val="00FD3A2A"/>
    <w:rsid w:val="00FD4672"/>
    <w:rsid w:val="00FD598B"/>
    <w:rsid w:val="00FE0DF5"/>
    <w:rsid w:val="00FE52DA"/>
    <w:rsid w:val="00FF47A4"/>
    <w:rsid w:val="00FF5998"/>
    <w:rsid w:val="00FF7EC1"/>
    <w:rsid w:val="0161E91F"/>
    <w:rsid w:val="01B9260F"/>
    <w:rsid w:val="01C5E113"/>
    <w:rsid w:val="024EFCE0"/>
    <w:rsid w:val="037672AC"/>
    <w:rsid w:val="073C7ED6"/>
    <w:rsid w:val="0767E2A4"/>
    <w:rsid w:val="092B651F"/>
    <w:rsid w:val="0B63D9C1"/>
    <w:rsid w:val="0C498F8E"/>
    <w:rsid w:val="0E45D221"/>
    <w:rsid w:val="0EF548B7"/>
    <w:rsid w:val="0F77430F"/>
    <w:rsid w:val="0F8932ED"/>
    <w:rsid w:val="0FB8AEDF"/>
    <w:rsid w:val="1215B232"/>
    <w:rsid w:val="122FBFF9"/>
    <w:rsid w:val="13F73142"/>
    <w:rsid w:val="15D5DE2E"/>
    <w:rsid w:val="15E2B800"/>
    <w:rsid w:val="1720A91B"/>
    <w:rsid w:val="18AEF8EC"/>
    <w:rsid w:val="18D9C027"/>
    <w:rsid w:val="1A55A152"/>
    <w:rsid w:val="1B201A9A"/>
    <w:rsid w:val="1BF03C0A"/>
    <w:rsid w:val="1DF1FB33"/>
    <w:rsid w:val="1E7368D7"/>
    <w:rsid w:val="204E5EC9"/>
    <w:rsid w:val="209317C9"/>
    <w:rsid w:val="21184F60"/>
    <w:rsid w:val="21E7771C"/>
    <w:rsid w:val="24AFDCEA"/>
    <w:rsid w:val="2575E64A"/>
    <w:rsid w:val="25EF3740"/>
    <w:rsid w:val="260E04A4"/>
    <w:rsid w:val="272A8B31"/>
    <w:rsid w:val="27E87E0E"/>
    <w:rsid w:val="283FC9E8"/>
    <w:rsid w:val="294D3256"/>
    <w:rsid w:val="2A1D589C"/>
    <w:rsid w:val="2AC7764C"/>
    <w:rsid w:val="2D2E0B17"/>
    <w:rsid w:val="2E5E4337"/>
    <w:rsid w:val="2E680A1B"/>
    <w:rsid w:val="2EC26740"/>
    <w:rsid w:val="2EF1B05E"/>
    <w:rsid w:val="30508A7E"/>
    <w:rsid w:val="30EBD663"/>
    <w:rsid w:val="3326F244"/>
    <w:rsid w:val="3492E54D"/>
    <w:rsid w:val="360805A5"/>
    <w:rsid w:val="36FC1136"/>
    <w:rsid w:val="376B6545"/>
    <w:rsid w:val="381B2464"/>
    <w:rsid w:val="39A86B0B"/>
    <w:rsid w:val="39C6D785"/>
    <w:rsid w:val="39D0B259"/>
    <w:rsid w:val="3A9E3300"/>
    <w:rsid w:val="3BB43089"/>
    <w:rsid w:val="3BB6D77F"/>
    <w:rsid w:val="3C2C3AD2"/>
    <w:rsid w:val="3D9BFE89"/>
    <w:rsid w:val="3EE035A1"/>
    <w:rsid w:val="3EE8E9CC"/>
    <w:rsid w:val="3F1592A8"/>
    <w:rsid w:val="3F6B5C52"/>
    <w:rsid w:val="3FCE6947"/>
    <w:rsid w:val="41E64F0F"/>
    <w:rsid w:val="41F692B3"/>
    <w:rsid w:val="42CE52C1"/>
    <w:rsid w:val="4359875A"/>
    <w:rsid w:val="4455DA22"/>
    <w:rsid w:val="44579BAD"/>
    <w:rsid w:val="463F0955"/>
    <w:rsid w:val="46FA85AF"/>
    <w:rsid w:val="47166FD7"/>
    <w:rsid w:val="483E9792"/>
    <w:rsid w:val="499EB655"/>
    <w:rsid w:val="49B4AC99"/>
    <w:rsid w:val="49BEA17F"/>
    <w:rsid w:val="4B80FB30"/>
    <w:rsid w:val="4BC5CA55"/>
    <w:rsid w:val="4E2CF9D3"/>
    <w:rsid w:val="4EB11F4B"/>
    <w:rsid w:val="4F258440"/>
    <w:rsid w:val="50FFE2BA"/>
    <w:rsid w:val="5469E055"/>
    <w:rsid w:val="55DEEB54"/>
    <w:rsid w:val="565EA5A2"/>
    <w:rsid w:val="56B7E8CA"/>
    <w:rsid w:val="5842F8BE"/>
    <w:rsid w:val="58DA07B5"/>
    <w:rsid w:val="59017CBE"/>
    <w:rsid w:val="591F49A6"/>
    <w:rsid w:val="59A339FD"/>
    <w:rsid w:val="5A667FDE"/>
    <w:rsid w:val="5AD7A67D"/>
    <w:rsid w:val="5D96F088"/>
    <w:rsid w:val="5DD73B2D"/>
    <w:rsid w:val="5ED9C568"/>
    <w:rsid w:val="5F0C3F44"/>
    <w:rsid w:val="5F99A30D"/>
    <w:rsid w:val="5FAA795C"/>
    <w:rsid w:val="601EC804"/>
    <w:rsid w:val="62602C05"/>
    <w:rsid w:val="62B7CF2A"/>
    <w:rsid w:val="62C4C7FD"/>
    <w:rsid w:val="633C1DA5"/>
    <w:rsid w:val="633CE68B"/>
    <w:rsid w:val="63F4270E"/>
    <w:rsid w:val="6451F1E4"/>
    <w:rsid w:val="698BCEEB"/>
    <w:rsid w:val="69965182"/>
    <w:rsid w:val="6A297115"/>
    <w:rsid w:val="6A4A9D13"/>
    <w:rsid w:val="6C8FB5F5"/>
    <w:rsid w:val="6C9C7637"/>
    <w:rsid w:val="6CE5042A"/>
    <w:rsid w:val="703DF93D"/>
    <w:rsid w:val="71598105"/>
    <w:rsid w:val="71A4A4C0"/>
    <w:rsid w:val="73350896"/>
    <w:rsid w:val="7418EDB6"/>
    <w:rsid w:val="7429F9A5"/>
    <w:rsid w:val="762F7542"/>
    <w:rsid w:val="765A4F6A"/>
    <w:rsid w:val="78A27A5F"/>
    <w:rsid w:val="78B5378A"/>
    <w:rsid w:val="7A72FC3D"/>
    <w:rsid w:val="7B380ACF"/>
    <w:rsid w:val="7D8201CB"/>
    <w:rsid w:val="7D8D433F"/>
    <w:rsid w:val="7F12E8E6"/>
    <w:rsid w:val="7F770C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3A9DCB8E-306C-49D7-B6BC-2DBD1307A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415A0"/>
    <w:rPr>
      <w:sz w:val="16"/>
      <w:szCs w:val="16"/>
    </w:rPr>
  </w:style>
  <w:style w:type="paragraph" w:styleId="CommentText">
    <w:name w:val="annotation text"/>
    <w:basedOn w:val="Normal"/>
    <w:link w:val="CommentTextChar"/>
    <w:uiPriority w:val="99"/>
    <w:unhideWhenUsed/>
    <w:rsid w:val="001415A0"/>
    <w:pPr>
      <w:spacing w:line="240" w:lineRule="auto"/>
    </w:pPr>
    <w:rPr>
      <w:sz w:val="20"/>
      <w:szCs w:val="20"/>
    </w:rPr>
  </w:style>
  <w:style w:type="character" w:customStyle="1" w:styleId="CommentTextChar">
    <w:name w:val="Comment Text Char"/>
    <w:basedOn w:val="DefaultParagraphFont"/>
    <w:link w:val="CommentText"/>
    <w:uiPriority w:val="99"/>
    <w:rsid w:val="001415A0"/>
    <w:rPr>
      <w:sz w:val="20"/>
      <w:szCs w:val="20"/>
    </w:rPr>
  </w:style>
  <w:style w:type="paragraph" w:styleId="CommentSubject">
    <w:name w:val="annotation subject"/>
    <w:basedOn w:val="CommentText"/>
    <w:next w:val="CommentText"/>
    <w:link w:val="CommentSubjectChar"/>
    <w:uiPriority w:val="99"/>
    <w:semiHidden/>
    <w:unhideWhenUsed/>
    <w:rsid w:val="001415A0"/>
    <w:rPr>
      <w:b/>
      <w:bCs/>
    </w:rPr>
  </w:style>
  <w:style w:type="character" w:customStyle="1" w:styleId="CommentSubjectChar">
    <w:name w:val="Comment Subject Char"/>
    <w:basedOn w:val="CommentTextChar"/>
    <w:link w:val="CommentSubject"/>
    <w:uiPriority w:val="99"/>
    <w:semiHidden/>
    <w:rsid w:val="001415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920118">
      <w:bodyDiv w:val="1"/>
      <w:marLeft w:val="0"/>
      <w:marRight w:val="0"/>
      <w:marTop w:val="0"/>
      <w:marBottom w:val="0"/>
      <w:divBdr>
        <w:top w:val="none" w:sz="0" w:space="0" w:color="auto"/>
        <w:left w:val="none" w:sz="0" w:space="0" w:color="auto"/>
        <w:bottom w:val="none" w:sz="0" w:space="0" w:color="auto"/>
        <w:right w:val="none" w:sz="0" w:space="0" w:color="auto"/>
      </w:divBdr>
    </w:div>
    <w:div w:id="580067019">
      <w:bodyDiv w:val="1"/>
      <w:marLeft w:val="0"/>
      <w:marRight w:val="0"/>
      <w:marTop w:val="0"/>
      <w:marBottom w:val="0"/>
      <w:divBdr>
        <w:top w:val="none" w:sz="0" w:space="0" w:color="auto"/>
        <w:left w:val="none" w:sz="0" w:space="0" w:color="auto"/>
        <w:bottom w:val="none" w:sz="0" w:space="0" w:color="auto"/>
        <w:right w:val="none" w:sz="0" w:space="0" w:color="auto"/>
      </w:divBdr>
    </w:div>
    <w:div w:id="1103957159">
      <w:bodyDiv w:val="1"/>
      <w:marLeft w:val="0"/>
      <w:marRight w:val="0"/>
      <w:marTop w:val="0"/>
      <w:marBottom w:val="0"/>
      <w:divBdr>
        <w:top w:val="none" w:sz="0" w:space="0" w:color="auto"/>
        <w:left w:val="none" w:sz="0" w:space="0" w:color="auto"/>
        <w:bottom w:val="none" w:sz="0" w:space="0" w:color="auto"/>
        <w:right w:val="none" w:sz="0" w:space="0" w:color="auto"/>
      </w:divBdr>
    </w:div>
    <w:div w:id="14314618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2026-07-09T09:12:39+00:00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77B4FE-2A17-4BA6-B1B0-DE63B468A4D0}"/>
</file>

<file path=customXml/itemProps2.xml><?xml version="1.0" encoding="utf-8"?>
<ds:datastoreItem xmlns:ds="http://schemas.openxmlformats.org/officeDocument/2006/customXml" ds:itemID="{E9F0C05C-D043-42E1-85CA-DEE4CC9C7C00}">
  <ds:schemaRefs>
    <ds:schemaRef ds:uri="http://schemas.microsoft.com/office/2006/metadata/properties"/>
    <ds:schemaRef ds:uri="http://schemas.microsoft.com/office/infopath/2007/PartnerControls"/>
    <ds:schemaRef ds:uri="43452dcd-b9dd-46ad-bf63-befd681c54b4"/>
    <ds:schemaRef ds:uri="88caae6c-f70c-4fe1-b5fd-d334b015f88d"/>
  </ds:schemaRefs>
</ds:datastoreItem>
</file>

<file path=customXml/itemProps3.xml><?xml version="1.0" encoding="utf-8"?>
<ds:datastoreItem xmlns:ds="http://schemas.openxmlformats.org/officeDocument/2006/customXml" ds:itemID="{24FA1F39-3A86-4868-96C2-B10B0844A9D5}">
  <ds:schemaRefs>
    <ds:schemaRef ds:uri="http://schemas.microsoft.com/sharepoint/v3/contenttype/form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5</Pages>
  <Words>1455</Words>
  <Characters>8294</Characters>
  <Application>Microsoft Office Word</Application>
  <DocSecurity>4</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Mark Ashley</cp:lastModifiedBy>
  <cp:revision>2</cp:revision>
  <cp:lastPrinted>2026-03-18T21:37:00Z</cp:lastPrinted>
  <dcterms:created xsi:type="dcterms:W3CDTF">2026-04-22T16:03:00Z</dcterms:created>
  <dcterms:modified xsi:type="dcterms:W3CDTF">2026-04-22T16:03:00Z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MediaServiceImageTags">
    <vt:lpwstr/>
  </property>
  <property fmtid="{D5CDD505-2E9C-101B-9397-08002B2CF9AE}" pid="4" name="ClassificationContentMarkingHeaderShapeIds">
    <vt:lpwstr>27c5775b,615a971d,29503e17</vt:lpwstr>
  </property>
  <property fmtid="{D5CDD505-2E9C-101B-9397-08002B2CF9AE}" pid="5" name="ClassificationContentMarkingHeaderFontProps">
    <vt:lpwstr>#000000,10,Aptos</vt:lpwstr>
  </property>
  <property fmtid="{D5CDD505-2E9C-101B-9397-08002B2CF9AE}" pid="6" name="ClassificationContentMarkingHeaderText">
    <vt:lpwstr>INTERNAL</vt:lpwstr>
  </property>
  <property fmtid="{D5CDD505-2E9C-101B-9397-08002B2CF9AE}" pid="7" name="MSIP_Label_d90581af-4115-4512-aab8-8cf1f474dcbe_Enabled">
    <vt:lpwstr>true</vt:lpwstr>
  </property>
  <property fmtid="{D5CDD505-2E9C-101B-9397-08002B2CF9AE}" pid="8" name="MSIP_Label_d90581af-4115-4512-aab8-8cf1f474dcbe_SetDate">
    <vt:lpwstr>2026-03-13T14:30:03Z</vt:lpwstr>
  </property>
  <property fmtid="{D5CDD505-2E9C-101B-9397-08002B2CF9AE}" pid="9" name="MSIP_Label_d90581af-4115-4512-aab8-8cf1f474dcbe_Method">
    <vt:lpwstr>Privileged</vt:lpwstr>
  </property>
  <property fmtid="{D5CDD505-2E9C-101B-9397-08002B2CF9AE}" pid="10" name="MSIP_Label_d90581af-4115-4512-aab8-8cf1f474dcbe_Name">
    <vt:lpwstr>Confidential</vt:lpwstr>
  </property>
  <property fmtid="{D5CDD505-2E9C-101B-9397-08002B2CF9AE}" pid="11" name="MSIP_Label_d90581af-4115-4512-aab8-8cf1f474dcbe_SiteId">
    <vt:lpwstr>3632a834-7ef3-430e-a7a1-8f8554088224</vt:lpwstr>
  </property>
  <property fmtid="{D5CDD505-2E9C-101B-9397-08002B2CF9AE}" pid="12" name="MSIP_Label_d90581af-4115-4512-aab8-8cf1f474dcbe_ActionId">
    <vt:lpwstr>f9c3d1a4-e31c-402f-a973-c98c619126f4</vt:lpwstr>
  </property>
  <property fmtid="{D5CDD505-2E9C-101B-9397-08002B2CF9AE}" pid="13" name="MSIP_Label_d90581af-4115-4512-aab8-8cf1f474dcbe_ContentBits">
    <vt:lpwstr>1</vt:lpwstr>
  </property>
  <property fmtid="{D5CDD505-2E9C-101B-9397-08002B2CF9AE}" pid="14" name="MSIP_Label_d90581af-4115-4512-aab8-8cf1f474dcbe_Tag">
    <vt:lpwstr>10, 0, 1, 1</vt:lpwstr>
  </property>
  <property fmtid="{D5CDD505-2E9C-101B-9397-08002B2CF9AE}" pid="15" name="docLang">
    <vt:lpwstr>en</vt:lpwstr>
  </property>
</Properties>
</file>