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7DFD4A25"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p w14:paraId="3569439E" w14:textId="38DC5E2A" w:rsidR="0095520C" w:rsidRDefault="00CA2AA6" w:rsidP="00B214DE">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Desired SMART Business Outcome</w:t>
      </w:r>
    </w:p>
    <w:p w14:paraId="13A4897B" w14:textId="7086E01F" w:rsidR="00AC72CB" w:rsidRDefault="00AC72CB" w:rsidP="00AC72CB">
      <w:pPr>
        <w:spacing w:after="0"/>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business</w:t>
      </w:r>
      <w:r w:rsidR="00ED49B6">
        <w:rPr>
          <w:rFonts w:ascii="Calibri" w:hAnsi="Calibri" w:cs="Calibri"/>
          <w:i/>
          <w:iCs/>
          <w:sz w:val="20"/>
          <w:szCs w:val="20"/>
        </w:rPr>
        <w:t>-</w:t>
      </w:r>
      <w:r w:rsidR="005007C0">
        <w:rPr>
          <w:rFonts w:ascii="Calibri" w:hAnsi="Calibri" w:cs="Calibri"/>
          <w:i/>
          <w:iCs/>
          <w:sz w:val="20"/>
          <w:szCs w:val="20"/>
        </w:rPr>
        <w:t>unit</w:t>
      </w:r>
      <w:r w:rsidRPr="008D303E">
        <w:rPr>
          <w:rFonts w:ascii="Calibri" w:hAnsi="Calibri" w:cs="Calibri"/>
          <w:i/>
          <w:iCs/>
          <w:sz w:val="20"/>
          <w:szCs w:val="20"/>
        </w:rPr>
        <w:t xml:space="preserve"> e.g</w:t>
      </w:r>
      <w:r w:rsidRPr="00A34A1D">
        <w:rPr>
          <w:rFonts w:ascii="Calibri" w:hAnsi="Calibri" w:cs="Calibri"/>
          <w:i/>
          <w:iCs/>
          <w:sz w:val="20"/>
          <w:szCs w:val="20"/>
        </w:rPr>
        <w:t xml:space="preserve">. </w:t>
      </w:r>
    </w:p>
    <w:p w14:paraId="2A3AECB5" w14:textId="77777777" w:rsidR="00AC72CB" w:rsidRPr="00E842F2" w:rsidRDefault="00AC72CB" w:rsidP="00AC72CB">
      <w:pPr>
        <w:pStyle w:val="ListParagraph"/>
        <w:numPr>
          <w:ilvl w:val="0"/>
          <w:numId w:val="21"/>
        </w:numPr>
        <w:rPr>
          <w:rFonts w:ascii="Calibri" w:hAnsi="Calibri" w:cs="Calibri"/>
          <w:i/>
          <w:iCs/>
          <w:sz w:val="20"/>
          <w:szCs w:val="20"/>
          <w:lang w:val="en-GB"/>
        </w:rPr>
      </w:pPr>
      <w:r w:rsidRPr="00E842F2">
        <w:rPr>
          <w:rFonts w:ascii="Calibri" w:hAnsi="Calibri" w:cs="Calibri"/>
          <w:i/>
          <w:iCs/>
          <w:sz w:val="20"/>
          <w:szCs w:val="20"/>
          <w:lang w:val="en-GB"/>
        </w:rPr>
        <w:t>Reduce sales cycle duration for B2B customers by 20% within 12 months, enabling faster revenue realisation and improved customer experience</w:t>
      </w:r>
    </w:p>
    <w:p w14:paraId="360908D4" w14:textId="319797FF" w:rsidR="00AC72CB" w:rsidRPr="00AC72CB" w:rsidRDefault="00AC72CB" w:rsidP="00AC72CB">
      <w:pPr>
        <w:pStyle w:val="ListParagraph"/>
        <w:numPr>
          <w:ilvl w:val="0"/>
          <w:numId w:val="21"/>
        </w:numPr>
      </w:pPr>
      <w:r w:rsidRPr="00AC72CB">
        <w:rPr>
          <w:rFonts w:ascii="Calibri" w:hAnsi="Calibri" w:cs="Calibri"/>
          <w:i/>
          <w:iCs/>
          <w:sz w:val="20"/>
          <w:szCs w:val="20"/>
          <w:lang w:val="en-GB"/>
        </w:rPr>
        <w:t>Increase ‘fix broadband fault in one contact’ rates from 55% to 85% by Q4 2027, reducing operational cost</w:t>
      </w:r>
      <w:r w:rsidRPr="00AC72CB">
        <w:rPr>
          <w:rFonts w:ascii="Calibri" w:hAnsi="Calibri" w:cs="Calibri"/>
          <w:i/>
          <w:iCs/>
          <w:sz w:val="20"/>
          <w:szCs w:val="20"/>
          <w:lang w:val="en-GB"/>
        </w:rPr>
        <w:noBreakHyphen/>
        <w:t>to</w:t>
      </w:r>
      <w:r w:rsidRPr="00AC72CB">
        <w:rPr>
          <w:rFonts w:ascii="Calibri" w:hAnsi="Calibri" w:cs="Calibri"/>
          <w:i/>
          <w:iCs/>
          <w:sz w:val="20"/>
          <w:szCs w:val="20"/>
          <w:lang w:val="en-GB"/>
        </w:rPr>
        <w:noBreakHyphen/>
        <w:t>serve and increasing customer satisfaction in our network</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3941ED" w:rsidRPr="001D62AE" w14:paraId="733EBA85" w14:textId="77777777" w:rsidTr="00CE21C4">
        <w:tc>
          <w:tcPr>
            <w:tcW w:w="4046" w:type="dxa"/>
          </w:tcPr>
          <w:p w14:paraId="263D4B97" w14:textId="1D59A4D4" w:rsidR="003941ED" w:rsidRDefault="003941ED" w:rsidP="003941ED">
            <w:pPr>
              <w:rPr>
                <w:rFonts w:ascii="Calibri" w:hAnsi="Calibri" w:cs="Calibri"/>
                <w:b/>
                <w:bCs/>
                <w:sz w:val="20"/>
                <w:szCs w:val="20"/>
              </w:rPr>
            </w:pPr>
            <w:r w:rsidRPr="009E21A4">
              <w:rPr>
                <w:rFonts w:ascii="Calibri" w:hAnsi="Calibri" w:cs="Calibri"/>
                <w:b/>
                <w:bCs/>
                <w:sz w:val="20"/>
                <w:szCs w:val="20"/>
              </w:rPr>
              <w:t>Pro</w:t>
            </w:r>
            <w:r>
              <w:rPr>
                <w:rFonts w:ascii="Calibri" w:hAnsi="Calibri" w:cs="Calibri"/>
                <w:b/>
                <w:bCs/>
                <w:sz w:val="20"/>
                <w:szCs w:val="20"/>
              </w:rPr>
              <w:t>posed</w:t>
            </w:r>
            <w:r w:rsidRPr="009E21A4">
              <w:rPr>
                <w:rFonts w:ascii="Calibri" w:hAnsi="Calibri" w:cs="Calibri"/>
                <w:b/>
                <w:bCs/>
                <w:sz w:val="20"/>
                <w:szCs w:val="20"/>
              </w:rPr>
              <w:t xml:space="preserve"> Title</w:t>
            </w:r>
          </w:p>
        </w:tc>
        <w:tc>
          <w:tcPr>
            <w:tcW w:w="4851" w:type="dxa"/>
          </w:tcPr>
          <w:p w14:paraId="1889A2FE" w14:textId="68D280E6" w:rsidR="003941ED" w:rsidRDefault="3D4B6594"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Multiproduct holdings  – Base Trading Squad</w:t>
            </w:r>
          </w:p>
        </w:tc>
      </w:tr>
      <w:tr w:rsidR="006317CC" w:rsidRPr="001D62AE" w14:paraId="72FDCEC3" w14:textId="77777777" w:rsidTr="00CE21C4">
        <w:tc>
          <w:tcPr>
            <w:tcW w:w="4046" w:type="dxa"/>
          </w:tcPr>
          <w:p w14:paraId="3A2CBDC4" w14:textId="1A9A3752" w:rsidR="006317CC" w:rsidRDefault="006317CC" w:rsidP="00BC64F9">
            <w:pPr>
              <w:rPr>
                <w:rFonts w:ascii="Calibri" w:hAnsi="Calibri" w:cs="Calibri"/>
                <w:b/>
                <w:bCs/>
                <w:sz w:val="20"/>
                <w:szCs w:val="20"/>
              </w:rPr>
            </w:pPr>
            <w:r>
              <w:rPr>
                <w:rFonts w:ascii="Calibri" w:hAnsi="Calibri" w:cs="Calibri"/>
                <w:b/>
                <w:bCs/>
                <w:sz w:val="20"/>
                <w:szCs w:val="20"/>
              </w:rPr>
              <w:t>Primary (SMART) Outcome statement</w:t>
            </w:r>
          </w:p>
        </w:tc>
        <w:tc>
          <w:tcPr>
            <w:tcW w:w="4851" w:type="dxa"/>
          </w:tcPr>
          <w:p w14:paraId="6178D12E" w14:textId="511C8E19" w:rsidR="006317CC" w:rsidRDefault="6DDA9608" w:rsidP="00CE21C4">
            <w:r w:rsidRPr="00CE21C4">
              <w:rPr>
                <w:rFonts w:ascii="Calibri" w:eastAsia="Calibri" w:hAnsi="Calibri" w:cs="Calibri"/>
                <w:sz w:val="20"/>
                <w:szCs w:val="20"/>
              </w:rPr>
              <w:t>Today, a customer cannot simultaneously upgrade their device and purchase an additional connected device within the same basket / transaction online. The upgrade journey blocks this behaviour, meaning the customer needs to complete at least two full shopping journeys online. Removing this restriction will reduce the complexity for customers to complete multiple connected product purchases</w:t>
            </w:r>
          </w:p>
        </w:tc>
      </w:tr>
      <w:tr w:rsidR="00552443" w:rsidRPr="001D62AE" w14:paraId="126B599F" w14:textId="77777777" w:rsidTr="00CE21C4">
        <w:tc>
          <w:tcPr>
            <w:tcW w:w="8897" w:type="dxa"/>
            <w:gridSpan w:val="2"/>
          </w:tcPr>
          <w:p w14:paraId="7B9B5DD3" w14:textId="28C3C426" w:rsidR="00552443" w:rsidRPr="00055438" w:rsidRDefault="00A96732" w:rsidP="009D136A">
            <w:pPr>
              <w:rPr>
                <w:rFonts w:ascii="Calibri" w:hAnsi="Calibri" w:cs="Calibri"/>
                <w:i/>
                <w:iCs/>
                <w:color w:val="4F81BD" w:themeColor="accent1"/>
                <w:sz w:val="20"/>
                <w:szCs w:val="20"/>
              </w:rPr>
            </w:pPr>
            <w:r w:rsidRPr="00B86FB4">
              <w:rPr>
                <w:rFonts w:ascii="Calibri" w:hAnsi="Calibri" w:cs="Calibri"/>
                <w:i/>
                <w:iCs/>
                <w:color w:val="000000" w:themeColor="text1"/>
                <w:sz w:val="18"/>
                <w:szCs w:val="18"/>
              </w:rPr>
              <w:t>The above can be derived by answering the following questions</w:t>
            </w:r>
            <w:r w:rsidR="00055438" w:rsidRPr="00B86FB4">
              <w:rPr>
                <w:rFonts w:ascii="Calibri" w:hAnsi="Calibri" w:cs="Calibri"/>
                <w:i/>
                <w:iCs/>
                <w:color w:val="000000" w:themeColor="text1"/>
                <w:sz w:val="18"/>
                <w:szCs w:val="18"/>
              </w:rPr>
              <w:t>:</w:t>
            </w:r>
          </w:p>
        </w:tc>
      </w:tr>
      <w:tr w:rsidR="00AE0B99" w:rsidRPr="001D62AE" w14:paraId="1AD59380" w14:textId="77777777" w:rsidTr="00CE21C4">
        <w:tc>
          <w:tcPr>
            <w:tcW w:w="4046" w:type="dxa"/>
          </w:tcPr>
          <w:p w14:paraId="14748F58" w14:textId="1B32B7E2" w:rsidR="00AE0B99" w:rsidRDefault="00AE0B99" w:rsidP="00BC64F9">
            <w:pPr>
              <w:rPr>
                <w:rFonts w:ascii="Calibri" w:hAnsi="Calibri" w:cs="Calibri"/>
                <w:b/>
                <w:bCs/>
                <w:sz w:val="20"/>
                <w:szCs w:val="20"/>
              </w:rPr>
            </w:pPr>
            <w:r>
              <w:rPr>
                <w:rFonts w:ascii="Calibri" w:hAnsi="Calibri" w:cs="Calibri"/>
                <w:b/>
                <w:bCs/>
                <w:sz w:val="20"/>
                <w:szCs w:val="20"/>
              </w:rPr>
              <w:t xml:space="preserve">What type of </w:t>
            </w:r>
            <w:r w:rsidR="00E100DF">
              <w:rPr>
                <w:rFonts w:ascii="Calibri" w:hAnsi="Calibri" w:cs="Calibri"/>
                <w:b/>
                <w:bCs/>
                <w:sz w:val="20"/>
                <w:szCs w:val="20"/>
              </w:rPr>
              <w:t>state change/improvement must the project deliver</w:t>
            </w:r>
            <w:r w:rsidR="005B1A44">
              <w:rPr>
                <w:rFonts w:ascii="Calibri" w:hAnsi="Calibri" w:cs="Calibri"/>
                <w:b/>
                <w:bCs/>
                <w:sz w:val="20"/>
                <w:szCs w:val="20"/>
              </w:rPr>
              <w:t>?</w:t>
            </w:r>
          </w:p>
        </w:tc>
        <w:tc>
          <w:tcPr>
            <w:tcW w:w="4851" w:type="dxa"/>
          </w:tcPr>
          <w:p w14:paraId="56ABE0A2" w14:textId="001B5EF9" w:rsidR="00AE0B99" w:rsidRDefault="00AE0B99" w:rsidP="00CE21C4">
            <w:pPr>
              <w:rPr>
                <w:rFonts w:ascii="Calibri" w:hAnsi="Calibri" w:cs="Calibri"/>
                <w:i/>
                <w:iCs/>
                <w:color w:val="4F81BD" w:themeColor="accent1"/>
                <w:sz w:val="20"/>
                <w:szCs w:val="20"/>
              </w:rPr>
            </w:pPr>
          </w:p>
        </w:tc>
      </w:tr>
      <w:tr w:rsidR="00AE0B99" w:rsidRPr="001D62AE" w14:paraId="4298A9F4" w14:textId="77777777" w:rsidTr="00CE21C4">
        <w:tc>
          <w:tcPr>
            <w:tcW w:w="4046" w:type="dxa"/>
          </w:tcPr>
          <w:p w14:paraId="0E885784" w14:textId="4C5CF93E" w:rsidR="00AE0B99" w:rsidRDefault="005B1A44" w:rsidP="00BC64F9">
            <w:pPr>
              <w:rPr>
                <w:rFonts w:ascii="Calibri" w:hAnsi="Calibri" w:cs="Calibri"/>
                <w:b/>
                <w:bCs/>
                <w:sz w:val="20"/>
                <w:szCs w:val="20"/>
              </w:rPr>
            </w:pPr>
            <w:r>
              <w:rPr>
                <w:rFonts w:ascii="Calibri" w:hAnsi="Calibri" w:cs="Calibri"/>
                <w:b/>
                <w:bCs/>
                <w:sz w:val="20"/>
                <w:szCs w:val="20"/>
              </w:rPr>
              <w:t>In which</w:t>
            </w:r>
            <w:r w:rsidR="0018087E">
              <w:rPr>
                <w:rFonts w:ascii="Calibri" w:hAnsi="Calibri" w:cs="Calibri"/>
                <w:b/>
                <w:bCs/>
                <w:sz w:val="20"/>
                <w:szCs w:val="20"/>
              </w:rPr>
              <w:t xml:space="preserve"> business metric?</w:t>
            </w:r>
          </w:p>
        </w:tc>
        <w:tc>
          <w:tcPr>
            <w:tcW w:w="4851" w:type="dxa"/>
          </w:tcPr>
          <w:p w14:paraId="1F921768" w14:textId="4A607975" w:rsidR="00AE0B99" w:rsidRDefault="00AE0B99" w:rsidP="00CE21C4">
            <w:pPr>
              <w:rPr>
                <w:rFonts w:ascii="Calibri" w:hAnsi="Calibri" w:cs="Calibri"/>
                <w:i/>
                <w:iCs/>
                <w:color w:val="4F81BD" w:themeColor="accent1"/>
                <w:sz w:val="20"/>
                <w:szCs w:val="20"/>
              </w:rPr>
            </w:pPr>
          </w:p>
        </w:tc>
      </w:tr>
      <w:tr w:rsidR="00AE0B99" w:rsidRPr="001D62AE" w14:paraId="5889D060" w14:textId="77777777" w:rsidTr="00CE21C4">
        <w:tc>
          <w:tcPr>
            <w:tcW w:w="4046" w:type="dxa"/>
          </w:tcPr>
          <w:p w14:paraId="75BCBFD1" w14:textId="7B3A598A" w:rsidR="00AE0B99" w:rsidRDefault="00766845" w:rsidP="00BC64F9">
            <w:pPr>
              <w:rPr>
                <w:rFonts w:ascii="Calibri" w:hAnsi="Calibri" w:cs="Calibri"/>
                <w:b/>
                <w:bCs/>
                <w:sz w:val="20"/>
                <w:szCs w:val="20"/>
              </w:rPr>
            </w:pPr>
            <w:r>
              <w:rPr>
                <w:rFonts w:ascii="Calibri" w:hAnsi="Calibri" w:cs="Calibri"/>
                <w:b/>
                <w:bCs/>
                <w:sz w:val="20"/>
                <w:szCs w:val="20"/>
              </w:rPr>
              <w:t>For which</w:t>
            </w:r>
            <w:r w:rsidR="008F7A95">
              <w:rPr>
                <w:rFonts w:ascii="Calibri" w:hAnsi="Calibri" w:cs="Calibri"/>
                <w:b/>
                <w:bCs/>
                <w:sz w:val="20"/>
                <w:szCs w:val="20"/>
              </w:rPr>
              <w:t xml:space="preserve"> specific stakeholder or business user?</w:t>
            </w:r>
            <w:r>
              <w:rPr>
                <w:rFonts w:ascii="Calibri" w:hAnsi="Calibri" w:cs="Calibri"/>
                <w:b/>
                <w:bCs/>
                <w:sz w:val="20"/>
                <w:szCs w:val="20"/>
              </w:rPr>
              <w:t xml:space="preserve"> (</w:t>
            </w:r>
            <w:r w:rsidR="00107978">
              <w:rPr>
                <w:rFonts w:ascii="Calibri" w:hAnsi="Calibri" w:cs="Calibri"/>
                <w:b/>
                <w:bCs/>
                <w:sz w:val="20"/>
                <w:szCs w:val="20"/>
              </w:rPr>
              <w:t>Primary outcome beneficiary</w:t>
            </w:r>
            <w:r>
              <w:rPr>
                <w:rFonts w:ascii="Calibri" w:hAnsi="Calibri" w:cs="Calibri"/>
                <w:b/>
                <w:bCs/>
                <w:sz w:val="20"/>
                <w:szCs w:val="20"/>
              </w:rPr>
              <w:t>)</w:t>
            </w:r>
          </w:p>
        </w:tc>
        <w:tc>
          <w:tcPr>
            <w:tcW w:w="4851" w:type="dxa"/>
          </w:tcPr>
          <w:p w14:paraId="6517AE62" w14:textId="3EB21E48" w:rsidR="00AE0B99" w:rsidRDefault="00AE0B99" w:rsidP="00CE21C4">
            <w:pPr>
              <w:rPr>
                <w:rFonts w:ascii="Calibri" w:hAnsi="Calibri" w:cs="Calibri"/>
                <w:i/>
                <w:iCs/>
                <w:color w:val="4F81BD" w:themeColor="accent1"/>
                <w:sz w:val="20"/>
                <w:szCs w:val="20"/>
              </w:rPr>
            </w:pPr>
          </w:p>
        </w:tc>
      </w:tr>
      <w:tr w:rsidR="00AE0B99" w:rsidRPr="001D62AE" w14:paraId="2DF00EA2" w14:textId="77777777" w:rsidTr="00CE21C4">
        <w:tc>
          <w:tcPr>
            <w:tcW w:w="4046" w:type="dxa"/>
          </w:tcPr>
          <w:p w14:paraId="3A0BC67F" w14:textId="03448CB1" w:rsidR="00AE0B99" w:rsidRDefault="00574547" w:rsidP="00BC64F9">
            <w:pPr>
              <w:rPr>
                <w:rFonts w:ascii="Calibri" w:hAnsi="Calibri" w:cs="Calibri"/>
                <w:b/>
                <w:bCs/>
                <w:sz w:val="20"/>
                <w:szCs w:val="20"/>
              </w:rPr>
            </w:pPr>
            <w:r>
              <w:rPr>
                <w:rFonts w:ascii="Calibri" w:hAnsi="Calibri" w:cs="Calibri"/>
                <w:b/>
                <w:bCs/>
                <w:sz w:val="20"/>
                <w:szCs w:val="20"/>
              </w:rPr>
              <w:t xml:space="preserve">By </w:t>
            </w:r>
            <w:r w:rsidR="003A5067">
              <w:rPr>
                <w:rFonts w:ascii="Calibri" w:hAnsi="Calibri" w:cs="Calibri"/>
                <w:b/>
                <w:bCs/>
                <w:sz w:val="20"/>
                <w:szCs w:val="20"/>
              </w:rPr>
              <w:t>how much</w:t>
            </w:r>
            <w:r w:rsidR="00B40D3A">
              <w:rPr>
                <w:rFonts w:ascii="Calibri" w:hAnsi="Calibri" w:cs="Calibri"/>
                <w:b/>
                <w:bCs/>
                <w:sz w:val="20"/>
                <w:szCs w:val="20"/>
              </w:rPr>
              <w:t>?</w:t>
            </w:r>
            <w:r w:rsidR="003A5067">
              <w:rPr>
                <w:rFonts w:ascii="Calibri" w:hAnsi="Calibri" w:cs="Calibri"/>
                <w:b/>
                <w:bCs/>
                <w:sz w:val="20"/>
                <w:szCs w:val="20"/>
              </w:rPr>
              <w:t xml:space="preserve"> (</w:t>
            </w:r>
            <w:r w:rsidR="00B40D3A">
              <w:rPr>
                <w:rFonts w:ascii="Calibri" w:hAnsi="Calibri" w:cs="Calibri"/>
                <w:b/>
                <w:bCs/>
                <w:sz w:val="20"/>
                <w:szCs w:val="20"/>
              </w:rPr>
              <w:t>Q</w:t>
            </w:r>
            <w:r w:rsidR="003A5067">
              <w:rPr>
                <w:rFonts w:ascii="Calibri" w:hAnsi="Calibri" w:cs="Calibri"/>
                <w:b/>
                <w:bCs/>
                <w:sz w:val="20"/>
                <w:szCs w:val="20"/>
              </w:rPr>
              <w:t>uantified amount or percentage</w:t>
            </w:r>
            <w:r w:rsidR="00B40D3A">
              <w:rPr>
                <w:rFonts w:ascii="Calibri" w:hAnsi="Calibri" w:cs="Calibri"/>
                <w:b/>
                <w:bCs/>
                <w:sz w:val="20"/>
                <w:szCs w:val="20"/>
              </w:rPr>
              <w:t xml:space="preserve"> is required</w:t>
            </w:r>
            <w:r w:rsidR="003A5067">
              <w:rPr>
                <w:rFonts w:ascii="Calibri" w:hAnsi="Calibri" w:cs="Calibri"/>
                <w:b/>
                <w:bCs/>
                <w:sz w:val="20"/>
                <w:szCs w:val="20"/>
              </w:rPr>
              <w:t>)</w:t>
            </w:r>
          </w:p>
        </w:tc>
        <w:tc>
          <w:tcPr>
            <w:tcW w:w="4851" w:type="dxa"/>
          </w:tcPr>
          <w:p w14:paraId="70CAC4E2" w14:textId="46086A3F" w:rsidR="00AE0B99" w:rsidRDefault="00AE0B99" w:rsidP="00CE21C4">
            <w:pPr>
              <w:rPr>
                <w:rFonts w:ascii="Calibri" w:hAnsi="Calibri" w:cs="Calibri"/>
                <w:i/>
                <w:iCs/>
                <w:color w:val="4F81BD" w:themeColor="accent1"/>
                <w:sz w:val="20"/>
                <w:szCs w:val="20"/>
              </w:rPr>
            </w:pPr>
          </w:p>
        </w:tc>
      </w:tr>
      <w:tr w:rsidR="004C1338" w:rsidRPr="001D62AE" w14:paraId="28D31615" w14:textId="77777777" w:rsidTr="00CE21C4">
        <w:tc>
          <w:tcPr>
            <w:tcW w:w="4046" w:type="dxa"/>
          </w:tcPr>
          <w:p w14:paraId="6BA1AEB7" w14:textId="4365B74E" w:rsidR="004C1338" w:rsidRDefault="00B15D7B" w:rsidP="00BC64F9">
            <w:pPr>
              <w:rPr>
                <w:rFonts w:ascii="Calibri" w:hAnsi="Calibri" w:cs="Calibri"/>
                <w:b/>
                <w:bCs/>
                <w:sz w:val="20"/>
                <w:szCs w:val="20"/>
              </w:rPr>
            </w:pPr>
            <w:r>
              <w:rPr>
                <w:rFonts w:ascii="Calibri" w:hAnsi="Calibri" w:cs="Calibri"/>
                <w:b/>
                <w:bCs/>
                <w:sz w:val="20"/>
                <w:szCs w:val="20"/>
              </w:rPr>
              <w:t xml:space="preserve">What is the current </w:t>
            </w:r>
            <w:r w:rsidR="000939AE">
              <w:rPr>
                <w:rFonts w:ascii="Calibri" w:hAnsi="Calibri" w:cs="Calibri"/>
                <w:b/>
                <w:bCs/>
                <w:sz w:val="20"/>
                <w:szCs w:val="20"/>
              </w:rPr>
              <w:t>value for this business metric?</w:t>
            </w:r>
          </w:p>
        </w:tc>
        <w:tc>
          <w:tcPr>
            <w:tcW w:w="4851" w:type="dxa"/>
          </w:tcPr>
          <w:p w14:paraId="34B89905" w14:textId="4447937F" w:rsidR="004C1338" w:rsidRDefault="004C1338" w:rsidP="00CE21C4">
            <w:pPr>
              <w:rPr>
                <w:rFonts w:ascii="Calibri" w:hAnsi="Calibri" w:cs="Calibri"/>
                <w:i/>
                <w:iCs/>
                <w:color w:val="4F81BD" w:themeColor="accent1"/>
                <w:sz w:val="20"/>
                <w:szCs w:val="20"/>
              </w:rPr>
            </w:pPr>
          </w:p>
        </w:tc>
      </w:tr>
      <w:tr w:rsidR="00AE0B99" w:rsidRPr="001D62AE" w14:paraId="4366011F" w14:textId="77777777" w:rsidTr="00CE21C4">
        <w:tc>
          <w:tcPr>
            <w:tcW w:w="4046" w:type="dxa"/>
          </w:tcPr>
          <w:p w14:paraId="6D6E327E" w14:textId="5FC5A208" w:rsidR="00AE0B99" w:rsidRDefault="00171101" w:rsidP="00BC64F9">
            <w:pPr>
              <w:rPr>
                <w:rFonts w:ascii="Calibri" w:hAnsi="Calibri" w:cs="Calibri"/>
                <w:b/>
                <w:bCs/>
                <w:sz w:val="20"/>
                <w:szCs w:val="20"/>
              </w:rPr>
            </w:pPr>
            <w:r>
              <w:rPr>
                <w:rFonts w:ascii="Calibri" w:hAnsi="Calibri" w:cs="Calibri"/>
                <w:b/>
                <w:bCs/>
                <w:sz w:val="20"/>
                <w:szCs w:val="20"/>
              </w:rPr>
              <w:t>Within what timeframe?</w:t>
            </w:r>
          </w:p>
        </w:tc>
        <w:tc>
          <w:tcPr>
            <w:tcW w:w="4851" w:type="dxa"/>
          </w:tcPr>
          <w:p w14:paraId="3793FD37" w14:textId="773355D5" w:rsidR="00AE0B99" w:rsidRDefault="56760E00"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Targetting 4Q2026</w:t>
            </w:r>
          </w:p>
        </w:tc>
      </w:tr>
      <w:tr w:rsidR="00AE0B99" w:rsidRPr="001D62AE" w14:paraId="6A169083" w14:textId="77777777" w:rsidTr="00CE21C4">
        <w:trPr>
          <w:trHeight w:val="300"/>
        </w:trPr>
        <w:tc>
          <w:tcPr>
            <w:tcW w:w="4046" w:type="dxa"/>
          </w:tcPr>
          <w:p w14:paraId="3B45C972" w14:textId="6DD3408D" w:rsidR="00AE0B99" w:rsidRDefault="001D68FF" w:rsidP="00BC64F9">
            <w:pPr>
              <w:rPr>
                <w:rFonts w:ascii="Calibri" w:hAnsi="Calibri" w:cs="Calibri"/>
                <w:b/>
                <w:bCs/>
                <w:sz w:val="20"/>
                <w:szCs w:val="20"/>
              </w:rPr>
            </w:pPr>
            <w:r>
              <w:rPr>
                <w:rFonts w:ascii="Calibri" w:hAnsi="Calibri" w:cs="Calibri"/>
                <w:b/>
                <w:bCs/>
                <w:sz w:val="20"/>
                <w:szCs w:val="20"/>
              </w:rPr>
              <w:t xml:space="preserve">What strategic </w:t>
            </w:r>
            <w:r w:rsidR="002B5F19">
              <w:rPr>
                <w:rFonts w:ascii="Calibri" w:hAnsi="Calibri" w:cs="Calibri"/>
                <w:b/>
                <w:bCs/>
                <w:sz w:val="20"/>
                <w:szCs w:val="20"/>
              </w:rPr>
              <w:t>outcome</w:t>
            </w:r>
            <w:r>
              <w:rPr>
                <w:rFonts w:ascii="Calibri" w:hAnsi="Calibri" w:cs="Calibri"/>
                <w:b/>
                <w:bCs/>
                <w:sz w:val="20"/>
                <w:szCs w:val="20"/>
              </w:rPr>
              <w:t xml:space="preserve"> does this support</w:t>
            </w:r>
            <w:r w:rsidR="002B5F19">
              <w:rPr>
                <w:rFonts w:ascii="Calibri" w:hAnsi="Calibri" w:cs="Calibri"/>
                <w:b/>
                <w:bCs/>
                <w:sz w:val="20"/>
                <w:szCs w:val="20"/>
              </w:rPr>
              <w:t xml:space="preserve">? </w:t>
            </w:r>
          </w:p>
        </w:tc>
        <w:tc>
          <w:tcPr>
            <w:tcW w:w="4851" w:type="dxa"/>
          </w:tcPr>
          <w:p w14:paraId="7F4DE351" w14:textId="64B6BC5F" w:rsidR="00AE0B99" w:rsidRPr="002B5F19" w:rsidRDefault="2C5771A9" w:rsidP="00CE21C4">
            <w:pPr>
              <w:rPr>
                <w:rFonts w:ascii="Calibri" w:hAnsi="Calibri" w:cs="Calibri"/>
                <w:i/>
                <w:iCs/>
                <w:color w:val="4F81BD" w:themeColor="accent1"/>
                <w:sz w:val="20"/>
                <w:szCs w:val="20"/>
                <w:lang w:val="en-GB"/>
              </w:rPr>
            </w:pPr>
            <w:r w:rsidRPr="00CE21C4">
              <w:rPr>
                <w:rFonts w:ascii="Calibri" w:hAnsi="Calibri" w:cs="Calibri"/>
                <w:i/>
                <w:iCs/>
                <w:color w:val="4F81BD" w:themeColor="accent1"/>
                <w:sz w:val="20"/>
                <w:szCs w:val="20"/>
                <w:lang w:val="en-GB"/>
              </w:rPr>
              <w:t>Ref to outcome statement</w:t>
            </w:r>
          </w:p>
        </w:tc>
      </w:tr>
    </w:tbl>
    <w:p w14:paraId="3CCB0277" w14:textId="77777777" w:rsidR="00763C91" w:rsidRDefault="00763C91" w:rsidP="00E60B38"/>
    <w:p w14:paraId="6A77503F" w14:textId="4E204A8F" w:rsidR="00CE21C4" w:rsidRDefault="00CE21C4"/>
    <w:p w14:paraId="3C727045" w14:textId="3F15A709" w:rsidR="00CE21C4" w:rsidRDefault="00CE21C4"/>
    <w:p w14:paraId="4BB0EA5C" w14:textId="2AEEBCF4" w:rsidR="00CE21C4" w:rsidRDefault="00CE21C4"/>
    <w:p w14:paraId="1F49BC7D" w14:textId="4759F0CB" w:rsidR="00CE21C4" w:rsidRDefault="00CE21C4"/>
    <w:p w14:paraId="712B840F" w14:textId="46889591" w:rsidR="00CE21C4" w:rsidRDefault="00CE21C4"/>
    <w:p w14:paraId="3501F7F5" w14:textId="52DE9D3C" w:rsidR="00CE21C4" w:rsidRDefault="00CE21C4"/>
    <w:p w14:paraId="32E7CF2E" w14:textId="3EA58A4C" w:rsidR="00CE21C4" w:rsidRDefault="00CE21C4"/>
    <w:p w14:paraId="1F276C21" w14:textId="69682DC9" w:rsidR="00CE21C4" w:rsidRDefault="00CE21C4"/>
    <w:p w14:paraId="185FB94B" w14:textId="4FF676D2" w:rsidR="00CE21C4" w:rsidRDefault="00CE21C4"/>
    <w:p w14:paraId="1BAB8D41" w14:textId="2C210947" w:rsidR="00AD069D" w:rsidRPr="001806B0" w:rsidRDefault="00AD069D" w:rsidP="00B214DE">
      <w:pPr>
        <w:pStyle w:val="Heading1"/>
        <w:numPr>
          <w:ilvl w:val="0"/>
          <w:numId w:val="14"/>
        </w:numPr>
        <w:spacing w:before="240"/>
        <w:ind w:left="357" w:hanging="357"/>
        <w:rPr>
          <w:rFonts w:ascii="Calibri" w:hAnsi="Calibri" w:cs="Calibri"/>
          <w:color w:val="000000" w:themeColor="text1"/>
        </w:rPr>
      </w:pPr>
      <w:r w:rsidRPr="001806B0">
        <w:rPr>
          <w:rFonts w:ascii="Calibri" w:hAnsi="Calibri" w:cs="Calibri"/>
          <w:color w:val="000000" w:themeColor="text1"/>
        </w:rPr>
        <w:t>Stakeholders</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rsidTr="00CE21C4">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5E073C00" w:rsidR="00AD069D" w:rsidRPr="001D62AE" w:rsidRDefault="1D5E1685" w:rsidP="00CE21C4">
            <w:pPr>
              <w:rPr>
                <w:rFonts w:ascii="Calibri" w:eastAsia="Calibri" w:hAnsi="Calibri" w:cs="Calibri"/>
                <w:color w:val="4F81BD" w:themeColor="accent1"/>
                <w:sz w:val="20"/>
                <w:szCs w:val="20"/>
              </w:rPr>
            </w:pPr>
            <w:r w:rsidRPr="00CE21C4">
              <w:rPr>
                <w:rFonts w:ascii="Calibri" w:eastAsia="Calibri" w:hAnsi="Calibri" w:cs="Calibri"/>
                <w:i/>
                <w:iCs/>
                <w:color w:val="C00000"/>
                <w:sz w:val="20"/>
                <w:szCs w:val="20"/>
              </w:rPr>
              <w:t>Seni Akinduro</w:t>
            </w:r>
          </w:p>
        </w:tc>
      </w:tr>
      <w:tr w:rsidR="00AD069D" w:rsidRPr="009E21A4" w14:paraId="12E30D29" w14:textId="77777777" w:rsidTr="00CE21C4">
        <w:tc>
          <w:tcPr>
            <w:tcW w:w="2604" w:type="dxa"/>
          </w:tcPr>
          <w:p w14:paraId="0BA4C7B2" w14:textId="37587A9B"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26AD94BE" w:rsidR="00AD069D" w:rsidRPr="001D62AE" w:rsidRDefault="40487184" w:rsidP="00CE21C4">
            <w:r w:rsidRPr="00CE21C4">
              <w:rPr>
                <w:rFonts w:ascii="Calibri" w:eastAsia="Calibri" w:hAnsi="Calibri" w:cs="Calibri"/>
                <w:i/>
                <w:iCs/>
                <w:color w:val="C00000"/>
                <w:sz w:val="20"/>
                <w:szCs w:val="20"/>
              </w:rPr>
              <w:t>Chris Bournes</w:t>
            </w:r>
          </w:p>
        </w:tc>
      </w:tr>
      <w:tr w:rsidR="000564AF" w:rsidRPr="009E21A4" w14:paraId="5211DE6C" w14:textId="77777777" w:rsidTr="00CE21C4">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37C66B5F" w14:textId="757347E5" w:rsidR="000564AF" w:rsidRDefault="75C972EF" w:rsidP="00CE21C4">
            <w:pPr>
              <w:rPr>
                <w:rFonts w:ascii="Calibri" w:eastAsia="Calibri" w:hAnsi="Calibri" w:cs="Calibri"/>
                <w:color w:val="4F81BD" w:themeColor="accent1"/>
                <w:sz w:val="20"/>
                <w:szCs w:val="20"/>
              </w:rPr>
            </w:pPr>
            <w:r w:rsidRPr="00CE21C4">
              <w:rPr>
                <w:rFonts w:ascii="Calibri" w:eastAsia="Calibri" w:hAnsi="Calibri" w:cs="Calibri"/>
                <w:i/>
                <w:iCs/>
                <w:color w:val="C00000"/>
                <w:sz w:val="20"/>
                <w:szCs w:val="20"/>
              </w:rPr>
              <w:t>Seni Akinduro</w:t>
            </w:r>
          </w:p>
        </w:tc>
      </w:tr>
      <w:tr w:rsidR="00AD069D" w:rsidRPr="009E21A4" w14:paraId="75A03D4C" w14:textId="77777777" w:rsidTr="00CE21C4">
        <w:tc>
          <w:tcPr>
            <w:tcW w:w="2604" w:type="dxa"/>
          </w:tcPr>
          <w:p w14:paraId="2B7CA1EE" w14:textId="0A2F6053" w:rsidR="00AD069D" w:rsidRDefault="00AD069D">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14:paraId="11794A91" w14:textId="5595FB27" w:rsidR="00CE21C4" w:rsidRDefault="00CE21C4" w:rsidP="00CE21C4">
            <w:pPr>
              <w:rPr>
                <w:rFonts w:ascii="Calibri" w:eastAsia="Calibri" w:hAnsi="Calibri" w:cs="Calibri"/>
                <w:sz w:val="20"/>
                <w:szCs w:val="20"/>
              </w:rPr>
            </w:pPr>
            <w:r w:rsidRPr="00CE21C4">
              <w:rPr>
                <w:rFonts w:ascii="Calibri" w:eastAsia="Calibri" w:hAnsi="Calibri" w:cs="Calibri"/>
                <w:i/>
                <w:iCs/>
                <w:color w:val="C00000"/>
                <w:sz w:val="20"/>
                <w:szCs w:val="20"/>
              </w:rPr>
              <w:t xml:space="preserve"> </w:t>
            </w:r>
            <w:r w:rsidR="1D854444" w:rsidRPr="00CE21C4">
              <w:rPr>
                <w:rFonts w:ascii="Calibri" w:eastAsia="Calibri" w:hAnsi="Calibri" w:cs="Calibri"/>
                <w:color w:val="C00000"/>
                <w:sz w:val="20"/>
                <w:szCs w:val="20"/>
              </w:rPr>
              <w:t>Jain Kooran Kallookkaran</w:t>
            </w:r>
          </w:p>
          <w:p w14:paraId="424E7138" w14:textId="2A70DE9A" w:rsidR="00CE21C4" w:rsidRDefault="00CE21C4" w:rsidP="00CE21C4">
            <w:pPr>
              <w:rPr>
                <w:rFonts w:ascii="Calibri" w:eastAsia="Calibri" w:hAnsi="Calibri" w:cs="Calibri"/>
                <w:i/>
                <w:iCs/>
                <w:color w:val="C00000"/>
                <w:sz w:val="20"/>
                <w:szCs w:val="20"/>
              </w:rPr>
            </w:pPr>
          </w:p>
        </w:tc>
      </w:tr>
      <w:tr w:rsidR="00AD069D" w:rsidRPr="009E21A4" w14:paraId="084CF027" w14:textId="77777777" w:rsidTr="00CE21C4">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sidRPr="00B86FB4">
              <w:rPr>
                <w:rFonts w:ascii="Calibri" w:hAnsi="Calibri" w:cs="Calibri"/>
                <w:i/>
                <w:iCs/>
                <w:sz w:val="18"/>
                <w:szCs w:val="18"/>
                <w:lang w:val="en-GB"/>
              </w:rPr>
              <w:t xml:space="preserve">Only include if consulted to date. </w:t>
            </w:r>
            <w:r w:rsidR="00AD069D" w:rsidRPr="00B86FB4">
              <w:rPr>
                <w:rFonts w:ascii="Calibri" w:hAnsi="Calibri" w:cs="Calibri"/>
                <w:i/>
                <w:iCs/>
                <w:sz w:val="18"/>
                <w:szCs w:val="18"/>
                <w:lang w:val="en-GB"/>
              </w:rPr>
              <w:t>e.g., Legal, Regulatory, Insights, Care, Retail Ops</w:t>
            </w:r>
            <w:r w:rsidR="00A57A2D" w:rsidRPr="00B86FB4">
              <w:rPr>
                <w:rFonts w:ascii="Calibri" w:hAnsi="Calibri" w:cs="Calibri"/>
                <w:i/>
                <w:iCs/>
                <w:sz w:val="18"/>
                <w:szCs w:val="18"/>
                <w:lang w:val="en-GB"/>
              </w:rPr>
              <w:t>.</w:t>
            </w:r>
            <w:r w:rsidR="00A57A2D">
              <w:rPr>
                <w:rFonts w:ascii="Calibri" w:hAnsi="Calibri" w:cs="Calibri"/>
                <w:i/>
                <w:iCs/>
                <w:sz w:val="20"/>
                <w:szCs w:val="20"/>
                <w:lang w:val="en-GB"/>
              </w:rPr>
              <w:t xml:space="preserve"> </w:t>
            </w:r>
          </w:p>
        </w:tc>
      </w:tr>
      <w:tr w:rsidR="00AD069D" w:rsidRPr="009E21A4" w14:paraId="7BE491DB" w14:textId="77777777" w:rsidTr="00CE21C4">
        <w:tc>
          <w:tcPr>
            <w:tcW w:w="2604" w:type="dxa"/>
          </w:tcPr>
          <w:p w14:paraId="0AA5B68D" w14:textId="42A7501E" w:rsidR="00AD069D" w:rsidRPr="009E21A4" w:rsidRDefault="148AA6B8">
            <w:pPr>
              <w:rPr>
                <w:rFonts w:ascii="Calibri" w:hAnsi="Calibri" w:cs="Calibri"/>
                <w:b/>
                <w:bCs/>
                <w:sz w:val="20"/>
                <w:szCs w:val="20"/>
              </w:rPr>
            </w:pPr>
            <w:r w:rsidRPr="00CE21C4">
              <w:rPr>
                <w:rFonts w:ascii="Calibri" w:hAnsi="Calibri" w:cs="Calibri"/>
                <w:b/>
                <w:bCs/>
                <w:sz w:val="20"/>
                <w:szCs w:val="20"/>
              </w:rPr>
              <w:t>Programme/Project Mngr</w:t>
            </w:r>
          </w:p>
        </w:tc>
        <w:tc>
          <w:tcPr>
            <w:tcW w:w="6293" w:type="dxa"/>
          </w:tcPr>
          <w:p w14:paraId="5423FAB4" w14:textId="1A14A29D" w:rsidR="148AA6B8" w:rsidRDefault="148AA6B8" w:rsidP="00CE21C4">
            <w:r w:rsidRPr="00CE21C4">
              <w:rPr>
                <w:rFonts w:ascii="Calibri" w:eastAsia="Calibri" w:hAnsi="Calibri" w:cs="Calibri"/>
                <w:i/>
                <w:iCs/>
                <w:color w:val="C00000"/>
                <w:sz w:val="20"/>
                <w:szCs w:val="20"/>
              </w:rPr>
              <w:t>Kalyan Medapati</w:t>
            </w:r>
          </w:p>
        </w:tc>
      </w:tr>
      <w:tr w:rsidR="00AD069D" w:rsidRPr="009E21A4" w14:paraId="2294131F" w14:textId="77777777" w:rsidTr="00CE21C4">
        <w:tc>
          <w:tcPr>
            <w:tcW w:w="2604" w:type="dxa"/>
          </w:tcPr>
          <w:p w14:paraId="0ABC800A" w14:textId="77777777" w:rsidR="00AD069D" w:rsidRPr="001D62AE" w:rsidRDefault="00AD069D">
            <w:pPr>
              <w:rPr>
                <w:rFonts w:ascii="Calibri" w:hAnsi="Calibri" w:cs="Calibri"/>
                <w:i/>
                <w:iCs/>
                <w:color w:val="4F81BD" w:themeColor="accent1"/>
                <w:sz w:val="20"/>
                <w:szCs w:val="20"/>
              </w:rPr>
            </w:pPr>
          </w:p>
        </w:tc>
        <w:tc>
          <w:tcPr>
            <w:tcW w:w="6293" w:type="dxa"/>
          </w:tcPr>
          <w:p w14:paraId="73039CF2" w14:textId="09EA77A8" w:rsidR="00CE21C4" w:rsidRDefault="00CE21C4" w:rsidP="00CE21C4">
            <w:pPr>
              <w:rPr>
                <w:rFonts w:ascii="Calibri" w:hAnsi="Calibri" w:cs="Calibri"/>
                <w:i/>
                <w:iCs/>
                <w:color w:val="4F81BD" w:themeColor="accent1"/>
                <w:sz w:val="20"/>
                <w:szCs w:val="20"/>
              </w:rPr>
            </w:pPr>
            <w:r w:rsidRPr="00CE21C4">
              <w:rPr>
                <w:rFonts w:ascii="Calibri" w:eastAsia="Calibri" w:hAnsi="Calibri" w:cs="Calibri"/>
                <w:color w:val="C00000"/>
                <w:sz w:val="20"/>
                <w:szCs w:val="20"/>
              </w:rPr>
              <w:t xml:space="preserve"> </w:t>
            </w:r>
          </w:p>
        </w:tc>
      </w:tr>
      <w:tr w:rsidR="00AD069D" w:rsidRPr="009E21A4" w14:paraId="11D5C8BA" w14:textId="77777777" w:rsidTr="00CE21C4">
        <w:tc>
          <w:tcPr>
            <w:tcW w:w="2604" w:type="dxa"/>
          </w:tcPr>
          <w:p w14:paraId="25AE6102" w14:textId="77777777" w:rsidR="00AD069D" w:rsidRPr="001D62AE" w:rsidRDefault="00AD069D">
            <w:pPr>
              <w:rPr>
                <w:rFonts w:ascii="Calibri" w:hAnsi="Calibri" w:cs="Calibri"/>
                <w:i/>
                <w:iCs/>
                <w:color w:val="4F81BD" w:themeColor="accent1"/>
                <w:sz w:val="20"/>
                <w:szCs w:val="20"/>
              </w:rPr>
            </w:pPr>
          </w:p>
        </w:tc>
        <w:tc>
          <w:tcPr>
            <w:tcW w:w="6293" w:type="dxa"/>
          </w:tcPr>
          <w:p w14:paraId="2DCC4DEA" w14:textId="77777777" w:rsidR="00AD069D" w:rsidRPr="001D62AE" w:rsidRDefault="00AD069D">
            <w:pPr>
              <w:rPr>
                <w:rFonts w:ascii="Calibri" w:hAnsi="Calibri" w:cs="Calibri"/>
                <w:i/>
                <w:iCs/>
                <w:color w:val="4F81BD" w:themeColor="accent1"/>
                <w:sz w:val="20"/>
                <w:szCs w:val="20"/>
              </w:rPr>
            </w:pPr>
          </w:p>
        </w:tc>
      </w:tr>
      <w:tr w:rsidR="00AD069D" w:rsidRPr="009E21A4" w14:paraId="174DCD71" w14:textId="77777777" w:rsidTr="00CE21C4">
        <w:tc>
          <w:tcPr>
            <w:tcW w:w="2604" w:type="dxa"/>
          </w:tcPr>
          <w:p w14:paraId="51823C52" w14:textId="77777777" w:rsidR="00AD069D" w:rsidRPr="001D62AE" w:rsidRDefault="00AD069D">
            <w:pPr>
              <w:rPr>
                <w:rFonts w:ascii="Calibri" w:hAnsi="Calibri" w:cs="Calibri"/>
                <w:i/>
                <w:iCs/>
                <w:color w:val="4F81BD" w:themeColor="accent1"/>
                <w:sz w:val="20"/>
                <w:szCs w:val="20"/>
              </w:rPr>
            </w:pPr>
          </w:p>
        </w:tc>
        <w:tc>
          <w:tcPr>
            <w:tcW w:w="6293" w:type="dxa"/>
          </w:tcPr>
          <w:p w14:paraId="0C50EAD6" w14:textId="77777777" w:rsidR="00AD069D" w:rsidRPr="001D62AE" w:rsidRDefault="00AD069D">
            <w:pPr>
              <w:rPr>
                <w:rFonts w:ascii="Calibri" w:hAnsi="Calibri" w:cs="Calibri"/>
                <w:i/>
                <w:iCs/>
                <w:color w:val="4F81BD" w:themeColor="accent1"/>
                <w:sz w:val="20"/>
                <w:szCs w:val="20"/>
              </w:rPr>
            </w:pP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rsidTr="00CE21C4">
        <w:tc>
          <w:tcPr>
            <w:tcW w:w="4046" w:type="dxa"/>
          </w:tcPr>
          <w:p w14:paraId="353513E7" w14:textId="12F6C1E3" w:rsidR="008F601D" w:rsidRPr="009E21A4" w:rsidRDefault="008F601D">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14:paraId="57949D9A" w14:textId="53C5001F" w:rsidR="008F601D" w:rsidRPr="001D62AE" w:rsidRDefault="6CC74C92" w:rsidP="00CE21C4">
            <w:pPr>
              <w:rPr>
                <w:rFonts w:ascii="Calibri" w:hAnsi="Calibri" w:cs="Calibri"/>
                <w:color w:val="4F81BD" w:themeColor="accent1"/>
                <w:sz w:val="20"/>
                <w:szCs w:val="20"/>
              </w:rPr>
            </w:pPr>
            <w:r w:rsidRPr="00CE21C4">
              <w:rPr>
                <w:rFonts w:ascii="Calibri" w:hAnsi="Calibri" w:cs="Calibri"/>
                <w:i/>
                <w:iCs/>
                <w:color w:val="4F81BD" w:themeColor="accent1"/>
                <w:sz w:val="20"/>
                <w:szCs w:val="20"/>
              </w:rPr>
              <w:t>CO-2026-010; TOP-</w:t>
            </w:r>
            <w:r w:rsidR="4D058ECD" w:rsidRPr="00CE21C4">
              <w:rPr>
                <w:rFonts w:ascii="Calibri" w:hAnsi="Calibri" w:cs="Calibri"/>
                <w:i/>
                <w:iCs/>
                <w:color w:val="4F81BD" w:themeColor="accent1"/>
                <w:sz w:val="20"/>
                <w:szCs w:val="20"/>
              </w:rPr>
              <w:t>589</w:t>
            </w:r>
          </w:p>
          <w:p w14:paraId="504946EE" w14:textId="24968693" w:rsidR="008F601D" w:rsidRPr="001D62AE" w:rsidRDefault="008F601D" w:rsidP="00CE21C4">
            <w:pPr>
              <w:rPr>
                <w:rFonts w:ascii="Calibri" w:hAnsi="Calibri" w:cs="Calibri"/>
                <w:i/>
                <w:iCs/>
                <w:color w:val="4F81BD" w:themeColor="accent1"/>
                <w:sz w:val="20"/>
                <w:szCs w:val="20"/>
              </w:rPr>
            </w:pPr>
          </w:p>
        </w:tc>
      </w:tr>
      <w:tr w:rsidR="008F601D" w:rsidRPr="001D62AE" w14:paraId="5ECF31BD" w14:textId="77777777" w:rsidTr="00CE21C4">
        <w:tc>
          <w:tcPr>
            <w:tcW w:w="4046" w:type="dxa"/>
          </w:tcPr>
          <w:p w14:paraId="0BABA3F7" w14:textId="77777777" w:rsidR="008F601D" w:rsidRPr="009E21A4" w:rsidRDefault="008F601D">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769215B8" w14:textId="1CB628C0" w:rsidR="008F601D" w:rsidRPr="001D62AE" w:rsidRDefault="596A1EED" w:rsidP="00CE21C4">
            <w:pPr>
              <w:rPr>
                <w:rFonts w:ascii="Calibri" w:eastAsia="Calibri" w:hAnsi="Calibri" w:cs="Calibri"/>
                <w:sz w:val="20"/>
                <w:szCs w:val="20"/>
              </w:rPr>
            </w:pPr>
            <w:r w:rsidRPr="00CE21C4">
              <w:rPr>
                <w:rFonts w:ascii="Calibri" w:eastAsia="Calibri" w:hAnsi="Calibri" w:cs="Calibri"/>
                <w:i/>
                <w:iCs/>
                <w:color w:val="C00000"/>
                <w:sz w:val="20"/>
                <w:szCs w:val="20"/>
              </w:rPr>
              <w:t>PJ024387 (Base Trading Squad)</w:t>
            </w:r>
          </w:p>
          <w:p w14:paraId="52BE04E9" w14:textId="2D892A73" w:rsidR="008F601D" w:rsidRPr="001D62AE" w:rsidRDefault="008F601D" w:rsidP="00CE21C4">
            <w:pPr>
              <w:rPr>
                <w:rFonts w:ascii="Calibri" w:hAnsi="Calibri" w:cs="Calibri"/>
                <w:i/>
                <w:iCs/>
                <w:color w:val="4F81BD" w:themeColor="accent1"/>
                <w:sz w:val="20"/>
                <w:szCs w:val="20"/>
              </w:rPr>
            </w:pPr>
          </w:p>
        </w:tc>
      </w:tr>
      <w:tr w:rsidR="008F601D" w:rsidRPr="00B878F0" w14:paraId="49BA03C6" w14:textId="77777777" w:rsidTr="00CE21C4">
        <w:tc>
          <w:tcPr>
            <w:tcW w:w="4046" w:type="dxa"/>
          </w:tcPr>
          <w:p w14:paraId="4DB40A5C" w14:textId="77777777" w:rsidR="008F601D" w:rsidRDefault="008F601D">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0EFE3814" w14:textId="540B0493" w:rsidR="008F601D" w:rsidRPr="00B878F0" w:rsidRDefault="09BDF612"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Consumer</w:t>
            </w:r>
          </w:p>
        </w:tc>
      </w:tr>
      <w:tr w:rsidR="008F601D" w:rsidRPr="001D62AE" w14:paraId="2F14BE75" w14:textId="77777777" w:rsidTr="00CE21C4">
        <w:tc>
          <w:tcPr>
            <w:tcW w:w="4046" w:type="dxa"/>
          </w:tcPr>
          <w:p w14:paraId="002F98BA" w14:textId="77777777" w:rsidR="008F601D" w:rsidRPr="003663C3" w:rsidRDefault="008F601D">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3D02CA39" w14:textId="165BFA74" w:rsidR="008F601D" w:rsidRPr="001D62AE" w:rsidRDefault="008F601D">
            <w:pPr>
              <w:rPr>
                <w:rFonts w:ascii="Calibri" w:hAnsi="Calibri" w:cs="Calibri"/>
                <w:color w:val="4F81BD" w:themeColor="accent1"/>
                <w:sz w:val="20"/>
                <w:szCs w:val="20"/>
              </w:rPr>
            </w:pPr>
            <w:r w:rsidRPr="00CE21C4">
              <w:rPr>
                <w:rFonts w:ascii="Calibri" w:hAnsi="Calibri" w:cs="Calibri"/>
                <w:i/>
                <w:iCs/>
                <w:color w:val="4F81BD" w:themeColor="accent1"/>
                <w:sz w:val="20"/>
                <w:szCs w:val="20"/>
              </w:rPr>
              <w:t>Consumer Demand Forum for prioritization</w:t>
            </w:r>
          </w:p>
        </w:tc>
      </w:tr>
      <w:tr w:rsidR="008F601D" w:rsidRPr="00DF535F" w14:paraId="02B41172" w14:textId="77777777" w:rsidTr="00CE21C4">
        <w:tc>
          <w:tcPr>
            <w:tcW w:w="4046" w:type="dxa"/>
          </w:tcPr>
          <w:p w14:paraId="49DB56E2" w14:textId="77777777" w:rsidR="008F601D" w:rsidRPr="009E21A4" w:rsidRDefault="008F601D">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1306CECB" w:rsidR="008F601D" w:rsidRPr="00DF535F" w:rsidRDefault="008F601D" w:rsidP="00CE21C4">
            <w:pPr>
              <w:rPr>
                <w:rFonts w:ascii="Calibri" w:hAnsi="Calibri" w:cs="Calibri"/>
                <w:i/>
                <w:iCs/>
                <w:color w:val="4F81BD" w:themeColor="accent1"/>
                <w:sz w:val="20"/>
                <w:szCs w:val="20"/>
              </w:rPr>
            </w:pPr>
            <w:r>
              <w:br/>
            </w:r>
            <w:r w:rsidR="34828750" w:rsidRPr="00CE21C4">
              <w:rPr>
                <w:rFonts w:ascii="Calibri" w:hAnsi="Calibri" w:cs="Calibri"/>
                <w:i/>
                <w:iCs/>
                <w:color w:val="4F81BD" w:themeColor="accent1"/>
                <w:sz w:val="20"/>
                <w:szCs w:val="20"/>
              </w:rPr>
              <w:t>8 May 2026</w:t>
            </w:r>
          </w:p>
        </w:tc>
      </w:tr>
      <w:tr w:rsidR="008F601D" w:rsidRPr="00DF535F" w14:paraId="3CD96047" w14:textId="77777777" w:rsidTr="00CE21C4">
        <w:tc>
          <w:tcPr>
            <w:tcW w:w="4046" w:type="dxa"/>
          </w:tcPr>
          <w:p w14:paraId="510E0613" w14:textId="77777777" w:rsidR="008F601D" w:rsidRPr="00EE31B0" w:rsidRDefault="008F601D">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0BC02526" w:rsidR="008F601D" w:rsidRPr="00DF535F" w:rsidRDefault="4F573BEC" w:rsidP="00CE21C4">
            <w:r w:rsidRPr="00CE21C4">
              <w:rPr>
                <w:rFonts w:ascii="Calibri" w:hAnsi="Calibri" w:cs="Calibri"/>
                <w:i/>
                <w:iCs/>
                <w:color w:val="4F81BD" w:themeColor="accent1"/>
                <w:sz w:val="20"/>
                <w:szCs w:val="20"/>
              </w:rPr>
              <w:t>May 2026</w:t>
            </w:r>
          </w:p>
        </w:tc>
      </w:tr>
      <w:tr w:rsidR="008F601D" w:rsidRPr="00DF535F" w14:paraId="37A0AB46" w14:textId="77777777" w:rsidTr="00CE21C4">
        <w:tc>
          <w:tcPr>
            <w:tcW w:w="4046" w:type="dxa"/>
          </w:tcPr>
          <w:p w14:paraId="7A4F4D25" w14:textId="77777777" w:rsidR="008F601D" w:rsidRDefault="008F601D">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B86FB4">
              <w:rPr>
                <w:rFonts w:ascii="Calibri" w:hAnsi="Calibri" w:cs="Calibri"/>
                <w:i/>
                <w:iCs/>
                <w:sz w:val="18"/>
                <w:szCs w:val="18"/>
              </w:rPr>
              <w:t>Leave blank if unknown</w:t>
            </w:r>
          </w:p>
        </w:tc>
        <w:tc>
          <w:tcPr>
            <w:tcW w:w="4851" w:type="dxa"/>
          </w:tcPr>
          <w:p w14:paraId="4F4F7DF9" w14:textId="333D50AE" w:rsidR="008F601D" w:rsidRPr="00DF535F" w:rsidRDefault="008F601D" w:rsidP="00CE21C4">
            <w:pPr>
              <w:rPr>
                <w:rFonts w:ascii="Calibri" w:hAnsi="Calibri" w:cs="Calibri"/>
                <w:i/>
                <w:iCs/>
                <w:color w:val="4F81BD" w:themeColor="accent1"/>
                <w:sz w:val="20"/>
                <w:szCs w:val="20"/>
              </w:rPr>
            </w:pPr>
          </w:p>
        </w:tc>
      </w:tr>
      <w:tr w:rsidR="008F601D" w:rsidRPr="00DF535F" w14:paraId="766BBCF7" w14:textId="77777777" w:rsidTr="00CE21C4">
        <w:tc>
          <w:tcPr>
            <w:tcW w:w="4046" w:type="dxa"/>
          </w:tcPr>
          <w:p w14:paraId="29D772E6" w14:textId="77777777" w:rsidR="008F601D" w:rsidRPr="009E21A4" w:rsidRDefault="008F601D">
            <w:pPr>
              <w:rPr>
                <w:rFonts w:ascii="Calibri" w:hAnsi="Calibri" w:cs="Calibri"/>
                <w:b/>
                <w:bCs/>
                <w:sz w:val="20"/>
                <w:szCs w:val="20"/>
              </w:rPr>
            </w:pPr>
            <w:r>
              <w:rPr>
                <w:rFonts w:ascii="Calibri" w:hAnsi="Calibri" w:cs="Calibri"/>
                <w:b/>
                <w:bCs/>
                <w:sz w:val="20"/>
                <w:szCs w:val="20"/>
              </w:rPr>
              <w:t xml:space="preserve">Is this an </w:t>
            </w:r>
            <w:proofErr w:type="spellStart"/>
            <w:r>
              <w:rPr>
                <w:rFonts w:ascii="Calibri" w:hAnsi="Calibri" w:cs="Calibri"/>
                <w:b/>
                <w:bCs/>
                <w:sz w:val="20"/>
                <w:szCs w:val="20"/>
              </w:rPr>
              <w:t>NDA’d</w:t>
            </w:r>
            <w:proofErr w:type="spellEnd"/>
            <w:r>
              <w:rPr>
                <w:rFonts w:ascii="Calibri" w:hAnsi="Calibri" w:cs="Calibri"/>
                <w:b/>
                <w:bCs/>
                <w:sz w:val="20"/>
                <w:szCs w:val="20"/>
              </w:rPr>
              <w:t xml:space="preserve"> project? If so, who is the NDA contact?</w:t>
            </w:r>
          </w:p>
        </w:tc>
        <w:tc>
          <w:tcPr>
            <w:tcW w:w="4851" w:type="dxa"/>
          </w:tcPr>
          <w:p w14:paraId="495FAC8F" w14:textId="77777777" w:rsidR="008F601D" w:rsidRPr="00DF535F" w:rsidRDefault="008F601D">
            <w:pPr>
              <w:rPr>
                <w:rFonts w:ascii="Calibri" w:hAnsi="Calibri" w:cs="Calibri"/>
                <w:i/>
                <w:iCs/>
                <w:color w:val="4F81BD" w:themeColor="accent1"/>
                <w:sz w:val="20"/>
                <w:szCs w:val="20"/>
              </w:rPr>
            </w:pPr>
            <w:r w:rsidRPr="00DF535F">
              <w:rPr>
                <w:rFonts w:ascii="Calibri" w:hAnsi="Calibri" w:cs="Calibri"/>
                <w:i/>
                <w:iCs/>
                <w:color w:val="4F81BD" w:themeColor="accent1"/>
                <w:sz w:val="20"/>
                <w:szCs w:val="20"/>
              </w:rPr>
              <w:t>N/a</w:t>
            </w:r>
          </w:p>
        </w:tc>
      </w:tr>
      <w:tr w:rsidR="008F601D" w:rsidRPr="00D4432D" w14:paraId="32ABC480" w14:textId="77777777" w:rsidTr="00CE21C4">
        <w:tc>
          <w:tcPr>
            <w:tcW w:w="8897" w:type="dxa"/>
            <w:gridSpan w:val="2"/>
            <w:shd w:val="clear" w:color="auto" w:fill="F2F2F2" w:themeFill="background1" w:themeFillShade="F2"/>
          </w:tcPr>
          <w:p w14:paraId="1E3D59D3" w14:textId="77777777" w:rsidR="008F601D" w:rsidRPr="00D4432D" w:rsidRDefault="008F601D">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rsidTr="00CE21C4">
        <w:tc>
          <w:tcPr>
            <w:tcW w:w="4046" w:type="dxa"/>
          </w:tcPr>
          <w:p w14:paraId="029E3BF8" w14:textId="77777777" w:rsidR="008F601D" w:rsidRDefault="008F601D">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0B6F47ED" w14:textId="049C7ACB" w:rsidR="008F601D" w:rsidRDefault="008F601D" w:rsidP="00CE21C4">
            <w:pPr>
              <w:rPr>
                <w:rFonts w:ascii="Calibri" w:hAnsi="Calibri" w:cs="Calibri"/>
                <w:i/>
                <w:iCs/>
                <w:color w:val="4F81BD" w:themeColor="accent1"/>
                <w:sz w:val="20"/>
                <w:szCs w:val="20"/>
              </w:rPr>
            </w:pPr>
          </w:p>
        </w:tc>
      </w:tr>
      <w:tr w:rsidR="008F601D" w14:paraId="5EF38242" w14:textId="77777777" w:rsidTr="00CE21C4">
        <w:tc>
          <w:tcPr>
            <w:tcW w:w="4046" w:type="dxa"/>
          </w:tcPr>
          <w:p w14:paraId="419FE748" w14:textId="77777777" w:rsidR="008F601D" w:rsidRDefault="008F601D">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4AB91A28" w:rsidR="008F601D" w:rsidRDefault="008F601D" w:rsidP="00CE21C4">
            <w:pPr>
              <w:rPr>
                <w:rFonts w:ascii="Calibri" w:hAnsi="Calibri" w:cs="Calibri"/>
                <w:i/>
                <w:iCs/>
                <w:color w:val="4F81BD" w:themeColor="accent1"/>
                <w:sz w:val="20"/>
                <w:szCs w:val="20"/>
              </w:rPr>
            </w:pPr>
          </w:p>
        </w:tc>
      </w:tr>
      <w:tr w:rsidR="008F601D" w14:paraId="26FFC54D" w14:textId="77777777" w:rsidTr="00CE21C4">
        <w:tc>
          <w:tcPr>
            <w:tcW w:w="4046" w:type="dxa"/>
          </w:tcPr>
          <w:p w14:paraId="3ED9187C" w14:textId="77777777" w:rsidR="008F601D" w:rsidRDefault="008F601D">
            <w:pPr>
              <w:rPr>
                <w:rFonts w:ascii="Calibri" w:hAnsi="Calibri" w:cs="Calibri"/>
                <w:b/>
                <w:bCs/>
                <w:sz w:val="20"/>
                <w:szCs w:val="20"/>
              </w:rPr>
            </w:pPr>
            <w:r>
              <w:rPr>
                <w:rFonts w:ascii="Calibri" w:hAnsi="Calibri" w:cs="Calibri"/>
                <w:b/>
                <w:bCs/>
                <w:sz w:val="20"/>
                <w:szCs w:val="20"/>
              </w:rPr>
              <w:lastRenderedPageBreak/>
              <w:t>Date approved for platform assessment by BEM</w:t>
            </w:r>
          </w:p>
        </w:tc>
        <w:tc>
          <w:tcPr>
            <w:tcW w:w="4851" w:type="dxa"/>
          </w:tcPr>
          <w:p w14:paraId="298D2637" w14:textId="4CA2AF7E" w:rsidR="008F601D" w:rsidRDefault="008F601D" w:rsidP="00CE21C4">
            <w:pPr>
              <w:rPr>
                <w:rFonts w:ascii="Calibri" w:hAnsi="Calibri" w:cs="Calibri"/>
                <w:i/>
                <w:iCs/>
                <w:color w:val="4F81BD" w:themeColor="accent1"/>
                <w:sz w:val="20"/>
                <w:szCs w:val="20"/>
              </w:rPr>
            </w:pPr>
          </w:p>
        </w:tc>
      </w:tr>
    </w:tbl>
    <w:p w14:paraId="3D40F317" w14:textId="77777777" w:rsidR="008F601D" w:rsidRDefault="008F601D" w:rsidP="008F601D"/>
    <w:p w14:paraId="5BA4C246" w14:textId="03F9EF49" w:rsidR="00280D0A" w:rsidRPr="00CB1727" w:rsidRDefault="00D57EC3"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t>Who is impacted and what is broken today?</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9D136A" w:rsidRPr="001D62AE" w14:paraId="40F3DD80" w14:textId="77777777" w:rsidTr="00CE21C4">
        <w:trPr>
          <w:cantSplit/>
        </w:trPr>
        <w:tc>
          <w:tcPr>
            <w:tcW w:w="2846" w:type="dxa"/>
          </w:tcPr>
          <w:p w14:paraId="0D987509" w14:textId="77777777" w:rsidR="00134228" w:rsidRDefault="00CD1C5D">
            <w:pPr>
              <w:rPr>
                <w:rFonts w:ascii="Calibri" w:hAnsi="Calibri" w:cs="Calibri"/>
                <w:b/>
                <w:bCs/>
                <w:sz w:val="20"/>
                <w:szCs w:val="20"/>
              </w:rPr>
            </w:pPr>
            <w:r w:rsidRPr="00CD1C5D">
              <w:rPr>
                <w:rFonts w:ascii="Calibri" w:hAnsi="Calibri" w:cs="Calibri"/>
                <w:b/>
                <w:bCs/>
                <w:sz w:val="20"/>
                <w:szCs w:val="20"/>
                <w:lang w:val="en-GB"/>
              </w:rPr>
              <w:t>Who is the primary customer (or colleague) this change is for?</w:t>
            </w:r>
            <w:r w:rsidR="0018064F">
              <w:rPr>
                <w:rFonts w:ascii="Calibri" w:hAnsi="Calibri" w:cs="Calibri"/>
                <w:b/>
                <w:bCs/>
                <w:sz w:val="20"/>
                <w:szCs w:val="20"/>
              </w:rPr>
              <w:t xml:space="preserve"> </w:t>
            </w:r>
          </w:p>
          <w:p w14:paraId="53A7A204" w14:textId="202D86C8" w:rsidR="009D136A" w:rsidRPr="004622A2" w:rsidRDefault="00B17195">
            <w:pPr>
              <w:rPr>
                <w:rFonts w:ascii="Calibri" w:hAnsi="Calibri" w:cs="Calibri"/>
                <w:b/>
                <w:bCs/>
                <w:sz w:val="20"/>
                <w:szCs w:val="20"/>
                <w:lang w:val="en-GB"/>
              </w:rPr>
            </w:pPr>
            <w:r w:rsidRPr="00B86FB4">
              <w:rPr>
                <w:rFonts w:ascii="Calibri" w:hAnsi="Calibri" w:cs="Calibri"/>
                <w:i/>
                <w:iCs/>
                <w:sz w:val="18"/>
                <w:szCs w:val="18"/>
                <w:lang w:val="en-GB"/>
              </w:rPr>
              <w:t>Be as specific as possible (segment, situation, or context).</w:t>
            </w:r>
          </w:p>
        </w:tc>
        <w:tc>
          <w:tcPr>
            <w:tcW w:w="6051" w:type="dxa"/>
          </w:tcPr>
          <w:p w14:paraId="60FF65DE" w14:textId="6AEBAA34" w:rsidR="009D136A" w:rsidRPr="001D62AE" w:rsidRDefault="3A7824B5"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O2 customers attempting to upgrade their device and purchase another connected device at the same time, within the same journey</w:t>
            </w:r>
          </w:p>
        </w:tc>
      </w:tr>
      <w:tr w:rsidR="003B5FB5" w:rsidRPr="001D62AE" w14:paraId="5C778C88" w14:textId="77777777" w:rsidTr="00CE21C4">
        <w:trPr>
          <w:cantSplit/>
        </w:trPr>
        <w:tc>
          <w:tcPr>
            <w:tcW w:w="2846" w:type="dxa"/>
          </w:tcPr>
          <w:p w14:paraId="671DB103" w14:textId="09A17D52" w:rsidR="003B5FB5" w:rsidRPr="009E21A4" w:rsidRDefault="003B5FB5" w:rsidP="003B5FB5">
            <w:pPr>
              <w:rPr>
                <w:rFonts w:ascii="Calibri" w:hAnsi="Calibri" w:cs="Calibri"/>
                <w:b/>
                <w:bCs/>
                <w:sz w:val="20"/>
                <w:szCs w:val="20"/>
              </w:rPr>
            </w:pPr>
            <w:r w:rsidRPr="002B02B9">
              <w:rPr>
                <w:rFonts w:ascii="Calibri" w:hAnsi="Calibri" w:cs="Calibri"/>
                <w:b/>
                <w:bCs/>
                <w:sz w:val="20"/>
                <w:szCs w:val="20"/>
              </w:rPr>
              <w:t>What customer need or problem is this proposal primarily addressing — and how do we know it matters to the customer?</w:t>
            </w:r>
          </w:p>
        </w:tc>
        <w:tc>
          <w:tcPr>
            <w:tcW w:w="6051" w:type="dxa"/>
          </w:tcPr>
          <w:p w14:paraId="791CAF21" w14:textId="49BD7ACC" w:rsidR="003B5FB5" w:rsidRPr="001D62AE" w:rsidRDefault="3AB1915D"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Customers looking to upgrade their devic</w:t>
            </w:r>
            <w:r w:rsidR="2EF185F7" w:rsidRPr="00CE21C4">
              <w:rPr>
                <w:rFonts w:ascii="Calibri" w:hAnsi="Calibri" w:cs="Calibri"/>
                <w:i/>
                <w:iCs/>
                <w:color w:val="4F81BD" w:themeColor="accent1"/>
                <w:sz w:val="20"/>
                <w:szCs w:val="20"/>
              </w:rPr>
              <w:t>e</w:t>
            </w:r>
            <w:r w:rsidRPr="00CE21C4">
              <w:rPr>
                <w:rFonts w:ascii="Calibri" w:hAnsi="Calibri" w:cs="Calibri"/>
                <w:i/>
                <w:iCs/>
                <w:color w:val="4F81BD" w:themeColor="accent1"/>
                <w:sz w:val="20"/>
                <w:szCs w:val="20"/>
              </w:rPr>
              <w:t xml:space="preserve"> and purchase further connected devices today face </w:t>
            </w:r>
            <w:r w:rsidR="09EC6437" w:rsidRPr="00CE21C4">
              <w:rPr>
                <w:rFonts w:ascii="Calibri" w:hAnsi="Calibri" w:cs="Calibri"/>
                <w:i/>
                <w:iCs/>
                <w:color w:val="4F81BD" w:themeColor="accent1"/>
                <w:sz w:val="20"/>
                <w:szCs w:val="20"/>
              </w:rPr>
              <w:t>a long and overly complicated experience online. They have to complete at least two full purchasing journeys</w:t>
            </w:r>
            <w:r w:rsidR="37A0BB79" w:rsidRPr="00CE21C4">
              <w:rPr>
                <w:rFonts w:ascii="Calibri" w:hAnsi="Calibri" w:cs="Calibri"/>
                <w:i/>
                <w:iCs/>
                <w:color w:val="4F81BD" w:themeColor="accent1"/>
                <w:sz w:val="20"/>
                <w:szCs w:val="20"/>
              </w:rPr>
              <w:t xml:space="preserve">, which takes a lot of time. We have data that proves customers want to buy more than one device from O2 at the same time. The majority of this </w:t>
            </w:r>
            <w:r w:rsidR="7300EB0D" w:rsidRPr="00CE21C4">
              <w:rPr>
                <w:rFonts w:ascii="Calibri" w:hAnsi="Calibri" w:cs="Calibri"/>
                <w:i/>
                <w:iCs/>
                <w:color w:val="4F81BD" w:themeColor="accent1"/>
                <w:sz w:val="20"/>
                <w:szCs w:val="20"/>
              </w:rPr>
              <w:t>behaviour happens via Voice and Retail, where the customer service agent takes the pain for the customer.</w:t>
            </w:r>
          </w:p>
        </w:tc>
      </w:tr>
      <w:tr w:rsidR="003B5FB5" w:rsidRPr="001D62AE" w14:paraId="5DCF86F5" w14:textId="77777777" w:rsidTr="00CE21C4">
        <w:trPr>
          <w:cantSplit/>
        </w:trPr>
        <w:tc>
          <w:tcPr>
            <w:tcW w:w="2846" w:type="dxa"/>
          </w:tcPr>
          <w:p w14:paraId="668547E5" w14:textId="740BC804" w:rsidR="003B5FB5" w:rsidRPr="009E21A4" w:rsidRDefault="003B5FB5" w:rsidP="003B5FB5">
            <w:pPr>
              <w:rPr>
                <w:rFonts w:ascii="Calibri" w:hAnsi="Calibri" w:cs="Calibri"/>
                <w:b/>
                <w:bCs/>
                <w:sz w:val="20"/>
                <w:szCs w:val="20"/>
              </w:rPr>
            </w:pPr>
            <w:r w:rsidRPr="009E21A4">
              <w:rPr>
                <w:rFonts w:ascii="Calibri" w:hAnsi="Calibri" w:cs="Calibri"/>
                <w:b/>
                <w:bCs/>
                <w:sz w:val="20"/>
                <w:szCs w:val="20"/>
              </w:rPr>
              <w:t>Which product</w:t>
            </w:r>
            <w:r>
              <w:rPr>
                <w:rFonts w:ascii="Calibri" w:hAnsi="Calibri" w:cs="Calibri"/>
                <w:b/>
                <w:bCs/>
                <w:sz w:val="20"/>
                <w:szCs w:val="20"/>
              </w:rPr>
              <w:t xml:space="preserve">s or services </w:t>
            </w:r>
            <w:r w:rsidRPr="009E21A4">
              <w:rPr>
                <w:rFonts w:ascii="Calibri" w:hAnsi="Calibri" w:cs="Calibri"/>
                <w:b/>
                <w:bCs/>
                <w:sz w:val="20"/>
                <w:szCs w:val="20"/>
              </w:rPr>
              <w:t xml:space="preserve">are </w:t>
            </w:r>
            <w:r>
              <w:rPr>
                <w:rFonts w:ascii="Calibri" w:hAnsi="Calibri" w:cs="Calibri"/>
                <w:b/>
                <w:bCs/>
                <w:sz w:val="20"/>
                <w:szCs w:val="20"/>
              </w:rPr>
              <w:t>in scope</w:t>
            </w:r>
            <w:r w:rsidRPr="009E21A4">
              <w:rPr>
                <w:rFonts w:ascii="Calibri" w:hAnsi="Calibri" w:cs="Calibri"/>
                <w:b/>
                <w:bCs/>
                <w:sz w:val="20"/>
                <w:szCs w:val="20"/>
              </w:rPr>
              <w:t>?</w:t>
            </w:r>
          </w:p>
        </w:tc>
        <w:tc>
          <w:tcPr>
            <w:tcW w:w="6051" w:type="dxa"/>
          </w:tcPr>
          <w:p w14:paraId="22241893" w14:textId="77A63045" w:rsidR="003B5FB5" w:rsidRPr="001D62AE" w:rsidRDefault="2155FBF4" w:rsidP="00CE21C4">
            <w:r w:rsidRPr="00CE21C4">
              <w:rPr>
                <w:rFonts w:ascii="Calibri" w:hAnsi="Calibri" w:cs="Calibri"/>
                <w:i/>
                <w:iCs/>
                <w:color w:val="4F81BD" w:themeColor="accent1"/>
                <w:sz w:val="20"/>
                <w:szCs w:val="20"/>
              </w:rPr>
              <w:t>All O2 connected products: Handsets, Tablets, Watches, MBB, SIMO</w:t>
            </w:r>
          </w:p>
        </w:tc>
      </w:tr>
      <w:tr w:rsidR="003B5FB5" w:rsidRPr="001D62AE" w14:paraId="7A894772" w14:textId="77777777" w:rsidTr="00CE21C4">
        <w:trPr>
          <w:cantSplit/>
        </w:trPr>
        <w:tc>
          <w:tcPr>
            <w:tcW w:w="2846" w:type="dxa"/>
          </w:tcPr>
          <w:p w14:paraId="7C91F1BE" w14:textId="77777777" w:rsidR="003B5FB5" w:rsidRDefault="003B5FB5" w:rsidP="003B5FB5">
            <w:pPr>
              <w:rPr>
                <w:rFonts w:ascii="Calibri" w:hAnsi="Calibri" w:cs="Calibri"/>
                <w:b/>
                <w:bCs/>
                <w:sz w:val="20"/>
                <w:szCs w:val="20"/>
              </w:rPr>
            </w:pPr>
            <w:r>
              <w:rPr>
                <w:rFonts w:ascii="Calibri" w:hAnsi="Calibri" w:cs="Calibri"/>
                <w:b/>
                <w:bCs/>
                <w:sz w:val="20"/>
                <w:szCs w:val="20"/>
              </w:rPr>
              <w:t xml:space="preserve">Which channels, processes or (if known) systems are in scope? </w:t>
            </w:r>
          </w:p>
          <w:p w14:paraId="0E68193C" w14:textId="22858E25" w:rsidR="003B5FB5" w:rsidRPr="002765EC" w:rsidRDefault="003B5FB5" w:rsidP="003B5FB5">
            <w:pPr>
              <w:rPr>
                <w:rFonts w:ascii="Calibri" w:hAnsi="Calibri" w:cs="Calibri"/>
                <w:i/>
                <w:iCs/>
                <w:sz w:val="20"/>
                <w:szCs w:val="20"/>
                <w:lang w:val="en-GB"/>
              </w:rPr>
            </w:pPr>
            <w:r w:rsidRPr="00B86FB4">
              <w:rPr>
                <w:rFonts w:ascii="Calibri" w:hAnsi="Calibri" w:cs="Calibri"/>
                <w:i/>
                <w:iCs/>
                <w:sz w:val="18"/>
                <w:szCs w:val="18"/>
                <w:lang w:val="en-GB"/>
              </w:rPr>
              <w:t>Specify the channels, processes or systems involved today</w:t>
            </w:r>
          </w:p>
        </w:tc>
        <w:tc>
          <w:tcPr>
            <w:tcW w:w="6051" w:type="dxa"/>
          </w:tcPr>
          <w:p w14:paraId="5909408F" w14:textId="4388A08E" w:rsidR="003B5FB5" w:rsidRPr="001D62AE" w:rsidRDefault="2F371E5C"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 xml:space="preserve">NOW: </w:t>
            </w:r>
            <w:r w:rsidR="16CAFF36" w:rsidRPr="00CE21C4">
              <w:rPr>
                <w:rFonts w:ascii="Calibri" w:hAnsi="Calibri" w:cs="Calibri"/>
                <w:i/>
                <w:iCs/>
                <w:color w:val="4F81BD" w:themeColor="accent1"/>
                <w:sz w:val="20"/>
                <w:szCs w:val="20"/>
              </w:rPr>
              <w:t>MyO2 app, online shop/upgrade experience</w:t>
            </w:r>
          </w:p>
          <w:p w14:paraId="5C76756D" w14:textId="076348CD" w:rsidR="003B5FB5" w:rsidRPr="001D62AE" w:rsidRDefault="003B5FB5" w:rsidP="00CE21C4">
            <w:pPr>
              <w:rPr>
                <w:rFonts w:ascii="Calibri" w:hAnsi="Calibri" w:cs="Calibri"/>
                <w:i/>
                <w:iCs/>
                <w:color w:val="4F81BD" w:themeColor="accent1"/>
                <w:sz w:val="20"/>
                <w:szCs w:val="20"/>
              </w:rPr>
            </w:pPr>
          </w:p>
          <w:p w14:paraId="4A9CC047" w14:textId="17675927" w:rsidR="003B5FB5" w:rsidRPr="001D62AE" w:rsidRDefault="77552DA5"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 xml:space="preserve">LATER: </w:t>
            </w:r>
            <w:r w:rsidR="2ED426B6" w:rsidRPr="00CE21C4">
              <w:rPr>
                <w:rFonts w:ascii="Calibri" w:hAnsi="Calibri" w:cs="Calibri"/>
                <w:i/>
                <w:iCs/>
                <w:color w:val="4F81BD" w:themeColor="accent1"/>
                <w:sz w:val="20"/>
                <w:szCs w:val="20"/>
              </w:rPr>
              <w:t xml:space="preserve">O2 </w:t>
            </w:r>
            <w:r w:rsidRPr="00CE21C4">
              <w:rPr>
                <w:rFonts w:ascii="Calibri" w:hAnsi="Calibri" w:cs="Calibri"/>
                <w:i/>
                <w:iCs/>
                <w:color w:val="4F81BD" w:themeColor="accent1"/>
                <w:sz w:val="20"/>
                <w:szCs w:val="20"/>
              </w:rPr>
              <w:t>Retail &amp; Voice</w:t>
            </w:r>
          </w:p>
        </w:tc>
      </w:tr>
      <w:tr w:rsidR="003B5FB5" w:rsidRPr="001D62AE" w14:paraId="7E09001E" w14:textId="77777777" w:rsidTr="00CE21C4">
        <w:trPr>
          <w:cantSplit/>
        </w:trPr>
        <w:tc>
          <w:tcPr>
            <w:tcW w:w="2846" w:type="dxa"/>
          </w:tcPr>
          <w:p w14:paraId="7202ACB5" w14:textId="77777777" w:rsidR="003B5FB5" w:rsidRPr="002765EC" w:rsidRDefault="003B5FB5" w:rsidP="003B5FB5">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321BB73C" w14:textId="4E9D96DC" w:rsidR="003B5FB5" w:rsidRPr="001910EF" w:rsidRDefault="003B5FB5" w:rsidP="003B5FB5">
            <w:pPr>
              <w:rPr>
                <w:rFonts w:ascii="Calibri" w:hAnsi="Calibri" w:cs="Calibri"/>
                <w:i/>
                <w:iCs/>
                <w:sz w:val="20"/>
                <w:szCs w:val="20"/>
                <w:lang w:val="en-GB"/>
              </w:rPr>
            </w:pPr>
            <w:r w:rsidRPr="00B86FB4">
              <w:rPr>
                <w:rFonts w:ascii="Calibri" w:hAnsi="Calibri" w:cs="Calibri"/>
                <w:i/>
                <w:iCs/>
                <w:sz w:val="18"/>
                <w:szCs w:val="18"/>
                <w:lang w:val="en-GB"/>
              </w:rPr>
              <w:t xml:space="preserve">Describe what </w:t>
            </w:r>
            <w:r w:rsidR="00207D6B" w:rsidRPr="00B86FB4">
              <w:rPr>
                <w:rFonts w:ascii="Calibri" w:hAnsi="Calibri" w:cs="Calibri"/>
                <w:i/>
                <w:iCs/>
                <w:sz w:val="18"/>
                <w:szCs w:val="18"/>
                <w:lang w:val="en-GB"/>
              </w:rPr>
              <w:t>the prim</w:t>
            </w:r>
            <w:r w:rsidR="00FC7281" w:rsidRPr="00B86FB4">
              <w:rPr>
                <w:rFonts w:ascii="Calibri" w:hAnsi="Calibri" w:cs="Calibri"/>
                <w:i/>
                <w:iCs/>
                <w:sz w:val="18"/>
                <w:szCs w:val="18"/>
                <w:lang w:val="en-GB"/>
              </w:rPr>
              <w:t xml:space="preserve">ary </w:t>
            </w:r>
            <w:r w:rsidRPr="00B86FB4">
              <w:rPr>
                <w:rFonts w:ascii="Calibri" w:hAnsi="Calibri" w:cs="Calibri"/>
                <w:i/>
                <w:iCs/>
                <w:sz w:val="18"/>
                <w:szCs w:val="18"/>
                <w:lang w:val="en-GB"/>
              </w:rPr>
              <w:t xml:space="preserve">customer </w:t>
            </w:r>
            <w:r w:rsidR="00FC7281" w:rsidRPr="00B86FB4">
              <w:rPr>
                <w:rFonts w:ascii="Calibri" w:hAnsi="Calibri" w:cs="Calibri"/>
                <w:i/>
                <w:iCs/>
                <w:sz w:val="18"/>
                <w:szCs w:val="18"/>
                <w:lang w:val="en-GB"/>
              </w:rPr>
              <w:t xml:space="preserve">(or colleague) </w:t>
            </w:r>
            <w:r w:rsidRPr="00B86FB4">
              <w:rPr>
                <w:rFonts w:ascii="Calibri" w:hAnsi="Calibri" w:cs="Calibri"/>
                <w:i/>
                <w:iCs/>
                <w:sz w:val="18"/>
                <w:szCs w:val="18"/>
                <w:lang w:val="en-GB"/>
              </w:rPr>
              <w:t>experience</w:t>
            </w:r>
            <w:r w:rsidR="00FC7281" w:rsidRPr="00B86FB4">
              <w:rPr>
                <w:rFonts w:ascii="Calibri" w:hAnsi="Calibri" w:cs="Calibri"/>
                <w:i/>
                <w:iCs/>
                <w:sz w:val="18"/>
                <w:szCs w:val="18"/>
                <w:lang w:val="en-GB"/>
              </w:rPr>
              <w:t>s</w:t>
            </w:r>
            <w:r w:rsidRPr="00B86FB4">
              <w:rPr>
                <w:rFonts w:ascii="Calibri" w:hAnsi="Calibri" w:cs="Calibri"/>
                <w:i/>
                <w:iCs/>
                <w:sz w:val="18"/>
                <w:szCs w:val="18"/>
                <w:lang w:val="en-GB"/>
              </w:rPr>
              <w:t xml:space="preserve"> today, without interpreting or proposing change.  What is hard, confusing, slow, risky, or frustrating today?</w:t>
            </w:r>
          </w:p>
        </w:tc>
        <w:tc>
          <w:tcPr>
            <w:tcW w:w="6051" w:type="dxa"/>
          </w:tcPr>
          <w:p w14:paraId="02EDF628" w14:textId="15439622" w:rsidR="003B5FB5" w:rsidRPr="001D62AE" w:rsidRDefault="6331EF6A"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Currently online, upgrading customers are blocked from adding a connected device to their basket – they are only allowed to upgrade one device and add non-connected accessories. To add another connected device, the customer has to check out their upgrade, then restart their entire shopping journey again.</w:t>
            </w:r>
          </w:p>
        </w:tc>
      </w:tr>
      <w:tr w:rsidR="003B5FB5" w:rsidRPr="001D62AE" w14:paraId="63CF0283" w14:textId="77777777" w:rsidTr="00CE21C4">
        <w:trPr>
          <w:cantSplit/>
        </w:trPr>
        <w:tc>
          <w:tcPr>
            <w:tcW w:w="2846" w:type="dxa"/>
          </w:tcPr>
          <w:p w14:paraId="64D993B5" w14:textId="77777777" w:rsidR="003B5FB5" w:rsidRDefault="003B5FB5" w:rsidP="003B5FB5">
            <w:pPr>
              <w:rPr>
                <w:rFonts w:ascii="Calibri" w:hAnsi="Calibri" w:cs="Calibri"/>
                <w:b/>
                <w:bCs/>
                <w:sz w:val="20"/>
                <w:szCs w:val="20"/>
              </w:rPr>
            </w:pPr>
            <w:r>
              <w:rPr>
                <w:rFonts w:ascii="Calibri" w:hAnsi="Calibri" w:cs="Calibri"/>
                <w:b/>
                <w:bCs/>
                <w:sz w:val="20"/>
                <w:szCs w:val="20"/>
              </w:rPr>
              <w:t xml:space="preserve">What is the problem or opportunity? </w:t>
            </w:r>
          </w:p>
          <w:p w14:paraId="7536B251" w14:textId="325E7C03" w:rsidR="003B5FB5" w:rsidRPr="00EE3CCE" w:rsidRDefault="003B5FB5" w:rsidP="003B5FB5">
            <w:pPr>
              <w:rPr>
                <w:rFonts w:ascii="Calibri" w:hAnsi="Calibri" w:cs="Calibri"/>
                <w:i/>
                <w:iCs/>
                <w:sz w:val="20"/>
                <w:szCs w:val="20"/>
                <w:lang w:val="en-GB"/>
              </w:rPr>
            </w:pPr>
            <w:r w:rsidRPr="00B86FB4">
              <w:rPr>
                <w:rFonts w:ascii="Calibri" w:hAnsi="Calibri" w:cs="Calibri"/>
                <w:i/>
                <w:iCs/>
                <w:sz w:val="18"/>
                <w:szCs w:val="18"/>
                <w:lang w:val="en-GB"/>
              </w:rPr>
              <w:t>Explain why this current experience fails the customer or creates risk, confusion, or unmet expectations (1–3 sentences)</w:t>
            </w:r>
          </w:p>
        </w:tc>
        <w:tc>
          <w:tcPr>
            <w:tcW w:w="6051" w:type="dxa"/>
          </w:tcPr>
          <w:p w14:paraId="61C31AA4" w14:textId="77777777" w:rsidR="00734803" w:rsidRPr="00734803" w:rsidRDefault="7C97614F" w:rsidP="00734803">
            <w:pPr>
              <w:rPr>
                <w:rFonts w:ascii="Calibri" w:hAnsi="Calibri" w:cs="Calibri"/>
                <w:i/>
                <w:iCs/>
                <w:color w:val="4F81BD" w:themeColor="accent1"/>
                <w:sz w:val="20"/>
                <w:szCs w:val="20"/>
                <w:lang w:val="en-GB"/>
              </w:rPr>
            </w:pPr>
            <w:r w:rsidRPr="00CE21C4">
              <w:rPr>
                <w:rFonts w:ascii="Calibri" w:hAnsi="Calibri" w:cs="Calibri"/>
                <w:i/>
                <w:iCs/>
                <w:color w:val="4F81BD" w:themeColor="accent1"/>
                <w:sz w:val="20"/>
                <w:szCs w:val="20"/>
              </w:rPr>
              <w:t>The current journey adds too much friction. It risks losing purchase conversion at a highly popular time for customers. We have their attention at this point.</w:t>
            </w:r>
            <w:r w:rsidR="00734803">
              <w:rPr>
                <w:rFonts w:ascii="Calibri" w:hAnsi="Calibri" w:cs="Calibri"/>
                <w:i/>
                <w:iCs/>
                <w:color w:val="4F81BD" w:themeColor="accent1"/>
                <w:sz w:val="20"/>
                <w:szCs w:val="20"/>
              </w:rPr>
              <w:t xml:space="preserve"> </w:t>
            </w:r>
          </w:p>
          <w:p w14:paraId="14E1E56A" w14:textId="77777777" w:rsidR="00734803" w:rsidRPr="00734803" w:rsidRDefault="00734803" w:rsidP="00734803">
            <w:pPr>
              <w:numPr>
                <w:ilvl w:val="0"/>
                <w:numId w:val="23"/>
              </w:numPr>
              <w:rPr>
                <w:rFonts w:ascii="Calibri" w:hAnsi="Calibri" w:cs="Calibri"/>
                <w:i/>
                <w:iCs/>
                <w:color w:val="4F81BD" w:themeColor="accent1"/>
                <w:sz w:val="20"/>
                <w:szCs w:val="20"/>
                <w:lang w:val="en-GB"/>
              </w:rPr>
            </w:pPr>
            <w:r w:rsidRPr="00734803">
              <w:rPr>
                <w:rFonts w:ascii="Calibri" w:hAnsi="Calibri" w:cs="Calibri"/>
                <w:i/>
                <w:iCs/>
                <w:color w:val="4F81BD" w:themeColor="accent1"/>
                <w:sz w:val="20"/>
                <w:szCs w:val="20"/>
                <w:lang w:val="en-GB"/>
              </w:rPr>
              <w:t>Uplift of Tablet attach rate from 11.1% to 13% (equivalent to 21.6k additional volumes per year).</w:t>
            </w:r>
          </w:p>
          <w:p w14:paraId="392AD333" w14:textId="77777777" w:rsidR="00734803" w:rsidRPr="00734803" w:rsidRDefault="00734803" w:rsidP="00734803">
            <w:pPr>
              <w:numPr>
                <w:ilvl w:val="0"/>
                <w:numId w:val="23"/>
              </w:numPr>
              <w:rPr>
                <w:rFonts w:ascii="Calibri" w:hAnsi="Calibri" w:cs="Calibri"/>
                <w:i/>
                <w:iCs/>
                <w:color w:val="4F81BD" w:themeColor="accent1"/>
                <w:sz w:val="20"/>
                <w:szCs w:val="20"/>
                <w:lang w:val="en-GB"/>
              </w:rPr>
            </w:pPr>
            <w:r w:rsidRPr="00734803">
              <w:rPr>
                <w:rFonts w:ascii="Calibri" w:hAnsi="Calibri" w:cs="Calibri"/>
                <w:i/>
                <w:iCs/>
                <w:color w:val="4F81BD" w:themeColor="accent1"/>
                <w:sz w:val="20"/>
                <w:szCs w:val="20"/>
                <w:lang w:val="en-GB"/>
              </w:rPr>
              <w:t>Uplift in Watch attach rate from 8.0% to 9.0% (equivalent to 13.7k additional volumes per year).</w:t>
            </w:r>
          </w:p>
          <w:p w14:paraId="3AF50E24" w14:textId="77777777" w:rsidR="00734803" w:rsidRPr="00734803" w:rsidRDefault="00734803" w:rsidP="00734803">
            <w:pPr>
              <w:numPr>
                <w:ilvl w:val="0"/>
                <w:numId w:val="23"/>
              </w:numPr>
              <w:rPr>
                <w:rFonts w:ascii="Calibri" w:hAnsi="Calibri" w:cs="Calibri"/>
                <w:i/>
                <w:iCs/>
                <w:color w:val="4F81BD" w:themeColor="accent1"/>
                <w:sz w:val="20"/>
                <w:szCs w:val="20"/>
                <w:lang w:val="en-GB"/>
              </w:rPr>
            </w:pPr>
            <w:r w:rsidRPr="00734803">
              <w:rPr>
                <w:rFonts w:ascii="Calibri" w:hAnsi="Calibri" w:cs="Calibri"/>
                <w:i/>
                <w:iCs/>
                <w:color w:val="4F81BD" w:themeColor="accent1"/>
                <w:sz w:val="20"/>
                <w:szCs w:val="20"/>
                <w:lang w:val="en-GB"/>
              </w:rPr>
              <w:t>Uplift in Dongle volumes of 0.3k per year.</w:t>
            </w:r>
          </w:p>
          <w:p w14:paraId="662C40E9" w14:textId="77777777" w:rsidR="00734803" w:rsidRPr="00734803" w:rsidRDefault="00734803" w:rsidP="00734803">
            <w:pPr>
              <w:numPr>
                <w:ilvl w:val="0"/>
                <w:numId w:val="23"/>
              </w:numPr>
              <w:rPr>
                <w:rFonts w:ascii="Calibri" w:hAnsi="Calibri" w:cs="Calibri"/>
                <w:i/>
                <w:iCs/>
                <w:color w:val="4F81BD" w:themeColor="accent1"/>
                <w:sz w:val="20"/>
                <w:szCs w:val="20"/>
                <w:lang w:val="en-GB"/>
              </w:rPr>
            </w:pPr>
            <w:r w:rsidRPr="00734803">
              <w:rPr>
                <w:rFonts w:ascii="Calibri" w:hAnsi="Calibri" w:cs="Calibri"/>
                <w:i/>
                <w:iCs/>
                <w:color w:val="4F81BD" w:themeColor="accent1"/>
                <w:sz w:val="20"/>
                <w:szCs w:val="20"/>
                <w:lang w:val="en-GB"/>
              </w:rPr>
              <w:t>6% increase in attach rates on accessories</w:t>
            </w:r>
          </w:p>
          <w:p w14:paraId="4AC30F93" w14:textId="77777777" w:rsidR="00734803" w:rsidRDefault="00734803" w:rsidP="00734803">
            <w:pPr>
              <w:numPr>
                <w:ilvl w:val="1"/>
                <w:numId w:val="24"/>
              </w:numPr>
              <w:rPr>
                <w:rFonts w:ascii="Calibri" w:hAnsi="Calibri" w:cs="Calibri"/>
                <w:i/>
                <w:iCs/>
                <w:color w:val="4F81BD" w:themeColor="accent1"/>
                <w:sz w:val="20"/>
                <w:szCs w:val="20"/>
                <w:lang w:val="en-GB"/>
              </w:rPr>
            </w:pPr>
            <w:r w:rsidRPr="00734803">
              <w:rPr>
                <w:rFonts w:ascii="Calibri" w:hAnsi="Calibri" w:cs="Calibri"/>
                <w:i/>
                <w:iCs/>
                <w:color w:val="4F81BD" w:themeColor="accent1"/>
                <w:sz w:val="20"/>
                <w:szCs w:val="20"/>
                <w:lang w:val="en-GB"/>
              </w:rPr>
              <w:t>2% to 4% (Air pods), 6% to 8% (Samsung Buds) and 4% to 5% (Apple Pencil)</w:t>
            </w:r>
          </w:p>
          <w:p w14:paraId="6B304CC7" w14:textId="77777777" w:rsidR="00734803" w:rsidRPr="00734803" w:rsidRDefault="00734803" w:rsidP="00734803">
            <w:pPr>
              <w:numPr>
                <w:ilvl w:val="0"/>
                <w:numId w:val="24"/>
              </w:numPr>
              <w:tabs>
                <w:tab w:val="clear" w:pos="720"/>
              </w:tabs>
              <w:rPr>
                <w:rFonts w:ascii="Calibri" w:hAnsi="Calibri" w:cs="Calibri"/>
                <w:i/>
                <w:iCs/>
                <w:color w:val="4F81BD" w:themeColor="accent1"/>
                <w:sz w:val="20"/>
                <w:szCs w:val="20"/>
                <w:lang w:val="en-GB"/>
              </w:rPr>
            </w:pPr>
            <w:r w:rsidRPr="00734803">
              <w:rPr>
                <w:rFonts w:ascii="Calibri" w:hAnsi="Calibri" w:cs="Calibri"/>
                <w:i/>
                <w:iCs/>
                <w:color w:val="4F81BD" w:themeColor="accent1"/>
                <w:sz w:val="20"/>
                <w:szCs w:val="20"/>
                <w:lang w:val="en-GB"/>
              </w:rPr>
              <w:t>In 2025: 16,034 customers purchased an additional device within a one-month window of upgrading their main device. This isn't an exact science, but customers do not have the ability to do this online today, so it's difficult to pin down that exact number of customers that wanted to do this online and couldn't.</w:t>
            </w:r>
          </w:p>
          <w:p w14:paraId="4E63C024" w14:textId="38394794" w:rsidR="003B5FB5" w:rsidRPr="001D62AE" w:rsidRDefault="003B5FB5" w:rsidP="00CE21C4"/>
        </w:tc>
      </w:tr>
    </w:tbl>
    <w:p w14:paraId="57A3D975" w14:textId="77777777" w:rsidR="00234127" w:rsidRDefault="00234127" w:rsidP="00947C30"/>
    <w:p w14:paraId="5ABA9C4F" w14:textId="13B82752" w:rsidR="00947C30" w:rsidRPr="00CB1727" w:rsidRDefault="00A10140"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lastRenderedPageBreak/>
        <w:t>What must change</w:t>
      </w:r>
      <w:r w:rsidR="00CD2EAB">
        <w:rPr>
          <w:rFonts w:ascii="Calibri" w:hAnsi="Calibri" w:cs="Calibri"/>
          <w:color w:val="000000" w:themeColor="text1"/>
        </w:rPr>
        <w:t>?</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42537F" w:rsidRPr="009E21A4" w14:paraId="1590528D" w14:textId="77777777" w:rsidTr="00CE21C4">
        <w:trPr>
          <w:cantSplit/>
          <w:trHeight w:val="475"/>
        </w:trPr>
        <w:tc>
          <w:tcPr>
            <w:tcW w:w="2853" w:type="dxa"/>
          </w:tcPr>
          <w:p w14:paraId="73507B75" w14:textId="77777777" w:rsidR="00134228" w:rsidRDefault="00CA2500" w:rsidP="0042537F">
            <w:pPr>
              <w:rPr>
                <w:rFonts w:ascii="Calibri" w:hAnsi="Calibri" w:cs="Calibri"/>
                <w:b/>
                <w:bCs/>
                <w:sz w:val="20"/>
                <w:szCs w:val="20"/>
              </w:rPr>
            </w:pPr>
            <w:r>
              <w:rPr>
                <w:rFonts w:ascii="Calibri" w:hAnsi="Calibri" w:cs="Calibri"/>
                <w:b/>
                <w:bCs/>
                <w:sz w:val="20"/>
                <w:szCs w:val="20"/>
              </w:rPr>
              <w:t>Vision</w:t>
            </w:r>
            <w:r w:rsidR="005A251F">
              <w:rPr>
                <w:rFonts w:ascii="Calibri" w:hAnsi="Calibri" w:cs="Calibri"/>
                <w:b/>
                <w:bCs/>
                <w:sz w:val="20"/>
                <w:szCs w:val="20"/>
              </w:rPr>
              <w:t xml:space="preserve"> summary</w:t>
            </w:r>
            <w:r>
              <w:rPr>
                <w:rFonts w:ascii="Calibri" w:hAnsi="Calibri" w:cs="Calibri"/>
                <w:b/>
                <w:bCs/>
                <w:sz w:val="20"/>
                <w:szCs w:val="20"/>
              </w:rPr>
              <w:t xml:space="preserve"> </w:t>
            </w:r>
            <w:r w:rsidR="00712F47">
              <w:rPr>
                <w:rFonts w:ascii="Calibri" w:hAnsi="Calibri" w:cs="Calibri"/>
                <w:b/>
                <w:bCs/>
                <w:sz w:val="20"/>
                <w:szCs w:val="20"/>
              </w:rPr>
              <w:t>(desired outcome)</w:t>
            </w:r>
            <w:r w:rsidR="00134228">
              <w:rPr>
                <w:rFonts w:ascii="Calibri" w:hAnsi="Calibri" w:cs="Calibri"/>
                <w:b/>
                <w:bCs/>
                <w:sz w:val="20"/>
                <w:szCs w:val="20"/>
              </w:rPr>
              <w:t xml:space="preserve">. </w:t>
            </w:r>
          </w:p>
          <w:p w14:paraId="5FF1D809" w14:textId="51EC5A49" w:rsidR="0042537F" w:rsidRPr="00134228" w:rsidRDefault="00CA2500" w:rsidP="0042537F">
            <w:pPr>
              <w:rPr>
                <w:rFonts w:ascii="Calibri" w:hAnsi="Calibri" w:cs="Calibri"/>
                <w:b/>
                <w:bCs/>
                <w:sz w:val="20"/>
                <w:szCs w:val="20"/>
              </w:rPr>
            </w:pPr>
            <w:r w:rsidRPr="00B86FB4">
              <w:rPr>
                <w:rFonts w:ascii="Calibri" w:hAnsi="Calibri" w:cs="Calibri"/>
                <w:i/>
                <w:iCs/>
                <w:sz w:val="18"/>
                <w:szCs w:val="18"/>
              </w:rPr>
              <w:t xml:space="preserve">In one line, what will be materially better for the customer </w:t>
            </w:r>
            <w:r w:rsidR="00D53426" w:rsidRPr="00B86FB4">
              <w:rPr>
                <w:rFonts w:ascii="Calibri" w:hAnsi="Calibri" w:cs="Calibri"/>
                <w:i/>
                <w:iCs/>
                <w:sz w:val="18"/>
                <w:szCs w:val="18"/>
              </w:rPr>
              <w:t xml:space="preserve">(or colleague) </w:t>
            </w:r>
            <w:r w:rsidRPr="00B86FB4">
              <w:rPr>
                <w:rFonts w:ascii="Calibri" w:hAnsi="Calibri" w:cs="Calibri"/>
                <w:i/>
                <w:iCs/>
                <w:sz w:val="18"/>
                <w:szCs w:val="18"/>
              </w:rPr>
              <w:t>if this succeeds?</w:t>
            </w:r>
          </w:p>
        </w:tc>
        <w:tc>
          <w:tcPr>
            <w:tcW w:w="6044" w:type="dxa"/>
          </w:tcPr>
          <w:p w14:paraId="5BF9B48C" w14:textId="6B52DD65" w:rsidR="00755DB4" w:rsidRPr="00D72C2F" w:rsidRDefault="361BAC09" w:rsidP="00CE21C4">
            <w:r w:rsidRPr="00CE21C4">
              <w:rPr>
                <w:rFonts w:ascii="Calibri" w:hAnsi="Calibri" w:cs="Calibri"/>
                <w:i/>
                <w:iCs/>
                <w:color w:val="4F81BD" w:themeColor="accent1"/>
                <w:sz w:val="20"/>
                <w:szCs w:val="20"/>
              </w:rPr>
              <w:t>Customers will be able to upgrade their device and add more connections in one seamless purchase journey online</w:t>
            </w:r>
          </w:p>
        </w:tc>
      </w:tr>
      <w:tr w:rsidR="00755DB4" w:rsidRPr="009E21A4" w14:paraId="34CD2315" w14:textId="77777777" w:rsidTr="00CE21C4">
        <w:trPr>
          <w:cantSplit/>
        </w:trPr>
        <w:tc>
          <w:tcPr>
            <w:tcW w:w="2853" w:type="dxa"/>
          </w:tcPr>
          <w:p w14:paraId="1BE7A368" w14:textId="4DC67D11" w:rsidR="00755DB4" w:rsidRPr="009E21A4" w:rsidRDefault="00755DB4" w:rsidP="0042537F">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20749D8E" w14:textId="67BE838C" w:rsidR="00755DB4" w:rsidRDefault="53A8A40C" w:rsidP="00CE21C4">
            <w:r w:rsidRPr="00CE21C4">
              <w:rPr>
                <w:rFonts w:ascii="Calibri" w:hAnsi="Calibri" w:cs="Calibri"/>
                <w:i/>
                <w:iCs/>
                <w:color w:val="4F81BD" w:themeColor="accent1"/>
                <w:sz w:val="20"/>
                <w:szCs w:val="20"/>
              </w:rPr>
              <w:t>Customers cannot currently do this online without spending a long time going through repetitive journeys</w:t>
            </w:r>
          </w:p>
        </w:tc>
      </w:tr>
      <w:tr w:rsidR="0042537F" w:rsidRPr="009E21A4" w14:paraId="7FAB450C" w14:textId="77777777" w:rsidTr="00CE21C4">
        <w:trPr>
          <w:cantSplit/>
        </w:trPr>
        <w:tc>
          <w:tcPr>
            <w:tcW w:w="2853" w:type="dxa"/>
          </w:tcPr>
          <w:p w14:paraId="352D2692" w14:textId="43DCF072" w:rsidR="00134228" w:rsidRDefault="005D5D96" w:rsidP="00973052">
            <w:pPr>
              <w:rPr>
                <w:rFonts w:ascii="Calibri" w:hAnsi="Calibri" w:cs="Calibri"/>
                <w:b/>
                <w:bCs/>
                <w:sz w:val="20"/>
                <w:szCs w:val="20"/>
                <w:lang w:val="en-GB"/>
              </w:rPr>
            </w:pPr>
            <w:r w:rsidRPr="005D5D96">
              <w:rPr>
                <w:rFonts w:ascii="Calibri" w:hAnsi="Calibri" w:cs="Calibri"/>
                <w:b/>
                <w:bCs/>
                <w:sz w:val="20"/>
                <w:szCs w:val="20"/>
                <w:lang w:val="en-GB"/>
              </w:rPr>
              <w:t xml:space="preserve">What will success feel like for your primary customer </w:t>
            </w:r>
            <w:r w:rsidR="00EA2AA2">
              <w:rPr>
                <w:rFonts w:ascii="Calibri" w:hAnsi="Calibri" w:cs="Calibri"/>
                <w:b/>
                <w:bCs/>
                <w:sz w:val="20"/>
                <w:szCs w:val="20"/>
                <w:lang w:val="en-GB"/>
              </w:rPr>
              <w:t>(</w:t>
            </w:r>
            <w:r w:rsidRPr="005D5D96">
              <w:rPr>
                <w:rFonts w:ascii="Calibri" w:hAnsi="Calibri" w:cs="Calibri"/>
                <w:b/>
                <w:bCs/>
                <w:sz w:val="20"/>
                <w:szCs w:val="20"/>
                <w:lang w:val="en-GB"/>
              </w:rPr>
              <w:t>or colleague</w:t>
            </w:r>
            <w:r w:rsidR="00EA2AA2">
              <w:rPr>
                <w:rFonts w:ascii="Calibri" w:hAnsi="Calibri" w:cs="Calibri"/>
                <w:b/>
                <w:bCs/>
                <w:sz w:val="20"/>
                <w:szCs w:val="20"/>
                <w:lang w:val="en-GB"/>
              </w:rPr>
              <w:t>)</w:t>
            </w:r>
            <w:r w:rsidRPr="005D5D96">
              <w:rPr>
                <w:rFonts w:ascii="Calibri" w:hAnsi="Calibri" w:cs="Calibri"/>
                <w:b/>
                <w:bCs/>
                <w:sz w:val="20"/>
                <w:szCs w:val="20"/>
                <w:lang w:val="en-GB"/>
              </w:rPr>
              <w:t>?</w:t>
            </w:r>
            <w:r w:rsidR="00973052">
              <w:rPr>
                <w:rFonts w:ascii="Calibri" w:hAnsi="Calibri" w:cs="Calibri"/>
                <w:b/>
                <w:bCs/>
                <w:sz w:val="20"/>
                <w:szCs w:val="20"/>
                <w:lang w:val="en-GB"/>
              </w:rPr>
              <w:t xml:space="preserve"> </w:t>
            </w:r>
          </w:p>
          <w:p w14:paraId="3D4ADB16" w14:textId="719D28A5" w:rsidR="00973052" w:rsidRPr="00973052" w:rsidRDefault="00973052" w:rsidP="00973052">
            <w:pPr>
              <w:rPr>
                <w:rFonts w:ascii="Calibri" w:hAnsi="Calibri" w:cs="Calibri"/>
                <w:b/>
                <w:bCs/>
                <w:sz w:val="20"/>
                <w:szCs w:val="20"/>
                <w:lang w:val="en-GB"/>
              </w:rPr>
            </w:pPr>
            <w:r w:rsidRPr="00973052">
              <w:rPr>
                <w:rFonts w:ascii="Calibri" w:hAnsi="Calibri" w:cs="Calibri"/>
                <w:i/>
                <w:iCs/>
                <w:sz w:val="20"/>
                <w:szCs w:val="20"/>
                <w:lang w:val="en-GB"/>
              </w:rPr>
              <w:t>Describe behaviour, confidence, trust, ease, or outcomes.</w:t>
            </w:r>
          </w:p>
          <w:p w14:paraId="5CBBB015" w14:textId="6C7ABDB6" w:rsidR="0042537F" w:rsidRPr="009E21A4" w:rsidRDefault="0042537F" w:rsidP="0042537F">
            <w:pPr>
              <w:rPr>
                <w:rFonts w:ascii="Calibri" w:hAnsi="Calibri" w:cs="Calibri"/>
                <w:b/>
                <w:bCs/>
                <w:sz w:val="20"/>
                <w:szCs w:val="20"/>
              </w:rPr>
            </w:pPr>
          </w:p>
        </w:tc>
        <w:tc>
          <w:tcPr>
            <w:tcW w:w="6044" w:type="dxa"/>
          </w:tcPr>
          <w:p w14:paraId="7DD010A1" w14:textId="6B52DD65" w:rsidR="0042537F" w:rsidRPr="001D62AE" w:rsidRDefault="6785679A" w:rsidP="00CE21C4">
            <w:r w:rsidRPr="00CE21C4">
              <w:rPr>
                <w:rFonts w:ascii="Calibri" w:hAnsi="Calibri" w:cs="Calibri"/>
                <w:i/>
                <w:iCs/>
                <w:color w:val="4F81BD" w:themeColor="accent1"/>
                <w:sz w:val="20"/>
                <w:szCs w:val="20"/>
              </w:rPr>
              <w:t>Customers will be able to upgrade their device and add more connections in one seamless purchase journey online</w:t>
            </w:r>
          </w:p>
          <w:p w14:paraId="275EECB3" w14:textId="1303A051" w:rsidR="0042537F" w:rsidRPr="001D62AE" w:rsidRDefault="0042537F" w:rsidP="00CE21C4">
            <w:pPr>
              <w:rPr>
                <w:rFonts w:ascii="Calibri" w:hAnsi="Calibri" w:cs="Calibri"/>
                <w:i/>
                <w:iCs/>
                <w:color w:val="4F81BD" w:themeColor="accent1"/>
                <w:sz w:val="20"/>
                <w:szCs w:val="20"/>
              </w:rPr>
            </w:pPr>
          </w:p>
        </w:tc>
      </w:tr>
      <w:tr w:rsidR="00FD7606" w:rsidRPr="009E21A4" w14:paraId="07D945A4" w14:textId="77777777" w:rsidTr="00CE21C4">
        <w:trPr>
          <w:cantSplit/>
        </w:trPr>
        <w:tc>
          <w:tcPr>
            <w:tcW w:w="2853" w:type="dxa"/>
          </w:tcPr>
          <w:p w14:paraId="6B33198B" w14:textId="5DA5FAED" w:rsidR="00FD7606" w:rsidRPr="00A013FB" w:rsidRDefault="00FD7606" w:rsidP="00FD7606">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439841EB" w14:textId="33CA7946" w:rsidR="00FD7606" w:rsidRPr="009D0549" w:rsidRDefault="05D93A0C" w:rsidP="00FD7606">
            <w:pPr>
              <w:rPr>
                <w:rFonts w:ascii="Calibri" w:hAnsi="Calibri" w:cs="Calibri"/>
                <w:color w:val="4F81BD" w:themeColor="accent1"/>
                <w:sz w:val="20"/>
                <w:szCs w:val="20"/>
              </w:rPr>
            </w:pPr>
            <w:r w:rsidRPr="00CE21C4">
              <w:rPr>
                <w:rFonts w:ascii="Calibri" w:hAnsi="Calibri" w:cs="Calibri"/>
                <w:color w:val="4F81BD" w:themeColor="accent1"/>
                <w:sz w:val="20"/>
                <w:szCs w:val="20"/>
              </w:rPr>
              <w:t>Not yet</w:t>
            </w:r>
          </w:p>
          <w:p w14:paraId="2267EC19" w14:textId="62EF4185" w:rsidR="00FD7606" w:rsidRPr="00A22FE3" w:rsidRDefault="00FD7606" w:rsidP="00CE21C4">
            <w:pPr>
              <w:rPr>
                <w:rFonts w:ascii="Calibri" w:hAnsi="Calibri" w:cs="Calibri"/>
                <w:i/>
                <w:iCs/>
                <w:color w:val="4F81BD" w:themeColor="accent1"/>
                <w:sz w:val="20"/>
                <w:szCs w:val="20"/>
                <w:lang w:val="en-GB"/>
              </w:rPr>
            </w:pPr>
          </w:p>
        </w:tc>
      </w:tr>
      <w:tr w:rsidR="00FD7606" w:rsidRPr="009E21A4" w14:paraId="5823209A" w14:textId="77777777" w:rsidTr="00CE21C4">
        <w:trPr>
          <w:cantSplit/>
        </w:trPr>
        <w:tc>
          <w:tcPr>
            <w:tcW w:w="2853" w:type="dxa"/>
          </w:tcPr>
          <w:p w14:paraId="218B60E6" w14:textId="08D87BDC" w:rsidR="00FD7606" w:rsidRDefault="00FD7606" w:rsidP="00FD7606">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7B110CC0" w14:textId="48FA0300" w:rsidR="00FD7606" w:rsidRPr="009D0549" w:rsidRDefault="59AB7988" w:rsidP="00CE21C4">
            <w:r w:rsidRPr="00CE21C4">
              <w:rPr>
                <w:rFonts w:ascii="Calibri" w:hAnsi="Calibri" w:cs="Calibri"/>
                <w:i/>
                <w:iCs/>
                <w:color w:val="4F81BD" w:themeColor="accent1"/>
                <w:sz w:val="20"/>
                <w:szCs w:val="20"/>
                <w:lang w:val="en-GB"/>
              </w:rPr>
              <w:t>Fraud and credit risk</w:t>
            </w:r>
          </w:p>
        </w:tc>
      </w:tr>
      <w:tr w:rsidR="00FD7606" w:rsidRPr="009E21A4" w14:paraId="74F8534D" w14:textId="77777777" w:rsidTr="00CE21C4">
        <w:trPr>
          <w:cantSplit/>
        </w:trPr>
        <w:tc>
          <w:tcPr>
            <w:tcW w:w="2853" w:type="dxa"/>
          </w:tcPr>
          <w:p w14:paraId="09963508" w14:textId="2CF9B062" w:rsidR="00FD7606" w:rsidRDefault="00FD7606" w:rsidP="00FD7606">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627D1E17" w14:textId="2029D969" w:rsidR="00FD7606" w:rsidRPr="009D0549" w:rsidRDefault="2AD1C0A0" w:rsidP="00CE21C4">
            <w:r w:rsidRPr="00CE21C4">
              <w:rPr>
                <w:rFonts w:ascii="Calibri" w:hAnsi="Calibri" w:cs="Calibri"/>
                <w:i/>
                <w:iCs/>
                <w:color w:val="4F81BD" w:themeColor="accent1"/>
                <w:sz w:val="20"/>
                <w:szCs w:val="20"/>
              </w:rPr>
              <w:t>Discounting and bundling</w:t>
            </w:r>
          </w:p>
        </w:tc>
      </w:tr>
      <w:tr w:rsidR="00FD7606" w:rsidRPr="009E21A4" w14:paraId="1E99D756" w14:textId="77777777" w:rsidTr="00CE21C4">
        <w:trPr>
          <w:cantSplit/>
        </w:trPr>
        <w:tc>
          <w:tcPr>
            <w:tcW w:w="2853" w:type="dxa"/>
          </w:tcPr>
          <w:p w14:paraId="13EFF614" w14:textId="1F781FAE" w:rsidR="00FD7606" w:rsidRPr="009E21A4" w:rsidRDefault="00FD7606" w:rsidP="00FD7606">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77C012B0" w14:textId="3817F9DF" w:rsidR="00FD7606" w:rsidRPr="001D62AE" w:rsidRDefault="79219FCC" w:rsidP="00CE21C4">
            <w:r w:rsidRPr="00CE21C4">
              <w:rPr>
                <w:rFonts w:ascii="Calibri" w:hAnsi="Calibri" w:cs="Calibri"/>
                <w:i/>
                <w:iCs/>
                <w:color w:val="4F81BD" w:themeColor="accent1"/>
                <w:sz w:val="20"/>
                <w:szCs w:val="20"/>
              </w:rPr>
              <w:t>January 2027</w:t>
            </w:r>
          </w:p>
        </w:tc>
      </w:tr>
      <w:tr w:rsidR="00FD7606" w:rsidRPr="009E21A4" w14:paraId="4B939B2A" w14:textId="77777777" w:rsidTr="00CE21C4">
        <w:trPr>
          <w:cantSplit/>
        </w:trPr>
        <w:tc>
          <w:tcPr>
            <w:tcW w:w="2853" w:type="dxa"/>
          </w:tcPr>
          <w:p w14:paraId="0DF2F8F2" w14:textId="546A5234" w:rsidR="00FD7606" w:rsidRPr="00073A0D" w:rsidRDefault="00FD7606" w:rsidP="00FD7606">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9A2394">
              <w:rPr>
                <w:rFonts w:ascii="Calibri" w:hAnsi="Calibri" w:cs="Calibri"/>
                <w:i/>
                <w:iCs/>
                <w:sz w:val="18"/>
                <w:szCs w:val="18"/>
                <w:lang w:val="en-GB"/>
              </w:rPr>
              <w:t>Critical drivers for timing.</w:t>
            </w:r>
          </w:p>
          <w:p w14:paraId="4427D410" w14:textId="07CEF79A" w:rsidR="00FD7606" w:rsidRPr="009E21A4" w:rsidRDefault="00FD7606" w:rsidP="00FD7606">
            <w:pPr>
              <w:rPr>
                <w:rFonts w:ascii="Calibri" w:hAnsi="Calibri" w:cs="Calibri"/>
                <w:b/>
                <w:bCs/>
                <w:sz w:val="20"/>
                <w:szCs w:val="20"/>
              </w:rPr>
            </w:pPr>
          </w:p>
        </w:tc>
        <w:tc>
          <w:tcPr>
            <w:tcW w:w="6044" w:type="dxa"/>
          </w:tcPr>
          <w:p w14:paraId="46FF4F57" w14:textId="0C4387BF" w:rsidR="00FD7606" w:rsidRPr="001D62AE" w:rsidRDefault="5D5F0502" w:rsidP="00CE21C4">
            <w:r w:rsidRPr="00CE21C4">
              <w:rPr>
                <w:rFonts w:ascii="Calibri" w:hAnsi="Calibri" w:cs="Calibri"/>
                <w:i/>
                <w:iCs/>
                <w:color w:val="4F81BD" w:themeColor="accent1"/>
                <w:sz w:val="20"/>
                <w:szCs w:val="20"/>
              </w:rPr>
              <w:t>This is missing functionality from our online services</w:t>
            </w:r>
          </w:p>
        </w:tc>
      </w:tr>
      <w:tr w:rsidR="00FD7606" w:rsidRPr="009E21A4" w14:paraId="170EED4F" w14:textId="77777777" w:rsidTr="00CE21C4">
        <w:trPr>
          <w:cantSplit/>
        </w:trPr>
        <w:tc>
          <w:tcPr>
            <w:tcW w:w="2853" w:type="dxa"/>
          </w:tcPr>
          <w:p w14:paraId="67130926" w14:textId="77777777" w:rsidR="00E91833" w:rsidRDefault="00FD7606" w:rsidP="00FD7606">
            <w:pPr>
              <w:rPr>
                <w:rFonts w:ascii="Calibri" w:hAnsi="Calibri" w:cs="Calibri"/>
                <w:b/>
                <w:bCs/>
                <w:sz w:val="20"/>
                <w:szCs w:val="20"/>
              </w:rPr>
            </w:pPr>
            <w:r>
              <w:rPr>
                <w:rFonts w:ascii="Calibri" w:hAnsi="Calibri" w:cs="Calibri"/>
                <w:b/>
                <w:bCs/>
                <w:sz w:val="20"/>
                <w:szCs w:val="20"/>
              </w:rPr>
              <w:t xml:space="preserve">Does this have a value case yet? </w:t>
            </w:r>
          </w:p>
          <w:p w14:paraId="75FF929B" w14:textId="08EC29FA" w:rsidR="00FD7606" w:rsidRDefault="00FD7606" w:rsidP="00FD7606">
            <w:pPr>
              <w:rPr>
                <w:rFonts w:ascii="Calibri" w:hAnsi="Calibri" w:cs="Calibri"/>
                <w:b/>
                <w:bCs/>
                <w:sz w:val="20"/>
                <w:szCs w:val="20"/>
              </w:rPr>
            </w:pPr>
            <w:r w:rsidRPr="00E91833">
              <w:rPr>
                <w:rFonts w:ascii="Calibri" w:hAnsi="Calibri" w:cs="Calibri"/>
                <w:i/>
                <w:iCs/>
                <w:sz w:val="18"/>
                <w:szCs w:val="18"/>
              </w:rPr>
              <w:t>e.g. Have you assessed where and how much the value will be derived from this change?</w:t>
            </w:r>
          </w:p>
        </w:tc>
        <w:tc>
          <w:tcPr>
            <w:tcW w:w="6044" w:type="dxa"/>
          </w:tcPr>
          <w:p w14:paraId="68A82E8E" w14:textId="60F438FA" w:rsidR="00FD7606" w:rsidRDefault="578EE0D1" w:rsidP="00CE21C4">
            <w:r w:rsidRPr="00CE21C4">
              <w:rPr>
                <w:rFonts w:ascii="Calibri" w:hAnsi="Calibri" w:cs="Calibri"/>
                <w:i/>
                <w:iCs/>
                <w:color w:val="4F81BD" w:themeColor="accent1"/>
                <w:sz w:val="20"/>
                <w:szCs w:val="20"/>
                <w:lang w:val="en-GB"/>
              </w:rPr>
              <w:t>Yes</w:t>
            </w:r>
          </w:p>
        </w:tc>
      </w:tr>
      <w:tr w:rsidR="00D77685" w:rsidRPr="009E21A4" w14:paraId="46281CBA" w14:textId="77777777" w:rsidTr="00CE21C4">
        <w:trPr>
          <w:cantSplit/>
        </w:trPr>
        <w:tc>
          <w:tcPr>
            <w:tcW w:w="2853" w:type="dxa"/>
          </w:tcPr>
          <w:p w14:paraId="693CC082" w14:textId="77777777" w:rsidR="00E91833" w:rsidRDefault="00D77685" w:rsidP="00FD7606">
            <w:pPr>
              <w:rPr>
                <w:rFonts w:ascii="Calibri" w:hAnsi="Calibri" w:cs="Calibri"/>
                <w:b/>
                <w:bCs/>
                <w:sz w:val="20"/>
                <w:szCs w:val="20"/>
              </w:rPr>
            </w:pPr>
            <w:r>
              <w:rPr>
                <w:rFonts w:ascii="Calibri" w:hAnsi="Calibri" w:cs="Calibri"/>
                <w:b/>
                <w:bCs/>
                <w:sz w:val="20"/>
                <w:szCs w:val="20"/>
              </w:rPr>
              <w:t>Leading indicator</w:t>
            </w:r>
            <w:r w:rsidR="007A4ECF">
              <w:rPr>
                <w:rFonts w:ascii="Calibri" w:hAnsi="Calibri" w:cs="Calibri"/>
                <w:b/>
                <w:bCs/>
                <w:sz w:val="20"/>
                <w:szCs w:val="20"/>
              </w:rPr>
              <w:t xml:space="preserve"> (predictor of successful execution)</w:t>
            </w:r>
            <w:r>
              <w:rPr>
                <w:rFonts w:ascii="Calibri" w:hAnsi="Calibri" w:cs="Calibri"/>
                <w:b/>
                <w:bCs/>
                <w:sz w:val="20"/>
                <w:szCs w:val="20"/>
              </w:rPr>
              <w:t xml:space="preserve">. </w:t>
            </w:r>
          </w:p>
          <w:p w14:paraId="6C6AA3F3" w14:textId="6052F2E2" w:rsidR="00D77685" w:rsidRDefault="00ED0D43" w:rsidP="00FD7606">
            <w:pPr>
              <w:rPr>
                <w:rFonts w:ascii="Calibri" w:hAnsi="Calibri" w:cs="Calibri"/>
                <w:b/>
                <w:bCs/>
                <w:sz w:val="20"/>
                <w:szCs w:val="20"/>
              </w:rPr>
            </w:pPr>
            <w:r w:rsidRPr="00E91833">
              <w:rPr>
                <w:rFonts w:ascii="Calibri" w:hAnsi="Calibri" w:cs="Calibri"/>
                <w:i/>
                <w:iCs/>
                <w:sz w:val="18"/>
                <w:szCs w:val="18"/>
              </w:rPr>
              <w:t>Suggest</w:t>
            </w:r>
            <w:r w:rsidR="00AE01DF" w:rsidRPr="00E91833">
              <w:rPr>
                <w:rFonts w:ascii="Calibri" w:hAnsi="Calibri" w:cs="Calibri"/>
                <w:i/>
                <w:iCs/>
                <w:sz w:val="18"/>
                <w:szCs w:val="18"/>
              </w:rPr>
              <w:t xml:space="preserve"> </w:t>
            </w:r>
            <w:r w:rsidRPr="00E91833">
              <w:rPr>
                <w:rFonts w:ascii="Calibri" w:hAnsi="Calibri" w:cs="Calibri"/>
                <w:i/>
                <w:iCs/>
                <w:sz w:val="18"/>
                <w:szCs w:val="18"/>
              </w:rPr>
              <w:t>(</w:t>
            </w:r>
            <w:r w:rsidR="00AE01DF" w:rsidRPr="00E91833">
              <w:rPr>
                <w:rFonts w:ascii="Calibri" w:hAnsi="Calibri" w:cs="Calibri"/>
                <w:i/>
                <w:iCs/>
                <w:sz w:val="18"/>
                <w:szCs w:val="18"/>
              </w:rPr>
              <w:t>if you know</w:t>
            </w:r>
            <w:r w:rsidRPr="00E91833">
              <w:rPr>
                <w:rFonts w:ascii="Calibri" w:hAnsi="Calibri" w:cs="Calibri"/>
                <w:i/>
                <w:iCs/>
                <w:sz w:val="18"/>
                <w:szCs w:val="18"/>
              </w:rPr>
              <w:t>)</w:t>
            </w:r>
            <w:r w:rsidR="00AE01DF" w:rsidRPr="00E91833">
              <w:rPr>
                <w:rFonts w:ascii="Calibri" w:hAnsi="Calibri" w:cs="Calibri"/>
                <w:i/>
                <w:iCs/>
                <w:sz w:val="18"/>
                <w:szCs w:val="18"/>
              </w:rPr>
              <w:t xml:space="preserve"> what </w:t>
            </w:r>
            <w:r w:rsidRPr="00E91833">
              <w:rPr>
                <w:rFonts w:ascii="Calibri" w:hAnsi="Calibri" w:cs="Calibri"/>
                <w:i/>
                <w:iCs/>
                <w:sz w:val="18"/>
                <w:szCs w:val="18"/>
              </w:rPr>
              <w:t xml:space="preserve">metric </w:t>
            </w:r>
            <w:r w:rsidR="00AE01DF" w:rsidRPr="00E91833">
              <w:rPr>
                <w:rFonts w:ascii="Calibri" w:hAnsi="Calibri" w:cs="Calibri"/>
                <w:i/>
                <w:iCs/>
                <w:sz w:val="18"/>
                <w:szCs w:val="18"/>
              </w:rPr>
              <w:t>will measure successful execution of this change</w:t>
            </w:r>
            <w:r w:rsidRPr="00E91833">
              <w:rPr>
                <w:rFonts w:ascii="Calibri" w:hAnsi="Calibri" w:cs="Calibri"/>
                <w:i/>
                <w:iCs/>
                <w:sz w:val="18"/>
                <w:szCs w:val="18"/>
              </w:rPr>
              <w:t>.</w:t>
            </w:r>
          </w:p>
        </w:tc>
        <w:tc>
          <w:tcPr>
            <w:tcW w:w="6044" w:type="dxa"/>
          </w:tcPr>
          <w:p w14:paraId="24A32D33" w14:textId="0801A0B6" w:rsidR="00D77685" w:rsidRDefault="06E1E6AD" w:rsidP="00CE21C4">
            <w:pPr>
              <w:rPr>
                <w:rFonts w:ascii="Calibri" w:hAnsi="Calibri" w:cs="Calibri"/>
                <w:i/>
                <w:iCs/>
                <w:color w:val="4F81BD" w:themeColor="accent1"/>
                <w:sz w:val="20"/>
                <w:szCs w:val="20"/>
                <w:lang w:val="en-GB"/>
              </w:rPr>
            </w:pPr>
            <w:r w:rsidRPr="00CE21C4">
              <w:rPr>
                <w:rFonts w:ascii="Calibri" w:hAnsi="Calibri" w:cs="Calibri"/>
                <w:i/>
                <w:iCs/>
                <w:color w:val="4F81BD" w:themeColor="accent1"/>
                <w:sz w:val="20"/>
                <w:szCs w:val="20"/>
                <w:lang w:val="en-GB"/>
              </w:rPr>
              <w:t>Incremental Revenue</w:t>
            </w:r>
            <w:r w:rsidR="12CEA7AE" w:rsidRPr="00CE21C4">
              <w:rPr>
                <w:rFonts w:ascii="Calibri" w:hAnsi="Calibri" w:cs="Calibri"/>
                <w:i/>
                <w:iCs/>
                <w:color w:val="4F81BD" w:themeColor="accent1"/>
                <w:sz w:val="20"/>
                <w:szCs w:val="20"/>
                <w:lang w:val="en-GB"/>
              </w:rPr>
              <w:t xml:space="preserve"> </w:t>
            </w:r>
            <w:r w:rsidR="1D6B9514" w:rsidRPr="00CE21C4">
              <w:rPr>
                <w:rFonts w:ascii="Calibri" w:hAnsi="Calibri" w:cs="Calibri"/>
                <w:i/>
                <w:iCs/>
                <w:color w:val="4F81BD" w:themeColor="accent1"/>
                <w:sz w:val="20"/>
                <w:szCs w:val="20"/>
                <w:lang w:val="en-GB"/>
              </w:rPr>
              <w:t>Increase</w:t>
            </w:r>
          </w:p>
          <w:p w14:paraId="17B03C30" w14:textId="77BABB33" w:rsidR="00D77685" w:rsidRDefault="00D77685" w:rsidP="00CE21C4">
            <w:pPr>
              <w:rPr>
                <w:rFonts w:ascii="Calibri" w:hAnsi="Calibri" w:cs="Calibri"/>
                <w:i/>
                <w:iCs/>
                <w:color w:val="4F81BD" w:themeColor="accent1"/>
                <w:sz w:val="20"/>
                <w:szCs w:val="20"/>
                <w:lang w:val="en-GB"/>
              </w:rPr>
            </w:pPr>
          </w:p>
          <w:p w14:paraId="52208F59" w14:textId="4E18DE27" w:rsidR="00D77685" w:rsidRDefault="1D6B9514" w:rsidP="00CE21C4">
            <w:pPr>
              <w:rPr>
                <w:rFonts w:ascii="Calibri" w:hAnsi="Calibri" w:cs="Calibri"/>
                <w:i/>
                <w:iCs/>
                <w:color w:val="4F81BD" w:themeColor="accent1"/>
                <w:sz w:val="20"/>
                <w:szCs w:val="20"/>
                <w:lang w:val="en-GB"/>
              </w:rPr>
            </w:pPr>
            <w:r w:rsidRPr="00CE21C4">
              <w:rPr>
                <w:rFonts w:ascii="Calibri" w:hAnsi="Calibri" w:cs="Calibri"/>
                <w:i/>
                <w:iCs/>
                <w:color w:val="4F81BD" w:themeColor="accent1"/>
                <w:sz w:val="20"/>
                <w:szCs w:val="20"/>
                <w:lang w:val="en-GB"/>
              </w:rPr>
              <w:t>Incremental Additional Connections</w:t>
            </w:r>
          </w:p>
        </w:tc>
      </w:tr>
      <w:tr w:rsidR="00FD7606" w:rsidRPr="009E21A4" w14:paraId="685DF938" w14:textId="77777777" w:rsidTr="00CE21C4">
        <w:trPr>
          <w:cantSplit/>
        </w:trPr>
        <w:tc>
          <w:tcPr>
            <w:tcW w:w="2853" w:type="dxa"/>
          </w:tcPr>
          <w:p w14:paraId="056E181D" w14:textId="37FE2D4D" w:rsidR="00FD7606" w:rsidRDefault="00FD7606" w:rsidP="00FD7606">
            <w:pPr>
              <w:rPr>
                <w:rFonts w:ascii="Calibri" w:hAnsi="Calibri" w:cs="Calibri"/>
                <w:b/>
                <w:bCs/>
                <w:sz w:val="20"/>
                <w:szCs w:val="20"/>
              </w:rPr>
            </w:pPr>
            <w:r>
              <w:rPr>
                <w:rFonts w:ascii="Calibri" w:hAnsi="Calibri" w:cs="Calibri"/>
                <w:b/>
                <w:bCs/>
                <w:sz w:val="20"/>
                <w:szCs w:val="20"/>
              </w:rPr>
              <w:t>What is the approximate revenue uplift / cost saving from this?</w:t>
            </w:r>
          </w:p>
        </w:tc>
        <w:tc>
          <w:tcPr>
            <w:tcW w:w="6044" w:type="dxa"/>
          </w:tcPr>
          <w:p w14:paraId="27A82802" w14:textId="2B49230E" w:rsidR="6F7CD2D8" w:rsidRDefault="6F7CD2D8" w:rsidP="00CE21C4">
            <w:r w:rsidRPr="00CE21C4">
              <w:rPr>
                <w:rFonts w:ascii="Calibri" w:hAnsi="Calibri" w:cs="Calibri"/>
                <w:i/>
                <w:iCs/>
                <w:color w:val="4F81BD" w:themeColor="accent1"/>
                <w:sz w:val="20"/>
                <w:szCs w:val="20"/>
                <w:lang w:val="en-GB"/>
              </w:rPr>
              <w:t>£700k revenue uplift</w:t>
            </w:r>
          </w:p>
          <w:p w14:paraId="6B9FB134" w14:textId="4668B400" w:rsidR="00FD7606" w:rsidRDefault="00FD7606" w:rsidP="00FD7606">
            <w:pPr>
              <w:rPr>
                <w:rFonts w:ascii="Calibri" w:hAnsi="Calibri" w:cs="Calibri"/>
                <w:i/>
                <w:iCs/>
                <w:color w:val="4F81BD" w:themeColor="accent1"/>
                <w:sz w:val="20"/>
                <w:szCs w:val="20"/>
              </w:rPr>
            </w:pPr>
          </w:p>
        </w:tc>
      </w:tr>
      <w:tr w:rsidR="58FF6394" w14:paraId="72B39DD5" w14:textId="77777777" w:rsidTr="00CE21C4">
        <w:trPr>
          <w:cantSplit/>
          <w:trHeight w:val="300"/>
        </w:trPr>
        <w:tc>
          <w:tcPr>
            <w:tcW w:w="2853" w:type="dxa"/>
          </w:tcPr>
          <w:p w14:paraId="0206637E" w14:textId="77777777" w:rsidR="00E91833" w:rsidRDefault="58FF6394" w:rsidP="58FF6394">
            <w:pPr>
              <w:rPr>
                <w:rFonts w:ascii="Calibri" w:eastAsia="Calibri" w:hAnsi="Calibri" w:cs="Calibri"/>
                <w:b/>
                <w:bCs/>
                <w:sz w:val="20"/>
                <w:szCs w:val="20"/>
              </w:rPr>
            </w:pPr>
            <w:r w:rsidRPr="58FF6394">
              <w:rPr>
                <w:rFonts w:ascii="Calibri" w:eastAsia="Calibri" w:hAnsi="Calibri" w:cs="Calibri"/>
                <w:b/>
                <w:bCs/>
                <w:sz w:val="20"/>
                <w:szCs w:val="20"/>
              </w:rPr>
              <w:t xml:space="preserve">Key assumptions. </w:t>
            </w:r>
          </w:p>
          <w:p w14:paraId="733D2DEA" w14:textId="5AB23775" w:rsidR="58FF6394" w:rsidRDefault="58FF6394" w:rsidP="58FF6394">
            <w:r w:rsidRPr="00E91833">
              <w:rPr>
                <w:rFonts w:ascii="Calibri" w:eastAsia="Calibri" w:hAnsi="Calibri" w:cs="Calibri"/>
                <w:i/>
                <w:iCs/>
                <w:sz w:val="18"/>
                <w:szCs w:val="18"/>
              </w:rPr>
              <w:t>Are there any critical assumptions that support your timing or business case?</w:t>
            </w:r>
          </w:p>
        </w:tc>
        <w:tc>
          <w:tcPr>
            <w:tcW w:w="6044" w:type="dxa"/>
          </w:tcPr>
          <w:p w14:paraId="25894082" w14:textId="55F70479" w:rsidR="70FD5987" w:rsidRDefault="70FD5987" w:rsidP="00CE21C4">
            <w:pPr>
              <w:rPr>
                <w:rFonts w:ascii="Calibri" w:eastAsia="Calibri" w:hAnsi="Calibri" w:cs="Calibri"/>
                <w:i/>
                <w:iCs/>
                <w:color w:val="4F81BD" w:themeColor="accent1"/>
                <w:sz w:val="20"/>
                <w:szCs w:val="20"/>
              </w:rPr>
            </w:pPr>
          </w:p>
        </w:tc>
      </w:tr>
    </w:tbl>
    <w:p w14:paraId="3D6BCCB8" w14:textId="2AA5FAB7" w:rsidR="00871844" w:rsidRDefault="00871844" w:rsidP="00850E21">
      <w:pPr>
        <w:rPr>
          <w:rFonts w:ascii="Calibri" w:hAnsi="Calibri" w:cs="Calibri"/>
          <w:b/>
          <w:bCs/>
        </w:rPr>
      </w:pPr>
    </w:p>
    <w:p w14:paraId="10EE2B61" w14:textId="439E9A86" w:rsidR="00170713" w:rsidRPr="00FF5998" w:rsidRDefault="00170713" w:rsidP="00B214DE">
      <w:pPr>
        <w:pStyle w:val="ListParagraph"/>
        <w:numPr>
          <w:ilvl w:val="0"/>
          <w:numId w:val="14"/>
        </w:numPr>
        <w:spacing w:before="240" w:after="0"/>
        <w:ind w:left="357" w:hanging="357"/>
        <w:rPr>
          <w:rFonts w:ascii="Calibri" w:eastAsiaTheme="majorEastAsia" w:hAnsi="Calibri" w:cs="Calibri"/>
          <w:b/>
          <w:bCs/>
          <w:color w:val="000000" w:themeColor="text1"/>
          <w:sz w:val="28"/>
          <w:szCs w:val="28"/>
        </w:rPr>
      </w:pPr>
      <w:r w:rsidRPr="00FF5998">
        <w:rPr>
          <w:rFonts w:ascii="Calibri" w:eastAsiaTheme="majorEastAsia" w:hAnsi="Calibri" w:cs="Calibri"/>
          <w:b/>
          <w:bCs/>
          <w:color w:val="000000" w:themeColor="text1"/>
          <w:sz w:val="28"/>
          <w:szCs w:val="28"/>
        </w:rPr>
        <w:t>High level Requirements</w:t>
      </w:r>
    </w:p>
    <w:p w14:paraId="23C39C62" w14:textId="3EF82401" w:rsidR="0019697E" w:rsidRPr="006E7C05" w:rsidRDefault="00AC5A4B" w:rsidP="00B214DE">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r w:rsidR="00842A62" w:rsidRPr="006E7C05">
        <w:rPr>
          <w:rFonts w:ascii="Calibri" w:hAnsi="Calibri" w:cs="Calibri"/>
          <w:sz w:val="20"/>
          <w:szCs w:val="20"/>
        </w:rPr>
        <w:t>behaviors</w:t>
      </w:r>
      <w:r w:rsidRPr="006E7C05">
        <w:rPr>
          <w:rFonts w:ascii="Calibri" w:hAnsi="Calibri" w:cs="Calibri"/>
          <w:sz w:val="20"/>
          <w:szCs w:val="20"/>
        </w:rPr>
        <w:t xml:space="preserve"> the future solution must support.</w:t>
      </w:r>
      <w:r w:rsidR="007643CC" w:rsidRPr="006E7C05">
        <w:rPr>
          <w:rFonts w:ascii="Calibri" w:hAnsi="Calibri" w:cs="Calibri"/>
          <w:sz w:val="20"/>
          <w:szCs w:val="20"/>
        </w:rPr>
        <w:t xml:space="preserve"> </w:t>
      </w:r>
      <w:r w:rsidR="00295944" w:rsidRPr="006E7C05">
        <w:rPr>
          <w:rFonts w:ascii="Calibri" w:hAnsi="Calibri" w:cs="Calibri"/>
          <w:sz w:val="20"/>
          <w:szCs w:val="20"/>
        </w:rPr>
        <w:t xml:space="preserve"> </w:t>
      </w:r>
      <w:r w:rsidR="00A871D9" w:rsidRPr="006E7C05">
        <w:rPr>
          <w:rFonts w:ascii="Calibri" w:hAnsi="Calibri" w:cs="Calibri"/>
          <w:i/>
          <w:iCs/>
          <w:sz w:val="20"/>
          <w:szCs w:val="20"/>
        </w:rPr>
        <w:lastRenderedPageBreak/>
        <w:t xml:space="preserve">If your requirement is on behalf of </w:t>
      </w:r>
      <w:r w:rsidR="00A03F27" w:rsidRPr="006E7C05">
        <w:rPr>
          <w:rFonts w:ascii="Calibri" w:hAnsi="Calibri" w:cs="Calibri"/>
          <w:i/>
          <w:iCs/>
          <w:sz w:val="20"/>
          <w:szCs w:val="20"/>
        </w:rPr>
        <w:t>an external party such as</w:t>
      </w:r>
      <w:r w:rsidR="00A871D9" w:rsidRPr="006E7C05">
        <w:rPr>
          <w:rFonts w:ascii="Calibri" w:hAnsi="Calibri" w:cs="Calibri"/>
          <w:i/>
          <w:iCs/>
          <w:sz w:val="20"/>
          <w:szCs w:val="20"/>
        </w:rPr>
        <w:t xml:space="preserve"> giffgaff then your requirement scope will only cover the capabilities in VMO2 that support the</w:t>
      </w:r>
      <w:r w:rsidR="00844EA9" w:rsidRPr="006E7C05">
        <w:rPr>
          <w:rFonts w:ascii="Calibri" w:hAnsi="Calibri" w:cs="Calibri"/>
          <w:i/>
          <w:iCs/>
          <w:sz w:val="20"/>
          <w:szCs w:val="20"/>
        </w:rPr>
        <w:t>m</w:t>
      </w:r>
      <w:r w:rsidR="00A871D9" w:rsidRPr="006E7C05">
        <w:rPr>
          <w:rFonts w:ascii="Calibri" w:hAnsi="Calibri" w:cs="Calibri"/>
          <w:i/>
          <w:iCs/>
          <w:sz w:val="20"/>
          <w:szCs w:val="20"/>
        </w:rPr>
        <w:t xml:space="preserve">.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1870"/>
        <w:gridCol w:w="5189"/>
        <w:gridCol w:w="1048"/>
      </w:tblGrid>
      <w:tr w:rsidR="001308D4" w:rsidRPr="009E21A4" w14:paraId="61754451" w14:textId="77777777" w:rsidTr="00CE21C4">
        <w:tc>
          <w:tcPr>
            <w:tcW w:w="8902" w:type="dxa"/>
            <w:gridSpan w:val="4"/>
            <w:vAlign w:val="bottom"/>
          </w:tcPr>
          <w:p w14:paraId="5CE9FE34" w14:textId="5CE34EF5" w:rsidR="00256D22" w:rsidRPr="00256D22" w:rsidRDefault="00256D22" w:rsidP="00CA6ADC">
            <w:pPr>
              <w:rPr>
                <w:rFonts w:ascii="Calibri" w:hAnsi="Calibri" w:cs="Calibri"/>
                <w:b/>
                <w:bCs/>
                <w:i/>
                <w:iCs/>
                <w:lang w:val="en-GB"/>
              </w:rPr>
            </w:pPr>
            <w:r w:rsidRPr="00256D22">
              <w:rPr>
                <w:rFonts w:ascii="Calibri" w:hAnsi="Calibri" w:cs="Calibri"/>
                <w:b/>
                <w:bCs/>
                <w:i/>
                <w:iCs/>
                <w:lang w:val="en-GB"/>
              </w:rPr>
              <w:t xml:space="preserve">Guidance: </w:t>
            </w:r>
          </w:p>
          <w:p w14:paraId="722DBA09" w14:textId="1330CE34" w:rsidR="00AC5A4B" w:rsidRPr="004E664B" w:rsidRDefault="00AC5A4B" w:rsidP="00AC5A4B">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 xml:space="preserve">Clear high‑level requirements help ensure </w:t>
            </w:r>
            <w:r w:rsidR="00DD1B60" w:rsidRPr="4E2CF9D3">
              <w:rPr>
                <w:rFonts w:ascii="Calibri" w:eastAsia="Calibri" w:hAnsi="Calibri" w:cs="Calibri"/>
                <w:i/>
                <w:sz w:val="20"/>
                <w:szCs w:val="20"/>
                <w:lang w:val="en-GB"/>
              </w:rPr>
              <w:t xml:space="preserve">faster and </w:t>
            </w:r>
            <w:r w:rsidRPr="4E2CF9D3">
              <w:rPr>
                <w:rFonts w:ascii="Calibri" w:eastAsia="Calibri" w:hAnsi="Calibri" w:cs="Calibri"/>
                <w:i/>
                <w:sz w:val="20"/>
                <w:szCs w:val="20"/>
                <w:lang w:val="en-GB"/>
              </w:rPr>
              <w:t>more accurate sizing</w:t>
            </w:r>
          </w:p>
          <w:p w14:paraId="217C7F7E" w14:textId="5B91D426"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List the essential capabilities or features needed to achieve your desired outcome (e.g., “Customers must be able to…”, “The system must allow…”)</w:t>
            </w:r>
          </w:p>
          <w:p w14:paraId="4033DBB1" w14:textId="04849C03"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Focus on requirements, not solutions (avoid naming specific technologies or designs)</w:t>
            </w:r>
          </w:p>
          <w:p w14:paraId="207FE3C1" w14:textId="6E61C946" w:rsid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269758A6" w14:textId="337F5332" w:rsidR="00A1545A" w:rsidRPr="00256D22" w:rsidRDefault="00A1545A" w:rsidP="00256D22">
            <w:pPr>
              <w:pStyle w:val="ListParagraph"/>
              <w:numPr>
                <w:ilvl w:val="0"/>
                <w:numId w:val="19"/>
              </w:numPr>
              <w:rPr>
                <w:rFonts w:ascii="Calibri" w:eastAsia="Calibri" w:hAnsi="Calibri" w:cs="Calibri"/>
                <w:i/>
                <w:sz w:val="20"/>
                <w:szCs w:val="20"/>
                <w:lang w:val="en-GB"/>
              </w:rPr>
            </w:pPr>
            <w:r>
              <w:rPr>
                <w:rFonts w:ascii="Calibri" w:eastAsia="Calibri" w:hAnsi="Calibri" w:cs="Calibri"/>
                <w:i/>
                <w:sz w:val="20"/>
                <w:szCs w:val="20"/>
                <w:lang w:val="en-GB"/>
              </w:rPr>
              <w:t xml:space="preserve">For customer impacting </w:t>
            </w:r>
            <w:r w:rsidR="00EF1CE9">
              <w:rPr>
                <w:rFonts w:ascii="Calibri" w:eastAsia="Calibri" w:hAnsi="Calibri" w:cs="Calibri"/>
                <w:i/>
                <w:sz w:val="20"/>
                <w:szCs w:val="20"/>
                <w:lang w:val="en-GB"/>
              </w:rPr>
              <w:t xml:space="preserve">proposals you may wish to consider </w:t>
            </w:r>
            <w:r w:rsidR="00583E64">
              <w:rPr>
                <w:rFonts w:ascii="Calibri" w:eastAsia="Calibri" w:hAnsi="Calibri" w:cs="Calibri"/>
                <w:i/>
                <w:sz w:val="20"/>
                <w:szCs w:val="20"/>
                <w:lang w:val="en-GB"/>
              </w:rPr>
              <w:t>the specific elements of the customer lifecycle that</w:t>
            </w:r>
            <w:r w:rsidR="003C43DE">
              <w:rPr>
                <w:rFonts w:ascii="Calibri" w:eastAsia="Calibri" w:hAnsi="Calibri" w:cs="Calibri"/>
                <w:i/>
                <w:sz w:val="20"/>
                <w:szCs w:val="20"/>
                <w:lang w:val="en-GB"/>
              </w:rPr>
              <w:t xml:space="preserve"> each requirement impacts e.g. </w:t>
            </w:r>
            <w:r w:rsidR="001C1E63">
              <w:rPr>
                <w:rFonts w:ascii="Calibri" w:eastAsia="Calibri" w:hAnsi="Calibri" w:cs="Calibri"/>
                <w:i/>
                <w:sz w:val="20"/>
                <w:szCs w:val="20"/>
                <w:lang w:val="en-GB"/>
              </w:rPr>
              <w:t xml:space="preserve">find/explore, </w:t>
            </w:r>
            <w:r w:rsidR="00BA598A">
              <w:rPr>
                <w:rFonts w:ascii="Calibri" w:eastAsia="Calibri" w:hAnsi="Calibri" w:cs="Calibri"/>
                <w:i/>
                <w:sz w:val="20"/>
                <w:szCs w:val="20"/>
                <w:lang w:val="en-GB"/>
              </w:rPr>
              <w:t>b</w:t>
            </w:r>
            <w:r w:rsidR="001C1E63">
              <w:rPr>
                <w:rFonts w:ascii="Calibri" w:eastAsia="Calibri" w:hAnsi="Calibri" w:cs="Calibri"/>
                <w:i/>
                <w:sz w:val="20"/>
                <w:szCs w:val="20"/>
                <w:lang w:val="en-GB"/>
              </w:rPr>
              <w:t>uy</w:t>
            </w:r>
            <w:r w:rsidR="00146044">
              <w:rPr>
                <w:rFonts w:ascii="Calibri" w:eastAsia="Calibri" w:hAnsi="Calibri" w:cs="Calibri"/>
                <w:i/>
                <w:sz w:val="20"/>
                <w:szCs w:val="20"/>
                <w:lang w:val="en-GB"/>
              </w:rPr>
              <w:t>/upgrade</w:t>
            </w:r>
            <w:r w:rsidR="001C1E63">
              <w:rPr>
                <w:rFonts w:ascii="Calibri" w:eastAsia="Calibri" w:hAnsi="Calibri" w:cs="Calibri"/>
                <w:i/>
                <w:sz w:val="20"/>
                <w:szCs w:val="20"/>
                <w:lang w:val="en-GB"/>
              </w:rPr>
              <w:t xml:space="preserve">, </w:t>
            </w:r>
            <w:r w:rsidR="00BA598A">
              <w:rPr>
                <w:rFonts w:ascii="Calibri" w:eastAsia="Calibri" w:hAnsi="Calibri" w:cs="Calibri"/>
                <w:i/>
                <w:sz w:val="20"/>
                <w:szCs w:val="20"/>
                <w:lang w:val="en-GB"/>
              </w:rPr>
              <w:t>p</w:t>
            </w:r>
            <w:r w:rsidR="001C1E63">
              <w:rPr>
                <w:rFonts w:ascii="Calibri" w:eastAsia="Calibri" w:hAnsi="Calibri" w:cs="Calibri"/>
                <w:i/>
                <w:sz w:val="20"/>
                <w:szCs w:val="20"/>
                <w:lang w:val="en-GB"/>
              </w:rPr>
              <w:t xml:space="preserve">ay/bill, </w:t>
            </w:r>
            <w:r w:rsidR="00BA598A">
              <w:rPr>
                <w:rFonts w:ascii="Calibri" w:eastAsia="Calibri" w:hAnsi="Calibri" w:cs="Calibri"/>
                <w:i/>
                <w:sz w:val="20"/>
                <w:szCs w:val="20"/>
                <w:lang w:val="en-GB"/>
              </w:rPr>
              <w:t>g</w:t>
            </w:r>
            <w:r w:rsidR="00EF5C0B">
              <w:rPr>
                <w:rFonts w:ascii="Calibri" w:eastAsia="Calibri" w:hAnsi="Calibri" w:cs="Calibri"/>
                <w:i/>
                <w:sz w:val="20"/>
                <w:szCs w:val="20"/>
                <w:lang w:val="en-GB"/>
              </w:rPr>
              <w:t xml:space="preserve">etting started/use, </w:t>
            </w:r>
            <w:r w:rsidR="00BA598A">
              <w:rPr>
                <w:rFonts w:ascii="Calibri" w:eastAsia="Calibri" w:hAnsi="Calibri" w:cs="Calibri"/>
                <w:i/>
                <w:sz w:val="20"/>
                <w:szCs w:val="20"/>
                <w:lang w:val="en-GB"/>
              </w:rPr>
              <w:t>m</w:t>
            </w:r>
            <w:r w:rsidR="00B233DE">
              <w:rPr>
                <w:rFonts w:ascii="Calibri" w:eastAsia="Calibri" w:hAnsi="Calibri" w:cs="Calibri"/>
                <w:i/>
                <w:sz w:val="20"/>
                <w:szCs w:val="20"/>
                <w:lang w:val="en-GB"/>
              </w:rPr>
              <w:t>anage</w:t>
            </w:r>
            <w:r w:rsidR="00970499">
              <w:rPr>
                <w:rFonts w:ascii="Calibri" w:eastAsia="Calibri" w:hAnsi="Calibri" w:cs="Calibri"/>
                <w:i/>
                <w:sz w:val="20"/>
                <w:szCs w:val="20"/>
                <w:lang w:val="en-GB"/>
              </w:rPr>
              <w:t>, get help, stay/leave.</w:t>
            </w:r>
          </w:p>
          <w:p w14:paraId="4BF7188A" w14:textId="53D418F9" w:rsidR="001308D4" w:rsidRPr="00DB7C7B" w:rsidRDefault="00BE331E" w:rsidP="00DB7C7B">
            <w:pPr>
              <w:pStyle w:val="ListParagraph"/>
              <w:numPr>
                <w:ilvl w:val="0"/>
                <w:numId w:val="17"/>
              </w:numPr>
              <w:rPr>
                <w:rFonts w:ascii="Calibri" w:eastAsia="Calibri" w:hAnsi="Calibri" w:cs="Calibri"/>
                <w:i/>
                <w:sz w:val="20"/>
                <w:szCs w:val="20"/>
                <w:lang w:val="en-GB"/>
              </w:rPr>
            </w:pPr>
            <w:r w:rsidRPr="4E2CF9D3">
              <w:rPr>
                <w:rFonts w:ascii="Calibri" w:eastAsia="Calibri" w:hAnsi="Calibri" w:cs="Calibri"/>
                <w:i/>
                <w:sz w:val="20"/>
                <w:szCs w:val="20"/>
                <w:lang w:val="en-GB"/>
              </w:rPr>
              <w:t>*</w:t>
            </w:r>
            <w:r w:rsidR="000D5F54" w:rsidRPr="4E2CF9D3">
              <w:rPr>
                <w:rFonts w:ascii="Calibri" w:eastAsia="Calibri" w:hAnsi="Calibri" w:cs="Calibri"/>
                <w:i/>
                <w:sz w:val="20"/>
                <w:szCs w:val="20"/>
                <w:lang w:val="en-GB"/>
              </w:rPr>
              <w:t>MVP</w:t>
            </w:r>
            <w:r w:rsidRPr="4E2CF9D3">
              <w:rPr>
                <w:rFonts w:ascii="Calibri" w:eastAsia="Calibri" w:hAnsi="Calibri" w:cs="Calibri"/>
                <w:i/>
                <w:sz w:val="20"/>
                <w:szCs w:val="20"/>
                <w:lang w:val="en-GB"/>
              </w:rPr>
              <w:t xml:space="preserve"> = </w:t>
            </w:r>
            <w:r w:rsidR="00334F22">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 xml:space="preserve">must be delivered </w:t>
            </w:r>
            <w:r w:rsidR="006948EA" w:rsidRPr="4E2CF9D3">
              <w:rPr>
                <w:rFonts w:ascii="Calibri" w:eastAsia="Calibri" w:hAnsi="Calibri" w:cs="Calibri"/>
                <w:i/>
                <w:sz w:val="20"/>
                <w:szCs w:val="20"/>
                <w:lang w:val="en-GB"/>
              </w:rPr>
              <w:t xml:space="preserve">by the project </w:t>
            </w:r>
            <w:r w:rsidRPr="4E2CF9D3">
              <w:rPr>
                <w:rFonts w:ascii="Calibri" w:eastAsia="Calibri" w:hAnsi="Calibri" w:cs="Calibri"/>
                <w:i/>
                <w:sz w:val="20"/>
                <w:szCs w:val="20"/>
                <w:lang w:val="en-GB"/>
              </w:rPr>
              <w:t>to achieve the minimum viable customer or commercial outcome</w:t>
            </w:r>
          </w:p>
        </w:tc>
      </w:tr>
      <w:tr w:rsidR="00BE6910" w:rsidRPr="009E21A4" w14:paraId="7CE78881" w14:textId="77777777" w:rsidTr="00CE21C4">
        <w:tc>
          <w:tcPr>
            <w:tcW w:w="795" w:type="dxa"/>
            <w:vAlign w:val="bottom"/>
          </w:tcPr>
          <w:p w14:paraId="0C512372" w14:textId="07C8C150" w:rsidR="00871844" w:rsidRPr="009E21A4" w:rsidRDefault="00871844" w:rsidP="00A9680B">
            <w:pPr>
              <w:jc w:val="center"/>
              <w:rPr>
                <w:rFonts w:ascii="Calibri" w:hAnsi="Calibri" w:cs="Calibri"/>
                <w:b/>
                <w:bCs/>
                <w:sz w:val="20"/>
                <w:szCs w:val="20"/>
              </w:rPr>
            </w:pPr>
            <w:r w:rsidRPr="009E21A4">
              <w:rPr>
                <w:rFonts w:ascii="Calibri" w:hAnsi="Calibri" w:cs="Calibri"/>
                <w:b/>
                <w:bCs/>
                <w:sz w:val="20"/>
                <w:szCs w:val="20"/>
              </w:rPr>
              <w:t>#</w:t>
            </w:r>
          </w:p>
        </w:tc>
        <w:tc>
          <w:tcPr>
            <w:tcW w:w="7059" w:type="dxa"/>
            <w:gridSpan w:val="2"/>
            <w:vAlign w:val="bottom"/>
          </w:tcPr>
          <w:p w14:paraId="1FC9909A" w14:textId="0A0050AE" w:rsidR="00871844" w:rsidRPr="009E21A4" w:rsidRDefault="00B67982" w:rsidP="00A9680B">
            <w:pPr>
              <w:rPr>
                <w:rFonts w:ascii="Calibri" w:hAnsi="Calibri" w:cs="Calibri"/>
                <w:b/>
                <w:bCs/>
                <w:sz w:val="20"/>
                <w:szCs w:val="20"/>
              </w:rPr>
            </w:pPr>
            <w:r w:rsidRPr="009E21A4">
              <w:rPr>
                <w:rFonts w:ascii="Calibri" w:hAnsi="Calibri" w:cs="Calibri"/>
                <w:b/>
                <w:bCs/>
                <w:sz w:val="20"/>
                <w:szCs w:val="20"/>
              </w:rPr>
              <w:t xml:space="preserve">Change / </w:t>
            </w:r>
            <w:r w:rsidR="00871844" w:rsidRPr="009E21A4">
              <w:rPr>
                <w:rFonts w:ascii="Calibri" w:hAnsi="Calibri" w:cs="Calibri"/>
                <w:b/>
                <w:bCs/>
                <w:sz w:val="20"/>
                <w:szCs w:val="20"/>
              </w:rPr>
              <w:t>Requirement</w:t>
            </w:r>
          </w:p>
        </w:tc>
        <w:tc>
          <w:tcPr>
            <w:tcW w:w="1048" w:type="dxa"/>
            <w:vAlign w:val="bottom"/>
          </w:tcPr>
          <w:p w14:paraId="12BD22AA" w14:textId="35E1E22B" w:rsidR="00871844" w:rsidRPr="009E21A4" w:rsidRDefault="000D5F54" w:rsidP="6A297115">
            <w:pPr>
              <w:jc w:val="center"/>
            </w:pPr>
            <w:r>
              <w:rPr>
                <w:rFonts w:ascii="Calibri" w:hAnsi="Calibri" w:cs="Calibri"/>
                <w:b/>
                <w:bCs/>
                <w:sz w:val="20"/>
                <w:szCs w:val="20"/>
              </w:rPr>
              <w:t>MVP</w:t>
            </w:r>
            <w:r w:rsidR="003B00BC">
              <w:rPr>
                <w:rFonts w:ascii="Calibri" w:hAnsi="Calibri" w:cs="Calibri"/>
                <w:b/>
                <w:bCs/>
                <w:sz w:val="20"/>
                <w:szCs w:val="20"/>
              </w:rPr>
              <w:t>*</w:t>
            </w:r>
          </w:p>
        </w:tc>
      </w:tr>
      <w:tr w:rsidR="00BE6910" w:rsidRPr="009E21A4" w14:paraId="7735B513" w14:textId="77777777" w:rsidTr="00CE21C4">
        <w:tc>
          <w:tcPr>
            <w:tcW w:w="795" w:type="dxa"/>
          </w:tcPr>
          <w:p w14:paraId="450F79EC" w14:textId="619E591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59" w:type="dxa"/>
            <w:gridSpan w:val="2"/>
          </w:tcPr>
          <w:p w14:paraId="7DC537BC" w14:textId="13703BB5" w:rsidR="00871844" w:rsidRPr="001D62AE" w:rsidRDefault="2FFB21DC" w:rsidP="00CE21C4">
            <w:pPr>
              <w:rPr>
                <w:rFonts w:ascii="Calibri" w:hAnsi="Calibri" w:cs="Calibri"/>
                <w:i/>
                <w:iCs/>
                <w:color w:val="4F81BD" w:themeColor="accent1"/>
                <w:sz w:val="20"/>
                <w:szCs w:val="20"/>
                <w:lang w:val="en-GB"/>
              </w:rPr>
            </w:pPr>
            <w:r w:rsidRPr="00CE21C4">
              <w:rPr>
                <w:rFonts w:ascii="Calibri" w:hAnsi="Calibri" w:cs="Calibri"/>
                <w:i/>
                <w:iCs/>
                <w:color w:val="4F81BD" w:themeColor="accent1"/>
                <w:sz w:val="20"/>
                <w:szCs w:val="20"/>
                <w:lang w:val="en-GB"/>
              </w:rPr>
              <w:t xml:space="preserve">Allow  PAYM  Users upgrading their handset via </w:t>
            </w:r>
            <w:r w:rsidR="05F2DA3F" w:rsidRPr="00CE21C4">
              <w:rPr>
                <w:rFonts w:ascii="Calibri" w:hAnsi="Calibri" w:cs="Calibri"/>
                <w:i/>
                <w:iCs/>
                <w:color w:val="4F81BD" w:themeColor="accent1"/>
                <w:sz w:val="20"/>
                <w:szCs w:val="20"/>
                <w:lang w:val="en-GB"/>
              </w:rPr>
              <w:t>e</w:t>
            </w:r>
            <w:r w:rsidR="73ED75E4" w:rsidRPr="00CE21C4">
              <w:rPr>
                <w:rFonts w:ascii="Calibri" w:hAnsi="Calibri" w:cs="Calibri"/>
                <w:i/>
                <w:iCs/>
                <w:color w:val="4F81BD" w:themeColor="accent1"/>
                <w:sz w:val="20"/>
                <w:szCs w:val="20"/>
                <w:lang w:val="en-GB"/>
              </w:rPr>
              <w:t>comm</w:t>
            </w:r>
            <w:r w:rsidRPr="00CE21C4">
              <w:rPr>
                <w:rFonts w:ascii="Calibri" w:hAnsi="Calibri" w:cs="Calibri"/>
                <w:i/>
                <w:iCs/>
                <w:color w:val="4F81BD" w:themeColor="accent1"/>
                <w:sz w:val="20"/>
                <w:szCs w:val="20"/>
                <w:lang w:val="en-GB"/>
              </w:rPr>
              <w:t>(O2shop)  to add  new handset/SIMO/Companion Devices/smartwatches/MBB/Laptops in the basket and complete the purchase in the same sales Order.</w:t>
            </w:r>
          </w:p>
        </w:tc>
        <w:tc>
          <w:tcPr>
            <w:tcW w:w="1048" w:type="dxa"/>
          </w:tcPr>
          <w:p w14:paraId="11F821CF" w14:textId="6BFBA191" w:rsidR="00871844" w:rsidRPr="001D62AE" w:rsidRDefault="7F12E8E6" w:rsidP="6A297115">
            <w:pPr>
              <w:jc w:val="center"/>
            </w:pPr>
            <w:r w:rsidRPr="6A297115">
              <w:rPr>
                <w:rFonts w:ascii="Calibri" w:hAnsi="Calibri" w:cs="Calibri"/>
                <w:i/>
                <w:iCs/>
                <w:color w:val="4F81BD" w:themeColor="accent1"/>
                <w:sz w:val="20"/>
                <w:szCs w:val="20"/>
              </w:rPr>
              <w:t>Y</w:t>
            </w:r>
          </w:p>
        </w:tc>
      </w:tr>
      <w:tr w:rsidR="00BE6910" w:rsidRPr="009E21A4" w14:paraId="78379606" w14:textId="77777777" w:rsidTr="00CE21C4">
        <w:tc>
          <w:tcPr>
            <w:tcW w:w="795" w:type="dxa"/>
          </w:tcPr>
          <w:p w14:paraId="7AEC54C3" w14:textId="12CC31B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2</w:t>
            </w:r>
          </w:p>
        </w:tc>
        <w:tc>
          <w:tcPr>
            <w:tcW w:w="7059" w:type="dxa"/>
            <w:gridSpan w:val="2"/>
          </w:tcPr>
          <w:p w14:paraId="577CBB51" w14:textId="76854EE9" w:rsidR="00871844" w:rsidRPr="001D62AE" w:rsidRDefault="5E64C024" w:rsidP="00CE21C4">
            <w:pPr>
              <w:rPr>
                <w:rFonts w:ascii="Calibri" w:hAnsi="Calibri" w:cs="Calibri"/>
                <w:i/>
                <w:iCs/>
                <w:color w:val="4F81BD" w:themeColor="accent1"/>
                <w:sz w:val="20"/>
                <w:szCs w:val="20"/>
                <w:lang w:val="en-GB"/>
              </w:rPr>
            </w:pPr>
            <w:r w:rsidRPr="00CE21C4">
              <w:rPr>
                <w:rFonts w:ascii="Calibri" w:hAnsi="Calibri" w:cs="Calibri"/>
                <w:i/>
                <w:iCs/>
                <w:color w:val="4F81BD" w:themeColor="accent1"/>
                <w:sz w:val="20"/>
                <w:szCs w:val="20"/>
                <w:lang w:val="en-GB"/>
              </w:rPr>
              <w:t>Allow</w:t>
            </w:r>
            <w:r w:rsidR="44298E0F" w:rsidRPr="00CE21C4">
              <w:rPr>
                <w:rFonts w:ascii="Calibri" w:hAnsi="Calibri" w:cs="Calibri"/>
                <w:i/>
                <w:iCs/>
                <w:color w:val="4F81BD" w:themeColor="accent1"/>
                <w:sz w:val="20"/>
                <w:szCs w:val="20"/>
                <w:lang w:val="en-GB"/>
              </w:rPr>
              <w:t xml:space="preserve"> PAYM</w:t>
            </w:r>
            <w:r w:rsidRPr="00CE21C4">
              <w:rPr>
                <w:rFonts w:ascii="Calibri" w:hAnsi="Calibri" w:cs="Calibri"/>
                <w:i/>
                <w:iCs/>
                <w:color w:val="4F81BD" w:themeColor="accent1"/>
                <w:sz w:val="20"/>
                <w:szCs w:val="20"/>
                <w:lang w:val="en-GB"/>
              </w:rPr>
              <w:t xml:space="preserve"> SIMO Users Upgrading to Handset via </w:t>
            </w:r>
            <w:r w:rsidR="478405B0" w:rsidRPr="00CE21C4">
              <w:rPr>
                <w:rFonts w:ascii="Calibri" w:hAnsi="Calibri" w:cs="Calibri"/>
                <w:i/>
                <w:iCs/>
                <w:color w:val="4F81BD" w:themeColor="accent1"/>
                <w:sz w:val="20"/>
                <w:szCs w:val="20"/>
                <w:lang w:val="en-GB"/>
              </w:rPr>
              <w:t>e</w:t>
            </w:r>
            <w:r w:rsidR="405E463C" w:rsidRPr="00CE21C4">
              <w:rPr>
                <w:rFonts w:ascii="Calibri" w:hAnsi="Calibri" w:cs="Calibri"/>
                <w:i/>
                <w:iCs/>
                <w:color w:val="4F81BD" w:themeColor="accent1"/>
                <w:sz w:val="20"/>
                <w:szCs w:val="20"/>
                <w:lang w:val="en-GB"/>
              </w:rPr>
              <w:t>comm</w:t>
            </w:r>
            <w:r w:rsidRPr="00CE21C4">
              <w:rPr>
                <w:rFonts w:ascii="Calibri" w:hAnsi="Calibri" w:cs="Calibri"/>
                <w:i/>
                <w:iCs/>
                <w:color w:val="4F81BD" w:themeColor="accent1"/>
                <w:sz w:val="20"/>
                <w:szCs w:val="20"/>
                <w:lang w:val="en-GB"/>
              </w:rPr>
              <w:t>(O2Shop) to add  new handset/SIMO/Companion Devices/smartwatches/MBB/Laptops in the basket and complete the purchase in the same sales Order.</w:t>
            </w:r>
          </w:p>
        </w:tc>
        <w:tc>
          <w:tcPr>
            <w:tcW w:w="1048" w:type="dxa"/>
          </w:tcPr>
          <w:p w14:paraId="672B03A4" w14:textId="7F263B51" w:rsidR="00871844" w:rsidRPr="001D62AE" w:rsidRDefault="21E7771C" w:rsidP="6A297115">
            <w:pPr>
              <w:jc w:val="center"/>
            </w:pPr>
            <w:r w:rsidRPr="6A297115">
              <w:rPr>
                <w:rFonts w:ascii="Calibri" w:hAnsi="Calibri" w:cs="Calibri"/>
                <w:i/>
                <w:iCs/>
                <w:color w:val="4F81BD" w:themeColor="accent1"/>
                <w:sz w:val="20"/>
                <w:szCs w:val="20"/>
              </w:rPr>
              <w:t>Y</w:t>
            </w:r>
          </w:p>
        </w:tc>
      </w:tr>
      <w:tr w:rsidR="00BE6910" w:rsidRPr="009E21A4" w14:paraId="6ABA94A8" w14:textId="77777777" w:rsidTr="00CE21C4">
        <w:tc>
          <w:tcPr>
            <w:tcW w:w="795" w:type="dxa"/>
          </w:tcPr>
          <w:p w14:paraId="07835028" w14:textId="3E9B8D46" w:rsidR="00F02CDC" w:rsidRPr="001D62AE" w:rsidRDefault="00F02CDC" w:rsidP="00F02CDC">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3</w:t>
            </w:r>
          </w:p>
        </w:tc>
        <w:tc>
          <w:tcPr>
            <w:tcW w:w="7059" w:type="dxa"/>
            <w:gridSpan w:val="2"/>
          </w:tcPr>
          <w:p w14:paraId="53A6B844" w14:textId="1DDE73A7" w:rsidR="00F02CDC" w:rsidRPr="000F1585" w:rsidRDefault="2C7136FF" w:rsidP="00CE21C4">
            <w:pPr>
              <w:rPr>
                <w:rFonts w:ascii="Calibri" w:hAnsi="Calibri" w:cs="Calibri"/>
                <w:i/>
                <w:iCs/>
                <w:color w:val="4F81BD" w:themeColor="accent1"/>
                <w:sz w:val="20"/>
                <w:szCs w:val="20"/>
                <w:lang w:val="en-GB"/>
              </w:rPr>
            </w:pPr>
            <w:r w:rsidRPr="00CE21C4">
              <w:rPr>
                <w:rFonts w:ascii="Calibri" w:hAnsi="Calibri" w:cs="Calibri"/>
                <w:i/>
                <w:iCs/>
                <w:color w:val="4F81BD" w:themeColor="accent1"/>
                <w:sz w:val="20"/>
                <w:szCs w:val="20"/>
                <w:lang w:val="en-GB"/>
              </w:rPr>
              <w:t xml:space="preserve">Allow  PAYM Users Upgrading their  companion devices/Smartwatches via </w:t>
            </w:r>
            <w:r w:rsidR="3573B2C2" w:rsidRPr="00CE21C4">
              <w:rPr>
                <w:rFonts w:ascii="Calibri" w:hAnsi="Calibri" w:cs="Calibri"/>
                <w:i/>
                <w:iCs/>
                <w:color w:val="4F81BD" w:themeColor="accent1"/>
                <w:sz w:val="20"/>
                <w:szCs w:val="20"/>
                <w:lang w:val="en-GB"/>
              </w:rPr>
              <w:t>e</w:t>
            </w:r>
            <w:r w:rsidR="668749DB" w:rsidRPr="00CE21C4">
              <w:rPr>
                <w:rFonts w:ascii="Calibri" w:hAnsi="Calibri" w:cs="Calibri"/>
                <w:i/>
                <w:iCs/>
                <w:color w:val="4F81BD" w:themeColor="accent1"/>
                <w:sz w:val="20"/>
                <w:szCs w:val="20"/>
                <w:lang w:val="en-GB"/>
              </w:rPr>
              <w:t>comm</w:t>
            </w:r>
            <w:r w:rsidRPr="00CE21C4">
              <w:rPr>
                <w:rFonts w:ascii="Calibri" w:hAnsi="Calibri" w:cs="Calibri"/>
                <w:i/>
                <w:iCs/>
                <w:color w:val="4F81BD" w:themeColor="accent1"/>
                <w:sz w:val="20"/>
                <w:szCs w:val="20"/>
                <w:lang w:val="en-GB"/>
              </w:rPr>
              <w:t>(O2Shop) to add  new handset/SIMO/Companion Devices/smartwatches/MBB/Laptops in the basket and complete the purchase in the same sales Order.</w:t>
            </w:r>
          </w:p>
        </w:tc>
        <w:tc>
          <w:tcPr>
            <w:tcW w:w="1048" w:type="dxa"/>
          </w:tcPr>
          <w:p w14:paraId="3DF7E936" w14:textId="0896D4FD" w:rsidR="00F02CDC" w:rsidRPr="001D62AE" w:rsidRDefault="00F02CDC" w:rsidP="00F02CDC">
            <w:pPr>
              <w:jc w:val="center"/>
            </w:pPr>
            <w:r w:rsidRPr="6A297115">
              <w:rPr>
                <w:rFonts w:ascii="Calibri" w:hAnsi="Calibri" w:cs="Calibri"/>
                <w:i/>
                <w:iCs/>
                <w:color w:val="4F81BD" w:themeColor="accent1"/>
                <w:sz w:val="20"/>
                <w:szCs w:val="20"/>
              </w:rPr>
              <w:t>Y</w:t>
            </w:r>
          </w:p>
        </w:tc>
      </w:tr>
      <w:tr w:rsidR="00BE6910" w:rsidRPr="009E21A4" w14:paraId="4EB7EB2F" w14:textId="77777777" w:rsidTr="00CE21C4">
        <w:tc>
          <w:tcPr>
            <w:tcW w:w="795" w:type="dxa"/>
          </w:tcPr>
          <w:p w14:paraId="1627A9BC" w14:textId="00C63827" w:rsidR="000F1585" w:rsidRDefault="000F1585"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4</w:t>
            </w:r>
          </w:p>
        </w:tc>
        <w:tc>
          <w:tcPr>
            <w:tcW w:w="7059" w:type="dxa"/>
            <w:gridSpan w:val="2"/>
          </w:tcPr>
          <w:p w14:paraId="0AA74C6B" w14:textId="225384CB" w:rsidR="000F1585" w:rsidRPr="006312B1" w:rsidRDefault="5FB035EC"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Present the customers in their basket to choose and add to their basket from the static list of related products without moving away from the basket if they like.</w:t>
            </w:r>
          </w:p>
        </w:tc>
        <w:tc>
          <w:tcPr>
            <w:tcW w:w="1048" w:type="dxa"/>
          </w:tcPr>
          <w:p w14:paraId="4F2B6469" w14:textId="3FDE36B5" w:rsidR="000F1585" w:rsidRDefault="5ED9C568" w:rsidP="00F02CDC">
            <w:pPr>
              <w:jc w:val="center"/>
              <w:rPr>
                <w:rFonts w:ascii="Calibri" w:hAnsi="Calibri" w:cs="Calibri"/>
                <w:i/>
                <w:iCs/>
                <w:color w:val="4F81BD" w:themeColor="accent1"/>
                <w:sz w:val="20"/>
                <w:szCs w:val="20"/>
              </w:rPr>
            </w:pPr>
            <w:r w:rsidRPr="39D0B259">
              <w:rPr>
                <w:rFonts w:ascii="Calibri" w:hAnsi="Calibri" w:cs="Calibri"/>
                <w:i/>
                <w:iCs/>
                <w:color w:val="4F81BD" w:themeColor="accent1"/>
                <w:sz w:val="20"/>
                <w:szCs w:val="20"/>
              </w:rPr>
              <w:t>Y</w:t>
            </w:r>
          </w:p>
        </w:tc>
      </w:tr>
      <w:tr w:rsidR="00BE6910" w:rsidRPr="009E21A4" w14:paraId="1951BC69" w14:textId="77777777" w:rsidTr="00CE21C4">
        <w:tc>
          <w:tcPr>
            <w:tcW w:w="795" w:type="dxa"/>
          </w:tcPr>
          <w:p w14:paraId="7F228C2C" w14:textId="522B912E" w:rsidR="005E6B15"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5</w:t>
            </w:r>
          </w:p>
        </w:tc>
        <w:tc>
          <w:tcPr>
            <w:tcW w:w="7059" w:type="dxa"/>
            <w:gridSpan w:val="2"/>
          </w:tcPr>
          <w:p w14:paraId="6B68820C" w14:textId="51F39E76" w:rsidR="005E6B15" w:rsidRPr="001D62AE" w:rsidRDefault="52C87348" w:rsidP="00CE21C4">
            <w:pPr>
              <w:rPr>
                <w:rFonts w:ascii="Calibri" w:hAnsi="Calibri" w:cs="Calibri"/>
                <w:i/>
                <w:iCs/>
                <w:color w:val="4F81BD" w:themeColor="accent1"/>
                <w:sz w:val="20"/>
                <w:szCs w:val="20"/>
                <w:lang w:val="en-GB"/>
              </w:rPr>
            </w:pPr>
            <w:r w:rsidRPr="00CE21C4">
              <w:rPr>
                <w:rFonts w:ascii="Calibri" w:hAnsi="Calibri" w:cs="Calibri"/>
                <w:i/>
                <w:iCs/>
                <w:color w:val="4F81BD" w:themeColor="accent1"/>
                <w:sz w:val="20"/>
                <w:szCs w:val="20"/>
                <w:lang w:val="en-GB"/>
              </w:rPr>
              <w:t>Customers should be able to add a maximum of 5 products in their basket including their upgrading product.</w:t>
            </w:r>
          </w:p>
        </w:tc>
        <w:tc>
          <w:tcPr>
            <w:tcW w:w="1048" w:type="dxa"/>
          </w:tcPr>
          <w:p w14:paraId="2351EF30" w14:textId="56F5E701" w:rsidR="005E6B15" w:rsidRPr="6A297115" w:rsidRDefault="00701AE5"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BE6910" w:rsidRPr="009E21A4" w14:paraId="1DB469DA" w14:textId="77777777" w:rsidTr="00CE21C4">
        <w:tc>
          <w:tcPr>
            <w:tcW w:w="795" w:type="dxa"/>
          </w:tcPr>
          <w:p w14:paraId="373E065D" w14:textId="3B9E9F16" w:rsidR="00F02CDC"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59" w:type="dxa"/>
            <w:gridSpan w:val="2"/>
          </w:tcPr>
          <w:p w14:paraId="6186E591" w14:textId="182BACCF" w:rsidR="00F02CDC" w:rsidRPr="001D62AE" w:rsidRDefault="4FA554FD" w:rsidP="00CE21C4">
            <w:pPr>
              <w:rPr>
                <w:rFonts w:ascii="Calibri" w:hAnsi="Calibri" w:cs="Calibri"/>
                <w:i/>
                <w:iCs/>
                <w:color w:val="4F81BD" w:themeColor="accent1"/>
                <w:sz w:val="20"/>
                <w:szCs w:val="20"/>
                <w:lang w:val="en-GB"/>
              </w:rPr>
            </w:pPr>
            <w:r w:rsidRPr="00CE21C4">
              <w:rPr>
                <w:rFonts w:ascii="Calibri" w:hAnsi="Calibri" w:cs="Calibri"/>
                <w:i/>
                <w:iCs/>
                <w:color w:val="4F81BD" w:themeColor="accent1"/>
                <w:sz w:val="20"/>
                <w:szCs w:val="20"/>
                <w:lang w:val="en-GB"/>
              </w:rPr>
              <w:t>Customers should be able to add the Additional connection both from Shop as well as from the related products section.</w:t>
            </w:r>
          </w:p>
        </w:tc>
        <w:tc>
          <w:tcPr>
            <w:tcW w:w="1048" w:type="dxa"/>
          </w:tcPr>
          <w:p w14:paraId="0F21C5F8" w14:textId="759D8212" w:rsidR="00F02CDC" w:rsidRPr="001D62AE" w:rsidRDefault="1590E4B4"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Y</w:t>
            </w:r>
          </w:p>
        </w:tc>
      </w:tr>
      <w:tr w:rsidR="00BE6910" w:rsidRPr="009E21A4" w14:paraId="79B4F0FA" w14:textId="77777777" w:rsidTr="00CE21C4">
        <w:tc>
          <w:tcPr>
            <w:tcW w:w="795" w:type="dxa"/>
          </w:tcPr>
          <w:p w14:paraId="46AB1310" w14:textId="5757BFF2" w:rsidR="00F02CDC" w:rsidRPr="001D3629" w:rsidRDefault="1BF03C0A" w:rsidP="00F02CDC">
            <w:pPr>
              <w:jc w:val="center"/>
            </w:pPr>
            <w:r w:rsidRPr="39D0B259">
              <w:rPr>
                <w:rFonts w:ascii="Calibri" w:hAnsi="Calibri" w:cs="Calibri"/>
                <w:i/>
                <w:iCs/>
                <w:color w:val="4F81BD" w:themeColor="accent1"/>
                <w:sz w:val="20"/>
                <w:szCs w:val="20"/>
              </w:rPr>
              <w:t>7</w:t>
            </w:r>
          </w:p>
        </w:tc>
        <w:tc>
          <w:tcPr>
            <w:tcW w:w="7059" w:type="dxa"/>
            <w:gridSpan w:val="2"/>
          </w:tcPr>
          <w:p w14:paraId="2C072AC6" w14:textId="0F49F640" w:rsidR="00F02CDC" w:rsidRPr="001D3629" w:rsidRDefault="6AEA224F"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Static list of  maximum 3 related product must be shown against each product in the basket for the customers</w:t>
            </w:r>
          </w:p>
        </w:tc>
        <w:tc>
          <w:tcPr>
            <w:tcW w:w="1048" w:type="dxa"/>
          </w:tcPr>
          <w:p w14:paraId="2A00BF3B" w14:textId="342D2D0B" w:rsidR="00F02CDC" w:rsidRPr="001D3629" w:rsidRDefault="4EC26C0A"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Y</w:t>
            </w:r>
          </w:p>
        </w:tc>
      </w:tr>
      <w:tr w:rsidR="00BE6910" w:rsidRPr="009E21A4" w14:paraId="229FD41A" w14:textId="77777777" w:rsidTr="00CE21C4">
        <w:tc>
          <w:tcPr>
            <w:tcW w:w="795" w:type="dxa"/>
          </w:tcPr>
          <w:p w14:paraId="50A8D764" w14:textId="39FDB0A1" w:rsidR="00F02CDC" w:rsidRPr="001D3629" w:rsidRDefault="47166FD7" w:rsidP="00F02CDC">
            <w:pPr>
              <w:jc w:val="center"/>
            </w:pPr>
            <w:r w:rsidRPr="39D0B259">
              <w:rPr>
                <w:rFonts w:ascii="Calibri" w:hAnsi="Calibri" w:cs="Calibri"/>
                <w:i/>
                <w:iCs/>
                <w:color w:val="4F81BD" w:themeColor="accent1"/>
                <w:sz w:val="20"/>
                <w:szCs w:val="20"/>
              </w:rPr>
              <w:t>8</w:t>
            </w:r>
          </w:p>
        </w:tc>
        <w:tc>
          <w:tcPr>
            <w:tcW w:w="7059" w:type="dxa"/>
            <w:gridSpan w:val="2"/>
          </w:tcPr>
          <w:p w14:paraId="785BEED7" w14:textId="0118E614" w:rsidR="00F02CDC" w:rsidRPr="001D3629" w:rsidRDefault="27CEC037"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Static list  of related products should be configurable for the commercial team/merchandizing team.</w:t>
            </w:r>
          </w:p>
        </w:tc>
        <w:tc>
          <w:tcPr>
            <w:tcW w:w="1048" w:type="dxa"/>
          </w:tcPr>
          <w:p w14:paraId="79E6B44D" w14:textId="35A627D3" w:rsidR="00F02CDC" w:rsidRPr="001D3629" w:rsidRDefault="0D1E8290"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Y</w:t>
            </w:r>
          </w:p>
        </w:tc>
      </w:tr>
      <w:tr w:rsidR="00CE21C4" w14:paraId="273FFCD5" w14:textId="77777777" w:rsidTr="00CE21C4">
        <w:trPr>
          <w:trHeight w:val="300"/>
        </w:trPr>
        <w:tc>
          <w:tcPr>
            <w:tcW w:w="795" w:type="dxa"/>
          </w:tcPr>
          <w:p w14:paraId="240987E5" w14:textId="55E4B4E9" w:rsidR="620BDAC8" w:rsidRDefault="620BDAC8"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9</w:t>
            </w:r>
          </w:p>
        </w:tc>
        <w:tc>
          <w:tcPr>
            <w:tcW w:w="7059" w:type="dxa"/>
            <w:gridSpan w:val="2"/>
          </w:tcPr>
          <w:p w14:paraId="57E2AE49" w14:textId="0961AAD7" w:rsidR="04413A10" w:rsidRDefault="04413A10"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Customers upgrading through switchup must be able to add additional products in the same sales Order</w:t>
            </w:r>
          </w:p>
        </w:tc>
        <w:tc>
          <w:tcPr>
            <w:tcW w:w="1048" w:type="dxa"/>
          </w:tcPr>
          <w:p w14:paraId="7C675558" w14:textId="5721B4B5" w:rsidR="04413A10" w:rsidRDefault="04413A10"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Y</w:t>
            </w:r>
          </w:p>
        </w:tc>
      </w:tr>
      <w:tr w:rsidR="00BE6910" w:rsidRPr="009E21A4" w14:paraId="5281683A" w14:textId="77777777" w:rsidTr="00CE21C4">
        <w:tc>
          <w:tcPr>
            <w:tcW w:w="795" w:type="dxa"/>
          </w:tcPr>
          <w:p w14:paraId="6898B319" w14:textId="6F3AA3EF" w:rsidR="00F02CDC" w:rsidRPr="001D3629" w:rsidRDefault="620BDAC8"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10</w:t>
            </w:r>
          </w:p>
        </w:tc>
        <w:tc>
          <w:tcPr>
            <w:tcW w:w="7059" w:type="dxa"/>
            <w:gridSpan w:val="2"/>
          </w:tcPr>
          <w:p w14:paraId="451BB520" w14:textId="5E6E759F" w:rsidR="00F02CDC" w:rsidRPr="001D3629" w:rsidRDefault="628C080E"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The system must support the credit vetting process of the addi</w:t>
            </w:r>
            <w:r w:rsidR="661B8D99" w:rsidRPr="00CE21C4">
              <w:rPr>
                <w:rFonts w:ascii="Calibri" w:hAnsi="Calibri" w:cs="Calibri"/>
                <w:i/>
                <w:iCs/>
                <w:color w:val="4F81BD" w:themeColor="accent1"/>
                <w:sz w:val="20"/>
                <w:szCs w:val="20"/>
              </w:rPr>
              <w:t>tio</w:t>
            </w:r>
            <w:r w:rsidRPr="00CE21C4">
              <w:rPr>
                <w:rFonts w:ascii="Calibri" w:hAnsi="Calibri" w:cs="Calibri"/>
                <w:i/>
                <w:iCs/>
                <w:color w:val="4F81BD" w:themeColor="accent1"/>
                <w:sz w:val="20"/>
                <w:szCs w:val="20"/>
              </w:rPr>
              <w:t>nal products added in the upgrade Journey as part of Checkout process.</w:t>
            </w:r>
          </w:p>
        </w:tc>
        <w:tc>
          <w:tcPr>
            <w:tcW w:w="1048" w:type="dxa"/>
          </w:tcPr>
          <w:p w14:paraId="53006DCE" w14:textId="73B168DF" w:rsidR="00F02CDC" w:rsidRPr="001D3629" w:rsidRDefault="3904E457"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Y</w:t>
            </w:r>
          </w:p>
        </w:tc>
      </w:tr>
      <w:tr w:rsidR="00BE6910" w:rsidRPr="009E21A4" w14:paraId="506C30F0" w14:textId="77777777" w:rsidTr="00CE21C4">
        <w:tc>
          <w:tcPr>
            <w:tcW w:w="795" w:type="dxa"/>
          </w:tcPr>
          <w:p w14:paraId="2D8DB004" w14:textId="01652668" w:rsidR="00F02CDC" w:rsidRPr="001D3629" w:rsidRDefault="22FD84B4" w:rsidP="00F02CDC">
            <w:pPr>
              <w:jc w:val="center"/>
            </w:pPr>
            <w:r w:rsidRPr="00CE21C4">
              <w:rPr>
                <w:rFonts w:ascii="Calibri" w:hAnsi="Calibri" w:cs="Calibri"/>
                <w:i/>
                <w:iCs/>
                <w:color w:val="4F81BD" w:themeColor="accent1"/>
                <w:sz w:val="20"/>
                <w:szCs w:val="20"/>
              </w:rPr>
              <w:t>1</w:t>
            </w:r>
            <w:r w:rsidR="0A6467EF" w:rsidRPr="00CE21C4">
              <w:rPr>
                <w:rFonts w:ascii="Calibri" w:hAnsi="Calibri" w:cs="Calibri"/>
                <w:i/>
                <w:iCs/>
                <w:color w:val="4F81BD" w:themeColor="accent1"/>
                <w:sz w:val="20"/>
                <w:szCs w:val="20"/>
              </w:rPr>
              <w:t>1</w:t>
            </w:r>
          </w:p>
        </w:tc>
        <w:tc>
          <w:tcPr>
            <w:tcW w:w="7059" w:type="dxa"/>
            <w:gridSpan w:val="2"/>
          </w:tcPr>
          <w:p w14:paraId="2FA65369" w14:textId="28A14488" w:rsidR="00F02CDC" w:rsidRPr="001D3629" w:rsidRDefault="6969BC4E"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The system must support CI &amp; CS for additional products added in the upgrade journey as part of Checkout process.</w:t>
            </w:r>
          </w:p>
        </w:tc>
        <w:tc>
          <w:tcPr>
            <w:tcW w:w="1048" w:type="dxa"/>
          </w:tcPr>
          <w:p w14:paraId="1ADAA156" w14:textId="03EA89F3" w:rsidR="00F02CDC" w:rsidRPr="001D3629" w:rsidRDefault="09633130"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Y</w:t>
            </w:r>
          </w:p>
        </w:tc>
      </w:tr>
      <w:tr w:rsidR="00CE21C4" w14:paraId="7F74D8DA" w14:textId="77777777" w:rsidTr="00CE21C4">
        <w:trPr>
          <w:trHeight w:val="300"/>
        </w:trPr>
        <w:tc>
          <w:tcPr>
            <w:tcW w:w="795" w:type="dxa"/>
          </w:tcPr>
          <w:p w14:paraId="320B51A7" w14:textId="435587B6" w:rsidR="11EC56F1" w:rsidRDefault="11EC56F1"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1</w:t>
            </w:r>
            <w:r w:rsidR="333C6C96" w:rsidRPr="00CE21C4">
              <w:rPr>
                <w:rFonts w:ascii="Calibri" w:hAnsi="Calibri" w:cs="Calibri"/>
                <w:i/>
                <w:iCs/>
                <w:color w:val="4F81BD" w:themeColor="accent1"/>
                <w:sz w:val="20"/>
                <w:szCs w:val="20"/>
              </w:rPr>
              <w:t>2</w:t>
            </w:r>
          </w:p>
        </w:tc>
        <w:tc>
          <w:tcPr>
            <w:tcW w:w="7059" w:type="dxa"/>
            <w:gridSpan w:val="2"/>
          </w:tcPr>
          <w:p w14:paraId="072A1B20" w14:textId="3F380D4C" w:rsidR="11EC56F1" w:rsidRDefault="11EC56F1"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The solution must comply to the accessibility standards1</w:t>
            </w:r>
          </w:p>
        </w:tc>
        <w:tc>
          <w:tcPr>
            <w:tcW w:w="1048" w:type="dxa"/>
          </w:tcPr>
          <w:p w14:paraId="4824CEE7" w14:textId="091D4255" w:rsidR="11EC56F1" w:rsidRDefault="11EC56F1"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Y</w:t>
            </w:r>
          </w:p>
        </w:tc>
      </w:tr>
      <w:tr w:rsidR="00BD32FA" w:rsidRPr="00CE6213" w14:paraId="026257DF" w14:textId="77777777" w:rsidTr="00CE21C4">
        <w:tblPrEx>
          <w:tblCellMar>
            <w:left w:w="113" w:type="dxa"/>
            <w:right w:w="113" w:type="dxa"/>
          </w:tblCellMar>
        </w:tblPrEx>
        <w:tc>
          <w:tcPr>
            <w:tcW w:w="2665" w:type="dxa"/>
            <w:gridSpan w:val="2"/>
          </w:tcPr>
          <w:p w14:paraId="341FC0BD" w14:textId="27ACD4D1" w:rsidR="006D05F5" w:rsidRPr="00B94E77" w:rsidRDefault="00336D1B">
            <w:pPr>
              <w:rPr>
                <w:rFonts w:ascii="Calibri" w:hAnsi="Calibri" w:cs="Calibri"/>
                <w:b/>
                <w:bCs/>
                <w:sz w:val="20"/>
                <w:szCs w:val="20"/>
                <w:lang w:val="en-GB"/>
              </w:rPr>
            </w:pPr>
            <w:r>
              <w:rPr>
                <w:rFonts w:ascii="Calibri" w:hAnsi="Calibri" w:cs="Calibri"/>
                <w:b/>
                <w:bCs/>
                <w:sz w:val="20"/>
                <w:szCs w:val="20"/>
                <w:lang w:val="en-GB"/>
              </w:rPr>
              <w:t>What are your</w:t>
            </w:r>
            <w:r w:rsidR="006D05F5">
              <w:rPr>
                <w:rFonts w:ascii="Calibri" w:hAnsi="Calibri" w:cs="Calibri"/>
                <w:b/>
                <w:bCs/>
                <w:sz w:val="20"/>
                <w:szCs w:val="20"/>
                <w:lang w:val="en-GB"/>
              </w:rPr>
              <w:t xml:space="preserve"> reporting </w:t>
            </w:r>
            <w:r>
              <w:rPr>
                <w:rFonts w:ascii="Calibri" w:hAnsi="Calibri" w:cs="Calibri"/>
                <w:b/>
                <w:bCs/>
                <w:sz w:val="20"/>
                <w:szCs w:val="20"/>
                <w:lang w:val="en-GB"/>
              </w:rPr>
              <w:t xml:space="preserve">or </w:t>
            </w:r>
            <w:r w:rsidR="00017219">
              <w:rPr>
                <w:rFonts w:ascii="Calibri" w:hAnsi="Calibri" w:cs="Calibri"/>
                <w:b/>
                <w:bCs/>
                <w:sz w:val="20"/>
                <w:szCs w:val="20"/>
                <w:lang w:val="en-GB"/>
              </w:rPr>
              <w:t xml:space="preserve">self-serve analytics (data </w:t>
            </w:r>
            <w:proofErr w:type="spellStart"/>
            <w:r w:rsidR="00017219">
              <w:rPr>
                <w:rFonts w:ascii="Calibri" w:hAnsi="Calibri" w:cs="Calibri"/>
                <w:b/>
                <w:bCs/>
                <w:sz w:val="20"/>
                <w:szCs w:val="20"/>
                <w:lang w:val="en-GB"/>
              </w:rPr>
              <w:t>democ</w:t>
            </w:r>
            <w:proofErr w:type="spellEnd"/>
            <w:r w:rsidR="00883221">
              <w:rPr>
                <w:rFonts w:ascii="Calibri" w:hAnsi="Calibri" w:cs="Calibri"/>
                <w:b/>
                <w:bCs/>
                <w:sz w:val="20"/>
                <w:szCs w:val="20"/>
                <w:lang w:val="en-GB"/>
              </w:rPr>
              <w:t>.</w:t>
            </w:r>
            <w:r w:rsidR="00017219">
              <w:rPr>
                <w:rFonts w:ascii="Calibri" w:hAnsi="Calibri" w:cs="Calibri"/>
                <w:b/>
                <w:bCs/>
                <w:sz w:val="20"/>
                <w:szCs w:val="20"/>
                <w:lang w:val="en-GB"/>
              </w:rPr>
              <w:t>) requirements</w:t>
            </w:r>
            <w:r>
              <w:rPr>
                <w:rFonts w:ascii="Calibri" w:hAnsi="Calibri" w:cs="Calibri"/>
                <w:b/>
                <w:bCs/>
                <w:sz w:val="20"/>
                <w:szCs w:val="20"/>
                <w:lang w:val="en-GB"/>
              </w:rPr>
              <w:t>?</w:t>
            </w:r>
          </w:p>
        </w:tc>
        <w:tc>
          <w:tcPr>
            <w:tcW w:w="5189" w:type="dxa"/>
          </w:tcPr>
          <w:p w14:paraId="49DD6918" w14:textId="032B9955" w:rsidR="006D05F5" w:rsidRPr="007C56B8" w:rsidRDefault="4D8841B5"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lang w:val="en-GB"/>
              </w:rPr>
              <w:t>Reporting requirements to use any existing reports or build a new report to capture the  additional products added in the upgrade Journey by customers in the basket to build data models for future phases.</w:t>
            </w:r>
          </w:p>
        </w:tc>
        <w:tc>
          <w:tcPr>
            <w:tcW w:w="1048" w:type="dxa"/>
          </w:tcPr>
          <w:p w14:paraId="30492D79" w14:textId="5CDF7338" w:rsidR="006D05F5" w:rsidRPr="00CE6213" w:rsidRDefault="00017219" w:rsidP="00017219">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bl>
    <w:p w14:paraId="3D9A0BDF" w14:textId="77777777" w:rsidR="006C5049" w:rsidRDefault="006C5049">
      <w:pPr>
        <w:rPr>
          <w:rFonts w:ascii="Calibri" w:hAnsi="Calibri" w:cs="Calibri"/>
        </w:rPr>
      </w:pPr>
    </w:p>
    <w:p w14:paraId="09E6605E" w14:textId="2CFD3CB9" w:rsidR="0048235B" w:rsidRPr="00042248" w:rsidRDefault="00165505" w:rsidP="001E4023">
      <w:pPr>
        <w:spacing w:after="0"/>
        <w:rPr>
          <w:rFonts w:ascii="Calibri" w:hAnsi="Calibri" w:cs="Calibri"/>
          <w:b/>
          <w:bCs/>
          <w:sz w:val="28"/>
          <w:szCs w:val="28"/>
        </w:rPr>
      </w:pPr>
      <w:r>
        <w:rPr>
          <w:rFonts w:ascii="Calibri" w:hAnsi="Calibri" w:cs="Calibri"/>
          <w:b/>
          <w:bCs/>
          <w:sz w:val="28"/>
          <w:szCs w:val="28"/>
        </w:rPr>
        <w:lastRenderedPageBreak/>
        <w:t>6</w:t>
      </w:r>
      <w:r w:rsidR="007E12A8" w:rsidRPr="00042248">
        <w:rPr>
          <w:rFonts w:ascii="Calibri" w:hAnsi="Calibri" w:cs="Calibri"/>
          <w:b/>
          <w:bCs/>
          <w:sz w:val="28"/>
          <w:szCs w:val="28"/>
        </w:rPr>
        <w:t xml:space="preserve">.1 </w:t>
      </w:r>
      <w:r w:rsidR="0048235B" w:rsidRPr="00042248">
        <w:rPr>
          <w:rFonts w:ascii="Calibri" w:hAnsi="Calibri" w:cs="Calibri"/>
          <w:b/>
          <w:bCs/>
          <w:sz w:val="28"/>
          <w:szCs w:val="28"/>
        </w:rPr>
        <w:t>Non-Functional Requirements (NFR)</w:t>
      </w:r>
    </w:p>
    <w:p w14:paraId="4F0BF247" w14:textId="6F46AE6A" w:rsidR="00D13723" w:rsidRPr="006E7C05" w:rsidRDefault="00D13723" w:rsidP="00D13723">
      <w:pPr>
        <w:rPr>
          <w:rFonts w:ascii="Calibri" w:hAnsi="Calibri" w:cs="Calibri"/>
          <w:lang w:val="en-GB"/>
        </w:rPr>
      </w:pPr>
      <w:r w:rsidRPr="006E7C05">
        <w:rPr>
          <w:rFonts w:ascii="Calibri" w:hAnsi="Calibri" w:cs="Calibri"/>
          <w:lang w:val="en-GB"/>
        </w:rPr>
        <w:t>A non</w:t>
      </w:r>
      <w:r w:rsidRPr="006E7C05">
        <w:rPr>
          <w:rFonts w:ascii="Calibri" w:hAnsi="Calibri" w:cs="Calibri"/>
          <w:lang w:val="en-GB"/>
        </w:rPr>
        <w:noBreakHyphen/>
        <w:t xml:space="preserve">functional requirement explains the standards </w:t>
      </w:r>
      <w:r w:rsidR="00E17FD1" w:rsidRPr="006E7C05">
        <w:rPr>
          <w:rFonts w:ascii="Calibri" w:hAnsi="Calibri" w:cs="Calibri"/>
          <w:lang w:val="en-GB"/>
        </w:rPr>
        <w:t>the</w:t>
      </w:r>
      <w:r w:rsidRPr="006E7C05">
        <w:rPr>
          <w:rFonts w:ascii="Calibri" w:hAnsi="Calibri" w:cs="Calibri"/>
          <w:lang w:val="en-GB"/>
        </w:rPr>
        <w:t xml:space="preserve"> solution must meet — such as speed, reliability, security, or ease of use — so that the experience works well for customers and colleagues, not just functionally</w:t>
      </w:r>
      <w:r w:rsidR="008A4669" w:rsidRPr="006E7C05">
        <w:rPr>
          <w:rFonts w:ascii="Calibri" w:hAnsi="Calibri" w:cs="Calibri"/>
          <w:lang w:val="en-GB"/>
        </w:rPr>
        <w:t>.</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6237"/>
      </w:tblGrid>
      <w:tr w:rsidR="004218BA" w14:paraId="54AACDE7" w14:textId="77777777" w:rsidTr="00CE21C4">
        <w:tc>
          <w:tcPr>
            <w:tcW w:w="2665" w:type="dxa"/>
          </w:tcPr>
          <w:p w14:paraId="130A32E0" w14:textId="77777777" w:rsidR="009F6A31" w:rsidRDefault="004218BA">
            <w:pPr>
              <w:rPr>
                <w:rFonts w:ascii="Calibri" w:hAnsi="Calibri" w:cs="Calibri"/>
                <w:b/>
                <w:bCs/>
                <w:sz w:val="20"/>
                <w:szCs w:val="20"/>
                <w:lang w:val="en-GB"/>
              </w:rPr>
            </w:pPr>
            <w:r w:rsidRPr="00B94E77">
              <w:rPr>
                <w:rFonts w:ascii="Calibri" w:hAnsi="Calibri" w:cs="Calibri"/>
                <w:b/>
                <w:bCs/>
                <w:sz w:val="20"/>
                <w:szCs w:val="20"/>
                <w:lang w:val="en-GB"/>
              </w:rPr>
              <w:t>Do you know how many customers or transactions</w:t>
            </w:r>
            <w:r>
              <w:rPr>
                <w:rFonts w:ascii="Calibri" w:hAnsi="Calibri" w:cs="Calibri"/>
                <w:b/>
                <w:bCs/>
                <w:sz w:val="20"/>
                <w:szCs w:val="20"/>
                <w:lang w:val="en-GB"/>
              </w:rPr>
              <w:t xml:space="preserve"> there will be?</w:t>
            </w:r>
            <w:r w:rsidR="009F6A31">
              <w:rPr>
                <w:rFonts w:ascii="Calibri" w:hAnsi="Calibri" w:cs="Calibri"/>
                <w:b/>
                <w:bCs/>
                <w:sz w:val="20"/>
                <w:szCs w:val="20"/>
                <w:lang w:val="en-GB"/>
              </w:rPr>
              <w:t xml:space="preserve"> </w:t>
            </w:r>
          </w:p>
          <w:p w14:paraId="50919247" w14:textId="2DEDB374" w:rsidR="004218BA" w:rsidRPr="00B94E77" w:rsidRDefault="009F6A31">
            <w:pPr>
              <w:rPr>
                <w:rFonts w:ascii="Calibri" w:hAnsi="Calibri" w:cs="Calibri"/>
                <w:b/>
                <w:bCs/>
                <w:sz w:val="20"/>
                <w:szCs w:val="20"/>
                <w:lang w:val="en-GB"/>
              </w:rPr>
            </w:pPr>
            <w:r w:rsidRPr="00E91833">
              <w:rPr>
                <w:rFonts w:ascii="Calibri" w:hAnsi="Calibri" w:cs="Calibri"/>
                <w:i/>
                <w:iCs/>
                <w:sz w:val="18"/>
                <w:szCs w:val="18"/>
                <w:lang w:val="en-GB"/>
              </w:rPr>
              <w:t>Delete as appropriate</w:t>
            </w:r>
          </w:p>
        </w:tc>
        <w:tc>
          <w:tcPr>
            <w:tcW w:w="6237" w:type="dxa"/>
          </w:tcPr>
          <w:p w14:paraId="7BA57D83" w14:textId="3EB1ECAA" w:rsidR="004218BA" w:rsidRPr="00CE6213" w:rsidRDefault="274630B6"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Unknown</w:t>
            </w:r>
            <w:r w:rsidR="7426821D" w:rsidRPr="00CE21C4">
              <w:rPr>
                <w:rFonts w:ascii="Calibri" w:hAnsi="Calibri" w:cs="Calibri"/>
                <w:i/>
                <w:iCs/>
                <w:color w:val="4F81BD" w:themeColor="accent1"/>
                <w:sz w:val="20"/>
                <w:szCs w:val="20"/>
              </w:rPr>
              <w:t xml:space="preserve"> - TBC</w:t>
            </w:r>
          </w:p>
        </w:tc>
      </w:tr>
      <w:tr w:rsidR="004218BA" w14:paraId="6B0A6995" w14:textId="77777777" w:rsidTr="00CE21C4">
        <w:tc>
          <w:tcPr>
            <w:tcW w:w="2665" w:type="dxa"/>
          </w:tcPr>
          <w:p w14:paraId="37AA0643" w14:textId="2C31AC46" w:rsidR="004218BA" w:rsidRPr="00FB12A8" w:rsidRDefault="004218BA">
            <w:pPr>
              <w:rPr>
                <w:rFonts w:ascii="Calibri" w:hAnsi="Calibri" w:cs="Calibri"/>
                <w:b/>
                <w:bCs/>
                <w:sz w:val="20"/>
                <w:szCs w:val="20"/>
              </w:rPr>
            </w:pPr>
            <w:r w:rsidRPr="00FB12A8">
              <w:rPr>
                <w:rFonts w:ascii="Calibri" w:hAnsi="Calibri" w:cs="Calibri"/>
                <w:b/>
                <w:bCs/>
                <w:sz w:val="20"/>
                <w:szCs w:val="20"/>
              </w:rPr>
              <w:t>Response times or availability</w:t>
            </w:r>
          </w:p>
        </w:tc>
        <w:tc>
          <w:tcPr>
            <w:tcW w:w="6237" w:type="dxa"/>
          </w:tcPr>
          <w:p w14:paraId="19AB3C93" w14:textId="074D60F0" w:rsidR="005B7FB8" w:rsidRPr="005B7FB8" w:rsidRDefault="1C24EFFC" w:rsidP="00CE21C4">
            <w:pPr>
              <w:rPr>
                <w:rFonts w:ascii="Calibri" w:hAnsi="Calibri" w:cs="Calibri"/>
                <w:i/>
                <w:iCs/>
                <w:color w:val="4F81BD" w:themeColor="accent1"/>
                <w:sz w:val="20"/>
                <w:szCs w:val="20"/>
                <w:lang w:val="en-GB"/>
              </w:rPr>
            </w:pPr>
            <w:r w:rsidRPr="00CE21C4">
              <w:rPr>
                <w:rFonts w:ascii="Calibri" w:hAnsi="Calibri" w:cs="Calibri"/>
                <w:i/>
                <w:iCs/>
                <w:color w:val="4F81BD" w:themeColor="accent1"/>
                <w:sz w:val="20"/>
                <w:szCs w:val="20"/>
                <w:lang w:val="en-GB"/>
              </w:rPr>
              <w:t>TBC</w:t>
            </w:r>
          </w:p>
          <w:p w14:paraId="10BF0F09" w14:textId="626D643C" w:rsidR="004218BA" w:rsidRPr="00FB12A8" w:rsidRDefault="004218BA">
            <w:pPr>
              <w:rPr>
                <w:rFonts w:ascii="Calibri" w:hAnsi="Calibri" w:cs="Calibri"/>
                <w:i/>
                <w:iCs/>
                <w:color w:val="4F81BD" w:themeColor="accent1"/>
                <w:sz w:val="20"/>
                <w:szCs w:val="20"/>
              </w:rPr>
            </w:pPr>
          </w:p>
        </w:tc>
      </w:tr>
      <w:tr w:rsidR="004218BA" w14:paraId="524C7C08" w14:textId="77777777" w:rsidTr="00CE21C4">
        <w:tc>
          <w:tcPr>
            <w:tcW w:w="2665" w:type="dxa"/>
          </w:tcPr>
          <w:p w14:paraId="7C3A05D5" w14:textId="58FEAD38" w:rsidR="00176328" w:rsidRDefault="00176328">
            <w:pPr>
              <w:rPr>
                <w:rFonts w:ascii="Calibri" w:hAnsi="Calibri" w:cs="Calibri"/>
                <w:b/>
                <w:bCs/>
                <w:sz w:val="20"/>
                <w:szCs w:val="20"/>
                <w:lang w:val="en-GB"/>
              </w:rPr>
            </w:pPr>
            <w:r>
              <w:rPr>
                <w:rFonts w:ascii="Calibri" w:hAnsi="Calibri" w:cs="Calibri"/>
                <w:b/>
                <w:bCs/>
                <w:sz w:val="20"/>
                <w:szCs w:val="20"/>
                <w:lang w:val="en-GB"/>
              </w:rPr>
              <w:t>Are there any security or privacy requirements</w:t>
            </w:r>
            <w:r w:rsidR="005C67F3" w:rsidRPr="005C67F3">
              <w:rPr>
                <w:rFonts w:ascii="Calibri" w:hAnsi="Calibri" w:cs="Calibri"/>
                <w:b/>
                <w:bCs/>
                <w:sz w:val="20"/>
                <w:szCs w:val="20"/>
                <w:lang w:val="en-GB"/>
              </w:rPr>
              <w:t xml:space="preserve">? </w:t>
            </w:r>
          </w:p>
          <w:p w14:paraId="09815DFC" w14:textId="279AE46E" w:rsidR="004218BA" w:rsidRPr="005C67F3" w:rsidRDefault="005C67F3">
            <w:pPr>
              <w:rPr>
                <w:rFonts w:ascii="Calibri" w:hAnsi="Calibri" w:cs="Calibri"/>
                <w:b/>
                <w:bCs/>
                <w:sz w:val="20"/>
                <w:szCs w:val="20"/>
                <w:lang w:val="en-GB"/>
              </w:rPr>
            </w:pPr>
            <w:r w:rsidRPr="00E91833">
              <w:rPr>
                <w:rFonts w:ascii="Calibri" w:hAnsi="Calibri" w:cs="Calibri"/>
                <w:i/>
                <w:iCs/>
                <w:sz w:val="18"/>
                <w:szCs w:val="18"/>
                <w:lang w:val="en-GB"/>
              </w:rPr>
              <w:t>If unsure, select ‘unknown’</w:t>
            </w:r>
          </w:p>
        </w:tc>
        <w:tc>
          <w:tcPr>
            <w:tcW w:w="6237" w:type="dxa"/>
          </w:tcPr>
          <w:p w14:paraId="42FF52E8" w14:textId="35341215" w:rsidR="004218BA" w:rsidRPr="00FB12A8" w:rsidRDefault="4374C5A8"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NA</w:t>
            </w:r>
          </w:p>
        </w:tc>
      </w:tr>
      <w:tr w:rsidR="004218BA" w14:paraId="4E504FC1" w14:textId="77777777" w:rsidTr="00CE21C4">
        <w:tc>
          <w:tcPr>
            <w:tcW w:w="2665" w:type="dxa"/>
          </w:tcPr>
          <w:p w14:paraId="5B3F1ED0" w14:textId="4BEF0B75" w:rsidR="004218BA" w:rsidRPr="00FB12A8" w:rsidRDefault="004218BA">
            <w:pPr>
              <w:rPr>
                <w:rFonts w:ascii="Calibri" w:hAnsi="Calibri" w:cs="Calibri"/>
                <w:b/>
                <w:bCs/>
                <w:sz w:val="20"/>
                <w:szCs w:val="20"/>
              </w:rPr>
            </w:pPr>
            <w:r w:rsidRPr="00FB12A8">
              <w:rPr>
                <w:rFonts w:ascii="Calibri" w:hAnsi="Calibri" w:cs="Calibri"/>
                <w:b/>
                <w:bCs/>
                <w:sz w:val="20"/>
                <w:szCs w:val="20"/>
              </w:rPr>
              <w:t>Any legal or regulatory compliance requirements?</w:t>
            </w:r>
          </w:p>
        </w:tc>
        <w:tc>
          <w:tcPr>
            <w:tcW w:w="6237" w:type="dxa"/>
          </w:tcPr>
          <w:p w14:paraId="1F8DFE96" w14:textId="53126B39" w:rsidR="004218BA" w:rsidRPr="00D4432D" w:rsidRDefault="3A9AA4BE" w:rsidP="00CE21C4">
            <w:pP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NA</w:t>
            </w:r>
          </w:p>
        </w:tc>
      </w:tr>
      <w:tr w:rsidR="00753008" w14:paraId="7D443128" w14:textId="77777777" w:rsidTr="00CE21C4">
        <w:tc>
          <w:tcPr>
            <w:tcW w:w="2665" w:type="dxa"/>
          </w:tcPr>
          <w:p w14:paraId="533E49AB" w14:textId="578854C0" w:rsidR="00753008" w:rsidRPr="00FB12A8" w:rsidRDefault="00841377">
            <w:pPr>
              <w:rPr>
                <w:rFonts w:ascii="Calibri" w:hAnsi="Calibri" w:cs="Calibri"/>
                <w:b/>
                <w:bCs/>
                <w:sz w:val="20"/>
                <w:szCs w:val="20"/>
              </w:rPr>
            </w:pPr>
            <w:r>
              <w:rPr>
                <w:rFonts w:ascii="Calibri" w:hAnsi="Calibri" w:cs="Calibri"/>
                <w:b/>
                <w:bCs/>
                <w:sz w:val="20"/>
                <w:szCs w:val="20"/>
              </w:rPr>
              <w:t xml:space="preserve">Are there any Fraud </w:t>
            </w:r>
            <w:r w:rsidR="002B5D04">
              <w:rPr>
                <w:rFonts w:ascii="Calibri" w:hAnsi="Calibri" w:cs="Calibri"/>
                <w:b/>
                <w:bCs/>
                <w:sz w:val="20"/>
                <w:szCs w:val="20"/>
              </w:rPr>
              <w:t>requirement</w:t>
            </w:r>
            <w:r>
              <w:rPr>
                <w:rFonts w:ascii="Calibri" w:hAnsi="Calibri" w:cs="Calibri"/>
                <w:b/>
                <w:bCs/>
                <w:sz w:val="20"/>
                <w:szCs w:val="20"/>
              </w:rPr>
              <w:t>s?</w:t>
            </w:r>
          </w:p>
        </w:tc>
        <w:tc>
          <w:tcPr>
            <w:tcW w:w="6237" w:type="dxa"/>
          </w:tcPr>
          <w:p w14:paraId="179D0136" w14:textId="093BCE9E" w:rsidR="00753008" w:rsidRPr="005B7FB8" w:rsidRDefault="2E01AB7A" w:rsidP="00CE21C4">
            <w:r w:rsidRPr="00CE21C4">
              <w:rPr>
                <w:rFonts w:ascii="Calibri" w:hAnsi="Calibri" w:cs="Calibri"/>
                <w:i/>
                <w:iCs/>
                <w:color w:val="4F81BD" w:themeColor="accent1"/>
                <w:sz w:val="20"/>
                <w:szCs w:val="20"/>
                <w:lang w:val="en-GB"/>
              </w:rPr>
              <w:t>NA</w:t>
            </w:r>
          </w:p>
        </w:tc>
      </w:tr>
      <w:tr w:rsidR="00577580" w14:paraId="4BD89FA1" w14:textId="77777777" w:rsidTr="00CE21C4">
        <w:tc>
          <w:tcPr>
            <w:tcW w:w="2665" w:type="dxa"/>
          </w:tcPr>
          <w:p w14:paraId="619716D9" w14:textId="213A7EF0" w:rsidR="00577580" w:rsidRPr="00FB12A8" w:rsidRDefault="00577580">
            <w:pPr>
              <w:rPr>
                <w:rFonts w:ascii="Calibri" w:hAnsi="Calibri" w:cs="Calibri"/>
                <w:b/>
                <w:bCs/>
                <w:sz w:val="20"/>
                <w:szCs w:val="20"/>
              </w:rPr>
            </w:pPr>
            <w:r>
              <w:rPr>
                <w:rFonts w:ascii="Calibri" w:hAnsi="Calibri" w:cs="Calibri"/>
                <w:b/>
                <w:bCs/>
                <w:sz w:val="20"/>
                <w:szCs w:val="20"/>
              </w:rPr>
              <w:t>Auditability requirements</w:t>
            </w:r>
          </w:p>
        </w:tc>
        <w:tc>
          <w:tcPr>
            <w:tcW w:w="6237" w:type="dxa"/>
          </w:tcPr>
          <w:p w14:paraId="7C545F4A" w14:textId="4184DA8E" w:rsidR="00577580" w:rsidRPr="005B7FB8" w:rsidRDefault="088B27B5" w:rsidP="00CE21C4">
            <w:pPr>
              <w:rPr>
                <w:rFonts w:ascii="Calibri" w:hAnsi="Calibri" w:cs="Calibri"/>
                <w:i/>
                <w:iCs/>
                <w:color w:val="4F81BD" w:themeColor="accent1"/>
                <w:sz w:val="20"/>
                <w:szCs w:val="20"/>
                <w:lang w:val="en-GB"/>
              </w:rPr>
            </w:pPr>
            <w:r w:rsidRPr="00CE21C4">
              <w:rPr>
                <w:rFonts w:ascii="Calibri" w:hAnsi="Calibri" w:cs="Calibri"/>
                <w:i/>
                <w:iCs/>
                <w:color w:val="4F81BD" w:themeColor="accent1"/>
                <w:sz w:val="20"/>
                <w:szCs w:val="20"/>
                <w:lang w:val="en-GB"/>
              </w:rPr>
              <w:t>NA</w:t>
            </w:r>
          </w:p>
        </w:tc>
      </w:tr>
      <w:tr w:rsidR="004218BA" w14:paraId="63C114FA" w14:textId="77777777" w:rsidTr="00CE21C4">
        <w:tc>
          <w:tcPr>
            <w:tcW w:w="2665" w:type="dxa"/>
          </w:tcPr>
          <w:p w14:paraId="67151B0E" w14:textId="0AC51969" w:rsidR="004218BA" w:rsidRPr="00FB12A8" w:rsidRDefault="004218BA">
            <w:pPr>
              <w:rPr>
                <w:rFonts w:ascii="Calibri" w:hAnsi="Calibri" w:cs="Calibri"/>
                <w:b/>
                <w:bCs/>
                <w:sz w:val="20"/>
                <w:szCs w:val="20"/>
              </w:rPr>
            </w:pPr>
            <w:r w:rsidRPr="00FB12A8">
              <w:rPr>
                <w:rFonts w:ascii="Calibri" w:hAnsi="Calibri" w:cs="Calibri"/>
                <w:b/>
                <w:bCs/>
                <w:sz w:val="20"/>
                <w:szCs w:val="20"/>
              </w:rPr>
              <w:t xml:space="preserve">Accessibility </w:t>
            </w:r>
            <w:r w:rsidR="00F64A0B">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tcPr>
          <w:p w14:paraId="2FBBD290" w14:textId="68030141" w:rsidR="004218BA" w:rsidRPr="005B7FB8" w:rsidRDefault="005B7FB8">
            <w:pPr>
              <w:rPr>
                <w:rFonts w:ascii="Calibri" w:hAnsi="Calibri" w:cs="Calibri"/>
                <w:i/>
                <w:iCs/>
                <w:color w:val="4F81BD" w:themeColor="accent1"/>
                <w:sz w:val="20"/>
                <w:szCs w:val="20"/>
                <w:lang w:val="en-GB"/>
              </w:rPr>
            </w:pPr>
            <w:r w:rsidRPr="005B7FB8">
              <w:rPr>
                <w:rFonts w:ascii="Calibri" w:hAnsi="Calibri" w:cs="Calibri"/>
                <w:i/>
                <w:iCs/>
                <w:color w:val="4F81BD" w:themeColor="accent1"/>
                <w:sz w:val="20"/>
                <w:szCs w:val="20"/>
                <w:lang w:val="en-GB"/>
              </w:rPr>
              <w:t xml:space="preserve">The journey must </w:t>
            </w:r>
            <w:r w:rsidR="002B5D04">
              <w:rPr>
                <w:rFonts w:ascii="Calibri" w:hAnsi="Calibri" w:cs="Calibri"/>
                <w:i/>
                <w:iCs/>
                <w:color w:val="4F81BD" w:themeColor="accent1"/>
                <w:sz w:val="20"/>
                <w:szCs w:val="20"/>
                <w:lang w:val="en-GB"/>
              </w:rPr>
              <w:t>support vulnerable customers</w:t>
            </w:r>
          </w:p>
        </w:tc>
      </w:tr>
    </w:tbl>
    <w:p w14:paraId="2D02A9BD" w14:textId="378F21D9" w:rsidR="00073993" w:rsidRDefault="00073993" w:rsidP="00073993">
      <w:pPr>
        <w:rPr>
          <w:rFonts w:ascii="Calibri" w:hAnsi="Calibri" w:cs="Calibri"/>
          <w:b/>
          <w:bCs/>
        </w:rPr>
      </w:pPr>
    </w:p>
    <w:p w14:paraId="7E11A339" w14:textId="0703CBF9" w:rsidR="007E12A8" w:rsidRPr="00165505" w:rsidRDefault="00165505" w:rsidP="00165505">
      <w:pPr>
        <w:spacing w:after="0"/>
        <w:rPr>
          <w:rFonts w:ascii="Calibri" w:hAnsi="Calibri" w:cs="Calibri"/>
          <w:b/>
          <w:bCs/>
          <w:sz w:val="28"/>
          <w:szCs w:val="28"/>
        </w:rPr>
      </w:pPr>
      <w:r>
        <w:rPr>
          <w:rFonts w:ascii="Calibri" w:hAnsi="Calibri" w:cs="Calibri"/>
          <w:b/>
          <w:bCs/>
          <w:sz w:val="28"/>
          <w:szCs w:val="28"/>
        </w:rPr>
        <w:t>6.2</w:t>
      </w:r>
      <w:r w:rsidR="5AD7A67D" w:rsidRPr="00165505">
        <w:rPr>
          <w:rFonts w:ascii="Calibri" w:hAnsi="Calibri" w:cs="Calibri"/>
          <w:b/>
          <w:bCs/>
          <w:sz w:val="28"/>
          <w:szCs w:val="28"/>
        </w:rPr>
        <w:t xml:space="preserve"> </w:t>
      </w:r>
      <w:r w:rsidR="00D02E69" w:rsidRPr="00165505">
        <w:rPr>
          <w:rFonts w:ascii="Calibri" w:hAnsi="Calibri" w:cs="Calibri"/>
          <w:b/>
          <w:bCs/>
          <w:sz w:val="28"/>
          <w:szCs w:val="28"/>
        </w:rPr>
        <w:t>What parts of the business are likely to be impacted</w:t>
      </w:r>
      <w:r w:rsidR="00042248" w:rsidRPr="00165505">
        <w:rPr>
          <w:rFonts w:ascii="Calibri" w:hAnsi="Calibri" w:cs="Calibri"/>
          <w:b/>
          <w:bCs/>
          <w:sz w:val="28"/>
          <w:szCs w:val="28"/>
        </w:rPr>
        <w:t>?</w:t>
      </w:r>
    </w:p>
    <w:p w14:paraId="4AEA51CE" w14:textId="481EDE37" w:rsidR="00A700CE" w:rsidRPr="00A700CE" w:rsidRDefault="00A700CE" w:rsidP="00A700CE">
      <w:pPr>
        <w:spacing w:after="0"/>
        <w:rPr>
          <w:rFonts w:ascii="Calibri" w:hAnsi="Calibri" w:cs="Calibri"/>
          <w:lang w:val="en-GB"/>
        </w:rPr>
      </w:pPr>
      <w:r w:rsidRPr="00A700CE">
        <w:rPr>
          <w:rFonts w:ascii="Calibri" w:hAnsi="Calibri" w:cs="Calibri"/>
          <w:lang w:val="en-GB"/>
        </w:rPr>
        <w:t xml:space="preserve">This section helps us understand which parts of the organisation may be affected if this proposal goes ahead. You do not need technical knowledge — simply indicate where you believe there may be an impact. </w:t>
      </w:r>
    </w:p>
    <w:p w14:paraId="1A512E72" w14:textId="77777777" w:rsidR="00A700CE" w:rsidRPr="00A700CE" w:rsidRDefault="00A700CE" w:rsidP="00A700CE">
      <w:pPr>
        <w:spacing w:after="0"/>
        <w:rPr>
          <w:rFonts w:ascii="Calibri" w:hAnsi="Calibri" w:cs="Calibri"/>
          <w:lang w:val="en-GB"/>
        </w:rPr>
      </w:pPr>
    </w:p>
    <w:p w14:paraId="1350663A" w14:textId="66CFEC9D" w:rsidR="004E3BC9" w:rsidRPr="00055E20" w:rsidRDefault="00A700CE" w:rsidP="00055E20">
      <w:pPr>
        <w:rPr>
          <w:rFonts w:ascii="Calibri" w:hAnsi="Calibri" w:cs="Calibri"/>
          <w:i/>
          <w:iCs/>
          <w:lang w:val="en-GB"/>
        </w:rPr>
      </w:pPr>
      <w:r w:rsidRPr="00AB176C">
        <w:rPr>
          <w:rFonts w:ascii="Calibri" w:hAnsi="Calibri" w:cs="Calibri"/>
          <w:i/>
          <w:iCs/>
          <w:lang w:val="en-GB"/>
        </w:rPr>
        <w:t xml:space="preserve">If you are unsure, </w:t>
      </w:r>
      <w:r w:rsidR="00730128">
        <w:rPr>
          <w:rFonts w:ascii="Calibri" w:hAnsi="Calibri" w:cs="Calibri"/>
          <w:i/>
          <w:iCs/>
          <w:lang w:val="en-GB"/>
        </w:rPr>
        <w:t>p</w:t>
      </w:r>
      <w:r w:rsidRPr="00AB176C">
        <w:rPr>
          <w:rFonts w:ascii="Calibri" w:hAnsi="Calibri" w:cs="Calibri"/>
          <w:i/>
          <w:iCs/>
          <w:lang w:val="en-GB"/>
        </w:rPr>
        <w:t>ick “Potential impact”. You are signalling where impact may exist, not committing to scope or design. This will be reviewed and refined during shaping and sizing</w:t>
      </w:r>
      <w:r w:rsidR="003D46FE" w:rsidRPr="00AB176C">
        <w:rPr>
          <w:rFonts w:ascii="Calibri" w:hAnsi="Calibri" w:cs="Calibri"/>
          <w:i/>
          <w:iCs/>
          <w:lang w:val="en-GB"/>
        </w:rPr>
        <w:t>.</w:t>
      </w:r>
    </w:p>
    <w:tbl>
      <w:tblPr>
        <w:tblStyle w:val="TableGrid"/>
        <w:tblW w:w="8897" w:type="dxa"/>
        <w:tblCellMar>
          <w:top w:w="57" w:type="dxa"/>
          <w:bottom w:w="57" w:type="dxa"/>
        </w:tblCellMar>
        <w:tblLook w:val="04A0" w:firstRow="1" w:lastRow="0" w:firstColumn="1" w:lastColumn="0" w:noHBand="0" w:noVBand="1"/>
      </w:tblPr>
      <w:tblGrid>
        <w:gridCol w:w="3227"/>
        <w:gridCol w:w="1417"/>
        <w:gridCol w:w="4253"/>
      </w:tblGrid>
      <w:tr w:rsidR="00AB3472" w:rsidRPr="009E21A4" w14:paraId="2ECE2414" w14:textId="77777777" w:rsidTr="00CE21C4">
        <w:tc>
          <w:tcPr>
            <w:tcW w:w="3227" w:type="dxa"/>
            <w:vAlign w:val="bottom"/>
          </w:tcPr>
          <w:p w14:paraId="5A368609" w14:textId="77777777" w:rsidR="00D4432D" w:rsidRPr="009E21A4" w:rsidRDefault="00D4432D" w:rsidP="0060187F">
            <w:pPr>
              <w:jc w:val="center"/>
              <w:rPr>
                <w:rFonts w:ascii="Calibri" w:hAnsi="Calibri" w:cs="Calibri"/>
                <w:b/>
                <w:bCs/>
                <w:sz w:val="20"/>
                <w:szCs w:val="20"/>
              </w:rPr>
            </w:pPr>
            <w:r w:rsidRPr="009E21A4">
              <w:rPr>
                <w:rFonts w:ascii="Calibri" w:hAnsi="Calibri" w:cs="Calibri"/>
                <w:b/>
                <w:bCs/>
                <w:sz w:val="20"/>
                <w:szCs w:val="20"/>
              </w:rPr>
              <w:t>Operational area</w:t>
            </w:r>
          </w:p>
        </w:tc>
        <w:tc>
          <w:tcPr>
            <w:tcW w:w="1417" w:type="dxa"/>
            <w:vAlign w:val="bottom"/>
          </w:tcPr>
          <w:p w14:paraId="78C0E0F5" w14:textId="23FB5E96" w:rsidR="00D4432D" w:rsidRPr="009E21A4" w:rsidRDefault="5842F8BE" w:rsidP="0060187F">
            <w:pPr>
              <w:jc w:val="center"/>
              <w:rPr>
                <w:rFonts w:ascii="Calibri" w:hAnsi="Calibri" w:cs="Calibri"/>
                <w:b/>
                <w:bCs/>
                <w:sz w:val="20"/>
                <w:szCs w:val="20"/>
              </w:rPr>
            </w:pPr>
            <w:r w:rsidRPr="39D0B259">
              <w:rPr>
                <w:rFonts w:ascii="Calibri" w:hAnsi="Calibri" w:cs="Calibri"/>
                <w:b/>
                <w:bCs/>
                <w:sz w:val="20"/>
                <w:szCs w:val="20"/>
              </w:rPr>
              <w:t>Impact</w:t>
            </w:r>
            <w:r w:rsidR="1B201A9A" w:rsidRPr="39D0B259">
              <w:rPr>
                <w:rFonts w:ascii="Calibri" w:hAnsi="Calibri" w:cs="Calibri"/>
                <w:b/>
                <w:bCs/>
                <w:sz w:val="20"/>
                <w:szCs w:val="20"/>
              </w:rPr>
              <w:t>?</w:t>
            </w:r>
            <w:r w:rsidR="00F4751B">
              <w:rPr>
                <w:rFonts w:ascii="Calibri" w:hAnsi="Calibri" w:cs="Calibri"/>
                <w:b/>
                <w:bCs/>
                <w:sz w:val="20"/>
                <w:szCs w:val="20"/>
              </w:rPr>
              <w:t xml:space="preserve"> </w:t>
            </w:r>
            <w:r w:rsidR="00F4751B" w:rsidRPr="0060187F">
              <w:rPr>
                <w:rFonts w:ascii="Calibri" w:hAnsi="Calibri" w:cs="Calibri"/>
                <w:i/>
                <w:iCs/>
                <w:sz w:val="18"/>
                <w:szCs w:val="18"/>
              </w:rPr>
              <w:t>(Y/N/potential)</w:t>
            </w:r>
          </w:p>
        </w:tc>
        <w:tc>
          <w:tcPr>
            <w:tcW w:w="4253" w:type="dxa"/>
            <w:vAlign w:val="bottom"/>
          </w:tcPr>
          <w:p w14:paraId="1A83011B" w14:textId="02BEAF50" w:rsidR="00D4432D" w:rsidRDefault="00D4432D" w:rsidP="0060187F">
            <w:pPr>
              <w:jc w:val="center"/>
              <w:rPr>
                <w:rFonts w:ascii="Calibri" w:hAnsi="Calibri" w:cs="Calibri"/>
                <w:b/>
                <w:bCs/>
                <w:sz w:val="20"/>
                <w:szCs w:val="20"/>
              </w:rPr>
            </w:pPr>
            <w:r>
              <w:rPr>
                <w:rFonts w:ascii="Calibri" w:hAnsi="Calibri" w:cs="Calibri"/>
                <w:b/>
                <w:bCs/>
                <w:sz w:val="20"/>
                <w:szCs w:val="20"/>
              </w:rPr>
              <w:t>How</w:t>
            </w:r>
            <w:r w:rsidR="0060187F">
              <w:rPr>
                <w:rFonts w:ascii="Calibri" w:hAnsi="Calibri" w:cs="Calibri"/>
                <w:b/>
                <w:bCs/>
                <w:sz w:val="20"/>
                <w:szCs w:val="20"/>
              </w:rPr>
              <w:t xml:space="preserve"> might this area be impacted?</w:t>
            </w:r>
          </w:p>
        </w:tc>
      </w:tr>
      <w:tr w:rsidR="0060187F" w:rsidRPr="009E21A4" w14:paraId="3C9511CC" w14:textId="77777777" w:rsidTr="00CE21C4">
        <w:tc>
          <w:tcPr>
            <w:tcW w:w="8897" w:type="dxa"/>
            <w:gridSpan w:val="3"/>
            <w:shd w:val="clear" w:color="auto" w:fill="DBE5F1" w:themeFill="accent1" w:themeFillTint="33"/>
          </w:tcPr>
          <w:p w14:paraId="09632BD4" w14:textId="0C96C414" w:rsidR="0060187F" w:rsidRDefault="0060187F" w:rsidP="00A379B0">
            <w:pPr>
              <w:jc w:val="center"/>
              <w:rPr>
                <w:rFonts w:ascii="Calibri" w:hAnsi="Calibri" w:cs="Calibri"/>
                <w:i/>
                <w:iCs/>
                <w:color w:val="4F81BD" w:themeColor="accent1"/>
                <w:sz w:val="20"/>
                <w:szCs w:val="20"/>
              </w:rPr>
            </w:pPr>
            <w:r w:rsidRPr="004E3BC9">
              <w:rPr>
                <w:rFonts w:ascii="Calibri" w:hAnsi="Calibri" w:cs="Calibri"/>
                <w:b/>
                <w:bCs/>
                <w:lang w:val="en-GB"/>
              </w:rPr>
              <w:t>Customer facing channels</w:t>
            </w:r>
          </w:p>
        </w:tc>
      </w:tr>
      <w:tr w:rsidR="000A3417" w:rsidRPr="009E21A4" w14:paraId="1F7826D2" w14:textId="77777777" w:rsidTr="00CE21C4">
        <w:tc>
          <w:tcPr>
            <w:tcW w:w="3227" w:type="dxa"/>
          </w:tcPr>
          <w:p w14:paraId="3220C0AE" w14:textId="493A972E" w:rsidR="000A3417" w:rsidRDefault="000A3417" w:rsidP="000A5631">
            <w:pPr>
              <w:rPr>
                <w:rFonts w:ascii="Calibri" w:hAnsi="Calibri" w:cs="Calibri"/>
                <w:sz w:val="20"/>
                <w:szCs w:val="20"/>
              </w:rPr>
            </w:pPr>
            <w:r>
              <w:rPr>
                <w:rFonts w:ascii="Calibri" w:hAnsi="Calibri" w:cs="Calibri"/>
                <w:sz w:val="20"/>
                <w:szCs w:val="20"/>
              </w:rPr>
              <w:t>Digital channels (web, app)</w:t>
            </w:r>
          </w:p>
        </w:tc>
        <w:tc>
          <w:tcPr>
            <w:tcW w:w="1417" w:type="dxa"/>
          </w:tcPr>
          <w:p w14:paraId="2D8CAFF9" w14:textId="04775C2E" w:rsidR="000A3417" w:rsidRPr="00445CBD" w:rsidRDefault="2EBCCC11" w:rsidP="000A5631">
            <w:pPr>
              <w:jc w:val="center"/>
              <w:rPr>
                <w:rFonts w:ascii="Calibri" w:hAnsi="Calibri" w:cs="Calibri"/>
                <w:color w:val="4F81BD" w:themeColor="accent1"/>
                <w:sz w:val="20"/>
                <w:szCs w:val="20"/>
              </w:rPr>
            </w:pPr>
            <w:r w:rsidRPr="00CE21C4">
              <w:rPr>
                <w:rFonts w:ascii="Calibri" w:hAnsi="Calibri" w:cs="Calibri"/>
                <w:color w:val="4F81BD" w:themeColor="accent1"/>
                <w:sz w:val="20"/>
                <w:szCs w:val="20"/>
              </w:rPr>
              <w:t>Y</w:t>
            </w:r>
          </w:p>
        </w:tc>
        <w:tc>
          <w:tcPr>
            <w:tcW w:w="4253" w:type="dxa"/>
          </w:tcPr>
          <w:p w14:paraId="0947B85B" w14:textId="4D97F8DE" w:rsidR="000A3417" w:rsidRPr="00A657B6" w:rsidRDefault="00445CBD"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Customer journeys, content, self</w:t>
            </w:r>
            <w:r w:rsidRPr="00A657B6">
              <w:rPr>
                <w:rFonts w:ascii="Cambria Math" w:hAnsi="Cambria Math" w:cs="Cambria Math"/>
                <w:i/>
                <w:iCs/>
                <w:color w:val="4F81BD" w:themeColor="accent1"/>
                <w:sz w:val="18"/>
                <w:szCs w:val="18"/>
              </w:rPr>
              <w:t>‑</w:t>
            </w:r>
            <w:r w:rsidRPr="00A657B6">
              <w:rPr>
                <w:rFonts w:ascii="Calibri" w:hAnsi="Calibri" w:cs="Calibri"/>
                <w:i/>
                <w:iCs/>
                <w:color w:val="4F81BD" w:themeColor="accent1"/>
                <w:sz w:val="18"/>
                <w:szCs w:val="18"/>
              </w:rPr>
              <w:t>serve actions, login, service management</w:t>
            </w:r>
          </w:p>
        </w:tc>
      </w:tr>
      <w:tr w:rsidR="000A3417" w:rsidRPr="009E21A4" w14:paraId="50E7F361" w14:textId="77777777" w:rsidTr="00CE21C4">
        <w:tc>
          <w:tcPr>
            <w:tcW w:w="3227" w:type="dxa"/>
          </w:tcPr>
          <w:p w14:paraId="056A954D" w14:textId="43FDEF05" w:rsidR="000A3417" w:rsidRDefault="000A3417" w:rsidP="000A5631">
            <w:pPr>
              <w:rPr>
                <w:rFonts w:ascii="Calibri" w:hAnsi="Calibri" w:cs="Calibri"/>
                <w:sz w:val="20"/>
                <w:szCs w:val="20"/>
              </w:rPr>
            </w:pPr>
            <w:r>
              <w:rPr>
                <w:rFonts w:ascii="Calibri" w:hAnsi="Calibri" w:cs="Calibri"/>
                <w:sz w:val="20"/>
                <w:szCs w:val="20"/>
              </w:rPr>
              <w:t>Retail stores</w:t>
            </w:r>
          </w:p>
        </w:tc>
        <w:tc>
          <w:tcPr>
            <w:tcW w:w="1417" w:type="dxa"/>
          </w:tcPr>
          <w:p w14:paraId="64EE70CE" w14:textId="2DB8FE52" w:rsidR="000A3417" w:rsidRPr="00445CBD" w:rsidRDefault="2E840DE8" w:rsidP="000A5631">
            <w:pPr>
              <w:jc w:val="center"/>
              <w:rPr>
                <w:rFonts w:ascii="Calibri" w:hAnsi="Calibri" w:cs="Calibri"/>
                <w:color w:val="4F81BD" w:themeColor="accent1"/>
                <w:sz w:val="20"/>
                <w:szCs w:val="20"/>
              </w:rPr>
            </w:pPr>
            <w:r w:rsidRPr="00CE21C4">
              <w:rPr>
                <w:rFonts w:ascii="Calibri" w:hAnsi="Calibri" w:cs="Calibri"/>
                <w:color w:val="4F81BD" w:themeColor="accent1"/>
                <w:sz w:val="20"/>
                <w:szCs w:val="20"/>
              </w:rPr>
              <w:t>Y - LATER</w:t>
            </w:r>
          </w:p>
        </w:tc>
        <w:tc>
          <w:tcPr>
            <w:tcW w:w="4253" w:type="dxa"/>
          </w:tcPr>
          <w:p w14:paraId="2A6A73C4" w14:textId="705B4A89" w:rsidR="000A3417" w:rsidRPr="00A657B6" w:rsidRDefault="002A2925"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In</w:t>
            </w:r>
            <w:r w:rsidRPr="00A657B6">
              <w:rPr>
                <w:rFonts w:ascii="Cambria Math" w:hAnsi="Cambria Math" w:cs="Cambria Math"/>
                <w:i/>
                <w:iCs/>
                <w:color w:val="4F81BD" w:themeColor="accent1"/>
                <w:sz w:val="18"/>
                <w:szCs w:val="18"/>
              </w:rPr>
              <w:t>‑</w:t>
            </w:r>
            <w:r w:rsidRPr="00A657B6">
              <w:rPr>
                <w:rFonts w:ascii="Calibri" w:hAnsi="Calibri" w:cs="Calibri"/>
                <w:i/>
                <w:iCs/>
                <w:color w:val="4F81BD" w:themeColor="accent1"/>
                <w:sz w:val="18"/>
                <w:szCs w:val="18"/>
              </w:rPr>
              <w:t>store sales flows, colleague tools, advice, activation or support</w:t>
            </w:r>
          </w:p>
        </w:tc>
      </w:tr>
      <w:tr w:rsidR="000A3417" w:rsidRPr="009E21A4" w14:paraId="6F14C489" w14:textId="77777777" w:rsidTr="00CE21C4">
        <w:tc>
          <w:tcPr>
            <w:tcW w:w="3227" w:type="dxa"/>
          </w:tcPr>
          <w:p w14:paraId="5F75FCC3" w14:textId="34D02436" w:rsidR="000A3417" w:rsidRDefault="000A3417" w:rsidP="000A5631">
            <w:pPr>
              <w:rPr>
                <w:rFonts w:ascii="Calibri" w:hAnsi="Calibri" w:cs="Calibri"/>
                <w:sz w:val="20"/>
                <w:szCs w:val="20"/>
              </w:rPr>
            </w:pPr>
            <w:r>
              <w:rPr>
                <w:rFonts w:ascii="Calibri" w:hAnsi="Calibri" w:cs="Calibri"/>
                <w:sz w:val="20"/>
                <w:szCs w:val="20"/>
              </w:rPr>
              <w:t xml:space="preserve">Care and </w:t>
            </w:r>
            <w:r w:rsidR="00F4751B">
              <w:rPr>
                <w:rFonts w:ascii="Calibri" w:hAnsi="Calibri" w:cs="Calibri"/>
                <w:sz w:val="20"/>
                <w:szCs w:val="20"/>
              </w:rPr>
              <w:t>R</w:t>
            </w:r>
            <w:r>
              <w:rPr>
                <w:rFonts w:ascii="Calibri" w:hAnsi="Calibri" w:cs="Calibri"/>
                <w:sz w:val="20"/>
                <w:szCs w:val="20"/>
              </w:rPr>
              <w:t>etentions</w:t>
            </w:r>
          </w:p>
        </w:tc>
        <w:tc>
          <w:tcPr>
            <w:tcW w:w="1417" w:type="dxa"/>
          </w:tcPr>
          <w:p w14:paraId="4C6EA0B4" w14:textId="6931494E" w:rsidR="000A3417" w:rsidRPr="00445CBD" w:rsidRDefault="7D3D6CA3" w:rsidP="000A5631">
            <w:pPr>
              <w:jc w:val="center"/>
              <w:rPr>
                <w:rFonts w:ascii="Calibri" w:hAnsi="Calibri" w:cs="Calibri"/>
                <w:color w:val="4F81BD" w:themeColor="accent1"/>
                <w:sz w:val="20"/>
                <w:szCs w:val="20"/>
              </w:rPr>
            </w:pPr>
            <w:r w:rsidRPr="00CE21C4">
              <w:rPr>
                <w:rFonts w:ascii="Calibri" w:hAnsi="Calibri" w:cs="Calibri"/>
                <w:color w:val="4F81BD" w:themeColor="accent1"/>
                <w:sz w:val="20"/>
                <w:szCs w:val="20"/>
              </w:rPr>
              <w:t>Y - LATER</w:t>
            </w:r>
          </w:p>
        </w:tc>
        <w:tc>
          <w:tcPr>
            <w:tcW w:w="4253" w:type="dxa"/>
          </w:tcPr>
          <w:p w14:paraId="4B17E764" w14:textId="6654BBA0" w:rsidR="000A3417" w:rsidRPr="00A657B6" w:rsidRDefault="002A2925"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Contacts, case handling, scripts, troubleshooting, retention actions</w:t>
            </w:r>
          </w:p>
        </w:tc>
      </w:tr>
      <w:tr w:rsidR="0060187F" w:rsidRPr="009E21A4" w14:paraId="5CFF53D3" w14:textId="77777777" w:rsidTr="00CE21C4">
        <w:tc>
          <w:tcPr>
            <w:tcW w:w="8897" w:type="dxa"/>
            <w:gridSpan w:val="3"/>
            <w:shd w:val="clear" w:color="auto" w:fill="DBE5F1" w:themeFill="accent1" w:themeFillTint="33"/>
          </w:tcPr>
          <w:p w14:paraId="0ED358B8" w14:textId="50F68E52" w:rsidR="0060187F" w:rsidRDefault="0060187F" w:rsidP="001B4061">
            <w:pPr>
              <w:jc w:val="center"/>
              <w:rPr>
                <w:rFonts w:ascii="Calibri" w:hAnsi="Calibri" w:cs="Calibri"/>
                <w:i/>
                <w:iCs/>
                <w:color w:val="4F81BD" w:themeColor="accent1"/>
                <w:sz w:val="20"/>
                <w:szCs w:val="20"/>
              </w:rPr>
            </w:pPr>
            <w:r w:rsidRPr="001B4061">
              <w:rPr>
                <w:rFonts w:ascii="Calibri" w:hAnsi="Calibri" w:cs="Calibri"/>
                <w:b/>
                <w:bCs/>
                <w:lang w:val="en-GB"/>
              </w:rPr>
              <w:t>Commercial</w:t>
            </w:r>
            <w:r w:rsidR="001B4061" w:rsidRPr="001B4061">
              <w:rPr>
                <w:rFonts w:ascii="Calibri" w:hAnsi="Calibri" w:cs="Calibri"/>
                <w:b/>
                <w:bCs/>
                <w:lang w:val="en-GB"/>
              </w:rPr>
              <w:t xml:space="preserve"> &amp; go to market</w:t>
            </w:r>
          </w:p>
        </w:tc>
      </w:tr>
      <w:tr w:rsidR="0060187F" w:rsidRPr="009E21A4" w14:paraId="516E408D" w14:textId="77777777" w:rsidTr="00CE21C4">
        <w:tc>
          <w:tcPr>
            <w:tcW w:w="3227" w:type="dxa"/>
          </w:tcPr>
          <w:p w14:paraId="36916D1D" w14:textId="7FDE11D3" w:rsidR="0060187F" w:rsidRDefault="00865345" w:rsidP="000A5631">
            <w:pPr>
              <w:rPr>
                <w:rFonts w:ascii="Calibri" w:hAnsi="Calibri" w:cs="Calibri"/>
                <w:sz w:val="20"/>
                <w:szCs w:val="20"/>
              </w:rPr>
            </w:pPr>
            <w:r>
              <w:rPr>
                <w:rFonts w:ascii="Calibri" w:hAnsi="Calibri" w:cs="Calibri"/>
                <w:sz w:val="20"/>
                <w:szCs w:val="20"/>
              </w:rPr>
              <w:t>Product &amp; Proposition management</w:t>
            </w:r>
          </w:p>
        </w:tc>
        <w:tc>
          <w:tcPr>
            <w:tcW w:w="1417" w:type="dxa"/>
          </w:tcPr>
          <w:p w14:paraId="0413B74C" w14:textId="0659FEFA" w:rsidR="0060187F" w:rsidRDefault="0B7D3621"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N</w:t>
            </w:r>
          </w:p>
        </w:tc>
        <w:tc>
          <w:tcPr>
            <w:tcW w:w="4253" w:type="dxa"/>
          </w:tcPr>
          <w:p w14:paraId="036B9636" w14:textId="1A45E1EF" w:rsidR="0060187F" w:rsidRPr="00A657B6" w:rsidRDefault="002A2925"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Range, bundles, eligibility rules, pricing, packaging</w:t>
            </w:r>
          </w:p>
        </w:tc>
      </w:tr>
      <w:tr w:rsidR="0060187F" w:rsidRPr="009E21A4" w14:paraId="2FE652A1" w14:textId="77777777" w:rsidTr="00CE21C4">
        <w:tc>
          <w:tcPr>
            <w:tcW w:w="3227" w:type="dxa"/>
          </w:tcPr>
          <w:p w14:paraId="1DF4C9B8" w14:textId="62662655" w:rsidR="0060187F" w:rsidRDefault="00865345" w:rsidP="000A5631">
            <w:pPr>
              <w:rPr>
                <w:rFonts w:ascii="Calibri" w:hAnsi="Calibri" w:cs="Calibri"/>
                <w:sz w:val="20"/>
                <w:szCs w:val="20"/>
              </w:rPr>
            </w:pPr>
            <w:r>
              <w:rPr>
                <w:rFonts w:ascii="Calibri" w:hAnsi="Calibri" w:cs="Calibri"/>
                <w:sz w:val="20"/>
                <w:szCs w:val="20"/>
              </w:rPr>
              <w:t>Marketing &amp; Sales</w:t>
            </w:r>
          </w:p>
        </w:tc>
        <w:tc>
          <w:tcPr>
            <w:tcW w:w="1417" w:type="dxa"/>
          </w:tcPr>
          <w:p w14:paraId="52EB5FA0" w14:textId="546E39AA" w:rsidR="0060187F" w:rsidRDefault="17FD68F9"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Y</w:t>
            </w:r>
          </w:p>
        </w:tc>
        <w:tc>
          <w:tcPr>
            <w:tcW w:w="4253" w:type="dxa"/>
          </w:tcPr>
          <w:p w14:paraId="2AC0576A" w14:textId="734D6A47" w:rsidR="0060187F" w:rsidRPr="00A657B6" w:rsidRDefault="00FF330D"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Campaigns, messaging, offers, propositions, channels </w:t>
            </w:r>
          </w:p>
        </w:tc>
      </w:tr>
      <w:tr w:rsidR="001B4061" w:rsidRPr="009E21A4" w14:paraId="7CDB4186" w14:textId="77777777" w:rsidTr="00CE21C4">
        <w:tc>
          <w:tcPr>
            <w:tcW w:w="3227" w:type="dxa"/>
          </w:tcPr>
          <w:p w14:paraId="4EB284CC" w14:textId="2BAE1858" w:rsidR="001B4061" w:rsidRDefault="00865345" w:rsidP="000A5631">
            <w:pPr>
              <w:rPr>
                <w:rFonts w:ascii="Calibri" w:hAnsi="Calibri" w:cs="Calibri"/>
                <w:sz w:val="20"/>
                <w:szCs w:val="20"/>
              </w:rPr>
            </w:pPr>
            <w:r>
              <w:rPr>
                <w:rFonts w:ascii="Calibri" w:hAnsi="Calibri" w:cs="Calibri"/>
                <w:sz w:val="20"/>
                <w:szCs w:val="20"/>
              </w:rPr>
              <w:t>Shop &amp; Basket (buy/upgrade journeys)</w:t>
            </w:r>
          </w:p>
        </w:tc>
        <w:tc>
          <w:tcPr>
            <w:tcW w:w="1417" w:type="dxa"/>
          </w:tcPr>
          <w:p w14:paraId="319D5EAD" w14:textId="0344EA8A" w:rsidR="001B4061" w:rsidRDefault="1FB8F260"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Y</w:t>
            </w:r>
          </w:p>
        </w:tc>
        <w:tc>
          <w:tcPr>
            <w:tcW w:w="4253" w:type="dxa"/>
          </w:tcPr>
          <w:p w14:paraId="7D45E125" w14:textId="69A52983" w:rsidR="001B4061" w:rsidRPr="00A657B6" w:rsidRDefault="00FF330D"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Basket logic, eligibility, offers, cross</w:t>
            </w:r>
            <w:r w:rsidRPr="00A657B6">
              <w:rPr>
                <w:rFonts w:ascii="Calibri" w:hAnsi="Calibri" w:cs="Calibri"/>
                <w:i/>
                <w:iCs/>
                <w:color w:val="4F81BD" w:themeColor="accent1"/>
                <w:sz w:val="18"/>
                <w:szCs w:val="18"/>
              </w:rPr>
              <w:noBreakHyphen/>
              <w:t>sell, checkout </w:t>
            </w:r>
          </w:p>
        </w:tc>
      </w:tr>
      <w:tr w:rsidR="00417A07" w:rsidRPr="009E21A4" w14:paraId="214B953F" w14:textId="77777777" w:rsidTr="00CE21C4">
        <w:tc>
          <w:tcPr>
            <w:tcW w:w="8897" w:type="dxa"/>
            <w:gridSpan w:val="3"/>
            <w:shd w:val="clear" w:color="auto" w:fill="DBE5F1" w:themeFill="accent1" w:themeFillTint="33"/>
          </w:tcPr>
          <w:p w14:paraId="79E6AB6E" w14:textId="6364E64D" w:rsidR="00417A07" w:rsidRDefault="00417A07" w:rsidP="00417A07">
            <w:pPr>
              <w:jc w:val="center"/>
              <w:rPr>
                <w:rFonts w:ascii="Calibri" w:hAnsi="Calibri" w:cs="Calibri"/>
                <w:i/>
                <w:iCs/>
                <w:color w:val="4F81BD" w:themeColor="accent1"/>
                <w:sz w:val="20"/>
                <w:szCs w:val="20"/>
              </w:rPr>
            </w:pPr>
            <w:r w:rsidRPr="00417A07">
              <w:rPr>
                <w:rFonts w:ascii="Calibri" w:hAnsi="Calibri" w:cs="Calibri"/>
                <w:b/>
                <w:bCs/>
                <w:lang w:val="en-GB"/>
              </w:rPr>
              <w:lastRenderedPageBreak/>
              <w:t>Order fulfilment &amp; service changes</w:t>
            </w:r>
          </w:p>
        </w:tc>
      </w:tr>
      <w:tr w:rsidR="00417A07" w:rsidRPr="009E21A4" w14:paraId="11749ECE" w14:textId="77777777" w:rsidTr="00CE21C4">
        <w:tc>
          <w:tcPr>
            <w:tcW w:w="3227" w:type="dxa"/>
          </w:tcPr>
          <w:p w14:paraId="4E8BADC3" w14:textId="0F209245" w:rsidR="00417A07" w:rsidRDefault="00417A07" w:rsidP="0056193A">
            <w:pPr>
              <w:rPr>
                <w:rFonts w:ascii="Calibri" w:hAnsi="Calibri" w:cs="Calibri"/>
                <w:sz w:val="20"/>
                <w:szCs w:val="20"/>
              </w:rPr>
            </w:pPr>
            <w:r>
              <w:rPr>
                <w:rFonts w:ascii="Calibri" w:hAnsi="Calibri" w:cs="Calibri"/>
                <w:sz w:val="20"/>
                <w:szCs w:val="20"/>
              </w:rPr>
              <w:t>Order</w:t>
            </w:r>
            <w:r w:rsidR="00075B64">
              <w:rPr>
                <w:rFonts w:ascii="Calibri" w:hAnsi="Calibri" w:cs="Calibri"/>
                <w:sz w:val="20"/>
                <w:szCs w:val="20"/>
              </w:rPr>
              <w:t xml:space="preserve"> </w:t>
            </w:r>
            <w:r w:rsidR="0012161D">
              <w:rPr>
                <w:rFonts w:ascii="Calibri" w:hAnsi="Calibri" w:cs="Calibri"/>
                <w:sz w:val="20"/>
                <w:szCs w:val="20"/>
              </w:rPr>
              <w:t>&amp;</w:t>
            </w:r>
            <w:r w:rsidR="008631D6">
              <w:rPr>
                <w:rFonts w:ascii="Calibri" w:hAnsi="Calibri" w:cs="Calibri"/>
                <w:sz w:val="20"/>
                <w:szCs w:val="20"/>
              </w:rPr>
              <w:t xml:space="preserve"> </w:t>
            </w:r>
            <w:r>
              <w:rPr>
                <w:rFonts w:ascii="Calibri" w:hAnsi="Calibri" w:cs="Calibri"/>
                <w:sz w:val="20"/>
                <w:szCs w:val="20"/>
              </w:rPr>
              <w:t>fulfilment</w:t>
            </w:r>
          </w:p>
        </w:tc>
        <w:tc>
          <w:tcPr>
            <w:tcW w:w="1417" w:type="dxa"/>
          </w:tcPr>
          <w:p w14:paraId="5F95E5FC" w14:textId="2A481265" w:rsidR="00417A07" w:rsidRDefault="1D92E955"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Y</w:t>
            </w:r>
          </w:p>
        </w:tc>
        <w:tc>
          <w:tcPr>
            <w:tcW w:w="4253" w:type="dxa"/>
          </w:tcPr>
          <w:p w14:paraId="14A4CDB7" w14:textId="22B0D4C2" w:rsidR="00417A07" w:rsidRPr="00A657B6" w:rsidRDefault="00FF330D"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Buying, upgrading, moving, cancelling, order tracking</w:t>
            </w:r>
          </w:p>
        </w:tc>
      </w:tr>
      <w:tr w:rsidR="00417A07" w:rsidRPr="009E21A4" w14:paraId="6031607F" w14:textId="77777777" w:rsidTr="00CE21C4">
        <w:tc>
          <w:tcPr>
            <w:tcW w:w="3227" w:type="dxa"/>
          </w:tcPr>
          <w:p w14:paraId="41FCF697" w14:textId="416D8078" w:rsidR="00417A07" w:rsidRDefault="008631D6" w:rsidP="0056193A">
            <w:pPr>
              <w:rPr>
                <w:rFonts w:ascii="Calibri" w:hAnsi="Calibri" w:cs="Calibri"/>
                <w:sz w:val="20"/>
                <w:szCs w:val="20"/>
              </w:rPr>
            </w:pPr>
            <w:r>
              <w:rPr>
                <w:rFonts w:ascii="Calibri" w:hAnsi="Calibri" w:cs="Calibri"/>
                <w:sz w:val="20"/>
                <w:szCs w:val="20"/>
              </w:rPr>
              <w:t>Service activation &amp; configuration</w:t>
            </w:r>
          </w:p>
        </w:tc>
        <w:tc>
          <w:tcPr>
            <w:tcW w:w="1417" w:type="dxa"/>
          </w:tcPr>
          <w:p w14:paraId="208CC9B6" w14:textId="5159727E" w:rsidR="00417A07" w:rsidRDefault="597C1D54"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N</w:t>
            </w:r>
          </w:p>
        </w:tc>
        <w:tc>
          <w:tcPr>
            <w:tcW w:w="4253" w:type="dxa"/>
          </w:tcPr>
          <w:p w14:paraId="54231033" w14:textId="3B04DB57" w:rsidR="00417A07" w:rsidRPr="00A657B6" w:rsidRDefault="00FF330D"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Provisioning, activation, defaults, service setup</w:t>
            </w:r>
          </w:p>
        </w:tc>
      </w:tr>
      <w:tr w:rsidR="00417A07" w:rsidRPr="009E21A4" w14:paraId="0DE8B2BE" w14:textId="77777777" w:rsidTr="00CE21C4">
        <w:tc>
          <w:tcPr>
            <w:tcW w:w="3227" w:type="dxa"/>
          </w:tcPr>
          <w:p w14:paraId="614FDE86" w14:textId="5886968F" w:rsidR="00417A07" w:rsidRDefault="008631D6" w:rsidP="0056193A">
            <w:pPr>
              <w:rPr>
                <w:rFonts w:ascii="Calibri" w:hAnsi="Calibri" w:cs="Calibri"/>
                <w:sz w:val="20"/>
                <w:szCs w:val="20"/>
              </w:rPr>
            </w:pPr>
            <w:r>
              <w:rPr>
                <w:rFonts w:ascii="Calibri" w:hAnsi="Calibri" w:cs="Calibri"/>
                <w:sz w:val="20"/>
                <w:szCs w:val="20"/>
              </w:rPr>
              <w:t>Field operations</w:t>
            </w:r>
          </w:p>
        </w:tc>
        <w:tc>
          <w:tcPr>
            <w:tcW w:w="1417" w:type="dxa"/>
          </w:tcPr>
          <w:p w14:paraId="50189438" w14:textId="6492D1D4" w:rsidR="00417A07" w:rsidRDefault="6AE3E1B3"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N</w:t>
            </w:r>
          </w:p>
        </w:tc>
        <w:tc>
          <w:tcPr>
            <w:tcW w:w="4253" w:type="dxa"/>
          </w:tcPr>
          <w:p w14:paraId="59FB0481" w14:textId="6849619B" w:rsidR="00417A07" w:rsidRPr="00A657B6" w:rsidRDefault="00FF330D"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Customer installs, repairs, visits, equipment delivery </w:t>
            </w:r>
          </w:p>
        </w:tc>
      </w:tr>
      <w:tr w:rsidR="008D2FEC" w:rsidRPr="009E21A4" w14:paraId="3443C0B3" w14:textId="77777777" w:rsidTr="00CE21C4">
        <w:tc>
          <w:tcPr>
            <w:tcW w:w="8897" w:type="dxa"/>
            <w:gridSpan w:val="3"/>
            <w:shd w:val="clear" w:color="auto" w:fill="DBE5F1" w:themeFill="accent1" w:themeFillTint="33"/>
          </w:tcPr>
          <w:p w14:paraId="724AA25D" w14:textId="175EE770" w:rsidR="008D2FEC" w:rsidRPr="008D2FEC" w:rsidRDefault="008D2FEC" w:rsidP="008D2FEC">
            <w:pPr>
              <w:jc w:val="center"/>
              <w:rPr>
                <w:rFonts w:ascii="Calibri" w:hAnsi="Calibri" w:cs="Calibri"/>
                <w:b/>
                <w:bCs/>
                <w:i/>
                <w:iCs/>
                <w:color w:val="4F81BD" w:themeColor="accent1"/>
                <w:sz w:val="20"/>
                <w:szCs w:val="20"/>
              </w:rPr>
            </w:pPr>
            <w:r w:rsidRPr="008D2FEC">
              <w:rPr>
                <w:rFonts w:ascii="Calibri" w:hAnsi="Calibri" w:cs="Calibri"/>
                <w:b/>
                <w:bCs/>
                <w:lang w:val="en-GB"/>
              </w:rPr>
              <w:t>Run and assure services</w:t>
            </w:r>
          </w:p>
        </w:tc>
      </w:tr>
      <w:tr w:rsidR="00C64FF7" w:rsidRPr="009E21A4" w14:paraId="37711827" w14:textId="77777777" w:rsidTr="00CE21C4">
        <w:tc>
          <w:tcPr>
            <w:tcW w:w="3227" w:type="dxa"/>
          </w:tcPr>
          <w:p w14:paraId="675A6675" w14:textId="48FE6406" w:rsidR="00C64FF7" w:rsidRDefault="00C64FF7" w:rsidP="0056193A">
            <w:pPr>
              <w:rPr>
                <w:rFonts w:ascii="Calibri" w:hAnsi="Calibri" w:cs="Calibri"/>
                <w:sz w:val="20"/>
                <w:szCs w:val="20"/>
              </w:rPr>
            </w:pPr>
            <w:r>
              <w:rPr>
                <w:rFonts w:ascii="Calibri" w:hAnsi="Calibri" w:cs="Calibri"/>
                <w:sz w:val="20"/>
                <w:szCs w:val="20"/>
              </w:rPr>
              <w:t>Network services (mobile, fixed, TV)</w:t>
            </w:r>
          </w:p>
        </w:tc>
        <w:tc>
          <w:tcPr>
            <w:tcW w:w="1417" w:type="dxa"/>
          </w:tcPr>
          <w:p w14:paraId="12198626" w14:textId="19C82B90" w:rsidR="00C64FF7" w:rsidRDefault="04580C78"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N</w:t>
            </w:r>
          </w:p>
        </w:tc>
        <w:tc>
          <w:tcPr>
            <w:tcW w:w="4253" w:type="dxa"/>
          </w:tcPr>
          <w:p w14:paraId="783C2C01" w14:textId="761861D5" w:rsidR="00C64FF7" w:rsidRPr="00A657B6" w:rsidRDefault="000569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Coverage, connectivity, performance, reliability</w:t>
            </w:r>
          </w:p>
        </w:tc>
      </w:tr>
      <w:tr w:rsidR="00C64FF7" w:rsidRPr="009E21A4" w14:paraId="01E4EDCA" w14:textId="77777777" w:rsidTr="00CE21C4">
        <w:tc>
          <w:tcPr>
            <w:tcW w:w="3227" w:type="dxa"/>
          </w:tcPr>
          <w:p w14:paraId="08B85854" w14:textId="59AD7ABF" w:rsidR="00C64FF7" w:rsidRDefault="00C64FF7" w:rsidP="0056193A">
            <w:pPr>
              <w:rPr>
                <w:rFonts w:ascii="Calibri" w:hAnsi="Calibri" w:cs="Calibri"/>
                <w:sz w:val="20"/>
                <w:szCs w:val="20"/>
              </w:rPr>
            </w:pPr>
            <w:r>
              <w:rPr>
                <w:rFonts w:ascii="Calibri" w:hAnsi="Calibri" w:cs="Calibri"/>
                <w:sz w:val="20"/>
                <w:szCs w:val="20"/>
              </w:rPr>
              <w:t>Faults, outages &amp; service assurance</w:t>
            </w:r>
          </w:p>
        </w:tc>
        <w:tc>
          <w:tcPr>
            <w:tcW w:w="1417" w:type="dxa"/>
          </w:tcPr>
          <w:p w14:paraId="23213EEC" w14:textId="7D78248F" w:rsidR="00C64FF7" w:rsidRDefault="03BA1DDC"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N</w:t>
            </w:r>
          </w:p>
        </w:tc>
        <w:tc>
          <w:tcPr>
            <w:tcW w:w="4253" w:type="dxa"/>
          </w:tcPr>
          <w:p w14:paraId="4D77A43F" w14:textId="205AEC25" w:rsidR="00C64FF7" w:rsidRPr="00A657B6" w:rsidRDefault="000569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Issue detection, restoration, customer communications </w:t>
            </w:r>
          </w:p>
        </w:tc>
      </w:tr>
      <w:tr w:rsidR="00C64FF7" w:rsidRPr="009E21A4" w14:paraId="1DC68C04" w14:textId="77777777" w:rsidTr="00CE21C4">
        <w:tc>
          <w:tcPr>
            <w:tcW w:w="3227" w:type="dxa"/>
          </w:tcPr>
          <w:p w14:paraId="46831D3F" w14:textId="0CF01873" w:rsidR="00C64FF7" w:rsidRDefault="00C64FF7" w:rsidP="0056193A">
            <w:pPr>
              <w:rPr>
                <w:rFonts w:ascii="Calibri" w:hAnsi="Calibri" w:cs="Calibri"/>
                <w:sz w:val="20"/>
                <w:szCs w:val="20"/>
              </w:rPr>
            </w:pPr>
            <w:r>
              <w:rPr>
                <w:rFonts w:ascii="Calibri" w:hAnsi="Calibri" w:cs="Calibri"/>
                <w:sz w:val="20"/>
                <w:szCs w:val="20"/>
              </w:rPr>
              <w:t>Service operations &amp; support teams</w:t>
            </w:r>
          </w:p>
        </w:tc>
        <w:tc>
          <w:tcPr>
            <w:tcW w:w="1417" w:type="dxa"/>
          </w:tcPr>
          <w:p w14:paraId="2F05E2F1" w14:textId="0ACEB0F1" w:rsidR="00C64FF7" w:rsidRDefault="03BA1DDC"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N</w:t>
            </w:r>
          </w:p>
        </w:tc>
        <w:tc>
          <w:tcPr>
            <w:tcW w:w="4253" w:type="dxa"/>
          </w:tcPr>
          <w:p w14:paraId="0FDFF4FF" w14:textId="340E18B3" w:rsidR="00C64FF7" w:rsidRPr="00A657B6" w:rsidRDefault="000569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Operational processes, monitoring, incident handling </w:t>
            </w:r>
          </w:p>
        </w:tc>
      </w:tr>
      <w:tr w:rsidR="0072283E" w:rsidRPr="009E21A4" w14:paraId="26FCF41F" w14:textId="77777777" w:rsidTr="00CE21C4">
        <w:tc>
          <w:tcPr>
            <w:tcW w:w="8897" w:type="dxa"/>
            <w:gridSpan w:val="3"/>
            <w:shd w:val="clear" w:color="auto" w:fill="DBE5F1" w:themeFill="accent1" w:themeFillTint="33"/>
          </w:tcPr>
          <w:p w14:paraId="3FC94230" w14:textId="3CB3F560" w:rsidR="0072283E" w:rsidRDefault="0072283E" w:rsidP="0072283E">
            <w:pPr>
              <w:jc w:val="center"/>
              <w:rPr>
                <w:rFonts w:ascii="Calibri" w:hAnsi="Calibri" w:cs="Calibri"/>
                <w:i/>
                <w:iCs/>
                <w:color w:val="4F81BD" w:themeColor="accent1"/>
                <w:sz w:val="20"/>
                <w:szCs w:val="20"/>
              </w:rPr>
            </w:pPr>
            <w:r w:rsidRPr="0072283E">
              <w:rPr>
                <w:rFonts w:ascii="Calibri" w:hAnsi="Calibri" w:cs="Calibri"/>
                <w:b/>
                <w:bCs/>
                <w:lang w:val="en-GB"/>
              </w:rPr>
              <w:t>Money, account and trust</w:t>
            </w:r>
          </w:p>
        </w:tc>
      </w:tr>
      <w:tr w:rsidR="0072283E" w:rsidRPr="009E21A4" w14:paraId="17165D03" w14:textId="77777777" w:rsidTr="00CE21C4">
        <w:tc>
          <w:tcPr>
            <w:tcW w:w="3227" w:type="dxa"/>
          </w:tcPr>
          <w:p w14:paraId="10E1125A" w14:textId="7AFA954C" w:rsidR="0072283E" w:rsidRDefault="007B1329" w:rsidP="0056193A">
            <w:pPr>
              <w:rPr>
                <w:rFonts w:ascii="Calibri" w:hAnsi="Calibri" w:cs="Calibri"/>
                <w:sz w:val="20"/>
                <w:szCs w:val="20"/>
              </w:rPr>
            </w:pPr>
            <w:r>
              <w:rPr>
                <w:rFonts w:ascii="Calibri" w:hAnsi="Calibri" w:cs="Calibri"/>
                <w:sz w:val="20"/>
                <w:szCs w:val="20"/>
              </w:rPr>
              <w:t>Billing, payments &amp; customer finance</w:t>
            </w:r>
          </w:p>
        </w:tc>
        <w:tc>
          <w:tcPr>
            <w:tcW w:w="1417" w:type="dxa"/>
          </w:tcPr>
          <w:p w14:paraId="2589B23B" w14:textId="6D32EEE3" w:rsidR="0072283E" w:rsidRDefault="5E140B04"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N</w:t>
            </w:r>
          </w:p>
        </w:tc>
        <w:tc>
          <w:tcPr>
            <w:tcW w:w="4253" w:type="dxa"/>
          </w:tcPr>
          <w:p w14:paraId="2E87495E" w14:textId="443B28B0" w:rsidR="0072283E" w:rsidRPr="00A657B6" w:rsidRDefault="000569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Charging, bills, payments, finance, refunds, insurance </w:t>
            </w:r>
          </w:p>
        </w:tc>
      </w:tr>
      <w:tr w:rsidR="0072283E" w:rsidRPr="009E21A4" w14:paraId="0FCE662C" w14:textId="77777777" w:rsidTr="00CE21C4">
        <w:tc>
          <w:tcPr>
            <w:tcW w:w="3227" w:type="dxa"/>
          </w:tcPr>
          <w:p w14:paraId="4FFB08F7" w14:textId="5E3F7093" w:rsidR="0072283E" w:rsidRDefault="007B1329" w:rsidP="0056193A">
            <w:pPr>
              <w:rPr>
                <w:rFonts w:ascii="Calibri" w:hAnsi="Calibri" w:cs="Calibri"/>
                <w:sz w:val="20"/>
                <w:szCs w:val="20"/>
              </w:rPr>
            </w:pPr>
            <w:r>
              <w:rPr>
                <w:rFonts w:ascii="Calibri" w:hAnsi="Calibri" w:cs="Calibri"/>
                <w:sz w:val="20"/>
                <w:szCs w:val="20"/>
              </w:rPr>
              <w:t>Customer accounts, identity and permissions</w:t>
            </w:r>
          </w:p>
        </w:tc>
        <w:tc>
          <w:tcPr>
            <w:tcW w:w="1417" w:type="dxa"/>
          </w:tcPr>
          <w:p w14:paraId="6C93D381" w14:textId="1FFBFAE0" w:rsidR="0072283E" w:rsidRDefault="41B953E7"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N</w:t>
            </w:r>
          </w:p>
        </w:tc>
        <w:tc>
          <w:tcPr>
            <w:tcW w:w="4253" w:type="dxa"/>
          </w:tcPr>
          <w:p w14:paraId="7E25EBA7" w14:textId="3F6D9DC6" w:rsidR="0072283E" w:rsidRPr="00A657B6" w:rsidRDefault="008A30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Login, roles, parental controls, account hierarchies </w:t>
            </w:r>
          </w:p>
        </w:tc>
      </w:tr>
      <w:tr w:rsidR="008A302E" w:rsidRPr="009E21A4" w14:paraId="6D378500" w14:textId="77777777" w:rsidTr="00CE21C4">
        <w:tc>
          <w:tcPr>
            <w:tcW w:w="8897" w:type="dxa"/>
            <w:gridSpan w:val="3"/>
            <w:shd w:val="clear" w:color="auto" w:fill="DBE5F1" w:themeFill="accent1" w:themeFillTint="33"/>
          </w:tcPr>
          <w:p w14:paraId="690B2FD9" w14:textId="24BE2F3E" w:rsidR="008A302E" w:rsidRDefault="008A302E" w:rsidP="008A302E">
            <w:pPr>
              <w:jc w:val="center"/>
              <w:rPr>
                <w:rFonts w:ascii="Calibri" w:hAnsi="Calibri" w:cs="Calibri"/>
                <w:i/>
                <w:iCs/>
                <w:color w:val="4F81BD" w:themeColor="accent1"/>
                <w:sz w:val="20"/>
                <w:szCs w:val="20"/>
              </w:rPr>
            </w:pPr>
            <w:r w:rsidRPr="008A302E">
              <w:rPr>
                <w:rFonts w:ascii="Calibri" w:hAnsi="Calibri" w:cs="Calibri"/>
                <w:b/>
                <w:bCs/>
                <w:lang w:val="en-GB"/>
              </w:rPr>
              <w:t>Other</w:t>
            </w:r>
          </w:p>
        </w:tc>
      </w:tr>
      <w:tr w:rsidR="008A302E" w:rsidRPr="009E21A4" w14:paraId="23E4431D" w14:textId="77777777" w:rsidTr="00CE21C4">
        <w:tc>
          <w:tcPr>
            <w:tcW w:w="3227" w:type="dxa"/>
          </w:tcPr>
          <w:p w14:paraId="7D72133C" w14:textId="5891173F" w:rsidR="008A302E" w:rsidRDefault="006E2996" w:rsidP="0056193A">
            <w:pPr>
              <w:rPr>
                <w:rFonts w:ascii="Calibri" w:hAnsi="Calibri" w:cs="Calibri"/>
                <w:sz w:val="20"/>
                <w:szCs w:val="20"/>
              </w:rPr>
            </w:pPr>
            <w:r>
              <w:rPr>
                <w:rFonts w:ascii="Calibri" w:hAnsi="Calibri" w:cs="Calibri"/>
                <w:sz w:val="20"/>
                <w:szCs w:val="20"/>
              </w:rPr>
              <w:t>Wholesale services &amp; support</w:t>
            </w:r>
          </w:p>
        </w:tc>
        <w:tc>
          <w:tcPr>
            <w:tcW w:w="1417" w:type="dxa"/>
          </w:tcPr>
          <w:p w14:paraId="1C58D39E" w14:textId="49AF4834" w:rsidR="008A302E" w:rsidRDefault="5C13E7D6" w:rsidP="00CE21C4">
            <w:pPr>
              <w:jc w:val="center"/>
              <w:rPr>
                <w:rFonts w:ascii="Calibri" w:hAnsi="Calibri" w:cs="Calibri"/>
                <w:i/>
                <w:iCs/>
                <w:color w:val="4F81BD" w:themeColor="accent1"/>
                <w:sz w:val="20"/>
                <w:szCs w:val="20"/>
              </w:rPr>
            </w:pPr>
            <w:r w:rsidRPr="00CE21C4">
              <w:rPr>
                <w:rFonts w:ascii="Calibri" w:hAnsi="Calibri" w:cs="Calibri"/>
                <w:i/>
                <w:iCs/>
                <w:color w:val="4F81BD" w:themeColor="accent1"/>
                <w:sz w:val="20"/>
                <w:szCs w:val="20"/>
              </w:rPr>
              <w:t>N</w:t>
            </w:r>
          </w:p>
        </w:tc>
        <w:tc>
          <w:tcPr>
            <w:tcW w:w="4253" w:type="dxa"/>
          </w:tcPr>
          <w:p w14:paraId="16BB20C1" w14:textId="06B7E785" w:rsidR="008A302E" w:rsidRDefault="00B467E1" w:rsidP="0056193A">
            <w:pPr>
              <w:rPr>
                <w:rFonts w:ascii="Calibri" w:hAnsi="Calibri" w:cs="Calibri"/>
                <w:i/>
                <w:iCs/>
                <w:color w:val="4F81BD" w:themeColor="accent1"/>
                <w:sz w:val="20"/>
                <w:szCs w:val="20"/>
              </w:rPr>
            </w:pPr>
            <w:r>
              <w:rPr>
                <w:rFonts w:ascii="Calibri" w:hAnsi="Calibri" w:cs="Calibri"/>
                <w:i/>
                <w:iCs/>
                <w:color w:val="4F81BD" w:themeColor="accent1"/>
                <w:sz w:val="20"/>
                <w:szCs w:val="20"/>
              </w:rPr>
              <w:t>Systems, services,</w:t>
            </w:r>
            <w:r w:rsidR="00016230">
              <w:rPr>
                <w:rFonts w:ascii="Calibri" w:hAnsi="Calibri" w:cs="Calibri"/>
                <w:i/>
                <w:iCs/>
                <w:color w:val="4F81BD" w:themeColor="accent1"/>
                <w:sz w:val="20"/>
                <w:szCs w:val="20"/>
              </w:rPr>
              <w:t xml:space="preserve"> support or data we provide or exchange with wholesale partners</w:t>
            </w:r>
          </w:p>
        </w:tc>
      </w:tr>
      <w:tr w:rsidR="006E2996" w:rsidRPr="009E21A4" w14:paraId="23F6596D" w14:textId="77777777" w:rsidTr="00CE21C4">
        <w:tc>
          <w:tcPr>
            <w:tcW w:w="3227" w:type="dxa"/>
          </w:tcPr>
          <w:p w14:paraId="53C518AA" w14:textId="77777777" w:rsidR="006E2996" w:rsidRDefault="006E2996" w:rsidP="0056193A">
            <w:pPr>
              <w:rPr>
                <w:rFonts w:ascii="Calibri" w:hAnsi="Calibri" w:cs="Calibri"/>
                <w:sz w:val="20"/>
                <w:szCs w:val="20"/>
              </w:rPr>
            </w:pPr>
          </w:p>
        </w:tc>
        <w:tc>
          <w:tcPr>
            <w:tcW w:w="1417" w:type="dxa"/>
          </w:tcPr>
          <w:p w14:paraId="4B5026B8" w14:textId="77777777" w:rsidR="006E2996" w:rsidRDefault="006E2996" w:rsidP="0056193A">
            <w:pPr>
              <w:jc w:val="center"/>
              <w:rPr>
                <w:rFonts w:ascii="Calibri" w:hAnsi="Calibri" w:cs="Calibri"/>
                <w:i/>
                <w:iCs/>
                <w:color w:val="4F81BD" w:themeColor="accent1"/>
                <w:sz w:val="20"/>
                <w:szCs w:val="20"/>
              </w:rPr>
            </w:pPr>
          </w:p>
        </w:tc>
        <w:tc>
          <w:tcPr>
            <w:tcW w:w="4253" w:type="dxa"/>
          </w:tcPr>
          <w:p w14:paraId="5CEA4F70" w14:textId="77777777" w:rsidR="006E2996" w:rsidRDefault="006E2996" w:rsidP="0056193A">
            <w:pPr>
              <w:rPr>
                <w:rFonts w:ascii="Calibri" w:hAnsi="Calibri" w:cs="Calibri"/>
                <w:i/>
                <w:iCs/>
                <w:color w:val="4F81BD" w:themeColor="accent1"/>
                <w:sz w:val="20"/>
                <w:szCs w:val="20"/>
              </w:rPr>
            </w:pPr>
          </w:p>
        </w:tc>
      </w:tr>
    </w:tbl>
    <w:p w14:paraId="24AA1C0B" w14:textId="77777777" w:rsidR="00073993" w:rsidRDefault="00073993">
      <w:pPr>
        <w:rPr>
          <w:rFonts w:ascii="Calibri" w:hAnsi="Calibri" w:cs="Calibri"/>
          <w:b/>
          <w:bCs/>
        </w:rPr>
      </w:pPr>
    </w:p>
    <w:p w14:paraId="0770F622" w14:textId="2DFCC675" w:rsidR="00280D0A" w:rsidRPr="001806B0" w:rsidRDefault="00542206" w:rsidP="00165505">
      <w:pPr>
        <w:pStyle w:val="Heading1"/>
        <w:numPr>
          <w:ilvl w:val="0"/>
          <w:numId w:val="14"/>
        </w:numPr>
        <w:spacing w:before="240"/>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061602" w:rsidRPr="009E21A4" w14:paraId="37F5FA21" w14:textId="77777777" w:rsidTr="00CE21C4">
        <w:tc>
          <w:tcPr>
            <w:tcW w:w="3794" w:type="dxa"/>
          </w:tcPr>
          <w:p w14:paraId="35019B2A" w14:textId="3813E31C" w:rsidR="00061602" w:rsidRPr="009E21A4" w:rsidRDefault="007E684C">
            <w:pPr>
              <w:rPr>
                <w:rFonts w:ascii="Calibri" w:hAnsi="Calibri" w:cs="Calibri"/>
                <w:b/>
                <w:bCs/>
                <w:sz w:val="20"/>
                <w:szCs w:val="20"/>
              </w:rPr>
            </w:pPr>
            <w:r>
              <w:rPr>
                <w:rFonts w:ascii="Calibri" w:hAnsi="Calibri" w:cs="Calibri"/>
                <w:b/>
                <w:bCs/>
                <w:sz w:val="20"/>
                <w:szCs w:val="20"/>
              </w:rPr>
              <w:t xml:space="preserve">Has any solution </w:t>
            </w:r>
            <w:r w:rsidR="00AC26FB">
              <w:rPr>
                <w:rFonts w:ascii="Calibri" w:hAnsi="Calibri" w:cs="Calibri"/>
                <w:b/>
                <w:bCs/>
                <w:sz w:val="20"/>
                <w:szCs w:val="20"/>
              </w:rPr>
              <w:t>assessment</w:t>
            </w:r>
            <w:r>
              <w:rPr>
                <w:rFonts w:ascii="Calibri" w:hAnsi="Calibri" w:cs="Calibri"/>
                <w:b/>
                <w:bCs/>
                <w:sz w:val="20"/>
                <w:szCs w:val="20"/>
              </w:rPr>
              <w:t xml:space="preserve"> been don</w:t>
            </w:r>
            <w:r w:rsidR="00CD7E5D">
              <w:rPr>
                <w:rFonts w:ascii="Calibri" w:hAnsi="Calibri" w:cs="Calibri"/>
                <w:b/>
                <w:bCs/>
                <w:sz w:val="20"/>
                <w:szCs w:val="20"/>
              </w:rPr>
              <w:t xml:space="preserve">e? </w:t>
            </w:r>
            <w:r w:rsidR="00CD7E5D" w:rsidRPr="00E91833">
              <w:rPr>
                <w:rFonts w:ascii="Calibri" w:hAnsi="Calibri" w:cs="Calibri"/>
                <w:i/>
                <w:iCs/>
                <w:sz w:val="18"/>
                <w:szCs w:val="18"/>
              </w:rPr>
              <w:t xml:space="preserve">Include links to </w:t>
            </w:r>
            <w:r w:rsidR="00E420CB" w:rsidRPr="00E91833">
              <w:rPr>
                <w:rFonts w:ascii="Calibri" w:hAnsi="Calibri" w:cs="Calibri"/>
                <w:i/>
                <w:iCs/>
                <w:sz w:val="18"/>
                <w:szCs w:val="18"/>
              </w:rPr>
              <w:t>existing</w:t>
            </w:r>
            <w:r w:rsidR="00D95C24" w:rsidRPr="00E91833">
              <w:rPr>
                <w:rFonts w:ascii="Calibri" w:hAnsi="Calibri" w:cs="Calibri"/>
                <w:i/>
                <w:iCs/>
                <w:sz w:val="18"/>
                <w:szCs w:val="18"/>
              </w:rPr>
              <w:t xml:space="preserve"> solution options, blueprints</w:t>
            </w:r>
            <w:r w:rsidR="3326F244" w:rsidRPr="00E91833">
              <w:rPr>
                <w:rFonts w:ascii="Calibri" w:hAnsi="Calibri" w:cs="Calibri"/>
                <w:i/>
                <w:iCs/>
                <w:sz w:val="18"/>
                <w:szCs w:val="18"/>
              </w:rPr>
              <w:t>,</w:t>
            </w:r>
            <w:r w:rsidR="00D95C24" w:rsidRPr="00E91833">
              <w:rPr>
                <w:rFonts w:ascii="Calibri" w:hAnsi="Calibri" w:cs="Calibri"/>
                <w:i/>
                <w:iCs/>
                <w:sz w:val="18"/>
                <w:szCs w:val="18"/>
              </w:rPr>
              <w:t xml:space="preserve"> etc</w:t>
            </w:r>
            <w:r w:rsidR="00FC0EAE" w:rsidRPr="00E91833">
              <w:rPr>
                <w:rFonts w:ascii="Calibri" w:hAnsi="Calibri" w:cs="Calibri"/>
                <w:i/>
                <w:iCs/>
                <w:sz w:val="18"/>
                <w:szCs w:val="18"/>
              </w:rPr>
              <w:t>.</w:t>
            </w:r>
            <w:r w:rsidR="00D95C24" w:rsidRPr="00E91833">
              <w:rPr>
                <w:rFonts w:ascii="Calibri" w:hAnsi="Calibri" w:cs="Calibri"/>
                <w:i/>
                <w:iCs/>
                <w:sz w:val="18"/>
                <w:szCs w:val="18"/>
              </w:rPr>
              <w:t xml:space="preserve"> that</w:t>
            </w:r>
            <w:r w:rsidR="00E420CB" w:rsidRPr="00E91833">
              <w:rPr>
                <w:rFonts w:ascii="Calibri" w:hAnsi="Calibri" w:cs="Calibri"/>
                <w:i/>
                <w:iCs/>
                <w:sz w:val="18"/>
                <w:szCs w:val="18"/>
              </w:rPr>
              <w:t xml:space="preserve"> </w:t>
            </w:r>
            <w:r w:rsidR="00A42479" w:rsidRPr="00E91833">
              <w:rPr>
                <w:rFonts w:ascii="Calibri" w:hAnsi="Calibri" w:cs="Calibri"/>
                <w:i/>
                <w:iCs/>
                <w:sz w:val="18"/>
                <w:szCs w:val="18"/>
              </w:rPr>
              <w:t>may</w:t>
            </w:r>
            <w:r w:rsidR="00E420CB" w:rsidRPr="00E91833">
              <w:rPr>
                <w:rFonts w:ascii="Calibri" w:hAnsi="Calibri" w:cs="Calibri"/>
                <w:i/>
                <w:iCs/>
                <w:sz w:val="18"/>
                <w:szCs w:val="18"/>
              </w:rPr>
              <w:t xml:space="preserve"> support </w:t>
            </w:r>
            <w:r w:rsidR="00A42479" w:rsidRPr="00E91833">
              <w:rPr>
                <w:rFonts w:ascii="Calibri" w:hAnsi="Calibri" w:cs="Calibri"/>
                <w:i/>
                <w:iCs/>
                <w:sz w:val="18"/>
                <w:szCs w:val="18"/>
              </w:rPr>
              <w:t>T Shirt sizing</w:t>
            </w:r>
            <w:r w:rsidR="00D95C24" w:rsidRPr="00E91833">
              <w:rPr>
                <w:rFonts w:ascii="Calibri" w:hAnsi="Calibri" w:cs="Calibri"/>
                <w:i/>
                <w:iCs/>
                <w:sz w:val="18"/>
                <w:szCs w:val="18"/>
              </w:rPr>
              <w:t xml:space="preserve">  </w:t>
            </w:r>
          </w:p>
        </w:tc>
        <w:tc>
          <w:tcPr>
            <w:tcW w:w="5103" w:type="dxa"/>
          </w:tcPr>
          <w:p w14:paraId="19AA5E72" w14:textId="696EC8ED" w:rsidR="00061602" w:rsidRPr="001D62AE" w:rsidRDefault="4715C441" w:rsidP="00CE21C4">
            <w:pPr>
              <w:rPr>
                <w:rFonts w:ascii="Calibri" w:eastAsia="MS Mincho" w:hAnsi="Calibri" w:cs="Calibri"/>
                <w:i/>
                <w:iCs/>
                <w:color w:val="4F81BD" w:themeColor="accent1"/>
                <w:sz w:val="20"/>
                <w:szCs w:val="20"/>
              </w:rPr>
            </w:pPr>
            <w:r w:rsidRPr="00CE21C4">
              <w:rPr>
                <w:rFonts w:ascii="Calibri" w:hAnsi="Calibri" w:cs="Calibri"/>
                <w:i/>
                <w:iCs/>
                <w:sz w:val="20"/>
                <w:szCs w:val="20"/>
              </w:rPr>
              <w:t>Link to Solution Design :</w:t>
            </w:r>
            <w:r w:rsidRPr="00CE21C4">
              <w:rPr>
                <w:rFonts w:ascii="Calibri" w:hAnsi="Calibri" w:cs="Calibri"/>
                <w:i/>
                <w:iCs/>
                <w:color w:val="4F81BD" w:themeColor="accent1"/>
                <w:sz w:val="20"/>
                <w:szCs w:val="20"/>
              </w:rPr>
              <w:t xml:space="preserve"> </w:t>
            </w:r>
            <w:hyperlink r:id="rId11">
              <w:r w:rsidRPr="00CE21C4">
                <w:rPr>
                  <w:rStyle w:val="Hyperlink"/>
                  <w:rFonts w:ascii="Calibri" w:eastAsia="MS Mincho" w:hAnsi="Calibri" w:cs="Calibri"/>
                  <w:i/>
                  <w:iCs/>
                  <w:color w:val="4F81BD" w:themeColor="accent1"/>
                  <w:sz w:val="20"/>
                  <w:szCs w:val="20"/>
                </w:rPr>
                <w:t>Multi Product Holdings - Digital Architecture - Confluence</w:t>
              </w:r>
            </w:hyperlink>
          </w:p>
        </w:tc>
      </w:tr>
      <w:tr w:rsidR="00300DD6" w:rsidRPr="009E21A4" w14:paraId="2072402C" w14:textId="77777777" w:rsidTr="00CE21C4">
        <w:tc>
          <w:tcPr>
            <w:tcW w:w="3794" w:type="dxa"/>
          </w:tcPr>
          <w:p w14:paraId="6F77AE41" w14:textId="77777777" w:rsidR="0016608D" w:rsidRDefault="00A951CA">
            <w:pPr>
              <w:rPr>
                <w:rFonts w:ascii="Calibri" w:hAnsi="Calibri" w:cs="Calibri"/>
                <w:b/>
                <w:bCs/>
                <w:sz w:val="20"/>
                <w:szCs w:val="20"/>
              </w:rPr>
            </w:pPr>
            <w:r w:rsidRPr="009E21A4">
              <w:rPr>
                <w:rFonts w:ascii="Calibri" w:hAnsi="Calibri" w:cs="Calibri"/>
                <w:b/>
                <w:bCs/>
                <w:sz w:val="20"/>
                <w:szCs w:val="20"/>
              </w:rPr>
              <w:t xml:space="preserve">Are there any </w:t>
            </w:r>
            <w:r w:rsidR="007E684C">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457D5B7C" w14:textId="02269CF8" w:rsidR="00300DD6" w:rsidRPr="008B0AFB" w:rsidRDefault="0016608D">
            <w:pPr>
              <w:rPr>
                <w:rFonts w:ascii="Calibri" w:hAnsi="Calibri" w:cs="Calibri"/>
                <w:b/>
                <w:bCs/>
                <w:sz w:val="20"/>
                <w:szCs w:val="20"/>
                <w:lang w:val="en-GB"/>
              </w:rPr>
            </w:pPr>
            <w:r w:rsidRPr="00E91833">
              <w:rPr>
                <w:rFonts w:ascii="Calibri" w:hAnsi="Calibri" w:cs="Calibri"/>
                <w:i/>
                <w:iCs/>
                <w:sz w:val="18"/>
                <w:szCs w:val="18"/>
              </w:rPr>
              <w:t xml:space="preserve">e.g. </w:t>
            </w:r>
            <w:r w:rsidR="004C32CB" w:rsidRPr="00E91833">
              <w:rPr>
                <w:rFonts w:ascii="Calibri" w:hAnsi="Calibri" w:cs="Calibri"/>
                <w:i/>
                <w:iCs/>
                <w:sz w:val="18"/>
                <w:szCs w:val="18"/>
              </w:rPr>
              <w:t>Links to slides</w:t>
            </w:r>
            <w:r w:rsidR="00183BC7" w:rsidRPr="00E91833">
              <w:rPr>
                <w:rFonts w:ascii="Calibri" w:hAnsi="Calibri" w:cs="Calibri"/>
                <w:i/>
                <w:iCs/>
                <w:sz w:val="18"/>
                <w:szCs w:val="18"/>
              </w:rPr>
              <w:t xml:space="preserve">, customer personas </w:t>
            </w:r>
            <w:r w:rsidR="004003CF" w:rsidRPr="00E91833">
              <w:rPr>
                <w:rFonts w:ascii="Calibri" w:hAnsi="Calibri" w:cs="Calibri"/>
                <w:i/>
                <w:iCs/>
                <w:sz w:val="18"/>
                <w:szCs w:val="18"/>
              </w:rPr>
              <w:t>etc.</w:t>
            </w:r>
          </w:p>
        </w:tc>
        <w:tc>
          <w:tcPr>
            <w:tcW w:w="5103" w:type="dxa"/>
          </w:tcPr>
          <w:p w14:paraId="752B7D49" w14:textId="215C4110" w:rsidR="00300DD6" w:rsidRPr="001D62AE" w:rsidRDefault="00FD3A2A">
            <w:pPr>
              <w:rPr>
                <w:rFonts w:ascii="Calibri" w:hAnsi="Calibri" w:cs="Calibri"/>
                <w:b/>
                <w:bCs/>
                <w:color w:val="4F81BD" w:themeColor="accent1"/>
                <w:sz w:val="20"/>
                <w:szCs w:val="20"/>
              </w:rPr>
            </w:pPr>
            <w:r w:rsidRPr="001D62AE">
              <w:rPr>
                <w:rFonts w:ascii="Calibri" w:hAnsi="Calibri" w:cs="Calibri"/>
                <w:i/>
                <w:iCs/>
                <w:color w:val="4F81BD" w:themeColor="accent1"/>
                <w:sz w:val="20"/>
                <w:szCs w:val="20"/>
              </w:rPr>
              <w:t>Insert link here.</w:t>
            </w:r>
          </w:p>
        </w:tc>
      </w:tr>
    </w:tbl>
    <w:p w14:paraId="12C84652" w14:textId="26D010C4" w:rsidR="00280D0A" w:rsidRDefault="00280D0A" w:rsidP="006540C6">
      <w:pPr>
        <w:rPr>
          <w:rFonts w:ascii="Calibri" w:hAnsi="Calibri" w:cs="Calibri"/>
        </w:rPr>
      </w:pPr>
    </w:p>
    <w:p w14:paraId="3C1956C0" w14:textId="77777777"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lastRenderedPageBreak/>
              <w:t>For information: Next steps</w:t>
            </w:r>
          </w:p>
          <w:p w14:paraId="5F8D3206" w14:textId="32FAB50E"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4651D8ED"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xml:space="preserve">: Once you have a potential sponsor, budget reference and priority from the person or body that </w:t>
            </w:r>
            <w:proofErr w:type="spellStart"/>
            <w:r w:rsidRPr="007962CF">
              <w:rPr>
                <w:rFonts w:ascii="Calibri" w:hAnsi="Calibri" w:cs="Calibri"/>
                <w:i/>
                <w:iCs/>
                <w:sz w:val="20"/>
                <w:szCs w:val="20"/>
              </w:rPr>
              <w:t>prioritises</w:t>
            </w:r>
            <w:proofErr w:type="spellEnd"/>
            <w:r w:rsidRPr="007962CF">
              <w:rPr>
                <w:rFonts w:ascii="Calibri" w:hAnsi="Calibri" w:cs="Calibri"/>
                <w:i/>
                <w:iCs/>
                <w:sz w:val="20"/>
                <w:szCs w:val="20"/>
              </w:rPr>
              <w:t xml:space="preserve">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[Insert BEM team inbox here]</w:t>
            </w:r>
            <w:r w:rsidRPr="007962CF">
              <w:rPr>
                <w:rFonts w:ascii="Calibri" w:hAnsi="Calibri" w:cs="Calibri"/>
                <w:i/>
                <w:iCs/>
                <w:sz w:val="20"/>
                <w:szCs w:val="20"/>
              </w:rPr>
              <w:t xml:space="preserve"> </w:t>
            </w:r>
          </w:p>
          <w:p w14:paraId="0DC8172B"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may 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8"/>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TechM. </w:t>
            </w:r>
          </w:p>
          <w:p w14:paraId="7F41521A"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proofErr w:type="spellStart"/>
            <w:r w:rsidRPr="007962CF">
              <w:rPr>
                <w:rFonts w:ascii="Calibri" w:hAnsi="Calibri" w:cs="Calibri"/>
                <w:b/>
                <w:bCs/>
                <w:i/>
                <w:iCs/>
                <w:sz w:val="20"/>
                <w:szCs w:val="20"/>
              </w:rPr>
              <w:t>Mobilisation</w:t>
            </w:r>
            <w:proofErr w:type="spellEnd"/>
            <w:r w:rsidRPr="007962CF">
              <w:rPr>
                <w:rFonts w:ascii="Calibri" w:hAnsi="Calibri" w:cs="Calibri"/>
                <w:i/>
                <w:iCs/>
                <w:sz w:val="20"/>
                <w:szCs w:val="20"/>
              </w:rPr>
              <w:t xml:space="preserve">: Further </w:t>
            </w:r>
            <w:proofErr w:type="spellStart"/>
            <w:r w:rsidRPr="007962CF">
              <w:rPr>
                <w:rFonts w:ascii="Calibri" w:hAnsi="Calibri" w:cs="Calibri"/>
                <w:i/>
                <w:iCs/>
                <w:sz w:val="20"/>
                <w:szCs w:val="20"/>
              </w:rPr>
              <w:t>mobilisation</w:t>
            </w:r>
            <w:proofErr w:type="spellEnd"/>
            <w:r w:rsidRPr="007962CF">
              <w:rPr>
                <w:rFonts w:ascii="Calibri" w:hAnsi="Calibri" w:cs="Calibri"/>
                <w:i/>
                <w:iCs/>
                <w:sz w:val="20"/>
                <w:szCs w:val="20"/>
              </w:rPr>
              <w:t xml:space="preserve">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2"/>
      <w:headerReference w:type="default" r:id="rId13"/>
      <w:headerReference w:type="first" r:id="rId14"/>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AE517" w14:textId="77777777" w:rsidR="0035360D" w:rsidRDefault="0035360D" w:rsidP="006540C6">
      <w:pPr>
        <w:spacing w:after="0" w:line="240" w:lineRule="auto"/>
      </w:pPr>
      <w:r>
        <w:separator/>
      </w:r>
    </w:p>
  </w:endnote>
  <w:endnote w:type="continuationSeparator" w:id="0">
    <w:p w14:paraId="38A3F3EC" w14:textId="77777777" w:rsidR="0035360D" w:rsidRDefault="0035360D"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7E13D" w14:textId="77777777" w:rsidR="0035360D" w:rsidRDefault="0035360D" w:rsidP="006540C6">
      <w:pPr>
        <w:spacing w:after="0" w:line="240" w:lineRule="auto"/>
      </w:pPr>
      <w:r>
        <w:separator/>
      </w:r>
    </w:p>
  </w:footnote>
  <w:footnote w:type="continuationSeparator" w:id="0">
    <w:p w14:paraId="00768079" w14:textId="77777777" w:rsidR="0035360D" w:rsidRDefault="0035360D"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6540C6" w:rsidRDefault="00CF2077">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9E2B8A1A-EF3A-4F88-8A81-79A30A25FE8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419109B9" w:rsidR="006540C6" w:rsidRPr="00DA5AB1" w:rsidRDefault="00CF2077"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F0EAF90A-124D-4773-9307-30B6AC513018}"/>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006540C6" w:rsidRPr="00DA5AB1">
      <w:rPr>
        <w:rFonts w:ascii="Calibri" w:hAnsi="Calibri" w:cs="Calibri"/>
        <w:sz w:val="22"/>
        <w:szCs w:val="22"/>
      </w:rPr>
      <w:t xml:space="preserve">Prototype Vision Card </w:t>
    </w:r>
    <w:r w:rsidR="00BC04DB" w:rsidRPr="00DA5AB1">
      <w:rPr>
        <w:rFonts w:ascii="Calibri" w:hAnsi="Calibri" w:cs="Calibri"/>
        <w:sz w:val="22"/>
        <w:szCs w:val="22"/>
      </w:rPr>
      <w:t>2026</w:t>
    </w:r>
    <w:r w:rsidR="002346F3">
      <w:rPr>
        <w:rFonts w:ascii="Calibri" w:hAnsi="Calibri" w:cs="Calibri"/>
        <w:sz w:val="22"/>
        <w:szCs w:val="22"/>
      </w:rPr>
      <w:t>.03</w:t>
    </w:r>
  </w:p>
  <w:p w14:paraId="39CA30E5" w14:textId="77777777" w:rsidR="006540C6" w:rsidRDefault="00654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6540C6" w:rsidRDefault="00CF2077">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CDDB9988-EE60-4E57-9E2D-EC868B3E5D4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sv13+ZM3NTXWUV" int2:id="YehCeByW">
      <int2:state int2:value="Rejected" int2:type="spell"/>
    </int2:textHash>
    <int2:textHash int2:hashCode="aJfCk58AHAelAd" int2:id="80KVLMo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34142A"/>
    <w:multiLevelType w:val="hybridMultilevel"/>
    <w:tmpl w:val="B0148F62"/>
    <w:lvl w:ilvl="0" w:tplc="0809000F">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A2A21B1"/>
    <w:multiLevelType w:val="multilevel"/>
    <w:tmpl w:val="575263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174CF0"/>
    <w:multiLevelType w:val="multilevel"/>
    <w:tmpl w:val="944A4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E14C1F"/>
    <w:multiLevelType w:val="hybridMultilevel"/>
    <w:tmpl w:val="1B0E3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2883601">
    <w:abstractNumId w:val="8"/>
  </w:num>
  <w:num w:numId="2" w16cid:durableId="390539348">
    <w:abstractNumId w:val="6"/>
  </w:num>
  <w:num w:numId="3" w16cid:durableId="1811899913">
    <w:abstractNumId w:val="5"/>
  </w:num>
  <w:num w:numId="4" w16cid:durableId="429280968">
    <w:abstractNumId w:val="4"/>
  </w:num>
  <w:num w:numId="5" w16cid:durableId="2057468274">
    <w:abstractNumId w:val="7"/>
  </w:num>
  <w:num w:numId="6" w16cid:durableId="1269043902">
    <w:abstractNumId w:val="3"/>
  </w:num>
  <w:num w:numId="7" w16cid:durableId="1759592877">
    <w:abstractNumId w:val="2"/>
  </w:num>
  <w:num w:numId="8" w16cid:durableId="649872561">
    <w:abstractNumId w:val="1"/>
  </w:num>
  <w:num w:numId="9" w16cid:durableId="1332679061">
    <w:abstractNumId w:val="0"/>
  </w:num>
  <w:num w:numId="10" w16cid:durableId="1018119293">
    <w:abstractNumId w:val="9"/>
  </w:num>
  <w:num w:numId="11" w16cid:durableId="1322125374">
    <w:abstractNumId w:val="21"/>
  </w:num>
  <w:num w:numId="12" w16cid:durableId="1692032458">
    <w:abstractNumId w:val="19"/>
  </w:num>
  <w:num w:numId="13" w16cid:durableId="1688869075">
    <w:abstractNumId w:val="20"/>
  </w:num>
  <w:num w:numId="14" w16cid:durableId="1788500100">
    <w:abstractNumId w:val="18"/>
  </w:num>
  <w:num w:numId="15" w16cid:durableId="1098020669">
    <w:abstractNumId w:val="10"/>
  </w:num>
  <w:num w:numId="16" w16cid:durableId="1163862706">
    <w:abstractNumId w:val="17"/>
  </w:num>
  <w:num w:numId="17" w16cid:durableId="521743960">
    <w:abstractNumId w:val="11"/>
  </w:num>
  <w:num w:numId="18" w16cid:durableId="1867867120">
    <w:abstractNumId w:val="13"/>
  </w:num>
  <w:num w:numId="19" w16cid:durableId="2006660724">
    <w:abstractNumId w:val="15"/>
  </w:num>
  <w:num w:numId="20" w16cid:durableId="956718646">
    <w:abstractNumId w:val="23"/>
  </w:num>
  <w:num w:numId="21" w16cid:durableId="1981038578">
    <w:abstractNumId w:val="22"/>
  </w:num>
  <w:num w:numId="22" w16cid:durableId="707802300">
    <w:abstractNumId w:val="12"/>
  </w:num>
  <w:num w:numId="23" w16cid:durableId="1900089248">
    <w:abstractNumId w:val="14"/>
    <w:lvlOverride w:ilvl="0"/>
    <w:lvlOverride w:ilvl="1"/>
    <w:lvlOverride w:ilvl="2"/>
    <w:lvlOverride w:ilvl="3"/>
    <w:lvlOverride w:ilvl="4"/>
    <w:lvlOverride w:ilvl="5"/>
    <w:lvlOverride w:ilvl="6"/>
    <w:lvlOverride w:ilvl="7"/>
    <w:lvlOverride w:ilvl="8"/>
  </w:num>
  <w:num w:numId="24" w16cid:durableId="1955749314">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A0"/>
    <w:rsid w:val="000072D2"/>
    <w:rsid w:val="000119C8"/>
    <w:rsid w:val="00014939"/>
    <w:rsid w:val="00016230"/>
    <w:rsid w:val="00017219"/>
    <w:rsid w:val="00022008"/>
    <w:rsid w:val="00022DB6"/>
    <w:rsid w:val="0002487C"/>
    <w:rsid w:val="00024B88"/>
    <w:rsid w:val="00025447"/>
    <w:rsid w:val="0002645F"/>
    <w:rsid w:val="00030F34"/>
    <w:rsid w:val="00032657"/>
    <w:rsid w:val="00034616"/>
    <w:rsid w:val="00034849"/>
    <w:rsid w:val="00042248"/>
    <w:rsid w:val="00053FC4"/>
    <w:rsid w:val="00055438"/>
    <w:rsid w:val="00055E20"/>
    <w:rsid w:val="000564AF"/>
    <w:rsid w:val="0005692E"/>
    <w:rsid w:val="00057D3A"/>
    <w:rsid w:val="0006063C"/>
    <w:rsid w:val="00060FC8"/>
    <w:rsid w:val="00061503"/>
    <w:rsid w:val="00061602"/>
    <w:rsid w:val="0006466C"/>
    <w:rsid w:val="00065A06"/>
    <w:rsid w:val="00066F8A"/>
    <w:rsid w:val="00070200"/>
    <w:rsid w:val="00073993"/>
    <w:rsid w:val="00073A0D"/>
    <w:rsid w:val="00073F23"/>
    <w:rsid w:val="00074DC0"/>
    <w:rsid w:val="00075611"/>
    <w:rsid w:val="00075B64"/>
    <w:rsid w:val="000808F2"/>
    <w:rsid w:val="000821C7"/>
    <w:rsid w:val="0008531E"/>
    <w:rsid w:val="000877B6"/>
    <w:rsid w:val="000939AE"/>
    <w:rsid w:val="0009426D"/>
    <w:rsid w:val="000942B0"/>
    <w:rsid w:val="000A3417"/>
    <w:rsid w:val="000A3B73"/>
    <w:rsid w:val="000A4CFC"/>
    <w:rsid w:val="000A5631"/>
    <w:rsid w:val="000A7216"/>
    <w:rsid w:val="000B00DF"/>
    <w:rsid w:val="000B206E"/>
    <w:rsid w:val="000B65C9"/>
    <w:rsid w:val="000B6A50"/>
    <w:rsid w:val="000C324E"/>
    <w:rsid w:val="000C4F02"/>
    <w:rsid w:val="000C525C"/>
    <w:rsid w:val="000C6E85"/>
    <w:rsid w:val="000C73EE"/>
    <w:rsid w:val="000D2163"/>
    <w:rsid w:val="000D3BFA"/>
    <w:rsid w:val="000D43B0"/>
    <w:rsid w:val="000D4DFA"/>
    <w:rsid w:val="000D5F54"/>
    <w:rsid w:val="000D6A19"/>
    <w:rsid w:val="000E3FF0"/>
    <w:rsid w:val="000E4E0E"/>
    <w:rsid w:val="000F1585"/>
    <w:rsid w:val="000F5BF5"/>
    <w:rsid w:val="000F5F2F"/>
    <w:rsid w:val="001005B7"/>
    <w:rsid w:val="00101DAC"/>
    <w:rsid w:val="00102528"/>
    <w:rsid w:val="00103433"/>
    <w:rsid w:val="00105F89"/>
    <w:rsid w:val="001070B2"/>
    <w:rsid w:val="00107978"/>
    <w:rsid w:val="0011082C"/>
    <w:rsid w:val="001121E5"/>
    <w:rsid w:val="001135BE"/>
    <w:rsid w:val="001141EB"/>
    <w:rsid w:val="00115B74"/>
    <w:rsid w:val="0012161D"/>
    <w:rsid w:val="00122ABE"/>
    <w:rsid w:val="00124383"/>
    <w:rsid w:val="001267AE"/>
    <w:rsid w:val="00127F43"/>
    <w:rsid w:val="001308D4"/>
    <w:rsid w:val="00130ABB"/>
    <w:rsid w:val="00134228"/>
    <w:rsid w:val="00135F88"/>
    <w:rsid w:val="0013637F"/>
    <w:rsid w:val="00137A01"/>
    <w:rsid w:val="001415A0"/>
    <w:rsid w:val="00146044"/>
    <w:rsid w:val="0015074B"/>
    <w:rsid w:val="001544A3"/>
    <w:rsid w:val="00156AF1"/>
    <w:rsid w:val="00161448"/>
    <w:rsid w:val="00163F80"/>
    <w:rsid w:val="00165505"/>
    <w:rsid w:val="0016608D"/>
    <w:rsid w:val="0017015B"/>
    <w:rsid w:val="00170713"/>
    <w:rsid w:val="00171101"/>
    <w:rsid w:val="001738CE"/>
    <w:rsid w:val="00173BF9"/>
    <w:rsid w:val="0017556D"/>
    <w:rsid w:val="001756B1"/>
    <w:rsid w:val="001757A5"/>
    <w:rsid w:val="00176328"/>
    <w:rsid w:val="0018064F"/>
    <w:rsid w:val="001806B0"/>
    <w:rsid w:val="0018087E"/>
    <w:rsid w:val="00180ED7"/>
    <w:rsid w:val="00183BC7"/>
    <w:rsid w:val="001844B2"/>
    <w:rsid w:val="0018631A"/>
    <w:rsid w:val="001865B9"/>
    <w:rsid w:val="001906A5"/>
    <w:rsid w:val="001910EF"/>
    <w:rsid w:val="00191D96"/>
    <w:rsid w:val="001924B8"/>
    <w:rsid w:val="0019697E"/>
    <w:rsid w:val="00197FCA"/>
    <w:rsid w:val="001A03E7"/>
    <w:rsid w:val="001A141B"/>
    <w:rsid w:val="001A7DB7"/>
    <w:rsid w:val="001B04A9"/>
    <w:rsid w:val="001B1C15"/>
    <w:rsid w:val="001B1C8C"/>
    <w:rsid w:val="001B4061"/>
    <w:rsid w:val="001B51F5"/>
    <w:rsid w:val="001B5AF9"/>
    <w:rsid w:val="001B5F0F"/>
    <w:rsid w:val="001B6F71"/>
    <w:rsid w:val="001B7E0E"/>
    <w:rsid w:val="001C1E63"/>
    <w:rsid w:val="001C5C99"/>
    <w:rsid w:val="001C6233"/>
    <w:rsid w:val="001C7500"/>
    <w:rsid w:val="001D3629"/>
    <w:rsid w:val="001D62AE"/>
    <w:rsid w:val="001D68FF"/>
    <w:rsid w:val="001E16BA"/>
    <w:rsid w:val="001E358E"/>
    <w:rsid w:val="001E4023"/>
    <w:rsid w:val="001F0A77"/>
    <w:rsid w:val="001F20D8"/>
    <w:rsid w:val="001F3AA0"/>
    <w:rsid w:val="001F7116"/>
    <w:rsid w:val="001F78C7"/>
    <w:rsid w:val="001F7D62"/>
    <w:rsid w:val="0020181A"/>
    <w:rsid w:val="002018AA"/>
    <w:rsid w:val="00201D90"/>
    <w:rsid w:val="0020435B"/>
    <w:rsid w:val="002052FD"/>
    <w:rsid w:val="00205FE3"/>
    <w:rsid w:val="00207D6B"/>
    <w:rsid w:val="002155D2"/>
    <w:rsid w:val="00215BBA"/>
    <w:rsid w:val="00216252"/>
    <w:rsid w:val="00221CBB"/>
    <w:rsid w:val="00221F31"/>
    <w:rsid w:val="00222120"/>
    <w:rsid w:val="00223B80"/>
    <w:rsid w:val="00226A70"/>
    <w:rsid w:val="002309F5"/>
    <w:rsid w:val="00233E1C"/>
    <w:rsid w:val="00234127"/>
    <w:rsid w:val="00234140"/>
    <w:rsid w:val="002346F3"/>
    <w:rsid w:val="0024140D"/>
    <w:rsid w:val="00242F7E"/>
    <w:rsid w:val="0024397D"/>
    <w:rsid w:val="002509B5"/>
    <w:rsid w:val="00252F1C"/>
    <w:rsid w:val="00254BB5"/>
    <w:rsid w:val="00255D58"/>
    <w:rsid w:val="00256D22"/>
    <w:rsid w:val="00260C0C"/>
    <w:rsid w:val="002635BE"/>
    <w:rsid w:val="00265EC3"/>
    <w:rsid w:val="002711B7"/>
    <w:rsid w:val="00271441"/>
    <w:rsid w:val="00272203"/>
    <w:rsid w:val="002738B3"/>
    <w:rsid w:val="002755E0"/>
    <w:rsid w:val="002765EC"/>
    <w:rsid w:val="00280823"/>
    <w:rsid w:val="00280D0A"/>
    <w:rsid w:val="00281B22"/>
    <w:rsid w:val="00281D61"/>
    <w:rsid w:val="00283518"/>
    <w:rsid w:val="00284CEE"/>
    <w:rsid w:val="00286BB5"/>
    <w:rsid w:val="00287305"/>
    <w:rsid w:val="002878CA"/>
    <w:rsid w:val="002921BD"/>
    <w:rsid w:val="002922F6"/>
    <w:rsid w:val="00295944"/>
    <w:rsid w:val="002962AF"/>
    <w:rsid w:val="0029639D"/>
    <w:rsid w:val="00296EAD"/>
    <w:rsid w:val="002A2925"/>
    <w:rsid w:val="002A3361"/>
    <w:rsid w:val="002A3DA8"/>
    <w:rsid w:val="002A523D"/>
    <w:rsid w:val="002A6326"/>
    <w:rsid w:val="002A6E31"/>
    <w:rsid w:val="002B02B9"/>
    <w:rsid w:val="002B30E2"/>
    <w:rsid w:val="002B5D04"/>
    <w:rsid w:val="002B5F19"/>
    <w:rsid w:val="002B5FE4"/>
    <w:rsid w:val="002B7EA6"/>
    <w:rsid w:val="002C0A57"/>
    <w:rsid w:val="002C2A46"/>
    <w:rsid w:val="002D4BF6"/>
    <w:rsid w:val="002D667D"/>
    <w:rsid w:val="002E6CD7"/>
    <w:rsid w:val="002E7ACA"/>
    <w:rsid w:val="002F0E54"/>
    <w:rsid w:val="002F31FA"/>
    <w:rsid w:val="00300DD6"/>
    <w:rsid w:val="00301D71"/>
    <w:rsid w:val="003030F4"/>
    <w:rsid w:val="003035BA"/>
    <w:rsid w:val="00312688"/>
    <w:rsid w:val="003153E9"/>
    <w:rsid w:val="003165C1"/>
    <w:rsid w:val="00322859"/>
    <w:rsid w:val="003247AD"/>
    <w:rsid w:val="00326F90"/>
    <w:rsid w:val="003301AA"/>
    <w:rsid w:val="003303EC"/>
    <w:rsid w:val="00334F22"/>
    <w:rsid w:val="00336D1B"/>
    <w:rsid w:val="003408D0"/>
    <w:rsid w:val="0034205A"/>
    <w:rsid w:val="00342377"/>
    <w:rsid w:val="003436BF"/>
    <w:rsid w:val="00344134"/>
    <w:rsid w:val="003449AF"/>
    <w:rsid w:val="00347241"/>
    <w:rsid w:val="00350449"/>
    <w:rsid w:val="003523B4"/>
    <w:rsid w:val="0035360D"/>
    <w:rsid w:val="00353EED"/>
    <w:rsid w:val="003540C6"/>
    <w:rsid w:val="00354437"/>
    <w:rsid w:val="00354D64"/>
    <w:rsid w:val="00363FE1"/>
    <w:rsid w:val="003663C3"/>
    <w:rsid w:val="0036646B"/>
    <w:rsid w:val="003713AA"/>
    <w:rsid w:val="00373877"/>
    <w:rsid w:val="00374E28"/>
    <w:rsid w:val="00375653"/>
    <w:rsid w:val="00377317"/>
    <w:rsid w:val="003800C5"/>
    <w:rsid w:val="00381335"/>
    <w:rsid w:val="00387A6A"/>
    <w:rsid w:val="00390B76"/>
    <w:rsid w:val="003918CB"/>
    <w:rsid w:val="00391CB3"/>
    <w:rsid w:val="003941ED"/>
    <w:rsid w:val="003A1E9E"/>
    <w:rsid w:val="003A4D9A"/>
    <w:rsid w:val="003A5067"/>
    <w:rsid w:val="003B00BC"/>
    <w:rsid w:val="003B0AEA"/>
    <w:rsid w:val="003B5FB5"/>
    <w:rsid w:val="003C31B4"/>
    <w:rsid w:val="003C43DE"/>
    <w:rsid w:val="003C44DB"/>
    <w:rsid w:val="003C7228"/>
    <w:rsid w:val="003C78FA"/>
    <w:rsid w:val="003D2A18"/>
    <w:rsid w:val="003D31CA"/>
    <w:rsid w:val="003D4305"/>
    <w:rsid w:val="003D46FE"/>
    <w:rsid w:val="003E46E1"/>
    <w:rsid w:val="003E7153"/>
    <w:rsid w:val="003F0058"/>
    <w:rsid w:val="003F2129"/>
    <w:rsid w:val="003F6622"/>
    <w:rsid w:val="003F6AE6"/>
    <w:rsid w:val="004003CF"/>
    <w:rsid w:val="0040313E"/>
    <w:rsid w:val="0040314D"/>
    <w:rsid w:val="00403645"/>
    <w:rsid w:val="00407943"/>
    <w:rsid w:val="00415DBE"/>
    <w:rsid w:val="00417231"/>
    <w:rsid w:val="00417A07"/>
    <w:rsid w:val="004201DD"/>
    <w:rsid w:val="0042041A"/>
    <w:rsid w:val="004218BA"/>
    <w:rsid w:val="0042537F"/>
    <w:rsid w:val="00432682"/>
    <w:rsid w:val="004329AF"/>
    <w:rsid w:val="00434853"/>
    <w:rsid w:val="004373A5"/>
    <w:rsid w:val="00440B25"/>
    <w:rsid w:val="00443431"/>
    <w:rsid w:val="004446BB"/>
    <w:rsid w:val="00445CBD"/>
    <w:rsid w:val="004502A7"/>
    <w:rsid w:val="0045144E"/>
    <w:rsid w:val="004538ED"/>
    <w:rsid w:val="0045562D"/>
    <w:rsid w:val="004577B5"/>
    <w:rsid w:val="004622A2"/>
    <w:rsid w:val="004646B8"/>
    <w:rsid w:val="0046478C"/>
    <w:rsid w:val="00473845"/>
    <w:rsid w:val="004758F8"/>
    <w:rsid w:val="0048235B"/>
    <w:rsid w:val="0048295B"/>
    <w:rsid w:val="0048523C"/>
    <w:rsid w:val="004867CC"/>
    <w:rsid w:val="0049619B"/>
    <w:rsid w:val="004A6293"/>
    <w:rsid w:val="004A759F"/>
    <w:rsid w:val="004B2641"/>
    <w:rsid w:val="004B28CC"/>
    <w:rsid w:val="004B4E6D"/>
    <w:rsid w:val="004C1338"/>
    <w:rsid w:val="004C29E2"/>
    <w:rsid w:val="004C32CB"/>
    <w:rsid w:val="004C4642"/>
    <w:rsid w:val="004D177F"/>
    <w:rsid w:val="004D582B"/>
    <w:rsid w:val="004E3BC9"/>
    <w:rsid w:val="004E47E9"/>
    <w:rsid w:val="004E486C"/>
    <w:rsid w:val="004E664B"/>
    <w:rsid w:val="004F2DCA"/>
    <w:rsid w:val="004F3CED"/>
    <w:rsid w:val="004F4981"/>
    <w:rsid w:val="004F49B6"/>
    <w:rsid w:val="005007C0"/>
    <w:rsid w:val="00502024"/>
    <w:rsid w:val="00504C1F"/>
    <w:rsid w:val="00505CED"/>
    <w:rsid w:val="00511EA1"/>
    <w:rsid w:val="00520FA7"/>
    <w:rsid w:val="005225FE"/>
    <w:rsid w:val="00524017"/>
    <w:rsid w:val="00525EA5"/>
    <w:rsid w:val="00527D6E"/>
    <w:rsid w:val="0053220C"/>
    <w:rsid w:val="0053403A"/>
    <w:rsid w:val="005347BE"/>
    <w:rsid w:val="00542206"/>
    <w:rsid w:val="00542FAD"/>
    <w:rsid w:val="00543F14"/>
    <w:rsid w:val="005470DA"/>
    <w:rsid w:val="00547E5B"/>
    <w:rsid w:val="00552443"/>
    <w:rsid w:val="00552B69"/>
    <w:rsid w:val="00553340"/>
    <w:rsid w:val="005537DF"/>
    <w:rsid w:val="00561354"/>
    <w:rsid w:val="0056193A"/>
    <w:rsid w:val="00564693"/>
    <w:rsid w:val="005669B4"/>
    <w:rsid w:val="00570746"/>
    <w:rsid w:val="00574547"/>
    <w:rsid w:val="0057570F"/>
    <w:rsid w:val="00577580"/>
    <w:rsid w:val="005802A3"/>
    <w:rsid w:val="00580B86"/>
    <w:rsid w:val="005812C1"/>
    <w:rsid w:val="00583E64"/>
    <w:rsid w:val="00587025"/>
    <w:rsid w:val="005921AB"/>
    <w:rsid w:val="005953F1"/>
    <w:rsid w:val="005A1308"/>
    <w:rsid w:val="005A251F"/>
    <w:rsid w:val="005A28C0"/>
    <w:rsid w:val="005A2A86"/>
    <w:rsid w:val="005A3428"/>
    <w:rsid w:val="005B1A44"/>
    <w:rsid w:val="005B40E3"/>
    <w:rsid w:val="005B72A7"/>
    <w:rsid w:val="005B7B31"/>
    <w:rsid w:val="005B7FB8"/>
    <w:rsid w:val="005C07F2"/>
    <w:rsid w:val="005C13CA"/>
    <w:rsid w:val="005C3C4A"/>
    <w:rsid w:val="005C67F3"/>
    <w:rsid w:val="005D1461"/>
    <w:rsid w:val="005D1C07"/>
    <w:rsid w:val="005D2D95"/>
    <w:rsid w:val="005D5D96"/>
    <w:rsid w:val="005D604D"/>
    <w:rsid w:val="005E080C"/>
    <w:rsid w:val="005E36D9"/>
    <w:rsid w:val="005E6B15"/>
    <w:rsid w:val="005F7203"/>
    <w:rsid w:val="0060187F"/>
    <w:rsid w:val="00607FCB"/>
    <w:rsid w:val="00612C20"/>
    <w:rsid w:val="00616339"/>
    <w:rsid w:val="00620E68"/>
    <w:rsid w:val="00621AF9"/>
    <w:rsid w:val="00624AED"/>
    <w:rsid w:val="00626099"/>
    <w:rsid w:val="00630B24"/>
    <w:rsid w:val="006312B1"/>
    <w:rsid w:val="006317CC"/>
    <w:rsid w:val="00631AA5"/>
    <w:rsid w:val="00632EEE"/>
    <w:rsid w:val="00632F3D"/>
    <w:rsid w:val="00633695"/>
    <w:rsid w:val="0064120A"/>
    <w:rsid w:val="00641C02"/>
    <w:rsid w:val="00643C05"/>
    <w:rsid w:val="0065080D"/>
    <w:rsid w:val="00650DCB"/>
    <w:rsid w:val="00651909"/>
    <w:rsid w:val="00652A7C"/>
    <w:rsid w:val="006540C6"/>
    <w:rsid w:val="00660EA5"/>
    <w:rsid w:val="00673152"/>
    <w:rsid w:val="006744C3"/>
    <w:rsid w:val="00674887"/>
    <w:rsid w:val="00674C9F"/>
    <w:rsid w:val="0067566B"/>
    <w:rsid w:val="00676685"/>
    <w:rsid w:val="00680A82"/>
    <w:rsid w:val="00681590"/>
    <w:rsid w:val="006835FC"/>
    <w:rsid w:val="006875DF"/>
    <w:rsid w:val="0069091C"/>
    <w:rsid w:val="0069134D"/>
    <w:rsid w:val="0069408B"/>
    <w:rsid w:val="006948EA"/>
    <w:rsid w:val="006A1C53"/>
    <w:rsid w:val="006A2025"/>
    <w:rsid w:val="006B25E5"/>
    <w:rsid w:val="006B30F8"/>
    <w:rsid w:val="006B3915"/>
    <w:rsid w:val="006B59AA"/>
    <w:rsid w:val="006C29E3"/>
    <w:rsid w:val="006C31DD"/>
    <w:rsid w:val="006C4C16"/>
    <w:rsid w:val="006C5049"/>
    <w:rsid w:val="006C6229"/>
    <w:rsid w:val="006C7B23"/>
    <w:rsid w:val="006D05F5"/>
    <w:rsid w:val="006D486D"/>
    <w:rsid w:val="006D747E"/>
    <w:rsid w:val="006E1716"/>
    <w:rsid w:val="006E2996"/>
    <w:rsid w:val="006E381D"/>
    <w:rsid w:val="006E4299"/>
    <w:rsid w:val="006E43C4"/>
    <w:rsid w:val="006E6E8D"/>
    <w:rsid w:val="006E7C05"/>
    <w:rsid w:val="006F0DBA"/>
    <w:rsid w:val="006F19EF"/>
    <w:rsid w:val="006F1C9A"/>
    <w:rsid w:val="006F280C"/>
    <w:rsid w:val="006F33CB"/>
    <w:rsid w:val="006F6E5C"/>
    <w:rsid w:val="00701AE5"/>
    <w:rsid w:val="0070239F"/>
    <w:rsid w:val="00706F8E"/>
    <w:rsid w:val="007115D7"/>
    <w:rsid w:val="00712F47"/>
    <w:rsid w:val="00713E07"/>
    <w:rsid w:val="00713FB2"/>
    <w:rsid w:val="00717E81"/>
    <w:rsid w:val="00721444"/>
    <w:rsid w:val="0072283E"/>
    <w:rsid w:val="00726983"/>
    <w:rsid w:val="007274F2"/>
    <w:rsid w:val="00730128"/>
    <w:rsid w:val="00734803"/>
    <w:rsid w:val="007373A5"/>
    <w:rsid w:val="007402A5"/>
    <w:rsid w:val="007435C2"/>
    <w:rsid w:val="0074500B"/>
    <w:rsid w:val="00746BAA"/>
    <w:rsid w:val="00746BE4"/>
    <w:rsid w:val="007502AC"/>
    <w:rsid w:val="00750C13"/>
    <w:rsid w:val="00750E6C"/>
    <w:rsid w:val="00753008"/>
    <w:rsid w:val="0075476E"/>
    <w:rsid w:val="007548F1"/>
    <w:rsid w:val="00754ED5"/>
    <w:rsid w:val="00755DB4"/>
    <w:rsid w:val="007560F0"/>
    <w:rsid w:val="00756718"/>
    <w:rsid w:val="007570FF"/>
    <w:rsid w:val="00757A81"/>
    <w:rsid w:val="00760585"/>
    <w:rsid w:val="007624A3"/>
    <w:rsid w:val="00763C91"/>
    <w:rsid w:val="007643CC"/>
    <w:rsid w:val="00766845"/>
    <w:rsid w:val="00770169"/>
    <w:rsid w:val="007727AC"/>
    <w:rsid w:val="007753A8"/>
    <w:rsid w:val="00776078"/>
    <w:rsid w:val="00776FBE"/>
    <w:rsid w:val="0078080D"/>
    <w:rsid w:val="00786CB5"/>
    <w:rsid w:val="00787BB7"/>
    <w:rsid w:val="00790672"/>
    <w:rsid w:val="007957E9"/>
    <w:rsid w:val="007962CF"/>
    <w:rsid w:val="007A058C"/>
    <w:rsid w:val="007A3EC3"/>
    <w:rsid w:val="007A46D5"/>
    <w:rsid w:val="007A4ECF"/>
    <w:rsid w:val="007A70F8"/>
    <w:rsid w:val="007B1329"/>
    <w:rsid w:val="007B151A"/>
    <w:rsid w:val="007B272C"/>
    <w:rsid w:val="007B53E0"/>
    <w:rsid w:val="007C2731"/>
    <w:rsid w:val="007C2D12"/>
    <w:rsid w:val="007C56B8"/>
    <w:rsid w:val="007D4073"/>
    <w:rsid w:val="007D6400"/>
    <w:rsid w:val="007D6434"/>
    <w:rsid w:val="007D6A3F"/>
    <w:rsid w:val="007D784B"/>
    <w:rsid w:val="007E12A8"/>
    <w:rsid w:val="007E1713"/>
    <w:rsid w:val="007E271C"/>
    <w:rsid w:val="007E3BAB"/>
    <w:rsid w:val="007E684C"/>
    <w:rsid w:val="007E68E5"/>
    <w:rsid w:val="007F2F4B"/>
    <w:rsid w:val="007F5385"/>
    <w:rsid w:val="008053D8"/>
    <w:rsid w:val="0081016A"/>
    <w:rsid w:val="00810545"/>
    <w:rsid w:val="0081072C"/>
    <w:rsid w:val="00813F75"/>
    <w:rsid w:val="008160B0"/>
    <w:rsid w:val="00817202"/>
    <w:rsid w:val="00817385"/>
    <w:rsid w:val="00817791"/>
    <w:rsid w:val="0082382E"/>
    <w:rsid w:val="008264F5"/>
    <w:rsid w:val="008320E5"/>
    <w:rsid w:val="00841377"/>
    <w:rsid w:val="00842A62"/>
    <w:rsid w:val="0084367B"/>
    <w:rsid w:val="00844A9B"/>
    <w:rsid w:val="00844EA9"/>
    <w:rsid w:val="00845130"/>
    <w:rsid w:val="00846446"/>
    <w:rsid w:val="00846C75"/>
    <w:rsid w:val="008502D4"/>
    <w:rsid w:val="00850B76"/>
    <w:rsid w:val="00850E21"/>
    <w:rsid w:val="0085496F"/>
    <w:rsid w:val="00855866"/>
    <w:rsid w:val="008579ED"/>
    <w:rsid w:val="008631D6"/>
    <w:rsid w:val="00865345"/>
    <w:rsid w:val="008664CB"/>
    <w:rsid w:val="00866809"/>
    <w:rsid w:val="00867EFC"/>
    <w:rsid w:val="00871844"/>
    <w:rsid w:val="008726FA"/>
    <w:rsid w:val="008742E1"/>
    <w:rsid w:val="0087469E"/>
    <w:rsid w:val="0087533E"/>
    <w:rsid w:val="00876511"/>
    <w:rsid w:val="008805D9"/>
    <w:rsid w:val="00881FA1"/>
    <w:rsid w:val="00883221"/>
    <w:rsid w:val="00883E16"/>
    <w:rsid w:val="00883E6C"/>
    <w:rsid w:val="00886EB3"/>
    <w:rsid w:val="00891256"/>
    <w:rsid w:val="00891E37"/>
    <w:rsid w:val="008943D5"/>
    <w:rsid w:val="0089665A"/>
    <w:rsid w:val="008A302E"/>
    <w:rsid w:val="008A4669"/>
    <w:rsid w:val="008A6868"/>
    <w:rsid w:val="008A7500"/>
    <w:rsid w:val="008B0AFB"/>
    <w:rsid w:val="008B1DE8"/>
    <w:rsid w:val="008B256D"/>
    <w:rsid w:val="008B4121"/>
    <w:rsid w:val="008C13CA"/>
    <w:rsid w:val="008C2481"/>
    <w:rsid w:val="008C2F40"/>
    <w:rsid w:val="008C344D"/>
    <w:rsid w:val="008C5A58"/>
    <w:rsid w:val="008D2FEC"/>
    <w:rsid w:val="008D303E"/>
    <w:rsid w:val="008D58F8"/>
    <w:rsid w:val="008D6B40"/>
    <w:rsid w:val="008D75DE"/>
    <w:rsid w:val="008D7D2E"/>
    <w:rsid w:val="008E10AD"/>
    <w:rsid w:val="008E13BD"/>
    <w:rsid w:val="008E1A3F"/>
    <w:rsid w:val="008E4168"/>
    <w:rsid w:val="008E6AEF"/>
    <w:rsid w:val="008F20D3"/>
    <w:rsid w:val="008F601D"/>
    <w:rsid w:val="008F7713"/>
    <w:rsid w:val="008F7A95"/>
    <w:rsid w:val="008F7FDB"/>
    <w:rsid w:val="0090465A"/>
    <w:rsid w:val="00904CC6"/>
    <w:rsid w:val="00906F45"/>
    <w:rsid w:val="0090764A"/>
    <w:rsid w:val="009104F7"/>
    <w:rsid w:val="009134E8"/>
    <w:rsid w:val="00914251"/>
    <w:rsid w:val="009159CE"/>
    <w:rsid w:val="009167CD"/>
    <w:rsid w:val="00923F62"/>
    <w:rsid w:val="00925C7E"/>
    <w:rsid w:val="00925DAA"/>
    <w:rsid w:val="009271E8"/>
    <w:rsid w:val="0092779B"/>
    <w:rsid w:val="0092FAF0"/>
    <w:rsid w:val="009308E3"/>
    <w:rsid w:val="0093443B"/>
    <w:rsid w:val="00947C30"/>
    <w:rsid w:val="00951E05"/>
    <w:rsid w:val="0095218A"/>
    <w:rsid w:val="0095520C"/>
    <w:rsid w:val="00955785"/>
    <w:rsid w:val="00960598"/>
    <w:rsid w:val="00963B84"/>
    <w:rsid w:val="00966ED7"/>
    <w:rsid w:val="00970499"/>
    <w:rsid w:val="00971202"/>
    <w:rsid w:val="00971717"/>
    <w:rsid w:val="0097258D"/>
    <w:rsid w:val="00973052"/>
    <w:rsid w:val="00974210"/>
    <w:rsid w:val="00980B10"/>
    <w:rsid w:val="009846BA"/>
    <w:rsid w:val="00986361"/>
    <w:rsid w:val="0098639D"/>
    <w:rsid w:val="0099092A"/>
    <w:rsid w:val="009A194A"/>
    <w:rsid w:val="009A1F55"/>
    <w:rsid w:val="009A2394"/>
    <w:rsid w:val="009A369C"/>
    <w:rsid w:val="009A4C91"/>
    <w:rsid w:val="009A51F0"/>
    <w:rsid w:val="009B0A0B"/>
    <w:rsid w:val="009B155F"/>
    <w:rsid w:val="009B1BE4"/>
    <w:rsid w:val="009B420D"/>
    <w:rsid w:val="009B47C4"/>
    <w:rsid w:val="009C0262"/>
    <w:rsid w:val="009C071C"/>
    <w:rsid w:val="009C15F4"/>
    <w:rsid w:val="009C20CF"/>
    <w:rsid w:val="009C3F57"/>
    <w:rsid w:val="009C6405"/>
    <w:rsid w:val="009D03C5"/>
    <w:rsid w:val="009D0549"/>
    <w:rsid w:val="009D136A"/>
    <w:rsid w:val="009D4E05"/>
    <w:rsid w:val="009D5AE0"/>
    <w:rsid w:val="009E06C6"/>
    <w:rsid w:val="009E21A4"/>
    <w:rsid w:val="009E4C02"/>
    <w:rsid w:val="009F3F87"/>
    <w:rsid w:val="009F41B3"/>
    <w:rsid w:val="009F46D8"/>
    <w:rsid w:val="009F51CB"/>
    <w:rsid w:val="009F5B4F"/>
    <w:rsid w:val="009F673A"/>
    <w:rsid w:val="009F6A31"/>
    <w:rsid w:val="009F767D"/>
    <w:rsid w:val="00A002AC"/>
    <w:rsid w:val="00A007D7"/>
    <w:rsid w:val="00A013FB"/>
    <w:rsid w:val="00A01C3E"/>
    <w:rsid w:val="00A03F27"/>
    <w:rsid w:val="00A05EAC"/>
    <w:rsid w:val="00A10140"/>
    <w:rsid w:val="00A12FA8"/>
    <w:rsid w:val="00A1545A"/>
    <w:rsid w:val="00A161CB"/>
    <w:rsid w:val="00A166D4"/>
    <w:rsid w:val="00A16733"/>
    <w:rsid w:val="00A1739F"/>
    <w:rsid w:val="00A202FE"/>
    <w:rsid w:val="00A20C75"/>
    <w:rsid w:val="00A22FE3"/>
    <w:rsid w:val="00A25081"/>
    <w:rsid w:val="00A33E90"/>
    <w:rsid w:val="00A34A1D"/>
    <w:rsid w:val="00A379B0"/>
    <w:rsid w:val="00A37D18"/>
    <w:rsid w:val="00A37E0A"/>
    <w:rsid w:val="00A40738"/>
    <w:rsid w:val="00A42135"/>
    <w:rsid w:val="00A42479"/>
    <w:rsid w:val="00A430D6"/>
    <w:rsid w:val="00A47F21"/>
    <w:rsid w:val="00A503D3"/>
    <w:rsid w:val="00A57A2D"/>
    <w:rsid w:val="00A64401"/>
    <w:rsid w:val="00A64ED7"/>
    <w:rsid w:val="00A64F6C"/>
    <w:rsid w:val="00A657B6"/>
    <w:rsid w:val="00A657FF"/>
    <w:rsid w:val="00A664DB"/>
    <w:rsid w:val="00A66619"/>
    <w:rsid w:val="00A700CE"/>
    <w:rsid w:val="00A72609"/>
    <w:rsid w:val="00A83811"/>
    <w:rsid w:val="00A871D9"/>
    <w:rsid w:val="00A923AA"/>
    <w:rsid w:val="00A9335D"/>
    <w:rsid w:val="00A951CA"/>
    <w:rsid w:val="00A95442"/>
    <w:rsid w:val="00A96732"/>
    <w:rsid w:val="00A9680B"/>
    <w:rsid w:val="00AA0D83"/>
    <w:rsid w:val="00AA1319"/>
    <w:rsid w:val="00AA14EB"/>
    <w:rsid w:val="00AA1D8D"/>
    <w:rsid w:val="00AA3455"/>
    <w:rsid w:val="00AA4598"/>
    <w:rsid w:val="00AA6F0E"/>
    <w:rsid w:val="00AB112F"/>
    <w:rsid w:val="00AB176C"/>
    <w:rsid w:val="00AB309F"/>
    <w:rsid w:val="00AB3444"/>
    <w:rsid w:val="00AB3472"/>
    <w:rsid w:val="00AB7576"/>
    <w:rsid w:val="00AB7C55"/>
    <w:rsid w:val="00AC26FB"/>
    <w:rsid w:val="00AC5A4B"/>
    <w:rsid w:val="00AC656C"/>
    <w:rsid w:val="00AC72CB"/>
    <w:rsid w:val="00AD069D"/>
    <w:rsid w:val="00AD18FD"/>
    <w:rsid w:val="00AD278A"/>
    <w:rsid w:val="00AD2E1F"/>
    <w:rsid w:val="00AD36C3"/>
    <w:rsid w:val="00AE01DF"/>
    <w:rsid w:val="00AE0B99"/>
    <w:rsid w:val="00AF3AF2"/>
    <w:rsid w:val="00AF5981"/>
    <w:rsid w:val="00B017A6"/>
    <w:rsid w:val="00B02989"/>
    <w:rsid w:val="00B06A01"/>
    <w:rsid w:val="00B10406"/>
    <w:rsid w:val="00B15D7B"/>
    <w:rsid w:val="00B17195"/>
    <w:rsid w:val="00B214DE"/>
    <w:rsid w:val="00B233DE"/>
    <w:rsid w:val="00B23C58"/>
    <w:rsid w:val="00B34D20"/>
    <w:rsid w:val="00B40D3A"/>
    <w:rsid w:val="00B42048"/>
    <w:rsid w:val="00B4476A"/>
    <w:rsid w:val="00B467E1"/>
    <w:rsid w:val="00B46C37"/>
    <w:rsid w:val="00B47730"/>
    <w:rsid w:val="00B54460"/>
    <w:rsid w:val="00B547A1"/>
    <w:rsid w:val="00B5509A"/>
    <w:rsid w:val="00B550F2"/>
    <w:rsid w:val="00B557C5"/>
    <w:rsid w:val="00B55B05"/>
    <w:rsid w:val="00B56D3C"/>
    <w:rsid w:val="00B6088C"/>
    <w:rsid w:val="00B63539"/>
    <w:rsid w:val="00B65A82"/>
    <w:rsid w:val="00B67982"/>
    <w:rsid w:val="00B73926"/>
    <w:rsid w:val="00B74C21"/>
    <w:rsid w:val="00B75FAB"/>
    <w:rsid w:val="00B76D02"/>
    <w:rsid w:val="00B86FB4"/>
    <w:rsid w:val="00B878F0"/>
    <w:rsid w:val="00B93C21"/>
    <w:rsid w:val="00B94E77"/>
    <w:rsid w:val="00BA1264"/>
    <w:rsid w:val="00BA2604"/>
    <w:rsid w:val="00BA322B"/>
    <w:rsid w:val="00BA598A"/>
    <w:rsid w:val="00BA6AA8"/>
    <w:rsid w:val="00BB0D12"/>
    <w:rsid w:val="00BB2314"/>
    <w:rsid w:val="00BB296E"/>
    <w:rsid w:val="00BB49E5"/>
    <w:rsid w:val="00BC04DB"/>
    <w:rsid w:val="00BC15DE"/>
    <w:rsid w:val="00BC6241"/>
    <w:rsid w:val="00BC64F9"/>
    <w:rsid w:val="00BC7EC6"/>
    <w:rsid w:val="00BD32FA"/>
    <w:rsid w:val="00BD3C1A"/>
    <w:rsid w:val="00BE2A2F"/>
    <w:rsid w:val="00BE331E"/>
    <w:rsid w:val="00BE3A1C"/>
    <w:rsid w:val="00BE4B83"/>
    <w:rsid w:val="00BE6910"/>
    <w:rsid w:val="00BE7B26"/>
    <w:rsid w:val="00BE7E5C"/>
    <w:rsid w:val="00BF1701"/>
    <w:rsid w:val="00BF3823"/>
    <w:rsid w:val="00BF4024"/>
    <w:rsid w:val="00C11DCC"/>
    <w:rsid w:val="00C12B9A"/>
    <w:rsid w:val="00C12D36"/>
    <w:rsid w:val="00C13106"/>
    <w:rsid w:val="00C13BF0"/>
    <w:rsid w:val="00C140B4"/>
    <w:rsid w:val="00C200D5"/>
    <w:rsid w:val="00C22378"/>
    <w:rsid w:val="00C22A16"/>
    <w:rsid w:val="00C24135"/>
    <w:rsid w:val="00C245D7"/>
    <w:rsid w:val="00C25345"/>
    <w:rsid w:val="00C30BC0"/>
    <w:rsid w:val="00C30C63"/>
    <w:rsid w:val="00C34CD2"/>
    <w:rsid w:val="00C3643B"/>
    <w:rsid w:val="00C40B70"/>
    <w:rsid w:val="00C43928"/>
    <w:rsid w:val="00C43E99"/>
    <w:rsid w:val="00C44340"/>
    <w:rsid w:val="00C463D9"/>
    <w:rsid w:val="00C46C99"/>
    <w:rsid w:val="00C502DE"/>
    <w:rsid w:val="00C51AB1"/>
    <w:rsid w:val="00C53ACB"/>
    <w:rsid w:val="00C54F52"/>
    <w:rsid w:val="00C57B75"/>
    <w:rsid w:val="00C57E7F"/>
    <w:rsid w:val="00C605C0"/>
    <w:rsid w:val="00C6199F"/>
    <w:rsid w:val="00C62E36"/>
    <w:rsid w:val="00C6365E"/>
    <w:rsid w:val="00C64FF7"/>
    <w:rsid w:val="00C65D68"/>
    <w:rsid w:val="00C6728F"/>
    <w:rsid w:val="00C70513"/>
    <w:rsid w:val="00C70925"/>
    <w:rsid w:val="00C70DEE"/>
    <w:rsid w:val="00C71345"/>
    <w:rsid w:val="00C75447"/>
    <w:rsid w:val="00C76694"/>
    <w:rsid w:val="00C82EE3"/>
    <w:rsid w:val="00C84BB0"/>
    <w:rsid w:val="00C91C74"/>
    <w:rsid w:val="00C92307"/>
    <w:rsid w:val="00C93C42"/>
    <w:rsid w:val="00C94E09"/>
    <w:rsid w:val="00C94F05"/>
    <w:rsid w:val="00C97642"/>
    <w:rsid w:val="00C979DC"/>
    <w:rsid w:val="00CA1956"/>
    <w:rsid w:val="00CA2130"/>
    <w:rsid w:val="00CA2500"/>
    <w:rsid w:val="00CA2AA6"/>
    <w:rsid w:val="00CA624E"/>
    <w:rsid w:val="00CA6ADC"/>
    <w:rsid w:val="00CA7F5E"/>
    <w:rsid w:val="00CB0664"/>
    <w:rsid w:val="00CB1727"/>
    <w:rsid w:val="00CB1DFC"/>
    <w:rsid w:val="00CB5685"/>
    <w:rsid w:val="00CB5B92"/>
    <w:rsid w:val="00CB6897"/>
    <w:rsid w:val="00CC16BF"/>
    <w:rsid w:val="00CC1BBC"/>
    <w:rsid w:val="00CC1FAF"/>
    <w:rsid w:val="00CC3DEF"/>
    <w:rsid w:val="00CC47D0"/>
    <w:rsid w:val="00CC4ACB"/>
    <w:rsid w:val="00CC6C67"/>
    <w:rsid w:val="00CD1C5D"/>
    <w:rsid w:val="00CD2CB3"/>
    <w:rsid w:val="00CD2EAB"/>
    <w:rsid w:val="00CD2FF7"/>
    <w:rsid w:val="00CD4073"/>
    <w:rsid w:val="00CD5969"/>
    <w:rsid w:val="00CD6D5D"/>
    <w:rsid w:val="00CD70A4"/>
    <w:rsid w:val="00CD772A"/>
    <w:rsid w:val="00CD7E5D"/>
    <w:rsid w:val="00CE1B16"/>
    <w:rsid w:val="00CE21C4"/>
    <w:rsid w:val="00CE3DCB"/>
    <w:rsid w:val="00CE3E87"/>
    <w:rsid w:val="00CE6213"/>
    <w:rsid w:val="00CE7471"/>
    <w:rsid w:val="00CE7ECB"/>
    <w:rsid w:val="00CE7F6B"/>
    <w:rsid w:val="00CF0108"/>
    <w:rsid w:val="00CF2069"/>
    <w:rsid w:val="00CF2077"/>
    <w:rsid w:val="00CF599A"/>
    <w:rsid w:val="00D0268B"/>
    <w:rsid w:val="00D02E69"/>
    <w:rsid w:val="00D04991"/>
    <w:rsid w:val="00D056A5"/>
    <w:rsid w:val="00D13723"/>
    <w:rsid w:val="00D13966"/>
    <w:rsid w:val="00D15EE9"/>
    <w:rsid w:val="00D216DC"/>
    <w:rsid w:val="00D22B5F"/>
    <w:rsid w:val="00D22FEC"/>
    <w:rsid w:val="00D3368A"/>
    <w:rsid w:val="00D349E4"/>
    <w:rsid w:val="00D354F9"/>
    <w:rsid w:val="00D41923"/>
    <w:rsid w:val="00D4432D"/>
    <w:rsid w:val="00D46622"/>
    <w:rsid w:val="00D5287A"/>
    <w:rsid w:val="00D52BEF"/>
    <w:rsid w:val="00D53426"/>
    <w:rsid w:val="00D57EC3"/>
    <w:rsid w:val="00D603B5"/>
    <w:rsid w:val="00D65A05"/>
    <w:rsid w:val="00D66570"/>
    <w:rsid w:val="00D72243"/>
    <w:rsid w:val="00D72C2F"/>
    <w:rsid w:val="00D7448E"/>
    <w:rsid w:val="00D7567A"/>
    <w:rsid w:val="00D75D7E"/>
    <w:rsid w:val="00D77685"/>
    <w:rsid w:val="00D80566"/>
    <w:rsid w:val="00D818BB"/>
    <w:rsid w:val="00D85A61"/>
    <w:rsid w:val="00D866EC"/>
    <w:rsid w:val="00D867F3"/>
    <w:rsid w:val="00D87201"/>
    <w:rsid w:val="00D90BEC"/>
    <w:rsid w:val="00D95C24"/>
    <w:rsid w:val="00D96AE6"/>
    <w:rsid w:val="00DA2DAD"/>
    <w:rsid w:val="00DA2F3C"/>
    <w:rsid w:val="00DA3405"/>
    <w:rsid w:val="00DA374F"/>
    <w:rsid w:val="00DA45CC"/>
    <w:rsid w:val="00DA5AB1"/>
    <w:rsid w:val="00DA6145"/>
    <w:rsid w:val="00DA664B"/>
    <w:rsid w:val="00DB0E20"/>
    <w:rsid w:val="00DB10EB"/>
    <w:rsid w:val="00DB1128"/>
    <w:rsid w:val="00DB2AE8"/>
    <w:rsid w:val="00DB3CE7"/>
    <w:rsid w:val="00DB4BA6"/>
    <w:rsid w:val="00DB7AA1"/>
    <w:rsid w:val="00DB7C7B"/>
    <w:rsid w:val="00DC1246"/>
    <w:rsid w:val="00DC139C"/>
    <w:rsid w:val="00DC2B90"/>
    <w:rsid w:val="00DC2EAA"/>
    <w:rsid w:val="00DC3A7C"/>
    <w:rsid w:val="00DC475B"/>
    <w:rsid w:val="00DC6B4C"/>
    <w:rsid w:val="00DD1B60"/>
    <w:rsid w:val="00DD39ED"/>
    <w:rsid w:val="00DE7AC4"/>
    <w:rsid w:val="00DF535F"/>
    <w:rsid w:val="00DF5B28"/>
    <w:rsid w:val="00DF609D"/>
    <w:rsid w:val="00DF72A9"/>
    <w:rsid w:val="00E00115"/>
    <w:rsid w:val="00E004A5"/>
    <w:rsid w:val="00E05900"/>
    <w:rsid w:val="00E100DF"/>
    <w:rsid w:val="00E12142"/>
    <w:rsid w:val="00E15053"/>
    <w:rsid w:val="00E17FD1"/>
    <w:rsid w:val="00E22559"/>
    <w:rsid w:val="00E24ED8"/>
    <w:rsid w:val="00E25510"/>
    <w:rsid w:val="00E3498B"/>
    <w:rsid w:val="00E41388"/>
    <w:rsid w:val="00E420CB"/>
    <w:rsid w:val="00E4252C"/>
    <w:rsid w:val="00E42765"/>
    <w:rsid w:val="00E4283B"/>
    <w:rsid w:val="00E42B78"/>
    <w:rsid w:val="00E42ED2"/>
    <w:rsid w:val="00E44DBE"/>
    <w:rsid w:val="00E54698"/>
    <w:rsid w:val="00E5739E"/>
    <w:rsid w:val="00E60B38"/>
    <w:rsid w:val="00E64A55"/>
    <w:rsid w:val="00E66828"/>
    <w:rsid w:val="00E67500"/>
    <w:rsid w:val="00E70077"/>
    <w:rsid w:val="00E701B3"/>
    <w:rsid w:val="00E707EE"/>
    <w:rsid w:val="00E70E16"/>
    <w:rsid w:val="00E74666"/>
    <w:rsid w:val="00E770C0"/>
    <w:rsid w:val="00E77C99"/>
    <w:rsid w:val="00E81ADA"/>
    <w:rsid w:val="00E81BEB"/>
    <w:rsid w:val="00E842F2"/>
    <w:rsid w:val="00E843C0"/>
    <w:rsid w:val="00E84FED"/>
    <w:rsid w:val="00E9045D"/>
    <w:rsid w:val="00E91833"/>
    <w:rsid w:val="00E93E4D"/>
    <w:rsid w:val="00E95248"/>
    <w:rsid w:val="00E97914"/>
    <w:rsid w:val="00EA22BE"/>
    <w:rsid w:val="00EA2AA2"/>
    <w:rsid w:val="00EA32C7"/>
    <w:rsid w:val="00EA453B"/>
    <w:rsid w:val="00EA488B"/>
    <w:rsid w:val="00EA7C86"/>
    <w:rsid w:val="00EB1D87"/>
    <w:rsid w:val="00EB7C21"/>
    <w:rsid w:val="00EC1195"/>
    <w:rsid w:val="00EC1546"/>
    <w:rsid w:val="00EC1BDD"/>
    <w:rsid w:val="00EC7606"/>
    <w:rsid w:val="00ED0D43"/>
    <w:rsid w:val="00ED49B6"/>
    <w:rsid w:val="00EE31B0"/>
    <w:rsid w:val="00EE3CCE"/>
    <w:rsid w:val="00EE5A5F"/>
    <w:rsid w:val="00EF0D8B"/>
    <w:rsid w:val="00EF1470"/>
    <w:rsid w:val="00EF19F5"/>
    <w:rsid w:val="00EF1CE9"/>
    <w:rsid w:val="00EF3687"/>
    <w:rsid w:val="00EF4635"/>
    <w:rsid w:val="00EF5C0B"/>
    <w:rsid w:val="00EF692A"/>
    <w:rsid w:val="00F01EF3"/>
    <w:rsid w:val="00F02CDC"/>
    <w:rsid w:val="00F03301"/>
    <w:rsid w:val="00F04C88"/>
    <w:rsid w:val="00F055C3"/>
    <w:rsid w:val="00F12717"/>
    <w:rsid w:val="00F17F1D"/>
    <w:rsid w:val="00F25945"/>
    <w:rsid w:val="00F272ED"/>
    <w:rsid w:val="00F30483"/>
    <w:rsid w:val="00F30FD5"/>
    <w:rsid w:val="00F32532"/>
    <w:rsid w:val="00F4285E"/>
    <w:rsid w:val="00F42F3A"/>
    <w:rsid w:val="00F45B4D"/>
    <w:rsid w:val="00F4751B"/>
    <w:rsid w:val="00F519BB"/>
    <w:rsid w:val="00F5258C"/>
    <w:rsid w:val="00F52884"/>
    <w:rsid w:val="00F5491E"/>
    <w:rsid w:val="00F56484"/>
    <w:rsid w:val="00F5780C"/>
    <w:rsid w:val="00F622C9"/>
    <w:rsid w:val="00F64A0B"/>
    <w:rsid w:val="00F72421"/>
    <w:rsid w:val="00F75C8E"/>
    <w:rsid w:val="00F770FD"/>
    <w:rsid w:val="00F77935"/>
    <w:rsid w:val="00F8543F"/>
    <w:rsid w:val="00F8552C"/>
    <w:rsid w:val="00F858A4"/>
    <w:rsid w:val="00F86B9A"/>
    <w:rsid w:val="00F90A39"/>
    <w:rsid w:val="00F91B6E"/>
    <w:rsid w:val="00F93332"/>
    <w:rsid w:val="00F9598D"/>
    <w:rsid w:val="00F964C1"/>
    <w:rsid w:val="00F97132"/>
    <w:rsid w:val="00FB12A8"/>
    <w:rsid w:val="00FB1EB0"/>
    <w:rsid w:val="00FC0E66"/>
    <w:rsid w:val="00FC0EAE"/>
    <w:rsid w:val="00FC5743"/>
    <w:rsid w:val="00FC693F"/>
    <w:rsid w:val="00FC7281"/>
    <w:rsid w:val="00FC7502"/>
    <w:rsid w:val="00FD0CD6"/>
    <w:rsid w:val="00FD0FDF"/>
    <w:rsid w:val="00FD35F5"/>
    <w:rsid w:val="00FD3A2A"/>
    <w:rsid w:val="00FD4672"/>
    <w:rsid w:val="00FD598B"/>
    <w:rsid w:val="00FD7606"/>
    <w:rsid w:val="00FE0DF5"/>
    <w:rsid w:val="00FF330D"/>
    <w:rsid w:val="00FF3F9C"/>
    <w:rsid w:val="00FF4399"/>
    <w:rsid w:val="00FF4620"/>
    <w:rsid w:val="00FF47A4"/>
    <w:rsid w:val="00FF5998"/>
    <w:rsid w:val="00FF7B17"/>
    <w:rsid w:val="00FF7EC1"/>
    <w:rsid w:val="0161E91F"/>
    <w:rsid w:val="0187ADE8"/>
    <w:rsid w:val="01B9260F"/>
    <w:rsid w:val="01C5E113"/>
    <w:rsid w:val="024EFCE0"/>
    <w:rsid w:val="02B53CCB"/>
    <w:rsid w:val="034E5168"/>
    <w:rsid w:val="0358F214"/>
    <w:rsid w:val="037672AC"/>
    <w:rsid w:val="03AF55B4"/>
    <w:rsid w:val="03BA1DDC"/>
    <w:rsid w:val="04413A10"/>
    <w:rsid w:val="04580C78"/>
    <w:rsid w:val="05D93A0C"/>
    <w:rsid w:val="05F2DA3F"/>
    <w:rsid w:val="06708E72"/>
    <w:rsid w:val="068E1691"/>
    <w:rsid w:val="0693402A"/>
    <w:rsid w:val="06E1E6AD"/>
    <w:rsid w:val="06E3825B"/>
    <w:rsid w:val="073C7ED6"/>
    <w:rsid w:val="0767E2A4"/>
    <w:rsid w:val="088B27B5"/>
    <w:rsid w:val="092B651F"/>
    <w:rsid w:val="09633130"/>
    <w:rsid w:val="09BDF612"/>
    <w:rsid w:val="09EC0A82"/>
    <w:rsid w:val="09EC6437"/>
    <w:rsid w:val="0A076C43"/>
    <w:rsid w:val="0A6467EF"/>
    <w:rsid w:val="0B63D9C1"/>
    <w:rsid w:val="0B663410"/>
    <w:rsid w:val="0B7D3621"/>
    <w:rsid w:val="0C498F8E"/>
    <w:rsid w:val="0D1E8290"/>
    <w:rsid w:val="0E45D221"/>
    <w:rsid w:val="0EF548B7"/>
    <w:rsid w:val="0F77430F"/>
    <w:rsid w:val="0F8932ED"/>
    <w:rsid w:val="0FB8AEDF"/>
    <w:rsid w:val="108942C1"/>
    <w:rsid w:val="11920DB4"/>
    <w:rsid w:val="11EC56F1"/>
    <w:rsid w:val="120BD3E7"/>
    <w:rsid w:val="1215B232"/>
    <w:rsid w:val="122FBFF9"/>
    <w:rsid w:val="1294AF44"/>
    <w:rsid w:val="12CEA7AE"/>
    <w:rsid w:val="13F73142"/>
    <w:rsid w:val="148AA6B8"/>
    <w:rsid w:val="149A6F55"/>
    <w:rsid w:val="1549CF55"/>
    <w:rsid w:val="1590E4B4"/>
    <w:rsid w:val="15D5DE2E"/>
    <w:rsid w:val="15E2B800"/>
    <w:rsid w:val="16433C2F"/>
    <w:rsid w:val="16531AAA"/>
    <w:rsid w:val="16CAFF36"/>
    <w:rsid w:val="1720A91B"/>
    <w:rsid w:val="17FD68F9"/>
    <w:rsid w:val="185D3DA0"/>
    <w:rsid w:val="18AEF8EC"/>
    <w:rsid w:val="18B69F63"/>
    <w:rsid w:val="18D356B2"/>
    <w:rsid w:val="18D9C027"/>
    <w:rsid w:val="1A55A152"/>
    <w:rsid w:val="1A6E1709"/>
    <w:rsid w:val="1AA07CEA"/>
    <w:rsid w:val="1AC9F63A"/>
    <w:rsid w:val="1B201A9A"/>
    <w:rsid w:val="1B2F30CD"/>
    <w:rsid w:val="1B35DF94"/>
    <w:rsid w:val="1BF03C0A"/>
    <w:rsid w:val="1C24EFFC"/>
    <w:rsid w:val="1C865BFF"/>
    <w:rsid w:val="1CBE6D02"/>
    <w:rsid w:val="1D5E1685"/>
    <w:rsid w:val="1D6B9514"/>
    <w:rsid w:val="1D854444"/>
    <w:rsid w:val="1D92E955"/>
    <w:rsid w:val="1DF1FB33"/>
    <w:rsid w:val="1E5D7326"/>
    <w:rsid w:val="1E7368D7"/>
    <w:rsid w:val="1F1B5BE3"/>
    <w:rsid w:val="1FB8F260"/>
    <w:rsid w:val="204E5EC9"/>
    <w:rsid w:val="207BBECE"/>
    <w:rsid w:val="209317C9"/>
    <w:rsid w:val="21184F60"/>
    <w:rsid w:val="2155FBF4"/>
    <w:rsid w:val="2181CE80"/>
    <w:rsid w:val="21C468E9"/>
    <w:rsid w:val="21E7771C"/>
    <w:rsid w:val="22121136"/>
    <w:rsid w:val="22FD84B4"/>
    <w:rsid w:val="24AFDCEA"/>
    <w:rsid w:val="24E61AA3"/>
    <w:rsid w:val="25121568"/>
    <w:rsid w:val="2575E64A"/>
    <w:rsid w:val="259AEA32"/>
    <w:rsid w:val="25E11A84"/>
    <w:rsid w:val="25EB00E1"/>
    <w:rsid w:val="25EF3740"/>
    <w:rsid w:val="260E04A4"/>
    <w:rsid w:val="272A8B31"/>
    <w:rsid w:val="274630B6"/>
    <w:rsid w:val="27CEC037"/>
    <w:rsid w:val="27E87E0E"/>
    <w:rsid w:val="283FC9E8"/>
    <w:rsid w:val="294D3256"/>
    <w:rsid w:val="2A1D589C"/>
    <w:rsid w:val="2A44C125"/>
    <w:rsid w:val="2AC7764C"/>
    <w:rsid w:val="2AD1C0A0"/>
    <w:rsid w:val="2C5771A9"/>
    <w:rsid w:val="2C7136FF"/>
    <w:rsid w:val="2D2E0B17"/>
    <w:rsid w:val="2DB23F34"/>
    <w:rsid w:val="2E01AB7A"/>
    <w:rsid w:val="2E349F61"/>
    <w:rsid w:val="2E5E4337"/>
    <w:rsid w:val="2E680A1B"/>
    <w:rsid w:val="2E840DE8"/>
    <w:rsid w:val="2EBCCC11"/>
    <w:rsid w:val="2EC26740"/>
    <w:rsid w:val="2ED426B6"/>
    <w:rsid w:val="2EF185F7"/>
    <w:rsid w:val="2EF1B05E"/>
    <w:rsid w:val="2F371E5C"/>
    <w:rsid w:val="2F4CC061"/>
    <w:rsid w:val="2F852791"/>
    <w:rsid w:val="2FDBF62D"/>
    <w:rsid w:val="2FF38DF6"/>
    <w:rsid w:val="2FFB21DC"/>
    <w:rsid w:val="30508A7E"/>
    <w:rsid w:val="30EBD663"/>
    <w:rsid w:val="3101FE34"/>
    <w:rsid w:val="3326F244"/>
    <w:rsid w:val="333C6C96"/>
    <w:rsid w:val="33F9DC0C"/>
    <w:rsid w:val="34345B57"/>
    <w:rsid w:val="34828750"/>
    <w:rsid w:val="3492E54D"/>
    <w:rsid w:val="351D35AB"/>
    <w:rsid w:val="3573B2C2"/>
    <w:rsid w:val="35B4182A"/>
    <w:rsid w:val="360805A5"/>
    <w:rsid w:val="361BAC09"/>
    <w:rsid w:val="36FC1136"/>
    <w:rsid w:val="376B6545"/>
    <w:rsid w:val="37A0BB79"/>
    <w:rsid w:val="381B2464"/>
    <w:rsid w:val="3904E457"/>
    <w:rsid w:val="39A86B0B"/>
    <w:rsid w:val="39C6D785"/>
    <w:rsid w:val="39D0B259"/>
    <w:rsid w:val="3A5C7FFA"/>
    <w:rsid w:val="3A7824B5"/>
    <w:rsid w:val="3A9AA4BE"/>
    <w:rsid w:val="3A9E3300"/>
    <w:rsid w:val="3AB1915D"/>
    <w:rsid w:val="3AC363FB"/>
    <w:rsid w:val="3B2A4089"/>
    <w:rsid w:val="3BB43089"/>
    <w:rsid w:val="3BB6D77F"/>
    <w:rsid w:val="3C2C3AD2"/>
    <w:rsid w:val="3D2237E5"/>
    <w:rsid w:val="3D4B6594"/>
    <w:rsid w:val="3D9BFE89"/>
    <w:rsid w:val="3E040594"/>
    <w:rsid w:val="3E7CE9E2"/>
    <w:rsid w:val="3EE035A1"/>
    <w:rsid w:val="3EE8E9CC"/>
    <w:rsid w:val="3F1592A8"/>
    <w:rsid w:val="3F6B5C52"/>
    <w:rsid w:val="3FCE6947"/>
    <w:rsid w:val="40487184"/>
    <w:rsid w:val="405E463C"/>
    <w:rsid w:val="41B953E7"/>
    <w:rsid w:val="41E64F0F"/>
    <w:rsid w:val="41F692B3"/>
    <w:rsid w:val="42CE52C1"/>
    <w:rsid w:val="43525D7E"/>
    <w:rsid w:val="4359875A"/>
    <w:rsid w:val="4371D596"/>
    <w:rsid w:val="4374C5A8"/>
    <w:rsid w:val="44298E0F"/>
    <w:rsid w:val="4455DA22"/>
    <w:rsid w:val="44579BAD"/>
    <w:rsid w:val="463B0C9B"/>
    <w:rsid w:val="463F0955"/>
    <w:rsid w:val="46FA85AF"/>
    <w:rsid w:val="4715C441"/>
    <w:rsid w:val="47166FD7"/>
    <w:rsid w:val="478405B0"/>
    <w:rsid w:val="483E9792"/>
    <w:rsid w:val="485CF8B6"/>
    <w:rsid w:val="499EB655"/>
    <w:rsid w:val="49B4AC99"/>
    <w:rsid w:val="49BEA17F"/>
    <w:rsid w:val="4B2367B4"/>
    <w:rsid w:val="4B80FB30"/>
    <w:rsid w:val="4BC5CA55"/>
    <w:rsid w:val="4C7B1C68"/>
    <w:rsid w:val="4C9EB147"/>
    <w:rsid w:val="4D058ECD"/>
    <w:rsid w:val="4D5A7938"/>
    <w:rsid w:val="4D8841B5"/>
    <w:rsid w:val="4E2CF9D3"/>
    <w:rsid w:val="4E790231"/>
    <w:rsid w:val="4E83C7E9"/>
    <w:rsid w:val="4E8E73E6"/>
    <w:rsid w:val="4EB11F4B"/>
    <w:rsid w:val="4EC26C0A"/>
    <w:rsid w:val="4F258440"/>
    <w:rsid w:val="4F573BEC"/>
    <w:rsid w:val="4FA554FD"/>
    <w:rsid w:val="508A0432"/>
    <w:rsid w:val="50FFE2BA"/>
    <w:rsid w:val="51DC19E6"/>
    <w:rsid w:val="52C87348"/>
    <w:rsid w:val="53A8A40C"/>
    <w:rsid w:val="540C1C43"/>
    <w:rsid w:val="5469E055"/>
    <w:rsid w:val="54ECCCC8"/>
    <w:rsid w:val="55C543E8"/>
    <w:rsid w:val="55DEEB54"/>
    <w:rsid w:val="5602D68F"/>
    <w:rsid w:val="565EA5A2"/>
    <w:rsid w:val="56760E00"/>
    <w:rsid w:val="56B7E8CA"/>
    <w:rsid w:val="578EE0D1"/>
    <w:rsid w:val="57E8C519"/>
    <w:rsid w:val="5842F8BE"/>
    <w:rsid w:val="58DA07B5"/>
    <w:rsid w:val="58E5C70F"/>
    <w:rsid w:val="58FF6394"/>
    <w:rsid w:val="59017CBE"/>
    <w:rsid w:val="591F49A6"/>
    <w:rsid w:val="59617B23"/>
    <w:rsid w:val="596A1EED"/>
    <w:rsid w:val="597C1D54"/>
    <w:rsid w:val="59A339FD"/>
    <w:rsid w:val="59AB7988"/>
    <w:rsid w:val="59FAA273"/>
    <w:rsid w:val="5A667FDE"/>
    <w:rsid w:val="5AD7A67D"/>
    <w:rsid w:val="5B5F0821"/>
    <w:rsid w:val="5BE00B09"/>
    <w:rsid w:val="5C13E7D6"/>
    <w:rsid w:val="5C54C83F"/>
    <w:rsid w:val="5D5C7446"/>
    <w:rsid w:val="5D5F0502"/>
    <w:rsid w:val="5D71B635"/>
    <w:rsid w:val="5D89A105"/>
    <w:rsid w:val="5D96F088"/>
    <w:rsid w:val="5DD73B2D"/>
    <w:rsid w:val="5E140B04"/>
    <w:rsid w:val="5E3395D5"/>
    <w:rsid w:val="5E3469FD"/>
    <w:rsid w:val="5E64C024"/>
    <w:rsid w:val="5ED9C568"/>
    <w:rsid w:val="5F0C3F44"/>
    <w:rsid w:val="5F4D8D47"/>
    <w:rsid w:val="5F99A30D"/>
    <w:rsid w:val="5FAA795C"/>
    <w:rsid w:val="5FB035EC"/>
    <w:rsid w:val="601EC804"/>
    <w:rsid w:val="620BDAC8"/>
    <w:rsid w:val="62602C05"/>
    <w:rsid w:val="628C080E"/>
    <w:rsid w:val="62B7CF2A"/>
    <w:rsid w:val="62C4C7FD"/>
    <w:rsid w:val="6331EF6A"/>
    <w:rsid w:val="633C1DA5"/>
    <w:rsid w:val="633CE68B"/>
    <w:rsid w:val="637DB35B"/>
    <w:rsid w:val="63F4270E"/>
    <w:rsid w:val="640E625A"/>
    <w:rsid w:val="6451F1E4"/>
    <w:rsid w:val="661B8D99"/>
    <w:rsid w:val="668749DB"/>
    <w:rsid w:val="66DA0614"/>
    <w:rsid w:val="66E67604"/>
    <w:rsid w:val="6785679A"/>
    <w:rsid w:val="68056A77"/>
    <w:rsid w:val="68B86A25"/>
    <w:rsid w:val="6969BC4E"/>
    <w:rsid w:val="698BCEEB"/>
    <w:rsid w:val="69965182"/>
    <w:rsid w:val="69CD2A28"/>
    <w:rsid w:val="6A297115"/>
    <w:rsid w:val="6A4A9D13"/>
    <w:rsid w:val="6A76E5BF"/>
    <w:rsid w:val="6AE3E1B3"/>
    <w:rsid w:val="6AEA224F"/>
    <w:rsid w:val="6B0FAEEF"/>
    <w:rsid w:val="6C8FB5F5"/>
    <w:rsid w:val="6C9C7637"/>
    <w:rsid w:val="6CC74C92"/>
    <w:rsid w:val="6CE5042A"/>
    <w:rsid w:val="6CEAE92E"/>
    <w:rsid w:val="6D311730"/>
    <w:rsid w:val="6DCC3E7D"/>
    <w:rsid w:val="6DD5EC7C"/>
    <w:rsid w:val="6DD834BD"/>
    <w:rsid w:val="6DDA9608"/>
    <w:rsid w:val="6ECDDCBE"/>
    <w:rsid w:val="6F7CD2D8"/>
    <w:rsid w:val="703DF93D"/>
    <w:rsid w:val="70F10D59"/>
    <w:rsid w:val="70FD5987"/>
    <w:rsid w:val="71598105"/>
    <w:rsid w:val="71A4A4C0"/>
    <w:rsid w:val="71AAD2A7"/>
    <w:rsid w:val="72DF4210"/>
    <w:rsid w:val="7300EB0D"/>
    <w:rsid w:val="73350896"/>
    <w:rsid w:val="736413B6"/>
    <w:rsid w:val="737DD9E8"/>
    <w:rsid w:val="73ED75E4"/>
    <w:rsid w:val="7418EDB6"/>
    <w:rsid w:val="7426821D"/>
    <w:rsid w:val="7429F9A5"/>
    <w:rsid w:val="743399AF"/>
    <w:rsid w:val="74B74407"/>
    <w:rsid w:val="75C972EF"/>
    <w:rsid w:val="762F7542"/>
    <w:rsid w:val="763FC3ED"/>
    <w:rsid w:val="765A4F6A"/>
    <w:rsid w:val="76BEDBB2"/>
    <w:rsid w:val="77552DA5"/>
    <w:rsid w:val="78A27A5F"/>
    <w:rsid w:val="78B5378A"/>
    <w:rsid w:val="79219FCC"/>
    <w:rsid w:val="79705C99"/>
    <w:rsid w:val="7992F0DA"/>
    <w:rsid w:val="7A72FC3D"/>
    <w:rsid w:val="7B380ACF"/>
    <w:rsid w:val="7BD5FCEC"/>
    <w:rsid w:val="7C97614F"/>
    <w:rsid w:val="7D3D6CA3"/>
    <w:rsid w:val="7D8201CB"/>
    <w:rsid w:val="7D8D433F"/>
    <w:rsid w:val="7E1BCED8"/>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35F8C8C6-FC5F-4E63-8B85-9B54E4D1D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920118">
      <w:bodyDiv w:val="1"/>
      <w:marLeft w:val="0"/>
      <w:marRight w:val="0"/>
      <w:marTop w:val="0"/>
      <w:marBottom w:val="0"/>
      <w:divBdr>
        <w:top w:val="none" w:sz="0" w:space="0" w:color="auto"/>
        <w:left w:val="none" w:sz="0" w:space="0" w:color="auto"/>
        <w:bottom w:val="none" w:sz="0" w:space="0" w:color="auto"/>
        <w:right w:val="none" w:sz="0" w:space="0" w:color="auto"/>
      </w:divBdr>
    </w:div>
    <w:div w:id="580067019">
      <w:bodyDiv w:val="1"/>
      <w:marLeft w:val="0"/>
      <w:marRight w:val="0"/>
      <w:marTop w:val="0"/>
      <w:marBottom w:val="0"/>
      <w:divBdr>
        <w:top w:val="none" w:sz="0" w:space="0" w:color="auto"/>
        <w:left w:val="none" w:sz="0" w:space="0" w:color="auto"/>
        <w:bottom w:val="none" w:sz="0" w:space="0" w:color="auto"/>
        <w:right w:val="none" w:sz="0" w:space="0" w:color="auto"/>
      </w:divBdr>
    </w:div>
    <w:div w:id="1103957159">
      <w:bodyDiv w:val="1"/>
      <w:marLeft w:val="0"/>
      <w:marRight w:val="0"/>
      <w:marTop w:val="0"/>
      <w:marBottom w:val="0"/>
      <w:divBdr>
        <w:top w:val="none" w:sz="0" w:space="0" w:color="auto"/>
        <w:left w:val="none" w:sz="0" w:space="0" w:color="auto"/>
        <w:bottom w:val="none" w:sz="0" w:space="0" w:color="auto"/>
        <w:right w:val="none" w:sz="0" w:space="0" w:color="auto"/>
      </w:divBdr>
    </w:div>
    <w:div w:id="14314618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rginmediao2.atlassian.net/wiki/spaces/DIGARC/pages/7558103204/Multi+Product+Holding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lcf76f155ced4ddcb4097134ff3c332f xmlns="f7a2bfeb-4596-4887-8f0d-b4ce6f969818">
      <Terms xmlns="http://schemas.microsoft.com/office/infopath/2007/PartnerControls"/>
    </lcf76f155ced4ddcb4097134ff3c332f>
    <Status xmlns="f7a2bfeb-4596-4887-8f0d-b4ce6f969818"/>
    <TaxCatchAll xmlns="14b6f8b2-d363-4288-869b-566df5d0df39" xsi:nil="true"/>
    <DateAdded xmlns="f7a2bfeb-4596-4887-8f0d-b4ce6f969818">2026-07-21T11:26:27+00:00</DateAdded>
  </documentManagement>
</p:properties>
</file>

<file path=customXml/itemProps1.xml><?xml version="1.0" encoding="utf-8"?>
<ds:datastoreItem xmlns:ds="http://schemas.openxmlformats.org/officeDocument/2006/customXml" ds:itemID="{C8537CE1-8CC2-416D-9845-328FF9782252}"/>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4.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603ee127-5067-49b2-8df0-53a7670c4108"/>
    <ds:schemaRef ds:uri="4356504c-d1c6-4066-b419-c63a111c0815"/>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2245</Words>
  <Characters>12801</Characters>
  <Application>Microsoft Office Word</Application>
  <DocSecurity>0</DocSecurity>
  <Lines>106</Lines>
  <Paragraphs>30</Paragraphs>
  <ScaleCrop>false</ScaleCrop>
  <Manager/>
  <Company/>
  <LinksUpToDate>false</LinksUpToDate>
  <CharactersWithSpaces>15016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Caroline Riley</cp:lastModifiedBy>
  <cp:revision>3</cp:revision>
  <cp:lastPrinted>2026-04-18T06:55:00Z</cp:lastPrinted>
  <dcterms:created xsi:type="dcterms:W3CDTF">2026-06-03T12:42:00Z</dcterms:created>
  <dcterms:modified xsi:type="dcterms:W3CDTF">2026-06-09T12:57:00Z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