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931" w:type="dxa"/>
        <w:tblInd w:w="-34" w:type="dxa"/>
        <w:shd w:val="clear" w:color="auto" w:fill="F2F2F2" w:themeFill="background1" w:themeFillShade="F2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31"/>
      </w:tblGrid>
      <w:tr w:rsidR="00AA1319" w14:paraId="252DE287" w14:textId="77777777" w:rsidTr="002F0E54">
        <w:tc>
          <w:tcPr>
            <w:tcW w:w="8931" w:type="dxa"/>
            <w:shd w:val="clear" w:color="auto" w:fill="F2F2F2" w:themeFill="background1" w:themeFillShade="F2"/>
          </w:tcPr>
          <w:p w14:paraId="741A048F" w14:textId="77777777" w:rsidR="00AA1319" w:rsidRPr="002F0E54" w:rsidRDefault="00AA1319" w:rsidP="00B5509A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D867F3">
              <w:rPr>
                <w:rFonts w:asciiTheme="majorHAnsi" w:hAnsiTheme="majorHAnsi" w:cstheme="majorHAnsi"/>
                <w:b/>
                <w:bCs/>
              </w:rPr>
              <w:t>Th</w:t>
            </w:r>
            <w:r w:rsidR="00A42135">
              <w:rPr>
                <w:rFonts w:asciiTheme="majorHAnsi" w:hAnsiTheme="majorHAnsi" w:cstheme="majorHAnsi"/>
                <w:b/>
                <w:bCs/>
              </w:rPr>
              <w:t>is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 Vision Card outlines the </w:t>
            </w:r>
            <w:r w:rsidR="00E4283B">
              <w:rPr>
                <w:rFonts w:asciiTheme="majorHAnsi" w:hAnsiTheme="majorHAnsi" w:cstheme="majorHAnsi"/>
                <w:b/>
                <w:bCs/>
              </w:rPr>
              <w:t xml:space="preserve">desired business outcome, 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context, problem and vision for </w:t>
            </w:r>
            <w:r w:rsidR="00473845" w:rsidRPr="00D867F3">
              <w:rPr>
                <w:rFonts w:asciiTheme="majorHAnsi" w:hAnsiTheme="majorHAnsi" w:cstheme="majorHAnsi"/>
                <w:b/>
                <w:bCs/>
              </w:rPr>
              <w:t>your</w:t>
            </w:r>
            <w:r w:rsidR="00A42135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new project idea. The following questions will guide technical teams in providing ball-park T Shirt sizing for the proposal. </w:t>
            </w:r>
            <w:r w:rsidRPr="00AA14EB">
              <w:rPr>
                <w:rFonts w:ascii="Calibri" w:hAnsi="Calibri" w:cs="Calibri"/>
                <w:lang w:val="en-GB"/>
              </w:rPr>
              <w:t>If unsure, provide your best first draft — your Business Engagement Mobilisation Partner will help you refine this</w:t>
            </w:r>
            <w:r w:rsidR="00473845" w:rsidRPr="00AA14EB">
              <w:rPr>
                <w:rFonts w:ascii="Calibri" w:hAnsi="Calibri" w:cs="Calibri"/>
                <w:lang w:val="en-GB"/>
              </w:rPr>
              <w:t xml:space="preserve"> after submission</w:t>
            </w:r>
            <w:r w:rsidRPr="00AA14EB">
              <w:rPr>
                <w:rFonts w:ascii="Calibri" w:hAnsi="Calibri" w:cs="Calibri"/>
                <w:lang w:val="en-GB"/>
              </w:rPr>
              <w:t>.</w:t>
            </w:r>
            <w:r w:rsidRPr="00AA14EB">
              <w:rPr>
                <w:rFonts w:ascii="Calibri" w:hAnsi="Calibri" w:cs="Calibri"/>
                <w:color w:val="000000" w:themeColor="text1"/>
              </w:rPr>
              <w:t xml:space="preserve"> </w:t>
            </w:r>
          </w:p>
        </w:tc>
      </w:tr>
    </w:tbl>
    <w:p w14:paraId="6C582331" w14:textId="77777777" w:rsidR="00AA1319" w:rsidRDefault="00AA1319" w:rsidP="00B214DE">
      <w:pPr>
        <w:ind w:left="357" w:hanging="357"/>
      </w:pPr>
    </w:p>
    <w:p w14:paraId="0C4AF9F4" w14:textId="77777777" w:rsidR="0095520C" w:rsidRDefault="00CA2AA6" w:rsidP="00B214DE">
      <w:pPr>
        <w:pStyle w:val="Heading1"/>
        <w:numPr>
          <w:ilvl w:val="0"/>
          <w:numId w:val="10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Desired SMART Business Outcome</w:t>
      </w:r>
    </w:p>
    <w:p w14:paraId="3363AF87" w14:textId="77777777" w:rsidR="00AC72CB" w:rsidRDefault="00AC72CB" w:rsidP="00AC72CB">
      <w:pPr>
        <w:spacing w:after="0"/>
        <w:rPr>
          <w:rFonts w:ascii="Calibri" w:hAnsi="Calibri" w:cs="Calibri"/>
          <w:i/>
          <w:iCs/>
          <w:sz w:val="20"/>
          <w:szCs w:val="20"/>
        </w:rPr>
      </w:pPr>
      <w:r w:rsidRPr="008D303E">
        <w:rPr>
          <w:rFonts w:ascii="Calibri" w:hAnsi="Calibri" w:cs="Calibri"/>
          <w:i/>
          <w:iCs/>
          <w:sz w:val="20"/>
          <w:szCs w:val="20"/>
        </w:rPr>
        <w:t>Business outcomes should be measurable change</w:t>
      </w:r>
      <w:r w:rsidR="00F91B6E">
        <w:rPr>
          <w:rFonts w:ascii="Calibri" w:hAnsi="Calibri" w:cs="Calibri"/>
          <w:i/>
          <w:iCs/>
          <w:sz w:val="20"/>
          <w:szCs w:val="20"/>
        </w:rPr>
        <w:t>s</w:t>
      </w:r>
      <w:r w:rsidRPr="008D303E">
        <w:rPr>
          <w:rFonts w:ascii="Calibri" w:hAnsi="Calibri" w:cs="Calibri"/>
          <w:i/>
          <w:iCs/>
          <w:sz w:val="20"/>
          <w:szCs w:val="20"/>
        </w:rPr>
        <w:t xml:space="preserve"> in a business metric, within a set timescale, for a clear stakeholder, and aligned to one or more strategic goals</w:t>
      </w:r>
      <w:r w:rsidR="005007C0">
        <w:rPr>
          <w:rFonts w:ascii="Calibri" w:hAnsi="Calibri" w:cs="Calibri"/>
          <w:i/>
          <w:iCs/>
          <w:sz w:val="20"/>
          <w:szCs w:val="20"/>
        </w:rPr>
        <w:t xml:space="preserve"> for your business</w:t>
      </w:r>
      <w:r w:rsidR="00ED49B6">
        <w:rPr>
          <w:rFonts w:ascii="Calibri" w:hAnsi="Calibri" w:cs="Calibri"/>
          <w:i/>
          <w:iCs/>
          <w:sz w:val="20"/>
          <w:szCs w:val="20"/>
        </w:rPr>
        <w:t>-</w:t>
      </w:r>
      <w:r w:rsidR="005007C0">
        <w:rPr>
          <w:rFonts w:ascii="Calibri" w:hAnsi="Calibri" w:cs="Calibri"/>
          <w:i/>
          <w:iCs/>
          <w:sz w:val="20"/>
          <w:szCs w:val="20"/>
        </w:rPr>
        <w:t>unit</w:t>
      </w:r>
      <w:r w:rsidRPr="008D303E">
        <w:rPr>
          <w:rFonts w:ascii="Calibri" w:hAnsi="Calibri" w:cs="Calibri"/>
          <w:i/>
          <w:iCs/>
          <w:sz w:val="20"/>
          <w:szCs w:val="20"/>
        </w:rPr>
        <w:t xml:space="preserve"> e.g</w:t>
      </w:r>
      <w:r w:rsidRPr="00A34A1D">
        <w:rPr>
          <w:rFonts w:ascii="Calibri" w:hAnsi="Calibri" w:cs="Calibri"/>
          <w:i/>
          <w:iCs/>
          <w:sz w:val="20"/>
          <w:szCs w:val="20"/>
        </w:rPr>
        <w:t xml:space="preserve">. </w:t>
      </w:r>
    </w:p>
    <w:p w14:paraId="12519621" w14:textId="77777777" w:rsidR="00AC72CB" w:rsidRPr="00E842F2" w:rsidRDefault="00AC72CB" w:rsidP="00AC72CB">
      <w:pPr>
        <w:pStyle w:val="ListParagraph"/>
        <w:numPr>
          <w:ilvl w:val="0"/>
          <w:numId w:val="13"/>
        </w:numPr>
        <w:rPr>
          <w:rFonts w:ascii="Calibri" w:hAnsi="Calibri" w:cs="Calibri"/>
          <w:i/>
          <w:iCs/>
          <w:sz w:val="20"/>
          <w:szCs w:val="20"/>
          <w:lang w:val="en-GB"/>
        </w:rPr>
      </w:pPr>
      <w:r w:rsidRPr="00E842F2">
        <w:rPr>
          <w:rFonts w:ascii="Calibri" w:hAnsi="Calibri" w:cs="Calibri"/>
          <w:i/>
          <w:iCs/>
          <w:sz w:val="20"/>
          <w:szCs w:val="20"/>
          <w:lang w:val="en-GB"/>
        </w:rPr>
        <w:t>Reduce sales cycle duration for B2B customers by 20% within 12 months, enabling faster revenue realisation and improved customer experience</w:t>
      </w:r>
    </w:p>
    <w:p w14:paraId="5EF9196C" w14:textId="77777777" w:rsidR="00AC72CB" w:rsidRPr="00AC72CB" w:rsidRDefault="00AC72CB" w:rsidP="00AC72CB">
      <w:pPr>
        <w:pStyle w:val="ListParagraph"/>
        <w:numPr>
          <w:ilvl w:val="0"/>
          <w:numId w:val="13"/>
        </w:numPr>
      </w:pPr>
      <w:r w:rsidRPr="00AC72CB">
        <w:rPr>
          <w:rFonts w:ascii="Calibri" w:hAnsi="Calibri" w:cs="Calibri"/>
          <w:i/>
          <w:iCs/>
          <w:sz w:val="20"/>
          <w:szCs w:val="20"/>
          <w:lang w:val="en-GB"/>
        </w:rPr>
        <w:t>Increase ‘fix broadband fault in one contact’ rates from 55% to 85% by Q4 2027, reducing operational cost</w:t>
      </w:r>
      <w:r w:rsidRPr="00AC72CB">
        <w:rPr>
          <w:rFonts w:ascii="Calibri" w:hAnsi="Calibri" w:cs="Calibri"/>
          <w:i/>
          <w:iCs/>
          <w:sz w:val="20"/>
          <w:szCs w:val="20"/>
          <w:lang w:val="en-GB"/>
        </w:rPr>
        <w:noBreakHyphen/>
        <w:t>to</w:t>
      </w:r>
      <w:r w:rsidRPr="00AC72CB">
        <w:rPr>
          <w:rFonts w:ascii="Calibri" w:hAnsi="Calibri" w:cs="Calibri"/>
          <w:i/>
          <w:iCs/>
          <w:sz w:val="20"/>
          <w:szCs w:val="20"/>
          <w:lang w:val="en-GB"/>
        </w:rPr>
        <w:noBreakHyphen/>
        <w:t>serve and increasing customer satisfaction in our network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046"/>
        <w:gridCol w:w="4851"/>
      </w:tblGrid>
      <w:tr w:rsidR="003941ED" w:rsidRPr="001D62AE" w14:paraId="69E2E9C0" w14:textId="77777777" w:rsidTr="00D41923">
        <w:tc>
          <w:tcPr>
            <w:tcW w:w="4046" w:type="dxa"/>
          </w:tcPr>
          <w:p w14:paraId="15512F3C" w14:textId="77777777" w:rsidR="003941ED" w:rsidRDefault="003941ED" w:rsidP="003941E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Pro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posed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Title</w:t>
            </w:r>
          </w:p>
        </w:tc>
        <w:tc>
          <w:tcPr>
            <w:tcW w:w="4851" w:type="dxa"/>
          </w:tcPr>
          <w:p w14:paraId="668DD2F5" w14:textId="6844B57E" w:rsidR="0014525B" w:rsidRDefault="00D207B9">
            <w:proofErr w:type="spellStart"/>
            <w:r>
              <w:t>PatchMyPC</w:t>
            </w:r>
            <w:proofErr w:type="spellEnd"/>
            <w:r>
              <w:t xml:space="preserve"> </w:t>
            </w:r>
          </w:p>
        </w:tc>
      </w:tr>
      <w:tr w:rsidR="006317CC" w:rsidRPr="001D62AE" w14:paraId="32EE9A2C" w14:textId="77777777" w:rsidTr="00D41923">
        <w:tc>
          <w:tcPr>
            <w:tcW w:w="4046" w:type="dxa"/>
          </w:tcPr>
          <w:p w14:paraId="412E6868" w14:textId="77777777" w:rsidR="006317CC" w:rsidRDefault="006317CC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Primary (SMART) Outcome statement</w:t>
            </w:r>
          </w:p>
        </w:tc>
        <w:tc>
          <w:tcPr>
            <w:tcW w:w="4851" w:type="dxa"/>
          </w:tcPr>
          <w:p w14:paraId="2C6828B6" w14:textId="75E85AE4" w:rsidR="0014525B" w:rsidRDefault="00D207B9">
            <w:r w:rsidRPr="00D207B9">
              <w:t xml:space="preserve">By </w:t>
            </w:r>
            <w:r>
              <w:t>en</w:t>
            </w:r>
            <w:r w:rsidR="009B0814">
              <w:t>d of Q3</w:t>
            </w:r>
            <w:r w:rsidRPr="00D207B9">
              <w:t>, deliver an automated third‑party application patching capability integrated with Microsoft Configuration Manager (SCCM) and Intune, covering Windows</w:t>
            </w:r>
            <w:r w:rsidR="009B0814">
              <w:t xml:space="preserve"> and</w:t>
            </w:r>
            <w:r w:rsidRPr="00D207B9">
              <w:t xml:space="preserve"> Mac</w:t>
            </w:r>
            <w:r w:rsidR="009B0814">
              <w:t xml:space="preserve"> endpoints</w:t>
            </w:r>
            <w:r w:rsidRPr="00D207B9">
              <w:t>, so that third‑party apps are updated consistently and with minimal manual packaging effort, resulting in a measurable reduction in open endpoint vulnerabilities (baseline ~</w:t>
            </w:r>
            <w:r w:rsidR="00DE18CF">
              <w:t>2</w:t>
            </w:r>
            <w:r w:rsidR="00E60C4E">
              <w:t>57</w:t>
            </w:r>
            <w:r w:rsidRPr="00D207B9">
              <w:t>,000, largely driven by outdated third‑party applications) and improved patch compliance visibility/reporting to support ongoing Cyber Essentials Plus (CE+) compliance.</w:t>
            </w:r>
          </w:p>
        </w:tc>
      </w:tr>
      <w:tr w:rsidR="00AE0B99" w:rsidRPr="001D62AE" w14:paraId="1BAB480A" w14:textId="77777777" w:rsidTr="00D41923">
        <w:tc>
          <w:tcPr>
            <w:tcW w:w="4046" w:type="dxa"/>
          </w:tcPr>
          <w:p w14:paraId="54234613" w14:textId="77777777" w:rsidR="00AE0B99" w:rsidRDefault="00AE0B99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type of </w:t>
            </w:r>
            <w:r w:rsidR="00E100DF">
              <w:rPr>
                <w:rFonts w:ascii="Calibri" w:hAnsi="Calibri" w:cs="Calibri"/>
                <w:b/>
                <w:bCs/>
                <w:sz w:val="20"/>
                <w:szCs w:val="20"/>
              </w:rPr>
              <w:t>state change/improvement must the project deliver</w:t>
            </w:r>
            <w:r w:rsidR="005B1A4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684434D2" w14:textId="4729EA9C" w:rsidR="0014525B" w:rsidRDefault="00242A30">
            <w:r>
              <w:t>Improved security posture and reduction in open vulnerabilities.</w:t>
            </w:r>
          </w:p>
        </w:tc>
      </w:tr>
      <w:tr w:rsidR="00AE0B99" w:rsidRPr="001D62AE" w14:paraId="6040F2B4" w14:textId="77777777" w:rsidTr="00D41923">
        <w:tc>
          <w:tcPr>
            <w:tcW w:w="4046" w:type="dxa"/>
          </w:tcPr>
          <w:p w14:paraId="14F762C1" w14:textId="77777777" w:rsidR="00AE0B99" w:rsidRDefault="005B1A44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In which</w:t>
            </w:r>
            <w:r w:rsidR="0018087E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business metric?</w:t>
            </w:r>
          </w:p>
        </w:tc>
        <w:tc>
          <w:tcPr>
            <w:tcW w:w="4851" w:type="dxa"/>
          </w:tcPr>
          <w:p w14:paraId="719445A6" w14:textId="15B02B67" w:rsidR="0014525B" w:rsidRDefault="00DE18CF">
            <w:r>
              <w:t>Vulnerability reporting / Qualys vulnerability reports.</w:t>
            </w:r>
          </w:p>
        </w:tc>
      </w:tr>
      <w:tr w:rsidR="00AE0B99" w:rsidRPr="001D62AE" w14:paraId="3D50F046" w14:textId="77777777" w:rsidTr="00D41923">
        <w:tc>
          <w:tcPr>
            <w:tcW w:w="4046" w:type="dxa"/>
          </w:tcPr>
          <w:p w14:paraId="36ABD7E8" w14:textId="77777777" w:rsidR="00AE0B99" w:rsidRDefault="00766845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For which</w:t>
            </w:r>
            <w:r w:rsidR="008F7A9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specific stakeholder or business user?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</w:t>
            </w:r>
            <w:r w:rsidR="00107978">
              <w:rPr>
                <w:rFonts w:ascii="Calibri" w:hAnsi="Calibri" w:cs="Calibri"/>
                <w:b/>
                <w:bCs/>
                <w:sz w:val="20"/>
                <w:szCs w:val="20"/>
              </w:rPr>
              <w:t>Primary outcome beneficiary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851" w:type="dxa"/>
          </w:tcPr>
          <w:p w14:paraId="7986A410" w14:textId="3477668D" w:rsidR="0014525B" w:rsidRDefault="008C0BA3">
            <w:r>
              <w:t xml:space="preserve">Enterprise wide applicable to all staff devices. Primary benefit to </w:t>
            </w:r>
            <w:r w:rsidR="00633D61">
              <w:t>S</w:t>
            </w:r>
            <w:r>
              <w:t xml:space="preserve">ecurity and </w:t>
            </w:r>
            <w:r w:rsidR="00633D61">
              <w:t>D</w:t>
            </w:r>
            <w:r>
              <w:t xml:space="preserve">WP as reduced security </w:t>
            </w:r>
            <w:r w:rsidR="00633D61">
              <w:t>vulnerabilities. Furthermore, ensure CE+ devices for VMBL are all patched ensuring we retain CE+ certification.</w:t>
            </w:r>
          </w:p>
        </w:tc>
      </w:tr>
      <w:tr w:rsidR="00AE0B99" w:rsidRPr="001D62AE" w14:paraId="4EE6ED35" w14:textId="77777777" w:rsidTr="00D41923">
        <w:tc>
          <w:tcPr>
            <w:tcW w:w="4046" w:type="dxa"/>
          </w:tcPr>
          <w:p w14:paraId="651E8E03" w14:textId="77777777" w:rsidR="00AE0B99" w:rsidRDefault="00574547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By 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>how much</w:t>
            </w:r>
            <w:r w:rsidR="00B40D3A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</w:t>
            </w:r>
            <w:r w:rsidR="00B40D3A">
              <w:rPr>
                <w:rFonts w:ascii="Calibri" w:hAnsi="Calibri" w:cs="Calibri"/>
                <w:b/>
                <w:bCs/>
                <w:sz w:val="20"/>
                <w:szCs w:val="20"/>
              </w:rPr>
              <w:t>Q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>uantified amount or percentage</w:t>
            </w:r>
            <w:r w:rsidR="00B40D3A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is required</w:t>
            </w:r>
            <w:r w:rsidR="003A5067">
              <w:rPr>
                <w:rFonts w:ascii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851" w:type="dxa"/>
          </w:tcPr>
          <w:p w14:paraId="603AE819" w14:textId="52D577CF" w:rsidR="0014525B" w:rsidRDefault="003204B2">
            <w:r>
              <w:t>Conservative target of 50% reduction in vulnerabilities by end of Q4.</w:t>
            </w:r>
          </w:p>
        </w:tc>
      </w:tr>
      <w:tr w:rsidR="004C1338" w:rsidRPr="001D62AE" w14:paraId="4FCF6176" w14:textId="77777777" w:rsidTr="00D41923">
        <w:tc>
          <w:tcPr>
            <w:tcW w:w="4046" w:type="dxa"/>
          </w:tcPr>
          <w:p w14:paraId="0C26FA33" w14:textId="77777777" w:rsidR="004C1338" w:rsidRDefault="00B15D7B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current </w:t>
            </w:r>
            <w:r w:rsidR="000939AE">
              <w:rPr>
                <w:rFonts w:ascii="Calibri" w:hAnsi="Calibri" w:cs="Calibri"/>
                <w:b/>
                <w:bCs/>
                <w:sz w:val="20"/>
                <w:szCs w:val="20"/>
              </w:rPr>
              <w:t>value for this business metric?</w:t>
            </w:r>
          </w:p>
        </w:tc>
        <w:tc>
          <w:tcPr>
            <w:tcW w:w="4851" w:type="dxa"/>
          </w:tcPr>
          <w:p w14:paraId="4E59383D" w14:textId="1A995666" w:rsidR="0014525B" w:rsidRPr="00FB2B68" w:rsidRDefault="00F354F6">
            <w:pPr>
              <w:rPr>
                <w:lang w:val="en-GB"/>
              </w:rPr>
            </w:pPr>
            <w:r w:rsidRPr="00F354F6">
              <w:rPr>
                <w:lang w:val="en-GB"/>
              </w:rPr>
              <w:t xml:space="preserve">Cyber Essentials + commitments/obligations and knock on impact to VMO2 B2B organisation </w:t>
            </w:r>
            <w:r>
              <w:rPr>
                <w:lang w:val="en-GB"/>
              </w:rPr>
              <w:t xml:space="preserve">of </w:t>
            </w:r>
            <w:r w:rsidR="00FB2B68">
              <w:rPr>
                <w:lang w:val="en-GB"/>
              </w:rPr>
              <w:t>failing has an</w:t>
            </w:r>
            <w:r w:rsidRPr="00F354F6">
              <w:rPr>
                <w:lang w:val="en-GB"/>
              </w:rPr>
              <w:t xml:space="preserve"> associated revenue loss of £40m per year. </w:t>
            </w:r>
          </w:p>
        </w:tc>
      </w:tr>
      <w:tr w:rsidR="00AE0B99" w:rsidRPr="001D62AE" w14:paraId="3B05D8A0" w14:textId="77777777" w:rsidTr="00D41923">
        <w:tc>
          <w:tcPr>
            <w:tcW w:w="4046" w:type="dxa"/>
          </w:tcPr>
          <w:p w14:paraId="61DADBE2" w14:textId="77777777" w:rsidR="00AE0B99" w:rsidRDefault="00171101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Within what timeframe?</w:t>
            </w:r>
          </w:p>
        </w:tc>
        <w:tc>
          <w:tcPr>
            <w:tcW w:w="4851" w:type="dxa"/>
          </w:tcPr>
          <w:p w14:paraId="24325C26" w14:textId="2C1A5B55" w:rsidR="0014525B" w:rsidRDefault="00FB2B68">
            <w:r>
              <w:t>Q3 2026</w:t>
            </w:r>
          </w:p>
        </w:tc>
      </w:tr>
      <w:tr w:rsidR="00AE0B99" w:rsidRPr="001D62AE" w14:paraId="2A5945E1" w14:textId="77777777" w:rsidTr="55C543E8">
        <w:trPr>
          <w:trHeight w:val="300"/>
        </w:trPr>
        <w:tc>
          <w:tcPr>
            <w:tcW w:w="4046" w:type="dxa"/>
          </w:tcPr>
          <w:p w14:paraId="6A543C27" w14:textId="77777777" w:rsidR="00AE0B99" w:rsidRDefault="001D68FF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strategic </w:t>
            </w:r>
            <w:r w:rsidR="002B5F19">
              <w:rPr>
                <w:rFonts w:ascii="Calibri" w:hAnsi="Calibri" w:cs="Calibri"/>
                <w:b/>
                <w:bCs/>
                <w:sz w:val="20"/>
                <w:szCs w:val="20"/>
              </w:rPr>
              <w:t>outcome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does this support</w:t>
            </w:r>
            <w:r w:rsidR="002B5F19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? </w:t>
            </w:r>
          </w:p>
        </w:tc>
        <w:tc>
          <w:tcPr>
            <w:tcW w:w="4851" w:type="dxa"/>
          </w:tcPr>
          <w:p w14:paraId="3C948FB1" w14:textId="5DC17901" w:rsidR="0014525B" w:rsidRDefault="001E2958">
            <w:r>
              <w:t>Compliance and</w:t>
            </w:r>
            <w:r w:rsidR="00727475">
              <w:t xml:space="preserve"> Aud</w:t>
            </w:r>
            <w:r w:rsidR="006F4C04">
              <w:t>it</w:t>
            </w:r>
            <w:r w:rsidR="000077C2">
              <w:t xml:space="preserve"> Readiness </w:t>
            </w:r>
          </w:p>
        </w:tc>
      </w:tr>
    </w:tbl>
    <w:p w14:paraId="3DDA94A4" w14:textId="77777777" w:rsidR="00763C91" w:rsidRDefault="00763C91" w:rsidP="00E60B38"/>
    <w:p w14:paraId="0585317F" w14:textId="77777777" w:rsidR="00AD069D" w:rsidRPr="001806B0" w:rsidRDefault="00AD069D" w:rsidP="00B214DE">
      <w:pPr>
        <w:pStyle w:val="Heading1"/>
        <w:numPr>
          <w:ilvl w:val="0"/>
          <w:numId w:val="10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 w:rsidRPr="001806B0">
        <w:rPr>
          <w:rFonts w:ascii="Calibri" w:hAnsi="Calibri" w:cs="Calibri"/>
          <w:color w:val="000000" w:themeColor="text1"/>
        </w:rPr>
        <w:lastRenderedPageBreak/>
        <w:t>Stakeholders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604"/>
        <w:gridCol w:w="6293"/>
      </w:tblGrid>
      <w:tr w:rsidR="00AD069D" w:rsidRPr="009E21A4" w14:paraId="42E01AE5" w14:textId="77777777" w:rsidTr="0DC09FA1">
        <w:tc>
          <w:tcPr>
            <w:tcW w:w="2604" w:type="dxa"/>
          </w:tcPr>
          <w:p w14:paraId="61C88769" w14:textId="77777777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Proposer</w:t>
            </w:r>
          </w:p>
        </w:tc>
        <w:tc>
          <w:tcPr>
            <w:tcW w:w="6293" w:type="dxa"/>
          </w:tcPr>
          <w:p w14:paraId="64FFC2C6" w14:textId="04CC400F" w:rsidR="0014525B" w:rsidRDefault="008F24D5">
            <w:r>
              <w:t>Ian Bowles</w:t>
            </w:r>
          </w:p>
        </w:tc>
      </w:tr>
      <w:tr w:rsidR="00AD069D" w:rsidRPr="009E21A4" w14:paraId="59A78BD9" w14:textId="77777777" w:rsidTr="0DC09FA1">
        <w:tc>
          <w:tcPr>
            <w:tcW w:w="2604" w:type="dxa"/>
          </w:tcPr>
          <w:p w14:paraId="2A748B6D" w14:textId="77777777" w:rsidR="00AD069D" w:rsidRPr="009E21A4" w:rsidRDefault="0061633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 w:rsidR="00AD069D">
              <w:rPr>
                <w:rFonts w:ascii="Calibri" w:hAnsi="Calibri" w:cs="Calibri"/>
                <w:b/>
                <w:bCs/>
                <w:sz w:val="20"/>
                <w:szCs w:val="20"/>
              </w:rPr>
              <w:t>ponsor</w:t>
            </w:r>
          </w:p>
        </w:tc>
        <w:tc>
          <w:tcPr>
            <w:tcW w:w="6293" w:type="dxa"/>
          </w:tcPr>
          <w:p w14:paraId="54158BF8" w14:textId="71CE8AFF" w:rsidR="0014525B" w:rsidRDefault="008F24D5">
            <w:r>
              <w:t xml:space="preserve">Stuart Seymour / Seza Nevzat / </w:t>
            </w:r>
            <w:r w:rsidR="00D673A0">
              <w:t>Phil Wilshaw</w:t>
            </w:r>
          </w:p>
        </w:tc>
      </w:tr>
      <w:tr w:rsidR="000564AF" w:rsidRPr="009E21A4" w14:paraId="1C33CA66" w14:textId="77777777" w:rsidTr="0DC09FA1">
        <w:trPr>
          <w:trHeight w:val="675"/>
        </w:trPr>
        <w:tc>
          <w:tcPr>
            <w:tcW w:w="2604" w:type="dxa"/>
          </w:tcPr>
          <w:p w14:paraId="0BACED1C" w14:textId="77777777" w:rsidR="000564AF" w:rsidRDefault="000564A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Person accountable for the business outcome</w:t>
            </w:r>
          </w:p>
        </w:tc>
        <w:tc>
          <w:tcPr>
            <w:tcW w:w="6293" w:type="dxa"/>
          </w:tcPr>
          <w:p w14:paraId="04110685" w14:textId="7D9C82F6" w:rsidR="0014525B" w:rsidRDefault="008F24D5">
            <w:r>
              <w:t>Ian Bowles</w:t>
            </w:r>
          </w:p>
        </w:tc>
      </w:tr>
      <w:tr w:rsidR="00AD069D" w:rsidRPr="009E21A4" w14:paraId="386153F7" w14:textId="77777777" w:rsidTr="0DC09FA1">
        <w:tc>
          <w:tcPr>
            <w:tcW w:w="2604" w:type="dxa"/>
          </w:tcPr>
          <w:p w14:paraId="09E879BC" w14:textId="77777777" w:rsidR="00AD069D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Finance Business Partner</w:t>
            </w:r>
            <w:r w:rsidR="000564A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(s) </w:t>
            </w:r>
          </w:p>
        </w:tc>
        <w:tc>
          <w:tcPr>
            <w:tcW w:w="6293" w:type="dxa"/>
          </w:tcPr>
          <w:p w14:paraId="3692CA22" w14:textId="41CB460B" w:rsidR="0014525B" w:rsidRDefault="00EA4588">
            <w:r>
              <w:t>Matt Rigden / Beth Postle</w:t>
            </w:r>
            <w:r w:rsidR="00732EF6">
              <w:t>th</w:t>
            </w:r>
            <w:r>
              <w:t xml:space="preserve">waite </w:t>
            </w:r>
          </w:p>
        </w:tc>
      </w:tr>
      <w:tr w:rsidR="00AD069D" w:rsidRPr="009E21A4" w14:paraId="5A68F985" w14:textId="77777777" w:rsidTr="0DC09FA1">
        <w:tc>
          <w:tcPr>
            <w:tcW w:w="2604" w:type="dxa"/>
          </w:tcPr>
          <w:p w14:paraId="205837F3" w14:textId="77777777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6293" w:type="dxa"/>
          </w:tcPr>
          <w:p w14:paraId="73673BAB" w14:textId="2B647C51" w:rsidR="0014525B" w:rsidRDefault="0014525B"/>
        </w:tc>
      </w:tr>
      <w:tr w:rsidR="00AD069D" w:rsidRPr="009E21A4" w14:paraId="73DD3537" w14:textId="77777777" w:rsidTr="0DC09FA1">
        <w:tc>
          <w:tcPr>
            <w:tcW w:w="2604" w:type="dxa"/>
          </w:tcPr>
          <w:p w14:paraId="08393A76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6293" w:type="dxa"/>
          </w:tcPr>
          <w:p w14:paraId="16847DDD" w14:textId="4901E90C" w:rsidR="0014525B" w:rsidRDefault="0014525B"/>
        </w:tc>
      </w:tr>
      <w:tr w:rsidR="00AD069D" w:rsidRPr="009E21A4" w14:paraId="0E118A68" w14:textId="77777777" w:rsidTr="0DC09FA1">
        <w:tc>
          <w:tcPr>
            <w:tcW w:w="2604" w:type="dxa"/>
          </w:tcPr>
          <w:p w14:paraId="084F6616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6293" w:type="dxa"/>
          </w:tcPr>
          <w:p w14:paraId="690C0B11" w14:textId="69563EFC" w:rsidR="0014525B" w:rsidRDefault="0014525B"/>
        </w:tc>
      </w:tr>
      <w:tr w:rsidR="00AD069D" w:rsidRPr="009E21A4" w14:paraId="137BA9DD" w14:textId="77777777" w:rsidTr="0DC09FA1">
        <w:tc>
          <w:tcPr>
            <w:tcW w:w="2604" w:type="dxa"/>
          </w:tcPr>
          <w:p w14:paraId="51F77B97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6293" w:type="dxa"/>
          </w:tcPr>
          <w:p w14:paraId="1E4D3875" w14:textId="2CBB2A48" w:rsidR="0014525B" w:rsidRDefault="0014525B"/>
        </w:tc>
      </w:tr>
    </w:tbl>
    <w:p w14:paraId="0A303019" w14:textId="77777777" w:rsidR="00AD069D" w:rsidRPr="00E60B38" w:rsidRDefault="00AD069D" w:rsidP="00E60B38"/>
    <w:p w14:paraId="75B1D405" w14:textId="77777777" w:rsidR="008F601D" w:rsidRPr="00CA2AA6" w:rsidRDefault="008F601D" w:rsidP="008F601D">
      <w:pPr>
        <w:pStyle w:val="Heading1"/>
        <w:numPr>
          <w:ilvl w:val="0"/>
          <w:numId w:val="10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Tracking information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046"/>
        <w:gridCol w:w="4851"/>
      </w:tblGrid>
      <w:tr w:rsidR="008F601D" w:rsidRPr="001D62AE" w14:paraId="0BAE990F" w14:textId="77777777" w:rsidTr="6903875B">
        <w:tc>
          <w:tcPr>
            <w:tcW w:w="4046" w:type="dxa"/>
          </w:tcPr>
          <w:p w14:paraId="421FB2B6" w14:textId="77777777" w:rsidR="008F601D" w:rsidRPr="009E21A4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</w:t>
            </w:r>
            <w:r w:rsidR="007B151A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reference or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ID does your business unit use to track this proposal?</w:t>
            </w:r>
          </w:p>
        </w:tc>
        <w:tc>
          <w:tcPr>
            <w:tcW w:w="4851" w:type="dxa"/>
          </w:tcPr>
          <w:p w14:paraId="5517C35D" w14:textId="5F375EF1" w:rsidR="0014525B" w:rsidRDefault="004F3578">
            <w:hyperlink r:id="rId10" w:tgtFrame="_blank" w:history="1">
              <w:r w:rsidRPr="004F3578">
                <w:rPr>
                  <w:rStyle w:val="Hyperlink"/>
                </w:rPr>
                <w:t>DWPDE-4617</w:t>
              </w:r>
            </w:hyperlink>
          </w:p>
        </w:tc>
      </w:tr>
      <w:tr w:rsidR="008F601D" w:rsidRPr="001D62AE" w14:paraId="14D7BA40" w14:textId="77777777" w:rsidTr="6903875B">
        <w:tc>
          <w:tcPr>
            <w:tcW w:w="4046" w:type="dxa"/>
          </w:tcPr>
          <w:p w14:paraId="443298DC" w14:textId="77777777" w:rsidR="008F601D" w:rsidRPr="009E21A4" w:rsidRDefault="008F601D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unique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budget reference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for the budget that is likely to fund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this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item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641F038A" w14:textId="0B5BF472" w:rsidR="0014525B" w:rsidRDefault="004F42C0">
            <w:r>
              <w:t xml:space="preserve">TBC </w:t>
            </w:r>
          </w:p>
        </w:tc>
      </w:tr>
      <w:tr w:rsidR="008F601D" w:rsidRPr="00B878F0" w14:paraId="1652E846" w14:textId="77777777" w:rsidTr="6903875B">
        <w:tc>
          <w:tcPr>
            <w:tcW w:w="4046" w:type="dxa"/>
          </w:tcPr>
          <w:p w14:paraId="3310D90E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Which business division will be funding this proposal?</w:t>
            </w:r>
          </w:p>
        </w:tc>
        <w:tc>
          <w:tcPr>
            <w:tcW w:w="4851" w:type="dxa"/>
          </w:tcPr>
          <w:p w14:paraId="2863C395" w14:textId="48948F9F" w:rsidR="0014525B" w:rsidRDefault="004F42C0">
            <w:r>
              <w:t>CIO</w:t>
            </w:r>
          </w:p>
        </w:tc>
      </w:tr>
      <w:tr w:rsidR="008F601D" w:rsidRPr="001D62AE" w14:paraId="6AEA16C8" w14:textId="77777777" w:rsidTr="6903875B">
        <w:tc>
          <w:tcPr>
            <w:tcW w:w="4046" w:type="dxa"/>
          </w:tcPr>
          <w:p w14:paraId="05A5814D" w14:textId="77777777" w:rsidR="008F601D" w:rsidRPr="003663C3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Which demand forum or person within your business unit has prioritised this item as a candidate for investment? </w:t>
            </w:r>
          </w:p>
        </w:tc>
        <w:tc>
          <w:tcPr>
            <w:tcW w:w="4851" w:type="dxa"/>
          </w:tcPr>
          <w:p w14:paraId="395E1F78" w14:textId="4AB90AA7" w:rsidR="0014525B" w:rsidRDefault="004F42C0">
            <w:r>
              <w:t>Stuart Seymour / Phil Wilshaw</w:t>
            </w:r>
          </w:p>
        </w:tc>
      </w:tr>
      <w:tr w:rsidR="008F601D" w:rsidRPr="00DF535F" w14:paraId="5EC4894E" w14:textId="77777777" w:rsidTr="6903875B">
        <w:tc>
          <w:tcPr>
            <w:tcW w:w="4046" w:type="dxa"/>
          </w:tcPr>
          <w:p w14:paraId="3178EED8" w14:textId="77777777" w:rsidR="008F601D" w:rsidRPr="009E21A4" w:rsidRDefault="008F601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When was the priority of this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idea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approved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as a candidate for investment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076F956F" w14:textId="146218B2" w:rsidR="0014525B" w:rsidRDefault="004F42C0">
            <w:r>
              <w:t>Feb 2026</w:t>
            </w:r>
          </w:p>
        </w:tc>
      </w:tr>
      <w:tr w:rsidR="008F601D" w:rsidRPr="00DF535F" w14:paraId="626C17B0" w14:textId="77777777" w:rsidTr="6903875B">
        <w:tc>
          <w:tcPr>
            <w:tcW w:w="4046" w:type="dxa"/>
          </w:tcPr>
          <w:p w14:paraId="34D46834" w14:textId="77777777" w:rsidR="008F601D" w:rsidRPr="00EE31B0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If known, when is this planned to attend Investment Committee?</w:t>
            </w:r>
          </w:p>
        </w:tc>
        <w:tc>
          <w:tcPr>
            <w:tcW w:w="4851" w:type="dxa"/>
          </w:tcPr>
          <w:p w14:paraId="53AE57D3" w14:textId="3A71C163" w:rsidR="0014525B" w:rsidRDefault="004F42C0">
            <w:r>
              <w:t>N/A</w:t>
            </w:r>
          </w:p>
        </w:tc>
      </w:tr>
      <w:tr w:rsidR="008F601D" w:rsidRPr="00DF535F" w14:paraId="630F986A" w14:textId="77777777" w:rsidTr="6903875B">
        <w:tc>
          <w:tcPr>
            <w:tcW w:w="4046" w:type="dxa"/>
          </w:tcPr>
          <w:p w14:paraId="67D59333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E31B0">
              <w:rPr>
                <w:rFonts w:ascii="Calibri" w:hAnsi="Calibri" w:cs="Calibri"/>
                <w:b/>
                <w:bCs/>
                <w:sz w:val="20"/>
                <w:szCs w:val="20"/>
              </w:rPr>
              <w:t>List any known dependencies (if applicable)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B86FB4">
              <w:rPr>
                <w:rFonts w:ascii="Calibri" w:hAnsi="Calibri" w:cs="Calibri"/>
                <w:i/>
                <w:iCs/>
                <w:sz w:val="18"/>
                <w:szCs w:val="18"/>
              </w:rPr>
              <w:t>Leave blank if unknown</w:t>
            </w:r>
          </w:p>
        </w:tc>
        <w:tc>
          <w:tcPr>
            <w:tcW w:w="4851" w:type="dxa"/>
          </w:tcPr>
          <w:p w14:paraId="32B874D8" w14:textId="25FB2093" w:rsidR="0014525B" w:rsidRDefault="7BF8BB8B">
            <w:r>
              <w:t>Intune / SCCM integration readiness</w:t>
            </w:r>
          </w:p>
          <w:p w14:paraId="033F1FD5" w14:textId="37BD640D" w:rsidR="0014525B" w:rsidRDefault="7BF8BB8B" w:rsidP="6903875B">
            <w:r>
              <w:t>Network / firewall allow-listing for PatchMyPC</w:t>
            </w:r>
          </w:p>
          <w:p w14:paraId="077D0AAF" w14:textId="23D491D3" w:rsidR="0014525B" w:rsidRDefault="7BF8BB8B" w:rsidP="6903875B">
            <w:r>
              <w:t>Security approval (SBD)</w:t>
            </w:r>
          </w:p>
        </w:tc>
      </w:tr>
      <w:tr w:rsidR="008F601D" w:rsidRPr="00DF535F" w14:paraId="0D375834" w14:textId="77777777" w:rsidTr="6903875B">
        <w:tc>
          <w:tcPr>
            <w:tcW w:w="4046" w:type="dxa"/>
          </w:tcPr>
          <w:p w14:paraId="6857073A" w14:textId="77777777" w:rsidR="008F601D" w:rsidRPr="009E21A4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Is this an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NDA’d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project? If so, who is the NDA contact?</w:t>
            </w:r>
          </w:p>
        </w:tc>
        <w:tc>
          <w:tcPr>
            <w:tcW w:w="4851" w:type="dxa"/>
          </w:tcPr>
          <w:p w14:paraId="6DBD2B69" w14:textId="01652317" w:rsidR="0014525B" w:rsidRDefault="0014525B"/>
        </w:tc>
      </w:tr>
      <w:tr w:rsidR="008F601D" w:rsidRPr="00D4432D" w14:paraId="61987B37" w14:textId="77777777" w:rsidTr="6903875B">
        <w:tc>
          <w:tcPr>
            <w:tcW w:w="8897" w:type="dxa"/>
            <w:gridSpan w:val="2"/>
            <w:shd w:val="clear" w:color="auto" w:fill="F2F2F2" w:themeFill="background1" w:themeFillShade="F2"/>
          </w:tcPr>
          <w:p w14:paraId="1F3F7C83" w14:textId="77777777" w:rsidR="0014525B" w:rsidRDefault="00D673A0">
            <w:r>
              <w:t>Confidence and cost control</w:t>
            </w:r>
          </w:p>
        </w:tc>
      </w:tr>
      <w:tr w:rsidR="008F601D" w14:paraId="1608BFB3" w14:textId="77777777" w:rsidTr="6903875B">
        <w:tc>
          <w:tcPr>
            <w:tcW w:w="4046" w:type="dxa"/>
          </w:tcPr>
          <w:p w14:paraId="31BBCDB7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22B5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Date received by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Business Engagement and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Mobilisation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(BEM) team</w:t>
            </w:r>
          </w:p>
        </w:tc>
        <w:tc>
          <w:tcPr>
            <w:tcW w:w="4851" w:type="dxa"/>
          </w:tcPr>
          <w:p w14:paraId="0CCFAC11" w14:textId="1FFFDFC1" w:rsidR="0014525B" w:rsidRDefault="0014525B"/>
        </w:tc>
      </w:tr>
      <w:tr w:rsidR="008F601D" w14:paraId="47B148D0" w14:textId="77777777" w:rsidTr="6903875B">
        <w:tc>
          <w:tcPr>
            <w:tcW w:w="4046" w:type="dxa"/>
          </w:tcPr>
          <w:p w14:paraId="68AF005B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Vision has been reviewed with key architects / ESA domain owners?</w:t>
            </w:r>
          </w:p>
        </w:tc>
        <w:tc>
          <w:tcPr>
            <w:tcW w:w="4851" w:type="dxa"/>
          </w:tcPr>
          <w:p w14:paraId="1CAD8418" w14:textId="3637C402" w:rsidR="0014525B" w:rsidRDefault="0014525B"/>
        </w:tc>
      </w:tr>
      <w:tr w:rsidR="008F601D" w14:paraId="734893E4" w14:textId="77777777" w:rsidTr="6903875B">
        <w:tc>
          <w:tcPr>
            <w:tcW w:w="4046" w:type="dxa"/>
          </w:tcPr>
          <w:p w14:paraId="774320F6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Date approved for platform assessment by BEM</w:t>
            </w:r>
          </w:p>
        </w:tc>
        <w:tc>
          <w:tcPr>
            <w:tcW w:w="4851" w:type="dxa"/>
          </w:tcPr>
          <w:p w14:paraId="65546F8E" w14:textId="14675E5A" w:rsidR="0014525B" w:rsidRDefault="0014525B"/>
        </w:tc>
      </w:tr>
    </w:tbl>
    <w:p w14:paraId="425E94F4" w14:textId="77777777" w:rsidR="008F601D" w:rsidRDefault="008F601D" w:rsidP="008F601D"/>
    <w:p w14:paraId="418529AF" w14:textId="77777777" w:rsidR="00280D0A" w:rsidRPr="00CB1727" w:rsidRDefault="00D57EC3" w:rsidP="00B214DE">
      <w:pPr>
        <w:pStyle w:val="Heading1"/>
        <w:numPr>
          <w:ilvl w:val="0"/>
          <w:numId w:val="10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lastRenderedPageBreak/>
        <w:t>Who is impacted and what is broken today?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46"/>
        <w:gridCol w:w="6051"/>
      </w:tblGrid>
      <w:tr w:rsidR="009D136A" w:rsidRPr="001D62AE" w14:paraId="206CE681" w14:textId="77777777" w:rsidTr="00D41923">
        <w:trPr>
          <w:cantSplit/>
        </w:trPr>
        <w:tc>
          <w:tcPr>
            <w:tcW w:w="2846" w:type="dxa"/>
          </w:tcPr>
          <w:p w14:paraId="2C9CFEA2" w14:textId="77777777" w:rsidR="00134228" w:rsidRDefault="00CD1C5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C5D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Who is the primary customer (or colleague) this change is for?</w:t>
            </w:r>
            <w:r w:rsidR="0018064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</w:p>
          <w:p w14:paraId="1DE16173" w14:textId="77777777" w:rsidR="009D136A" w:rsidRPr="004622A2" w:rsidRDefault="00B17195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Be as specific as possible (segment, situation, or context).</w:t>
            </w:r>
          </w:p>
        </w:tc>
        <w:tc>
          <w:tcPr>
            <w:tcW w:w="6051" w:type="dxa"/>
          </w:tcPr>
          <w:p w14:paraId="6A642F06" w14:textId="721DFC5F" w:rsidR="0014525B" w:rsidRDefault="008A57FC">
            <w:r>
              <w:t>Applicable to all colleagues who have an endpoint device.</w:t>
            </w:r>
          </w:p>
        </w:tc>
      </w:tr>
      <w:tr w:rsidR="003B5FB5" w:rsidRPr="001D62AE" w14:paraId="788E54B7" w14:textId="77777777" w:rsidTr="00D41923">
        <w:trPr>
          <w:cantSplit/>
        </w:trPr>
        <w:tc>
          <w:tcPr>
            <w:tcW w:w="2846" w:type="dxa"/>
          </w:tcPr>
          <w:p w14:paraId="0CD396DE" w14:textId="77777777" w:rsidR="003B5FB5" w:rsidRPr="009E21A4" w:rsidRDefault="003B5FB5" w:rsidP="003B5FB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02B9">
              <w:rPr>
                <w:rFonts w:ascii="Calibri" w:hAnsi="Calibri" w:cs="Calibri"/>
                <w:b/>
                <w:bCs/>
                <w:sz w:val="20"/>
                <w:szCs w:val="20"/>
              </w:rPr>
              <w:t>What customer need or problem is this proposal primarily addressing — and how do we know it matters to the customer?</w:t>
            </w:r>
          </w:p>
        </w:tc>
        <w:tc>
          <w:tcPr>
            <w:tcW w:w="6051" w:type="dxa"/>
          </w:tcPr>
          <w:p w14:paraId="7FC9B76A" w14:textId="13DE06BF" w:rsidR="003B5FB5" w:rsidRPr="00E7463A" w:rsidRDefault="00E7463A" w:rsidP="003B5FB5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t>Ensures customer trust by having secure endpoints.</w:t>
            </w:r>
          </w:p>
        </w:tc>
      </w:tr>
      <w:tr w:rsidR="003B5FB5" w:rsidRPr="001D62AE" w14:paraId="11B0F196" w14:textId="77777777" w:rsidTr="00D41923">
        <w:trPr>
          <w:cantSplit/>
        </w:trPr>
        <w:tc>
          <w:tcPr>
            <w:tcW w:w="2846" w:type="dxa"/>
          </w:tcPr>
          <w:p w14:paraId="0754F063" w14:textId="77777777" w:rsidR="003B5FB5" w:rsidRPr="009E21A4" w:rsidRDefault="003B5FB5" w:rsidP="003B5FB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Which product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 or services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in scope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51" w:type="dxa"/>
          </w:tcPr>
          <w:p w14:paraId="6096BBD6" w14:textId="3D8639CF" w:rsidR="003B5FB5" w:rsidRPr="001D62AE" w:rsidRDefault="00E7463A" w:rsidP="003B5FB5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proofErr w:type="spellStart"/>
            <w:r>
              <w:t>PatchMYPC</w:t>
            </w:r>
            <w:proofErr w:type="spellEnd"/>
            <w:r>
              <w:t xml:space="preserve"> / SCCM / Intune</w:t>
            </w:r>
          </w:p>
        </w:tc>
      </w:tr>
      <w:tr w:rsidR="003B5FB5" w:rsidRPr="001D62AE" w14:paraId="41AAFBA0" w14:textId="77777777" w:rsidTr="00D41923">
        <w:trPr>
          <w:cantSplit/>
        </w:trPr>
        <w:tc>
          <w:tcPr>
            <w:tcW w:w="2846" w:type="dxa"/>
          </w:tcPr>
          <w:p w14:paraId="4C30D019" w14:textId="77777777" w:rsidR="003B5FB5" w:rsidRDefault="003B5FB5" w:rsidP="003B5FB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Which channels, processes or (if known) systems are in scope? </w:t>
            </w:r>
          </w:p>
          <w:p w14:paraId="07AC294D" w14:textId="77777777" w:rsidR="003B5FB5" w:rsidRPr="002765EC" w:rsidRDefault="003B5FB5" w:rsidP="003B5FB5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Specify the channels, processes or systems involved today</w:t>
            </w:r>
          </w:p>
        </w:tc>
        <w:tc>
          <w:tcPr>
            <w:tcW w:w="6051" w:type="dxa"/>
          </w:tcPr>
          <w:p w14:paraId="72B916C2" w14:textId="33AB7152" w:rsidR="003B5FB5" w:rsidRPr="001D62AE" w:rsidRDefault="00643867" w:rsidP="003B5FB5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proofErr w:type="spellStart"/>
            <w:r>
              <w:t>PatchMyPC</w:t>
            </w:r>
            <w:proofErr w:type="spellEnd"/>
            <w:r>
              <w:t xml:space="preserve"> will sit on both blue and red SCCM instances, alongside a cloud version which ties into our Intune </w:t>
            </w:r>
            <w:r w:rsidR="00691373">
              <w:t>instance for purple build devise.</w:t>
            </w:r>
          </w:p>
        </w:tc>
      </w:tr>
      <w:tr w:rsidR="003B5FB5" w:rsidRPr="001D62AE" w14:paraId="0D7F288C" w14:textId="77777777" w:rsidTr="00D41923">
        <w:trPr>
          <w:cantSplit/>
        </w:trPr>
        <w:tc>
          <w:tcPr>
            <w:tcW w:w="2846" w:type="dxa"/>
          </w:tcPr>
          <w:p w14:paraId="5783F95F" w14:textId="77777777" w:rsidR="003B5FB5" w:rsidRPr="002765EC" w:rsidRDefault="003B5FB5" w:rsidP="003B5FB5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2765EC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What is happening today?</w:t>
            </w:r>
          </w:p>
          <w:p w14:paraId="7D029FF4" w14:textId="77777777" w:rsidR="003B5FB5" w:rsidRPr="001910EF" w:rsidRDefault="003B5FB5" w:rsidP="003B5FB5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 xml:space="preserve">Describe what </w:t>
            </w:r>
            <w:r w:rsidR="00207D6B"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the prim</w:t>
            </w:r>
            <w:r w:rsidR="00FC7281"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 xml:space="preserve">ary </w:t>
            </w: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 xml:space="preserve">customer </w:t>
            </w:r>
            <w:r w:rsidR="00FC7281"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 xml:space="preserve">(or colleague) </w:t>
            </w: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experience</w:t>
            </w:r>
            <w:r w:rsidR="00FC7281"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s</w:t>
            </w: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 xml:space="preserve"> today, without interpreting or proposing change.  What is hard, confusing, slow, risky, or frustrating today?</w:t>
            </w:r>
          </w:p>
        </w:tc>
        <w:tc>
          <w:tcPr>
            <w:tcW w:w="6051" w:type="dxa"/>
          </w:tcPr>
          <w:p w14:paraId="79932A18" w14:textId="77777777" w:rsidR="00764835" w:rsidRDefault="00691373" w:rsidP="003B5FB5">
            <w:r>
              <w:t>Qualys is used for vulnerability management and reporting prov</w:t>
            </w:r>
            <w:r w:rsidR="00B70579">
              <w:t>i</w:t>
            </w:r>
            <w:r>
              <w:t xml:space="preserve">ding detailed reports on endpoints. A </w:t>
            </w:r>
            <w:r w:rsidR="00B70579">
              <w:t>patching module has been procured but does not automatically patch 3</w:t>
            </w:r>
            <w:r w:rsidR="00B70579" w:rsidRPr="00B70579">
              <w:rPr>
                <w:vertAlign w:val="superscript"/>
              </w:rPr>
              <w:t>rd</w:t>
            </w:r>
            <w:r w:rsidR="00B70579">
              <w:t xml:space="preserve"> party applications, and previous attempts to patch 3</w:t>
            </w:r>
            <w:r w:rsidR="00B70579" w:rsidRPr="00B70579">
              <w:rPr>
                <w:vertAlign w:val="superscript"/>
              </w:rPr>
              <w:t>rd</w:t>
            </w:r>
            <w:r w:rsidR="00B70579">
              <w:t xml:space="preserve"> party browsers e.g. Chrome have failed. </w:t>
            </w:r>
            <w:r w:rsidR="00525B37">
              <w:t xml:space="preserve">As such on our endpoint estate we have ~257k vulnerabilities. The vast majority of these are third party applications- such as browsers – e.g. Chrome / Edge / Firefox, underlying software .NET / Java or utilities Notepad++ etc. </w:t>
            </w:r>
          </w:p>
          <w:p w14:paraId="583B5722" w14:textId="77777777" w:rsidR="00764835" w:rsidRDefault="00764835" w:rsidP="003B5FB5"/>
          <w:p w14:paraId="68BF49CD" w14:textId="7EFE6D3E" w:rsidR="003B5FB5" w:rsidRPr="001D62AE" w:rsidRDefault="003B5FB5" w:rsidP="003B5FB5">
            <w:pPr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</w:p>
        </w:tc>
      </w:tr>
      <w:tr w:rsidR="003B5FB5" w:rsidRPr="001D62AE" w14:paraId="4DF905E1" w14:textId="77777777" w:rsidTr="00D41923">
        <w:trPr>
          <w:cantSplit/>
        </w:trPr>
        <w:tc>
          <w:tcPr>
            <w:tcW w:w="2846" w:type="dxa"/>
          </w:tcPr>
          <w:p w14:paraId="62434BFD" w14:textId="77777777" w:rsidR="003B5FB5" w:rsidRDefault="003B5FB5" w:rsidP="003B5FB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problem or opportunity? </w:t>
            </w:r>
          </w:p>
          <w:p w14:paraId="4AC70D8A" w14:textId="77777777" w:rsidR="003B5FB5" w:rsidRPr="00EE3CCE" w:rsidRDefault="003B5FB5" w:rsidP="003B5FB5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Explain why this current experience fails the customer or creates risk, confusion, or unmet expectations (1–3 sentences)</w:t>
            </w:r>
          </w:p>
        </w:tc>
        <w:tc>
          <w:tcPr>
            <w:tcW w:w="6051" w:type="dxa"/>
          </w:tcPr>
          <w:p w14:paraId="515F3ECC" w14:textId="53C65F11" w:rsidR="003B5FB5" w:rsidRPr="001D62AE" w:rsidRDefault="00356021" w:rsidP="003B5FB5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t xml:space="preserve">These application vulnerabilities need to be remediated for VMBL users manually to ensure we remain Cyber Essentials+ compliant (by having an up-to-date and secure estate). </w:t>
            </w:r>
            <w:proofErr w:type="spellStart"/>
            <w:r>
              <w:t>PatchMyPC</w:t>
            </w:r>
            <w:proofErr w:type="spellEnd"/>
            <w:r>
              <w:t xml:space="preserve"> offers an automated (set and forget) auto update /</w:t>
            </w:r>
            <w:r w:rsidR="004D53B4">
              <w:t>patching functionality which means for third party applications we can automatically update and therefore increase our security posture.</w:t>
            </w:r>
          </w:p>
        </w:tc>
      </w:tr>
    </w:tbl>
    <w:p w14:paraId="6563668C" w14:textId="77777777" w:rsidR="00234127" w:rsidRDefault="00234127" w:rsidP="00947C30"/>
    <w:p w14:paraId="3161F296" w14:textId="77777777" w:rsidR="00947C30" w:rsidRPr="00CB1727" w:rsidRDefault="00A10140" w:rsidP="00B214DE">
      <w:pPr>
        <w:pStyle w:val="Heading1"/>
        <w:numPr>
          <w:ilvl w:val="0"/>
          <w:numId w:val="10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What must change</w:t>
      </w:r>
      <w:r w:rsidR="00CD2EAB">
        <w:rPr>
          <w:rFonts w:ascii="Calibri" w:hAnsi="Calibri" w:cs="Calibri"/>
          <w:color w:val="000000" w:themeColor="text1"/>
        </w:rPr>
        <w:t>?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53"/>
        <w:gridCol w:w="6044"/>
      </w:tblGrid>
      <w:tr w:rsidR="0042537F" w:rsidRPr="009E21A4" w14:paraId="4886C210" w14:textId="77777777" w:rsidTr="58FF6394">
        <w:trPr>
          <w:cantSplit/>
          <w:trHeight w:val="475"/>
        </w:trPr>
        <w:tc>
          <w:tcPr>
            <w:tcW w:w="2853" w:type="dxa"/>
          </w:tcPr>
          <w:p w14:paraId="15A42349" w14:textId="77777777" w:rsidR="00134228" w:rsidRDefault="00CA2500" w:rsidP="0042537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Vision</w:t>
            </w:r>
            <w:r w:rsidR="005A251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summary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712F47">
              <w:rPr>
                <w:rFonts w:ascii="Calibri" w:hAnsi="Calibri" w:cs="Calibri"/>
                <w:b/>
                <w:bCs/>
                <w:sz w:val="20"/>
                <w:szCs w:val="20"/>
              </w:rPr>
              <w:t>(desired outcome)</w:t>
            </w:r>
            <w:r w:rsidR="00134228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. </w:t>
            </w:r>
          </w:p>
          <w:p w14:paraId="54EA633D" w14:textId="77777777" w:rsidR="0042537F" w:rsidRPr="00134228" w:rsidRDefault="00CA2500" w:rsidP="0042537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In one line, what will be materially better for the customer </w:t>
            </w:r>
            <w:r w:rsidR="00D53426" w:rsidRPr="00B86FB4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(or colleague) </w:t>
            </w:r>
            <w:r w:rsidRPr="00B86FB4">
              <w:rPr>
                <w:rFonts w:ascii="Calibri" w:hAnsi="Calibri" w:cs="Calibri"/>
                <w:i/>
                <w:iCs/>
                <w:sz w:val="18"/>
                <w:szCs w:val="18"/>
              </w:rPr>
              <w:t>if this succeeds?</w:t>
            </w:r>
          </w:p>
        </w:tc>
        <w:tc>
          <w:tcPr>
            <w:tcW w:w="6044" w:type="dxa"/>
          </w:tcPr>
          <w:p w14:paraId="3EEDEC15" w14:textId="566E9A6C" w:rsidR="00755DB4" w:rsidRPr="00D72C2F" w:rsidRDefault="001612ED" w:rsidP="0042537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t xml:space="preserve">Devices will be up-to-date on the most secure/modern version of an application. </w:t>
            </w:r>
          </w:p>
        </w:tc>
      </w:tr>
      <w:tr w:rsidR="00755DB4" w:rsidRPr="009E21A4" w14:paraId="16012C03" w14:textId="77777777" w:rsidTr="58FF6394">
        <w:trPr>
          <w:cantSplit/>
        </w:trPr>
        <w:tc>
          <w:tcPr>
            <w:tcW w:w="2853" w:type="dxa"/>
          </w:tcPr>
          <w:p w14:paraId="74CFB0E2" w14:textId="77777777" w:rsidR="00755DB4" w:rsidRPr="009E21A4" w:rsidRDefault="00755DB4" w:rsidP="0042537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How does this differ from the current state?</w:t>
            </w:r>
          </w:p>
        </w:tc>
        <w:tc>
          <w:tcPr>
            <w:tcW w:w="6044" w:type="dxa"/>
          </w:tcPr>
          <w:p w14:paraId="28DBDEDA" w14:textId="3360762A" w:rsidR="00755DB4" w:rsidRDefault="001612ED" w:rsidP="0042537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t>We have 257,000 vulnerabilities across ~21,000 endpoints.</w:t>
            </w:r>
          </w:p>
        </w:tc>
      </w:tr>
      <w:tr w:rsidR="0042537F" w:rsidRPr="009E21A4" w14:paraId="0CA24E23" w14:textId="77777777" w:rsidTr="58FF6394">
        <w:trPr>
          <w:cantSplit/>
        </w:trPr>
        <w:tc>
          <w:tcPr>
            <w:tcW w:w="2853" w:type="dxa"/>
          </w:tcPr>
          <w:p w14:paraId="46022843" w14:textId="77777777" w:rsidR="00134228" w:rsidRDefault="005D5D96" w:rsidP="00973052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5D5D9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lastRenderedPageBreak/>
              <w:t xml:space="preserve">What will success feel like for your primary customer </w:t>
            </w:r>
            <w:r w:rsidR="00EA2AA2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(</w:t>
            </w:r>
            <w:r w:rsidRPr="005D5D9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or colleague</w:t>
            </w:r>
            <w:r w:rsidR="00EA2AA2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)</w:t>
            </w:r>
            <w:r w:rsidRPr="005D5D9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?</w:t>
            </w:r>
            <w:r w:rsidR="00973052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</w:t>
            </w:r>
          </w:p>
          <w:p w14:paraId="5BCF5C84" w14:textId="77777777" w:rsidR="00973052" w:rsidRPr="00973052" w:rsidRDefault="00973052" w:rsidP="00973052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973052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Describe behaviour, confidence, trust, ease, or outcomes.</w:t>
            </w:r>
          </w:p>
          <w:p w14:paraId="3D1D2D6A" w14:textId="77777777" w:rsidR="0042537F" w:rsidRPr="009E21A4" w:rsidRDefault="0042537F" w:rsidP="0042537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44" w:type="dxa"/>
          </w:tcPr>
          <w:p w14:paraId="4E5ACE1F" w14:textId="11ED4269" w:rsidR="0042537F" w:rsidRPr="001D62AE" w:rsidRDefault="001612ED" w:rsidP="0042537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t>A significant drop in the baseline numbers of vulnerabilities and an easier approach for CE+ Certification</w:t>
            </w:r>
            <w:r w:rsidR="00AB3C46">
              <w:t>.</w:t>
            </w:r>
          </w:p>
        </w:tc>
      </w:tr>
      <w:tr w:rsidR="00AB3C46" w:rsidRPr="009E21A4" w14:paraId="78EB019B" w14:textId="77777777" w:rsidTr="58FF6394">
        <w:trPr>
          <w:cantSplit/>
        </w:trPr>
        <w:tc>
          <w:tcPr>
            <w:tcW w:w="2853" w:type="dxa"/>
          </w:tcPr>
          <w:p w14:paraId="499C4425" w14:textId="77777777" w:rsidR="00AB3C46" w:rsidRPr="00A013FB" w:rsidRDefault="00AB3C46" w:rsidP="00AB3C4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Are there any journeys, workflow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,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or screen mockups that illustrate or support this requirement? </w:t>
            </w:r>
          </w:p>
        </w:tc>
        <w:tc>
          <w:tcPr>
            <w:tcW w:w="6044" w:type="dxa"/>
          </w:tcPr>
          <w:p w14:paraId="118A1241" w14:textId="4C24FA0A" w:rsidR="00AB3C46" w:rsidRPr="00A22FE3" w:rsidRDefault="00AB3C46" w:rsidP="00AB3C4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t>N/A</w:t>
            </w:r>
          </w:p>
        </w:tc>
      </w:tr>
      <w:tr w:rsidR="00AB3C46" w:rsidRPr="009E21A4" w14:paraId="28812878" w14:textId="77777777" w:rsidTr="58FF6394">
        <w:trPr>
          <w:cantSplit/>
        </w:trPr>
        <w:tc>
          <w:tcPr>
            <w:tcW w:w="2853" w:type="dxa"/>
          </w:tcPr>
          <w:p w14:paraId="6AA987C6" w14:textId="77777777" w:rsidR="00AB3C46" w:rsidRDefault="00AB3C46" w:rsidP="00AB3C4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constraints or non-negotiables must the future solution </w:t>
            </w:r>
            <w:bookmarkStart w:id="0" w:name="_Int_Y3ZMFUy4"/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>respect</w:t>
            </w:r>
            <w:bookmarkEnd w:id="0"/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44" w:type="dxa"/>
          </w:tcPr>
          <w:p w14:paraId="6DD53C8F" w14:textId="44FC4DF9" w:rsidR="00AB3C46" w:rsidRPr="009D0549" w:rsidRDefault="00AB3C46" w:rsidP="00AB3C46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t>N/A</w:t>
            </w:r>
          </w:p>
        </w:tc>
      </w:tr>
      <w:tr w:rsidR="00AB3C46" w:rsidRPr="009E21A4" w14:paraId="3C33508D" w14:textId="77777777" w:rsidTr="58FF6394">
        <w:trPr>
          <w:cantSplit/>
        </w:trPr>
        <w:tc>
          <w:tcPr>
            <w:tcW w:w="2853" w:type="dxa"/>
          </w:tcPr>
          <w:p w14:paraId="7DFA5A6F" w14:textId="77777777" w:rsidR="00AB3C46" w:rsidRDefault="00AB3C46" w:rsidP="00AB3C4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Is there anything explicitly out of scope?</w:t>
            </w:r>
          </w:p>
        </w:tc>
        <w:tc>
          <w:tcPr>
            <w:tcW w:w="6044" w:type="dxa"/>
          </w:tcPr>
          <w:p w14:paraId="086C422C" w14:textId="60BBBC19" w:rsidR="00AB3C46" w:rsidRPr="009D0549" w:rsidRDefault="00AB3C46" w:rsidP="00AB3C46">
            <w:pPr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t>N/A</w:t>
            </w:r>
          </w:p>
        </w:tc>
      </w:tr>
      <w:tr w:rsidR="00AB3C46" w:rsidRPr="009E21A4" w14:paraId="41D224EA" w14:textId="77777777" w:rsidTr="58FF6394">
        <w:trPr>
          <w:cantSplit/>
        </w:trPr>
        <w:tc>
          <w:tcPr>
            <w:tcW w:w="2853" w:type="dxa"/>
          </w:tcPr>
          <w:p w14:paraId="17A5FE67" w14:textId="77777777" w:rsidR="00AB3C46" w:rsidRPr="009E21A4" w:rsidRDefault="00AB3C46" w:rsidP="00AB3C4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When do you want this to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go live?</w:t>
            </w:r>
          </w:p>
        </w:tc>
        <w:tc>
          <w:tcPr>
            <w:tcW w:w="6044" w:type="dxa"/>
          </w:tcPr>
          <w:p w14:paraId="561D6C57" w14:textId="63FDDFC5" w:rsidR="00AB3C46" w:rsidRPr="001D62AE" w:rsidRDefault="00AB3C46" w:rsidP="00AB3C4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t>Q2/Q3 2026</w:t>
            </w:r>
          </w:p>
        </w:tc>
      </w:tr>
      <w:tr w:rsidR="00AB3C46" w:rsidRPr="009E21A4" w14:paraId="22A442B5" w14:textId="77777777" w:rsidTr="58FF6394">
        <w:trPr>
          <w:cantSplit/>
        </w:trPr>
        <w:tc>
          <w:tcPr>
            <w:tcW w:w="2853" w:type="dxa"/>
          </w:tcPr>
          <w:p w14:paraId="35DF00A5" w14:textId="77777777" w:rsidR="00AB3C46" w:rsidRPr="00073A0D" w:rsidRDefault="00AB3C46" w:rsidP="00AB3C46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Why must it happen then? 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 w:rsidRPr="00073A0D">
              <w:rPr>
                <w:rFonts w:ascii="Calibri" w:hAnsi="Calibri" w:cs="Calibri"/>
                <w:sz w:val="20"/>
                <w:szCs w:val="20"/>
              </w:rPr>
              <w:t xml:space="preserve">.g. </w:t>
            </w:r>
            <w:r w:rsidRPr="009A239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Critical drivers for timing.</w:t>
            </w:r>
          </w:p>
          <w:p w14:paraId="47289966" w14:textId="77777777" w:rsidR="00AB3C46" w:rsidRPr="009E21A4" w:rsidRDefault="00AB3C46" w:rsidP="00AB3C4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44" w:type="dxa"/>
          </w:tcPr>
          <w:p w14:paraId="7B91C7A0" w14:textId="288B6577" w:rsidR="00AB3C46" w:rsidRPr="001D62AE" w:rsidRDefault="00AB3C46" w:rsidP="00AB3C4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t xml:space="preserve">CE certification is November each year, changes to the scope means we can no longer select which devices are audited meaning we must ensure a complete </w:t>
            </w:r>
            <w:r w:rsidR="00566449">
              <w:t>secure / patched / compliant estate prior to audit.</w:t>
            </w:r>
          </w:p>
        </w:tc>
      </w:tr>
      <w:tr w:rsidR="00AB3C46" w:rsidRPr="009E21A4" w14:paraId="4CD8425C" w14:textId="77777777" w:rsidTr="58FF6394">
        <w:trPr>
          <w:cantSplit/>
        </w:trPr>
        <w:tc>
          <w:tcPr>
            <w:tcW w:w="2853" w:type="dxa"/>
          </w:tcPr>
          <w:p w14:paraId="129FDDB8" w14:textId="77777777" w:rsidR="00AB3C46" w:rsidRDefault="00AB3C46" w:rsidP="00AB3C4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Does this have a value case yet? </w:t>
            </w:r>
          </w:p>
          <w:p w14:paraId="1A0985A8" w14:textId="77777777" w:rsidR="00AB3C46" w:rsidRDefault="00AB3C46" w:rsidP="00AB3C4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e.g. Have you assessed where and how much the value will be derived from this change?</w:t>
            </w:r>
          </w:p>
        </w:tc>
        <w:tc>
          <w:tcPr>
            <w:tcW w:w="6044" w:type="dxa"/>
          </w:tcPr>
          <w:p w14:paraId="7A593F24" w14:textId="4D698543" w:rsidR="00AB3C46" w:rsidRDefault="00566449" w:rsidP="00AB3C4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proofErr w:type="spellStart"/>
            <w:r>
              <w:t>PatchMyPC</w:t>
            </w:r>
            <w:proofErr w:type="spellEnd"/>
            <w:r>
              <w:t xml:space="preserve"> cost less than the Qualys module for patching so offers a </w:t>
            </w:r>
            <w:r w:rsidR="00C153D9">
              <w:t>cost benefit. Currently the Qualys patching module</w:t>
            </w:r>
            <w:r w:rsidR="001F6746">
              <w:t xml:space="preserve"> i</w:t>
            </w:r>
            <w:r w:rsidR="00C153D9">
              <w:t>s being tested for a proof of concept on servers</w:t>
            </w:r>
          </w:p>
        </w:tc>
      </w:tr>
      <w:tr w:rsidR="00AB3C46" w:rsidRPr="009E21A4" w14:paraId="4359D354" w14:textId="77777777" w:rsidTr="58FF6394">
        <w:trPr>
          <w:cantSplit/>
        </w:trPr>
        <w:tc>
          <w:tcPr>
            <w:tcW w:w="2853" w:type="dxa"/>
          </w:tcPr>
          <w:p w14:paraId="1F76AE0C" w14:textId="77777777" w:rsidR="00AB3C46" w:rsidRDefault="00AB3C46" w:rsidP="00AB3C4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Leading indicator (predictor of successful execution). </w:t>
            </w:r>
          </w:p>
          <w:p w14:paraId="26FFC80B" w14:textId="77777777" w:rsidR="00AB3C46" w:rsidRDefault="00AB3C46" w:rsidP="00AB3C4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Suggest (if you know) what metric will measure successful execution of this change.</w:t>
            </w:r>
          </w:p>
        </w:tc>
        <w:tc>
          <w:tcPr>
            <w:tcW w:w="6044" w:type="dxa"/>
          </w:tcPr>
          <w:p w14:paraId="3DAA24FD" w14:textId="08F07745" w:rsidR="00AB3C46" w:rsidRDefault="00C153D9" w:rsidP="00AB3C4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t>Endpoint Vulnerability count.</w:t>
            </w:r>
          </w:p>
        </w:tc>
      </w:tr>
      <w:tr w:rsidR="00AB3C46" w:rsidRPr="009E21A4" w14:paraId="66E84646" w14:textId="77777777" w:rsidTr="58FF6394">
        <w:trPr>
          <w:cantSplit/>
        </w:trPr>
        <w:tc>
          <w:tcPr>
            <w:tcW w:w="2853" w:type="dxa"/>
          </w:tcPr>
          <w:p w14:paraId="680D1A0D" w14:textId="77777777" w:rsidR="00AB3C46" w:rsidRDefault="00AB3C46" w:rsidP="00AB3C4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What is the approximate revenue uplift / cost saving from this?</w:t>
            </w:r>
          </w:p>
        </w:tc>
        <w:tc>
          <w:tcPr>
            <w:tcW w:w="6044" w:type="dxa"/>
          </w:tcPr>
          <w:p w14:paraId="136A0FAE" w14:textId="18C2FA49" w:rsidR="00AB3C46" w:rsidRDefault="000535C0" w:rsidP="00AB3C46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t>This is compliance driven and not linked to revenues.</w:t>
            </w:r>
          </w:p>
        </w:tc>
      </w:tr>
      <w:tr w:rsidR="00AB3C46" w14:paraId="7AB16D52" w14:textId="77777777" w:rsidTr="58FF6394">
        <w:trPr>
          <w:cantSplit/>
          <w:trHeight w:val="300"/>
        </w:trPr>
        <w:tc>
          <w:tcPr>
            <w:tcW w:w="2853" w:type="dxa"/>
          </w:tcPr>
          <w:p w14:paraId="77DCD0E1" w14:textId="77777777" w:rsidR="00AB3C46" w:rsidRDefault="00AB3C46" w:rsidP="00AB3C46">
            <w:pP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58FF6394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Key assumptions. </w:t>
            </w:r>
          </w:p>
          <w:p w14:paraId="6D4645B1" w14:textId="77777777" w:rsidR="00AB3C46" w:rsidRDefault="00AB3C46" w:rsidP="00AB3C46">
            <w:r w:rsidRPr="00E91833"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Are there any critical assumptions that support your timing or business case?</w:t>
            </w:r>
          </w:p>
        </w:tc>
        <w:tc>
          <w:tcPr>
            <w:tcW w:w="6044" w:type="dxa"/>
          </w:tcPr>
          <w:p w14:paraId="3BEC7E2E" w14:textId="77BA5143" w:rsidR="00AB3C46" w:rsidRDefault="000535C0" w:rsidP="00AB3C46">
            <w:pPr>
              <w:rPr>
                <w:rFonts w:ascii="Calibri" w:eastAsia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t xml:space="preserve">DOAB approval for the </w:t>
            </w:r>
            <w:proofErr w:type="spellStart"/>
            <w:r>
              <w:t>licence</w:t>
            </w:r>
            <w:proofErr w:type="spellEnd"/>
            <w:r>
              <w:t xml:space="preserve"> cost (advised not due to go to IC due to lower cost and nature of </w:t>
            </w:r>
            <w:r w:rsidR="00D00D47">
              <w:t>procurement.</w:t>
            </w:r>
          </w:p>
        </w:tc>
      </w:tr>
    </w:tbl>
    <w:p w14:paraId="03BBCEFD" w14:textId="77777777" w:rsidR="00871844" w:rsidRDefault="00871844" w:rsidP="00850E21">
      <w:pPr>
        <w:rPr>
          <w:rFonts w:ascii="Calibri" w:hAnsi="Calibri" w:cs="Calibri"/>
          <w:b/>
          <w:bCs/>
        </w:rPr>
      </w:pPr>
    </w:p>
    <w:p w14:paraId="57007E79" w14:textId="77777777" w:rsidR="00170713" w:rsidRPr="00FF5998" w:rsidRDefault="00170713" w:rsidP="00B214DE">
      <w:pPr>
        <w:pStyle w:val="ListParagraph"/>
        <w:numPr>
          <w:ilvl w:val="0"/>
          <w:numId w:val="10"/>
        </w:numPr>
        <w:spacing w:before="240" w:after="0"/>
        <w:ind w:left="357" w:hanging="357"/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</w:pPr>
      <w:r w:rsidRPr="00FF5998">
        <w:rPr>
          <w:rFonts w:ascii="Calibri" w:eastAsiaTheme="majorEastAsia" w:hAnsi="Calibri" w:cs="Calibri"/>
          <w:b/>
          <w:bCs/>
          <w:color w:val="000000" w:themeColor="text1"/>
          <w:sz w:val="28"/>
          <w:szCs w:val="28"/>
        </w:rPr>
        <w:t>High level Requirements</w:t>
      </w:r>
    </w:p>
    <w:p w14:paraId="4900DB7F" w14:textId="77777777" w:rsidR="0019697E" w:rsidRPr="006E7C05" w:rsidRDefault="00AC5A4B" w:rsidP="00B214DE">
      <w:pPr>
        <w:rPr>
          <w:rFonts w:ascii="Calibri" w:hAnsi="Calibri" w:cs="Calibri"/>
          <w:sz w:val="20"/>
          <w:szCs w:val="20"/>
        </w:rPr>
      </w:pPr>
      <w:r w:rsidRPr="006E7C05">
        <w:rPr>
          <w:rFonts w:ascii="Calibri" w:hAnsi="Calibri" w:cs="Calibri"/>
          <w:sz w:val="20"/>
          <w:szCs w:val="20"/>
        </w:rPr>
        <w:t xml:space="preserve">High level requirements describe what the change needs to deliver — not how it should be built. Use short, simple statements focused on capabilities, rules, or </w:t>
      </w:r>
      <w:r w:rsidR="00842A62" w:rsidRPr="006E7C05">
        <w:rPr>
          <w:rFonts w:ascii="Calibri" w:hAnsi="Calibri" w:cs="Calibri"/>
          <w:sz w:val="20"/>
          <w:szCs w:val="20"/>
        </w:rPr>
        <w:t>behaviors</w:t>
      </w:r>
      <w:r w:rsidRPr="006E7C05">
        <w:rPr>
          <w:rFonts w:ascii="Calibri" w:hAnsi="Calibri" w:cs="Calibri"/>
          <w:sz w:val="20"/>
          <w:szCs w:val="20"/>
        </w:rPr>
        <w:t xml:space="preserve"> the future solution must support.</w:t>
      </w:r>
      <w:r w:rsidR="007643CC" w:rsidRPr="006E7C05">
        <w:rPr>
          <w:rFonts w:ascii="Calibri" w:hAnsi="Calibri" w:cs="Calibri"/>
          <w:sz w:val="20"/>
          <w:szCs w:val="20"/>
        </w:rPr>
        <w:t xml:space="preserve"> </w:t>
      </w:r>
      <w:r w:rsidR="00295944" w:rsidRPr="006E7C05">
        <w:rPr>
          <w:rFonts w:ascii="Calibri" w:hAnsi="Calibri" w:cs="Calibri"/>
          <w:sz w:val="20"/>
          <w:szCs w:val="20"/>
        </w:rPr>
        <w:t xml:space="preserve"> </w:t>
      </w:r>
      <w:r w:rsidR="00A871D9" w:rsidRPr="006E7C05">
        <w:rPr>
          <w:rFonts w:ascii="Calibri" w:hAnsi="Calibri" w:cs="Calibri"/>
          <w:i/>
          <w:iCs/>
          <w:sz w:val="20"/>
          <w:szCs w:val="20"/>
        </w:rPr>
        <w:t xml:space="preserve">If your requirement is on behalf of </w:t>
      </w:r>
      <w:r w:rsidR="00A03F27" w:rsidRPr="006E7C05">
        <w:rPr>
          <w:rFonts w:ascii="Calibri" w:hAnsi="Calibri" w:cs="Calibri"/>
          <w:i/>
          <w:iCs/>
          <w:sz w:val="20"/>
          <w:szCs w:val="20"/>
        </w:rPr>
        <w:t>an external party such as</w:t>
      </w:r>
      <w:r w:rsidR="00A871D9" w:rsidRPr="006E7C05">
        <w:rPr>
          <w:rFonts w:ascii="Calibri" w:hAnsi="Calibri" w:cs="Calibri"/>
          <w:i/>
          <w:iCs/>
          <w:sz w:val="20"/>
          <w:szCs w:val="20"/>
        </w:rPr>
        <w:t xml:space="preserve"> </w:t>
      </w:r>
      <w:proofErr w:type="spellStart"/>
      <w:r w:rsidR="00A871D9" w:rsidRPr="006E7C05">
        <w:rPr>
          <w:rFonts w:ascii="Calibri" w:hAnsi="Calibri" w:cs="Calibri"/>
          <w:i/>
          <w:iCs/>
          <w:sz w:val="20"/>
          <w:szCs w:val="20"/>
        </w:rPr>
        <w:t>giffgaff</w:t>
      </w:r>
      <w:proofErr w:type="spellEnd"/>
      <w:r w:rsidR="00A871D9" w:rsidRPr="006E7C05">
        <w:rPr>
          <w:rFonts w:ascii="Calibri" w:hAnsi="Calibri" w:cs="Calibri"/>
          <w:i/>
          <w:iCs/>
          <w:sz w:val="20"/>
          <w:szCs w:val="20"/>
        </w:rPr>
        <w:t xml:space="preserve"> then your requirement scope will only cover the capabilities in VMO2 that support the</w:t>
      </w:r>
      <w:r w:rsidR="00844EA9" w:rsidRPr="006E7C05">
        <w:rPr>
          <w:rFonts w:ascii="Calibri" w:hAnsi="Calibri" w:cs="Calibri"/>
          <w:i/>
          <w:iCs/>
          <w:sz w:val="20"/>
          <w:szCs w:val="20"/>
        </w:rPr>
        <w:t>m</w:t>
      </w:r>
      <w:r w:rsidR="00A871D9" w:rsidRPr="006E7C05">
        <w:rPr>
          <w:rFonts w:ascii="Calibri" w:hAnsi="Calibri" w:cs="Calibri"/>
          <w:i/>
          <w:iCs/>
          <w:sz w:val="20"/>
          <w:szCs w:val="20"/>
        </w:rPr>
        <w:t xml:space="preserve">. </w:t>
      </w:r>
    </w:p>
    <w:tbl>
      <w:tblPr>
        <w:tblStyle w:val="TableGrid"/>
        <w:tblW w:w="8902" w:type="dxa"/>
        <w:tblInd w:w="-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95"/>
        <w:gridCol w:w="1870"/>
        <w:gridCol w:w="5189"/>
        <w:gridCol w:w="1048"/>
      </w:tblGrid>
      <w:tr w:rsidR="001308D4" w:rsidRPr="009E21A4" w14:paraId="336CAA61" w14:textId="77777777" w:rsidTr="6903875B">
        <w:tc>
          <w:tcPr>
            <w:tcW w:w="8902" w:type="dxa"/>
            <w:gridSpan w:val="4"/>
            <w:vAlign w:val="bottom"/>
          </w:tcPr>
          <w:p w14:paraId="40F1746C" w14:textId="77777777" w:rsidR="00256D22" w:rsidRPr="00256D22" w:rsidRDefault="00256D22" w:rsidP="00CA6ADC">
            <w:pPr>
              <w:rPr>
                <w:rFonts w:ascii="Calibri" w:hAnsi="Calibri" w:cs="Calibri"/>
                <w:b/>
                <w:bCs/>
                <w:i/>
                <w:iCs/>
                <w:lang w:val="en-GB"/>
              </w:rPr>
            </w:pPr>
            <w:r w:rsidRPr="00256D22">
              <w:rPr>
                <w:rFonts w:ascii="Calibri" w:hAnsi="Calibri" w:cs="Calibri"/>
                <w:b/>
                <w:bCs/>
                <w:i/>
                <w:iCs/>
                <w:lang w:val="en-GB"/>
              </w:rPr>
              <w:t xml:space="preserve">Guidance: </w:t>
            </w:r>
          </w:p>
          <w:p w14:paraId="0A0C328C" w14:textId="77777777" w:rsidR="00AC5A4B" w:rsidRPr="004E664B" w:rsidRDefault="00AC5A4B" w:rsidP="00AC5A4B">
            <w:pPr>
              <w:pStyle w:val="ListParagraph"/>
              <w:numPr>
                <w:ilvl w:val="0"/>
                <w:numId w:val="15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Clear high‑level requirements help ensure </w:t>
            </w:r>
            <w:r w:rsidR="00DD1B60"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faster and 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more accurate sizing</w:t>
            </w:r>
          </w:p>
          <w:p w14:paraId="10FBDA23" w14:textId="77777777" w:rsidR="00256D22" w:rsidRPr="00256D22" w:rsidRDefault="00256D22" w:rsidP="00256D22">
            <w:pPr>
              <w:pStyle w:val="ListParagraph"/>
              <w:numPr>
                <w:ilvl w:val="0"/>
                <w:numId w:val="15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List the essential capabilities or features needed to achieve your desired outcome (e.g., “Customers must be able to…”, “The system must allow…”)</w:t>
            </w:r>
          </w:p>
          <w:p w14:paraId="28EC29D0" w14:textId="77777777" w:rsidR="00256D22" w:rsidRPr="00256D22" w:rsidRDefault="00256D22" w:rsidP="00256D22">
            <w:pPr>
              <w:pStyle w:val="ListParagraph"/>
              <w:numPr>
                <w:ilvl w:val="0"/>
                <w:numId w:val="15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lastRenderedPageBreak/>
              <w:t>Focus on requirements, not solutions (avoid naming specific technologies or designs)</w:t>
            </w:r>
          </w:p>
          <w:p w14:paraId="070CD3C7" w14:textId="77777777" w:rsidR="00256D22" w:rsidRDefault="00256D22" w:rsidP="00256D22">
            <w:pPr>
              <w:pStyle w:val="ListParagraph"/>
              <w:numPr>
                <w:ilvl w:val="0"/>
                <w:numId w:val="15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Include any critical business rules, data needs, reporting requirements, or compliance considerations</w:t>
            </w:r>
          </w:p>
          <w:p w14:paraId="12252A26" w14:textId="77777777" w:rsidR="00A1545A" w:rsidRPr="00256D22" w:rsidRDefault="00A1545A" w:rsidP="00256D22">
            <w:pPr>
              <w:pStyle w:val="ListParagraph"/>
              <w:numPr>
                <w:ilvl w:val="0"/>
                <w:numId w:val="15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For customer impacting </w:t>
            </w:r>
            <w:r w:rsidR="00EF1CE9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proposals you may wish to consider </w:t>
            </w:r>
            <w:r w:rsidR="00583E64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the specific elements of the customer lifecycle that</w:t>
            </w:r>
            <w:r w:rsidR="003C43DE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 each requirement impacts e.g. 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find/explore,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b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uy</w:t>
            </w:r>
            <w:r w:rsidR="00146044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/upgrade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p</w:t>
            </w:r>
            <w:r w:rsidR="001C1E6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ay/bill,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g</w:t>
            </w:r>
            <w:r w:rsidR="00EF5C0B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etting started/use, </w:t>
            </w:r>
            <w:r w:rsidR="00BA598A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m</w:t>
            </w:r>
            <w:r w:rsidR="00B233DE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anage</w:t>
            </w:r>
            <w:r w:rsidR="00970499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, get help, stay/leave.</w:t>
            </w:r>
          </w:p>
          <w:p w14:paraId="36CEB7C4" w14:textId="77777777" w:rsidR="001308D4" w:rsidRPr="00DB7C7B" w:rsidRDefault="00BE331E" w:rsidP="00DB7C7B">
            <w:pPr>
              <w:pStyle w:val="ListParagraph"/>
              <w:numPr>
                <w:ilvl w:val="0"/>
                <w:numId w:val="19"/>
              </w:numPr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</w:pP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*</w:t>
            </w:r>
            <w:r w:rsidR="000D5F54"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MVP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 = </w:t>
            </w:r>
            <w:r w:rsidR="00334F22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These requirements 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must be delivered </w:t>
            </w:r>
            <w:r w:rsidR="006948EA"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 xml:space="preserve">by the project </w:t>
            </w:r>
            <w:r w:rsidRPr="4E2CF9D3">
              <w:rPr>
                <w:rFonts w:ascii="Calibri" w:eastAsia="Calibri" w:hAnsi="Calibri" w:cs="Calibri"/>
                <w:i/>
                <w:sz w:val="20"/>
                <w:szCs w:val="20"/>
                <w:lang w:val="en-GB"/>
              </w:rPr>
              <w:t>to achieve the minimum viable customer or commercial outcome</w:t>
            </w:r>
          </w:p>
        </w:tc>
      </w:tr>
      <w:tr w:rsidR="00BE6910" w:rsidRPr="009E21A4" w14:paraId="10573228" w14:textId="77777777" w:rsidTr="6903875B">
        <w:tc>
          <w:tcPr>
            <w:tcW w:w="795" w:type="dxa"/>
            <w:vAlign w:val="bottom"/>
          </w:tcPr>
          <w:p w14:paraId="6AD10C59" w14:textId="77777777" w:rsidR="00871844" w:rsidRPr="009E21A4" w:rsidRDefault="00871844" w:rsidP="00A9680B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#</w:t>
            </w:r>
          </w:p>
        </w:tc>
        <w:tc>
          <w:tcPr>
            <w:tcW w:w="7059" w:type="dxa"/>
            <w:gridSpan w:val="2"/>
            <w:vAlign w:val="bottom"/>
          </w:tcPr>
          <w:p w14:paraId="70D3AC9D" w14:textId="77777777" w:rsidR="00871844" w:rsidRPr="009E21A4" w:rsidRDefault="00B67982" w:rsidP="00A9680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Change / </w:t>
            </w:r>
            <w:r w:rsidR="00871844"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1048" w:type="dxa"/>
            <w:vAlign w:val="bottom"/>
          </w:tcPr>
          <w:p w14:paraId="0391EDAA" w14:textId="77777777" w:rsidR="00871844" w:rsidRPr="009E21A4" w:rsidRDefault="000D5F54" w:rsidP="6A297115">
            <w:pPr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MVP</w:t>
            </w:r>
            <w:r w:rsidR="003B00BC">
              <w:rPr>
                <w:rFonts w:ascii="Calibri" w:hAnsi="Calibri" w:cs="Calibri"/>
                <w:b/>
                <w:bCs/>
                <w:sz w:val="20"/>
                <w:szCs w:val="20"/>
              </w:rPr>
              <w:t>*</w:t>
            </w:r>
          </w:p>
        </w:tc>
      </w:tr>
      <w:tr w:rsidR="00145EE4" w:rsidRPr="009E21A4" w14:paraId="29F832AA" w14:textId="77777777" w:rsidTr="6903875B">
        <w:tc>
          <w:tcPr>
            <w:tcW w:w="795" w:type="dxa"/>
          </w:tcPr>
          <w:p w14:paraId="7C2BE020" w14:textId="77777777" w:rsidR="00145EE4" w:rsidRPr="001D62AE" w:rsidRDefault="00145EE4" w:rsidP="00145EE4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</w:t>
            </w:r>
          </w:p>
        </w:tc>
        <w:tc>
          <w:tcPr>
            <w:tcW w:w="7059" w:type="dxa"/>
            <w:gridSpan w:val="2"/>
          </w:tcPr>
          <w:p w14:paraId="3A422349" w14:textId="42FE653F" w:rsidR="00145EE4" w:rsidRPr="00145EE4" w:rsidRDefault="00145EE4" w:rsidP="00145EE4">
            <w:r w:rsidRPr="00145EE4">
              <w:t>Seamless integration with SCCM &amp; Intune</w:t>
            </w:r>
          </w:p>
        </w:tc>
        <w:tc>
          <w:tcPr>
            <w:tcW w:w="1048" w:type="dxa"/>
          </w:tcPr>
          <w:p w14:paraId="16508482" w14:textId="51D24513" w:rsidR="00145EE4" w:rsidRPr="001D62AE" w:rsidRDefault="00145EE4" w:rsidP="00145EE4">
            <w:pPr>
              <w:jc w:val="center"/>
            </w:pPr>
          </w:p>
        </w:tc>
      </w:tr>
      <w:tr w:rsidR="00145EE4" w:rsidRPr="009E21A4" w14:paraId="4E32413F" w14:textId="77777777" w:rsidTr="6903875B">
        <w:tc>
          <w:tcPr>
            <w:tcW w:w="795" w:type="dxa"/>
          </w:tcPr>
          <w:p w14:paraId="31BC6984" w14:textId="77777777" w:rsidR="00145EE4" w:rsidRPr="001D62AE" w:rsidRDefault="00145EE4" w:rsidP="00145EE4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2</w:t>
            </w:r>
          </w:p>
        </w:tc>
        <w:tc>
          <w:tcPr>
            <w:tcW w:w="7059" w:type="dxa"/>
            <w:gridSpan w:val="2"/>
          </w:tcPr>
          <w:p w14:paraId="2428CAEA" w14:textId="7139B954" w:rsidR="00145EE4" w:rsidRPr="00145EE4" w:rsidRDefault="00145EE4" w:rsidP="00145EE4">
            <w:r w:rsidRPr="00145EE4">
              <w:t>Fully automated third</w:t>
            </w:r>
            <w:r w:rsidRPr="00145EE4">
              <w:noBreakHyphen/>
              <w:t xml:space="preserve">party </w:t>
            </w:r>
            <w:r>
              <w:t xml:space="preserve">application </w:t>
            </w:r>
            <w:r w:rsidRPr="00145EE4">
              <w:t>patch deployment</w:t>
            </w:r>
          </w:p>
        </w:tc>
        <w:tc>
          <w:tcPr>
            <w:tcW w:w="1048" w:type="dxa"/>
          </w:tcPr>
          <w:p w14:paraId="4BFD444E" w14:textId="3E0C76C2" w:rsidR="00145EE4" w:rsidRPr="001D62AE" w:rsidRDefault="00145EE4" w:rsidP="00145EE4">
            <w:pPr>
              <w:jc w:val="center"/>
            </w:pPr>
          </w:p>
        </w:tc>
      </w:tr>
      <w:tr w:rsidR="00145EE4" w:rsidRPr="009E21A4" w14:paraId="52456A4E" w14:textId="77777777" w:rsidTr="6903875B">
        <w:tc>
          <w:tcPr>
            <w:tcW w:w="795" w:type="dxa"/>
          </w:tcPr>
          <w:p w14:paraId="78FDF0B7" w14:textId="77777777" w:rsidR="00145EE4" w:rsidRPr="001D62AE" w:rsidRDefault="00145EE4" w:rsidP="00145EE4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3</w:t>
            </w:r>
          </w:p>
        </w:tc>
        <w:tc>
          <w:tcPr>
            <w:tcW w:w="7059" w:type="dxa"/>
            <w:gridSpan w:val="2"/>
          </w:tcPr>
          <w:p w14:paraId="41088CB9" w14:textId="281240EE" w:rsidR="00145EE4" w:rsidRPr="00145EE4" w:rsidRDefault="00145EE4" w:rsidP="00145EE4">
            <w:r>
              <w:t>R</w:t>
            </w:r>
            <w:r w:rsidRPr="00145EE4">
              <w:t xml:space="preserve">eduction in </w:t>
            </w:r>
            <w:r>
              <w:t xml:space="preserve">manual </w:t>
            </w:r>
            <w:r w:rsidRPr="00145EE4">
              <w:t>administrative overhead</w:t>
            </w:r>
          </w:p>
        </w:tc>
        <w:tc>
          <w:tcPr>
            <w:tcW w:w="1048" w:type="dxa"/>
          </w:tcPr>
          <w:p w14:paraId="000B72F2" w14:textId="291F81A2" w:rsidR="00145EE4" w:rsidRPr="001D62AE" w:rsidRDefault="00145EE4" w:rsidP="00145EE4">
            <w:pPr>
              <w:jc w:val="center"/>
            </w:pPr>
          </w:p>
        </w:tc>
      </w:tr>
      <w:tr w:rsidR="00145EE4" w:rsidRPr="009E21A4" w14:paraId="6E7B7259" w14:textId="77777777" w:rsidTr="6903875B">
        <w:tc>
          <w:tcPr>
            <w:tcW w:w="795" w:type="dxa"/>
          </w:tcPr>
          <w:p w14:paraId="4C0C1B9C" w14:textId="77777777" w:rsidR="00145EE4" w:rsidRDefault="00145EE4" w:rsidP="00145EE4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4</w:t>
            </w:r>
          </w:p>
        </w:tc>
        <w:tc>
          <w:tcPr>
            <w:tcW w:w="7059" w:type="dxa"/>
            <w:gridSpan w:val="2"/>
          </w:tcPr>
          <w:p w14:paraId="078C1F05" w14:textId="3F64BE21" w:rsidR="00145EE4" w:rsidRPr="00145EE4" w:rsidRDefault="00145EE4" w:rsidP="00145EE4">
            <w:r w:rsidRPr="00145EE4">
              <w:t>Customization of deployment rules</w:t>
            </w:r>
          </w:p>
        </w:tc>
        <w:tc>
          <w:tcPr>
            <w:tcW w:w="1048" w:type="dxa"/>
          </w:tcPr>
          <w:p w14:paraId="258EB326" w14:textId="408378D7" w:rsidR="00145EE4" w:rsidRDefault="00145EE4" w:rsidP="00145EE4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145EE4" w:rsidRPr="009E21A4" w14:paraId="6FD33C41" w14:textId="77777777" w:rsidTr="6903875B">
        <w:tc>
          <w:tcPr>
            <w:tcW w:w="795" w:type="dxa"/>
          </w:tcPr>
          <w:p w14:paraId="10DEAD5B" w14:textId="77777777" w:rsidR="00145EE4" w:rsidRPr="001D62AE" w:rsidRDefault="00145EE4" w:rsidP="00145EE4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5</w:t>
            </w:r>
          </w:p>
        </w:tc>
        <w:tc>
          <w:tcPr>
            <w:tcW w:w="7059" w:type="dxa"/>
            <w:gridSpan w:val="2"/>
          </w:tcPr>
          <w:p w14:paraId="49AD3AA0" w14:textId="16DEBBE0" w:rsidR="00145EE4" w:rsidRPr="00145EE4" w:rsidRDefault="00145EE4" w:rsidP="00145EE4">
            <w:r w:rsidRPr="00145EE4">
              <w:t>Improved patch hygiene and security posture</w:t>
            </w:r>
          </w:p>
        </w:tc>
        <w:tc>
          <w:tcPr>
            <w:tcW w:w="1048" w:type="dxa"/>
          </w:tcPr>
          <w:p w14:paraId="15AED94E" w14:textId="6C2C2076" w:rsidR="00145EE4" w:rsidRPr="6A297115" w:rsidRDefault="00145EE4" w:rsidP="00145EE4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145EE4" w:rsidRPr="009E21A4" w14:paraId="1A88137D" w14:textId="77777777" w:rsidTr="6903875B">
        <w:tc>
          <w:tcPr>
            <w:tcW w:w="795" w:type="dxa"/>
          </w:tcPr>
          <w:p w14:paraId="15BB8F4A" w14:textId="77777777" w:rsidR="00145EE4" w:rsidRPr="001D62AE" w:rsidRDefault="00145EE4" w:rsidP="00145EE4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6</w:t>
            </w:r>
          </w:p>
        </w:tc>
        <w:tc>
          <w:tcPr>
            <w:tcW w:w="7059" w:type="dxa"/>
            <w:gridSpan w:val="2"/>
          </w:tcPr>
          <w:p w14:paraId="5774BF28" w14:textId="5F51AD5F" w:rsidR="00145EE4" w:rsidRPr="00145EE4" w:rsidRDefault="00145EE4" w:rsidP="00145EE4">
            <w:r w:rsidRPr="00145EE4">
              <w:t>Purpose</w:t>
            </w:r>
            <w:r w:rsidRPr="00145EE4">
              <w:noBreakHyphen/>
              <w:t xml:space="preserve">built patch automation </w:t>
            </w:r>
          </w:p>
        </w:tc>
        <w:tc>
          <w:tcPr>
            <w:tcW w:w="1048" w:type="dxa"/>
          </w:tcPr>
          <w:p w14:paraId="34D640FE" w14:textId="615DE65C" w:rsidR="00145EE4" w:rsidRPr="001D62AE" w:rsidRDefault="00145EE4" w:rsidP="00145EE4">
            <w:pPr>
              <w:jc w:val="center"/>
            </w:pPr>
          </w:p>
        </w:tc>
      </w:tr>
      <w:tr w:rsidR="00145EE4" w:rsidRPr="009E21A4" w14:paraId="4AD529CF" w14:textId="77777777" w:rsidTr="6903875B">
        <w:tc>
          <w:tcPr>
            <w:tcW w:w="795" w:type="dxa"/>
          </w:tcPr>
          <w:p w14:paraId="71605343" w14:textId="77777777" w:rsidR="00145EE4" w:rsidRPr="001D3629" w:rsidRDefault="00145EE4" w:rsidP="00145EE4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7</w:t>
            </w:r>
          </w:p>
        </w:tc>
        <w:tc>
          <w:tcPr>
            <w:tcW w:w="7059" w:type="dxa"/>
            <w:gridSpan w:val="2"/>
          </w:tcPr>
          <w:p w14:paraId="17671BAA" w14:textId="664B6665" w:rsidR="00145EE4" w:rsidRPr="00145EE4" w:rsidRDefault="00145EE4" w:rsidP="00145EE4">
            <w:r>
              <w:t>Ensures e</w:t>
            </w:r>
            <w:r w:rsidRPr="00145EE4">
              <w:t xml:space="preserve">vergreen compliance </w:t>
            </w:r>
          </w:p>
        </w:tc>
        <w:tc>
          <w:tcPr>
            <w:tcW w:w="1048" w:type="dxa"/>
          </w:tcPr>
          <w:p w14:paraId="699D1901" w14:textId="77777777" w:rsidR="00145EE4" w:rsidRPr="001D3629" w:rsidRDefault="00145EE4" w:rsidP="00145EE4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145EE4" w:rsidRPr="009E21A4" w14:paraId="3319E4A0" w14:textId="77777777" w:rsidTr="6903875B">
        <w:tc>
          <w:tcPr>
            <w:tcW w:w="795" w:type="dxa"/>
          </w:tcPr>
          <w:p w14:paraId="6EB1B9FF" w14:textId="77777777" w:rsidR="00145EE4" w:rsidRPr="001D3629" w:rsidRDefault="00145EE4" w:rsidP="00145EE4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8</w:t>
            </w:r>
          </w:p>
        </w:tc>
        <w:tc>
          <w:tcPr>
            <w:tcW w:w="7059" w:type="dxa"/>
            <w:gridSpan w:val="2"/>
          </w:tcPr>
          <w:p w14:paraId="333956A3" w14:textId="6F217792" w:rsidR="00145EE4" w:rsidRPr="00145EE4" w:rsidRDefault="00145EE4" w:rsidP="00145EE4">
            <w:r w:rsidRPr="00145EE4">
              <w:t>Clear and actionable reporting</w:t>
            </w:r>
          </w:p>
        </w:tc>
        <w:tc>
          <w:tcPr>
            <w:tcW w:w="1048" w:type="dxa"/>
          </w:tcPr>
          <w:p w14:paraId="39BD6D61" w14:textId="77777777" w:rsidR="00145EE4" w:rsidRPr="001D3629" w:rsidRDefault="00145EE4" w:rsidP="00145EE4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145EE4" w:rsidRPr="009E21A4" w14:paraId="1ECFD488" w14:textId="77777777" w:rsidTr="6903875B">
        <w:tc>
          <w:tcPr>
            <w:tcW w:w="795" w:type="dxa"/>
          </w:tcPr>
          <w:p w14:paraId="0364A56C" w14:textId="77777777" w:rsidR="00145EE4" w:rsidRPr="001D3629" w:rsidRDefault="00145EE4" w:rsidP="00145EE4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9</w:t>
            </w:r>
          </w:p>
        </w:tc>
        <w:tc>
          <w:tcPr>
            <w:tcW w:w="7059" w:type="dxa"/>
            <w:gridSpan w:val="2"/>
          </w:tcPr>
          <w:p w14:paraId="472AC4CD" w14:textId="58642D0D" w:rsidR="00145EE4" w:rsidRPr="00145EE4" w:rsidRDefault="39555E5E" w:rsidP="00145EE4">
            <w:r>
              <w:t>Rollback capability</w:t>
            </w:r>
          </w:p>
        </w:tc>
        <w:tc>
          <w:tcPr>
            <w:tcW w:w="1048" w:type="dxa"/>
          </w:tcPr>
          <w:p w14:paraId="4ECCB886" w14:textId="77777777" w:rsidR="00145EE4" w:rsidRPr="001D3629" w:rsidRDefault="00145EE4" w:rsidP="00145EE4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BE6910" w:rsidRPr="009E21A4" w14:paraId="43723648" w14:textId="77777777" w:rsidTr="6903875B">
        <w:tc>
          <w:tcPr>
            <w:tcW w:w="795" w:type="dxa"/>
          </w:tcPr>
          <w:p w14:paraId="261935CE" w14:textId="77777777" w:rsidR="00F02CDC" w:rsidRPr="001D3629" w:rsidRDefault="47166FD7" w:rsidP="00F02CDC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10</w:t>
            </w:r>
          </w:p>
        </w:tc>
        <w:tc>
          <w:tcPr>
            <w:tcW w:w="7059" w:type="dxa"/>
            <w:gridSpan w:val="2"/>
          </w:tcPr>
          <w:p w14:paraId="3031F5DB" w14:textId="6E1C719C" w:rsidR="00F02CDC" w:rsidRPr="001D3629" w:rsidRDefault="6D97734A" w:rsidP="6903875B">
            <w:r>
              <w:t>No negative device impact</w:t>
            </w:r>
          </w:p>
        </w:tc>
        <w:tc>
          <w:tcPr>
            <w:tcW w:w="1048" w:type="dxa"/>
          </w:tcPr>
          <w:p w14:paraId="07B19A1E" w14:textId="77777777" w:rsidR="00F02CDC" w:rsidRPr="001D3629" w:rsidRDefault="00F02CDC" w:rsidP="00F02CDC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BD32FA" w:rsidRPr="00CE6213" w14:paraId="4DC5FA89" w14:textId="77777777" w:rsidTr="6903875B">
        <w:tblPrEx>
          <w:tblCellMar>
            <w:left w:w="113" w:type="dxa"/>
            <w:right w:w="113" w:type="dxa"/>
          </w:tblCellMar>
        </w:tblPrEx>
        <w:tc>
          <w:tcPr>
            <w:tcW w:w="2665" w:type="dxa"/>
            <w:gridSpan w:val="2"/>
          </w:tcPr>
          <w:p w14:paraId="0F9949A4" w14:textId="77777777" w:rsidR="006D05F5" w:rsidRPr="00B94E77" w:rsidRDefault="00336D1B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What are your</w:t>
            </w:r>
            <w:r w:rsidR="006D05F5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reporting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or </w:t>
            </w:r>
            <w:r w:rsidR="00017219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self-serve analytics (data </w:t>
            </w:r>
            <w:proofErr w:type="spellStart"/>
            <w:r w:rsidR="00017219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democ</w:t>
            </w:r>
            <w:proofErr w:type="spellEnd"/>
            <w:r w:rsidR="00883221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.</w:t>
            </w:r>
            <w:r w:rsidR="00017219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) requirements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?</w:t>
            </w:r>
          </w:p>
        </w:tc>
        <w:tc>
          <w:tcPr>
            <w:tcW w:w="5189" w:type="dxa"/>
          </w:tcPr>
          <w:p w14:paraId="094FB244" w14:textId="3D29574F" w:rsidR="006D05F5" w:rsidRPr="007C56B8" w:rsidRDefault="00790693" w:rsidP="007C56B8">
            <w:pPr>
              <w:pStyle w:val="ListParagraph"/>
              <w:numPr>
                <w:ilvl w:val="0"/>
                <w:numId w:val="19"/>
              </w:num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t>N/A</w:t>
            </w:r>
          </w:p>
        </w:tc>
        <w:tc>
          <w:tcPr>
            <w:tcW w:w="1048" w:type="dxa"/>
          </w:tcPr>
          <w:p w14:paraId="51769885" w14:textId="491016E8" w:rsidR="006D05F5" w:rsidRPr="00CE6213" w:rsidRDefault="006D05F5" w:rsidP="00017219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3F2939E7" w14:textId="77777777" w:rsidR="006C5049" w:rsidRDefault="006C5049">
      <w:pPr>
        <w:rPr>
          <w:rFonts w:ascii="Calibri" w:hAnsi="Calibri" w:cs="Calibri"/>
        </w:rPr>
      </w:pPr>
    </w:p>
    <w:p w14:paraId="2B9F2E7B" w14:textId="77777777" w:rsidR="0048235B" w:rsidRPr="00042248" w:rsidRDefault="00165505" w:rsidP="001E4023">
      <w:pPr>
        <w:spacing w:after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6</w:t>
      </w:r>
      <w:r w:rsidR="007E12A8" w:rsidRPr="00042248">
        <w:rPr>
          <w:rFonts w:ascii="Calibri" w:hAnsi="Calibri" w:cs="Calibri"/>
          <w:b/>
          <w:bCs/>
          <w:sz w:val="28"/>
          <w:szCs w:val="28"/>
        </w:rPr>
        <w:t xml:space="preserve">.1 </w:t>
      </w:r>
      <w:r w:rsidR="0048235B" w:rsidRPr="00042248">
        <w:rPr>
          <w:rFonts w:ascii="Calibri" w:hAnsi="Calibri" w:cs="Calibri"/>
          <w:b/>
          <w:bCs/>
          <w:sz w:val="28"/>
          <w:szCs w:val="28"/>
        </w:rPr>
        <w:t>Non-Functional Requirements (NFR)</w:t>
      </w:r>
    </w:p>
    <w:p w14:paraId="14C6FD2D" w14:textId="77777777" w:rsidR="00D13723" w:rsidRPr="006E7C05" w:rsidRDefault="00D13723" w:rsidP="00D13723">
      <w:pPr>
        <w:rPr>
          <w:rFonts w:ascii="Calibri" w:hAnsi="Calibri" w:cs="Calibri"/>
          <w:lang w:val="en-GB"/>
        </w:rPr>
      </w:pPr>
      <w:r w:rsidRPr="006E7C05">
        <w:rPr>
          <w:rFonts w:ascii="Calibri" w:hAnsi="Calibri" w:cs="Calibri"/>
          <w:lang w:val="en-GB"/>
        </w:rPr>
        <w:t>A non</w:t>
      </w:r>
      <w:r w:rsidRPr="006E7C05">
        <w:rPr>
          <w:rFonts w:ascii="Calibri" w:hAnsi="Calibri" w:cs="Calibri"/>
          <w:lang w:val="en-GB"/>
        </w:rPr>
        <w:noBreakHyphen/>
        <w:t xml:space="preserve">functional requirement explains the standards </w:t>
      </w:r>
      <w:r w:rsidR="00E17FD1" w:rsidRPr="006E7C05">
        <w:rPr>
          <w:rFonts w:ascii="Calibri" w:hAnsi="Calibri" w:cs="Calibri"/>
          <w:lang w:val="en-GB"/>
        </w:rPr>
        <w:t>the</w:t>
      </w:r>
      <w:r w:rsidRPr="006E7C05">
        <w:rPr>
          <w:rFonts w:ascii="Calibri" w:hAnsi="Calibri" w:cs="Calibri"/>
          <w:lang w:val="en-GB"/>
        </w:rPr>
        <w:t xml:space="preserve"> solution must meet — such as speed, reliability, security, or ease of use — so that the experience works well for customers and colleagues, not just functionally</w:t>
      </w:r>
      <w:r w:rsidR="008A4669" w:rsidRPr="006E7C05">
        <w:rPr>
          <w:rFonts w:ascii="Calibri" w:hAnsi="Calibri" w:cs="Calibri"/>
          <w:lang w:val="en-GB"/>
        </w:rPr>
        <w:t>.</w:t>
      </w:r>
    </w:p>
    <w:tbl>
      <w:tblPr>
        <w:tblStyle w:val="TableGrid"/>
        <w:tblW w:w="8902" w:type="dxa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2665"/>
        <w:gridCol w:w="6237"/>
      </w:tblGrid>
      <w:tr w:rsidR="004218BA" w14:paraId="573E9728" w14:textId="77777777" w:rsidTr="006B25E5">
        <w:tc>
          <w:tcPr>
            <w:tcW w:w="2665" w:type="dxa"/>
          </w:tcPr>
          <w:p w14:paraId="2DA0DA13" w14:textId="77777777" w:rsidR="00176328" w:rsidRDefault="00176328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Are there any security or privacy requirements</w:t>
            </w:r>
            <w:r w:rsidR="005C67F3" w:rsidRPr="005C67F3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? </w:t>
            </w:r>
          </w:p>
          <w:p w14:paraId="0EDAD649" w14:textId="77777777" w:rsidR="004218BA" w:rsidRPr="005C67F3" w:rsidRDefault="005C67F3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If unsure, select ‘unknown’</w:t>
            </w:r>
          </w:p>
        </w:tc>
        <w:tc>
          <w:tcPr>
            <w:tcW w:w="6237" w:type="dxa"/>
          </w:tcPr>
          <w:p w14:paraId="7C5B57A7" w14:textId="0C09DE19" w:rsidR="004218BA" w:rsidRPr="00FB12A8" w:rsidRDefault="0079069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t>SBD approval</w:t>
            </w:r>
          </w:p>
        </w:tc>
      </w:tr>
    </w:tbl>
    <w:p w14:paraId="43E68702" w14:textId="77777777" w:rsidR="00073993" w:rsidRDefault="00073993" w:rsidP="00073993">
      <w:pPr>
        <w:rPr>
          <w:rFonts w:ascii="Calibri" w:hAnsi="Calibri" w:cs="Calibri"/>
          <w:b/>
          <w:bCs/>
        </w:rPr>
      </w:pPr>
    </w:p>
    <w:p w14:paraId="7DD62AD2" w14:textId="77777777" w:rsidR="007E12A8" w:rsidRPr="00165505" w:rsidRDefault="00165505" w:rsidP="00165505">
      <w:pPr>
        <w:spacing w:after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6.2</w:t>
      </w:r>
      <w:r w:rsidR="5AD7A67D" w:rsidRPr="00165505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D02E69" w:rsidRPr="00165505">
        <w:rPr>
          <w:rFonts w:ascii="Calibri" w:hAnsi="Calibri" w:cs="Calibri"/>
          <w:b/>
          <w:bCs/>
          <w:sz w:val="28"/>
          <w:szCs w:val="28"/>
        </w:rPr>
        <w:t>What parts of the business are likely to be impacted</w:t>
      </w:r>
      <w:r w:rsidR="00042248" w:rsidRPr="00165505">
        <w:rPr>
          <w:rFonts w:ascii="Calibri" w:hAnsi="Calibri" w:cs="Calibri"/>
          <w:b/>
          <w:bCs/>
          <w:sz w:val="28"/>
          <w:szCs w:val="28"/>
        </w:rPr>
        <w:t>?</w:t>
      </w:r>
    </w:p>
    <w:p w14:paraId="1C35A4FD" w14:textId="77777777" w:rsidR="00A700CE" w:rsidRPr="00A700CE" w:rsidRDefault="00A700CE" w:rsidP="00A700CE">
      <w:pPr>
        <w:spacing w:after="0"/>
        <w:rPr>
          <w:rFonts w:ascii="Calibri" w:hAnsi="Calibri" w:cs="Calibri"/>
          <w:lang w:val="en-GB"/>
        </w:rPr>
      </w:pPr>
      <w:r w:rsidRPr="00A700CE">
        <w:rPr>
          <w:rFonts w:ascii="Calibri" w:hAnsi="Calibri" w:cs="Calibri"/>
          <w:lang w:val="en-GB"/>
        </w:rPr>
        <w:t xml:space="preserve">This section helps us understand which parts of the organisation may be affected if this proposal goes ahead. You do not need technical knowledge — simply indicate where you believe there may be an impact. </w:t>
      </w:r>
    </w:p>
    <w:p w14:paraId="51074A90" w14:textId="77777777" w:rsidR="00A700CE" w:rsidRPr="00A700CE" w:rsidRDefault="00A700CE" w:rsidP="00A700CE">
      <w:pPr>
        <w:spacing w:after="0"/>
        <w:rPr>
          <w:rFonts w:ascii="Calibri" w:hAnsi="Calibri" w:cs="Calibri"/>
          <w:lang w:val="en-GB"/>
        </w:rPr>
      </w:pPr>
    </w:p>
    <w:p w14:paraId="1FC4492F" w14:textId="77777777" w:rsidR="004E3BC9" w:rsidRPr="00055E20" w:rsidRDefault="00A700CE" w:rsidP="00055E20">
      <w:pPr>
        <w:rPr>
          <w:rFonts w:ascii="Calibri" w:hAnsi="Calibri" w:cs="Calibri"/>
          <w:i/>
          <w:iCs/>
          <w:lang w:val="en-GB"/>
        </w:rPr>
      </w:pPr>
      <w:r w:rsidRPr="00AB176C">
        <w:rPr>
          <w:rFonts w:ascii="Calibri" w:hAnsi="Calibri" w:cs="Calibri"/>
          <w:i/>
          <w:iCs/>
          <w:lang w:val="en-GB"/>
        </w:rPr>
        <w:t xml:space="preserve">If you are unsure, </w:t>
      </w:r>
      <w:r w:rsidR="00730128">
        <w:rPr>
          <w:rFonts w:ascii="Calibri" w:hAnsi="Calibri" w:cs="Calibri"/>
          <w:i/>
          <w:iCs/>
          <w:lang w:val="en-GB"/>
        </w:rPr>
        <w:t>p</w:t>
      </w:r>
      <w:r w:rsidRPr="00AB176C">
        <w:rPr>
          <w:rFonts w:ascii="Calibri" w:hAnsi="Calibri" w:cs="Calibri"/>
          <w:i/>
          <w:iCs/>
          <w:lang w:val="en-GB"/>
        </w:rPr>
        <w:t>ick “Potential impact”. You are signalling where impact may exist, not committing to scope or design. This will be reviewed and refined during shaping and sizing</w:t>
      </w:r>
      <w:r w:rsidR="003D46FE" w:rsidRPr="00AB176C">
        <w:rPr>
          <w:rFonts w:ascii="Calibri" w:hAnsi="Calibri" w:cs="Calibri"/>
          <w:i/>
          <w:iCs/>
          <w:lang w:val="en-GB"/>
        </w:rPr>
        <w:t>.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227"/>
        <w:gridCol w:w="1417"/>
        <w:gridCol w:w="4253"/>
      </w:tblGrid>
      <w:tr w:rsidR="00AB3472" w:rsidRPr="009E21A4" w14:paraId="63CB3238" w14:textId="77777777" w:rsidTr="007624A3">
        <w:tc>
          <w:tcPr>
            <w:tcW w:w="3227" w:type="dxa"/>
            <w:vAlign w:val="bottom"/>
          </w:tcPr>
          <w:p w14:paraId="483865DE" w14:textId="77777777" w:rsidR="00D4432D" w:rsidRPr="009E21A4" w:rsidRDefault="00D4432D" w:rsidP="0060187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Operational area</w:t>
            </w:r>
          </w:p>
        </w:tc>
        <w:tc>
          <w:tcPr>
            <w:tcW w:w="1417" w:type="dxa"/>
            <w:vAlign w:val="bottom"/>
          </w:tcPr>
          <w:p w14:paraId="36A8CEAA" w14:textId="77777777" w:rsidR="00D4432D" w:rsidRPr="009E21A4" w:rsidRDefault="5842F8BE" w:rsidP="0060187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39D0B259">
              <w:rPr>
                <w:rFonts w:ascii="Calibri" w:hAnsi="Calibri" w:cs="Calibri"/>
                <w:b/>
                <w:bCs/>
                <w:sz w:val="20"/>
                <w:szCs w:val="20"/>
              </w:rPr>
              <w:t>Impact</w:t>
            </w:r>
            <w:r w:rsidR="1B201A9A" w:rsidRPr="39D0B259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  <w:r w:rsidR="00F4751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F4751B" w:rsidRPr="0060187F">
              <w:rPr>
                <w:rFonts w:ascii="Calibri" w:hAnsi="Calibri" w:cs="Calibri"/>
                <w:i/>
                <w:iCs/>
                <w:sz w:val="18"/>
                <w:szCs w:val="18"/>
              </w:rPr>
              <w:t>(Y/N/potential)</w:t>
            </w:r>
          </w:p>
        </w:tc>
        <w:tc>
          <w:tcPr>
            <w:tcW w:w="4253" w:type="dxa"/>
            <w:vAlign w:val="bottom"/>
          </w:tcPr>
          <w:p w14:paraId="050D2182" w14:textId="77777777" w:rsidR="00D4432D" w:rsidRDefault="00D4432D" w:rsidP="0060187F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How</w:t>
            </w:r>
            <w:r w:rsidR="0060187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might this area be impacted?</w:t>
            </w:r>
          </w:p>
        </w:tc>
      </w:tr>
      <w:tr w:rsidR="0060187F" w:rsidRPr="009E21A4" w14:paraId="48D7BDB0" w14:textId="77777777" w:rsidTr="00A379B0">
        <w:tc>
          <w:tcPr>
            <w:tcW w:w="8897" w:type="dxa"/>
            <w:gridSpan w:val="3"/>
            <w:shd w:val="clear" w:color="auto" w:fill="DBE5F1" w:themeFill="accent1" w:themeFillTint="33"/>
          </w:tcPr>
          <w:p w14:paraId="05527ED1" w14:textId="77777777" w:rsidR="0060187F" w:rsidRDefault="0060187F" w:rsidP="00A379B0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E3BC9">
              <w:rPr>
                <w:rFonts w:ascii="Calibri" w:hAnsi="Calibri" w:cs="Calibri"/>
                <w:b/>
                <w:bCs/>
                <w:lang w:val="en-GB"/>
              </w:rPr>
              <w:lastRenderedPageBreak/>
              <w:t>Customer facing channels</w:t>
            </w:r>
          </w:p>
        </w:tc>
      </w:tr>
      <w:tr w:rsidR="000A3417" w:rsidRPr="009E21A4" w14:paraId="76BDDA42" w14:textId="77777777" w:rsidTr="007624A3">
        <w:tc>
          <w:tcPr>
            <w:tcW w:w="3227" w:type="dxa"/>
          </w:tcPr>
          <w:p w14:paraId="1794F7C2" w14:textId="77777777" w:rsidR="000A3417" w:rsidRDefault="000A3417" w:rsidP="000A563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Digital channels (web, app)</w:t>
            </w:r>
          </w:p>
        </w:tc>
        <w:tc>
          <w:tcPr>
            <w:tcW w:w="1417" w:type="dxa"/>
          </w:tcPr>
          <w:p w14:paraId="48F199C1" w14:textId="00624CD9" w:rsidR="000A3417" w:rsidRPr="00445CBD" w:rsidRDefault="000B3B16" w:rsidP="000A5631">
            <w:pPr>
              <w:jc w:val="center"/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77A45781" w14:textId="5939FCF2" w:rsidR="000A3417" w:rsidRPr="00A657B6" w:rsidRDefault="000A3417" w:rsidP="000A5631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0A3417" w:rsidRPr="009E21A4" w14:paraId="05109CF7" w14:textId="77777777" w:rsidTr="007624A3">
        <w:tc>
          <w:tcPr>
            <w:tcW w:w="3227" w:type="dxa"/>
          </w:tcPr>
          <w:p w14:paraId="6C6B137B" w14:textId="77777777" w:rsidR="000A3417" w:rsidRDefault="000A3417" w:rsidP="000A563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Retail stores</w:t>
            </w:r>
          </w:p>
        </w:tc>
        <w:tc>
          <w:tcPr>
            <w:tcW w:w="1417" w:type="dxa"/>
          </w:tcPr>
          <w:p w14:paraId="62D7391D" w14:textId="562AC818" w:rsidR="000A3417" w:rsidRPr="00445CBD" w:rsidRDefault="000B3B16" w:rsidP="000A5631">
            <w:pPr>
              <w:jc w:val="center"/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75B6E8DF" w14:textId="20A9C52E" w:rsidR="000A3417" w:rsidRPr="00A657B6" w:rsidRDefault="000A3417" w:rsidP="000A5631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0A3417" w:rsidRPr="009E21A4" w14:paraId="7B70837C" w14:textId="77777777" w:rsidTr="007624A3">
        <w:tc>
          <w:tcPr>
            <w:tcW w:w="3227" w:type="dxa"/>
          </w:tcPr>
          <w:p w14:paraId="69625D36" w14:textId="77777777" w:rsidR="000A3417" w:rsidRDefault="000A3417" w:rsidP="000A563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Care and </w:t>
            </w:r>
            <w:r w:rsidR="00F4751B">
              <w:rPr>
                <w:rFonts w:ascii="Calibri" w:hAnsi="Calibri" w:cs="Calibri"/>
                <w:sz w:val="20"/>
                <w:szCs w:val="20"/>
              </w:rPr>
              <w:t>R</w:t>
            </w:r>
            <w:r>
              <w:rPr>
                <w:rFonts w:ascii="Calibri" w:hAnsi="Calibri" w:cs="Calibri"/>
                <w:sz w:val="20"/>
                <w:szCs w:val="20"/>
              </w:rPr>
              <w:t>etentions</w:t>
            </w:r>
          </w:p>
        </w:tc>
        <w:tc>
          <w:tcPr>
            <w:tcW w:w="1417" w:type="dxa"/>
          </w:tcPr>
          <w:p w14:paraId="7D9EC445" w14:textId="77777777" w:rsidR="000A3417" w:rsidRPr="00445CBD" w:rsidRDefault="000A3417" w:rsidP="000A5631">
            <w:pPr>
              <w:jc w:val="center"/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</w:p>
        </w:tc>
        <w:tc>
          <w:tcPr>
            <w:tcW w:w="4253" w:type="dxa"/>
          </w:tcPr>
          <w:p w14:paraId="4EDC7B3C" w14:textId="2BFE3374" w:rsidR="000A3417" w:rsidRPr="00A657B6" w:rsidRDefault="000A3417" w:rsidP="000A5631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60187F" w:rsidRPr="009E21A4" w14:paraId="5FA43A72" w14:textId="77777777" w:rsidTr="00A379B0">
        <w:tc>
          <w:tcPr>
            <w:tcW w:w="8897" w:type="dxa"/>
            <w:gridSpan w:val="3"/>
            <w:shd w:val="clear" w:color="auto" w:fill="DBE5F1" w:themeFill="accent1" w:themeFillTint="33"/>
          </w:tcPr>
          <w:p w14:paraId="26713252" w14:textId="77777777" w:rsidR="0060187F" w:rsidRDefault="0060187F" w:rsidP="001B406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B4061">
              <w:rPr>
                <w:rFonts w:ascii="Calibri" w:hAnsi="Calibri" w:cs="Calibri"/>
                <w:b/>
                <w:bCs/>
                <w:lang w:val="en-GB"/>
              </w:rPr>
              <w:t>Commercial</w:t>
            </w:r>
            <w:r w:rsidR="001B4061" w:rsidRPr="001B4061">
              <w:rPr>
                <w:rFonts w:ascii="Calibri" w:hAnsi="Calibri" w:cs="Calibri"/>
                <w:b/>
                <w:bCs/>
                <w:lang w:val="en-GB"/>
              </w:rPr>
              <w:t xml:space="preserve"> &amp; go to market</w:t>
            </w:r>
          </w:p>
        </w:tc>
      </w:tr>
      <w:tr w:rsidR="0060187F" w:rsidRPr="009E21A4" w14:paraId="4C7C17AD" w14:textId="77777777" w:rsidTr="007624A3">
        <w:tc>
          <w:tcPr>
            <w:tcW w:w="3227" w:type="dxa"/>
          </w:tcPr>
          <w:p w14:paraId="3A630C45" w14:textId="77777777" w:rsidR="0060187F" w:rsidRDefault="00865345" w:rsidP="000A563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Product &amp; Proposition management</w:t>
            </w:r>
          </w:p>
        </w:tc>
        <w:tc>
          <w:tcPr>
            <w:tcW w:w="1417" w:type="dxa"/>
          </w:tcPr>
          <w:p w14:paraId="04DA7947" w14:textId="148EEF44" w:rsidR="0060187F" w:rsidRDefault="000B3B16" w:rsidP="000A563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4C6B53D6" w14:textId="5208B664" w:rsidR="0060187F" w:rsidRPr="00A657B6" w:rsidRDefault="0060187F" w:rsidP="000A5631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60187F" w:rsidRPr="009E21A4" w14:paraId="54F2A26F" w14:textId="77777777" w:rsidTr="007624A3">
        <w:tc>
          <w:tcPr>
            <w:tcW w:w="3227" w:type="dxa"/>
          </w:tcPr>
          <w:p w14:paraId="4FA52702" w14:textId="77777777" w:rsidR="0060187F" w:rsidRDefault="00865345" w:rsidP="000A563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Marketing &amp; Sales</w:t>
            </w:r>
          </w:p>
        </w:tc>
        <w:tc>
          <w:tcPr>
            <w:tcW w:w="1417" w:type="dxa"/>
          </w:tcPr>
          <w:p w14:paraId="0DD6456E" w14:textId="4A7DB60E" w:rsidR="0060187F" w:rsidRDefault="000B3B16" w:rsidP="000A563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70324E4C" w14:textId="3349FE95" w:rsidR="0060187F" w:rsidRPr="00A657B6" w:rsidRDefault="0060187F" w:rsidP="000A5631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1B4061" w:rsidRPr="009E21A4" w14:paraId="348C4654" w14:textId="77777777" w:rsidTr="007624A3">
        <w:tc>
          <w:tcPr>
            <w:tcW w:w="3227" w:type="dxa"/>
          </w:tcPr>
          <w:p w14:paraId="7B4E5AA8" w14:textId="77777777" w:rsidR="001B4061" w:rsidRDefault="00865345" w:rsidP="000A5631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Shop &amp; Basket (buy/upgrade journeys)</w:t>
            </w:r>
          </w:p>
        </w:tc>
        <w:tc>
          <w:tcPr>
            <w:tcW w:w="1417" w:type="dxa"/>
          </w:tcPr>
          <w:p w14:paraId="07F8D32D" w14:textId="732F0C74" w:rsidR="001B4061" w:rsidRDefault="000B3B16" w:rsidP="000A563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6FCA0770" w14:textId="38B87551" w:rsidR="001B4061" w:rsidRPr="00A657B6" w:rsidRDefault="001B4061" w:rsidP="000A5631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417A07" w:rsidRPr="009E21A4" w14:paraId="454AA06C" w14:textId="77777777" w:rsidTr="00A379B0">
        <w:tc>
          <w:tcPr>
            <w:tcW w:w="8897" w:type="dxa"/>
            <w:gridSpan w:val="3"/>
            <w:shd w:val="clear" w:color="auto" w:fill="DBE5F1" w:themeFill="accent1" w:themeFillTint="33"/>
          </w:tcPr>
          <w:p w14:paraId="0472DB10" w14:textId="77777777" w:rsidR="00417A07" w:rsidRDefault="00417A07" w:rsidP="00417A07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17A07">
              <w:rPr>
                <w:rFonts w:ascii="Calibri" w:hAnsi="Calibri" w:cs="Calibri"/>
                <w:b/>
                <w:bCs/>
                <w:lang w:val="en-GB"/>
              </w:rPr>
              <w:t>Order fulfilment &amp; service changes</w:t>
            </w:r>
          </w:p>
        </w:tc>
      </w:tr>
      <w:tr w:rsidR="00417A07" w:rsidRPr="009E21A4" w14:paraId="2245235F" w14:textId="77777777" w:rsidTr="007624A3">
        <w:tc>
          <w:tcPr>
            <w:tcW w:w="3227" w:type="dxa"/>
          </w:tcPr>
          <w:p w14:paraId="5AF91E22" w14:textId="77777777" w:rsidR="00417A07" w:rsidRDefault="00417A07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Order</w:t>
            </w:r>
            <w:r w:rsidR="00075B6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12161D">
              <w:rPr>
                <w:rFonts w:ascii="Calibri" w:hAnsi="Calibri" w:cs="Calibri"/>
                <w:sz w:val="20"/>
                <w:szCs w:val="20"/>
              </w:rPr>
              <w:t>&amp;</w:t>
            </w:r>
            <w:r w:rsidR="008631D6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fulfilment</w:t>
            </w:r>
          </w:p>
        </w:tc>
        <w:tc>
          <w:tcPr>
            <w:tcW w:w="1417" w:type="dxa"/>
          </w:tcPr>
          <w:p w14:paraId="2205E275" w14:textId="6EFDBEB7" w:rsidR="00417A07" w:rsidRDefault="000B3B16" w:rsidP="0056193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56CD6FC1" w14:textId="17798071" w:rsidR="00417A07" w:rsidRPr="00A657B6" w:rsidRDefault="00417A07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417A07" w:rsidRPr="009E21A4" w14:paraId="799CCA30" w14:textId="77777777" w:rsidTr="007624A3">
        <w:tc>
          <w:tcPr>
            <w:tcW w:w="3227" w:type="dxa"/>
          </w:tcPr>
          <w:p w14:paraId="516AA856" w14:textId="77777777" w:rsidR="00417A07" w:rsidRDefault="008631D6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Service activation &amp; configuration</w:t>
            </w:r>
          </w:p>
        </w:tc>
        <w:tc>
          <w:tcPr>
            <w:tcW w:w="1417" w:type="dxa"/>
          </w:tcPr>
          <w:p w14:paraId="03C8C742" w14:textId="50DF2434" w:rsidR="00417A07" w:rsidRDefault="000B3B16" w:rsidP="0056193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4890E48D" w14:textId="2B4124A0" w:rsidR="00417A07" w:rsidRPr="00A657B6" w:rsidRDefault="00417A07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417A07" w:rsidRPr="009E21A4" w14:paraId="2A1885AB" w14:textId="77777777" w:rsidTr="007624A3">
        <w:tc>
          <w:tcPr>
            <w:tcW w:w="3227" w:type="dxa"/>
          </w:tcPr>
          <w:p w14:paraId="0F0592E5" w14:textId="77777777" w:rsidR="00417A07" w:rsidRDefault="008631D6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Field operations</w:t>
            </w:r>
          </w:p>
        </w:tc>
        <w:tc>
          <w:tcPr>
            <w:tcW w:w="1417" w:type="dxa"/>
          </w:tcPr>
          <w:p w14:paraId="63E10D9E" w14:textId="1B7CBB48" w:rsidR="00417A07" w:rsidRDefault="000B3B16" w:rsidP="0056193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4BD4499A" w14:textId="7D26E317" w:rsidR="00417A07" w:rsidRPr="00A657B6" w:rsidRDefault="00417A07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8D2FEC" w:rsidRPr="009E21A4" w14:paraId="0E0C4E24" w14:textId="77777777" w:rsidTr="00A379B0">
        <w:tc>
          <w:tcPr>
            <w:tcW w:w="8897" w:type="dxa"/>
            <w:gridSpan w:val="3"/>
            <w:shd w:val="clear" w:color="auto" w:fill="DBE5F1" w:themeFill="accent1" w:themeFillTint="33"/>
          </w:tcPr>
          <w:p w14:paraId="09CCBA1B" w14:textId="77777777" w:rsidR="008D2FEC" w:rsidRPr="008D2FEC" w:rsidRDefault="008D2FEC" w:rsidP="008D2FEC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</w:rPr>
            </w:pPr>
            <w:r w:rsidRPr="008D2FEC">
              <w:rPr>
                <w:rFonts w:ascii="Calibri" w:hAnsi="Calibri" w:cs="Calibri"/>
                <w:b/>
                <w:bCs/>
                <w:lang w:val="en-GB"/>
              </w:rPr>
              <w:t>Run and assure services</w:t>
            </w:r>
          </w:p>
        </w:tc>
      </w:tr>
      <w:tr w:rsidR="00C64FF7" w:rsidRPr="009E21A4" w14:paraId="1C53B4F3" w14:textId="77777777" w:rsidTr="007624A3">
        <w:tc>
          <w:tcPr>
            <w:tcW w:w="3227" w:type="dxa"/>
          </w:tcPr>
          <w:p w14:paraId="091E74A0" w14:textId="77777777" w:rsidR="00C64FF7" w:rsidRDefault="00C64FF7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Network services (mobile, fixed, TV)</w:t>
            </w:r>
          </w:p>
        </w:tc>
        <w:tc>
          <w:tcPr>
            <w:tcW w:w="1417" w:type="dxa"/>
          </w:tcPr>
          <w:p w14:paraId="706CE4C8" w14:textId="1B296B36" w:rsidR="00C64FF7" w:rsidRDefault="000B3B16" w:rsidP="0056193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1C91B183" w14:textId="57E2E8CF" w:rsidR="00C64FF7" w:rsidRPr="00A657B6" w:rsidRDefault="00C64FF7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C64FF7" w:rsidRPr="009E21A4" w14:paraId="4FC47690" w14:textId="77777777" w:rsidTr="007624A3">
        <w:tc>
          <w:tcPr>
            <w:tcW w:w="3227" w:type="dxa"/>
          </w:tcPr>
          <w:p w14:paraId="52519742" w14:textId="77777777" w:rsidR="00C64FF7" w:rsidRDefault="00C64FF7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Faults, outages &amp; service assurance</w:t>
            </w:r>
          </w:p>
        </w:tc>
        <w:tc>
          <w:tcPr>
            <w:tcW w:w="1417" w:type="dxa"/>
          </w:tcPr>
          <w:p w14:paraId="1F2495AC" w14:textId="1F02B6FC" w:rsidR="00C64FF7" w:rsidRDefault="000B3B16" w:rsidP="0056193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598EA107" w14:textId="370A25FD" w:rsidR="00C64FF7" w:rsidRPr="00A657B6" w:rsidRDefault="00C64FF7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C64FF7" w:rsidRPr="009E21A4" w14:paraId="31BD3E2B" w14:textId="77777777" w:rsidTr="007624A3">
        <w:tc>
          <w:tcPr>
            <w:tcW w:w="3227" w:type="dxa"/>
          </w:tcPr>
          <w:p w14:paraId="3F05572B" w14:textId="77777777" w:rsidR="00C64FF7" w:rsidRDefault="00C64FF7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Service operations &amp; support teams</w:t>
            </w:r>
          </w:p>
        </w:tc>
        <w:tc>
          <w:tcPr>
            <w:tcW w:w="1417" w:type="dxa"/>
          </w:tcPr>
          <w:p w14:paraId="4AEDD2D4" w14:textId="46329626" w:rsidR="00C64FF7" w:rsidRDefault="000B3B16" w:rsidP="0056193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20BDF06D" w14:textId="1B603E1E" w:rsidR="00C64FF7" w:rsidRPr="00A657B6" w:rsidRDefault="00C64FF7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72283E" w:rsidRPr="009E21A4" w14:paraId="556A845B" w14:textId="77777777" w:rsidTr="00A379B0">
        <w:tc>
          <w:tcPr>
            <w:tcW w:w="8897" w:type="dxa"/>
            <w:gridSpan w:val="3"/>
            <w:shd w:val="clear" w:color="auto" w:fill="DBE5F1" w:themeFill="accent1" w:themeFillTint="33"/>
          </w:tcPr>
          <w:p w14:paraId="4406D6C8" w14:textId="77777777" w:rsidR="0072283E" w:rsidRDefault="0072283E" w:rsidP="0072283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72283E">
              <w:rPr>
                <w:rFonts w:ascii="Calibri" w:hAnsi="Calibri" w:cs="Calibri"/>
                <w:b/>
                <w:bCs/>
                <w:lang w:val="en-GB"/>
              </w:rPr>
              <w:t>Money, account and trust</w:t>
            </w:r>
          </w:p>
        </w:tc>
      </w:tr>
      <w:tr w:rsidR="0072283E" w:rsidRPr="009E21A4" w14:paraId="4211F57A" w14:textId="77777777" w:rsidTr="007624A3">
        <w:tc>
          <w:tcPr>
            <w:tcW w:w="3227" w:type="dxa"/>
          </w:tcPr>
          <w:p w14:paraId="72647EC2" w14:textId="77777777" w:rsidR="0072283E" w:rsidRDefault="007B1329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Billing, payments &amp; customer finance</w:t>
            </w:r>
          </w:p>
        </w:tc>
        <w:tc>
          <w:tcPr>
            <w:tcW w:w="1417" w:type="dxa"/>
          </w:tcPr>
          <w:p w14:paraId="145FC14E" w14:textId="1DB6F6EA" w:rsidR="0072283E" w:rsidRDefault="000B3B16" w:rsidP="0056193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3887854F" w14:textId="563BCB41" w:rsidR="0072283E" w:rsidRPr="00A657B6" w:rsidRDefault="0072283E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72283E" w:rsidRPr="009E21A4" w14:paraId="0ABEA408" w14:textId="77777777" w:rsidTr="007624A3">
        <w:tc>
          <w:tcPr>
            <w:tcW w:w="3227" w:type="dxa"/>
          </w:tcPr>
          <w:p w14:paraId="460311A0" w14:textId="77777777" w:rsidR="0072283E" w:rsidRDefault="007B1329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Customer accounts, identity and permissions</w:t>
            </w:r>
          </w:p>
        </w:tc>
        <w:tc>
          <w:tcPr>
            <w:tcW w:w="1417" w:type="dxa"/>
          </w:tcPr>
          <w:p w14:paraId="7EC80BD3" w14:textId="0F2B30F3" w:rsidR="0072283E" w:rsidRDefault="000B3B16" w:rsidP="0056193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5B7AA2A6" w14:textId="4EF16BF5" w:rsidR="0072283E" w:rsidRPr="00A657B6" w:rsidRDefault="0072283E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8A302E" w:rsidRPr="009E21A4" w14:paraId="0BC0DFC0" w14:textId="77777777" w:rsidTr="00A379B0">
        <w:tc>
          <w:tcPr>
            <w:tcW w:w="8897" w:type="dxa"/>
            <w:gridSpan w:val="3"/>
            <w:shd w:val="clear" w:color="auto" w:fill="DBE5F1" w:themeFill="accent1" w:themeFillTint="33"/>
          </w:tcPr>
          <w:p w14:paraId="4EA785B2" w14:textId="77777777" w:rsidR="008A302E" w:rsidRDefault="008A302E" w:rsidP="008A302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8A302E">
              <w:rPr>
                <w:rFonts w:ascii="Calibri" w:hAnsi="Calibri" w:cs="Calibri"/>
                <w:b/>
                <w:bCs/>
                <w:lang w:val="en-GB"/>
              </w:rPr>
              <w:t>Other</w:t>
            </w:r>
          </w:p>
        </w:tc>
      </w:tr>
      <w:tr w:rsidR="008A302E" w:rsidRPr="009E21A4" w14:paraId="7135BC1A" w14:textId="77777777" w:rsidTr="007624A3">
        <w:tc>
          <w:tcPr>
            <w:tcW w:w="3227" w:type="dxa"/>
          </w:tcPr>
          <w:p w14:paraId="01547350" w14:textId="77777777" w:rsidR="008A302E" w:rsidRDefault="006E2996" w:rsidP="0056193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Wholesale services &amp; support</w:t>
            </w:r>
          </w:p>
        </w:tc>
        <w:tc>
          <w:tcPr>
            <w:tcW w:w="1417" w:type="dxa"/>
          </w:tcPr>
          <w:p w14:paraId="1FD87E22" w14:textId="070187C3" w:rsidR="008A302E" w:rsidRDefault="000B3B16" w:rsidP="0056193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4F6BAF6D" w14:textId="1EC76CB3" w:rsidR="008A302E" w:rsidRDefault="008A302E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6E2996" w:rsidRPr="009E21A4" w14:paraId="46022D8E" w14:textId="77777777" w:rsidTr="007624A3">
        <w:tc>
          <w:tcPr>
            <w:tcW w:w="3227" w:type="dxa"/>
          </w:tcPr>
          <w:p w14:paraId="357E2F53" w14:textId="77777777" w:rsidR="006E2996" w:rsidRDefault="006E2996" w:rsidP="0056193A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417" w:type="dxa"/>
          </w:tcPr>
          <w:p w14:paraId="44EA62FC" w14:textId="77777777" w:rsidR="006E2996" w:rsidRDefault="006E2996" w:rsidP="0056193A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4253" w:type="dxa"/>
          </w:tcPr>
          <w:p w14:paraId="6EE44399" w14:textId="77777777" w:rsidR="006E2996" w:rsidRDefault="006E2996" w:rsidP="0056193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5C9A8CDB" w14:textId="77777777" w:rsidR="00073993" w:rsidRDefault="00073993">
      <w:pPr>
        <w:rPr>
          <w:rFonts w:ascii="Calibri" w:hAnsi="Calibri" w:cs="Calibri"/>
          <w:b/>
          <w:bCs/>
        </w:rPr>
      </w:pPr>
    </w:p>
    <w:p w14:paraId="301A9975" w14:textId="77777777" w:rsidR="00280D0A" w:rsidRPr="001806B0" w:rsidRDefault="00542206" w:rsidP="00165505">
      <w:pPr>
        <w:pStyle w:val="Heading1"/>
        <w:numPr>
          <w:ilvl w:val="0"/>
          <w:numId w:val="10"/>
        </w:numPr>
        <w:spacing w:before="240"/>
        <w:rPr>
          <w:rFonts w:ascii="Calibri" w:hAnsi="Calibri" w:cs="Calibri"/>
          <w:color w:val="000000" w:themeColor="text1"/>
        </w:rPr>
      </w:pPr>
      <w:r w:rsidRPr="001806B0">
        <w:rPr>
          <w:rFonts w:ascii="Calibri" w:hAnsi="Calibri" w:cs="Calibri"/>
          <w:color w:val="000000" w:themeColor="text1"/>
        </w:rPr>
        <w:t>Supporting Information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794"/>
        <w:gridCol w:w="5103"/>
      </w:tblGrid>
      <w:tr w:rsidR="00061602" w:rsidRPr="009E21A4" w14:paraId="7C631175" w14:textId="77777777" w:rsidTr="00BB2314">
        <w:tc>
          <w:tcPr>
            <w:tcW w:w="3794" w:type="dxa"/>
          </w:tcPr>
          <w:p w14:paraId="077DE690" w14:textId="77777777" w:rsidR="00061602" w:rsidRPr="009E21A4" w:rsidRDefault="007E684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Has any solution </w:t>
            </w:r>
            <w:r w:rsidR="00AC26FB">
              <w:rPr>
                <w:rFonts w:ascii="Calibri" w:hAnsi="Calibri" w:cs="Calibri"/>
                <w:b/>
                <w:bCs/>
                <w:sz w:val="20"/>
                <w:szCs w:val="20"/>
              </w:rPr>
              <w:t>assessment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been don</w:t>
            </w:r>
            <w:r w:rsidR="00CD7E5D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e? </w:t>
            </w:r>
            <w:r w:rsidR="00CD7E5D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Include links to </w:t>
            </w:r>
            <w:r w:rsidR="00E420CB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existing</w:t>
            </w:r>
            <w:r w:rsidR="00D95C24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solution options, blueprints</w:t>
            </w:r>
            <w:r w:rsidR="3326F244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,</w:t>
            </w:r>
            <w:r w:rsidR="00D95C24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etc</w:t>
            </w:r>
            <w:r w:rsidR="00FC0EAE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.</w:t>
            </w:r>
            <w:r w:rsidR="00D95C24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that</w:t>
            </w:r>
            <w:r w:rsidR="00E420CB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</w:t>
            </w:r>
            <w:r w:rsidR="00A42479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may</w:t>
            </w:r>
            <w:r w:rsidR="00E420CB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support </w:t>
            </w:r>
            <w:r w:rsidR="00A42479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T Shirt sizing</w:t>
            </w:r>
            <w:r w:rsidR="00D95C24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 </w:t>
            </w:r>
          </w:p>
        </w:tc>
        <w:tc>
          <w:tcPr>
            <w:tcW w:w="5103" w:type="dxa"/>
          </w:tcPr>
          <w:p w14:paraId="0402D99D" w14:textId="29949382" w:rsidR="00061602" w:rsidRPr="001D62AE" w:rsidRDefault="00AE3075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t xml:space="preserve">Qualys tested. Proof of Concept being piloted with </w:t>
            </w:r>
            <w:proofErr w:type="spellStart"/>
            <w:r>
              <w:t>P</w:t>
            </w:r>
            <w:r w:rsidR="002943EF">
              <w:t>a</w:t>
            </w:r>
            <w:r>
              <w:t>tchMyPC</w:t>
            </w:r>
            <w:proofErr w:type="spellEnd"/>
          </w:p>
        </w:tc>
      </w:tr>
      <w:tr w:rsidR="00300DD6" w:rsidRPr="009E21A4" w14:paraId="2EAA6D30" w14:textId="77777777" w:rsidTr="00BB2314">
        <w:tc>
          <w:tcPr>
            <w:tcW w:w="3794" w:type="dxa"/>
          </w:tcPr>
          <w:p w14:paraId="7FA1A2E5" w14:textId="77777777" w:rsidR="0016608D" w:rsidRDefault="00A951C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there any </w:t>
            </w:r>
            <w:r w:rsidR="007E684C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other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supporting documents or references </w:t>
            </w:r>
          </w:p>
          <w:p w14:paraId="76F332E2" w14:textId="77777777" w:rsidR="00300DD6" w:rsidRPr="008B0AFB" w:rsidRDefault="0016608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e.g. </w:t>
            </w:r>
            <w:r w:rsidR="004C32CB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Links to slides</w:t>
            </w:r>
            <w:r w:rsidR="00183BC7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, customer personas </w:t>
            </w:r>
            <w:r w:rsidR="004003CF"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etc.</w:t>
            </w:r>
          </w:p>
        </w:tc>
        <w:tc>
          <w:tcPr>
            <w:tcW w:w="5103" w:type="dxa"/>
          </w:tcPr>
          <w:p w14:paraId="6AF40681" w14:textId="5098760F" w:rsidR="00300DD6" w:rsidRPr="001D62AE" w:rsidRDefault="00300DD6">
            <w:pPr>
              <w:rPr>
                <w:rFonts w:ascii="Calibri" w:hAnsi="Calibri" w:cs="Calibri"/>
                <w:b/>
                <w:bCs/>
                <w:color w:val="4F81BD" w:themeColor="accent1"/>
                <w:sz w:val="20"/>
                <w:szCs w:val="20"/>
              </w:rPr>
            </w:pPr>
          </w:p>
        </w:tc>
      </w:tr>
    </w:tbl>
    <w:p w14:paraId="5B2B9AAF" w14:textId="77777777" w:rsidR="00280D0A" w:rsidRDefault="00280D0A" w:rsidP="006540C6">
      <w:pPr>
        <w:rPr>
          <w:rFonts w:ascii="Calibri" w:hAnsi="Calibri" w:cs="Calibri"/>
        </w:rPr>
      </w:pPr>
    </w:p>
    <w:p w14:paraId="32DA1A05" w14:textId="77777777" w:rsidR="00FF47A4" w:rsidRDefault="00FF47A4" w:rsidP="006540C6">
      <w:pPr>
        <w:rPr>
          <w:rFonts w:ascii="Calibri" w:hAnsi="Calibri" w:cs="Calibri"/>
        </w:rPr>
      </w:pPr>
    </w:p>
    <w:tbl>
      <w:tblPr>
        <w:tblStyle w:val="TableGrid"/>
        <w:tblW w:w="8897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97"/>
      </w:tblGrid>
      <w:tr w:rsidR="00AA1319" w14:paraId="415E767E" w14:textId="77777777" w:rsidTr="00AA1319">
        <w:tc>
          <w:tcPr>
            <w:tcW w:w="8897" w:type="dxa"/>
            <w:shd w:val="clear" w:color="auto" w:fill="F2F2F2" w:themeFill="background1" w:themeFillShade="F2"/>
          </w:tcPr>
          <w:p w14:paraId="7425019D" w14:textId="77777777" w:rsidR="00AA1319" w:rsidRPr="007C2731" w:rsidRDefault="00AA1319" w:rsidP="00AA1319">
            <w:pPr>
              <w:pStyle w:val="Heading1"/>
              <w:spacing w:before="240"/>
              <w:rPr>
                <w:rFonts w:ascii="Calibri" w:hAnsi="Calibri" w:cs="Calibri"/>
                <w:color w:val="000000" w:themeColor="text1"/>
              </w:rPr>
            </w:pPr>
            <w:r w:rsidRPr="007C2731">
              <w:rPr>
                <w:rFonts w:ascii="Calibri" w:hAnsi="Calibri" w:cs="Calibri"/>
                <w:color w:val="000000" w:themeColor="text1"/>
              </w:rPr>
              <w:lastRenderedPageBreak/>
              <w:t>For information: Next steps</w:t>
            </w:r>
          </w:p>
          <w:p w14:paraId="4ABBCF08" w14:textId="77777777" w:rsidR="00AA1319" w:rsidRPr="007962CF" w:rsidRDefault="00AA1319" w:rsidP="00AA1319">
            <w:pPr>
              <w:pStyle w:val="ListParagraph"/>
              <w:numPr>
                <w:ilvl w:val="0"/>
                <w:numId w:val="12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Pre-submission</w:t>
            </w:r>
            <w:r w:rsidR="0070239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 checks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An early conversation 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>with your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Business Engagement and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(BEM) 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>Partner</w:t>
            </w:r>
            <w:r w:rsidR="006C7B23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is advisable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.  They </w:t>
            </w:r>
            <w:r w:rsidR="006C7B23">
              <w:rPr>
                <w:rFonts w:ascii="Calibri" w:hAnsi="Calibri" w:cs="Calibri"/>
                <w:i/>
                <w:iCs/>
                <w:sz w:val="20"/>
                <w:szCs w:val="20"/>
              </w:rPr>
              <w:t>may suggest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a simpler delivery route. They may also be able to support early shaping of your vision around technical capabilities.</w:t>
            </w:r>
          </w:p>
          <w:p w14:paraId="22024E6F" w14:textId="77777777" w:rsidR="00AA1319" w:rsidRPr="007962CF" w:rsidRDefault="00AA1319" w:rsidP="00AA1319">
            <w:pPr>
              <w:pStyle w:val="ListParagraph"/>
              <w:numPr>
                <w:ilvl w:val="0"/>
                <w:numId w:val="12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Submission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Once you have a potential sponsor, budget reference and priority from the person or body that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prioritises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demand in your division, please submit your draft Vision Card to the BEM team</w:t>
            </w:r>
            <w:r w:rsidR="00B55B05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="00B55B05" w:rsidRPr="00B55B05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[Insert BEM team inbox here]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</w:p>
          <w:p w14:paraId="4D87BAB6" w14:textId="77777777" w:rsidR="00AA1319" w:rsidRPr="007962CF" w:rsidRDefault="00AA1319" w:rsidP="00AA1319">
            <w:pPr>
              <w:pStyle w:val="ListParagraph"/>
              <w:numPr>
                <w:ilvl w:val="0"/>
                <w:numId w:val="12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Vision card review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A Business Engagement and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Partner will engage with you to refine and clarify important details in your vision required to obtain the best early impact assessment. The BEM 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partner 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may drive conversations with key architects to ensure we obtain the most cost-effective recommendation ahead of sizing.</w:t>
            </w:r>
          </w:p>
          <w:p w14:paraId="6B12AF68" w14:textId="77777777" w:rsidR="00AA1319" w:rsidRPr="007962CF" w:rsidRDefault="00375653" w:rsidP="00AA1319">
            <w:pPr>
              <w:pStyle w:val="ListParagraph"/>
              <w:numPr>
                <w:ilvl w:val="0"/>
                <w:numId w:val="12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T-Shirt </w:t>
            </w:r>
            <w:r w:rsidR="00AA1319"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Sizing</w:t>
            </w:r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When judged fit for purpose, the Vision card will be submitted for platform assessment. This will lead to an initial T-shirt-sizing, and clear ownership of delivery between TCS and </w:t>
            </w:r>
            <w:proofErr w:type="spellStart"/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TechM</w:t>
            </w:r>
            <w:proofErr w:type="spellEnd"/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. </w:t>
            </w:r>
          </w:p>
          <w:p w14:paraId="46E01A13" w14:textId="77777777" w:rsidR="00AA1319" w:rsidRPr="007962CF" w:rsidRDefault="00AA1319" w:rsidP="00AA1319">
            <w:pPr>
              <w:pStyle w:val="ListParagraph"/>
              <w:numPr>
                <w:ilvl w:val="0"/>
                <w:numId w:val="12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proofErr w:type="spellStart"/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Further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tasks will depend on funding status, whether the idea is in the baseline plan, and future changes to the delivery quotation process that are TBC with the new delivery suppliers.</w:t>
            </w:r>
          </w:p>
          <w:p w14:paraId="1E5516F5" w14:textId="77777777" w:rsidR="00AA1319" w:rsidRDefault="00AA1319" w:rsidP="006540C6">
            <w:pPr>
              <w:rPr>
                <w:rFonts w:ascii="Calibri" w:hAnsi="Calibri" w:cs="Calibri"/>
              </w:rPr>
            </w:pPr>
          </w:p>
        </w:tc>
      </w:tr>
    </w:tbl>
    <w:p w14:paraId="5FF4902B" w14:textId="77777777" w:rsidR="00AA1319" w:rsidRDefault="00AA1319" w:rsidP="006540C6">
      <w:pPr>
        <w:rPr>
          <w:rFonts w:ascii="Calibri" w:hAnsi="Calibri" w:cs="Calibri"/>
        </w:rPr>
      </w:pPr>
    </w:p>
    <w:sectPr w:rsidR="00AA1319" w:rsidSect="007560F0">
      <w:headerReference w:type="even" r:id="rId11"/>
      <w:headerReference w:type="default" r:id="rId12"/>
      <w:headerReference w:type="first" r:id="rId13"/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BCC26" w14:textId="77777777" w:rsidR="00F157D2" w:rsidRDefault="00F157D2" w:rsidP="006540C6">
      <w:pPr>
        <w:spacing w:after="0" w:line="240" w:lineRule="auto"/>
      </w:pPr>
      <w:r>
        <w:separator/>
      </w:r>
    </w:p>
  </w:endnote>
  <w:endnote w:type="continuationSeparator" w:id="0">
    <w:p w14:paraId="1D7FB32F" w14:textId="77777777" w:rsidR="00F157D2" w:rsidRDefault="00F157D2" w:rsidP="00654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F7A9F" w14:textId="77777777" w:rsidR="00F157D2" w:rsidRDefault="00F157D2" w:rsidP="006540C6">
      <w:pPr>
        <w:spacing w:after="0" w:line="240" w:lineRule="auto"/>
      </w:pPr>
      <w:r>
        <w:separator/>
      </w:r>
    </w:p>
  </w:footnote>
  <w:footnote w:type="continuationSeparator" w:id="0">
    <w:p w14:paraId="081289C5" w14:textId="77777777" w:rsidR="00F157D2" w:rsidRDefault="00F157D2" w:rsidP="00654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3BE69" w14:textId="77777777" w:rsidR="00EC0989" w:rsidRDefault="00EC098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D160B71" wp14:editId="588AF5A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1633326877" name="Text Box 2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4F6001FE-8BE0-4620-9A1C-8C11D9379246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42C198" w14:textId="77777777" w:rsidR="00EC0989" w:rsidRPr="00CF2077" w:rsidRDefault="00EC0989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16="http://schemas.microsoft.com/office/drawing/2014/main" xmlns:aclsh="http://schemas.microsoft.com/office/drawing/2020/classificationShape" xmlns:arto="http://schemas.microsoft.com/office/word/2006/arto">
          <w:pict w14:anchorId="27A3A56F">
            <v:shapetype id="_x0000_t202" coordsize="21600,21600" o:spt="202" path="m,l,21600r21600,l21600,xe" w14:anchorId="2D160B71">
              <v:stroke joinstyle="miter"/>
              <v:path gradientshapeok="t" o:connecttype="rect"/>
            </v:shapetype>
            <v:shape id="Text Box 2" style="position:absolute;margin-left:0;margin-top:0;width:44.05pt;height:29.0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">
              <v:textbox style="mso-fit-shape-to-text:t" inset="0,15pt,0,0">
                <w:txbxContent>
                  <w:p w:rsidRPr="00CF2077" w:rsidR="00EC0989" w:rsidP="00CF2077" w:rsidRDefault="00EC0989" w14:paraId="578949DB" w14:textId="77777777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E1D2E" w14:textId="77777777" w:rsidR="00EC0989" w:rsidRPr="00DA5AB1" w:rsidRDefault="00EC0989" w:rsidP="00CF2077">
    <w:pPr>
      <w:pStyle w:val="Heading1"/>
      <w:spacing w:before="0"/>
      <w:jc w:val="center"/>
      <w:rPr>
        <w:rFonts w:ascii="Calibri" w:hAnsi="Calibri" w:cs="Calibri"/>
        <w:sz w:val="22"/>
        <w:szCs w:val="22"/>
      </w:rPr>
    </w:pPr>
    <w:r w:rsidRPr="00DA5AB1">
      <w:rPr>
        <w:rFonts w:ascii="Calibri" w:hAnsi="Calibri" w:cs="Calibri"/>
        <w:noProof/>
        <w:sz w:val="22"/>
        <w:szCs w:val="22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B155996" wp14:editId="127CCB2B">
              <wp:simplePos x="11430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693124631" name="Text Box 3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2C66CE79-C714-426C-A3BA-8E51C1056E9B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099C83" w14:textId="77777777" w:rsidR="00EC0989" w:rsidRPr="00CF2077" w:rsidRDefault="00EC0989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16="http://schemas.microsoft.com/office/drawing/2014/main" xmlns:aclsh="http://schemas.microsoft.com/office/drawing/2020/classificationShape" xmlns:arto="http://schemas.microsoft.com/office/word/2006/arto">
          <w:pict w14:anchorId="633C7C08">
            <v:shapetype id="_x0000_t202" coordsize="21600,21600" o:spt="202" path="m,l,21600r21600,l21600,xe" w14:anchorId="4B155996">
              <v:stroke joinstyle="miter"/>
              <v:path gradientshapeok="t" o:connecttype="rect"/>
            </v:shapetype>
            <v:shape id="Text Box 3" style="position:absolute;left:0;text-align:left;margin-left:0;margin-top:0;width:44.05pt;height:29.0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">
              <v:textbox style="mso-fit-shape-to-text:t" inset="0,15pt,0,0">
                <w:txbxContent>
                  <w:p w:rsidRPr="00CF2077" w:rsidR="00EC0989" w:rsidP="00CF2077" w:rsidRDefault="00EC0989" w14:paraId="3E501DD4" w14:textId="77777777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DA5AB1">
      <w:rPr>
        <w:rFonts w:ascii="Calibri" w:hAnsi="Calibri" w:cs="Calibri"/>
        <w:sz w:val="22"/>
        <w:szCs w:val="22"/>
      </w:rPr>
      <w:t>Prototype Vision Card 2026</w:t>
    </w:r>
    <w:r>
      <w:rPr>
        <w:rFonts w:ascii="Calibri" w:hAnsi="Calibri" w:cs="Calibri"/>
        <w:sz w:val="22"/>
        <w:szCs w:val="22"/>
      </w:rPr>
      <w:t>.03</w:t>
    </w:r>
  </w:p>
  <w:p w14:paraId="26023CD6" w14:textId="77777777" w:rsidR="00EC0989" w:rsidRDefault="00EC098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FAD37" w14:textId="77777777" w:rsidR="00EC0989" w:rsidRDefault="00EC098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77AAB3" wp14:editId="6E717AB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667252571" name="Text Box 1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8DC4CB49-6399-4D14-BA50-DFB0835DAA48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C60906" w14:textId="77777777" w:rsidR="00EC0989" w:rsidRPr="00CF2077" w:rsidRDefault="00EC0989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16="http://schemas.microsoft.com/office/drawing/2014/main" xmlns:aclsh="http://schemas.microsoft.com/office/drawing/2020/classificationShape" xmlns:arto="http://schemas.microsoft.com/office/word/2006/arto">
          <w:pict w14:anchorId="4239E9C1">
            <v:shapetype id="_x0000_t202" coordsize="21600,21600" o:spt="202" path="m,l,21600r21600,l21600,xe" w14:anchorId="2C77AAB3">
              <v:stroke joinstyle="miter"/>
              <v:path gradientshapeok="t" o:connecttype="rect"/>
            </v:shapetype>
            <v:shape id="Text Box 1" style="position:absolute;margin-left:0;margin-top:0;width:44.05pt;height:29.0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alt="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">
              <v:textbox style="mso-fit-shape-to-text:t" inset="0,15pt,0,0">
                <w:txbxContent>
                  <w:p w:rsidRPr="00CF2077" w:rsidR="00EC0989" w:rsidP="00CF2077" w:rsidRDefault="00EC0989" w14:paraId="338E8C36" w14:textId="77777777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744FE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261EB4"/>
    <w:multiLevelType w:val="hybridMultilevel"/>
    <w:tmpl w:val="F2961F6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00C796B"/>
    <w:multiLevelType w:val="hybridMultilevel"/>
    <w:tmpl w:val="336AE3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34142A"/>
    <w:multiLevelType w:val="hybridMultilevel"/>
    <w:tmpl w:val="B0148F62"/>
    <w:lvl w:ilvl="0" w:tplc="08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94D0BF2"/>
    <w:multiLevelType w:val="hybridMultilevel"/>
    <w:tmpl w:val="F2961F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381A6B"/>
    <w:multiLevelType w:val="hybridMultilevel"/>
    <w:tmpl w:val="646ACB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020435"/>
    <w:multiLevelType w:val="hybridMultilevel"/>
    <w:tmpl w:val="448ADE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8307DC"/>
    <w:multiLevelType w:val="multilevel"/>
    <w:tmpl w:val="69FA39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C5A549C"/>
    <w:multiLevelType w:val="hybridMultilevel"/>
    <w:tmpl w:val="52D8935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C40481F"/>
    <w:multiLevelType w:val="hybridMultilevel"/>
    <w:tmpl w:val="05BEB272"/>
    <w:lvl w:ilvl="0" w:tplc="08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3FF08BB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8E14C1F"/>
    <w:multiLevelType w:val="hybridMultilevel"/>
    <w:tmpl w:val="1B0E3E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8868D4"/>
    <w:multiLevelType w:val="hybridMultilevel"/>
    <w:tmpl w:val="A0E04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119293">
    <w:abstractNumId w:val="9"/>
  </w:num>
  <w:num w:numId="2" w16cid:durableId="1098020669">
    <w:abstractNumId w:val="10"/>
  </w:num>
  <w:num w:numId="3" w16cid:durableId="1163862706">
    <w:abstractNumId w:val="15"/>
  </w:num>
  <w:num w:numId="4" w16cid:durableId="1269043902">
    <w:abstractNumId w:val="3"/>
  </w:num>
  <w:num w:numId="5" w16cid:durableId="1322125374">
    <w:abstractNumId w:val="19"/>
  </w:num>
  <w:num w:numId="6" w16cid:durableId="1332679061">
    <w:abstractNumId w:val="0"/>
  </w:num>
  <w:num w:numId="7" w16cid:durableId="1688869075">
    <w:abstractNumId w:val="18"/>
  </w:num>
  <w:num w:numId="8" w16cid:durableId="1692032458">
    <w:abstractNumId w:val="17"/>
  </w:num>
  <w:num w:numId="9" w16cid:durableId="1759592877">
    <w:abstractNumId w:val="2"/>
  </w:num>
  <w:num w:numId="10" w16cid:durableId="1788500100">
    <w:abstractNumId w:val="16"/>
  </w:num>
  <w:num w:numId="11" w16cid:durableId="1811899913">
    <w:abstractNumId w:val="5"/>
  </w:num>
  <w:num w:numId="12" w16cid:durableId="1867867120">
    <w:abstractNumId w:val="13"/>
  </w:num>
  <w:num w:numId="13" w16cid:durableId="1981038578">
    <w:abstractNumId w:val="20"/>
  </w:num>
  <w:num w:numId="14" w16cid:durableId="1982883601">
    <w:abstractNumId w:val="8"/>
  </w:num>
  <w:num w:numId="15" w16cid:durableId="2006660724">
    <w:abstractNumId w:val="14"/>
  </w:num>
  <w:num w:numId="16" w16cid:durableId="2057468274">
    <w:abstractNumId w:val="7"/>
  </w:num>
  <w:num w:numId="17" w16cid:durableId="390539348">
    <w:abstractNumId w:val="6"/>
  </w:num>
  <w:num w:numId="18" w16cid:durableId="429280968">
    <w:abstractNumId w:val="4"/>
  </w:num>
  <w:num w:numId="19" w16cid:durableId="521743960">
    <w:abstractNumId w:val="11"/>
  </w:num>
  <w:num w:numId="20" w16cid:durableId="649872561">
    <w:abstractNumId w:val="1"/>
  </w:num>
  <w:num w:numId="21" w16cid:durableId="707802300">
    <w:abstractNumId w:val="12"/>
  </w:num>
  <w:num w:numId="22" w16cid:durableId="95671864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0A0"/>
    <w:rsid w:val="000072D2"/>
    <w:rsid w:val="000077C2"/>
    <w:rsid w:val="00010B6C"/>
    <w:rsid w:val="000119C8"/>
    <w:rsid w:val="00014939"/>
    <w:rsid w:val="00016230"/>
    <w:rsid w:val="00017219"/>
    <w:rsid w:val="00022008"/>
    <w:rsid w:val="00022DB6"/>
    <w:rsid w:val="0002487C"/>
    <w:rsid w:val="00024B88"/>
    <w:rsid w:val="00025447"/>
    <w:rsid w:val="0002645F"/>
    <w:rsid w:val="00030F34"/>
    <w:rsid w:val="00032657"/>
    <w:rsid w:val="00034616"/>
    <w:rsid w:val="00034849"/>
    <w:rsid w:val="00042248"/>
    <w:rsid w:val="000535C0"/>
    <w:rsid w:val="00053FC4"/>
    <w:rsid w:val="00055438"/>
    <w:rsid w:val="00055E20"/>
    <w:rsid w:val="000564AF"/>
    <w:rsid w:val="0005692E"/>
    <w:rsid w:val="00057D3A"/>
    <w:rsid w:val="0006063C"/>
    <w:rsid w:val="00060FC8"/>
    <w:rsid w:val="00061503"/>
    <w:rsid w:val="00061602"/>
    <w:rsid w:val="0006466C"/>
    <w:rsid w:val="00065A06"/>
    <w:rsid w:val="00066F8A"/>
    <w:rsid w:val="00070200"/>
    <w:rsid w:val="00073993"/>
    <w:rsid w:val="00073A0D"/>
    <w:rsid w:val="00073F23"/>
    <w:rsid w:val="00074DC0"/>
    <w:rsid w:val="00075611"/>
    <w:rsid w:val="00075B64"/>
    <w:rsid w:val="0008004F"/>
    <w:rsid w:val="000808F2"/>
    <w:rsid w:val="000821C7"/>
    <w:rsid w:val="0008531E"/>
    <w:rsid w:val="000877B6"/>
    <w:rsid w:val="000939AE"/>
    <w:rsid w:val="0009426D"/>
    <w:rsid w:val="000942B0"/>
    <w:rsid w:val="000A3417"/>
    <w:rsid w:val="000A3B73"/>
    <w:rsid w:val="000A4CFC"/>
    <w:rsid w:val="000A5631"/>
    <w:rsid w:val="000A7216"/>
    <w:rsid w:val="000B00DF"/>
    <w:rsid w:val="000B206E"/>
    <w:rsid w:val="000B3B16"/>
    <w:rsid w:val="000B65C9"/>
    <w:rsid w:val="000B6A50"/>
    <w:rsid w:val="000C324E"/>
    <w:rsid w:val="000C4F02"/>
    <w:rsid w:val="000C525C"/>
    <w:rsid w:val="000C6E85"/>
    <w:rsid w:val="000C73EE"/>
    <w:rsid w:val="000D2163"/>
    <w:rsid w:val="000D3BFA"/>
    <w:rsid w:val="000D43B0"/>
    <w:rsid w:val="000D4DFA"/>
    <w:rsid w:val="000D5F54"/>
    <w:rsid w:val="000D6A19"/>
    <w:rsid w:val="000E3FF0"/>
    <w:rsid w:val="000E4E0E"/>
    <w:rsid w:val="000F1585"/>
    <w:rsid w:val="000F5BF5"/>
    <w:rsid w:val="000F5F2F"/>
    <w:rsid w:val="001005B7"/>
    <w:rsid w:val="00101DAC"/>
    <w:rsid w:val="00102528"/>
    <w:rsid w:val="00103433"/>
    <w:rsid w:val="00105F89"/>
    <w:rsid w:val="0010643E"/>
    <w:rsid w:val="001070B2"/>
    <w:rsid w:val="00107978"/>
    <w:rsid w:val="0011082C"/>
    <w:rsid w:val="001121E5"/>
    <w:rsid w:val="001135BE"/>
    <w:rsid w:val="001141EB"/>
    <w:rsid w:val="00115B74"/>
    <w:rsid w:val="0012161D"/>
    <w:rsid w:val="00122ABE"/>
    <w:rsid w:val="00124383"/>
    <w:rsid w:val="001267AE"/>
    <w:rsid w:val="00127F43"/>
    <w:rsid w:val="001308D4"/>
    <w:rsid w:val="00130911"/>
    <w:rsid w:val="00130ABB"/>
    <w:rsid w:val="00134228"/>
    <w:rsid w:val="00135F88"/>
    <w:rsid w:val="0013637F"/>
    <w:rsid w:val="00137A01"/>
    <w:rsid w:val="001415A0"/>
    <w:rsid w:val="00144046"/>
    <w:rsid w:val="0014525B"/>
    <w:rsid w:val="00145EE4"/>
    <w:rsid w:val="00146044"/>
    <w:rsid w:val="0015074B"/>
    <w:rsid w:val="001544A3"/>
    <w:rsid w:val="00156AF1"/>
    <w:rsid w:val="001612ED"/>
    <w:rsid w:val="00161448"/>
    <w:rsid w:val="00163F80"/>
    <w:rsid w:val="00165505"/>
    <w:rsid w:val="0016608D"/>
    <w:rsid w:val="0017015B"/>
    <w:rsid w:val="00170713"/>
    <w:rsid w:val="00171101"/>
    <w:rsid w:val="001738CE"/>
    <w:rsid w:val="00173BF9"/>
    <w:rsid w:val="0017556D"/>
    <w:rsid w:val="001756B1"/>
    <w:rsid w:val="001757A5"/>
    <w:rsid w:val="00176328"/>
    <w:rsid w:val="0018064F"/>
    <w:rsid w:val="001806B0"/>
    <w:rsid w:val="0018087E"/>
    <w:rsid w:val="00180ED7"/>
    <w:rsid w:val="00183BC7"/>
    <w:rsid w:val="001844B2"/>
    <w:rsid w:val="0018631A"/>
    <w:rsid w:val="001865B9"/>
    <w:rsid w:val="001906A5"/>
    <w:rsid w:val="001910EF"/>
    <w:rsid w:val="00191D96"/>
    <w:rsid w:val="001924B8"/>
    <w:rsid w:val="001937CB"/>
    <w:rsid w:val="0019697E"/>
    <w:rsid w:val="00197FCA"/>
    <w:rsid w:val="001A03E7"/>
    <w:rsid w:val="001A141B"/>
    <w:rsid w:val="001A7DB7"/>
    <w:rsid w:val="001B04A9"/>
    <w:rsid w:val="001B1C15"/>
    <w:rsid w:val="001B1C8C"/>
    <w:rsid w:val="001B4061"/>
    <w:rsid w:val="001B51F5"/>
    <w:rsid w:val="001B5AF9"/>
    <w:rsid w:val="001B6F71"/>
    <w:rsid w:val="001B7E0E"/>
    <w:rsid w:val="001C1E63"/>
    <w:rsid w:val="001C5C99"/>
    <w:rsid w:val="001C6233"/>
    <w:rsid w:val="001C7500"/>
    <w:rsid w:val="001D3629"/>
    <w:rsid w:val="001D62AE"/>
    <w:rsid w:val="001D68FF"/>
    <w:rsid w:val="001E16BA"/>
    <w:rsid w:val="001E2958"/>
    <w:rsid w:val="001E358E"/>
    <w:rsid w:val="001E4023"/>
    <w:rsid w:val="001F0A77"/>
    <w:rsid w:val="001F20D8"/>
    <w:rsid w:val="001F3AA0"/>
    <w:rsid w:val="001F6746"/>
    <w:rsid w:val="001F7116"/>
    <w:rsid w:val="001F78C7"/>
    <w:rsid w:val="001F7D62"/>
    <w:rsid w:val="0020181A"/>
    <w:rsid w:val="002018AA"/>
    <w:rsid w:val="00201D90"/>
    <w:rsid w:val="0020435B"/>
    <w:rsid w:val="002052FD"/>
    <w:rsid w:val="00205FE3"/>
    <w:rsid w:val="00207D6B"/>
    <w:rsid w:val="002155D2"/>
    <w:rsid w:val="00215BBA"/>
    <w:rsid w:val="00216252"/>
    <w:rsid w:val="00221CBB"/>
    <w:rsid w:val="00221F31"/>
    <w:rsid w:val="00222120"/>
    <w:rsid w:val="00223B80"/>
    <w:rsid w:val="00226A70"/>
    <w:rsid w:val="002309F5"/>
    <w:rsid w:val="00233E1C"/>
    <w:rsid w:val="00234127"/>
    <w:rsid w:val="00234140"/>
    <w:rsid w:val="002346F3"/>
    <w:rsid w:val="0024140D"/>
    <w:rsid w:val="00242A30"/>
    <w:rsid w:val="0024397D"/>
    <w:rsid w:val="002509B5"/>
    <w:rsid w:val="00252F1C"/>
    <w:rsid w:val="00254BB5"/>
    <w:rsid w:val="00255D58"/>
    <w:rsid w:val="00256D22"/>
    <w:rsid w:val="00260C0C"/>
    <w:rsid w:val="002635BE"/>
    <w:rsid w:val="00265EC3"/>
    <w:rsid w:val="002711B7"/>
    <w:rsid w:val="00271441"/>
    <w:rsid w:val="00272203"/>
    <w:rsid w:val="002738B3"/>
    <w:rsid w:val="002755E0"/>
    <w:rsid w:val="00276336"/>
    <w:rsid w:val="002765EC"/>
    <w:rsid w:val="00280823"/>
    <w:rsid w:val="00280D0A"/>
    <w:rsid w:val="00281B22"/>
    <w:rsid w:val="00281D61"/>
    <w:rsid w:val="00283518"/>
    <w:rsid w:val="00284CEE"/>
    <w:rsid w:val="00286BB5"/>
    <w:rsid w:val="00287305"/>
    <w:rsid w:val="002878CA"/>
    <w:rsid w:val="002921BD"/>
    <w:rsid w:val="002922F6"/>
    <w:rsid w:val="002943EF"/>
    <w:rsid w:val="00295944"/>
    <w:rsid w:val="002962AF"/>
    <w:rsid w:val="0029639D"/>
    <w:rsid w:val="00296EAD"/>
    <w:rsid w:val="002A2925"/>
    <w:rsid w:val="002A3361"/>
    <w:rsid w:val="002A3DA8"/>
    <w:rsid w:val="002A523D"/>
    <w:rsid w:val="002A6326"/>
    <w:rsid w:val="002A6E31"/>
    <w:rsid w:val="002B02B9"/>
    <w:rsid w:val="002B30E2"/>
    <w:rsid w:val="002B5D04"/>
    <w:rsid w:val="002B5F19"/>
    <w:rsid w:val="002B5FE4"/>
    <w:rsid w:val="002B7EA6"/>
    <w:rsid w:val="002C0A57"/>
    <w:rsid w:val="002C2A46"/>
    <w:rsid w:val="002D4BF6"/>
    <w:rsid w:val="002D667D"/>
    <w:rsid w:val="002E6CD7"/>
    <w:rsid w:val="002E7ACA"/>
    <w:rsid w:val="002F0E54"/>
    <w:rsid w:val="002F31FA"/>
    <w:rsid w:val="00300DD6"/>
    <w:rsid w:val="00301D71"/>
    <w:rsid w:val="003030F4"/>
    <w:rsid w:val="003035BA"/>
    <w:rsid w:val="00312688"/>
    <w:rsid w:val="003153E9"/>
    <w:rsid w:val="003165C1"/>
    <w:rsid w:val="003204B2"/>
    <w:rsid w:val="00322859"/>
    <w:rsid w:val="003247AD"/>
    <w:rsid w:val="00326F90"/>
    <w:rsid w:val="003301AA"/>
    <w:rsid w:val="003303EC"/>
    <w:rsid w:val="00334F22"/>
    <w:rsid w:val="00336D1B"/>
    <w:rsid w:val="003408D0"/>
    <w:rsid w:val="0034205A"/>
    <w:rsid w:val="00342377"/>
    <w:rsid w:val="003436BF"/>
    <w:rsid w:val="003449AF"/>
    <w:rsid w:val="00347241"/>
    <w:rsid w:val="00350449"/>
    <w:rsid w:val="003523B4"/>
    <w:rsid w:val="00353EED"/>
    <w:rsid w:val="003540C6"/>
    <w:rsid w:val="00354437"/>
    <w:rsid w:val="00354D64"/>
    <w:rsid w:val="00356021"/>
    <w:rsid w:val="00363FE1"/>
    <w:rsid w:val="003663C3"/>
    <w:rsid w:val="0036646B"/>
    <w:rsid w:val="003713AA"/>
    <w:rsid w:val="00373877"/>
    <w:rsid w:val="00374E28"/>
    <w:rsid w:val="00375653"/>
    <w:rsid w:val="00377317"/>
    <w:rsid w:val="003800C5"/>
    <w:rsid w:val="00381335"/>
    <w:rsid w:val="00390B76"/>
    <w:rsid w:val="003918CB"/>
    <w:rsid w:val="00391CB3"/>
    <w:rsid w:val="003941ED"/>
    <w:rsid w:val="003A1E9E"/>
    <w:rsid w:val="003A4D9A"/>
    <w:rsid w:val="003A5067"/>
    <w:rsid w:val="003B00BC"/>
    <w:rsid w:val="003B0AEA"/>
    <w:rsid w:val="003B5FB5"/>
    <w:rsid w:val="003C31B4"/>
    <w:rsid w:val="003C43DE"/>
    <w:rsid w:val="003C44DB"/>
    <w:rsid w:val="003C7228"/>
    <w:rsid w:val="003C78FA"/>
    <w:rsid w:val="003D2A18"/>
    <w:rsid w:val="003D31CA"/>
    <w:rsid w:val="003D4305"/>
    <w:rsid w:val="003D46FE"/>
    <w:rsid w:val="003E46E1"/>
    <w:rsid w:val="003E7153"/>
    <w:rsid w:val="003F0058"/>
    <w:rsid w:val="003F2129"/>
    <w:rsid w:val="003F6622"/>
    <w:rsid w:val="003F6AE6"/>
    <w:rsid w:val="004003CF"/>
    <w:rsid w:val="00400B11"/>
    <w:rsid w:val="0040313E"/>
    <w:rsid w:val="0040314D"/>
    <w:rsid w:val="00403645"/>
    <w:rsid w:val="00407943"/>
    <w:rsid w:val="00415DBE"/>
    <w:rsid w:val="00417231"/>
    <w:rsid w:val="00417A07"/>
    <w:rsid w:val="004201DD"/>
    <w:rsid w:val="0042041A"/>
    <w:rsid w:val="004218BA"/>
    <w:rsid w:val="0042537F"/>
    <w:rsid w:val="00432682"/>
    <w:rsid w:val="004329AF"/>
    <w:rsid w:val="00434853"/>
    <w:rsid w:val="004373A5"/>
    <w:rsid w:val="00440B25"/>
    <w:rsid w:val="00443431"/>
    <w:rsid w:val="00444223"/>
    <w:rsid w:val="004446BB"/>
    <w:rsid w:val="00445CBD"/>
    <w:rsid w:val="004502A7"/>
    <w:rsid w:val="0045144E"/>
    <w:rsid w:val="004538ED"/>
    <w:rsid w:val="0045562D"/>
    <w:rsid w:val="004577B5"/>
    <w:rsid w:val="004622A2"/>
    <w:rsid w:val="004646B8"/>
    <w:rsid w:val="0046478C"/>
    <w:rsid w:val="00473845"/>
    <w:rsid w:val="004758F8"/>
    <w:rsid w:val="0048235B"/>
    <w:rsid w:val="0048295B"/>
    <w:rsid w:val="0048523C"/>
    <w:rsid w:val="004867CC"/>
    <w:rsid w:val="0049619B"/>
    <w:rsid w:val="004A6293"/>
    <w:rsid w:val="004A759F"/>
    <w:rsid w:val="004B2641"/>
    <w:rsid w:val="004B28CC"/>
    <w:rsid w:val="004B4E6D"/>
    <w:rsid w:val="004C1338"/>
    <w:rsid w:val="004C29E2"/>
    <w:rsid w:val="004C32CB"/>
    <w:rsid w:val="004C4642"/>
    <w:rsid w:val="004D0EC4"/>
    <w:rsid w:val="004D177F"/>
    <w:rsid w:val="004D53B4"/>
    <w:rsid w:val="004D582B"/>
    <w:rsid w:val="004E3BC9"/>
    <w:rsid w:val="004E47E9"/>
    <w:rsid w:val="004E486C"/>
    <w:rsid w:val="004E664B"/>
    <w:rsid w:val="004F2DCA"/>
    <w:rsid w:val="004F3578"/>
    <w:rsid w:val="004F3CED"/>
    <w:rsid w:val="004F42C0"/>
    <w:rsid w:val="004F4981"/>
    <w:rsid w:val="004F49B6"/>
    <w:rsid w:val="005007C0"/>
    <w:rsid w:val="00502024"/>
    <w:rsid w:val="00504C1F"/>
    <w:rsid w:val="00505CED"/>
    <w:rsid w:val="00511EA1"/>
    <w:rsid w:val="00520FA7"/>
    <w:rsid w:val="005225FE"/>
    <w:rsid w:val="00524017"/>
    <w:rsid w:val="00525B37"/>
    <w:rsid w:val="00525EA5"/>
    <w:rsid w:val="00527D6E"/>
    <w:rsid w:val="0053220C"/>
    <w:rsid w:val="0053403A"/>
    <w:rsid w:val="005347BE"/>
    <w:rsid w:val="00542206"/>
    <w:rsid w:val="00542FAD"/>
    <w:rsid w:val="00543F14"/>
    <w:rsid w:val="005470DA"/>
    <w:rsid w:val="00547E5B"/>
    <w:rsid w:val="00552443"/>
    <w:rsid w:val="00552B69"/>
    <w:rsid w:val="00553340"/>
    <w:rsid w:val="005537DF"/>
    <w:rsid w:val="00561354"/>
    <w:rsid w:val="0056193A"/>
    <w:rsid w:val="00564693"/>
    <w:rsid w:val="00566449"/>
    <w:rsid w:val="005669B4"/>
    <w:rsid w:val="00570746"/>
    <w:rsid w:val="00574547"/>
    <w:rsid w:val="0057570F"/>
    <w:rsid w:val="00577580"/>
    <w:rsid w:val="005802A3"/>
    <w:rsid w:val="00580B86"/>
    <w:rsid w:val="005812C1"/>
    <w:rsid w:val="00583E64"/>
    <w:rsid w:val="00587025"/>
    <w:rsid w:val="005921AB"/>
    <w:rsid w:val="005953F1"/>
    <w:rsid w:val="005A1308"/>
    <w:rsid w:val="005A251F"/>
    <w:rsid w:val="005A28C0"/>
    <w:rsid w:val="005A2A86"/>
    <w:rsid w:val="005A3428"/>
    <w:rsid w:val="005B1A44"/>
    <w:rsid w:val="005B40E3"/>
    <w:rsid w:val="005B72A7"/>
    <w:rsid w:val="005B7B31"/>
    <w:rsid w:val="005B7FB8"/>
    <w:rsid w:val="005C07F2"/>
    <w:rsid w:val="005C13CA"/>
    <w:rsid w:val="005C3C4A"/>
    <w:rsid w:val="005C67F3"/>
    <w:rsid w:val="005D1461"/>
    <w:rsid w:val="005D1C07"/>
    <w:rsid w:val="005D2D95"/>
    <w:rsid w:val="005D5D96"/>
    <w:rsid w:val="005D604D"/>
    <w:rsid w:val="005E080C"/>
    <w:rsid w:val="005E36D9"/>
    <w:rsid w:val="005E6B15"/>
    <w:rsid w:val="005F7203"/>
    <w:rsid w:val="0060187F"/>
    <w:rsid w:val="00607FCB"/>
    <w:rsid w:val="00612C20"/>
    <w:rsid w:val="00616339"/>
    <w:rsid w:val="00620E68"/>
    <w:rsid w:val="00621AF9"/>
    <w:rsid w:val="00624AED"/>
    <w:rsid w:val="00626099"/>
    <w:rsid w:val="00630B24"/>
    <w:rsid w:val="006312B1"/>
    <w:rsid w:val="006317CC"/>
    <w:rsid w:val="00631AA5"/>
    <w:rsid w:val="00632EEE"/>
    <w:rsid w:val="00632F3D"/>
    <w:rsid w:val="00633695"/>
    <w:rsid w:val="00633D61"/>
    <w:rsid w:val="0064120A"/>
    <w:rsid w:val="00641C02"/>
    <w:rsid w:val="00643867"/>
    <w:rsid w:val="00643C05"/>
    <w:rsid w:val="0065080D"/>
    <w:rsid w:val="00650DCB"/>
    <w:rsid w:val="00651909"/>
    <w:rsid w:val="00652A7C"/>
    <w:rsid w:val="006540C6"/>
    <w:rsid w:val="00660EA5"/>
    <w:rsid w:val="006643B1"/>
    <w:rsid w:val="00673152"/>
    <w:rsid w:val="006744C3"/>
    <w:rsid w:val="00674887"/>
    <w:rsid w:val="00674C9F"/>
    <w:rsid w:val="0067566B"/>
    <w:rsid w:val="00676685"/>
    <w:rsid w:val="00680A82"/>
    <w:rsid w:val="00681590"/>
    <w:rsid w:val="006835FC"/>
    <w:rsid w:val="006875DF"/>
    <w:rsid w:val="0069091C"/>
    <w:rsid w:val="0069134D"/>
    <w:rsid w:val="00691373"/>
    <w:rsid w:val="0069408B"/>
    <w:rsid w:val="006948EA"/>
    <w:rsid w:val="00696035"/>
    <w:rsid w:val="006A1C53"/>
    <w:rsid w:val="006A2025"/>
    <w:rsid w:val="006B25E5"/>
    <w:rsid w:val="006B30F8"/>
    <w:rsid w:val="006B3915"/>
    <w:rsid w:val="006B59AA"/>
    <w:rsid w:val="006C29E3"/>
    <w:rsid w:val="006C31DD"/>
    <w:rsid w:val="006C4C16"/>
    <w:rsid w:val="006C5049"/>
    <w:rsid w:val="006C6229"/>
    <w:rsid w:val="006C7B23"/>
    <w:rsid w:val="006D05F5"/>
    <w:rsid w:val="006D486D"/>
    <w:rsid w:val="006D747E"/>
    <w:rsid w:val="006E1716"/>
    <w:rsid w:val="006E2996"/>
    <w:rsid w:val="006E381D"/>
    <w:rsid w:val="006E4299"/>
    <w:rsid w:val="006E43C4"/>
    <w:rsid w:val="006E6E8D"/>
    <w:rsid w:val="006E7C05"/>
    <w:rsid w:val="006F0DBA"/>
    <w:rsid w:val="006F19EF"/>
    <w:rsid w:val="006F1C9A"/>
    <w:rsid w:val="006F280C"/>
    <w:rsid w:val="006F33CB"/>
    <w:rsid w:val="006F4C04"/>
    <w:rsid w:val="006F6E5C"/>
    <w:rsid w:val="00701AE5"/>
    <w:rsid w:val="0070239F"/>
    <w:rsid w:val="00703281"/>
    <w:rsid w:val="00706F8E"/>
    <w:rsid w:val="007115D7"/>
    <w:rsid w:val="00712F47"/>
    <w:rsid w:val="00713E07"/>
    <w:rsid w:val="00713FB2"/>
    <w:rsid w:val="00717E81"/>
    <w:rsid w:val="00721444"/>
    <w:rsid w:val="0072283E"/>
    <w:rsid w:val="00726983"/>
    <w:rsid w:val="00727475"/>
    <w:rsid w:val="007274F2"/>
    <w:rsid w:val="00730128"/>
    <w:rsid w:val="00732EF6"/>
    <w:rsid w:val="007373A5"/>
    <w:rsid w:val="007402A5"/>
    <w:rsid w:val="007435C2"/>
    <w:rsid w:val="0074500B"/>
    <w:rsid w:val="00746BAA"/>
    <w:rsid w:val="00746BE4"/>
    <w:rsid w:val="007502AC"/>
    <w:rsid w:val="00750C13"/>
    <w:rsid w:val="00750E6C"/>
    <w:rsid w:val="00753008"/>
    <w:rsid w:val="0075476E"/>
    <w:rsid w:val="007548F1"/>
    <w:rsid w:val="00754ED5"/>
    <w:rsid w:val="00755DB4"/>
    <w:rsid w:val="007560F0"/>
    <w:rsid w:val="00756718"/>
    <w:rsid w:val="007570FF"/>
    <w:rsid w:val="00757A81"/>
    <w:rsid w:val="00760585"/>
    <w:rsid w:val="007624A3"/>
    <w:rsid w:val="00763C91"/>
    <w:rsid w:val="007643CC"/>
    <w:rsid w:val="00764835"/>
    <w:rsid w:val="00766845"/>
    <w:rsid w:val="00770169"/>
    <w:rsid w:val="007727AC"/>
    <w:rsid w:val="007753A8"/>
    <w:rsid w:val="00776078"/>
    <w:rsid w:val="00776FBE"/>
    <w:rsid w:val="0078080D"/>
    <w:rsid w:val="00786CB5"/>
    <w:rsid w:val="00787BB7"/>
    <w:rsid w:val="00790672"/>
    <w:rsid w:val="00790693"/>
    <w:rsid w:val="007957E9"/>
    <w:rsid w:val="007962CF"/>
    <w:rsid w:val="007A058C"/>
    <w:rsid w:val="007A3EC3"/>
    <w:rsid w:val="007A46D5"/>
    <w:rsid w:val="007A4ECF"/>
    <w:rsid w:val="007A70F8"/>
    <w:rsid w:val="007B1329"/>
    <w:rsid w:val="007B151A"/>
    <w:rsid w:val="007B272C"/>
    <w:rsid w:val="007B53E0"/>
    <w:rsid w:val="007C2731"/>
    <w:rsid w:val="007C2D12"/>
    <w:rsid w:val="007C56B8"/>
    <w:rsid w:val="007D4073"/>
    <w:rsid w:val="007D6400"/>
    <w:rsid w:val="007D6434"/>
    <w:rsid w:val="007D6A3F"/>
    <w:rsid w:val="007D784B"/>
    <w:rsid w:val="007E12A8"/>
    <w:rsid w:val="007E1713"/>
    <w:rsid w:val="007E271C"/>
    <w:rsid w:val="007E3BAB"/>
    <w:rsid w:val="007E684C"/>
    <w:rsid w:val="007E68E5"/>
    <w:rsid w:val="007F2F4B"/>
    <w:rsid w:val="007F5385"/>
    <w:rsid w:val="008053D8"/>
    <w:rsid w:val="0081016A"/>
    <w:rsid w:val="00810545"/>
    <w:rsid w:val="0081072C"/>
    <w:rsid w:val="00813F75"/>
    <w:rsid w:val="008160B0"/>
    <w:rsid w:val="00817202"/>
    <w:rsid w:val="00817385"/>
    <w:rsid w:val="00817791"/>
    <w:rsid w:val="0082382E"/>
    <w:rsid w:val="008264F5"/>
    <w:rsid w:val="008320E5"/>
    <w:rsid w:val="00841377"/>
    <w:rsid w:val="00842A62"/>
    <w:rsid w:val="0084367B"/>
    <w:rsid w:val="00844A9B"/>
    <w:rsid w:val="00844EA9"/>
    <w:rsid w:val="00845130"/>
    <w:rsid w:val="00846446"/>
    <w:rsid w:val="00846C75"/>
    <w:rsid w:val="008502D4"/>
    <w:rsid w:val="00850B76"/>
    <w:rsid w:val="00850E21"/>
    <w:rsid w:val="0085496F"/>
    <w:rsid w:val="00855866"/>
    <w:rsid w:val="008579ED"/>
    <w:rsid w:val="008631D6"/>
    <w:rsid w:val="00865345"/>
    <w:rsid w:val="008664CB"/>
    <w:rsid w:val="00866809"/>
    <w:rsid w:val="00867EFC"/>
    <w:rsid w:val="00871844"/>
    <w:rsid w:val="008726FA"/>
    <w:rsid w:val="008742E1"/>
    <w:rsid w:val="0087469E"/>
    <w:rsid w:val="0087533E"/>
    <w:rsid w:val="00876511"/>
    <w:rsid w:val="008805D9"/>
    <w:rsid w:val="00881FA1"/>
    <w:rsid w:val="00883221"/>
    <w:rsid w:val="00883E16"/>
    <w:rsid w:val="00883E6C"/>
    <w:rsid w:val="00886EB3"/>
    <w:rsid w:val="00891256"/>
    <w:rsid w:val="00891E37"/>
    <w:rsid w:val="008943D5"/>
    <w:rsid w:val="0089665A"/>
    <w:rsid w:val="008A302E"/>
    <w:rsid w:val="008A4669"/>
    <w:rsid w:val="008A57FC"/>
    <w:rsid w:val="008A6868"/>
    <w:rsid w:val="008A7500"/>
    <w:rsid w:val="008B0AFB"/>
    <w:rsid w:val="008B1DE8"/>
    <w:rsid w:val="008B256D"/>
    <w:rsid w:val="008B4121"/>
    <w:rsid w:val="008C0BA3"/>
    <w:rsid w:val="008C13CA"/>
    <w:rsid w:val="008C2481"/>
    <w:rsid w:val="008C2F40"/>
    <w:rsid w:val="008C344D"/>
    <w:rsid w:val="008C5A58"/>
    <w:rsid w:val="008D2FEC"/>
    <w:rsid w:val="008D303E"/>
    <w:rsid w:val="008D58F8"/>
    <w:rsid w:val="008D6B40"/>
    <w:rsid w:val="008D75DE"/>
    <w:rsid w:val="008D7D2E"/>
    <w:rsid w:val="008E10AD"/>
    <w:rsid w:val="008E13BD"/>
    <w:rsid w:val="008E1A3F"/>
    <w:rsid w:val="008E4168"/>
    <w:rsid w:val="008E6AEF"/>
    <w:rsid w:val="008F20D3"/>
    <w:rsid w:val="008F24D5"/>
    <w:rsid w:val="008F601D"/>
    <w:rsid w:val="008F7713"/>
    <w:rsid w:val="008F7A95"/>
    <w:rsid w:val="008F7FDB"/>
    <w:rsid w:val="0090465A"/>
    <w:rsid w:val="00904CC6"/>
    <w:rsid w:val="00906F45"/>
    <w:rsid w:val="0090764A"/>
    <w:rsid w:val="009104F7"/>
    <w:rsid w:val="009134E8"/>
    <w:rsid w:val="00914251"/>
    <w:rsid w:val="009159CE"/>
    <w:rsid w:val="009167CD"/>
    <w:rsid w:val="00923F62"/>
    <w:rsid w:val="00925C7E"/>
    <w:rsid w:val="00925DAA"/>
    <w:rsid w:val="009271E8"/>
    <w:rsid w:val="0092779B"/>
    <w:rsid w:val="009308E3"/>
    <w:rsid w:val="0093443B"/>
    <w:rsid w:val="00947C30"/>
    <w:rsid w:val="00951E05"/>
    <w:rsid w:val="0095218A"/>
    <w:rsid w:val="0095520C"/>
    <w:rsid w:val="00955785"/>
    <w:rsid w:val="00960598"/>
    <w:rsid w:val="00963B84"/>
    <w:rsid w:val="00966ED7"/>
    <w:rsid w:val="00970499"/>
    <w:rsid w:val="00971202"/>
    <w:rsid w:val="00971717"/>
    <w:rsid w:val="0097258D"/>
    <w:rsid w:val="00973052"/>
    <w:rsid w:val="00974210"/>
    <w:rsid w:val="00980B10"/>
    <w:rsid w:val="009846BA"/>
    <w:rsid w:val="00986361"/>
    <w:rsid w:val="0098639D"/>
    <w:rsid w:val="0099092A"/>
    <w:rsid w:val="009A194A"/>
    <w:rsid w:val="009A1F55"/>
    <w:rsid w:val="009A2394"/>
    <w:rsid w:val="009A369C"/>
    <w:rsid w:val="009A4C91"/>
    <w:rsid w:val="009A51F0"/>
    <w:rsid w:val="009A678B"/>
    <w:rsid w:val="009B0814"/>
    <w:rsid w:val="009B0A0B"/>
    <w:rsid w:val="009B155F"/>
    <w:rsid w:val="009B1BE4"/>
    <w:rsid w:val="009B420D"/>
    <w:rsid w:val="009B47C4"/>
    <w:rsid w:val="009C0262"/>
    <w:rsid w:val="009C071C"/>
    <w:rsid w:val="009C15F4"/>
    <w:rsid w:val="009C15F5"/>
    <w:rsid w:val="009C20CF"/>
    <w:rsid w:val="009C3F57"/>
    <w:rsid w:val="009C6405"/>
    <w:rsid w:val="009D03C5"/>
    <w:rsid w:val="009D0549"/>
    <w:rsid w:val="009D136A"/>
    <w:rsid w:val="009D4E05"/>
    <w:rsid w:val="009D5AE0"/>
    <w:rsid w:val="009E06C6"/>
    <w:rsid w:val="009E21A4"/>
    <w:rsid w:val="009E4C02"/>
    <w:rsid w:val="009F3F87"/>
    <w:rsid w:val="009F41B3"/>
    <w:rsid w:val="009F46D8"/>
    <w:rsid w:val="009F51CB"/>
    <w:rsid w:val="009F5B4F"/>
    <w:rsid w:val="009F673A"/>
    <w:rsid w:val="009F6A31"/>
    <w:rsid w:val="009F767D"/>
    <w:rsid w:val="00A002AC"/>
    <w:rsid w:val="00A007D7"/>
    <w:rsid w:val="00A013FB"/>
    <w:rsid w:val="00A01C3E"/>
    <w:rsid w:val="00A03F27"/>
    <w:rsid w:val="00A05EAC"/>
    <w:rsid w:val="00A10140"/>
    <w:rsid w:val="00A12FA8"/>
    <w:rsid w:val="00A1545A"/>
    <w:rsid w:val="00A161CB"/>
    <w:rsid w:val="00A166D4"/>
    <w:rsid w:val="00A16733"/>
    <w:rsid w:val="00A1739F"/>
    <w:rsid w:val="00A202FE"/>
    <w:rsid w:val="00A20C75"/>
    <w:rsid w:val="00A22FE3"/>
    <w:rsid w:val="00A25081"/>
    <w:rsid w:val="00A33E90"/>
    <w:rsid w:val="00A34A1D"/>
    <w:rsid w:val="00A379B0"/>
    <w:rsid w:val="00A37D18"/>
    <w:rsid w:val="00A37E0A"/>
    <w:rsid w:val="00A40738"/>
    <w:rsid w:val="00A42135"/>
    <w:rsid w:val="00A42479"/>
    <w:rsid w:val="00A430D6"/>
    <w:rsid w:val="00A47F21"/>
    <w:rsid w:val="00A503D3"/>
    <w:rsid w:val="00A57661"/>
    <w:rsid w:val="00A57A2D"/>
    <w:rsid w:val="00A64401"/>
    <w:rsid w:val="00A64ED7"/>
    <w:rsid w:val="00A64F6C"/>
    <w:rsid w:val="00A657B6"/>
    <w:rsid w:val="00A657FF"/>
    <w:rsid w:val="00A664DB"/>
    <w:rsid w:val="00A66619"/>
    <w:rsid w:val="00A700CE"/>
    <w:rsid w:val="00A72609"/>
    <w:rsid w:val="00A83811"/>
    <w:rsid w:val="00A871D9"/>
    <w:rsid w:val="00A923AA"/>
    <w:rsid w:val="00A9335D"/>
    <w:rsid w:val="00A951CA"/>
    <w:rsid w:val="00A95442"/>
    <w:rsid w:val="00A96732"/>
    <w:rsid w:val="00A9680B"/>
    <w:rsid w:val="00AA0D83"/>
    <w:rsid w:val="00AA1319"/>
    <w:rsid w:val="00AA14EB"/>
    <w:rsid w:val="00AA1D8D"/>
    <w:rsid w:val="00AA3455"/>
    <w:rsid w:val="00AA4598"/>
    <w:rsid w:val="00AA6F0E"/>
    <w:rsid w:val="00AB112F"/>
    <w:rsid w:val="00AB176C"/>
    <w:rsid w:val="00AB309F"/>
    <w:rsid w:val="00AB3444"/>
    <w:rsid w:val="00AB3472"/>
    <w:rsid w:val="00AB3C46"/>
    <w:rsid w:val="00AB7576"/>
    <w:rsid w:val="00AB7C55"/>
    <w:rsid w:val="00AC26FB"/>
    <w:rsid w:val="00AC5A4B"/>
    <w:rsid w:val="00AC656C"/>
    <w:rsid w:val="00AC72CB"/>
    <w:rsid w:val="00AD069D"/>
    <w:rsid w:val="00AD18FD"/>
    <w:rsid w:val="00AD278A"/>
    <w:rsid w:val="00AD2E1F"/>
    <w:rsid w:val="00AE01DF"/>
    <w:rsid w:val="00AE0B99"/>
    <w:rsid w:val="00AE3075"/>
    <w:rsid w:val="00AF3AF2"/>
    <w:rsid w:val="00AF5981"/>
    <w:rsid w:val="00B017A6"/>
    <w:rsid w:val="00B02989"/>
    <w:rsid w:val="00B06366"/>
    <w:rsid w:val="00B06A01"/>
    <w:rsid w:val="00B10406"/>
    <w:rsid w:val="00B15D7B"/>
    <w:rsid w:val="00B17195"/>
    <w:rsid w:val="00B214DE"/>
    <w:rsid w:val="00B233DE"/>
    <w:rsid w:val="00B23C58"/>
    <w:rsid w:val="00B26602"/>
    <w:rsid w:val="00B34D20"/>
    <w:rsid w:val="00B40D3A"/>
    <w:rsid w:val="00B42048"/>
    <w:rsid w:val="00B4476A"/>
    <w:rsid w:val="00B467E1"/>
    <w:rsid w:val="00B46C37"/>
    <w:rsid w:val="00B47730"/>
    <w:rsid w:val="00B54460"/>
    <w:rsid w:val="00B547A1"/>
    <w:rsid w:val="00B5509A"/>
    <w:rsid w:val="00B550F2"/>
    <w:rsid w:val="00B557C5"/>
    <w:rsid w:val="00B55B05"/>
    <w:rsid w:val="00B56D3C"/>
    <w:rsid w:val="00B6088C"/>
    <w:rsid w:val="00B63539"/>
    <w:rsid w:val="00B65A82"/>
    <w:rsid w:val="00B67982"/>
    <w:rsid w:val="00B70579"/>
    <w:rsid w:val="00B73926"/>
    <w:rsid w:val="00B74C21"/>
    <w:rsid w:val="00B75FAB"/>
    <w:rsid w:val="00B76D02"/>
    <w:rsid w:val="00B86FB4"/>
    <w:rsid w:val="00B878F0"/>
    <w:rsid w:val="00B93C21"/>
    <w:rsid w:val="00B948BD"/>
    <w:rsid w:val="00B94E77"/>
    <w:rsid w:val="00BA0CEC"/>
    <w:rsid w:val="00BA1264"/>
    <w:rsid w:val="00BA2604"/>
    <w:rsid w:val="00BA322B"/>
    <w:rsid w:val="00BA598A"/>
    <w:rsid w:val="00BA6AA8"/>
    <w:rsid w:val="00BB0D12"/>
    <w:rsid w:val="00BB2314"/>
    <w:rsid w:val="00BB296E"/>
    <w:rsid w:val="00BB49E5"/>
    <w:rsid w:val="00BC04DB"/>
    <w:rsid w:val="00BC15DE"/>
    <w:rsid w:val="00BC6241"/>
    <w:rsid w:val="00BC64F9"/>
    <w:rsid w:val="00BC7EC6"/>
    <w:rsid w:val="00BD32FA"/>
    <w:rsid w:val="00BD3C1A"/>
    <w:rsid w:val="00BE2A2F"/>
    <w:rsid w:val="00BE331E"/>
    <w:rsid w:val="00BE3A1C"/>
    <w:rsid w:val="00BE4B83"/>
    <w:rsid w:val="00BE6910"/>
    <w:rsid w:val="00BE7B26"/>
    <w:rsid w:val="00BE7E5C"/>
    <w:rsid w:val="00BF1701"/>
    <w:rsid w:val="00BF3823"/>
    <w:rsid w:val="00BF4024"/>
    <w:rsid w:val="00C11DCC"/>
    <w:rsid w:val="00C12B9A"/>
    <w:rsid w:val="00C12D36"/>
    <w:rsid w:val="00C13106"/>
    <w:rsid w:val="00C13BF0"/>
    <w:rsid w:val="00C140B4"/>
    <w:rsid w:val="00C153D9"/>
    <w:rsid w:val="00C200D5"/>
    <w:rsid w:val="00C22378"/>
    <w:rsid w:val="00C22A16"/>
    <w:rsid w:val="00C24135"/>
    <w:rsid w:val="00C245D7"/>
    <w:rsid w:val="00C25345"/>
    <w:rsid w:val="00C30BC0"/>
    <w:rsid w:val="00C30C63"/>
    <w:rsid w:val="00C34CD2"/>
    <w:rsid w:val="00C3643B"/>
    <w:rsid w:val="00C40B70"/>
    <w:rsid w:val="00C43928"/>
    <w:rsid w:val="00C43E99"/>
    <w:rsid w:val="00C44340"/>
    <w:rsid w:val="00C463D9"/>
    <w:rsid w:val="00C46C99"/>
    <w:rsid w:val="00C502DE"/>
    <w:rsid w:val="00C51AB1"/>
    <w:rsid w:val="00C53ACB"/>
    <w:rsid w:val="00C54F52"/>
    <w:rsid w:val="00C57B75"/>
    <w:rsid w:val="00C57E7F"/>
    <w:rsid w:val="00C605C0"/>
    <w:rsid w:val="00C6199F"/>
    <w:rsid w:val="00C62E36"/>
    <w:rsid w:val="00C6365E"/>
    <w:rsid w:val="00C64FF7"/>
    <w:rsid w:val="00C65D68"/>
    <w:rsid w:val="00C6728F"/>
    <w:rsid w:val="00C70513"/>
    <w:rsid w:val="00C70925"/>
    <w:rsid w:val="00C70DEE"/>
    <w:rsid w:val="00C71345"/>
    <w:rsid w:val="00C75447"/>
    <w:rsid w:val="00C76694"/>
    <w:rsid w:val="00C82EE3"/>
    <w:rsid w:val="00C84BB0"/>
    <w:rsid w:val="00C91C74"/>
    <w:rsid w:val="00C92307"/>
    <w:rsid w:val="00C92747"/>
    <w:rsid w:val="00C93C42"/>
    <w:rsid w:val="00C94E09"/>
    <w:rsid w:val="00C94F05"/>
    <w:rsid w:val="00C96CD0"/>
    <w:rsid w:val="00C97642"/>
    <w:rsid w:val="00C979DC"/>
    <w:rsid w:val="00CA1956"/>
    <w:rsid w:val="00CA2130"/>
    <w:rsid w:val="00CA2500"/>
    <w:rsid w:val="00CA2AA6"/>
    <w:rsid w:val="00CA624E"/>
    <w:rsid w:val="00CA6ADC"/>
    <w:rsid w:val="00CA7F5E"/>
    <w:rsid w:val="00CB0664"/>
    <w:rsid w:val="00CB1727"/>
    <w:rsid w:val="00CB1DFC"/>
    <w:rsid w:val="00CB5685"/>
    <w:rsid w:val="00CB5B92"/>
    <w:rsid w:val="00CB6897"/>
    <w:rsid w:val="00CC16BF"/>
    <w:rsid w:val="00CC1BBC"/>
    <w:rsid w:val="00CC1FAF"/>
    <w:rsid w:val="00CC3DEF"/>
    <w:rsid w:val="00CC47D0"/>
    <w:rsid w:val="00CC4ACB"/>
    <w:rsid w:val="00CC6C67"/>
    <w:rsid w:val="00CD1C5D"/>
    <w:rsid w:val="00CD2CB3"/>
    <w:rsid w:val="00CD2EAB"/>
    <w:rsid w:val="00CD2FF7"/>
    <w:rsid w:val="00CD4073"/>
    <w:rsid w:val="00CD5969"/>
    <w:rsid w:val="00CD6D5D"/>
    <w:rsid w:val="00CD70A4"/>
    <w:rsid w:val="00CD772A"/>
    <w:rsid w:val="00CD7E5D"/>
    <w:rsid w:val="00CE1B16"/>
    <w:rsid w:val="00CE3DCB"/>
    <w:rsid w:val="00CE3E87"/>
    <w:rsid w:val="00CE6213"/>
    <w:rsid w:val="00CE7471"/>
    <w:rsid w:val="00CE7ECB"/>
    <w:rsid w:val="00CE7F6B"/>
    <w:rsid w:val="00CF0108"/>
    <w:rsid w:val="00CF2069"/>
    <w:rsid w:val="00CF2077"/>
    <w:rsid w:val="00CF599A"/>
    <w:rsid w:val="00D00D47"/>
    <w:rsid w:val="00D0268B"/>
    <w:rsid w:val="00D02E69"/>
    <w:rsid w:val="00D04991"/>
    <w:rsid w:val="00D056A5"/>
    <w:rsid w:val="00D13723"/>
    <w:rsid w:val="00D13966"/>
    <w:rsid w:val="00D15EE9"/>
    <w:rsid w:val="00D207B9"/>
    <w:rsid w:val="00D216DC"/>
    <w:rsid w:val="00D22B5F"/>
    <w:rsid w:val="00D22FEC"/>
    <w:rsid w:val="00D3368A"/>
    <w:rsid w:val="00D349E4"/>
    <w:rsid w:val="00D354F9"/>
    <w:rsid w:val="00D41923"/>
    <w:rsid w:val="00D4432D"/>
    <w:rsid w:val="00D46622"/>
    <w:rsid w:val="00D5287A"/>
    <w:rsid w:val="00D52BEF"/>
    <w:rsid w:val="00D53426"/>
    <w:rsid w:val="00D5560D"/>
    <w:rsid w:val="00D559C6"/>
    <w:rsid w:val="00D57EC3"/>
    <w:rsid w:val="00D603B5"/>
    <w:rsid w:val="00D65A05"/>
    <w:rsid w:val="00D66570"/>
    <w:rsid w:val="00D673A0"/>
    <w:rsid w:val="00D72243"/>
    <w:rsid w:val="00D72C2F"/>
    <w:rsid w:val="00D7448E"/>
    <w:rsid w:val="00D7567A"/>
    <w:rsid w:val="00D75D7E"/>
    <w:rsid w:val="00D77685"/>
    <w:rsid w:val="00D80566"/>
    <w:rsid w:val="00D818BB"/>
    <w:rsid w:val="00D85A61"/>
    <w:rsid w:val="00D866EC"/>
    <w:rsid w:val="00D867F3"/>
    <w:rsid w:val="00D90BEC"/>
    <w:rsid w:val="00D95C24"/>
    <w:rsid w:val="00D96AE6"/>
    <w:rsid w:val="00DA2DAD"/>
    <w:rsid w:val="00DA2F3C"/>
    <w:rsid w:val="00DA3405"/>
    <w:rsid w:val="00DA374F"/>
    <w:rsid w:val="00DA45CC"/>
    <w:rsid w:val="00DA5AB1"/>
    <w:rsid w:val="00DA6145"/>
    <w:rsid w:val="00DA664B"/>
    <w:rsid w:val="00DB0E20"/>
    <w:rsid w:val="00DB10EB"/>
    <w:rsid w:val="00DB1128"/>
    <w:rsid w:val="00DB2AE8"/>
    <w:rsid w:val="00DB364F"/>
    <w:rsid w:val="00DB3CE7"/>
    <w:rsid w:val="00DB4BA6"/>
    <w:rsid w:val="00DB628F"/>
    <w:rsid w:val="00DB7AA1"/>
    <w:rsid w:val="00DB7C7B"/>
    <w:rsid w:val="00DC1246"/>
    <w:rsid w:val="00DC139C"/>
    <w:rsid w:val="00DC2B90"/>
    <w:rsid w:val="00DC2EAA"/>
    <w:rsid w:val="00DC3A7C"/>
    <w:rsid w:val="00DC475B"/>
    <w:rsid w:val="00DC6B4C"/>
    <w:rsid w:val="00DD1B60"/>
    <w:rsid w:val="00DD39ED"/>
    <w:rsid w:val="00DE18CF"/>
    <w:rsid w:val="00DE4314"/>
    <w:rsid w:val="00DE7AC4"/>
    <w:rsid w:val="00DF535F"/>
    <w:rsid w:val="00DF5B28"/>
    <w:rsid w:val="00DF609D"/>
    <w:rsid w:val="00DF72A9"/>
    <w:rsid w:val="00DF7807"/>
    <w:rsid w:val="00E00115"/>
    <w:rsid w:val="00E004A5"/>
    <w:rsid w:val="00E02218"/>
    <w:rsid w:val="00E05900"/>
    <w:rsid w:val="00E07672"/>
    <w:rsid w:val="00E100DF"/>
    <w:rsid w:val="00E12142"/>
    <w:rsid w:val="00E15053"/>
    <w:rsid w:val="00E17FD1"/>
    <w:rsid w:val="00E22559"/>
    <w:rsid w:val="00E24ED8"/>
    <w:rsid w:val="00E25510"/>
    <w:rsid w:val="00E347D8"/>
    <w:rsid w:val="00E3498B"/>
    <w:rsid w:val="00E41388"/>
    <w:rsid w:val="00E420CB"/>
    <w:rsid w:val="00E4252C"/>
    <w:rsid w:val="00E42765"/>
    <w:rsid w:val="00E4283B"/>
    <w:rsid w:val="00E42B78"/>
    <w:rsid w:val="00E42ED2"/>
    <w:rsid w:val="00E44DBE"/>
    <w:rsid w:val="00E54698"/>
    <w:rsid w:val="00E5739E"/>
    <w:rsid w:val="00E60B38"/>
    <w:rsid w:val="00E60C4E"/>
    <w:rsid w:val="00E6357D"/>
    <w:rsid w:val="00E64A55"/>
    <w:rsid w:val="00E66828"/>
    <w:rsid w:val="00E67500"/>
    <w:rsid w:val="00E70077"/>
    <w:rsid w:val="00E701B3"/>
    <w:rsid w:val="00E707EE"/>
    <w:rsid w:val="00E70E16"/>
    <w:rsid w:val="00E7463A"/>
    <w:rsid w:val="00E74666"/>
    <w:rsid w:val="00E770C0"/>
    <w:rsid w:val="00E77C99"/>
    <w:rsid w:val="00E81ADA"/>
    <w:rsid w:val="00E81BEB"/>
    <w:rsid w:val="00E842F2"/>
    <w:rsid w:val="00E843C0"/>
    <w:rsid w:val="00E84FED"/>
    <w:rsid w:val="00E9045D"/>
    <w:rsid w:val="00E91833"/>
    <w:rsid w:val="00E93E4D"/>
    <w:rsid w:val="00E95248"/>
    <w:rsid w:val="00E97914"/>
    <w:rsid w:val="00EA22BE"/>
    <w:rsid w:val="00EA2AA2"/>
    <w:rsid w:val="00EA32C7"/>
    <w:rsid w:val="00EA453B"/>
    <w:rsid w:val="00EA4588"/>
    <w:rsid w:val="00EA488B"/>
    <w:rsid w:val="00EA7C86"/>
    <w:rsid w:val="00EB1D87"/>
    <w:rsid w:val="00EB7C21"/>
    <w:rsid w:val="00EC0989"/>
    <w:rsid w:val="00EC1195"/>
    <w:rsid w:val="00EC1546"/>
    <w:rsid w:val="00EC1BDD"/>
    <w:rsid w:val="00EC7606"/>
    <w:rsid w:val="00ED0D43"/>
    <w:rsid w:val="00ED4012"/>
    <w:rsid w:val="00ED49B6"/>
    <w:rsid w:val="00EE31B0"/>
    <w:rsid w:val="00EE3CCE"/>
    <w:rsid w:val="00EE5A5F"/>
    <w:rsid w:val="00EF0D8B"/>
    <w:rsid w:val="00EF1470"/>
    <w:rsid w:val="00EF19F5"/>
    <w:rsid w:val="00EF1CE9"/>
    <w:rsid w:val="00EF3687"/>
    <w:rsid w:val="00EF4635"/>
    <w:rsid w:val="00EF5C0B"/>
    <w:rsid w:val="00EF692A"/>
    <w:rsid w:val="00F01EF3"/>
    <w:rsid w:val="00F02CDC"/>
    <w:rsid w:val="00F03301"/>
    <w:rsid w:val="00F04C88"/>
    <w:rsid w:val="00F055C3"/>
    <w:rsid w:val="00F12717"/>
    <w:rsid w:val="00F157D2"/>
    <w:rsid w:val="00F17F1D"/>
    <w:rsid w:val="00F25945"/>
    <w:rsid w:val="00F270F2"/>
    <w:rsid w:val="00F272ED"/>
    <w:rsid w:val="00F30483"/>
    <w:rsid w:val="00F30FD5"/>
    <w:rsid w:val="00F32532"/>
    <w:rsid w:val="00F354F6"/>
    <w:rsid w:val="00F35F5A"/>
    <w:rsid w:val="00F4285E"/>
    <w:rsid w:val="00F42F3A"/>
    <w:rsid w:val="00F45B4D"/>
    <w:rsid w:val="00F4751B"/>
    <w:rsid w:val="00F519BB"/>
    <w:rsid w:val="00F5258C"/>
    <w:rsid w:val="00F52884"/>
    <w:rsid w:val="00F5491E"/>
    <w:rsid w:val="00F56484"/>
    <w:rsid w:val="00F5780C"/>
    <w:rsid w:val="00F622C9"/>
    <w:rsid w:val="00F64A0B"/>
    <w:rsid w:val="00F72421"/>
    <w:rsid w:val="00F75C8E"/>
    <w:rsid w:val="00F770FD"/>
    <w:rsid w:val="00F77935"/>
    <w:rsid w:val="00F8543F"/>
    <w:rsid w:val="00F8552C"/>
    <w:rsid w:val="00F858A4"/>
    <w:rsid w:val="00F86B9A"/>
    <w:rsid w:val="00F86C14"/>
    <w:rsid w:val="00F90A39"/>
    <w:rsid w:val="00F91B6E"/>
    <w:rsid w:val="00F93332"/>
    <w:rsid w:val="00F9598D"/>
    <w:rsid w:val="00F964C1"/>
    <w:rsid w:val="00F97132"/>
    <w:rsid w:val="00FB12A8"/>
    <w:rsid w:val="00FB1EB0"/>
    <w:rsid w:val="00FB2B68"/>
    <w:rsid w:val="00FC0E66"/>
    <w:rsid w:val="00FC0EAE"/>
    <w:rsid w:val="00FC5743"/>
    <w:rsid w:val="00FC693F"/>
    <w:rsid w:val="00FC7281"/>
    <w:rsid w:val="00FC7502"/>
    <w:rsid w:val="00FD0CD6"/>
    <w:rsid w:val="00FD0FDF"/>
    <w:rsid w:val="00FD35F5"/>
    <w:rsid w:val="00FD3A2A"/>
    <w:rsid w:val="00FD4672"/>
    <w:rsid w:val="00FD598B"/>
    <w:rsid w:val="00FD7606"/>
    <w:rsid w:val="00FE0DF5"/>
    <w:rsid w:val="00FF330D"/>
    <w:rsid w:val="00FF3F9C"/>
    <w:rsid w:val="00FF4399"/>
    <w:rsid w:val="00FF4620"/>
    <w:rsid w:val="00FF47A4"/>
    <w:rsid w:val="00FF5998"/>
    <w:rsid w:val="00FF7B17"/>
    <w:rsid w:val="00FF7EC1"/>
    <w:rsid w:val="0161E91F"/>
    <w:rsid w:val="01B9260F"/>
    <w:rsid w:val="01C5E113"/>
    <w:rsid w:val="024EFCE0"/>
    <w:rsid w:val="037672AC"/>
    <w:rsid w:val="073C7ED6"/>
    <w:rsid w:val="0767E2A4"/>
    <w:rsid w:val="092B651F"/>
    <w:rsid w:val="0B63D9C1"/>
    <w:rsid w:val="0C498F8E"/>
    <w:rsid w:val="0DC09FA1"/>
    <w:rsid w:val="0E45D221"/>
    <w:rsid w:val="0EF548B7"/>
    <w:rsid w:val="0F77430F"/>
    <w:rsid w:val="0F8932ED"/>
    <w:rsid w:val="0FB8AEDF"/>
    <w:rsid w:val="1215B232"/>
    <w:rsid w:val="122FBFF9"/>
    <w:rsid w:val="13F73142"/>
    <w:rsid w:val="15D5DE2E"/>
    <w:rsid w:val="15E2B800"/>
    <w:rsid w:val="16433C2F"/>
    <w:rsid w:val="1720A91B"/>
    <w:rsid w:val="18AEF8EC"/>
    <w:rsid w:val="18D9C027"/>
    <w:rsid w:val="1A55A152"/>
    <w:rsid w:val="1B201A9A"/>
    <w:rsid w:val="1BF03C0A"/>
    <w:rsid w:val="1C66426D"/>
    <w:rsid w:val="1DF1FB33"/>
    <w:rsid w:val="1E7368D7"/>
    <w:rsid w:val="204E5EC9"/>
    <w:rsid w:val="209317C9"/>
    <w:rsid w:val="21184F60"/>
    <w:rsid w:val="21E7771C"/>
    <w:rsid w:val="24AFDCEA"/>
    <w:rsid w:val="2575E64A"/>
    <w:rsid w:val="25EF3740"/>
    <w:rsid w:val="260E04A4"/>
    <w:rsid w:val="272A8B31"/>
    <w:rsid w:val="27E87E0E"/>
    <w:rsid w:val="283FC9E8"/>
    <w:rsid w:val="294D3256"/>
    <w:rsid w:val="2A1D589C"/>
    <w:rsid w:val="2AC7764C"/>
    <w:rsid w:val="2D2E0B17"/>
    <w:rsid w:val="2E5E4337"/>
    <w:rsid w:val="2E680A1B"/>
    <w:rsid w:val="2EC26740"/>
    <w:rsid w:val="2EF1B05E"/>
    <w:rsid w:val="30508A7E"/>
    <w:rsid w:val="30EBD663"/>
    <w:rsid w:val="3326F244"/>
    <w:rsid w:val="3492E54D"/>
    <w:rsid w:val="360805A5"/>
    <w:rsid w:val="36FC1136"/>
    <w:rsid w:val="376B6545"/>
    <w:rsid w:val="381B2464"/>
    <w:rsid w:val="39555E5E"/>
    <w:rsid w:val="39A86B0B"/>
    <w:rsid w:val="39C6D785"/>
    <w:rsid w:val="39D0B259"/>
    <w:rsid w:val="3A9E3300"/>
    <w:rsid w:val="3B2A4089"/>
    <w:rsid w:val="3BB43089"/>
    <w:rsid w:val="3BB6D77F"/>
    <w:rsid w:val="3C2C3AD2"/>
    <w:rsid w:val="3D9BFE89"/>
    <w:rsid w:val="3EE035A1"/>
    <w:rsid w:val="3EE8E9CC"/>
    <w:rsid w:val="3F1592A8"/>
    <w:rsid w:val="3F6B5C52"/>
    <w:rsid w:val="3FCE6947"/>
    <w:rsid w:val="41E64F0F"/>
    <w:rsid w:val="41F692B3"/>
    <w:rsid w:val="42CE52C1"/>
    <w:rsid w:val="4359875A"/>
    <w:rsid w:val="4455DA22"/>
    <w:rsid w:val="44579BAD"/>
    <w:rsid w:val="463F0955"/>
    <w:rsid w:val="46FA85AF"/>
    <w:rsid w:val="47166FD7"/>
    <w:rsid w:val="483E9792"/>
    <w:rsid w:val="499EB655"/>
    <w:rsid w:val="49B4AC99"/>
    <w:rsid w:val="49BEA17F"/>
    <w:rsid w:val="4B80FB30"/>
    <w:rsid w:val="4BC5CA55"/>
    <w:rsid w:val="4E2CF9D3"/>
    <w:rsid w:val="4EB11F4B"/>
    <w:rsid w:val="4F258440"/>
    <w:rsid w:val="50FFE2BA"/>
    <w:rsid w:val="540C1C43"/>
    <w:rsid w:val="5469E055"/>
    <w:rsid w:val="55C543E8"/>
    <w:rsid w:val="55DEEB54"/>
    <w:rsid w:val="565EA5A2"/>
    <w:rsid w:val="56B7E8CA"/>
    <w:rsid w:val="5842F8BE"/>
    <w:rsid w:val="58DA07B5"/>
    <w:rsid w:val="58FF6394"/>
    <w:rsid w:val="59017CBE"/>
    <w:rsid w:val="591F49A6"/>
    <w:rsid w:val="59A339FD"/>
    <w:rsid w:val="5A667FDE"/>
    <w:rsid w:val="5AD7A67D"/>
    <w:rsid w:val="5D96F088"/>
    <w:rsid w:val="5DD73B2D"/>
    <w:rsid w:val="5ED9C568"/>
    <w:rsid w:val="5F0C3F44"/>
    <w:rsid w:val="5F99A30D"/>
    <w:rsid w:val="5FAA795C"/>
    <w:rsid w:val="601EC804"/>
    <w:rsid w:val="62602C05"/>
    <w:rsid w:val="62B4BC29"/>
    <w:rsid w:val="62B7CF2A"/>
    <w:rsid w:val="62C4C7FD"/>
    <w:rsid w:val="633C1DA5"/>
    <w:rsid w:val="633CE68B"/>
    <w:rsid w:val="63F4270E"/>
    <w:rsid w:val="6451F1E4"/>
    <w:rsid w:val="6903875B"/>
    <w:rsid w:val="698BCEEB"/>
    <w:rsid w:val="69965182"/>
    <w:rsid w:val="6A297115"/>
    <w:rsid w:val="6A4A9D13"/>
    <w:rsid w:val="6B0FAEEF"/>
    <w:rsid w:val="6C8FB5F5"/>
    <w:rsid w:val="6C9C7637"/>
    <w:rsid w:val="6CE5042A"/>
    <w:rsid w:val="6D97734A"/>
    <w:rsid w:val="703DF93D"/>
    <w:rsid w:val="70FD5987"/>
    <w:rsid w:val="71598105"/>
    <w:rsid w:val="71A4A4C0"/>
    <w:rsid w:val="73350896"/>
    <w:rsid w:val="7418EDB6"/>
    <w:rsid w:val="7429F9A5"/>
    <w:rsid w:val="74B74407"/>
    <w:rsid w:val="762F7542"/>
    <w:rsid w:val="765A4F6A"/>
    <w:rsid w:val="78A27A5F"/>
    <w:rsid w:val="78B5378A"/>
    <w:rsid w:val="7A72FC3D"/>
    <w:rsid w:val="7B380ACF"/>
    <w:rsid w:val="7BF8BB8B"/>
    <w:rsid w:val="7D8201CB"/>
    <w:rsid w:val="7D8D433F"/>
    <w:rsid w:val="7F12E8E6"/>
    <w:rsid w:val="7F77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399213"/>
  <w14:defaultImageDpi w14:val="330"/>
  <w15:docId w15:val="{148BFA2E-BD98-424D-8A59-FE690AE5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1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415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415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15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15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15A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F357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35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galactic.virginmedia.co.uk/jira/browse/DWPDE-4617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ortfolio xmlns="f7a2bfeb-4596-4887-8f0d-b4ce6f969818" xsi:nil="true"/>
    <WPReference_x0028_e_x002e_g_x003a_BEMDE_x0029_ xmlns="f7a2bfeb-4596-4887-8f0d-b4ce6f969818"/>
    <Status xmlns="f7a2bfeb-4596-4887-8f0d-b4ce6f969818"/>
    <DateAdded xmlns="f7a2bfeb-4596-4887-8f0d-b4ce6f969818">2026-07-09T16:01:27+00:00</DateAdded>
    <lcf76f155ced4ddcb4097134ff3c332f xmlns="f7a2bfeb-4596-4887-8f0d-b4ce6f969818">
      <Terms xmlns="http://schemas.microsoft.com/office/infopath/2007/PartnerControls"/>
    </lcf76f155ced4ddcb4097134ff3c332f>
    <TaxCatchAll xmlns="14b6f8b2-d363-4288-869b-566df5d0df3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24C973FFA58942826C17E560B9A89D" ma:contentTypeVersion="16" ma:contentTypeDescription="Create a new document." ma:contentTypeScope="" ma:versionID="74ff9175efd69cdf976ff11ecd467f61">
  <xsd:schema xmlns:xsd="http://www.w3.org/2001/XMLSchema" xmlns:xs="http://www.w3.org/2001/XMLSchema" xmlns:p="http://schemas.microsoft.com/office/2006/metadata/properties" xmlns:ns2="f7a2bfeb-4596-4887-8f0d-b4ce6f969818" xmlns:ns3="14b6f8b2-d363-4288-869b-566df5d0df39" targetNamespace="http://schemas.microsoft.com/office/2006/metadata/properties" ma:root="true" ma:fieldsID="0a71e5f14e5bf316db098f29ad509e42" ns2:_="" ns3:_="">
    <xsd:import namespace="f7a2bfeb-4596-4887-8f0d-b4ce6f969818"/>
    <xsd:import namespace="14b6f8b2-d363-4288-869b-566df5d0df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Portfolio" minOccurs="0"/>
                <xsd:element ref="ns2:DateAdded"/>
                <xsd:element ref="ns2:WPReference_x0028_e_x002e_g_x003a_BEMDE_x0029_"/>
                <xsd:element ref="ns2:Status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a2bfeb-4596-4887-8f0d-b4ce6f9698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ortfolio" ma:index="11" nillable="true" ma:displayName="Portfolio" ma:description="B2B, Consumer, Digital or Technology" ma:format="Dropdown" ma:internalName="Portfolio">
      <xsd:simpleType>
        <xsd:restriction base="dms:Choice">
          <xsd:enumeration value="B2B"/>
          <xsd:enumeration value="Consumer"/>
          <xsd:enumeration value="Digital"/>
          <xsd:enumeration value="Technology"/>
          <xsd:enumeration value="Other"/>
        </xsd:restriction>
      </xsd:simpleType>
    </xsd:element>
    <xsd:element name="DateAdded" ma:index="12" ma:displayName="Date Added" ma:default="[today]" ma:format="DateOnly" ma:internalName="DateAdded">
      <xsd:simpleType>
        <xsd:restriction base="dms:DateTime"/>
      </xsd:simpleType>
    </xsd:element>
    <xsd:element name="WPReference_x0028_e_x002e_g_x003a_BEMDE_x0029_" ma:index="13" ma:displayName="DMA Reference" ma:description="Work Package Reference" ma:format="Dropdown" ma:internalName="WPReference_x0028_e_x002e_g_x003a_BEMDE_x0029_">
      <xsd:simpleType>
        <xsd:restriction base="dms:Text">
          <xsd:maxLength value="25"/>
        </xsd:restriction>
      </xsd:simpleType>
    </xsd:element>
    <xsd:element name="Status" ma:index="14" ma:displayName="Status" ma:format="Dropdown" ma:internalName="Status">
      <xsd:simpleType>
        <xsd:restriction base="dms:Choice">
          <xsd:enumeration value="Open"/>
          <xsd:enumeration value="Closed"/>
          <xsd:enumeration value="Cancelled"/>
          <xsd:enumeration value="On Hold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3e50966-3b8a-4923-a606-5fdc3ce40c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b6f8b2-d363-4288-869b-566df5d0df3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025a00d4-cfb1-43ea-bac3-f1b570e643b9}" ma:internalName="TaxCatchAll" ma:showField="CatchAllData" ma:web="14b6f8b2-d363-4288-869b-566df5d0df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F0C05C-D043-42E1-85CA-DEE4CC9C7C00}">
  <ds:schemaRefs>
    <ds:schemaRef ds:uri="http://schemas.microsoft.com/office/2006/metadata/properties"/>
    <ds:schemaRef ds:uri="http://schemas.microsoft.com/office/infopath/2007/PartnerControls"/>
    <ds:schemaRef ds:uri="43452dcd-b9dd-46ad-bf63-befd681c54b4"/>
    <ds:schemaRef ds:uri="88caae6c-f70c-4fe1-b5fd-d334b015f88d"/>
  </ds:schemaRefs>
</ds:datastoreItem>
</file>

<file path=customXml/itemProps2.xml><?xml version="1.0" encoding="utf-8"?>
<ds:datastoreItem xmlns:ds="http://schemas.openxmlformats.org/officeDocument/2006/customXml" ds:itemID="{24FA1F39-3A86-4868-96C2-B10B0844A9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4AFDF2-BE22-49C8-9011-162A9313AC3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1844</Words>
  <Characters>10514</Characters>
  <Application>Microsoft Office Word</Application>
  <DocSecurity>4</DocSecurity>
  <Lines>87</Lines>
  <Paragraphs>24</Paragraphs>
  <ScaleCrop>false</ScaleCrop>
  <Manager/>
  <Company/>
  <LinksUpToDate>false</LinksUpToDate>
  <CharactersWithSpaces>12334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Jane Pennicott</dc:creator>
  <cp:keywords/>
  <dc:description>generated by python-docx</dc:description>
  <cp:lastModifiedBy>Caroline Riley</cp:lastModifiedBy>
  <cp:revision>2</cp:revision>
  <cp:lastPrinted>2026-04-18T06:55:00Z</cp:lastPrinted>
  <dcterms:created xsi:type="dcterms:W3CDTF">2026-06-02T14:18:00Z</dcterms:created>
  <dcterms:modified xsi:type="dcterms:W3CDTF">2026-06-02T14:18:00Z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0x010100A624C973FFA58942826C17E560B9A89D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27c5775b,615a971d,29503e17</vt:lpwstr>
  </property>
  <property fmtid="{D5CDD505-2E9C-101B-9397-08002B2CF9AE}" pid="5" name="ClassificationContentMarkingHeaderFontProps">
    <vt:lpwstr>#000000,10,Aptos</vt:lpwstr>
  </property>
  <property fmtid="{D5CDD505-2E9C-101B-9397-08002B2CF9AE}" pid="6" name="ClassificationContentMarkingHeaderText">
    <vt:lpwstr>INTERNAL</vt:lpwstr>
  </property>
  <property fmtid="{D5CDD505-2E9C-101B-9397-08002B2CF9AE}" pid="7" name="docLang">
    <vt:lpwstr>en</vt:lpwstr>
  </property>
  <property fmtid="{D5CDD505-2E9C-101B-9397-08002B2CF9AE}" pid="8" name="MSIP_Label_d90581af-4115-4512-aab8-8cf1f474dcbe_Enabled">
    <vt:lpwstr>true</vt:lpwstr>
  </property>
  <property fmtid="{D5CDD505-2E9C-101B-9397-08002B2CF9AE}" pid="9" name="MSIP_Label_d90581af-4115-4512-aab8-8cf1f474dcbe_SetDate">
    <vt:lpwstr>2026-05-13T08:07:21Z</vt:lpwstr>
  </property>
  <property fmtid="{D5CDD505-2E9C-101B-9397-08002B2CF9AE}" pid="10" name="MSIP_Label_d90581af-4115-4512-aab8-8cf1f474dcbe_Method">
    <vt:lpwstr>Privileged</vt:lpwstr>
  </property>
  <property fmtid="{D5CDD505-2E9C-101B-9397-08002B2CF9AE}" pid="11" name="MSIP_Label_d90581af-4115-4512-aab8-8cf1f474dcbe_Name">
    <vt:lpwstr>Confidential</vt:lpwstr>
  </property>
  <property fmtid="{D5CDD505-2E9C-101B-9397-08002B2CF9AE}" pid="12" name="MSIP_Label_d90581af-4115-4512-aab8-8cf1f474dcbe_SiteId">
    <vt:lpwstr>3632a834-7ef3-430e-a7a1-8f8554088224</vt:lpwstr>
  </property>
  <property fmtid="{D5CDD505-2E9C-101B-9397-08002B2CF9AE}" pid="13" name="MSIP_Label_d90581af-4115-4512-aab8-8cf1f474dcbe_ActionId">
    <vt:lpwstr>f9c3d1a4-e31c-402f-a973-c98c619126f4</vt:lpwstr>
  </property>
  <property fmtid="{D5CDD505-2E9C-101B-9397-08002B2CF9AE}" pid="14" name="MSIP_Label_d90581af-4115-4512-aab8-8cf1f474dcbe_ContentBits">
    <vt:lpwstr>0</vt:lpwstr>
  </property>
</Properties>
</file>