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E792" w14:textId="77777777" w:rsidR="007534CF" w:rsidRDefault="007534CF"/>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7DFD4A25" w:rsidR="00AA1319" w:rsidRPr="002F0E54" w:rsidRDefault="00AA1319" w:rsidP="00B5509A">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w:t>
            </w:r>
            <w:r w:rsidR="00E4283B">
              <w:rPr>
                <w:rFonts w:asciiTheme="majorHAnsi" w:hAnsiTheme="majorHAnsi" w:cstheme="majorHAnsi"/>
                <w:b/>
                <w:bCs/>
              </w:rPr>
              <w:t xml:space="preserve">desired business outcome, </w:t>
            </w:r>
            <w:r w:rsidRPr="00D867F3">
              <w:rPr>
                <w:rFonts w:asciiTheme="majorHAnsi" w:hAnsiTheme="majorHAnsi" w:cstheme="majorHAnsi"/>
                <w:b/>
                <w:bCs/>
              </w:rPr>
              <w:t xml:space="preserve">context, problem and vision for </w:t>
            </w:r>
            <w:r w:rsidR="00473845" w:rsidRPr="00D867F3">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p w14:paraId="3569439E" w14:textId="38DC5E2A" w:rsidR="0095520C" w:rsidRDefault="00CA2AA6" w:rsidP="00B214DE">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Desired SMART Business Outcome</w:t>
      </w:r>
    </w:p>
    <w:p w14:paraId="13A4897B" w14:textId="7086E01F" w:rsidR="00AC72CB" w:rsidRDefault="00AC72CB" w:rsidP="00AC72CB">
      <w:pPr>
        <w:spacing w:after="0"/>
        <w:rPr>
          <w:rFonts w:ascii="Calibri" w:hAnsi="Calibri" w:cs="Calibri"/>
          <w:i/>
          <w:iCs/>
          <w:sz w:val="20"/>
          <w:szCs w:val="20"/>
        </w:rPr>
      </w:pPr>
      <w:r w:rsidRPr="008D303E">
        <w:rPr>
          <w:rFonts w:ascii="Calibri" w:hAnsi="Calibri" w:cs="Calibri"/>
          <w:i/>
          <w:iCs/>
          <w:sz w:val="20"/>
          <w:szCs w:val="20"/>
        </w:rPr>
        <w:t>Business outcomes should be measurable change</w:t>
      </w:r>
      <w:r w:rsidR="00F91B6E">
        <w:rPr>
          <w:rFonts w:ascii="Calibri" w:hAnsi="Calibri" w:cs="Calibri"/>
          <w:i/>
          <w:iCs/>
          <w:sz w:val="20"/>
          <w:szCs w:val="20"/>
        </w:rPr>
        <w:t>s</w:t>
      </w:r>
      <w:r w:rsidRPr="008D303E">
        <w:rPr>
          <w:rFonts w:ascii="Calibri" w:hAnsi="Calibri" w:cs="Calibri"/>
          <w:i/>
          <w:iCs/>
          <w:sz w:val="20"/>
          <w:szCs w:val="20"/>
        </w:rPr>
        <w:t xml:space="preserve"> in a business metric, within a set timescale, for a clear stakeholder, and aligned to one or more strategic goals</w:t>
      </w:r>
      <w:r w:rsidR="005007C0">
        <w:rPr>
          <w:rFonts w:ascii="Calibri" w:hAnsi="Calibri" w:cs="Calibri"/>
          <w:i/>
          <w:iCs/>
          <w:sz w:val="20"/>
          <w:szCs w:val="20"/>
        </w:rPr>
        <w:t xml:space="preserve"> for your business</w:t>
      </w:r>
      <w:r w:rsidR="00ED49B6">
        <w:rPr>
          <w:rFonts w:ascii="Calibri" w:hAnsi="Calibri" w:cs="Calibri"/>
          <w:i/>
          <w:iCs/>
          <w:sz w:val="20"/>
          <w:szCs w:val="20"/>
        </w:rPr>
        <w:t>-</w:t>
      </w:r>
      <w:r w:rsidR="005007C0">
        <w:rPr>
          <w:rFonts w:ascii="Calibri" w:hAnsi="Calibri" w:cs="Calibri"/>
          <w:i/>
          <w:iCs/>
          <w:sz w:val="20"/>
          <w:szCs w:val="20"/>
        </w:rPr>
        <w:t>unit</w:t>
      </w:r>
      <w:r w:rsidRPr="008D303E">
        <w:rPr>
          <w:rFonts w:ascii="Calibri" w:hAnsi="Calibri" w:cs="Calibri"/>
          <w:i/>
          <w:iCs/>
          <w:sz w:val="20"/>
          <w:szCs w:val="20"/>
        </w:rPr>
        <w:t xml:space="preserve"> e.g</w:t>
      </w:r>
      <w:r w:rsidRPr="00A34A1D">
        <w:rPr>
          <w:rFonts w:ascii="Calibri" w:hAnsi="Calibri" w:cs="Calibri"/>
          <w:i/>
          <w:iCs/>
          <w:sz w:val="20"/>
          <w:szCs w:val="20"/>
        </w:rPr>
        <w:t xml:space="preserve">. </w:t>
      </w:r>
    </w:p>
    <w:p w14:paraId="2A3AECB5" w14:textId="77777777" w:rsidR="00AC72CB" w:rsidRPr="00E842F2" w:rsidRDefault="00AC72CB" w:rsidP="00AC72CB">
      <w:pPr>
        <w:pStyle w:val="ListParagraph"/>
        <w:numPr>
          <w:ilvl w:val="0"/>
          <w:numId w:val="21"/>
        </w:numPr>
        <w:rPr>
          <w:rFonts w:ascii="Calibri" w:hAnsi="Calibri" w:cs="Calibri"/>
          <w:i/>
          <w:iCs/>
          <w:sz w:val="20"/>
          <w:szCs w:val="20"/>
          <w:lang w:val="en-GB"/>
        </w:rPr>
      </w:pPr>
      <w:r w:rsidRPr="00E842F2">
        <w:rPr>
          <w:rFonts w:ascii="Calibri" w:hAnsi="Calibri" w:cs="Calibri"/>
          <w:i/>
          <w:iCs/>
          <w:sz w:val="20"/>
          <w:szCs w:val="20"/>
          <w:lang w:val="en-GB"/>
        </w:rPr>
        <w:t>Reduce sales cycle duration for B2B customers by 20% within 12 months, enabling faster revenue realisation and improved customer experience</w:t>
      </w:r>
    </w:p>
    <w:p w14:paraId="360908D4" w14:textId="319797FF" w:rsidR="00AC72CB" w:rsidRPr="00AC72CB" w:rsidRDefault="00AC72CB" w:rsidP="00AC72CB">
      <w:pPr>
        <w:pStyle w:val="ListParagraph"/>
        <w:numPr>
          <w:ilvl w:val="0"/>
          <w:numId w:val="21"/>
        </w:numPr>
      </w:pPr>
      <w:r w:rsidRPr="00AC72CB">
        <w:rPr>
          <w:rFonts w:ascii="Calibri" w:hAnsi="Calibri" w:cs="Calibri"/>
          <w:i/>
          <w:iCs/>
          <w:sz w:val="20"/>
          <w:szCs w:val="20"/>
          <w:lang w:val="en-GB"/>
        </w:rPr>
        <w:t>Increase ‘fix broadband fault in one contact’ rates from 55% to 85% by Q4 2027, reducing operational cost</w:t>
      </w:r>
      <w:r w:rsidRPr="00AC72CB">
        <w:rPr>
          <w:rFonts w:ascii="Calibri" w:hAnsi="Calibri" w:cs="Calibri"/>
          <w:i/>
          <w:iCs/>
          <w:sz w:val="20"/>
          <w:szCs w:val="20"/>
          <w:lang w:val="en-GB"/>
        </w:rPr>
        <w:noBreakHyphen/>
        <w:t>to</w:t>
      </w:r>
      <w:r w:rsidRPr="00AC72CB">
        <w:rPr>
          <w:rFonts w:ascii="Calibri" w:hAnsi="Calibri" w:cs="Calibri"/>
          <w:i/>
          <w:iCs/>
          <w:sz w:val="20"/>
          <w:szCs w:val="20"/>
          <w:lang w:val="en-GB"/>
        </w:rPr>
        <w:noBreakHyphen/>
        <w:t>serve and increasing customer satisfaction in our network</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3941ED" w:rsidRPr="001D62AE" w14:paraId="733EBA85" w14:textId="77777777" w:rsidTr="00D41923">
        <w:tc>
          <w:tcPr>
            <w:tcW w:w="4046" w:type="dxa"/>
          </w:tcPr>
          <w:p w14:paraId="263D4B97" w14:textId="1D59A4D4" w:rsidR="003941ED" w:rsidRDefault="003941ED" w:rsidP="003941ED">
            <w:pPr>
              <w:rPr>
                <w:rFonts w:ascii="Calibri" w:hAnsi="Calibri" w:cs="Calibri"/>
                <w:b/>
                <w:bCs/>
                <w:sz w:val="20"/>
                <w:szCs w:val="20"/>
              </w:rPr>
            </w:pPr>
            <w:r w:rsidRPr="009E21A4">
              <w:rPr>
                <w:rFonts w:ascii="Calibri" w:hAnsi="Calibri" w:cs="Calibri"/>
                <w:b/>
                <w:bCs/>
                <w:sz w:val="20"/>
                <w:szCs w:val="20"/>
              </w:rPr>
              <w:t>Pro</w:t>
            </w:r>
            <w:r>
              <w:rPr>
                <w:rFonts w:ascii="Calibri" w:hAnsi="Calibri" w:cs="Calibri"/>
                <w:b/>
                <w:bCs/>
                <w:sz w:val="20"/>
                <w:szCs w:val="20"/>
              </w:rPr>
              <w:t>posed</w:t>
            </w:r>
            <w:r w:rsidRPr="009E21A4">
              <w:rPr>
                <w:rFonts w:ascii="Calibri" w:hAnsi="Calibri" w:cs="Calibri"/>
                <w:b/>
                <w:bCs/>
                <w:sz w:val="20"/>
                <w:szCs w:val="20"/>
              </w:rPr>
              <w:t xml:space="preserve"> Title</w:t>
            </w:r>
          </w:p>
        </w:tc>
        <w:tc>
          <w:tcPr>
            <w:tcW w:w="4851" w:type="dxa"/>
          </w:tcPr>
          <w:p w14:paraId="1889A2FE" w14:textId="170DC9E3" w:rsidR="003941ED" w:rsidRDefault="00D464E3" w:rsidP="003941ED">
            <w:pPr>
              <w:rPr>
                <w:rFonts w:ascii="Calibri" w:hAnsi="Calibri" w:cs="Calibri"/>
                <w:i/>
                <w:iCs/>
                <w:color w:val="4F81BD" w:themeColor="accent1"/>
                <w:sz w:val="20"/>
                <w:szCs w:val="20"/>
              </w:rPr>
            </w:pPr>
            <w:r w:rsidRPr="00D464E3">
              <w:rPr>
                <w:rFonts w:ascii="Calibri" w:hAnsi="Calibri" w:cs="Calibri"/>
                <w:i/>
                <w:iCs/>
                <w:color w:val="4F81BD" w:themeColor="accent1"/>
                <w:sz w:val="20"/>
                <w:szCs w:val="20"/>
              </w:rPr>
              <w:t>SIM Swap </w:t>
            </w:r>
            <w:r w:rsidR="79BDE18C" w:rsidRPr="1300F20F">
              <w:rPr>
                <w:rFonts w:ascii="Calibri" w:hAnsi="Calibri" w:cs="Calibri"/>
                <w:i/>
                <w:iCs/>
                <w:color w:val="4F81BD" w:themeColor="accent1"/>
                <w:sz w:val="20"/>
                <w:szCs w:val="20"/>
              </w:rPr>
              <w:t>Reliability</w:t>
            </w:r>
            <w:r w:rsidRPr="00D464E3">
              <w:rPr>
                <w:rFonts w:ascii="Calibri" w:hAnsi="Calibri" w:cs="Calibri"/>
                <w:i/>
                <w:iCs/>
                <w:color w:val="4F81BD" w:themeColor="accent1"/>
                <w:sz w:val="20"/>
                <w:szCs w:val="20"/>
              </w:rPr>
              <w:t> </w:t>
            </w:r>
          </w:p>
        </w:tc>
      </w:tr>
      <w:tr w:rsidR="006317CC" w:rsidRPr="001D62AE" w14:paraId="72FDCEC3" w14:textId="77777777" w:rsidTr="00D41923">
        <w:tc>
          <w:tcPr>
            <w:tcW w:w="4046" w:type="dxa"/>
          </w:tcPr>
          <w:p w14:paraId="3A2CBDC4" w14:textId="1A9A3752" w:rsidR="006317CC" w:rsidRDefault="006317CC" w:rsidP="00BC64F9">
            <w:pPr>
              <w:rPr>
                <w:rFonts w:ascii="Calibri" w:hAnsi="Calibri" w:cs="Calibri"/>
                <w:b/>
                <w:bCs/>
                <w:sz w:val="20"/>
                <w:szCs w:val="20"/>
              </w:rPr>
            </w:pPr>
            <w:r>
              <w:rPr>
                <w:rFonts w:ascii="Calibri" w:hAnsi="Calibri" w:cs="Calibri"/>
                <w:b/>
                <w:bCs/>
                <w:sz w:val="20"/>
                <w:szCs w:val="20"/>
              </w:rPr>
              <w:t>Primary (SMART) Outcome statement</w:t>
            </w:r>
          </w:p>
        </w:tc>
        <w:tc>
          <w:tcPr>
            <w:tcW w:w="4851" w:type="dxa"/>
          </w:tcPr>
          <w:p w14:paraId="6178D12E" w14:textId="0C469E6E" w:rsidR="006317CC" w:rsidRPr="00101A86" w:rsidRDefault="00101A86" w:rsidP="00101A86">
            <w:pPr>
              <w:rPr>
                <w:rFonts w:ascii="Calibri" w:hAnsi="Calibri" w:cs="Calibri"/>
                <w:i/>
                <w:iCs/>
                <w:color w:val="4F81BD" w:themeColor="accent1"/>
                <w:sz w:val="20"/>
                <w:szCs w:val="20"/>
                <w:lang w:val="en-GB"/>
              </w:rPr>
            </w:pPr>
            <w:r w:rsidRPr="00F221B5">
              <w:rPr>
                <w:rFonts w:ascii="Calibri" w:hAnsi="Calibri" w:cs="Calibri"/>
                <w:i/>
                <w:color w:val="4F81BD" w:themeColor="accent1"/>
                <w:sz w:val="20"/>
                <w:szCs w:val="20"/>
              </w:rPr>
              <w:t xml:space="preserve">Enable fast, reliable, low effort SIM swap for all VMO2 mobile users, providing </w:t>
            </w:r>
            <w:r w:rsidR="00085FFE" w:rsidRPr="00F221B5">
              <w:rPr>
                <w:rFonts w:ascii="Calibri" w:hAnsi="Calibri" w:cs="Calibri"/>
                <w:i/>
                <w:color w:val="4F81BD" w:themeColor="accent1"/>
                <w:sz w:val="20"/>
                <w:szCs w:val="20"/>
              </w:rPr>
              <w:t>consistent</w:t>
            </w:r>
            <w:r w:rsidRPr="00F221B5">
              <w:rPr>
                <w:rFonts w:ascii="Calibri" w:hAnsi="Calibri" w:cs="Calibri"/>
                <w:i/>
                <w:color w:val="4F81BD" w:themeColor="accent1"/>
                <w:sz w:val="20"/>
                <w:szCs w:val="20"/>
              </w:rPr>
              <w:t xml:space="preserve"> &lt;5</w:t>
            </w:r>
            <w:r w:rsidRPr="00F221B5">
              <w:rPr>
                <w:rFonts w:ascii="Calibri" w:hAnsi="Calibri" w:cs="Calibri"/>
                <w:i/>
                <w:color w:val="4F81BD" w:themeColor="accent1"/>
                <w:sz w:val="20"/>
                <w:szCs w:val="20"/>
              </w:rPr>
              <w:noBreakHyphen/>
              <w:t>minute fulfilment across all customer journeys with &gt;99.9% service continuity during swaps</w:t>
            </w:r>
            <w:r w:rsidR="006F18FB" w:rsidRPr="00F221B5">
              <w:rPr>
                <w:rFonts w:ascii="Calibri" w:hAnsi="Calibri" w:cs="Calibri"/>
                <w:i/>
                <w:color w:val="4F81BD" w:themeColor="accent1"/>
                <w:sz w:val="20"/>
                <w:szCs w:val="20"/>
              </w:rPr>
              <w:t xml:space="preserve"> by H</w:t>
            </w:r>
            <w:r w:rsidR="00247550" w:rsidRPr="00F221B5">
              <w:rPr>
                <w:rFonts w:ascii="Calibri" w:hAnsi="Calibri" w:cs="Calibri"/>
                <w:i/>
                <w:color w:val="4F81BD" w:themeColor="accent1"/>
                <w:sz w:val="20"/>
                <w:szCs w:val="20"/>
              </w:rPr>
              <w:t>2</w:t>
            </w:r>
            <w:r w:rsidR="006F18FB" w:rsidRPr="00F221B5">
              <w:rPr>
                <w:rFonts w:ascii="Calibri" w:hAnsi="Calibri" w:cs="Calibri"/>
                <w:i/>
                <w:color w:val="4F81BD" w:themeColor="accent1"/>
                <w:sz w:val="20"/>
                <w:szCs w:val="20"/>
              </w:rPr>
              <w:t xml:space="preserve"> 2027 building trust and Improved customer satisfaction through faster, more predictable outcomes</w:t>
            </w:r>
          </w:p>
        </w:tc>
      </w:tr>
      <w:tr w:rsidR="00552443" w:rsidRPr="001D62AE" w14:paraId="126B599F" w14:textId="77777777" w:rsidTr="00571302">
        <w:tc>
          <w:tcPr>
            <w:tcW w:w="8897" w:type="dxa"/>
            <w:gridSpan w:val="2"/>
          </w:tcPr>
          <w:p w14:paraId="7B9B5DD3" w14:textId="28C3C426" w:rsidR="00552443" w:rsidRPr="00055438" w:rsidRDefault="00A96732" w:rsidP="009D136A">
            <w:pPr>
              <w:rPr>
                <w:rFonts w:ascii="Calibri" w:hAnsi="Calibri" w:cs="Calibri"/>
                <w:i/>
                <w:iCs/>
                <w:color w:val="4F81BD" w:themeColor="accent1"/>
                <w:sz w:val="20"/>
                <w:szCs w:val="20"/>
              </w:rPr>
            </w:pPr>
            <w:r w:rsidRPr="00055438">
              <w:rPr>
                <w:rFonts w:ascii="Calibri" w:hAnsi="Calibri" w:cs="Calibri"/>
                <w:i/>
                <w:iCs/>
                <w:color w:val="000000" w:themeColor="text1"/>
                <w:sz w:val="20"/>
                <w:szCs w:val="20"/>
              </w:rPr>
              <w:t>The above can be derived by answering the following questions</w:t>
            </w:r>
            <w:r w:rsidR="00055438" w:rsidRPr="00055438">
              <w:rPr>
                <w:rFonts w:ascii="Calibri" w:hAnsi="Calibri" w:cs="Calibri"/>
                <w:i/>
                <w:iCs/>
                <w:color w:val="000000" w:themeColor="text1"/>
                <w:sz w:val="20"/>
                <w:szCs w:val="20"/>
              </w:rPr>
              <w:t>:</w:t>
            </w:r>
          </w:p>
        </w:tc>
      </w:tr>
      <w:tr w:rsidR="00AE0B99" w:rsidRPr="001D62AE" w14:paraId="1AD59380" w14:textId="77777777" w:rsidTr="00D41923">
        <w:tc>
          <w:tcPr>
            <w:tcW w:w="4046" w:type="dxa"/>
          </w:tcPr>
          <w:p w14:paraId="14748F58" w14:textId="1B32B7E2" w:rsidR="00AE0B99" w:rsidRDefault="00AE0B99" w:rsidP="00BC64F9">
            <w:pPr>
              <w:rPr>
                <w:rFonts w:ascii="Calibri" w:hAnsi="Calibri" w:cs="Calibri"/>
                <w:b/>
                <w:bCs/>
                <w:sz w:val="20"/>
                <w:szCs w:val="20"/>
              </w:rPr>
            </w:pPr>
            <w:r>
              <w:rPr>
                <w:rFonts w:ascii="Calibri" w:hAnsi="Calibri" w:cs="Calibri"/>
                <w:b/>
                <w:bCs/>
                <w:sz w:val="20"/>
                <w:szCs w:val="20"/>
              </w:rPr>
              <w:t xml:space="preserve">What type of </w:t>
            </w:r>
            <w:r w:rsidR="00E100DF">
              <w:rPr>
                <w:rFonts w:ascii="Calibri" w:hAnsi="Calibri" w:cs="Calibri"/>
                <w:b/>
                <w:bCs/>
                <w:sz w:val="20"/>
                <w:szCs w:val="20"/>
              </w:rPr>
              <w:t>state change/improvement must the project deliver</w:t>
            </w:r>
            <w:r w:rsidR="005B1A44">
              <w:rPr>
                <w:rFonts w:ascii="Calibri" w:hAnsi="Calibri" w:cs="Calibri"/>
                <w:b/>
                <w:bCs/>
                <w:sz w:val="20"/>
                <w:szCs w:val="20"/>
              </w:rPr>
              <w:t>?</w:t>
            </w:r>
          </w:p>
        </w:tc>
        <w:tc>
          <w:tcPr>
            <w:tcW w:w="4851" w:type="dxa"/>
          </w:tcPr>
          <w:p w14:paraId="56ABE0A2" w14:textId="2CF77C01" w:rsidR="00AE0B99" w:rsidRDefault="00CB1246"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Enable</w:t>
            </w:r>
          </w:p>
        </w:tc>
      </w:tr>
      <w:tr w:rsidR="00AE0B99" w:rsidRPr="001D62AE" w14:paraId="4298A9F4" w14:textId="77777777" w:rsidTr="00D41923">
        <w:tc>
          <w:tcPr>
            <w:tcW w:w="4046" w:type="dxa"/>
          </w:tcPr>
          <w:p w14:paraId="0E885784" w14:textId="4C5CF93E" w:rsidR="00AE0B99" w:rsidRDefault="005B1A44" w:rsidP="00BC64F9">
            <w:pPr>
              <w:rPr>
                <w:rFonts w:ascii="Calibri" w:hAnsi="Calibri" w:cs="Calibri"/>
                <w:b/>
                <w:bCs/>
                <w:sz w:val="20"/>
                <w:szCs w:val="20"/>
              </w:rPr>
            </w:pPr>
            <w:r>
              <w:rPr>
                <w:rFonts w:ascii="Calibri" w:hAnsi="Calibri" w:cs="Calibri"/>
                <w:b/>
                <w:bCs/>
                <w:sz w:val="20"/>
                <w:szCs w:val="20"/>
              </w:rPr>
              <w:t>In which</w:t>
            </w:r>
            <w:r w:rsidR="0018087E">
              <w:rPr>
                <w:rFonts w:ascii="Calibri" w:hAnsi="Calibri" w:cs="Calibri"/>
                <w:b/>
                <w:bCs/>
                <w:sz w:val="20"/>
                <w:szCs w:val="20"/>
              </w:rPr>
              <w:t xml:space="preserve"> business metric?</w:t>
            </w:r>
          </w:p>
        </w:tc>
        <w:tc>
          <w:tcPr>
            <w:tcW w:w="4851" w:type="dxa"/>
          </w:tcPr>
          <w:p w14:paraId="1F921768" w14:textId="31DBA2BE" w:rsidR="00AE0B99" w:rsidRDefault="00CB1246"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Fast, reliable, low effort SIM swap</w:t>
            </w:r>
            <w:r w:rsidR="00D464E3">
              <w:rPr>
                <w:rFonts w:ascii="Calibri" w:hAnsi="Calibri" w:cs="Calibri"/>
                <w:i/>
                <w:iCs/>
                <w:color w:val="4F81BD" w:themeColor="accent1"/>
                <w:sz w:val="20"/>
                <w:szCs w:val="20"/>
              </w:rPr>
              <w:t xml:space="preserve"> </w:t>
            </w:r>
          </w:p>
        </w:tc>
      </w:tr>
      <w:tr w:rsidR="00AE0B99" w:rsidRPr="001D62AE" w14:paraId="5889D060" w14:textId="77777777" w:rsidTr="00D41923">
        <w:tc>
          <w:tcPr>
            <w:tcW w:w="4046" w:type="dxa"/>
          </w:tcPr>
          <w:p w14:paraId="75BCBFD1" w14:textId="7B3A598A" w:rsidR="00AE0B99" w:rsidRDefault="00766845" w:rsidP="00BC64F9">
            <w:pPr>
              <w:rPr>
                <w:rFonts w:ascii="Calibri" w:hAnsi="Calibri" w:cs="Calibri"/>
                <w:b/>
                <w:bCs/>
                <w:sz w:val="20"/>
                <w:szCs w:val="20"/>
              </w:rPr>
            </w:pPr>
            <w:r>
              <w:rPr>
                <w:rFonts w:ascii="Calibri" w:hAnsi="Calibri" w:cs="Calibri"/>
                <w:b/>
                <w:bCs/>
                <w:sz w:val="20"/>
                <w:szCs w:val="20"/>
              </w:rPr>
              <w:t>For which</w:t>
            </w:r>
            <w:r w:rsidR="008F7A95">
              <w:rPr>
                <w:rFonts w:ascii="Calibri" w:hAnsi="Calibri" w:cs="Calibri"/>
                <w:b/>
                <w:bCs/>
                <w:sz w:val="20"/>
                <w:szCs w:val="20"/>
              </w:rPr>
              <w:t xml:space="preserve"> specific stakeholder or business user?</w:t>
            </w:r>
            <w:r>
              <w:rPr>
                <w:rFonts w:ascii="Calibri" w:hAnsi="Calibri" w:cs="Calibri"/>
                <w:b/>
                <w:bCs/>
                <w:sz w:val="20"/>
                <w:szCs w:val="20"/>
              </w:rPr>
              <w:t xml:space="preserve"> (</w:t>
            </w:r>
            <w:r w:rsidR="00107978">
              <w:rPr>
                <w:rFonts w:ascii="Calibri" w:hAnsi="Calibri" w:cs="Calibri"/>
                <w:b/>
                <w:bCs/>
                <w:sz w:val="20"/>
                <w:szCs w:val="20"/>
              </w:rPr>
              <w:t>Primary outcome beneficiary</w:t>
            </w:r>
            <w:r>
              <w:rPr>
                <w:rFonts w:ascii="Calibri" w:hAnsi="Calibri" w:cs="Calibri"/>
                <w:b/>
                <w:bCs/>
                <w:sz w:val="20"/>
                <w:szCs w:val="20"/>
              </w:rPr>
              <w:t>)</w:t>
            </w:r>
          </w:p>
        </w:tc>
        <w:tc>
          <w:tcPr>
            <w:tcW w:w="4851" w:type="dxa"/>
          </w:tcPr>
          <w:p w14:paraId="6517AE62" w14:textId="703F40B4" w:rsidR="00AE0B99" w:rsidRDefault="00A82361"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All VMO2 mobile</w:t>
            </w:r>
            <w:r w:rsidR="00FB567C">
              <w:rPr>
                <w:rFonts w:ascii="Calibri" w:hAnsi="Calibri" w:cs="Calibri"/>
                <w:i/>
                <w:iCs/>
                <w:color w:val="4F81BD" w:themeColor="accent1"/>
                <w:sz w:val="20"/>
                <w:szCs w:val="20"/>
              </w:rPr>
              <w:t xml:space="preserve"> users</w:t>
            </w:r>
            <w:r>
              <w:rPr>
                <w:rFonts w:ascii="Calibri" w:hAnsi="Calibri" w:cs="Calibri"/>
                <w:i/>
                <w:iCs/>
                <w:color w:val="4F81BD" w:themeColor="accent1"/>
                <w:sz w:val="20"/>
                <w:szCs w:val="20"/>
              </w:rPr>
              <w:t xml:space="preserve"> </w:t>
            </w:r>
          </w:p>
        </w:tc>
      </w:tr>
      <w:tr w:rsidR="00AE0B99" w:rsidRPr="001D62AE" w14:paraId="2DF00EA2" w14:textId="77777777" w:rsidTr="00D41923">
        <w:tc>
          <w:tcPr>
            <w:tcW w:w="4046" w:type="dxa"/>
          </w:tcPr>
          <w:p w14:paraId="3A0BC67F" w14:textId="03448CB1" w:rsidR="00AE0B99" w:rsidRDefault="00574547" w:rsidP="00BC64F9">
            <w:pPr>
              <w:rPr>
                <w:rFonts w:ascii="Calibri" w:hAnsi="Calibri" w:cs="Calibri"/>
                <w:b/>
                <w:bCs/>
                <w:sz w:val="20"/>
                <w:szCs w:val="20"/>
              </w:rPr>
            </w:pPr>
            <w:r>
              <w:rPr>
                <w:rFonts w:ascii="Calibri" w:hAnsi="Calibri" w:cs="Calibri"/>
                <w:b/>
                <w:bCs/>
                <w:sz w:val="20"/>
                <w:szCs w:val="20"/>
              </w:rPr>
              <w:t xml:space="preserve">By </w:t>
            </w:r>
            <w:r w:rsidR="003A5067">
              <w:rPr>
                <w:rFonts w:ascii="Calibri" w:hAnsi="Calibri" w:cs="Calibri"/>
                <w:b/>
                <w:bCs/>
                <w:sz w:val="20"/>
                <w:szCs w:val="20"/>
              </w:rPr>
              <w:t>how much</w:t>
            </w:r>
            <w:r w:rsidR="00B40D3A">
              <w:rPr>
                <w:rFonts w:ascii="Calibri" w:hAnsi="Calibri" w:cs="Calibri"/>
                <w:b/>
                <w:bCs/>
                <w:sz w:val="20"/>
                <w:szCs w:val="20"/>
              </w:rPr>
              <w:t>?</w:t>
            </w:r>
            <w:r w:rsidR="003A5067">
              <w:rPr>
                <w:rFonts w:ascii="Calibri" w:hAnsi="Calibri" w:cs="Calibri"/>
                <w:b/>
                <w:bCs/>
                <w:sz w:val="20"/>
                <w:szCs w:val="20"/>
              </w:rPr>
              <w:t xml:space="preserve"> (</w:t>
            </w:r>
            <w:r w:rsidR="00B40D3A">
              <w:rPr>
                <w:rFonts w:ascii="Calibri" w:hAnsi="Calibri" w:cs="Calibri"/>
                <w:b/>
                <w:bCs/>
                <w:sz w:val="20"/>
                <w:szCs w:val="20"/>
              </w:rPr>
              <w:t>Q</w:t>
            </w:r>
            <w:r w:rsidR="003A5067">
              <w:rPr>
                <w:rFonts w:ascii="Calibri" w:hAnsi="Calibri" w:cs="Calibri"/>
                <w:b/>
                <w:bCs/>
                <w:sz w:val="20"/>
                <w:szCs w:val="20"/>
              </w:rPr>
              <w:t>uantified amount or percentage</w:t>
            </w:r>
            <w:r w:rsidR="00B40D3A">
              <w:rPr>
                <w:rFonts w:ascii="Calibri" w:hAnsi="Calibri" w:cs="Calibri"/>
                <w:b/>
                <w:bCs/>
                <w:sz w:val="20"/>
                <w:szCs w:val="20"/>
              </w:rPr>
              <w:t xml:space="preserve"> is required</w:t>
            </w:r>
            <w:r w:rsidR="003A5067">
              <w:rPr>
                <w:rFonts w:ascii="Calibri" w:hAnsi="Calibri" w:cs="Calibri"/>
                <w:b/>
                <w:bCs/>
                <w:sz w:val="20"/>
                <w:szCs w:val="20"/>
              </w:rPr>
              <w:t>)</w:t>
            </w:r>
          </w:p>
        </w:tc>
        <w:tc>
          <w:tcPr>
            <w:tcW w:w="4851" w:type="dxa"/>
          </w:tcPr>
          <w:p w14:paraId="2A1A4EF1" w14:textId="77777777" w:rsidR="0018088D" w:rsidRPr="0018088D" w:rsidRDefault="0018088D" w:rsidP="0018088D">
            <w:pPr>
              <w:rPr>
                <w:rFonts w:ascii="Calibri" w:hAnsi="Calibri" w:cs="Calibri"/>
                <w:i/>
                <w:iCs/>
                <w:color w:val="4F81BD" w:themeColor="accent1"/>
                <w:sz w:val="20"/>
                <w:szCs w:val="20"/>
                <w:lang w:val="en-GB"/>
              </w:rPr>
            </w:pPr>
            <w:r w:rsidRPr="0018088D">
              <w:rPr>
                <w:rFonts w:ascii="Calibri" w:hAnsi="Calibri" w:cs="Calibri"/>
                <w:i/>
                <w:iCs/>
                <w:color w:val="4F81BD" w:themeColor="accent1"/>
                <w:sz w:val="20"/>
                <w:szCs w:val="20"/>
                <w:lang w:val="en-GB"/>
              </w:rPr>
              <w:t>Consistent &lt;5</w:t>
            </w:r>
            <w:r w:rsidRPr="0018088D">
              <w:rPr>
                <w:rFonts w:ascii="Calibri" w:hAnsi="Calibri" w:cs="Calibri"/>
                <w:i/>
                <w:iCs/>
                <w:color w:val="4F81BD" w:themeColor="accent1"/>
                <w:sz w:val="20"/>
                <w:szCs w:val="20"/>
                <w:lang w:val="en-GB"/>
              </w:rPr>
              <w:noBreakHyphen/>
              <w:t>minute fulfilment across all customer journeys. </w:t>
            </w:r>
          </w:p>
          <w:p w14:paraId="70CAC4E2" w14:textId="5D5D7622" w:rsidR="00AE0B99" w:rsidRPr="0018088D" w:rsidRDefault="0018088D" w:rsidP="009D136A">
            <w:pPr>
              <w:rPr>
                <w:rFonts w:ascii="Calibri" w:hAnsi="Calibri" w:cs="Calibri"/>
                <w:i/>
                <w:iCs/>
                <w:color w:val="4F81BD" w:themeColor="accent1"/>
                <w:sz w:val="20"/>
                <w:szCs w:val="20"/>
                <w:lang w:val="en-GB"/>
              </w:rPr>
            </w:pPr>
            <w:r w:rsidRPr="0018088D">
              <w:rPr>
                <w:rFonts w:ascii="Calibri" w:hAnsi="Calibri" w:cs="Calibri"/>
                <w:i/>
                <w:iCs/>
                <w:color w:val="4F81BD" w:themeColor="accent1"/>
                <w:sz w:val="20"/>
                <w:szCs w:val="20"/>
                <w:lang w:val="en-GB"/>
              </w:rPr>
              <w:t>&gt;99.9% service continuity during swaps</w:t>
            </w:r>
          </w:p>
        </w:tc>
      </w:tr>
      <w:tr w:rsidR="004C1338" w:rsidRPr="001D62AE" w14:paraId="28D31615" w14:textId="77777777" w:rsidTr="00D41923">
        <w:tc>
          <w:tcPr>
            <w:tcW w:w="4046" w:type="dxa"/>
          </w:tcPr>
          <w:p w14:paraId="6BA1AEB7" w14:textId="4365B74E" w:rsidR="004C1338" w:rsidRDefault="00B15D7B" w:rsidP="00BC64F9">
            <w:pPr>
              <w:rPr>
                <w:rFonts w:ascii="Calibri" w:hAnsi="Calibri" w:cs="Calibri"/>
                <w:b/>
                <w:bCs/>
                <w:sz w:val="20"/>
                <w:szCs w:val="20"/>
              </w:rPr>
            </w:pPr>
            <w:r>
              <w:rPr>
                <w:rFonts w:ascii="Calibri" w:hAnsi="Calibri" w:cs="Calibri"/>
                <w:b/>
                <w:bCs/>
                <w:sz w:val="20"/>
                <w:szCs w:val="20"/>
              </w:rPr>
              <w:t xml:space="preserve">What is the current </w:t>
            </w:r>
            <w:r w:rsidR="000939AE">
              <w:rPr>
                <w:rFonts w:ascii="Calibri" w:hAnsi="Calibri" w:cs="Calibri"/>
                <w:b/>
                <w:bCs/>
                <w:sz w:val="20"/>
                <w:szCs w:val="20"/>
              </w:rPr>
              <w:t>value for this business metric?</w:t>
            </w:r>
          </w:p>
        </w:tc>
        <w:tc>
          <w:tcPr>
            <w:tcW w:w="4851" w:type="dxa"/>
          </w:tcPr>
          <w:p w14:paraId="1DAA1038" w14:textId="77777777" w:rsidR="004C1338" w:rsidRDefault="005D729B"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T</w:t>
            </w:r>
            <w:r w:rsidRPr="005D729B">
              <w:rPr>
                <w:rFonts w:ascii="Calibri" w:hAnsi="Calibri" w:cs="Calibri"/>
                <w:i/>
                <w:iCs/>
                <w:color w:val="4F81BD" w:themeColor="accent1"/>
                <w:sz w:val="20"/>
                <w:szCs w:val="20"/>
              </w:rPr>
              <w:t>ransaction delays of up to 24 hours,</w:t>
            </w:r>
            <w:r>
              <w:rPr>
                <w:rFonts w:ascii="Calibri" w:hAnsi="Calibri" w:cs="Calibri"/>
                <w:i/>
                <w:iCs/>
                <w:color w:val="4F81BD" w:themeColor="accent1"/>
                <w:sz w:val="20"/>
                <w:szCs w:val="20"/>
              </w:rPr>
              <w:t xml:space="preserve"> </w:t>
            </w:r>
            <w:r w:rsidRPr="005D729B">
              <w:rPr>
                <w:rFonts w:ascii="Calibri" w:hAnsi="Calibri" w:cs="Calibri"/>
                <w:i/>
                <w:iCs/>
                <w:color w:val="4F81BD" w:themeColor="accent1"/>
                <w:sz w:val="20"/>
                <w:szCs w:val="20"/>
              </w:rPr>
              <w:t>undermining confidence and adoption.</w:t>
            </w:r>
          </w:p>
          <w:p w14:paraId="34B89905" w14:textId="093CCF48" w:rsidR="00815A8C" w:rsidRDefault="00815A8C"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SIM swap</w:t>
            </w:r>
            <w:r w:rsidR="00F229F0">
              <w:rPr>
                <w:rFonts w:ascii="Calibri" w:hAnsi="Calibri" w:cs="Calibri"/>
                <w:i/>
                <w:iCs/>
                <w:color w:val="4F81BD" w:themeColor="accent1"/>
                <w:sz w:val="20"/>
                <w:szCs w:val="20"/>
              </w:rPr>
              <w:t>s</w:t>
            </w:r>
            <w:r>
              <w:rPr>
                <w:rFonts w:ascii="Calibri" w:hAnsi="Calibri" w:cs="Calibri"/>
                <w:i/>
                <w:iCs/>
                <w:color w:val="4F81BD" w:themeColor="accent1"/>
                <w:sz w:val="20"/>
                <w:szCs w:val="20"/>
              </w:rPr>
              <w:t xml:space="preserve"> </w:t>
            </w:r>
            <w:r w:rsidR="00F229F0">
              <w:rPr>
                <w:rFonts w:ascii="Calibri" w:hAnsi="Calibri" w:cs="Calibri"/>
                <w:i/>
                <w:iCs/>
                <w:color w:val="4F81BD" w:themeColor="accent1"/>
                <w:sz w:val="20"/>
                <w:szCs w:val="20"/>
              </w:rPr>
              <w:t>cause service disruption</w:t>
            </w:r>
          </w:p>
        </w:tc>
      </w:tr>
      <w:tr w:rsidR="00AE0B99" w:rsidRPr="001D62AE" w14:paraId="4366011F" w14:textId="77777777" w:rsidTr="00D41923">
        <w:tc>
          <w:tcPr>
            <w:tcW w:w="4046" w:type="dxa"/>
          </w:tcPr>
          <w:p w14:paraId="6D6E327E" w14:textId="5FC5A208" w:rsidR="00AE0B99" w:rsidRDefault="00171101" w:rsidP="00BC64F9">
            <w:pPr>
              <w:rPr>
                <w:rFonts w:ascii="Calibri" w:hAnsi="Calibri" w:cs="Calibri"/>
                <w:b/>
                <w:bCs/>
                <w:sz w:val="20"/>
                <w:szCs w:val="20"/>
              </w:rPr>
            </w:pPr>
            <w:r>
              <w:rPr>
                <w:rFonts w:ascii="Calibri" w:hAnsi="Calibri" w:cs="Calibri"/>
                <w:b/>
                <w:bCs/>
                <w:sz w:val="20"/>
                <w:szCs w:val="20"/>
              </w:rPr>
              <w:t>Within what timeframe?</w:t>
            </w:r>
          </w:p>
        </w:tc>
        <w:tc>
          <w:tcPr>
            <w:tcW w:w="4851" w:type="dxa"/>
          </w:tcPr>
          <w:p w14:paraId="3793FD37" w14:textId="493EED55" w:rsidR="00AE0B99" w:rsidRDefault="00247550" w:rsidP="009D136A">
            <w:pPr>
              <w:rPr>
                <w:rFonts w:ascii="Calibri" w:hAnsi="Calibri" w:cs="Calibri"/>
                <w:i/>
                <w:iCs/>
                <w:color w:val="4F81BD" w:themeColor="accent1"/>
                <w:sz w:val="20"/>
                <w:szCs w:val="20"/>
              </w:rPr>
            </w:pPr>
            <w:r w:rsidRPr="005D3AB7">
              <w:rPr>
                <w:rFonts w:ascii="Calibri" w:hAnsi="Calibri" w:cs="Calibri"/>
                <w:i/>
                <w:iCs/>
                <w:color w:val="4F81BD" w:themeColor="accent1"/>
                <w:sz w:val="20"/>
                <w:szCs w:val="20"/>
              </w:rPr>
              <w:t>H2 2027</w:t>
            </w:r>
          </w:p>
        </w:tc>
      </w:tr>
      <w:tr w:rsidR="00AE0B99" w:rsidRPr="001D62AE" w14:paraId="6A169083" w14:textId="77777777" w:rsidTr="55C543E8">
        <w:trPr>
          <w:trHeight w:val="300"/>
        </w:trPr>
        <w:tc>
          <w:tcPr>
            <w:tcW w:w="4046" w:type="dxa"/>
          </w:tcPr>
          <w:p w14:paraId="3B45C972" w14:textId="6DD3408D" w:rsidR="00AE0B99" w:rsidRDefault="001D68FF" w:rsidP="00BC64F9">
            <w:pPr>
              <w:rPr>
                <w:rFonts w:ascii="Calibri" w:hAnsi="Calibri" w:cs="Calibri"/>
                <w:b/>
                <w:bCs/>
                <w:sz w:val="20"/>
                <w:szCs w:val="20"/>
              </w:rPr>
            </w:pPr>
            <w:r>
              <w:rPr>
                <w:rFonts w:ascii="Calibri" w:hAnsi="Calibri" w:cs="Calibri"/>
                <w:b/>
                <w:bCs/>
                <w:sz w:val="20"/>
                <w:szCs w:val="20"/>
              </w:rPr>
              <w:t xml:space="preserve">What strategic </w:t>
            </w:r>
            <w:r w:rsidR="002B5F19">
              <w:rPr>
                <w:rFonts w:ascii="Calibri" w:hAnsi="Calibri" w:cs="Calibri"/>
                <w:b/>
                <w:bCs/>
                <w:sz w:val="20"/>
                <w:szCs w:val="20"/>
              </w:rPr>
              <w:t>outcome</w:t>
            </w:r>
            <w:r>
              <w:rPr>
                <w:rFonts w:ascii="Calibri" w:hAnsi="Calibri" w:cs="Calibri"/>
                <w:b/>
                <w:bCs/>
                <w:sz w:val="20"/>
                <w:szCs w:val="20"/>
              </w:rPr>
              <w:t xml:space="preserve"> does this support</w:t>
            </w:r>
            <w:r w:rsidR="002B5F19">
              <w:rPr>
                <w:rFonts w:ascii="Calibri" w:hAnsi="Calibri" w:cs="Calibri"/>
                <w:b/>
                <w:bCs/>
                <w:sz w:val="20"/>
                <w:szCs w:val="20"/>
              </w:rPr>
              <w:t xml:space="preserve">? </w:t>
            </w:r>
          </w:p>
        </w:tc>
        <w:tc>
          <w:tcPr>
            <w:tcW w:w="4851" w:type="dxa"/>
          </w:tcPr>
          <w:p w14:paraId="7F4DE351" w14:textId="0D5555EE" w:rsidR="00AE0B99" w:rsidRPr="002B5F19" w:rsidRDefault="00E6544D" w:rsidP="009D136A">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t xml:space="preserve">Building trust </w:t>
            </w:r>
            <w:r w:rsidR="00E7709D">
              <w:rPr>
                <w:rFonts w:ascii="Calibri" w:hAnsi="Calibri" w:cs="Calibri"/>
                <w:i/>
                <w:iCs/>
                <w:color w:val="4F81BD" w:themeColor="accent1"/>
                <w:sz w:val="20"/>
                <w:szCs w:val="20"/>
              </w:rPr>
              <w:t xml:space="preserve">and </w:t>
            </w:r>
            <w:r w:rsidR="00E7709D" w:rsidRPr="00E7709D">
              <w:rPr>
                <w:rFonts w:ascii="Calibri" w:hAnsi="Calibri" w:cs="Calibri"/>
                <w:i/>
                <w:iCs/>
                <w:color w:val="4F81BD" w:themeColor="accent1"/>
                <w:sz w:val="20"/>
                <w:szCs w:val="20"/>
              </w:rPr>
              <w:t>Improved customer satisfaction through faster, more predictable outcomes. </w:t>
            </w:r>
            <w:r w:rsidR="000747C7">
              <w:rPr>
                <w:rFonts w:ascii="Calibri" w:hAnsi="Calibri" w:cs="Calibri"/>
                <w:i/>
                <w:iCs/>
                <w:color w:val="4F81BD" w:themeColor="accent1"/>
                <w:sz w:val="20"/>
                <w:szCs w:val="20"/>
              </w:rPr>
              <w:t xml:space="preserve"> </w:t>
            </w:r>
          </w:p>
        </w:tc>
      </w:tr>
    </w:tbl>
    <w:p w14:paraId="3CCB0277" w14:textId="77777777" w:rsidR="00763C91" w:rsidRDefault="00763C91" w:rsidP="00E60B38"/>
    <w:p w14:paraId="1BAB8D41" w14:textId="2C210947" w:rsidR="00AD069D" w:rsidRPr="001806B0" w:rsidRDefault="00AD069D" w:rsidP="00B214DE">
      <w:pPr>
        <w:pStyle w:val="Heading1"/>
        <w:numPr>
          <w:ilvl w:val="0"/>
          <w:numId w:val="14"/>
        </w:numPr>
        <w:spacing w:before="240"/>
        <w:ind w:left="357" w:hanging="357"/>
        <w:rPr>
          <w:rFonts w:ascii="Calibri" w:hAnsi="Calibri" w:cs="Calibri"/>
          <w:color w:val="000000" w:themeColor="text1"/>
        </w:rPr>
      </w:pPr>
      <w:r w:rsidRPr="001806B0">
        <w:rPr>
          <w:rFonts w:ascii="Calibri" w:hAnsi="Calibri" w:cs="Calibri"/>
          <w:color w:val="000000" w:themeColor="text1"/>
        </w:rPr>
        <w:t>Stakeholders</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13D7CFB7" w:rsidR="00AD069D" w:rsidRPr="001D62AE" w:rsidRDefault="00BB678C">
            <w:pPr>
              <w:rPr>
                <w:rFonts w:ascii="Calibri" w:hAnsi="Calibri" w:cs="Calibri"/>
                <w:i/>
                <w:iCs/>
                <w:color w:val="4F81BD" w:themeColor="accent1"/>
                <w:sz w:val="20"/>
                <w:szCs w:val="20"/>
              </w:rPr>
            </w:pPr>
            <w:r w:rsidRPr="00D53091">
              <w:rPr>
                <w:rFonts w:ascii="Calibri" w:hAnsi="Calibri" w:cs="Calibri"/>
                <w:i/>
                <w:color w:val="4F81BD" w:themeColor="accent1"/>
                <w:sz w:val="20"/>
                <w:szCs w:val="20"/>
              </w:rPr>
              <w:t>Marc Tordoff / Jason Allen </w:t>
            </w:r>
          </w:p>
        </w:tc>
      </w:tr>
      <w:tr w:rsidR="00AD069D" w:rsidRPr="009E21A4" w14:paraId="12E30D29" w14:textId="77777777">
        <w:tc>
          <w:tcPr>
            <w:tcW w:w="2604" w:type="dxa"/>
          </w:tcPr>
          <w:p w14:paraId="0BA4C7B2" w14:textId="37587A9B"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4B8D9D94" w14:textId="58BC20BA" w:rsidR="00AD069D" w:rsidRPr="001D62AE" w:rsidRDefault="00BB678C">
            <w:pPr>
              <w:rPr>
                <w:rFonts w:ascii="Calibri" w:hAnsi="Calibri" w:cs="Calibri"/>
                <w:i/>
                <w:iCs/>
                <w:color w:val="4F81BD" w:themeColor="accent1"/>
                <w:sz w:val="20"/>
                <w:szCs w:val="20"/>
              </w:rPr>
            </w:pPr>
            <w:r w:rsidRPr="00BB678C">
              <w:rPr>
                <w:rFonts w:ascii="Calibri" w:hAnsi="Calibri" w:cs="Calibri"/>
                <w:i/>
                <w:iCs/>
                <w:color w:val="4F81BD" w:themeColor="accent1"/>
                <w:sz w:val="20"/>
                <w:szCs w:val="20"/>
              </w:rPr>
              <w:t>Anna Fitzpatrick </w:t>
            </w:r>
          </w:p>
        </w:tc>
      </w:tr>
      <w:tr w:rsidR="000564AF" w:rsidRPr="009E21A4" w14:paraId="5211DE6C" w14:textId="77777777">
        <w:tc>
          <w:tcPr>
            <w:tcW w:w="2604" w:type="dxa"/>
          </w:tcPr>
          <w:p w14:paraId="7E525651" w14:textId="5C9410E1" w:rsidR="000564AF" w:rsidRDefault="000564AF">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14:paraId="37C66B5F" w14:textId="2401D764" w:rsidR="000564AF" w:rsidRDefault="25ADF826">
            <w:pPr>
              <w:rPr>
                <w:rFonts w:ascii="Calibri" w:hAnsi="Calibri" w:cs="Calibri"/>
                <w:i/>
                <w:iCs/>
                <w:color w:val="4F81BD" w:themeColor="accent1"/>
                <w:sz w:val="20"/>
                <w:szCs w:val="20"/>
              </w:rPr>
            </w:pPr>
            <w:r w:rsidRPr="00D53091">
              <w:rPr>
                <w:rFonts w:ascii="Calibri" w:hAnsi="Calibri" w:cs="Calibri"/>
                <w:i/>
                <w:iCs/>
                <w:color w:val="4F81BD" w:themeColor="accent1"/>
                <w:sz w:val="20"/>
                <w:szCs w:val="20"/>
              </w:rPr>
              <w:t>Marc Tordoff</w:t>
            </w:r>
          </w:p>
        </w:tc>
      </w:tr>
      <w:tr w:rsidR="00AD069D" w:rsidRPr="009E21A4" w14:paraId="75A03D4C" w14:textId="77777777">
        <w:tc>
          <w:tcPr>
            <w:tcW w:w="2604" w:type="dxa"/>
          </w:tcPr>
          <w:p w14:paraId="2B7CA1EE" w14:textId="0A2F6053" w:rsidR="00AD069D" w:rsidRDefault="00AD069D">
            <w:pPr>
              <w:rPr>
                <w:rFonts w:ascii="Calibri" w:hAnsi="Calibri" w:cs="Calibri"/>
                <w:b/>
                <w:bCs/>
                <w:sz w:val="20"/>
                <w:szCs w:val="20"/>
              </w:rPr>
            </w:pPr>
            <w:r>
              <w:rPr>
                <w:rFonts w:ascii="Calibri" w:hAnsi="Calibri" w:cs="Calibri"/>
                <w:b/>
                <w:bCs/>
                <w:sz w:val="20"/>
                <w:szCs w:val="20"/>
              </w:rPr>
              <w:t>Finance Business Partner</w:t>
            </w:r>
            <w:r w:rsidR="000564AF">
              <w:rPr>
                <w:rFonts w:ascii="Calibri" w:hAnsi="Calibri" w:cs="Calibri"/>
                <w:b/>
                <w:bCs/>
                <w:sz w:val="20"/>
                <w:szCs w:val="20"/>
              </w:rPr>
              <w:t xml:space="preserve">(s) </w:t>
            </w:r>
          </w:p>
        </w:tc>
        <w:tc>
          <w:tcPr>
            <w:tcW w:w="6293" w:type="dxa"/>
          </w:tcPr>
          <w:p w14:paraId="675CFE9A" w14:textId="6B2F8E35" w:rsidR="00AD069D" w:rsidRPr="001D62AE" w:rsidRDefault="00F7094E">
            <w:pPr>
              <w:rPr>
                <w:rFonts w:ascii="Calibri" w:hAnsi="Calibri" w:cs="Calibri"/>
                <w:i/>
                <w:iCs/>
                <w:color w:val="4F81BD" w:themeColor="accent1"/>
                <w:sz w:val="20"/>
                <w:szCs w:val="20"/>
              </w:rPr>
            </w:pPr>
            <w:r w:rsidRPr="4959F19F">
              <w:rPr>
                <w:rFonts w:ascii="Calibri" w:hAnsi="Calibri" w:cs="Calibri"/>
                <w:i/>
                <w:iCs/>
                <w:color w:val="4F80BD"/>
                <w:sz w:val="20"/>
                <w:szCs w:val="20"/>
              </w:rPr>
              <w:t>Max Koehn</w:t>
            </w:r>
            <w:r w:rsidR="11FD8F2E" w:rsidRPr="4959F19F">
              <w:rPr>
                <w:rFonts w:ascii="Calibri" w:hAnsi="Calibri" w:cs="Calibri"/>
                <w:i/>
                <w:iCs/>
                <w:color w:val="4F80BD"/>
                <w:sz w:val="20"/>
                <w:szCs w:val="20"/>
              </w:rPr>
              <w:t xml:space="preserve">, </w:t>
            </w:r>
            <w:r w:rsidR="43D56037" w:rsidRPr="4959F19F">
              <w:rPr>
                <w:rFonts w:ascii="Calibri" w:hAnsi="Calibri" w:cs="Calibri"/>
                <w:i/>
                <w:iCs/>
                <w:color w:val="4F80BD"/>
                <w:sz w:val="20"/>
                <w:szCs w:val="20"/>
              </w:rPr>
              <w:t>Steven Tuckwell</w:t>
            </w:r>
          </w:p>
        </w:tc>
      </w:tr>
      <w:tr w:rsidR="00AD069D" w:rsidRPr="009E21A4" w14:paraId="084CF027" w14:textId="77777777">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lastRenderedPageBreak/>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Pr>
                <w:rFonts w:ascii="Calibri" w:hAnsi="Calibri" w:cs="Calibri"/>
                <w:i/>
                <w:iCs/>
                <w:sz w:val="20"/>
                <w:szCs w:val="20"/>
                <w:lang w:val="en-GB"/>
              </w:rPr>
              <w:t xml:space="preserve">Only include if consulted to date. </w:t>
            </w:r>
            <w:r w:rsidR="00AD069D" w:rsidRPr="000877B6">
              <w:rPr>
                <w:rFonts w:ascii="Calibri" w:hAnsi="Calibri" w:cs="Calibri"/>
                <w:i/>
                <w:iCs/>
                <w:sz w:val="20"/>
                <w:szCs w:val="20"/>
                <w:lang w:val="en-GB"/>
              </w:rPr>
              <w:t>e.g., Legal, Regulatory, Insights, Care, Retail Ops</w:t>
            </w:r>
            <w:r w:rsidR="00A57A2D">
              <w:rPr>
                <w:rFonts w:ascii="Calibri" w:hAnsi="Calibri" w:cs="Calibri"/>
                <w:i/>
                <w:iCs/>
                <w:sz w:val="20"/>
                <w:szCs w:val="20"/>
                <w:lang w:val="en-GB"/>
              </w:rPr>
              <w:t xml:space="preserve">. </w:t>
            </w:r>
          </w:p>
        </w:tc>
      </w:tr>
      <w:tr w:rsidR="00AD069D" w:rsidRPr="009E21A4" w14:paraId="7BE491DB" w14:textId="77777777">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684BF7" w:rsidRPr="009E21A4" w14:paraId="174DCD71" w14:textId="77777777">
        <w:tc>
          <w:tcPr>
            <w:tcW w:w="2604" w:type="dxa"/>
          </w:tcPr>
          <w:p w14:paraId="51823C52" w14:textId="7DDD3A99" w:rsidR="00684BF7" w:rsidRPr="00D23D2B" w:rsidRDefault="00684BF7" w:rsidP="00684BF7">
            <w:pPr>
              <w:rPr>
                <w:rFonts w:ascii="Calibri" w:hAnsi="Calibri" w:cs="Calibri"/>
                <w:color w:val="4F81BD" w:themeColor="accent1"/>
                <w:sz w:val="20"/>
                <w:szCs w:val="20"/>
              </w:rPr>
            </w:pPr>
            <w:r w:rsidRPr="00D23D2B">
              <w:rPr>
                <w:rStyle w:val="normaltextrun"/>
                <w:rFonts w:ascii="Calibri" w:hAnsi="Calibri" w:cs="Calibri"/>
                <w:color w:val="4F81BD"/>
                <w:sz w:val="20"/>
                <w:szCs w:val="20"/>
              </w:rPr>
              <w:t>Jon Fawcett</w:t>
            </w:r>
            <w:r w:rsidRPr="00D23D2B">
              <w:rPr>
                <w:rStyle w:val="eop"/>
                <w:rFonts w:ascii="Calibri" w:hAnsi="Calibri" w:cs="Calibri"/>
                <w:color w:val="4F81BD"/>
                <w:sz w:val="20"/>
                <w:szCs w:val="20"/>
              </w:rPr>
              <w:t> </w:t>
            </w:r>
          </w:p>
        </w:tc>
        <w:tc>
          <w:tcPr>
            <w:tcW w:w="6293" w:type="dxa"/>
          </w:tcPr>
          <w:p w14:paraId="0C50EAD6" w14:textId="2B1E0A93" w:rsidR="00684BF7" w:rsidRPr="00D23D2B" w:rsidRDefault="00684BF7" w:rsidP="00684BF7">
            <w:pPr>
              <w:rPr>
                <w:rFonts w:ascii="Calibri" w:hAnsi="Calibri" w:cs="Calibri"/>
                <w:color w:val="4F81BD" w:themeColor="accent1"/>
                <w:sz w:val="20"/>
                <w:szCs w:val="20"/>
              </w:rPr>
            </w:pPr>
            <w:r w:rsidRPr="00D23D2B">
              <w:rPr>
                <w:rStyle w:val="normaltextrun"/>
                <w:rFonts w:ascii="Calibri" w:hAnsi="Calibri" w:cs="Calibri"/>
                <w:color w:val="4F81BD"/>
                <w:sz w:val="20"/>
                <w:szCs w:val="20"/>
              </w:rPr>
              <w:t>Head of Mobile Products</w:t>
            </w:r>
            <w:r w:rsidRPr="00D23D2B">
              <w:rPr>
                <w:rStyle w:val="eop"/>
                <w:rFonts w:ascii="Calibri" w:hAnsi="Calibri" w:cs="Calibri"/>
                <w:color w:val="4F81BD"/>
                <w:sz w:val="20"/>
                <w:szCs w:val="20"/>
              </w:rPr>
              <w:t> </w:t>
            </w:r>
          </w:p>
        </w:tc>
      </w:tr>
      <w:tr w:rsidR="00684BF7" w:rsidRPr="009E21A4" w14:paraId="730695A6" w14:textId="77777777">
        <w:tc>
          <w:tcPr>
            <w:tcW w:w="2604" w:type="dxa"/>
          </w:tcPr>
          <w:p w14:paraId="2B026D4D" w14:textId="2E753F14" w:rsidR="00684BF7" w:rsidRPr="00D23D2B" w:rsidRDefault="00E45AA4" w:rsidP="00684BF7">
            <w:pPr>
              <w:rPr>
                <w:rFonts w:ascii="Calibri" w:hAnsi="Calibri" w:cs="Calibri"/>
                <w:color w:val="4F81BD" w:themeColor="accent1"/>
                <w:sz w:val="20"/>
                <w:szCs w:val="20"/>
              </w:rPr>
            </w:pPr>
            <w:r w:rsidRPr="00D23D2B">
              <w:rPr>
                <w:rStyle w:val="normaltextrun"/>
                <w:rFonts w:ascii="Calibri" w:hAnsi="Calibri" w:cs="Calibri"/>
                <w:color w:val="4F81BD"/>
                <w:sz w:val="20"/>
                <w:szCs w:val="20"/>
              </w:rPr>
              <w:t>Daniele Torrigiani</w:t>
            </w:r>
          </w:p>
        </w:tc>
        <w:tc>
          <w:tcPr>
            <w:tcW w:w="6293" w:type="dxa"/>
          </w:tcPr>
          <w:p w14:paraId="1727F59F" w14:textId="21CF36D2" w:rsidR="00684BF7" w:rsidRPr="00D23D2B" w:rsidRDefault="00684BF7" w:rsidP="00684BF7">
            <w:pPr>
              <w:rPr>
                <w:rFonts w:ascii="Calibri" w:hAnsi="Calibri" w:cs="Calibri"/>
                <w:color w:val="4F81BD" w:themeColor="accent1"/>
                <w:sz w:val="20"/>
                <w:szCs w:val="20"/>
              </w:rPr>
            </w:pPr>
            <w:r w:rsidRPr="00D23D2B">
              <w:rPr>
                <w:rStyle w:val="normaltextrun"/>
                <w:rFonts w:ascii="Calibri" w:hAnsi="Calibri" w:cs="Calibri"/>
                <w:color w:val="4F81BD"/>
                <w:sz w:val="20"/>
                <w:szCs w:val="20"/>
              </w:rPr>
              <w:t>Head of Wholesale Solutions</w:t>
            </w:r>
            <w:r w:rsidRPr="00D23D2B">
              <w:rPr>
                <w:rStyle w:val="eop"/>
                <w:rFonts w:ascii="Calibri" w:hAnsi="Calibri" w:cs="Calibri"/>
                <w:color w:val="4F81BD"/>
                <w:sz w:val="20"/>
                <w:szCs w:val="20"/>
              </w:rPr>
              <w:t> </w:t>
            </w:r>
          </w:p>
        </w:tc>
      </w:tr>
      <w:tr w:rsidR="00684BF7" w:rsidRPr="009E21A4" w14:paraId="246380F6" w14:textId="77777777">
        <w:tc>
          <w:tcPr>
            <w:tcW w:w="2604" w:type="dxa"/>
          </w:tcPr>
          <w:p w14:paraId="5EA7E6AE" w14:textId="2576C99E" w:rsidR="00684BF7" w:rsidRPr="00D23D2B" w:rsidRDefault="00684BF7" w:rsidP="00684BF7">
            <w:pPr>
              <w:rPr>
                <w:rFonts w:ascii="Calibri" w:hAnsi="Calibri" w:cs="Calibri"/>
                <w:color w:val="4F81BD" w:themeColor="accent1"/>
                <w:sz w:val="20"/>
                <w:szCs w:val="20"/>
              </w:rPr>
            </w:pPr>
            <w:r w:rsidRPr="00D23D2B">
              <w:rPr>
                <w:rStyle w:val="normaltextrun"/>
                <w:rFonts w:ascii="Calibri" w:hAnsi="Calibri" w:cs="Calibri"/>
                <w:color w:val="4F81BD"/>
                <w:sz w:val="20"/>
                <w:szCs w:val="20"/>
              </w:rPr>
              <w:t>Paul Duffy</w:t>
            </w:r>
            <w:r w:rsidRPr="00D23D2B">
              <w:rPr>
                <w:rStyle w:val="eop"/>
                <w:rFonts w:ascii="Calibri" w:hAnsi="Calibri" w:cs="Calibri"/>
                <w:color w:val="4F81BD"/>
                <w:sz w:val="20"/>
                <w:szCs w:val="20"/>
              </w:rPr>
              <w:t> </w:t>
            </w:r>
          </w:p>
        </w:tc>
        <w:tc>
          <w:tcPr>
            <w:tcW w:w="6293" w:type="dxa"/>
          </w:tcPr>
          <w:p w14:paraId="6A499845" w14:textId="59217622" w:rsidR="00684BF7" w:rsidRPr="00D23D2B" w:rsidRDefault="00684BF7" w:rsidP="00684BF7">
            <w:pPr>
              <w:rPr>
                <w:rFonts w:ascii="Calibri" w:hAnsi="Calibri" w:cs="Calibri"/>
                <w:color w:val="4F81BD" w:themeColor="accent1"/>
                <w:sz w:val="20"/>
                <w:szCs w:val="20"/>
              </w:rPr>
            </w:pPr>
            <w:r w:rsidRPr="00D23D2B">
              <w:rPr>
                <w:rStyle w:val="normaltextrun"/>
                <w:rFonts w:ascii="Calibri" w:hAnsi="Calibri" w:cs="Calibri"/>
                <w:color w:val="4F81BD"/>
                <w:sz w:val="20"/>
                <w:szCs w:val="20"/>
              </w:rPr>
              <w:t>Service Transition</w:t>
            </w:r>
            <w:r w:rsidRPr="00D23D2B">
              <w:rPr>
                <w:rStyle w:val="eop"/>
                <w:rFonts w:ascii="Calibri" w:hAnsi="Calibri" w:cs="Calibri"/>
                <w:color w:val="4F81BD"/>
                <w:sz w:val="20"/>
                <w:szCs w:val="20"/>
              </w:rPr>
              <w:t> </w:t>
            </w:r>
          </w:p>
        </w:tc>
      </w:tr>
      <w:tr w:rsidR="00684BF7" w:rsidRPr="009E21A4" w14:paraId="37F193D9" w14:textId="77777777">
        <w:tc>
          <w:tcPr>
            <w:tcW w:w="2604" w:type="dxa"/>
          </w:tcPr>
          <w:p w14:paraId="5619C74F" w14:textId="73BDD7FB" w:rsidR="00684BF7" w:rsidRPr="00D23D2B" w:rsidRDefault="00684BF7" w:rsidP="00684BF7">
            <w:pPr>
              <w:rPr>
                <w:rFonts w:ascii="Calibri" w:hAnsi="Calibri" w:cs="Calibri"/>
                <w:color w:val="4F81BD" w:themeColor="accent1"/>
                <w:sz w:val="20"/>
                <w:szCs w:val="20"/>
              </w:rPr>
            </w:pPr>
            <w:r w:rsidRPr="00D23D2B">
              <w:rPr>
                <w:rStyle w:val="normaltextrun"/>
                <w:rFonts w:ascii="Calibri" w:hAnsi="Calibri" w:cs="Calibri"/>
                <w:color w:val="4F81BD"/>
                <w:sz w:val="20"/>
                <w:szCs w:val="20"/>
              </w:rPr>
              <w:t>Adrian Merwood</w:t>
            </w:r>
            <w:r w:rsidRPr="00D23D2B">
              <w:rPr>
                <w:rStyle w:val="eop"/>
                <w:rFonts w:ascii="Calibri" w:hAnsi="Calibri" w:cs="Calibri"/>
                <w:color w:val="4F81BD"/>
                <w:sz w:val="20"/>
                <w:szCs w:val="20"/>
              </w:rPr>
              <w:t> </w:t>
            </w:r>
          </w:p>
        </w:tc>
        <w:tc>
          <w:tcPr>
            <w:tcW w:w="6293" w:type="dxa"/>
          </w:tcPr>
          <w:p w14:paraId="35FFF89E" w14:textId="5513AC06" w:rsidR="00684BF7" w:rsidRPr="00D23D2B" w:rsidRDefault="00684BF7" w:rsidP="00684BF7">
            <w:pPr>
              <w:rPr>
                <w:rFonts w:ascii="Calibri" w:hAnsi="Calibri" w:cs="Calibri"/>
                <w:color w:val="4F81BD" w:themeColor="accent1"/>
                <w:sz w:val="20"/>
                <w:szCs w:val="20"/>
              </w:rPr>
            </w:pPr>
            <w:r w:rsidRPr="00D23D2B">
              <w:rPr>
                <w:rStyle w:val="normaltextrun"/>
                <w:rFonts w:ascii="Calibri" w:hAnsi="Calibri" w:cs="Calibri"/>
                <w:color w:val="4F81BD"/>
                <w:sz w:val="20"/>
                <w:szCs w:val="20"/>
              </w:rPr>
              <w:t>Devices</w:t>
            </w:r>
            <w:r w:rsidRPr="00D23D2B">
              <w:rPr>
                <w:rStyle w:val="eop"/>
                <w:rFonts w:ascii="Calibri" w:hAnsi="Calibri" w:cs="Calibri"/>
                <w:color w:val="4F81BD"/>
                <w:sz w:val="20"/>
                <w:szCs w:val="20"/>
              </w:rPr>
              <w:t> </w:t>
            </w:r>
          </w:p>
        </w:tc>
      </w:tr>
      <w:tr w:rsidR="00684BF7" w:rsidRPr="009E21A4" w14:paraId="544110A9" w14:textId="77777777">
        <w:tc>
          <w:tcPr>
            <w:tcW w:w="2604" w:type="dxa"/>
          </w:tcPr>
          <w:p w14:paraId="6313FD34" w14:textId="6EBB351F" w:rsidR="00684BF7" w:rsidRPr="00D23D2B" w:rsidRDefault="00684BF7" w:rsidP="00684BF7">
            <w:pPr>
              <w:rPr>
                <w:rFonts w:ascii="Calibri" w:hAnsi="Calibri" w:cs="Calibri"/>
                <w:color w:val="4F81BD" w:themeColor="accent1"/>
                <w:sz w:val="20"/>
                <w:szCs w:val="20"/>
              </w:rPr>
            </w:pPr>
            <w:r w:rsidRPr="00D23D2B">
              <w:rPr>
                <w:rStyle w:val="normaltextrun"/>
                <w:rFonts w:ascii="Calibri" w:hAnsi="Calibri" w:cs="Calibri"/>
                <w:color w:val="4F81BD"/>
                <w:sz w:val="20"/>
                <w:szCs w:val="20"/>
              </w:rPr>
              <w:t>Darren Thompson</w:t>
            </w:r>
            <w:r w:rsidRPr="00D23D2B">
              <w:rPr>
                <w:rStyle w:val="eop"/>
                <w:rFonts w:ascii="Calibri" w:hAnsi="Calibri" w:cs="Calibri"/>
                <w:color w:val="4F81BD"/>
                <w:sz w:val="20"/>
                <w:szCs w:val="20"/>
              </w:rPr>
              <w:t> </w:t>
            </w:r>
          </w:p>
        </w:tc>
        <w:tc>
          <w:tcPr>
            <w:tcW w:w="6293" w:type="dxa"/>
          </w:tcPr>
          <w:p w14:paraId="10E5A03D" w14:textId="1EF1E963" w:rsidR="00684BF7" w:rsidRPr="00D23D2B" w:rsidRDefault="00684BF7" w:rsidP="00684BF7">
            <w:pPr>
              <w:rPr>
                <w:rFonts w:ascii="Calibri" w:hAnsi="Calibri" w:cs="Calibri"/>
                <w:color w:val="4F81BD" w:themeColor="accent1"/>
                <w:sz w:val="20"/>
                <w:szCs w:val="20"/>
              </w:rPr>
            </w:pPr>
            <w:r w:rsidRPr="00D23D2B">
              <w:rPr>
                <w:rStyle w:val="normaltextrun"/>
                <w:rFonts w:ascii="Calibri" w:hAnsi="Calibri" w:cs="Calibri"/>
                <w:color w:val="4F81BD"/>
                <w:sz w:val="20"/>
                <w:szCs w:val="20"/>
              </w:rPr>
              <w:t>Service Operations</w:t>
            </w:r>
            <w:r w:rsidRPr="00D23D2B">
              <w:rPr>
                <w:rStyle w:val="eop"/>
                <w:rFonts w:ascii="Calibri" w:hAnsi="Calibri" w:cs="Calibri"/>
                <w:color w:val="4F81BD"/>
                <w:sz w:val="20"/>
                <w:szCs w:val="20"/>
              </w:rPr>
              <w:t> </w:t>
            </w:r>
          </w:p>
        </w:tc>
      </w:tr>
      <w:tr w:rsidR="00684BF7" w:rsidRPr="009E21A4" w14:paraId="2FFC1939" w14:textId="77777777">
        <w:tc>
          <w:tcPr>
            <w:tcW w:w="2604" w:type="dxa"/>
          </w:tcPr>
          <w:p w14:paraId="18571471" w14:textId="41935002" w:rsidR="00684BF7" w:rsidRPr="00D23D2B" w:rsidRDefault="00684BF7" w:rsidP="00684BF7">
            <w:pPr>
              <w:rPr>
                <w:rFonts w:ascii="Calibri" w:hAnsi="Calibri" w:cs="Calibri"/>
                <w:color w:val="4F81BD" w:themeColor="accent1"/>
                <w:sz w:val="20"/>
                <w:szCs w:val="20"/>
              </w:rPr>
            </w:pPr>
            <w:r w:rsidRPr="00D23D2B">
              <w:rPr>
                <w:rStyle w:val="normaltextrun"/>
                <w:rFonts w:ascii="Calibri" w:hAnsi="Calibri" w:cs="Calibri"/>
                <w:color w:val="4F81BD"/>
                <w:sz w:val="20"/>
                <w:szCs w:val="20"/>
              </w:rPr>
              <w:t>Jason Cooper / Emma Bloor</w:t>
            </w:r>
            <w:r w:rsidRPr="00D23D2B">
              <w:rPr>
                <w:rStyle w:val="eop"/>
                <w:rFonts w:ascii="Calibri" w:hAnsi="Calibri" w:cs="Calibri"/>
                <w:color w:val="4F81BD"/>
                <w:sz w:val="20"/>
                <w:szCs w:val="20"/>
              </w:rPr>
              <w:t> </w:t>
            </w:r>
          </w:p>
        </w:tc>
        <w:tc>
          <w:tcPr>
            <w:tcW w:w="6293" w:type="dxa"/>
          </w:tcPr>
          <w:p w14:paraId="5FB7F9EE" w14:textId="4B713CC9" w:rsidR="00684BF7" w:rsidRPr="00D23D2B" w:rsidRDefault="00684BF7" w:rsidP="00684BF7">
            <w:pPr>
              <w:rPr>
                <w:rFonts w:ascii="Calibri" w:hAnsi="Calibri" w:cs="Calibri"/>
                <w:color w:val="4F81BD" w:themeColor="accent1"/>
                <w:sz w:val="20"/>
                <w:szCs w:val="20"/>
              </w:rPr>
            </w:pPr>
            <w:r w:rsidRPr="00D23D2B">
              <w:rPr>
                <w:rStyle w:val="normaltextrun"/>
                <w:rFonts w:ascii="Calibri" w:hAnsi="Calibri" w:cs="Calibri"/>
                <w:color w:val="4F81BD"/>
                <w:sz w:val="20"/>
                <w:szCs w:val="20"/>
              </w:rPr>
              <w:t>Application Operations</w:t>
            </w:r>
            <w:r w:rsidRPr="00D23D2B">
              <w:rPr>
                <w:rStyle w:val="eop"/>
                <w:rFonts w:ascii="Calibri" w:hAnsi="Calibri" w:cs="Calibri"/>
                <w:color w:val="4F81BD"/>
                <w:sz w:val="20"/>
                <w:szCs w:val="20"/>
              </w:rPr>
              <w:t> </w:t>
            </w:r>
          </w:p>
        </w:tc>
      </w:tr>
      <w:tr w:rsidR="000D4226" w:rsidRPr="009E21A4" w14:paraId="226B8A7A" w14:textId="77777777">
        <w:tc>
          <w:tcPr>
            <w:tcW w:w="2604" w:type="dxa"/>
          </w:tcPr>
          <w:p w14:paraId="025BF85B" w14:textId="013F25A5" w:rsidR="000D4226" w:rsidRPr="00D23D2B" w:rsidRDefault="00D23D2B" w:rsidP="00684BF7">
            <w:pPr>
              <w:rPr>
                <w:rStyle w:val="normaltextrun"/>
                <w:rFonts w:ascii="Calibri" w:hAnsi="Calibri" w:cs="Calibri"/>
                <w:color w:val="4F81BD"/>
                <w:sz w:val="20"/>
                <w:szCs w:val="20"/>
              </w:rPr>
            </w:pPr>
            <w:r w:rsidRPr="00D23D2B">
              <w:rPr>
                <w:rStyle w:val="normaltextrun"/>
                <w:rFonts w:ascii="Calibri" w:hAnsi="Calibri" w:cs="Calibri"/>
                <w:color w:val="4F81BD"/>
                <w:sz w:val="20"/>
                <w:szCs w:val="20"/>
              </w:rPr>
              <w:t>Paul Doctor</w:t>
            </w:r>
          </w:p>
        </w:tc>
        <w:tc>
          <w:tcPr>
            <w:tcW w:w="6293" w:type="dxa"/>
          </w:tcPr>
          <w:p w14:paraId="1D535EE0" w14:textId="3C1F5529" w:rsidR="000D4226" w:rsidRPr="00D23D2B" w:rsidRDefault="00E61E3E" w:rsidP="00684BF7">
            <w:pPr>
              <w:rPr>
                <w:rStyle w:val="normaltextrun"/>
                <w:rFonts w:ascii="Calibri" w:hAnsi="Calibri" w:cs="Calibri"/>
                <w:color w:val="4F81BD"/>
                <w:sz w:val="20"/>
                <w:szCs w:val="20"/>
              </w:rPr>
            </w:pPr>
            <w:r>
              <w:rPr>
                <w:rStyle w:val="normaltextrun"/>
                <w:rFonts w:ascii="Calibri" w:hAnsi="Calibri" w:cs="Calibri"/>
                <w:color w:val="4F81BD"/>
                <w:sz w:val="20"/>
                <w:szCs w:val="20"/>
              </w:rPr>
              <w:t>P</w:t>
            </w:r>
            <w:r w:rsidRPr="00E61E3E">
              <w:rPr>
                <w:rStyle w:val="normaltextrun"/>
                <w:rFonts w:ascii="Calibri" w:hAnsi="Calibri" w:cs="Calibri"/>
                <w:color w:val="4F81BD"/>
                <w:sz w:val="20"/>
                <w:szCs w:val="20"/>
              </w:rPr>
              <w:t>rocess transformation architect</w:t>
            </w:r>
          </w:p>
        </w:tc>
      </w:tr>
    </w:tbl>
    <w:p w14:paraId="3F28CF75" w14:textId="77777777" w:rsidR="00AD069D" w:rsidRPr="00E60B38" w:rsidRDefault="00AD069D" w:rsidP="00E60B38"/>
    <w:p w14:paraId="4571AE35" w14:textId="77777777" w:rsidR="008F601D" w:rsidRPr="00CA2AA6" w:rsidRDefault="008F601D" w:rsidP="008F601D">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rsidTr="00571302">
        <w:tc>
          <w:tcPr>
            <w:tcW w:w="4046" w:type="dxa"/>
          </w:tcPr>
          <w:p w14:paraId="353513E7" w14:textId="12F6C1E3" w:rsidR="008F601D" w:rsidRPr="009E21A4" w:rsidRDefault="008F601D" w:rsidP="00571302">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ID does your business unit use to track this proposal?</w:t>
            </w:r>
          </w:p>
        </w:tc>
        <w:tc>
          <w:tcPr>
            <w:tcW w:w="4851" w:type="dxa"/>
          </w:tcPr>
          <w:p w14:paraId="1B381EEC" w14:textId="77777777" w:rsidR="00E10E15" w:rsidRDefault="00574A78" w:rsidP="00571302">
            <w:pPr>
              <w:rPr>
                <w:rFonts w:ascii="Calibri" w:hAnsi="Calibri" w:cs="Calibri"/>
                <w:i/>
                <w:iCs/>
                <w:color w:val="4F81BD" w:themeColor="accent1"/>
                <w:sz w:val="20"/>
                <w:szCs w:val="20"/>
              </w:rPr>
            </w:pPr>
            <w:r>
              <w:rPr>
                <w:rFonts w:ascii="Calibri" w:hAnsi="Calibri" w:cs="Calibri"/>
                <w:i/>
                <w:iCs/>
                <w:color w:val="4F81BD" w:themeColor="accent1"/>
                <w:sz w:val="20"/>
                <w:szCs w:val="20"/>
              </w:rPr>
              <w:t>TOP-</w:t>
            </w:r>
            <w:r w:rsidR="00BE22AD">
              <w:rPr>
                <w:rFonts w:ascii="Calibri" w:hAnsi="Calibri" w:cs="Calibri"/>
                <w:i/>
                <w:iCs/>
                <w:color w:val="4F81BD" w:themeColor="accent1"/>
                <w:sz w:val="20"/>
                <w:szCs w:val="20"/>
              </w:rPr>
              <w:t>746</w:t>
            </w:r>
            <w:r w:rsidR="00E10E15">
              <w:rPr>
                <w:rFonts w:ascii="Calibri" w:hAnsi="Calibri" w:cs="Calibri"/>
                <w:i/>
                <w:iCs/>
                <w:color w:val="4F81BD" w:themeColor="accent1"/>
                <w:sz w:val="20"/>
                <w:szCs w:val="20"/>
              </w:rPr>
              <w:t xml:space="preserve">, </w:t>
            </w:r>
          </w:p>
          <w:p w14:paraId="504946EE" w14:textId="7C7E7AC0" w:rsidR="008F601D" w:rsidRPr="001D62AE" w:rsidRDefault="00E10E15" w:rsidP="00571302">
            <w:pPr>
              <w:rPr>
                <w:rFonts w:ascii="Calibri" w:hAnsi="Calibri" w:cs="Calibri"/>
                <w:i/>
                <w:iCs/>
                <w:color w:val="4F81BD" w:themeColor="accent1"/>
                <w:sz w:val="20"/>
                <w:szCs w:val="20"/>
              </w:rPr>
            </w:pPr>
            <w:r w:rsidRPr="00E10E15">
              <w:rPr>
                <w:rFonts w:ascii="Calibri" w:hAnsi="Calibri" w:cs="Calibri"/>
                <w:i/>
                <w:iCs/>
                <w:color w:val="4F81BD" w:themeColor="accent1"/>
                <w:sz w:val="20"/>
                <w:szCs w:val="20"/>
              </w:rPr>
              <w:t>DMA-2026-TDP-03183</w:t>
            </w:r>
          </w:p>
        </w:tc>
      </w:tr>
      <w:tr w:rsidR="008F601D" w:rsidRPr="001D62AE" w14:paraId="5ECF31BD" w14:textId="77777777" w:rsidTr="00571302">
        <w:tc>
          <w:tcPr>
            <w:tcW w:w="4046" w:type="dxa"/>
          </w:tcPr>
          <w:p w14:paraId="0BABA3F7" w14:textId="77777777" w:rsidR="008F601D" w:rsidRPr="009E21A4" w:rsidRDefault="008F601D" w:rsidP="00571302">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52BE04E9" w14:textId="7121ABD7" w:rsidR="008F601D" w:rsidRPr="001D62AE" w:rsidRDefault="009936BF" w:rsidP="00571302">
            <w:pPr>
              <w:rPr>
                <w:rFonts w:ascii="Calibri" w:hAnsi="Calibri" w:cs="Calibri"/>
                <w:color w:val="4F81BD" w:themeColor="accent1"/>
                <w:sz w:val="20"/>
                <w:szCs w:val="20"/>
              </w:rPr>
            </w:pPr>
            <w:r w:rsidRPr="009936BF">
              <w:rPr>
                <w:rFonts w:ascii="Calibri" w:hAnsi="Calibri" w:cs="Calibri"/>
                <w:i/>
                <w:iCs/>
                <w:color w:val="4F81BD" w:themeColor="accent1"/>
                <w:sz w:val="20"/>
                <w:szCs w:val="20"/>
              </w:rPr>
              <w:t>CO-2026-128</w:t>
            </w:r>
          </w:p>
        </w:tc>
      </w:tr>
      <w:tr w:rsidR="008F601D" w:rsidRPr="00B878F0" w14:paraId="49BA03C6" w14:textId="77777777" w:rsidTr="00571302">
        <w:tc>
          <w:tcPr>
            <w:tcW w:w="4046" w:type="dxa"/>
          </w:tcPr>
          <w:p w14:paraId="4DB40A5C" w14:textId="77777777" w:rsidR="008F601D" w:rsidRDefault="008F601D" w:rsidP="00571302">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0EFE3814" w14:textId="50A61A59" w:rsidR="008F601D" w:rsidRPr="00B878F0" w:rsidRDefault="00D563EC" w:rsidP="00571302">
            <w:pPr>
              <w:rPr>
                <w:rFonts w:ascii="Calibri" w:hAnsi="Calibri" w:cs="Calibri"/>
                <w:i/>
                <w:iCs/>
                <w:color w:val="4F81BD" w:themeColor="accent1"/>
                <w:sz w:val="20"/>
                <w:szCs w:val="20"/>
              </w:rPr>
            </w:pPr>
            <w:r>
              <w:rPr>
                <w:rFonts w:ascii="Calibri" w:hAnsi="Calibri" w:cs="Calibri"/>
                <w:i/>
                <w:iCs/>
                <w:color w:val="4F81BD" w:themeColor="accent1"/>
                <w:sz w:val="20"/>
                <w:szCs w:val="20"/>
              </w:rPr>
              <w:t>CTO</w:t>
            </w:r>
          </w:p>
        </w:tc>
      </w:tr>
      <w:tr w:rsidR="008F601D" w:rsidRPr="001D62AE" w14:paraId="2F14BE75" w14:textId="77777777" w:rsidTr="00571302">
        <w:tc>
          <w:tcPr>
            <w:tcW w:w="4046" w:type="dxa"/>
          </w:tcPr>
          <w:p w14:paraId="002F98BA" w14:textId="77777777" w:rsidR="008F601D" w:rsidRPr="003663C3" w:rsidRDefault="008F601D" w:rsidP="00571302">
            <w:pPr>
              <w:rPr>
                <w:rFonts w:ascii="Calibri" w:hAnsi="Calibri" w:cs="Calibri"/>
                <w:b/>
                <w:bCs/>
                <w:sz w:val="20"/>
                <w:szCs w:val="20"/>
                <w:lang w:val="en-GB"/>
              </w:rPr>
            </w:pPr>
            <w:r>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14:paraId="3D02CA39" w14:textId="3D31DFCD" w:rsidR="008F601D" w:rsidRPr="001D62AE" w:rsidRDefault="00ED287B" w:rsidP="00571302">
            <w:pPr>
              <w:rPr>
                <w:rFonts w:ascii="Calibri" w:hAnsi="Calibri" w:cs="Calibri"/>
                <w:color w:val="4F81BD" w:themeColor="accent1"/>
                <w:sz w:val="20"/>
                <w:szCs w:val="20"/>
              </w:rPr>
            </w:pPr>
            <w:r>
              <w:rPr>
                <w:rFonts w:ascii="Calibri" w:hAnsi="Calibri" w:cs="Calibri"/>
                <w:i/>
                <w:iCs/>
                <w:color w:val="4F81BD" w:themeColor="accent1"/>
                <w:sz w:val="20"/>
                <w:szCs w:val="20"/>
              </w:rPr>
              <w:t>Consumer Demand Forum</w:t>
            </w:r>
          </w:p>
        </w:tc>
      </w:tr>
      <w:tr w:rsidR="008F601D" w:rsidRPr="00DF535F" w14:paraId="02B41172" w14:textId="77777777" w:rsidTr="00571302">
        <w:tc>
          <w:tcPr>
            <w:tcW w:w="4046" w:type="dxa"/>
          </w:tcPr>
          <w:p w14:paraId="49DB56E2" w14:textId="77777777" w:rsidR="008F601D" w:rsidRPr="009E21A4" w:rsidRDefault="008F601D" w:rsidP="00571302">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7EA107C5" w14:textId="55683357" w:rsidR="008F601D" w:rsidRPr="00DF535F" w:rsidRDefault="003B596A" w:rsidP="00571302">
            <w:pPr>
              <w:rPr>
                <w:rFonts w:ascii="Calibri" w:hAnsi="Calibri" w:cs="Calibri"/>
                <w:i/>
                <w:iCs/>
                <w:color w:val="4F81BD" w:themeColor="accent1"/>
                <w:sz w:val="20"/>
                <w:szCs w:val="20"/>
              </w:rPr>
            </w:pPr>
            <w:r>
              <w:rPr>
                <w:rFonts w:ascii="Calibri" w:hAnsi="Calibri" w:cs="Calibri"/>
                <w:i/>
                <w:iCs/>
                <w:color w:val="4F81BD" w:themeColor="accent1"/>
                <w:sz w:val="20"/>
                <w:szCs w:val="20"/>
              </w:rPr>
              <w:t>3/2/26</w:t>
            </w:r>
            <w:r w:rsidR="008F601D" w:rsidRPr="00DF535F">
              <w:rPr>
                <w:rFonts w:ascii="Calibri" w:hAnsi="Calibri" w:cs="Calibri"/>
                <w:i/>
                <w:iCs/>
                <w:color w:val="4F81BD" w:themeColor="accent1"/>
                <w:sz w:val="20"/>
                <w:szCs w:val="20"/>
              </w:rPr>
              <w:br/>
            </w:r>
          </w:p>
        </w:tc>
      </w:tr>
      <w:tr w:rsidR="008F601D" w:rsidRPr="00DF535F" w14:paraId="3CD96047" w14:textId="77777777" w:rsidTr="00571302">
        <w:tc>
          <w:tcPr>
            <w:tcW w:w="4046" w:type="dxa"/>
          </w:tcPr>
          <w:p w14:paraId="510E0613" w14:textId="77777777" w:rsidR="008F601D" w:rsidRPr="00EE31B0" w:rsidRDefault="008F601D" w:rsidP="00571302">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141B9B67" w:rsidR="008F601D" w:rsidRPr="00DF535F" w:rsidRDefault="003B596A" w:rsidP="00571302">
            <w:pPr>
              <w:rPr>
                <w:rFonts w:ascii="Calibri" w:hAnsi="Calibri" w:cs="Calibri"/>
                <w:i/>
                <w:iCs/>
                <w:color w:val="4F81BD" w:themeColor="accent1"/>
                <w:sz w:val="20"/>
                <w:szCs w:val="20"/>
              </w:rPr>
            </w:pPr>
            <w:r>
              <w:rPr>
                <w:rFonts w:ascii="Calibri" w:hAnsi="Calibri" w:cs="Calibri"/>
                <w:i/>
                <w:iCs/>
                <w:color w:val="4F81BD" w:themeColor="accent1"/>
                <w:sz w:val="20"/>
                <w:szCs w:val="20"/>
              </w:rPr>
              <w:t>16/</w:t>
            </w:r>
            <w:r w:rsidR="006E0A78">
              <w:rPr>
                <w:rFonts w:ascii="Calibri" w:hAnsi="Calibri" w:cs="Calibri"/>
                <w:i/>
                <w:iCs/>
                <w:color w:val="4F81BD" w:themeColor="accent1"/>
                <w:sz w:val="20"/>
                <w:szCs w:val="20"/>
              </w:rPr>
              <w:t>4</w:t>
            </w:r>
            <w:r>
              <w:rPr>
                <w:rFonts w:ascii="Calibri" w:hAnsi="Calibri" w:cs="Calibri"/>
                <w:i/>
                <w:iCs/>
                <w:color w:val="4F81BD" w:themeColor="accent1"/>
                <w:sz w:val="20"/>
                <w:szCs w:val="20"/>
              </w:rPr>
              <w:t>/26</w:t>
            </w:r>
          </w:p>
        </w:tc>
      </w:tr>
      <w:tr w:rsidR="008F601D" w:rsidRPr="00DF535F" w14:paraId="37A0AB46" w14:textId="77777777" w:rsidTr="00571302">
        <w:tc>
          <w:tcPr>
            <w:tcW w:w="4046" w:type="dxa"/>
          </w:tcPr>
          <w:p w14:paraId="7A4F4D25" w14:textId="77777777" w:rsidR="008F601D" w:rsidRDefault="008F601D" w:rsidP="00571302">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0C4F02">
              <w:rPr>
                <w:rFonts w:ascii="Calibri" w:hAnsi="Calibri" w:cs="Calibri"/>
                <w:i/>
                <w:iCs/>
                <w:sz w:val="20"/>
                <w:szCs w:val="20"/>
              </w:rPr>
              <w:t>Leave blank if unknown</w:t>
            </w:r>
          </w:p>
        </w:tc>
        <w:tc>
          <w:tcPr>
            <w:tcW w:w="4851" w:type="dxa"/>
          </w:tcPr>
          <w:p w14:paraId="113847C8" w14:textId="117BED16" w:rsidR="00B05F1C" w:rsidRDefault="00B05F1C" w:rsidP="00B05F1C">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The following projects/proposals will benefit from SIM Swap improvements delivered by this project:</w:t>
            </w:r>
          </w:p>
          <w:p w14:paraId="09918C36" w14:textId="60B4C00B" w:rsidR="00B05F1C" w:rsidRPr="00B05F1C" w:rsidRDefault="00B05F1C" w:rsidP="00B05F1C">
            <w:pPr>
              <w:rPr>
                <w:rFonts w:ascii="Calibri" w:hAnsi="Calibri" w:cs="Calibri"/>
                <w:i/>
                <w:iCs/>
                <w:color w:val="4F81BD" w:themeColor="accent1"/>
                <w:sz w:val="20"/>
                <w:szCs w:val="20"/>
                <w:lang w:val="en-GB"/>
              </w:rPr>
            </w:pPr>
            <w:r w:rsidRPr="00B05F1C">
              <w:rPr>
                <w:rFonts w:ascii="Calibri" w:hAnsi="Calibri" w:cs="Calibri"/>
                <w:i/>
                <w:iCs/>
                <w:color w:val="4F81BD" w:themeColor="accent1"/>
                <w:sz w:val="20"/>
                <w:szCs w:val="20"/>
                <w:lang w:val="en-GB"/>
              </w:rPr>
              <w:t>5G Sunrise – 5GSA for Consumer </w:t>
            </w:r>
          </w:p>
          <w:p w14:paraId="2FBCB8ED" w14:textId="77777777" w:rsidR="00B05F1C" w:rsidRPr="00B05F1C" w:rsidRDefault="00B05F1C" w:rsidP="00B05F1C">
            <w:pPr>
              <w:rPr>
                <w:rFonts w:ascii="Calibri" w:hAnsi="Calibri" w:cs="Calibri"/>
                <w:i/>
                <w:iCs/>
                <w:color w:val="4F81BD" w:themeColor="accent1"/>
                <w:sz w:val="20"/>
                <w:szCs w:val="20"/>
                <w:lang w:val="en-GB"/>
              </w:rPr>
            </w:pPr>
            <w:r w:rsidRPr="00B05F1C">
              <w:rPr>
                <w:rFonts w:ascii="Calibri" w:hAnsi="Calibri" w:cs="Calibri"/>
                <w:i/>
                <w:iCs/>
                <w:color w:val="4F81BD" w:themeColor="accent1"/>
                <w:sz w:val="20"/>
                <w:szCs w:val="20"/>
                <w:lang w:val="en-GB"/>
              </w:rPr>
              <w:t>5G Sunrise - 5GSA for Tesco Mobile </w:t>
            </w:r>
          </w:p>
          <w:p w14:paraId="760F369C" w14:textId="77777777" w:rsidR="00B05F1C" w:rsidRPr="00B05F1C" w:rsidRDefault="00B05F1C" w:rsidP="00B05F1C">
            <w:pPr>
              <w:rPr>
                <w:rFonts w:ascii="Calibri" w:hAnsi="Calibri" w:cs="Calibri"/>
                <w:i/>
                <w:iCs/>
                <w:color w:val="4F81BD" w:themeColor="accent1"/>
                <w:sz w:val="20"/>
                <w:szCs w:val="20"/>
                <w:lang w:val="en-GB"/>
              </w:rPr>
            </w:pPr>
            <w:r w:rsidRPr="00B05F1C">
              <w:rPr>
                <w:rFonts w:ascii="Calibri" w:hAnsi="Calibri" w:cs="Calibri"/>
                <w:i/>
                <w:iCs/>
                <w:color w:val="4F81BD" w:themeColor="accent1"/>
                <w:sz w:val="20"/>
                <w:szCs w:val="20"/>
                <w:lang w:val="en-GB"/>
              </w:rPr>
              <w:t>5G Sunrise - 5GSA for GiffGaff </w:t>
            </w:r>
          </w:p>
          <w:p w14:paraId="40AEE8B2" w14:textId="77777777" w:rsidR="00B05F1C" w:rsidRPr="00B05F1C" w:rsidRDefault="00B05F1C" w:rsidP="00B05F1C">
            <w:pPr>
              <w:rPr>
                <w:rFonts w:ascii="Calibri" w:hAnsi="Calibri" w:cs="Calibri"/>
                <w:i/>
                <w:iCs/>
                <w:color w:val="4F81BD" w:themeColor="accent1"/>
                <w:sz w:val="20"/>
                <w:szCs w:val="20"/>
                <w:lang w:val="en-GB"/>
              </w:rPr>
            </w:pPr>
            <w:r w:rsidRPr="00B05F1C">
              <w:rPr>
                <w:rFonts w:ascii="Calibri" w:hAnsi="Calibri" w:cs="Calibri"/>
                <w:i/>
                <w:iCs/>
                <w:color w:val="4F81BD" w:themeColor="accent1"/>
                <w:sz w:val="20"/>
                <w:szCs w:val="20"/>
                <w:lang w:val="en-GB"/>
              </w:rPr>
              <w:t>5G Sunrise - 5GSA for PrePay,  </w:t>
            </w:r>
          </w:p>
          <w:p w14:paraId="4F4F7DF9" w14:textId="53578C78" w:rsidR="008F601D" w:rsidRPr="00B05F1C" w:rsidRDefault="00B05F1C" w:rsidP="00571302">
            <w:pPr>
              <w:rPr>
                <w:rFonts w:ascii="Calibri" w:hAnsi="Calibri" w:cs="Calibri"/>
                <w:i/>
                <w:iCs/>
                <w:color w:val="4F81BD" w:themeColor="accent1"/>
                <w:sz w:val="20"/>
                <w:szCs w:val="20"/>
                <w:lang w:val="en-GB"/>
              </w:rPr>
            </w:pPr>
            <w:r w:rsidRPr="00B05F1C">
              <w:rPr>
                <w:rFonts w:ascii="Calibri" w:hAnsi="Calibri" w:cs="Calibri"/>
                <w:i/>
                <w:iCs/>
                <w:color w:val="4F81BD" w:themeColor="accent1"/>
                <w:sz w:val="20"/>
                <w:szCs w:val="20"/>
                <w:lang w:val="en-GB"/>
              </w:rPr>
              <w:t>5G Sunrise - 5GSA for O2 Daisy </w:t>
            </w:r>
          </w:p>
        </w:tc>
      </w:tr>
      <w:tr w:rsidR="008F601D" w:rsidRPr="00DF535F" w14:paraId="766BBCF7" w14:textId="77777777" w:rsidTr="00571302">
        <w:tc>
          <w:tcPr>
            <w:tcW w:w="4046" w:type="dxa"/>
          </w:tcPr>
          <w:p w14:paraId="29D772E6" w14:textId="77777777" w:rsidR="008F601D" w:rsidRPr="009E21A4" w:rsidRDefault="008F601D" w:rsidP="00571302">
            <w:pPr>
              <w:rPr>
                <w:rFonts w:ascii="Calibri" w:hAnsi="Calibri" w:cs="Calibri"/>
                <w:b/>
                <w:bCs/>
                <w:sz w:val="20"/>
                <w:szCs w:val="20"/>
              </w:rPr>
            </w:pPr>
            <w:r>
              <w:rPr>
                <w:rFonts w:ascii="Calibri" w:hAnsi="Calibri" w:cs="Calibri"/>
                <w:b/>
                <w:bCs/>
                <w:sz w:val="20"/>
                <w:szCs w:val="20"/>
              </w:rPr>
              <w:t>Is this an NDA’d project? If so, who is the NDA contact?</w:t>
            </w:r>
          </w:p>
        </w:tc>
        <w:tc>
          <w:tcPr>
            <w:tcW w:w="4851" w:type="dxa"/>
          </w:tcPr>
          <w:p w14:paraId="495FAC8F" w14:textId="3B13C41A" w:rsidR="008F601D" w:rsidRPr="00DF535F" w:rsidRDefault="003909BE" w:rsidP="00571302">
            <w:pPr>
              <w:rPr>
                <w:rFonts w:ascii="Calibri" w:hAnsi="Calibri" w:cs="Calibri"/>
                <w:i/>
                <w:iCs/>
                <w:color w:val="4F81BD" w:themeColor="accent1"/>
                <w:sz w:val="20"/>
                <w:szCs w:val="20"/>
              </w:rPr>
            </w:pPr>
            <w:r>
              <w:rPr>
                <w:rFonts w:ascii="Calibri" w:hAnsi="Calibri" w:cs="Calibri"/>
                <w:i/>
                <w:iCs/>
                <w:color w:val="4F81BD" w:themeColor="accent1"/>
                <w:sz w:val="20"/>
                <w:szCs w:val="20"/>
              </w:rPr>
              <w:t>no</w:t>
            </w:r>
          </w:p>
        </w:tc>
      </w:tr>
      <w:tr w:rsidR="008F601D" w:rsidRPr="00D4432D" w14:paraId="32ABC480" w14:textId="77777777" w:rsidTr="00571302">
        <w:tc>
          <w:tcPr>
            <w:tcW w:w="8897" w:type="dxa"/>
            <w:gridSpan w:val="2"/>
            <w:shd w:val="clear" w:color="auto" w:fill="F2F2F2" w:themeFill="background1" w:themeFillShade="F2"/>
          </w:tcPr>
          <w:p w14:paraId="1E3D59D3" w14:textId="77777777" w:rsidR="008F601D" w:rsidRPr="00D4432D" w:rsidRDefault="008F601D" w:rsidP="00571302">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rsidTr="00571302">
        <w:tc>
          <w:tcPr>
            <w:tcW w:w="4046" w:type="dxa"/>
          </w:tcPr>
          <w:p w14:paraId="029E3BF8" w14:textId="77777777" w:rsidR="008F601D" w:rsidRDefault="008F601D" w:rsidP="00571302">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14:paraId="0B6F47ED" w14:textId="59ACA6AF" w:rsidR="008F601D" w:rsidRDefault="003909BE" w:rsidP="00571302">
            <w:pPr>
              <w:rPr>
                <w:rFonts w:ascii="Calibri" w:hAnsi="Calibri" w:cs="Calibri"/>
                <w:i/>
                <w:iCs/>
                <w:color w:val="4F81BD" w:themeColor="accent1"/>
                <w:sz w:val="20"/>
                <w:szCs w:val="20"/>
              </w:rPr>
            </w:pPr>
            <w:r>
              <w:rPr>
                <w:rFonts w:ascii="Calibri" w:hAnsi="Calibri" w:cs="Calibri"/>
                <w:i/>
                <w:iCs/>
                <w:color w:val="4F81BD" w:themeColor="accent1"/>
                <w:sz w:val="20"/>
                <w:szCs w:val="20"/>
              </w:rPr>
              <w:t>February 2026</w:t>
            </w:r>
          </w:p>
        </w:tc>
      </w:tr>
      <w:tr w:rsidR="008F601D" w14:paraId="5EF38242" w14:textId="77777777" w:rsidTr="00571302">
        <w:tc>
          <w:tcPr>
            <w:tcW w:w="4046" w:type="dxa"/>
          </w:tcPr>
          <w:p w14:paraId="419FE748" w14:textId="77777777" w:rsidR="008F601D" w:rsidRDefault="008F601D" w:rsidP="00571302">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2162C080" w:rsidR="008F601D" w:rsidRDefault="003909BE" w:rsidP="00571302">
            <w:pPr>
              <w:rPr>
                <w:rFonts w:ascii="Calibri" w:hAnsi="Calibri" w:cs="Calibri"/>
                <w:i/>
                <w:iCs/>
                <w:color w:val="4F81BD" w:themeColor="accent1"/>
                <w:sz w:val="20"/>
                <w:szCs w:val="20"/>
              </w:rPr>
            </w:pPr>
            <w:r>
              <w:rPr>
                <w:rFonts w:ascii="Calibri" w:hAnsi="Calibri" w:cs="Calibri"/>
                <w:i/>
                <w:iCs/>
                <w:color w:val="4F81BD" w:themeColor="accent1"/>
                <w:sz w:val="20"/>
                <w:szCs w:val="20"/>
              </w:rPr>
              <w:t>Yes</w:t>
            </w:r>
          </w:p>
        </w:tc>
      </w:tr>
      <w:tr w:rsidR="008F601D" w14:paraId="26FFC54D" w14:textId="77777777" w:rsidTr="00571302">
        <w:tc>
          <w:tcPr>
            <w:tcW w:w="4046" w:type="dxa"/>
          </w:tcPr>
          <w:p w14:paraId="3ED9187C" w14:textId="77777777" w:rsidR="008F601D" w:rsidRDefault="008F601D" w:rsidP="00571302">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24AA4E81" w:rsidR="008F601D" w:rsidRDefault="00CB265E" w:rsidP="00571302">
            <w:pPr>
              <w:rPr>
                <w:rFonts w:ascii="Calibri" w:hAnsi="Calibri" w:cs="Calibri"/>
                <w:i/>
                <w:iCs/>
                <w:color w:val="4F81BD" w:themeColor="accent1"/>
                <w:sz w:val="20"/>
                <w:szCs w:val="20"/>
              </w:rPr>
            </w:pPr>
            <w:r>
              <w:rPr>
                <w:rFonts w:ascii="Calibri" w:hAnsi="Calibri" w:cs="Calibri"/>
                <w:i/>
                <w:iCs/>
                <w:color w:val="4F81BD" w:themeColor="accent1"/>
                <w:sz w:val="20"/>
                <w:szCs w:val="20"/>
              </w:rPr>
              <w:t>February 2026</w:t>
            </w:r>
          </w:p>
        </w:tc>
      </w:tr>
    </w:tbl>
    <w:p w14:paraId="3D40F317" w14:textId="77777777" w:rsidR="008F601D" w:rsidRDefault="008F601D" w:rsidP="008F601D"/>
    <w:p w14:paraId="5BA4C246" w14:textId="03F9EF49" w:rsidR="00280D0A" w:rsidRPr="00CB1727" w:rsidRDefault="00D57EC3" w:rsidP="00B214DE">
      <w:pPr>
        <w:pStyle w:val="Heading1"/>
        <w:numPr>
          <w:ilvl w:val="0"/>
          <w:numId w:val="14"/>
        </w:numPr>
        <w:spacing w:before="240"/>
        <w:ind w:left="357" w:hanging="357"/>
        <w:rPr>
          <w:rFonts w:ascii="Calibri" w:hAnsi="Calibri" w:cs="Calibri"/>
          <w:color w:val="000000" w:themeColor="text1"/>
        </w:rPr>
      </w:pPr>
      <w:r>
        <w:rPr>
          <w:rFonts w:ascii="Calibri" w:hAnsi="Calibri" w:cs="Calibri"/>
          <w:color w:val="000000" w:themeColor="text1"/>
        </w:rPr>
        <w:lastRenderedPageBreak/>
        <w:t>Who is impacted and what is broken today?</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9D136A" w:rsidRPr="001D62AE" w14:paraId="40F3DD80" w14:textId="77777777" w:rsidTr="00D41923">
        <w:trPr>
          <w:cantSplit/>
        </w:trPr>
        <w:tc>
          <w:tcPr>
            <w:tcW w:w="2846" w:type="dxa"/>
          </w:tcPr>
          <w:p w14:paraId="141B00F8" w14:textId="0DCD9239" w:rsidR="00BE7E5C" w:rsidRDefault="0018064F">
            <w:pPr>
              <w:rPr>
                <w:rFonts w:ascii="Calibri" w:hAnsi="Calibri" w:cs="Calibri"/>
                <w:b/>
                <w:bCs/>
                <w:sz w:val="20"/>
                <w:szCs w:val="20"/>
              </w:rPr>
            </w:pPr>
            <w:r>
              <w:rPr>
                <w:rFonts w:ascii="Calibri" w:hAnsi="Calibri" w:cs="Calibri"/>
                <w:b/>
                <w:bCs/>
                <w:sz w:val="20"/>
                <w:szCs w:val="20"/>
              </w:rPr>
              <w:t xml:space="preserve">Who is the prime beneficiary of this change? </w:t>
            </w:r>
          </w:p>
          <w:p w14:paraId="53A7A204" w14:textId="4CD1AA78" w:rsidR="009D136A" w:rsidRPr="009A194A" w:rsidRDefault="00432682">
            <w:pPr>
              <w:rPr>
                <w:rFonts w:ascii="Calibri" w:hAnsi="Calibri" w:cs="Calibri"/>
                <w:i/>
                <w:iCs/>
                <w:sz w:val="20"/>
                <w:szCs w:val="20"/>
                <w:lang w:val="en-GB"/>
              </w:rPr>
            </w:pPr>
            <w:r w:rsidRPr="00432682">
              <w:rPr>
                <w:rFonts w:ascii="Calibri" w:hAnsi="Calibri" w:cs="Calibri"/>
                <w:i/>
                <w:iCs/>
                <w:sz w:val="20"/>
                <w:szCs w:val="20"/>
                <w:lang w:val="en-GB"/>
              </w:rPr>
              <w:t>Define the specific customer segments, colleague groups, or business units impacted</w:t>
            </w:r>
          </w:p>
        </w:tc>
        <w:tc>
          <w:tcPr>
            <w:tcW w:w="6051" w:type="dxa"/>
          </w:tcPr>
          <w:p w14:paraId="60FF65DE" w14:textId="5DFECDB4" w:rsidR="009D136A" w:rsidRPr="001D62AE" w:rsidRDefault="00155082">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All mobile users wishing to </w:t>
            </w:r>
            <w:r w:rsidR="00A97874">
              <w:rPr>
                <w:rFonts w:ascii="Calibri" w:hAnsi="Calibri" w:cs="Calibri"/>
                <w:i/>
                <w:iCs/>
                <w:color w:val="4F81BD" w:themeColor="accent1"/>
                <w:sz w:val="20"/>
                <w:szCs w:val="20"/>
              </w:rPr>
              <w:t>perform a SIM swap – especially those wishing to swap from R10-R15 (5GSA)</w:t>
            </w:r>
          </w:p>
        </w:tc>
      </w:tr>
      <w:tr w:rsidR="009D136A" w:rsidRPr="001D62AE" w14:paraId="5DCF86F5" w14:textId="77777777" w:rsidTr="00D41923">
        <w:trPr>
          <w:cantSplit/>
        </w:trPr>
        <w:tc>
          <w:tcPr>
            <w:tcW w:w="2846" w:type="dxa"/>
          </w:tcPr>
          <w:p w14:paraId="668547E5" w14:textId="740BC804" w:rsidR="009D136A" w:rsidRPr="009E21A4" w:rsidRDefault="009D136A">
            <w:pPr>
              <w:rPr>
                <w:rFonts w:ascii="Calibri" w:hAnsi="Calibri" w:cs="Calibri"/>
                <w:b/>
                <w:bCs/>
                <w:sz w:val="20"/>
                <w:szCs w:val="20"/>
              </w:rPr>
            </w:pPr>
            <w:r w:rsidRPr="009E21A4">
              <w:rPr>
                <w:rFonts w:ascii="Calibri" w:hAnsi="Calibri" w:cs="Calibri"/>
                <w:b/>
                <w:bCs/>
                <w:sz w:val="20"/>
                <w:szCs w:val="20"/>
              </w:rPr>
              <w:t>Which product</w:t>
            </w:r>
            <w:r w:rsidR="004577B5">
              <w:rPr>
                <w:rFonts w:ascii="Calibri" w:hAnsi="Calibri" w:cs="Calibri"/>
                <w:b/>
                <w:bCs/>
                <w:sz w:val="20"/>
                <w:szCs w:val="20"/>
              </w:rPr>
              <w:t>s</w:t>
            </w:r>
            <w:r w:rsidR="00272203">
              <w:rPr>
                <w:rFonts w:ascii="Calibri" w:hAnsi="Calibri" w:cs="Calibri"/>
                <w:b/>
                <w:bCs/>
                <w:sz w:val="20"/>
                <w:szCs w:val="20"/>
              </w:rPr>
              <w:t xml:space="preserve"> </w:t>
            </w:r>
            <w:r w:rsidR="00C22A16">
              <w:rPr>
                <w:rFonts w:ascii="Calibri" w:hAnsi="Calibri" w:cs="Calibri"/>
                <w:b/>
                <w:bCs/>
                <w:sz w:val="20"/>
                <w:szCs w:val="20"/>
              </w:rPr>
              <w:t xml:space="preserve">or services </w:t>
            </w:r>
            <w:r w:rsidRPr="009E21A4">
              <w:rPr>
                <w:rFonts w:ascii="Calibri" w:hAnsi="Calibri" w:cs="Calibri"/>
                <w:b/>
                <w:bCs/>
                <w:sz w:val="20"/>
                <w:szCs w:val="20"/>
              </w:rPr>
              <w:t xml:space="preserve">are </w:t>
            </w:r>
            <w:r w:rsidR="004577B5">
              <w:rPr>
                <w:rFonts w:ascii="Calibri" w:hAnsi="Calibri" w:cs="Calibri"/>
                <w:b/>
                <w:bCs/>
                <w:sz w:val="20"/>
                <w:szCs w:val="20"/>
              </w:rPr>
              <w:t>in scope</w:t>
            </w:r>
            <w:r w:rsidRPr="009E21A4">
              <w:rPr>
                <w:rFonts w:ascii="Calibri" w:hAnsi="Calibri" w:cs="Calibri"/>
                <w:b/>
                <w:bCs/>
                <w:sz w:val="20"/>
                <w:szCs w:val="20"/>
              </w:rPr>
              <w:t>?</w:t>
            </w:r>
          </w:p>
        </w:tc>
        <w:tc>
          <w:tcPr>
            <w:tcW w:w="6051" w:type="dxa"/>
          </w:tcPr>
          <w:p w14:paraId="7652A70F" w14:textId="77777777" w:rsidR="00C26BE5" w:rsidRDefault="00A97874" w:rsidP="009A1E20">
            <w:pPr>
              <w:rPr>
                <w:rFonts w:ascii="Calibri" w:hAnsi="Calibri" w:cs="Calibri"/>
                <w:i/>
                <w:iCs/>
                <w:color w:val="4F81BD" w:themeColor="accent1"/>
                <w:sz w:val="20"/>
                <w:szCs w:val="20"/>
              </w:rPr>
            </w:pPr>
            <w:r>
              <w:rPr>
                <w:rFonts w:ascii="Calibri" w:hAnsi="Calibri" w:cs="Calibri"/>
                <w:i/>
                <w:iCs/>
                <w:color w:val="4F81BD" w:themeColor="accent1"/>
                <w:sz w:val="20"/>
                <w:szCs w:val="20"/>
              </w:rPr>
              <w:t>All VMO2 mobile connections</w:t>
            </w:r>
            <w:r w:rsidR="009A1E20">
              <w:rPr>
                <w:rFonts w:ascii="Calibri" w:hAnsi="Calibri" w:cs="Calibri"/>
                <w:i/>
                <w:iCs/>
                <w:color w:val="4F81BD" w:themeColor="accent1"/>
                <w:sz w:val="20"/>
                <w:szCs w:val="20"/>
              </w:rPr>
              <w:t xml:space="preserve"> e.g. </w:t>
            </w:r>
          </w:p>
          <w:p w14:paraId="1A1FDE0F" w14:textId="7BAB5116" w:rsidR="009A1E20" w:rsidRPr="009A1E20" w:rsidRDefault="009A1E20" w:rsidP="009A1E20">
            <w:pPr>
              <w:rPr>
                <w:rFonts w:ascii="Calibri" w:hAnsi="Calibri" w:cs="Calibri"/>
                <w:i/>
                <w:iCs/>
                <w:color w:val="4F81BD" w:themeColor="accent1"/>
                <w:sz w:val="20"/>
                <w:szCs w:val="20"/>
                <w:lang w:val="en-GB"/>
              </w:rPr>
            </w:pPr>
            <w:r w:rsidRPr="009A1E20">
              <w:rPr>
                <w:rFonts w:ascii="Calibri" w:hAnsi="Calibri" w:cs="Calibri"/>
                <w:b/>
                <w:bCs/>
                <w:i/>
                <w:iCs/>
                <w:color w:val="4F81BD" w:themeColor="accent1"/>
                <w:sz w:val="20"/>
                <w:szCs w:val="20"/>
                <w:lang w:val="en-GB"/>
              </w:rPr>
              <w:t>Consumer:</w:t>
            </w:r>
            <w:r w:rsidRPr="009A1E20">
              <w:rPr>
                <w:rFonts w:ascii="Calibri" w:hAnsi="Calibri" w:cs="Calibri"/>
                <w:i/>
                <w:iCs/>
                <w:color w:val="4F81BD" w:themeColor="accent1"/>
                <w:sz w:val="20"/>
                <w:szCs w:val="20"/>
                <w:lang w:val="en-GB"/>
              </w:rPr>
              <w:t> PAYM + PAYG,  </w:t>
            </w:r>
          </w:p>
          <w:p w14:paraId="5396A9EF" w14:textId="77777777" w:rsidR="009A1E20" w:rsidRPr="009A1E20" w:rsidRDefault="009A1E20" w:rsidP="009A1E20">
            <w:pPr>
              <w:rPr>
                <w:rFonts w:ascii="Calibri" w:hAnsi="Calibri" w:cs="Calibri"/>
                <w:i/>
                <w:iCs/>
                <w:color w:val="4F81BD" w:themeColor="accent1"/>
                <w:sz w:val="20"/>
                <w:szCs w:val="20"/>
                <w:lang w:val="en-GB"/>
              </w:rPr>
            </w:pPr>
            <w:r w:rsidRPr="009A1E20">
              <w:rPr>
                <w:rFonts w:ascii="Calibri" w:hAnsi="Calibri" w:cs="Calibri"/>
                <w:b/>
                <w:bCs/>
                <w:i/>
                <w:iCs/>
                <w:color w:val="4F81BD" w:themeColor="accent1"/>
                <w:sz w:val="20"/>
                <w:szCs w:val="20"/>
                <w:lang w:val="en-GB"/>
              </w:rPr>
              <w:t>Consumer:</w:t>
            </w:r>
            <w:r w:rsidRPr="009A1E20">
              <w:rPr>
                <w:rFonts w:ascii="Calibri" w:hAnsi="Calibri" w:cs="Calibri"/>
                <w:i/>
                <w:iCs/>
                <w:color w:val="4F81BD" w:themeColor="accent1"/>
                <w:sz w:val="20"/>
                <w:szCs w:val="20"/>
                <w:lang w:val="en-GB"/>
              </w:rPr>
              <w:t> giffgaff  </w:t>
            </w:r>
          </w:p>
          <w:p w14:paraId="283C7D23" w14:textId="1F27C151" w:rsidR="009A1E20" w:rsidRPr="009A1E20" w:rsidRDefault="009A1E20" w:rsidP="009A1E20">
            <w:pPr>
              <w:rPr>
                <w:rFonts w:ascii="Calibri" w:hAnsi="Calibri" w:cs="Calibri"/>
                <w:i/>
                <w:iCs/>
                <w:color w:val="4F81BD" w:themeColor="accent1"/>
                <w:sz w:val="20"/>
                <w:szCs w:val="20"/>
                <w:lang w:val="en-GB"/>
              </w:rPr>
            </w:pPr>
            <w:r w:rsidRPr="009A1E20">
              <w:rPr>
                <w:rFonts w:ascii="Calibri" w:hAnsi="Calibri" w:cs="Calibri"/>
                <w:b/>
                <w:bCs/>
                <w:i/>
                <w:iCs/>
                <w:color w:val="4F81BD" w:themeColor="accent1"/>
                <w:sz w:val="20"/>
                <w:szCs w:val="20"/>
                <w:lang w:val="en-GB"/>
              </w:rPr>
              <w:t>Wholesale:</w:t>
            </w:r>
            <w:r w:rsidRPr="009A1E20">
              <w:rPr>
                <w:rFonts w:ascii="Calibri" w:hAnsi="Calibri" w:cs="Calibri"/>
                <w:i/>
                <w:iCs/>
                <w:color w:val="4F81BD" w:themeColor="accent1"/>
                <w:sz w:val="20"/>
                <w:szCs w:val="20"/>
                <w:lang w:val="en-GB"/>
              </w:rPr>
              <w:t> SMB+ O2 Daisy </w:t>
            </w:r>
          </w:p>
          <w:p w14:paraId="22241893" w14:textId="7F89582C" w:rsidR="009D136A" w:rsidRPr="00C26BE5" w:rsidRDefault="009A1E20">
            <w:pPr>
              <w:rPr>
                <w:rFonts w:ascii="Calibri" w:hAnsi="Calibri" w:cs="Calibri"/>
                <w:i/>
                <w:iCs/>
                <w:color w:val="4F81BD" w:themeColor="accent1"/>
                <w:sz w:val="20"/>
                <w:szCs w:val="20"/>
                <w:lang w:val="en-GB"/>
              </w:rPr>
            </w:pPr>
            <w:r w:rsidRPr="009A1E20">
              <w:rPr>
                <w:rFonts w:ascii="Calibri" w:hAnsi="Calibri" w:cs="Calibri"/>
                <w:b/>
                <w:bCs/>
                <w:i/>
                <w:iCs/>
                <w:color w:val="4F81BD" w:themeColor="accent1"/>
                <w:sz w:val="20"/>
                <w:szCs w:val="20"/>
                <w:lang w:val="en-GB"/>
              </w:rPr>
              <w:t>Wholesale:</w:t>
            </w:r>
            <w:r w:rsidRPr="009A1E20">
              <w:rPr>
                <w:rFonts w:ascii="Calibri" w:hAnsi="Calibri" w:cs="Calibri"/>
                <w:i/>
                <w:iCs/>
                <w:color w:val="4F81BD" w:themeColor="accent1"/>
                <w:sz w:val="20"/>
                <w:szCs w:val="20"/>
                <w:lang w:val="en-GB"/>
              </w:rPr>
              <w:t> Tesco Mobile </w:t>
            </w:r>
          </w:p>
        </w:tc>
      </w:tr>
      <w:tr w:rsidR="00DF5B28" w:rsidRPr="001D62AE" w14:paraId="7A894772" w14:textId="77777777" w:rsidTr="00D41923">
        <w:trPr>
          <w:cantSplit/>
        </w:trPr>
        <w:tc>
          <w:tcPr>
            <w:tcW w:w="2846" w:type="dxa"/>
          </w:tcPr>
          <w:p w14:paraId="7C91F1BE" w14:textId="77777777" w:rsidR="00272203" w:rsidRDefault="00DF5B28" w:rsidP="00272203">
            <w:pPr>
              <w:rPr>
                <w:rFonts w:ascii="Calibri" w:hAnsi="Calibri" w:cs="Calibri"/>
                <w:b/>
                <w:bCs/>
                <w:sz w:val="20"/>
                <w:szCs w:val="20"/>
              </w:rPr>
            </w:pPr>
            <w:r>
              <w:rPr>
                <w:rFonts w:ascii="Calibri" w:hAnsi="Calibri" w:cs="Calibri"/>
                <w:b/>
                <w:bCs/>
                <w:sz w:val="20"/>
                <w:szCs w:val="20"/>
              </w:rPr>
              <w:t xml:space="preserve">Which </w:t>
            </w:r>
            <w:r w:rsidR="001924B8">
              <w:rPr>
                <w:rFonts w:ascii="Calibri" w:hAnsi="Calibri" w:cs="Calibri"/>
                <w:b/>
                <w:bCs/>
                <w:sz w:val="20"/>
                <w:szCs w:val="20"/>
              </w:rPr>
              <w:t>channels</w:t>
            </w:r>
            <w:r w:rsidR="000808F2">
              <w:rPr>
                <w:rFonts w:ascii="Calibri" w:hAnsi="Calibri" w:cs="Calibri"/>
                <w:b/>
                <w:bCs/>
                <w:sz w:val="20"/>
                <w:szCs w:val="20"/>
              </w:rPr>
              <w:t xml:space="preserve">, </w:t>
            </w:r>
            <w:r w:rsidR="001924B8">
              <w:rPr>
                <w:rFonts w:ascii="Calibri" w:hAnsi="Calibri" w:cs="Calibri"/>
                <w:b/>
                <w:bCs/>
                <w:sz w:val="20"/>
                <w:szCs w:val="20"/>
              </w:rPr>
              <w:t xml:space="preserve">processes </w:t>
            </w:r>
            <w:r w:rsidR="000808F2">
              <w:rPr>
                <w:rFonts w:ascii="Calibri" w:hAnsi="Calibri" w:cs="Calibri"/>
                <w:b/>
                <w:bCs/>
                <w:sz w:val="20"/>
                <w:szCs w:val="20"/>
              </w:rPr>
              <w:t xml:space="preserve">or </w:t>
            </w:r>
            <w:r w:rsidR="00B54460">
              <w:rPr>
                <w:rFonts w:ascii="Calibri" w:hAnsi="Calibri" w:cs="Calibri"/>
                <w:b/>
                <w:bCs/>
                <w:sz w:val="20"/>
                <w:szCs w:val="20"/>
              </w:rPr>
              <w:t xml:space="preserve">(if known) </w:t>
            </w:r>
            <w:r w:rsidR="000808F2">
              <w:rPr>
                <w:rFonts w:ascii="Calibri" w:hAnsi="Calibri" w:cs="Calibri"/>
                <w:b/>
                <w:bCs/>
                <w:sz w:val="20"/>
                <w:szCs w:val="20"/>
              </w:rPr>
              <w:t xml:space="preserve">systems are in scope? </w:t>
            </w:r>
          </w:p>
          <w:p w14:paraId="0E68193C" w14:textId="22858E25" w:rsidR="00DF5B28" w:rsidRPr="002765EC" w:rsidRDefault="00272203" w:rsidP="00E84FED">
            <w:pPr>
              <w:rPr>
                <w:rFonts w:ascii="Calibri" w:hAnsi="Calibri" w:cs="Calibri"/>
                <w:i/>
                <w:iCs/>
                <w:sz w:val="20"/>
                <w:szCs w:val="20"/>
                <w:lang w:val="en-GB"/>
              </w:rPr>
            </w:pPr>
            <w:r w:rsidRPr="00272203">
              <w:rPr>
                <w:rFonts w:ascii="Calibri" w:hAnsi="Calibri" w:cs="Calibri"/>
                <w:i/>
                <w:iCs/>
                <w:sz w:val="20"/>
                <w:szCs w:val="20"/>
                <w:lang w:val="en-GB"/>
              </w:rPr>
              <w:t xml:space="preserve">Specify the channels, </w:t>
            </w:r>
            <w:r w:rsidR="00353EED">
              <w:rPr>
                <w:rFonts w:ascii="Calibri" w:hAnsi="Calibri" w:cs="Calibri"/>
                <w:i/>
                <w:iCs/>
                <w:sz w:val="20"/>
                <w:szCs w:val="20"/>
                <w:lang w:val="en-GB"/>
              </w:rPr>
              <w:t xml:space="preserve">processes </w:t>
            </w:r>
            <w:r w:rsidRPr="00272203">
              <w:rPr>
                <w:rFonts w:ascii="Calibri" w:hAnsi="Calibri" w:cs="Calibri"/>
                <w:i/>
                <w:iCs/>
                <w:sz w:val="20"/>
                <w:szCs w:val="20"/>
                <w:lang w:val="en-GB"/>
              </w:rPr>
              <w:t>or systems involved today</w:t>
            </w:r>
          </w:p>
        </w:tc>
        <w:tc>
          <w:tcPr>
            <w:tcW w:w="6051" w:type="dxa"/>
          </w:tcPr>
          <w:p w14:paraId="4A9CC047" w14:textId="78B98C04" w:rsidR="00DF5B28" w:rsidRPr="001D62AE" w:rsidRDefault="00A97874" w:rsidP="00F30483">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All channels and journeys involved with </w:t>
            </w:r>
            <w:r w:rsidR="00012E37">
              <w:rPr>
                <w:rFonts w:ascii="Calibri" w:hAnsi="Calibri" w:cs="Calibri"/>
                <w:i/>
                <w:iCs/>
                <w:color w:val="4F81BD" w:themeColor="accent1"/>
                <w:sz w:val="20"/>
                <w:szCs w:val="20"/>
              </w:rPr>
              <w:t>SIM Swap from p- or eSIM to p- or eSIM</w:t>
            </w:r>
          </w:p>
        </w:tc>
      </w:tr>
      <w:tr w:rsidR="009D136A" w:rsidRPr="001D62AE" w14:paraId="7E09001E" w14:textId="77777777" w:rsidTr="00D41923">
        <w:trPr>
          <w:cantSplit/>
        </w:trPr>
        <w:tc>
          <w:tcPr>
            <w:tcW w:w="2846" w:type="dxa"/>
          </w:tcPr>
          <w:p w14:paraId="7202ACB5" w14:textId="77777777" w:rsidR="002765EC" w:rsidRPr="002765EC" w:rsidRDefault="002765EC" w:rsidP="002765EC">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321BB73C" w14:textId="78AADF08" w:rsidR="009D136A" w:rsidRPr="001910EF" w:rsidRDefault="0097258D" w:rsidP="00E84FED">
            <w:pPr>
              <w:rPr>
                <w:rFonts w:ascii="Calibri" w:hAnsi="Calibri" w:cs="Calibri"/>
                <w:i/>
                <w:iCs/>
                <w:sz w:val="20"/>
                <w:szCs w:val="20"/>
                <w:lang w:val="en-GB"/>
              </w:rPr>
            </w:pPr>
            <w:r w:rsidRPr="0097258D">
              <w:rPr>
                <w:rFonts w:ascii="Calibri" w:hAnsi="Calibri" w:cs="Calibri"/>
                <w:i/>
                <w:iCs/>
                <w:sz w:val="20"/>
                <w:szCs w:val="20"/>
                <w:lang w:val="en-GB"/>
              </w:rPr>
              <w:t>Describe the current experience and known impacts (1–3 sentences)</w:t>
            </w:r>
          </w:p>
        </w:tc>
        <w:tc>
          <w:tcPr>
            <w:tcW w:w="6051" w:type="dxa"/>
          </w:tcPr>
          <w:p w14:paraId="67AD2852" w14:textId="77777777" w:rsidR="001A5CEF" w:rsidRPr="001A5CEF" w:rsidRDefault="001A5CEF" w:rsidP="001A5CEF">
            <w:pPr>
              <w:rPr>
                <w:rFonts w:ascii="Calibri" w:hAnsi="Calibri" w:cs="Calibri"/>
                <w:i/>
                <w:iCs/>
                <w:color w:val="4F81BD" w:themeColor="accent1"/>
                <w:sz w:val="20"/>
                <w:szCs w:val="20"/>
                <w:lang w:val="en-GB"/>
              </w:rPr>
            </w:pPr>
            <w:r w:rsidRPr="001A5CEF">
              <w:rPr>
                <w:rFonts w:ascii="Calibri" w:hAnsi="Calibri" w:cs="Calibri"/>
                <w:i/>
                <w:iCs/>
                <w:color w:val="4F81BD" w:themeColor="accent1"/>
                <w:sz w:val="20"/>
                <w:szCs w:val="20"/>
                <w:lang w:val="en-GB"/>
              </w:rPr>
              <w:t>The current SIM swap process is </w:t>
            </w:r>
            <w:r w:rsidRPr="001A5CEF">
              <w:rPr>
                <w:rFonts w:ascii="Calibri" w:hAnsi="Calibri" w:cs="Calibri"/>
                <w:b/>
                <w:bCs/>
                <w:i/>
                <w:iCs/>
                <w:color w:val="4F81BD" w:themeColor="accent1"/>
                <w:sz w:val="20"/>
                <w:szCs w:val="20"/>
                <w:lang w:val="en-GB"/>
              </w:rPr>
              <w:t>not fit for purpose</w:t>
            </w:r>
            <w:r w:rsidRPr="001A5CEF">
              <w:rPr>
                <w:rFonts w:ascii="Calibri" w:hAnsi="Calibri" w:cs="Calibri"/>
                <w:i/>
                <w:iCs/>
                <w:color w:val="4F81BD" w:themeColor="accent1"/>
                <w:sz w:val="20"/>
                <w:szCs w:val="20"/>
                <w:lang w:val="en-GB"/>
              </w:rPr>
              <w:t> in supporting the seamless, real-time experience expected in a 5GSA environment. </w:t>
            </w:r>
          </w:p>
          <w:p w14:paraId="78F0CA92" w14:textId="77777777" w:rsidR="001A5CEF" w:rsidRDefault="001A5CEF" w:rsidP="001A5CEF">
            <w:pPr>
              <w:rPr>
                <w:rFonts w:ascii="Calibri" w:hAnsi="Calibri" w:cs="Calibri"/>
                <w:i/>
                <w:iCs/>
                <w:color w:val="4F81BD" w:themeColor="accent1"/>
                <w:sz w:val="20"/>
                <w:szCs w:val="20"/>
                <w:lang w:val="en-GB"/>
              </w:rPr>
            </w:pPr>
            <w:r w:rsidRPr="001A5CEF">
              <w:rPr>
                <w:rFonts w:ascii="Calibri" w:hAnsi="Calibri" w:cs="Calibri"/>
                <w:b/>
                <w:bCs/>
                <w:i/>
                <w:iCs/>
                <w:color w:val="4F81BD" w:themeColor="accent1"/>
                <w:sz w:val="20"/>
                <w:szCs w:val="20"/>
                <w:lang w:val="en-GB"/>
              </w:rPr>
              <w:t>Customer experience is degraded</w:t>
            </w:r>
            <w:r w:rsidRPr="001A5CEF">
              <w:rPr>
                <w:rFonts w:ascii="Calibri" w:hAnsi="Calibri" w:cs="Calibri"/>
                <w:i/>
                <w:iCs/>
                <w:color w:val="4F81BD" w:themeColor="accent1"/>
                <w:sz w:val="20"/>
                <w:szCs w:val="20"/>
                <w:lang w:val="en-GB"/>
              </w:rPr>
              <w:t> by transaction delays of up to 24 hours, undermining confidence and adoption. </w:t>
            </w:r>
          </w:p>
          <w:p w14:paraId="1C0370B1" w14:textId="7AA4B63C" w:rsidR="005901F8" w:rsidRPr="001A5CEF" w:rsidRDefault="005901F8" w:rsidP="001A5CEF">
            <w:pPr>
              <w:rPr>
                <w:rFonts w:ascii="Calibri" w:hAnsi="Calibri" w:cs="Calibri"/>
                <w:i/>
                <w:iCs/>
                <w:color w:val="4F81BD" w:themeColor="accent1"/>
                <w:sz w:val="20"/>
                <w:szCs w:val="20"/>
                <w:lang w:val="en-GB"/>
              </w:rPr>
            </w:pPr>
            <w:r w:rsidRPr="005901F8">
              <w:rPr>
                <w:rFonts w:ascii="Calibri" w:hAnsi="Calibri" w:cs="Calibri"/>
                <w:b/>
                <w:bCs/>
                <w:i/>
                <w:iCs/>
                <w:color w:val="4F81BD" w:themeColor="accent1"/>
                <w:sz w:val="20"/>
                <w:szCs w:val="20"/>
              </w:rPr>
              <w:t xml:space="preserve">Operational </w:t>
            </w:r>
            <w:r>
              <w:rPr>
                <w:rFonts w:ascii="Calibri" w:hAnsi="Calibri" w:cs="Calibri"/>
                <w:b/>
                <w:bCs/>
                <w:i/>
                <w:iCs/>
                <w:color w:val="4F81BD" w:themeColor="accent1"/>
                <w:sz w:val="20"/>
                <w:szCs w:val="20"/>
              </w:rPr>
              <w:t>in</w:t>
            </w:r>
            <w:r w:rsidRPr="005901F8">
              <w:rPr>
                <w:rFonts w:ascii="Calibri" w:hAnsi="Calibri" w:cs="Calibri"/>
                <w:b/>
                <w:bCs/>
                <w:i/>
                <w:iCs/>
                <w:color w:val="4F81BD" w:themeColor="accent1"/>
                <w:sz w:val="20"/>
                <w:szCs w:val="20"/>
              </w:rPr>
              <w:t>efficiency</w:t>
            </w:r>
            <w:r w:rsidRPr="005901F8">
              <w:rPr>
                <w:rFonts w:ascii="Calibri" w:hAnsi="Calibri" w:cs="Calibri"/>
                <w:i/>
                <w:iCs/>
                <w:color w:val="4F81BD" w:themeColor="accent1"/>
                <w:sz w:val="20"/>
                <w:szCs w:val="20"/>
              </w:rPr>
              <w:t>: Current fragmentation across systems introduces latency, manual touchpoints, and avoidable failure modes. </w:t>
            </w:r>
          </w:p>
          <w:p w14:paraId="02EDF628" w14:textId="47AE00F9" w:rsidR="009D136A" w:rsidRPr="001A5CEF" w:rsidRDefault="009D136A" w:rsidP="00F30483">
            <w:pPr>
              <w:rPr>
                <w:rFonts w:ascii="Calibri" w:hAnsi="Calibri" w:cs="Calibri"/>
                <w:i/>
                <w:iCs/>
                <w:color w:val="4F81BD" w:themeColor="accent1"/>
                <w:sz w:val="20"/>
                <w:szCs w:val="20"/>
                <w:lang w:val="en-GB"/>
              </w:rPr>
            </w:pPr>
          </w:p>
        </w:tc>
      </w:tr>
      <w:tr w:rsidR="00EA488B" w:rsidRPr="001D62AE" w14:paraId="63CF0283" w14:textId="77777777" w:rsidTr="00D41923">
        <w:trPr>
          <w:cantSplit/>
        </w:trPr>
        <w:tc>
          <w:tcPr>
            <w:tcW w:w="2846" w:type="dxa"/>
          </w:tcPr>
          <w:p w14:paraId="64D993B5" w14:textId="77777777" w:rsidR="005C3C4A" w:rsidRDefault="00EA488B" w:rsidP="005C3C4A">
            <w:pPr>
              <w:rPr>
                <w:rFonts w:ascii="Calibri" w:hAnsi="Calibri" w:cs="Calibri"/>
                <w:b/>
                <w:bCs/>
                <w:sz w:val="20"/>
                <w:szCs w:val="20"/>
              </w:rPr>
            </w:pPr>
            <w:r>
              <w:rPr>
                <w:rFonts w:ascii="Calibri" w:hAnsi="Calibri" w:cs="Calibri"/>
                <w:b/>
                <w:bCs/>
                <w:sz w:val="20"/>
                <w:szCs w:val="20"/>
              </w:rPr>
              <w:t>What is the problem or opportunity</w:t>
            </w:r>
            <w:r w:rsidR="00254BB5">
              <w:rPr>
                <w:rFonts w:ascii="Calibri" w:hAnsi="Calibri" w:cs="Calibri"/>
                <w:b/>
                <w:bCs/>
                <w:sz w:val="20"/>
                <w:szCs w:val="20"/>
              </w:rPr>
              <w:t xml:space="preserve">? </w:t>
            </w:r>
          </w:p>
          <w:p w14:paraId="7536B251" w14:textId="4E3B1B95" w:rsidR="00EA488B" w:rsidRPr="00EE3CCE" w:rsidRDefault="005C3C4A" w:rsidP="00E84FED">
            <w:pPr>
              <w:rPr>
                <w:rFonts w:ascii="Calibri" w:hAnsi="Calibri" w:cs="Calibri"/>
                <w:i/>
                <w:iCs/>
                <w:sz w:val="20"/>
                <w:szCs w:val="20"/>
                <w:lang w:val="en-GB"/>
              </w:rPr>
            </w:pPr>
            <w:r w:rsidRPr="005C3C4A">
              <w:rPr>
                <w:rFonts w:ascii="Calibri" w:hAnsi="Calibri" w:cs="Calibri"/>
                <w:i/>
                <w:iCs/>
                <w:sz w:val="20"/>
                <w:szCs w:val="20"/>
                <w:lang w:val="en-GB"/>
              </w:rPr>
              <w:t>Explain why the current state is undesirable, and what needs to change (1–3 sentences)</w:t>
            </w:r>
          </w:p>
        </w:tc>
        <w:tc>
          <w:tcPr>
            <w:tcW w:w="6051" w:type="dxa"/>
          </w:tcPr>
          <w:p w14:paraId="633BDC82" w14:textId="77777777" w:rsidR="009E4807" w:rsidRPr="001A5CEF" w:rsidRDefault="009E4807" w:rsidP="009E4807">
            <w:pPr>
              <w:rPr>
                <w:rFonts w:ascii="Calibri" w:hAnsi="Calibri" w:cs="Calibri"/>
                <w:i/>
                <w:iCs/>
                <w:color w:val="4F81BD" w:themeColor="accent1"/>
                <w:sz w:val="20"/>
                <w:szCs w:val="20"/>
                <w:lang w:val="en-GB"/>
              </w:rPr>
            </w:pPr>
            <w:r w:rsidRPr="001A5CEF">
              <w:rPr>
                <w:rFonts w:ascii="Calibri" w:hAnsi="Calibri" w:cs="Calibri"/>
                <w:b/>
                <w:bCs/>
                <w:i/>
                <w:iCs/>
                <w:color w:val="4F81BD" w:themeColor="accent1"/>
                <w:sz w:val="20"/>
                <w:szCs w:val="20"/>
                <w:lang w:val="en-GB"/>
              </w:rPr>
              <w:t>Market benchmarking</w:t>
            </w:r>
            <w:r w:rsidRPr="001A5CEF">
              <w:rPr>
                <w:rFonts w:ascii="Calibri" w:hAnsi="Calibri" w:cs="Calibri"/>
                <w:i/>
                <w:iCs/>
                <w:color w:val="4F81BD" w:themeColor="accent1"/>
                <w:sz w:val="20"/>
                <w:szCs w:val="20"/>
                <w:lang w:val="en-GB"/>
              </w:rPr>
              <w:t> shows competitors completing SIM swaps in </w:t>
            </w:r>
            <w:r w:rsidRPr="001A5CEF">
              <w:rPr>
                <w:rFonts w:ascii="Calibri" w:hAnsi="Calibri" w:cs="Calibri"/>
                <w:b/>
                <w:bCs/>
                <w:i/>
                <w:iCs/>
                <w:color w:val="4F81BD" w:themeColor="accent1"/>
                <w:sz w:val="20"/>
                <w:szCs w:val="20"/>
                <w:lang w:val="en-GB"/>
              </w:rPr>
              <w:t>seconds</w:t>
            </w:r>
            <w:r w:rsidRPr="001A5CEF">
              <w:rPr>
                <w:rFonts w:ascii="Calibri" w:hAnsi="Calibri" w:cs="Calibri"/>
                <w:i/>
                <w:iCs/>
                <w:color w:val="4F81BD" w:themeColor="accent1"/>
                <w:sz w:val="20"/>
                <w:szCs w:val="20"/>
                <w:lang w:val="en-GB"/>
              </w:rPr>
              <w:t>, highlighting a clear gap in operational efficiency and digital maturity. </w:t>
            </w:r>
          </w:p>
          <w:p w14:paraId="4E63C024" w14:textId="0A8746C4" w:rsidR="00EA488B" w:rsidRPr="009E4807" w:rsidRDefault="009E4807" w:rsidP="009E4807">
            <w:pPr>
              <w:rPr>
                <w:rFonts w:ascii="Calibri" w:hAnsi="Calibri" w:cs="Calibri"/>
                <w:i/>
                <w:iCs/>
                <w:color w:val="4F81BD" w:themeColor="accent1"/>
                <w:sz w:val="20"/>
                <w:szCs w:val="20"/>
              </w:rPr>
            </w:pPr>
            <w:r w:rsidRPr="009E4807">
              <w:rPr>
                <w:rFonts w:ascii="Calibri" w:hAnsi="Calibri" w:cs="Calibri"/>
                <w:i/>
                <w:iCs/>
                <w:color w:val="4F81BD" w:themeColor="accent1"/>
                <w:sz w:val="20"/>
                <w:szCs w:val="20"/>
                <w:lang w:val="en-GB"/>
              </w:rPr>
              <w:t>To unlock 5GSA’s full potential, a capability</w:t>
            </w:r>
            <w:r w:rsidRPr="009E4807">
              <w:rPr>
                <w:rFonts w:ascii="Calibri" w:hAnsi="Calibri" w:cs="Calibri"/>
                <w:b/>
                <w:bCs/>
                <w:i/>
                <w:iCs/>
                <w:color w:val="4F81BD" w:themeColor="accent1"/>
                <w:sz w:val="20"/>
                <w:szCs w:val="20"/>
                <w:lang w:val="en-GB"/>
              </w:rPr>
              <w:t> and process overhaul</w:t>
            </w:r>
            <w:r w:rsidRPr="009E4807">
              <w:rPr>
                <w:rFonts w:ascii="Calibri" w:hAnsi="Calibri" w:cs="Calibri"/>
                <w:i/>
                <w:iCs/>
                <w:color w:val="4F81BD" w:themeColor="accent1"/>
                <w:sz w:val="20"/>
                <w:szCs w:val="20"/>
                <w:lang w:val="en-GB"/>
              </w:rPr>
              <w:t> is required, enabling ‘near’ instant sim swaps, reducing friction, and aligning with modern expectations. </w:t>
            </w:r>
          </w:p>
        </w:tc>
      </w:tr>
    </w:tbl>
    <w:p w14:paraId="57A3D975" w14:textId="77777777" w:rsidR="00234127" w:rsidRDefault="00234127" w:rsidP="00947C30"/>
    <w:p w14:paraId="5ABA9C4F" w14:textId="13B82752" w:rsidR="00947C30" w:rsidRPr="00CB1727" w:rsidRDefault="00A10140" w:rsidP="00B214DE">
      <w:pPr>
        <w:pStyle w:val="Heading1"/>
        <w:numPr>
          <w:ilvl w:val="0"/>
          <w:numId w:val="14"/>
        </w:numPr>
        <w:spacing w:before="240"/>
        <w:ind w:left="357" w:hanging="357"/>
        <w:rPr>
          <w:rFonts w:ascii="Calibri" w:hAnsi="Calibri" w:cs="Calibri"/>
          <w:color w:val="000000" w:themeColor="text1"/>
        </w:rPr>
      </w:pPr>
      <w:r>
        <w:rPr>
          <w:rFonts w:ascii="Calibri" w:hAnsi="Calibri" w:cs="Calibri"/>
          <w:color w:val="000000" w:themeColor="text1"/>
        </w:rPr>
        <w:t>What must change</w:t>
      </w:r>
      <w:r w:rsidR="00CD2EAB">
        <w:rPr>
          <w:rFonts w:ascii="Calibri" w:hAnsi="Calibri" w:cs="Calibri"/>
          <w:color w:val="000000" w:themeColor="text1"/>
        </w:rPr>
        <w:t>?</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42537F" w:rsidRPr="009E21A4" w14:paraId="1590528D" w14:textId="77777777" w:rsidTr="00057D3A">
        <w:trPr>
          <w:cantSplit/>
          <w:trHeight w:val="475"/>
        </w:trPr>
        <w:tc>
          <w:tcPr>
            <w:tcW w:w="2853" w:type="dxa"/>
          </w:tcPr>
          <w:p w14:paraId="5FF1D809" w14:textId="53751CE8" w:rsidR="0042537F" w:rsidRPr="009E21A4" w:rsidRDefault="00760585" w:rsidP="0042537F">
            <w:pPr>
              <w:rPr>
                <w:rFonts w:ascii="Calibri" w:hAnsi="Calibri" w:cs="Calibri"/>
                <w:b/>
                <w:bCs/>
                <w:sz w:val="20"/>
                <w:szCs w:val="20"/>
              </w:rPr>
            </w:pPr>
            <w:r>
              <w:rPr>
                <w:rFonts w:ascii="Calibri" w:hAnsi="Calibri" w:cs="Calibri"/>
                <w:b/>
                <w:bCs/>
                <w:sz w:val="20"/>
                <w:szCs w:val="20"/>
              </w:rPr>
              <w:t>One line vision summary</w:t>
            </w:r>
          </w:p>
        </w:tc>
        <w:tc>
          <w:tcPr>
            <w:tcW w:w="6044" w:type="dxa"/>
          </w:tcPr>
          <w:p w14:paraId="5BF9B48C" w14:textId="069CBBDE" w:rsidR="00755DB4" w:rsidRPr="00D72C2F" w:rsidRDefault="00C06C5D" w:rsidP="0042537F">
            <w:pPr>
              <w:rPr>
                <w:rFonts w:ascii="Calibri" w:hAnsi="Calibri" w:cs="Calibri"/>
                <w:i/>
                <w:iCs/>
                <w:color w:val="4F81BD" w:themeColor="accent1"/>
                <w:sz w:val="20"/>
                <w:szCs w:val="20"/>
              </w:rPr>
            </w:pPr>
            <w:r w:rsidRPr="007C3233">
              <w:rPr>
                <w:rFonts w:ascii="Calibri" w:hAnsi="Calibri" w:cs="Calibri"/>
                <w:i/>
                <w:color w:val="4F81BD" w:themeColor="accent1"/>
                <w:sz w:val="20"/>
                <w:szCs w:val="20"/>
                <w:lang w:val="en-GB"/>
              </w:rPr>
              <w:t xml:space="preserve">SIM Swap </w:t>
            </w:r>
            <w:r w:rsidR="003D5C69" w:rsidRPr="007C3233">
              <w:rPr>
                <w:rFonts w:ascii="Calibri" w:hAnsi="Calibri" w:cs="Calibri"/>
                <w:i/>
                <w:color w:val="4F81BD" w:themeColor="accent1"/>
                <w:sz w:val="20"/>
                <w:szCs w:val="20"/>
                <w:lang w:val="en-GB"/>
              </w:rPr>
              <w:t xml:space="preserve">is simple, reliable and </w:t>
            </w:r>
            <w:r w:rsidR="008E41B8" w:rsidRPr="007C3233">
              <w:rPr>
                <w:rFonts w:ascii="Calibri" w:hAnsi="Calibri" w:cs="Calibri"/>
                <w:i/>
                <w:color w:val="4F81BD" w:themeColor="accent1"/>
                <w:sz w:val="20"/>
                <w:szCs w:val="20"/>
                <w:lang w:val="en-GB"/>
              </w:rPr>
              <w:t>nearly instant</w:t>
            </w:r>
            <w:r w:rsidR="008D0574" w:rsidRPr="007C3233">
              <w:rPr>
                <w:rFonts w:ascii="Calibri" w:hAnsi="Calibri" w:cs="Calibri"/>
                <w:i/>
                <w:color w:val="4F81BD" w:themeColor="accent1"/>
                <w:sz w:val="20"/>
                <w:szCs w:val="20"/>
                <w:lang w:val="en-GB"/>
              </w:rPr>
              <w:t xml:space="preserve"> for all our mobile customers</w:t>
            </w:r>
          </w:p>
        </w:tc>
      </w:tr>
      <w:tr w:rsidR="00755DB4" w:rsidRPr="009E21A4" w14:paraId="34CD2315" w14:textId="77777777" w:rsidTr="00D41923">
        <w:trPr>
          <w:cantSplit/>
        </w:trPr>
        <w:tc>
          <w:tcPr>
            <w:tcW w:w="2853" w:type="dxa"/>
          </w:tcPr>
          <w:p w14:paraId="1BE7A368" w14:textId="4DC67D11" w:rsidR="00755DB4" w:rsidRPr="009E21A4" w:rsidRDefault="00755DB4" w:rsidP="0042537F">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02929FFD" w14:textId="77777777" w:rsidR="00DA6B4C" w:rsidRPr="00DA6B4C" w:rsidRDefault="00DA6B4C" w:rsidP="00DA6B4C">
            <w:pPr>
              <w:pStyle w:val="ListParagraph"/>
              <w:numPr>
                <w:ilvl w:val="0"/>
                <w:numId w:val="23"/>
              </w:numPr>
              <w:ind w:left="410"/>
              <w:rPr>
                <w:rFonts w:ascii="Calibri" w:hAnsi="Calibri" w:cs="Calibri"/>
                <w:i/>
                <w:iCs/>
                <w:color w:val="4F81BD" w:themeColor="accent1"/>
                <w:sz w:val="20"/>
                <w:szCs w:val="20"/>
                <w:lang w:val="en-GB"/>
              </w:rPr>
            </w:pPr>
            <w:r w:rsidRPr="00DA6B4C">
              <w:rPr>
                <w:rFonts w:ascii="Calibri" w:hAnsi="Calibri" w:cs="Calibri"/>
                <w:b/>
                <w:bCs/>
                <w:i/>
                <w:iCs/>
                <w:color w:val="4F81BD" w:themeColor="accent1"/>
                <w:sz w:val="20"/>
                <w:szCs w:val="20"/>
                <w:lang w:val="en-GB"/>
              </w:rPr>
              <w:t>Meet customer performance expectations</w:t>
            </w:r>
            <w:r w:rsidRPr="00DA6B4C">
              <w:rPr>
                <w:rFonts w:ascii="Calibri" w:hAnsi="Calibri" w:cs="Calibri"/>
                <w:i/>
                <w:iCs/>
                <w:color w:val="4F81BD" w:themeColor="accent1"/>
                <w:sz w:val="20"/>
                <w:szCs w:val="20"/>
                <w:lang w:val="en-GB"/>
              </w:rPr>
              <w:t> by enabling SIM swaps to be prioritised and completed in </w:t>
            </w:r>
            <w:r w:rsidRPr="00DA6B4C">
              <w:rPr>
                <w:rFonts w:ascii="Calibri" w:hAnsi="Calibri" w:cs="Calibri"/>
                <w:b/>
                <w:bCs/>
                <w:i/>
                <w:iCs/>
                <w:color w:val="4F81BD" w:themeColor="accent1"/>
                <w:sz w:val="20"/>
                <w:szCs w:val="20"/>
                <w:lang w:val="en-GB"/>
              </w:rPr>
              <w:t>under 5 minutes</w:t>
            </w:r>
            <w:r w:rsidRPr="00DA6B4C">
              <w:rPr>
                <w:rFonts w:ascii="Calibri" w:hAnsi="Calibri" w:cs="Calibri"/>
                <w:i/>
                <w:iCs/>
                <w:color w:val="4F81BD" w:themeColor="accent1"/>
                <w:sz w:val="20"/>
                <w:szCs w:val="20"/>
                <w:lang w:val="en-GB"/>
              </w:rPr>
              <w:t>, this includes whether there are concurrent activities taking place such as bulk migrations, etc. </w:t>
            </w:r>
          </w:p>
          <w:p w14:paraId="4E1065C8" w14:textId="77777777" w:rsidR="00DA6B4C" w:rsidRPr="00DA6B4C" w:rsidRDefault="00DA6B4C" w:rsidP="00DA6B4C">
            <w:pPr>
              <w:pStyle w:val="ListParagraph"/>
              <w:numPr>
                <w:ilvl w:val="0"/>
                <w:numId w:val="23"/>
              </w:numPr>
              <w:ind w:left="410"/>
              <w:rPr>
                <w:rFonts w:ascii="Calibri" w:hAnsi="Calibri" w:cs="Calibri"/>
                <w:i/>
                <w:iCs/>
                <w:color w:val="4F81BD" w:themeColor="accent1"/>
                <w:sz w:val="20"/>
                <w:szCs w:val="20"/>
                <w:lang w:val="en-GB"/>
              </w:rPr>
            </w:pPr>
            <w:r w:rsidRPr="00DA6B4C">
              <w:rPr>
                <w:rFonts w:ascii="Calibri" w:hAnsi="Calibri" w:cs="Calibri"/>
                <w:b/>
                <w:bCs/>
                <w:i/>
                <w:iCs/>
                <w:color w:val="4F81BD" w:themeColor="accent1"/>
                <w:sz w:val="20"/>
                <w:szCs w:val="20"/>
                <w:lang w:val="en-GB"/>
              </w:rPr>
              <w:t>Ensure seamless service continuity</w:t>
            </w:r>
            <w:r w:rsidRPr="00DA6B4C">
              <w:rPr>
                <w:rFonts w:ascii="Calibri" w:hAnsi="Calibri" w:cs="Calibri"/>
                <w:i/>
                <w:iCs/>
                <w:color w:val="4F81BD" w:themeColor="accent1"/>
                <w:sz w:val="20"/>
                <w:szCs w:val="20"/>
                <w:lang w:val="en-GB"/>
              </w:rPr>
              <w:t> throughout the swap journey. </w:t>
            </w:r>
          </w:p>
          <w:p w14:paraId="20749D8E" w14:textId="6B09A862" w:rsidR="00BD594A" w:rsidRPr="00DA6B4C" w:rsidRDefault="00DA6B4C" w:rsidP="00DA6B4C">
            <w:pPr>
              <w:pStyle w:val="ListParagraph"/>
              <w:numPr>
                <w:ilvl w:val="0"/>
                <w:numId w:val="23"/>
              </w:numPr>
              <w:ind w:left="410"/>
              <w:rPr>
                <w:rFonts w:ascii="Calibri" w:hAnsi="Calibri" w:cs="Calibri"/>
                <w:i/>
                <w:iCs/>
                <w:color w:val="4F81BD" w:themeColor="accent1"/>
                <w:sz w:val="20"/>
                <w:szCs w:val="20"/>
                <w:lang w:val="en-GB"/>
              </w:rPr>
            </w:pPr>
            <w:r w:rsidRPr="00DA6B4C">
              <w:rPr>
                <w:rFonts w:ascii="Calibri" w:hAnsi="Calibri" w:cs="Calibri"/>
                <w:b/>
                <w:bCs/>
                <w:i/>
                <w:iCs/>
                <w:color w:val="4F81BD" w:themeColor="accent1"/>
                <w:sz w:val="20"/>
                <w:szCs w:val="20"/>
                <w:lang w:val="en-GB"/>
              </w:rPr>
              <w:t>Streamline cross-platform orchestration</w:t>
            </w:r>
            <w:r w:rsidRPr="00DA6B4C">
              <w:rPr>
                <w:rFonts w:ascii="Calibri" w:hAnsi="Calibri" w:cs="Calibri"/>
                <w:i/>
                <w:iCs/>
                <w:color w:val="4F81BD" w:themeColor="accent1"/>
                <w:sz w:val="20"/>
                <w:szCs w:val="20"/>
                <w:lang w:val="en-GB"/>
              </w:rPr>
              <w:t> to reduce latency, eliminate manual dependencies, and improve operational resilience. </w:t>
            </w:r>
          </w:p>
        </w:tc>
      </w:tr>
      <w:tr w:rsidR="0042537F" w:rsidRPr="009E21A4" w14:paraId="7FAB450C" w14:textId="77777777" w:rsidTr="00D41923">
        <w:trPr>
          <w:cantSplit/>
        </w:trPr>
        <w:tc>
          <w:tcPr>
            <w:tcW w:w="2853" w:type="dxa"/>
          </w:tcPr>
          <w:p w14:paraId="5CBBB015" w14:textId="0E15EB25" w:rsidR="0042537F" w:rsidRPr="009E21A4" w:rsidRDefault="00BD32FA" w:rsidP="0042537F">
            <w:pPr>
              <w:rPr>
                <w:rFonts w:ascii="Calibri" w:hAnsi="Calibri" w:cs="Calibri"/>
                <w:b/>
                <w:bCs/>
                <w:sz w:val="20"/>
                <w:szCs w:val="20"/>
              </w:rPr>
            </w:pPr>
            <w:r>
              <w:rPr>
                <w:rFonts w:ascii="Calibri" w:hAnsi="Calibri" w:cs="Calibri"/>
                <w:b/>
                <w:bCs/>
                <w:sz w:val="20"/>
                <w:szCs w:val="20"/>
              </w:rPr>
              <w:t>What</w:t>
            </w:r>
            <w:r w:rsidR="0045562D">
              <w:rPr>
                <w:rFonts w:ascii="Calibri" w:hAnsi="Calibri" w:cs="Calibri"/>
                <w:b/>
                <w:bCs/>
                <w:sz w:val="20"/>
                <w:szCs w:val="20"/>
              </w:rPr>
              <w:t xml:space="preserve"> will success look like </w:t>
            </w:r>
            <w:r>
              <w:rPr>
                <w:rFonts w:ascii="Calibri" w:hAnsi="Calibri" w:cs="Calibri"/>
                <w:b/>
                <w:bCs/>
                <w:sz w:val="20"/>
                <w:szCs w:val="20"/>
              </w:rPr>
              <w:t>for your primary beneficiary</w:t>
            </w:r>
            <w:r w:rsidR="007D6400">
              <w:rPr>
                <w:rFonts w:ascii="Calibri" w:hAnsi="Calibri" w:cs="Calibri"/>
                <w:b/>
                <w:bCs/>
                <w:sz w:val="20"/>
                <w:szCs w:val="20"/>
              </w:rPr>
              <w:t xml:space="preserve"> </w:t>
            </w:r>
          </w:p>
        </w:tc>
        <w:tc>
          <w:tcPr>
            <w:tcW w:w="6044" w:type="dxa"/>
          </w:tcPr>
          <w:p w14:paraId="275EECB3" w14:textId="2C9A9C26" w:rsidR="005177B9" w:rsidRPr="001D62AE" w:rsidRDefault="00DF2278" w:rsidP="00BA019C">
            <w:pPr>
              <w:rPr>
                <w:rFonts w:ascii="Calibri" w:hAnsi="Calibri" w:cs="Calibri"/>
                <w:i/>
                <w:iCs/>
                <w:color w:val="4F81BD" w:themeColor="accent1"/>
                <w:sz w:val="20"/>
                <w:szCs w:val="20"/>
              </w:rPr>
            </w:pPr>
            <w:r>
              <w:rPr>
                <w:rFonts w:ascii="Calibri" w:hAnsi="Calibri" w:cs="Calibri"/>
                <w:i/>
                <w:iCs/>
                <w:color w:val="4F81BD" w:themeColor="accent1"/>
                <w:sz w:val="20"/>
                <w:szCs w:val="20"/>
              </w:rPr>
              <w:t>Customers performing a SIM Swap</w:t>
            </w:r>
            <w:r w:rsidR="00E85BB3">
              <w:rPr>
                <w:rFonts w:ascii="Calibri" w:hAnsi="Calibri" w:cs="Calibri"/>
                <w:i/>
                <w:iCs/>
                <w:color w:val="4F81BD" w:themeColor="accent1"/>
                <w:sz w:val="20"/>
                <w:szCs w:val="20"/>
              </w:rPr>
              <w:t xml:space="preserve">: </w:t>
            </w:r>
            <w:r w:rsidR="00BA019C">
              <w:rPr>
                <w:rFonts w:ascii="Calibri" w:hAnsi="Calibri" w:cs="Calibri"/>
                <w:i/>
                <w:iCs/>
                <w:color w:val="4F81BD" w:themeColor="accent1"/>
                <w:sz w:val="20"/>
                <w:szCs w:val="20"/>
              </w:rPr>
              <w:t>SIM Swap was as simple</w:t>
            </w:r>
            <w:r w:rsidR="00C15C52">
              <w:rPr>
                <w:rFonts w:ascii="Calibri" w:hAnsi="Calibri" w:cs="Calibri"/>
                <w:i/>
                <w:iCs/>
                <w:color w:val="4F81BD" w:themeColor="accent1"/>
                <w:sz w:val="20"/>
                <w:szCs w:val="20"/>
              </w:rPr>
              <w:t xml:space="preserve"> and fast</w:t>
            </w:r>
            <w:r w:rsidR="00BA019C">
              <w:rPr>
                <w:rFonts w:ascii="Calibri" w:hAnsi="Calibri" w:cs="Calibri"/>
                <w:i/>
                <w:iCs/>
                <w:color w:val="4F81BD" w:themeColor="accent1"/>
                <w:sz w:val="20"/>
                <w:szCs w:val="20"/>
              </w:rPr>
              <w:t xml:space="preserve"> as 1-2 and done</w:t>
            </w:r>
          </w:p>
        </w:tc>
      </w:tr>
      <w:tr w:rsidR="00FD7606" w:rsidRPr="009E21A4" w14:paraId="07D945A4" w14:textId="77777777" w:rsidTr="00D41923">
        <w:trPr>
          <w:cantSplit/>
        </w:trPr>
        <w:tc>
          <w:tcPr>
            <w:tcW w:w="2853" w:type="dxa"/>
          </w:tcPr>
          <w:p w14:paraId="6B33198B" w14:textId="5DA5FAED" w:rsidR="00FD7606" w:rsidRPr="00A013FB" w:rsidRDefault="00FD7606" w:rsidP="00FD7606">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2267EC19" w14:textId="4325BCD2" w:rsidR="00FD7606" w:rsidRPr="00A22FE3" w:rsidRDefault="00FD7606" w:rsidP="00FD7606">
            <w:pPr>
              <w:rPr>
                <w:rFonts w:ascii="Calibri" w:hAnsi="Calibri" w:cs="Calibri"/>
                <w:i/>
                <w:iCs/>
                <w:color w:val="4F81BD" w:themeColor="accent1"/>
                <w:sz w:val="20"/>
                <w:szCs w:val="20"/>
                <w:lang w:val="en-GB"/>
              </w:rPr>
            </w:pPr>
            <w:r w:rsidRPr="001D62AE">
              <w:rPr>
                <w:rFonts w:ascii="Calibri" w:hAnsi="Calibri" w:cs="Calibri"/>
                <w:i/>
                <w:iCs/>
                <w:color w:val="4F81BD" w:themeColor="accent1"/>
                <w:sz w:val="20"/>
                <w:szCs w:val="20"/>
              </w:rPr>
              <w:t>Insert link here</w:t>
            </w:r>
          </w:p>
        </w:tc>
      </w:tr>
      <w:tr w:rsidR="00FD7606" w:rsidRPr="009E21A4" w14:paraId="5823209A" w14:textId="77777777" w:rsidTr="00D41923">
        <w:trPr>
          <w:cantSplit/>
        </w:trPr>
        <w:tc>
          <w:tcPr>
            <w:tcW w:w="2853" w:type="dxa"/>
          </w:tcPr>
          <w:p w14:paraId="218B60E6" w14:textId="08D87BDC" w:rsidR="00FD7606" w:rsidRDefault="00FD7606" w:rsidP="00FD7606">
            <w:pPr>
              <w:rPr>
                <w:rFonts w:ascii="Calibri" w:hAnsi="Calibri" w:cs="Calibri"/>
                <w:b/>
                <w:bCs/>
                <w:sz w:val="20"/>
                <w:szCs w:val="20"/>
              </w:rPr>
            </w:pPr>
            <w:r w:rsidRPr="00A013FB">
              <w:rPr>
                <w:rFonts w:ascii="Calibri" w:hAnsi="Calibri" w:cs="Calibri"/>
                <w:b/>
                <w:bCs/>
                <w:sz w:val="20"/>
                <w:szCs w:val="20"/>
              </w:rPr>
              <w:lastRenderedPageBreak/>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6044" w:type="dxa"/>
          </w:tcPr>
          <w:p w14:paraId="7B110CC0" w14:textId="126A1D9B" w:rsidR="00FD7606" w:rsidRPr="009D0549" w:rsidRDefault="003301AA" w:rsidP="00FD7606">
            <w:pPr>
              <w:rPr>
                <w:rFonts w:ascii="Calibri" w:hAnsi="Calibri" w:cs="Calibri"/>
                <w:color w:val="4F81BD" w:themeColor="accent1"/>
                <w:sz w:val="20"/>
                <w:szCs w:val="20"/>
              </w:rPr>
            </w:pPr>
            <w:r w:rsidRPr="003301AA">
              <w:rPr>
                <w:rFonts w:ascii="Calibri" w:hAnsi="Calibri" w:cs="Calibri"/>
                <w:i/>
                <w:iCs/>
                <w:color w:val="4F81BD" w:themeColor="accent1"/>
                <w:sz w:val="20"/>
                <w:szCs w:val="20"/>
              </w:rPr>
              <w:t xml:space="preserve">The solution must prioritise regulatory compliance and customer trust over </w:t>
            </w:r>
            <w:r w:rsidR="000D7F83">
              <w:rPr>
                <w:rFonts w:ascii="Calibri" w:hAnsi="Calibri" w:cs="Calibri"/>
                <w:i/>
                <w:iCs/>
                <w:color w:val="4F81BD" w:themeColor="accent1"/>
                <w:sz w:val="20"/>
                <w:szCs w:val="20"/>
              </w:rPr>
              <w:t>other</w:t>
            </w:r>
            <w:r w:rsidR="00194847">
              <w:rPr>
                <w:rFonts w:ascii="Calibri" w:hAnsi="Calibri" w:cs="Calibri"/>
                <w:i/>
                <w:iCs/>
                <w:color w:val="4F81BD" w:themeColor="accent1"/>
                <w:sz w:val="20"/>
                <w:szCs w:val="20"/>
              </w:rPr>
              <w:t xml:space="preserve"> requirements</w:t>
            </w:r>
          </w:p>
        </w:tc>
      </w:tr>
      <w:tr w:rsidR="00FD7606" w:rsidRPr="009E21A4" w14:paraId="74F8534D" w14:textId="77777777" w:rsidTr="00D41923">
        <w:trPr>
          <w:cantSplit/>
        </w:trPr>
        <w:tc>
          <w:tcPr>
            <w:tcW w:w="2853" w:type="dxa"/>
          </w:tcPr>
          <w:p w14:paraId="09963508" w14:textId="2CF9B062" w:rsidR="00FD7606" w:rsidRDefault="00FD7606" w:rsidP="00FD7606">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Pr>
          <w:p w14:paraId="627D1E17" w14:textId="295FBEE2" w:rsidR="00FD7606" w:rsidRPr="009D0549" w:rsidRDefault="000D7F83" w:rsidP="00FD7606">
            <w:pPr>
              <w:rPr>
                <w:rFonts w:ascii="Calibri" w:hAnsi="Calibri" w:cs="Calibri"/>
                <w:color w:val="4F81BD" w:themeColor="accent1"/>
                <w:sz w:val="20"/>
                <w:szCs w:val="20"/>
              </w:rPr>
            </w:pPr>
            <w:r>
              <w:rPr>
                <w:rFonts w:ascii="Calibri" w:hAnsi="Calibri" w:cs="Calibri"/>
                <w:color w:val="4F81BD" w:themeColor="accent1"/>
                <w:sz w:val="20"/>
                <w:szCs w:val="20"/>
              </w:rPr>
              <w:t>No</w:t>
            </w:r>
          </w:p>
        </w:tc>
      </w:tr>
      <w:tr w:rsidR="00FD7606" w:rsidRPr="009E21A4" w14:paraId="1E99D756" w14:textId="77777777" w:rsidTr="00D41923">
        <w:trPr>
          <w:cantSplit/>
        </w:trPr>
        <w:tc>
          <w:tcPr>
            <w:tcW w:w="2853" w:type="dxa"/>
          </w:tcPr>
          <w:p w14:paraId="13EFF614" w14:textId="1F781FAE" w:rsidR="00FD7606" w:rsidRPr="009E21A4" w:rsidRDefault="00FD7606" w:rsidP="00FD7606">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77C012B0" w14:textId="1B9D0C57" w:rsidR="00FD7606" w:rsidRPr="001D62AE" w:rsidRDefault="00F92CD5" w:rsidP="00FD7606">
            <w:pPr>
              <w:rPr>
                <w:rFonts w:ascii="Calibri" w:hAnsi="Calibri" w:cs="Calibri"/>
                <w:i/>
                <w:iCs/>
                <w:color w:val="4F81BD" w:themeColor="accent1"/>
                <w:sz w:val="20"/>
                <w:szCs w:val="20"/>
              </w:rPr>
            </w:pPr>
            <w:r w:rsidRPr="000E029F">
              <w:rPr>
                <w:rFonts w:ascii="Calibri" w:hAnsi="Calibri" w:cs="Calibri"/>
                <w:i/>
                <w:color w:val="4F81BD" w:themeColor="accent1"/>
                <w:sz w:val="20"/>
                <w:szCs w:val="20"/>
              </w:rPr>
              <w:t xml:space="preserve">Progressive delivery of value </w:t>
            </w:r>
            <w:r w:rsidR="002C1931" w:rsidRPr="000E029F">
              <w:rPr>
                <w:rFonts w:ascii="Calibri" w:hAnsi="Calibri" w:cs="Calibri"/>
                <w:i/>
                <w:color w:val="4F81BD" w:themeColor="accent1"/>
                <w:sz w:val="20"/>
                <w:szCs w:val="20"/>
              </w:rPr>
              <w:t>/ improvements as early as practically deliverabl</w:t>
            </w:r>
            <w:r w:rsidR="000D7F83" w:rsidRPr="000E029F">
              <w:rPr>
                <w:rFonts w:ascii="Calibri" w:hAnsi="Calibri" w:cs="Calibri"/>
                <w:i/>
                <w:color w:val="4F81BD" w:themeColor="accent1"/>
                <w:sz w:val="20"/>
                <w:szCs w:val="20"/>
              </w:rPr>
              <w:t>e</w:t>
            </w:r>
            <w:r w:rsidR="00B65715" w:rsidRPr="000E029F">
              <w:rPr>
                <w:rFonts w:ascii="Calibri" w:hAnsi="Calibri" w:cs="Calibri"/>
                <w:i/>
                <w:color w:val="4F81BD" w:themeColor="accent1"/>
                <w:sz w:val="20"/>
                <w:szCs w:val="20"/>
              </w:rPr>
              <w:t xml:space="preserve"> through 2026-2027</w:t>
            </w:r>
          </w:p>
        </w:tc>
      </w:tr>
      <w:tr w:rsidR="00FD7606" w:rsidRPr="009E21A4" w14:paraId="4B939B2A" w14:textId="77777777" w:rsidTr="00D41923">
        <w:trPr>
          <w:cantSplit/>
        </w:trPr>
        <w:tc>
          <w:tcPr>
            <w:tcW w:w="2853" w:type="dxa"/>
          </w:tcPr>
          <w:p w14:paraId="0DF2F8F2" w14:textId="546A5234" w:rsidR="00FD7606" w:rsidRPr="00073A0D" w:rsidRDefault="00FD7606" w:rsidP="00FD7606">
            <w:pPr>
              <w:rPr>
                <w:rFonts w:ascii="Calibri" w:hAnsi="Calibri" w:cs="Calibri"/>
                <w:sz w:val="20"/>
                <w:szCs w:val="20"/>
                <w:lang w:val="en-GB"/>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073A0D">
              <w:rPr>
                <w:rFonts w:ascii="Calibri" w:hAnsi="Calibri" w:cs="Calibri"/>
                <w:sz w:val="20"/>
                <w:szCs w:val="20"/>
                <w:lang w:val="en-GB"/>
              </w:rPr>
              <w:t>Critical drivers for timing</w:t>
            </w:r>
            <w:r>
              <w:rPr>
                <w:rFonts w:ascii="Calibri" w:hAnsi="Calibri" w:cs="Calibri"/>
                <w:sz w:val="20"/>
                <w:szCs w:val="20"/>
                <w:lang w:val="en-GB"/>
              </w:rPr>
              <w:t>.</w:t>
            </w:r>
          </w:p>
          <w:p w14:paraId="4427D410" w14:textId="07CEF79A" w:rsidR="00FD7606" w:rsidRPr="009E21A4" w:rsidRDefault="00FD7606" w:rsidP="00FD7606">
            <w:pPr>
              <w:rPr>
                <w:rFonts w:ascii="Calibri" w:hAnsi="Calibri" w:cs="Calibri"/>
                <w:b/>
                <w:bCs/>
                <w:sz w:val="20"/>
                <w:szCs w:val="20"/>
              </w:rPr>
            </w:pPr>
          </w:p>
        </w:tc>
        <w:tc>
          <w:tcPr>
            <w:tcW w:w="6044" w:type="dxa"/>
          </w:tcPr>
          <w:p w14:paraId="46FF4F57" w14:textId="0310023E" w:rsidR="00FD7606" w:rsidRPr="001D62AE" w:rsidRDefault="00FB60D5" w:rsidP="00FD7606">
            <w:pPr>
              <w:rPr>
                <w:rFonts w:ascii="Calibri" w:hAnsi="Calibri" w:cs="Calibri"/>
                <w:i/>
                <w:iCs/>
                <w:color w:val="4F81BD" w:themeColor="accent1"/>
                <w:sz w:val="20"/>
                <w:szCs w:val="20"/>
              </w:rPr>
            </w:pPr>
            <w:r w:rsidRPr="00FB60D5">
              <w:rPr>
                <w:rFonts w:ascii="Calibri" w:hAnsi="Calibri" w:cs="Calibri"/>
                <w:i/>
                <w:iCs/>
                <w:color w:val="4F81BD" w:themeColor="accent1"/>
                <w:sz w:val="20"/>
                <w:szCs w:val="20"/>
              </w:rPr>
              <w:t>Market benchmarking shows competitors completing SIM swaps in seconds, highlighting a clear gap in operational efficiency and digital maturity</w:t>
            </w:r>
            <w:r>
              <w:rPr>
                <w:rFonts w:ascii="Calibri" w:hAnsi="Calibri" w:cs="Calibri"/>
                <w:i/>
                <w:iCs/>
                <w:color w:val="4F81BD" w:themeColor="accent1"/>
                <w:sz w:val="20"/>
                <w:szCs w:val="20"/>
              </w:rPr>
              <w:t xml:space="preserve">. </w:t>
            </w:r>
            <w:r w:rsidR="00E57B48">
              <w:rPr>
                <w:rFonts w:ascii="Calibri" w:hAnsi="Calibri" w:cs="Calibri"/>
                <w:i/>
                <w:iCs/>
                <w:color w:val="4F81BD" w:themeColor="accent1"/>
                <w:sz w:val="20"/>
                <w:szCs w:val="20"/>
              </w:rPr>
              <w:t>SIM Swap is</w:t>
            </w:r>
            <w:r>
              <w:rPr>
                <w:rFonts w:ascii="Calibri" w:hAnsi="Calibri" w:cs="Calibri"/>
                <w:i/>
                <w:iCs/>
                <w:color w:val="4F81BD" w:themeColor="accent1"/>
                <w:sz w:val="20"/>
                <w:szCs w:val="20"/>
              </w:rPr>
              <w:t xml:space="preserve"> a key enabler for faster </w:t>
            </w:r>
            <w:r w:rsidR="00E57B48">
              <w:rPr>
                <w:rFonts w:ascii="Calibri" w:hAnsi="Calibri" w:cs="Calibri"/>
                <w:i/>
                <w:iCs/>
                <w:color w:val="4F81BD" w:themeColor="accent1"/>
                <w:sz w:val="20"/>
                <w:szCs w:val="20"/>
              </w:rPr>
              <w:t>rollout of 5GSA capability to our mobile users.</w:t>
            </w:r>
          </w:p>
        </w:tc>
      </w:tr>
      <w:tr w:rsidR="00FD7606" w:rsidRPr="009E21A4" w14:paraId="170EED4F" w14:textId="77777777" w:rsidTr="00D41923">
        <w:trPr>
          <w:cantSplit/>
        </w:trPr>
        <w:tc>
          <w:tcPr>
            <w:tcW w:w="2853" w:type="dxa"/>
          </w:tcPr>
          <w:p w14:paraId="75FF929B" w14:textId="62C588EE" w:rsidR="00FD7606" w:rsidRDefault="00FD7606" w:rsidP="00FD7606">
            <w:pPr>
              <w:rPr>
                <w:rFonts w:ascii="Calibri" w:hAnsi="Calibri" w:cs="Calibri"/>
                <w:b/>
                <w:bCs/>
                <w:sz w:val="20"/>
                <w:szCs w:val="20"/>
              </w:rPr>
            </w:pPr>
            <w:r>
              <w:rPr>
                <w:rFonts w:ascii="Calibri" w:hAnsi="Calibri" w:cs="Calibri"/>
                <w:b/>
                <w:bCs/>
                <w:sz w:val="20"/>
                <w:szCs w:val="20"/>
              </w:rPr>
              <w:t xml:space="preserve">Does this have a value case yet? </w:t>
            </w:r>
            <w:r w:rsidRPr="00DC475B">
              <w:rPr>
                <w:rFonts w:ascii="Calibri" w:hAnsi="Calibri" w:cs="Calibri"/>
                <w:i/>
                <w:iCs/>
                <w:sz w:val="20"/>
                <w:szCs w:val="20"/>
              </w:rPr>
              <w:t>e.g. Have you assessed where and how much the value will be derived from this change?</w:t>
            </w:r>
          </w:p>
        </w:tc>
        <w:tc>
          <w:tcPr>
            <w:tcW w:w="6044" w:type="dxa"/>
          </w:tcPr>
          <w:p w14:paraId="68A82E8E" w14:textId="093070D4" w:rsidR="00FD7606" w:rsidRDefault="0096376F" w:rsidP="00FD7606">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Yes – reviewed </w:t>
            </w:r>
            <w:r w:rsidR="001672E6">
              <w:rPr>
                <w:rFonts w:ascii="Calibri" w:hAnsi="Calibri" w:cs="Calibri"/>
                <w:i/>
                <w:iCs/>
                <w:color w:val="4F81BD" w:themeColor="accent1"/>
                <w:sz w:val="20"/>
                <w:szCs w:val="20"/>
                <w:lang w:val="en-GB"/>
              </w:rPr>
              <w:t xml:space="preserve">by </w:t>
            </w:r>
            <w:r w:rsidR="004D27A9">
              <w:rPr>
                <w:rFonts w:ascii="Calibri" w:hAnsi="Calibri" w:cs="Calibri"/>
                <w:i/>
                <w:iCs/>
                <w:color w:val="4F81BD" w:themeColor="accent1"/>
                <w:sz w:val="20"/>
                <w:szCs w:val="20"/>
                <w:lang w:val="en-GB"/>
              </w:rPr>
              <w:t>James Vincent</w:t>
            </w:r>
          </w:p>
        </w:tc>
      </w:tr>
      <w:tr w:rsidR="00D77685" w:rsidRPr="009E21A4" w14:paraId="46281CBA" w14:textId="77777777" w:rsidTr="00D41923">
        <w:trPr>
          <w:cantSplit/>
        </w:trPr>
        <w:tc>
          <w:tcPr>
            <w:tcW w:w="2853" w:type="dxa"/>
          </w:tcPr>
          <w:p w14:paraId="6C6AA3F3" w14:textId="07EB9A75" w:rsidR="00D77685" w:rsidRDefault="00D77685" w:rsidP="00FD7606">
            <w:pPr>
              <w:rPr>
                <w:rFonts w:ascii="Calibri" w:hAnsi="Calibri" w:cs="Calibri"/>
                <w:b/>
                <w:bCs/>
                <w:sz w:val="20"/>
                <w:szCs w:val="20"/>
              </w:rPr>
            </w:pPr>
            <w:r>
              <w:rPr>
                <w:rFonts w:ascii="Calibri" w:hAnsi="Calibri" w:cs="Calibri"/>
                <w:b/>
                <w:bCs/>
                <w:sz w:val="20"/>
                <w:szCs w:val="20"/>
              </w:rPr>
              <w:t>Leading indicator</w:t>
            </w:r>
            <w:r w:rsidR="007A4ECF">
              <w:rPr>
                <w:rFonts w:ascii="Calibri" w:hAnsi="Calibri" w:cs="Calibri"/>
                <w:b/>
                <w:bCs/>
                <w:sz w:val="20"/>
                <w:szCs w:val="20"/>
              </w:rPr>
              <w:t xml:space="preserve"> (predictor of successful execution)</w:t>
            </w:r>
            <w:r>
              <w:rPr>
                <w:rFonts w:ascii="Calibri" w:hAnsi="Calibri" w:cs="Calibri"/>
                <w:b/>
                <w:bCs/>
                <w:sz w:val="20"/>
                <w:szCs w:val="20"/>
              </w:rPr>
              <w:t xml:space="preserve">. </w:t>
            </w:r>
            <w:r w:rsidR="00ED0D43" w:rsidRPr="00ED0D43">
              <w:rPr>
                <w:rFonts w:ascii="Calibri" w:hAnsi="Calibri" w:cs="Calibri"/>
                <w:i/>
                <w:iCs/>
                <w:sz w:val="20"/>
                <w:szCs w:val="20"/>
              </w:rPr>
              <w:t>Suggest</w:t>
            </w:r>
            <w:r w:rsidR="00AE01DF" w:rsidRPr="00ED0D43">
              <w:rPr>
                <w:rFonts w:ascii="Calibri" w:hAnsi="Calibri" w:cs="Calibri"/>
                <w:i/>
                <w:iCs/>
                <w:sz w:val="20"/>
                <w:szCs w:val="20"/>
              </w:rPr>
              <w:t xml:space="preserve"> </w:t>
            </w:r>
            <w:r w:rsidR="00ED0D43" w:rsidRPr="00ED0D43">
              <w:rPr>
                <w:rFonts w:ascii="Calibri" w:hAnsi="Calibri" w:cs="Calibri"/>
                <w:i/>
                <w:iCs/>
                <w:sz w:val="20"/>
                <w:szCs w:val="20"/>
              </w:rPr>
              <w:t>(</w:t>
            </w:r>
            <w:r w:rsidR="00AE01DF" w:rsidRPr="00ED0D43">
              <w:rPr>
                <w:rFonts w:ascii="Calibri" w:hAnsi="Calibri" w:cs="Calibri"/>
                <w:i/>
                <w:iCs/>
                <w:sz w:val="20"/>
                <w:szCs w:val="20"/>
              </w:rPr>
              <w:t>if you know</w:t>
            </w:r>
            <w:r w:rsidR="00ED0D43" w:rsidRPr="00ED0D43">
              <w:rPr>
                <w:rFonts w:ascii="Calibri" w:hAnsi="Calibri" w:cs="Calibri"/>
                <w:i/>
                <w:iCs/>
                <w:sz w:val="20"/>
                <w:szCs w:val="20"/>
              </w:rPr>
              <w:t>)</w:t>
            </w:r>
            <w:r w:rsidR="00AE01DF" w:rsidRPr="00ED0D43">
              <w:rPr>
                <w:rFonts w:ascii="Calibri" w:hAnsi="Calibri" w:cs="Calibri"/>
                <w:i/>
                <w:iCs/>
                <w:sz w:val="20"/>
                <w:szCs w:val="20"/>
              </w:rPr>
              <w:t xml:space="preserve"> what </w:t>
            </w:r>
            <w:r w:rsidR="00ED0D43" w:rsidRPr="00ED0D43">
              <w:rPr>
                <w:rFonts w:ascii="Calibri" w:hAnsi="Calibri" w:cs="Calibri"/>
                <w:i/>
                <w:iCs/>
                <w:sz w:val="20"/>
                <w:szCs w:val="20"/>
              </w:rPr>
              <w:t xml:space="preserve">metric </w:t>
            </w:r>
            <w:r w:rsidR="00AE01DF" w:rsidRPr="00ED0D43">
              <w:rPr>
                <w:rFonts w:ascii="Calibri" w:hAnsi="Calibri" w:cs="Calibri"/>
                <w:i/>
                <w:iCs/>
                <w:sz w:val="20"/>
                <w:szCs w:val="20"/>
              </w:rPr>
              <w:t>will measure successful execution of this change</w:t>
            </w:r>
            <w:r w:rsidR="00ED0D43" w:rsidRPr="00ED0D43">
              <w:rPr>
                <w:rFonts w:ascii="Calibri" w:hAnsi="Calibri" w:cs="Calibri"/>
                <w:i/>
                <w:iCs/>
                <w:sz w:val="20"/>
                <w:szCs w:val="20"/>
              </w:rPr>
              <w:t>.</w:t>
            </w:r>
          </w:p>
        </w:tc>
        <w:tc>
          <w:tcPr>
            <w:tcW w:w="6044" w:type="dxa"/>
          </w:tcPr>
          <w:p w14:paraId="1DEEDA06" w14:textId="58A5025A" w:rsidR="004D27A9" w:rsidRPr="00E74908" w:rsidRDefault="004D27A9" w:rsidP="009548A3">
            <w:pPr>
              <w:pStyle w:val="ListParagraph"/>
              <w:numPr>
                <w:ilvl w:val="0"/>
                <w:numId w:val="29"/>
              </w:numPr>
              <w:rPr>
                <w:rFonts w:ascii="Calibri" w:hAnsi="Calibri" w:cs="Calibri"/>
                <w:i/>
                <w:color w:val="4F81BD" w:themeColor="accent1"/>
                <w:sz w:val="20"/>
                <w:szCs w:val="20"/>
                <w:lang w:val="en-GB"/>
              </w:rPr>
            </w:pPr>
            <w:r w:rsidRPr="00E74908">
              <w:rPr>
                <w:rFonts w:ascii="Calibri" w:hAnsi="Calibri" w:cs="Calibri"/>
                <w:i/>
                <w:color w:val="4F81BD" w:themeColor="accent1"/>
                <w:sz w:val="20"/>
                <w:szCs w:val="20"/>
                <w:lang w:val="en-GB"/>
              </w:rPr>
              <w:t xml:space="preserve">% </w:t>
            </w:r>
            <w:r w:rsidR="00B6180E" w:rsidRPr="00E74908">
              <w:rPr>
                <w:rFonts w:ascii="Calibri" w:hAnsi="Calibri" w:cs="Calibri"/>
                <w:i/>
                <w:color w:val="4F81BD" w:themeColor="accent1"/>
                <w:sz w:val="20"/>
                <w:szCs w:val="20"/>
                <w:lang w:val="en-GB"/>
              </w:rPr>
              <w:t>SIM swaps completed successfully in under 5 minutes</w:t>
            </w:r>
          </w:p>
          <w:p w14:paraId="6F9BF7CF" w14:textId="498DA600" w:rsidR="009548A3" w:rsidRPr="00E74908" w:rsidRDefault="009548A3" w:rsidP="009548A3">
            <w:pPr>
              <w:pStyle w:val="ListParagraph"/>
              <w:numPr>
                <w:ilvl w:val="0"/>
                <w:numId w:val="29"/>
              </w:numPr>
              <w:rPr>
                <w:rFonts w:ascii="Calibri" w:hAnsi="Calibri" w:cs="Calibri"/>
                <w:i/>
                <w:color w:val="4F81BD" w:themeColor="accent1"/>
                <w:sz w:val="20"/>
                <w:szCs w:val="20"/>
                <w:lang w:val="en-GB"/>
              </w:rPr>
            </w:pPr>
            <w:r w:rsidRPr="00E74908">
              <w:rPr>
                <w:rFonts w:ascii="Calibri" w:hAnsi="Calibri" w:cs="Calibri"/>
                <w:i/>
                <w:color w:val="4F81BD" w:themeColor="accent1"/>
                <w:sz w:val="20"/>
                <w:szCs w:val="20"/>
                <w:lang w:val="en-GB"/>
              </w:rPr>
              <w:t xml:space="preserve">% of SIM swaps completed without fault </w:t>
            </w:r>
          </w:p>
          <w:p w14:paraId="657AA8D8" w14:textId="04C821C9" w:rsidR="00624188" w:rsidRPr="00E74908" w:rsidRDefault="00624188" w:rsidP="009548A3">
            <w:pPr>
              <w:pStyle w:val="ListParagraph"/>
              <w:numPr>
                <w:ilvl w:val="0"/>
                <w:numId w:val="29"/>
              </w:numPr>
              <w:rPr>
                <w:rFonts w:ascii="Calibri" w:hAnsi="Calibri" w:cs="Calibri"/>
                <w:i/>
                <w:color w:val="4F81BD" w:themeColor="accent1"/>
                <w:sz w:val="20"/>
                <w:szCs w:val="20"/>
                <w:lang w:val="en-GB"/>
              </w:rPr>
            </w:pPr>
            <w:r w:rsidRPr="00E74908">
              <w:rPr>
                <w:rFonts w:ascii="Calibri" w:hAnsi="Calibri" w:cs="Calibri"/>
                <w:i/>
                <w:color w:val="4F81BD" w:themeColor="accent1"/>
                <w:sz w:val="20"/>
                <w:szCs w:val="20"/>
                <w:lang w:val="en-GB"/>
              </w:rPr>
              <w:t>% of SIM swaps completed without manual intervention</w:t>
            </w:r>
          </w:p>
          <w:p w14:paraId="52208F59" w14:textId="593EFC18" w:rsidR="00752F24" w:rsidRPr="00624188" w:rsidRDefault="007F1E05" w:rsidP="00624188">
            <w:pPr>
              <w:pStyle w:val="ListParagraph"/>
              <w:numPr>
                <w:ilvl w:val="0"/>
                <w:numId w:val="29"/>
              </w:numPr>
              <w:rPr>
                <w:rFonts w:ascii="Calibri" w:hAnsi="Calibri" w:cs="Calibri"/>
                <w:i/>
                <w:iCs/>
                <w:color w:val="4F81BD" w:themeColor="accent1"/>
                <w:sz w:val="20"/>
                <w:szCs w:val="20"/>
                <w:lang w:val="en-GB"/>
              </w:rPr>
            </w:pPr>
            <w:r w:rsidRPr="00E74908">
              <w:rPr>
                <w:rFonts w:ascii="Calibri" w:hAnsi="Calibri" w:cs="Calibri"/>
                <w:i/>
                <w:color w:val="4F81BD" w:themeColor="accent1"/>
                <w:sz w:val="20"/>
                <w:szCs w:val="20"/>
                <w:lang w:val="en-GB"/>
              </w:rPr>
              <w:t>% of and duration of service disruption during SIM swap</w:t>
            </w:r>
          </w:p>
        </w:tc>
      </w:tr>
      <w:tr w:rsidR="00FD7606" w:rsidRPr="009E21A4" w14:paraId="685DF938" w14:textId="77777777" w:rsidTr="00D41923">
        <w:trPr>
          <w:cantSplit/>
        </w:trPr>
        <w:tc>
          <w:tcPr>
            <w:tcW w:w="2853" w:type="dxa"/>
          </w:tcPr>
          <w:p w14:paraId="056E181D" w14:textId="37FE2D4D" w:rsidR="00FD7606" w:rsidRDefault="00FD7606" w:rsidP="00FD7606">
            <w:pPr>
              <w:rPr>
                <w:rFonts w:ascii="Calibri" w:hAnsi="Calibri" w:cs="Calibri"/>
                <w:b/>
                <w:bCs/>
                <w:sz w:val="20"/>
                <w:szCs w:val="20"/>
              </w:rPr>
            </w:pPr>
            <w:r>
              <w:rPr>
                <w:rFonts w:ascii="Calibri" w:hAnsi="Calibri" w:cs="Calibri"/>
                <w:b/>
                <w:bCs/>
                <w:sz w:val="20"/>
                <w:szCs w:val="20"/>
              </w:rPr>
              <w:t>What is the approximate revenue uplift / cost saving from this?</w:t>
            </w:r>
          </w:p>
        </w:tc>
        <w:tc>
          <w:tcPr>
            <w:tcW w:w="6044" w:type="dxa"/>
          </w:tcPr>
          <w:p w14:paraId="2D6FF768" w14:textId="77777777" w:rsidR="00FD7606" w:rsidRPr="006351B7" w:rsidRDefault="006351B7" w:rsidP="00FD7606">
            <w:pPr>
              <w:rPr>
                <w:rFonts w:ascii="Calibri" w:hAnsi="Calibri" w:cs="Calibri"/>
                <w:color w:val="4F81BD" w:themeColor="accent1"/>
                <w:sz w:val="20"/>
                <w:szCs w:val="20"/>
              </w:rPr>
            </w:pPr>
            <w:r w:rsidRPr="006351B7">
              <w:rPr>
                <w:rFonts w:ascii="Calibri" w:hAnsi="Calibri" w:cs="Calibri"/>
                <w:color w:val="4F81BD" w:themeColor="accent1"/>
                <w:sz w:val="20"/>
                <w:szCs w:val="20"/>
              </w:rPr>
              <w:t>This capability underpins the 5G Sunrise programme, a company wide initiative that is looking to realise a &gt;£200m investment. </w:t>
            </w:r>
          </w:p>
          <w:p w14:paraId="6B9FB134" w14:textId="69CAA22A" w:rsidR="006351B7" w:rsidRDefault="006351B7" w:rsidP="00FD7606">
            <w:pPr>
              <w:rPr>
                <w:rFonts w:ascii="Calibri" w:hAnsi="Calibri" w:cs="Calibri"/>
                <w:i/>
                <w:iCs/>
                <w:color w:val="4F81BD" w:themeColor="accent1"/>
                <w:sz w:val="20"/>
                <w:szCs w:val="20"/>
              </w:rPr>
            </w:pPr>
          </w:p>
        </w:tc>
      </w:tr>
      <w:tr w:rsidR="0013200A" w:rsidRPr="009E21A4" w14:paraId="2C817EA2" w14:textId="77777777" w:rsidTr="00D41923">
        <w:trPr>
          <w:cantSplit/>
        </w:trPr>
        <w:tc>
          <w:tcPr>
            <w:tcW w:w="2853" w:type="dxa"/>
          </w:tcPr>
          <w:p w14:paraId="35B4D338" w14:textId="3BE345B2" w:rsidR="0013200A" w:rsidRDefault="0013200A" w:rsidP="00FD7606">
            <w:pPr>
              <w:rPr>
                <w:rFonts w:ascii="Calibri" w:hAnsi="Calibri" w:cs="Calibri"/>
                <w:b/>
                <w:bCs/>
                <w:sz w:val="20"/>
                <w:szCs w:val="20"/>
              </w:rPr>
            </w:pPr>
            <w:r>
              <w:rPr>
                <w:rFonts w:ascii="Calibri" w:hAnsi="Calibri" w:cs="Calibri"/>
                <w:b/>
                <w:bCs/>
                <w:sz w:val="20"/>
                <w:szCs w:val="20"/>
              </w:rPr>
              <w:t>Key assumptions</w:t>
            </w:r>
            <w:r w:rsidR="003B2815">
              <w:rPr>
                <w:rFonts w:ascii="Calibri" w:hAnsi="Calibri" w:cs="Calibri"/>
                <w:b/>
                <w:bCs/>
                <w:sz w:val="20"/>
                <w:szCs w:val="20"/>
              </w:rPr>
              <w:t xml:space="preserve">. </w:t>
            </w:r>
            <w:r w:rsidR="003B2815" w:rsidRPr="00887086">
              <w:rPr>
                <w:rFonts w:ascii="Calibri" w:hAnsi="Calibri" w:cs="Calibri"/>
                <w:i/>
                <w:iCs/>
                <w:sz w:val="20"/>
                <w:szCs w:val="20"/>
              </w:rPr>
              <w:t>Are there any critical assumptions that support your timing or business case?</w:t>
            </w:r>
          </w:p>
        </w:tc>
        <w:tc>
          <w:tcPr>
            <w:tcW w:w="6044" w:type="dxa"/>
          </w:tcPr>
          <w:p w14:paraId="7517C8DB" w14:textId="1B0FEC0B" w:rsidR="0013200A" w:rsidRDefault="00006FD1" w:rsidP="00FD7606">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5G Sunrise programme seeks to enable all mobile customers with a capable device to </w:t>
            </w:r>
            <w:r w:rsidR="00A906D5">
              <w:rPr>
                <w:rFonts w:ascii="Calibri" w:hAnsi="Calibri" w:cs="Calibri"/>
                <w:i/>
                <w:iCs/>
                <w:color w:val="4F81BD" w:themeColor="accent1"/>
                <w:sz w:val="20"/>
                <w:szCs w:val="20"/>
                <w:lang w:val="en-GB"/>
              </w:rPr>
              <w:t xml:space="preserve">access 5GSA by the end 2027. SIM Swap reliability </w:t>
            </w:r>
            <w:r w:rsidR="00AD09E0">
              <w:rPr>
                <w:rFonts w:ascii="Calibri" w:hAnsi="Calibri" w:cs="Calibri"/>
                <w:i/>
                <w:iCs/>
                <w:color w:val="4F81BD" w:themeColor="accent1"/>
                <w:sz w:val="20"/>
                <w:szCs w:val="20"/>
                <w:lang w:val="en-GB"/>
              </w:rPr>
              <w:t>is required to support this goal.</w:t>
            </w:r>
          </w:p>
        </w:tc>
      </w:tr>
    </w:tbl>
    <w:p w14:paraId="3D6BCCB8" w14:textId="2AA5FAB7" w:rsidR="00871844" w:rsidRDefault="00871844" w:rsidP="00850E21">
      <w:pPr>
        <w:rPr>
          <w:rFonts w:ascii="Calibri" w:hAnsi="Calibri" w:cs="Calibri"/>
          <w:b/>
          <w:bCs/>
        </w:rPr>
      </w:pPr>
    </w:p>
    <w:tbl>
      <w:tblPr>
        <w:tblW w:w="0" w:type="auto"/>
        <w:tblInd w:w="2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4314"/>
        <w:gridCol w:w="1917"/>
      </w:tblGrid>
      <w:tr w:rsidR="2364CFD1" w14:paraId="098BB0C3" w14:textId="77777777" w:rsidTr="2364CFD1">
        <w:trPr>
          <w:trHeight w:val="851"/>
        </w:trPr>
        <w:tc>
          <w:tcPr>
            <w:tcW w:w="4314"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vAlign w:val="center"/>
          </w:tcPr>
          <w:p w14:paraId="081D1050" w14:textId="77777777" w:rsidR="2364CFD1" w:rsidRDefault="2364CFD1" w:rsidP="2364CFD1">
            <w:pPr>
              <w:spacing w:after="0" w:line="240" w:lineRule="auto"/>
              <w:jc w:val="center"/>
              <w:rPr>
                <w:rFonts w:ascii="Segoe UI" w:eastAsia="Times New Roman" w:hAnsi="Segoe UI" w:cs="Segoe UI"/>
                <w:b/>
                <w:bCs/>
                <w:color w:val="FFFFFF" w:themeColor="background1"/>
                <w:sz w:val="18"/>
                <w:szCs w:val="18"/>
                <w:lang w:val="en-GB" w:eastAsia="en-GB"/>
              </w:rPr>
            </w:pPr>
            <w:r w:rsidRPr="2364CFD1">
              <w:rPr>
                <w:rFonts w:ascii="Arial" w:eastAsia="Times New Roman" w:hAnsi="Arial" w:cs="Arial"/>
                <w:b/>
                <w:bCs/>
                <w:color w:val="000000" w:themeColor="text1"/>
                <w:sz w:val="20"/>
                <w:szCs w:val="20"/>
                <w:lang w:val="en-GB" w:eastAsia="en-GB"/>
              </w:rPr>
              <w:t>Scenario Assumptions</w:t>
            </w:r>
            <w:r w:rsidRPr="2364CFD1">
              <w:rPr>
                <w:rFonts w:ascii="Arial" w:eastAsia="Times New Roman" w:hAnsi="Arial" w:cs="Arial"/>
                <w:b/>
                <w:bCs/>
                <w:color w:val="FFFFFF" w:themeColor="background1"/>
                <w:sz w:val="20"/>
                <w:szCs w:val="20"/>
                <w:lang w:val="en-GB" w:eastAsia="en-GB"/>
              </w:rPr>
              <w:t>​</w:t>
            </w:r>
          </w:p>
        </w:tc>
        <w:tc>
          <w:tcPr>
            <w:tcW w:w="191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vAlign w:val="center"/>
          </w:tcPr>
          <w:p w14:paraId="1D7190B1" w14:textId="77777777" w:rsidR="2364CFD1" w:rsidRDefault="2364CFD1" w:rsidP="2364CFD1">
            <w:pPr>
              <w:spacing w:after="0" w:line="240" w:lineRule="auto"/>
              <w:jc w:val="center"/>
              <w:rPr>
                <w:rFonts w:ascii="Segoe UI" w:eastAsia="Times New Roman" w:hAnsi="Segoe UI" w:cs="Segoe UI"/>
                <w:b/>
                <w:bCs/>
                <w:color w:val="FFFFFF" w:themeColor="background1"/>
                <w:sz w:val="18"/>
                <w:szCs w:val="18"/>
                <w:lang w:eastAsia="en-GB"/>
              </w:rPr>
            </w:pPr>
            <w:r w:rsidRPr="2364CFD1">
              <w:rPr>
                <w:rFonts w:ascii="Arial" w:eastAsia="Times New Roman" w:hAnsi="Arial" w:cs="Arial"/>
                <w:b/>
                <w:bCs/>
                <w:color w:val="000000" w:themeColor="text1"/>
                <w:sz w:val="20"/>
                <w:szCs w:val="20"/>
                <w:lang w:val="en-GB" w:eastAsia="en-GB"/>
              </w:rPr>
              <w:t>Expected Benefit (000’s) / Frequency</w:t>
            </w:r>
            <w:r w:rsidRPr="2364CFD1">
              <w:rPr>
                <w:rFonts w:ascii="Arial" w:eastAsia="Times New Roman" w:hAnsi="Arial" w:cs="Arial"/>
                <w:b/>
                <w:bCs/>
                <w:color w:val="FFFFFF" w:themeColor="background1"/>
                <w:sz w:val="20"/>
                <w:szCs w:val="20"/>
                <w:lang w:eastAsia="en-GB"/>
              </w:rPr>
              <w:t>​</w:t>
            </w:r>
          </w:p>
        </w:tc>
      </w:tr>
      <w:tr w:rsidR="2364CFD1" w14:paraId="2D28CD0D" w14:textId="77777777" w:rsidTr="2364CFD1">
        <w:trPr>
          <w:trHeight w:val="1926"/>
        </w:trPr>
        <w:tc>
          <w:tcPr>
            <w:tcW w:w="4314"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tcPr>
          <w:p w14:paraId="62854EE1"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b/>
                <w:bCs/>
                <w:color w:val="000000" w:themeColor="text1"/>
                <w:sz w:val="20"/>
                <w:szCs w:val="20"/>
                <w:lang w:val="en-GB" w:eastAsia="en-GB"/>
              </w:rPr>
              <w:t>Revenue benefit</w:t>
            </w:r>
            <w:r w:rsidRPr="2364CFD1">
              <w:rPr>
                <w:rFonts w:ascii="Arial" w:eastAsia="Times New Roman" w:hAnsi="Arial" w:cs="Arial"/>
                <w:color w:val="000000" w:themeColor="text1"/>
                <w:sz w:val="20"/>
                <w:szCs w:val="20"/>
                <w:lang w:val="en-GB" w:eastAsia="en-GB"/>
              </w:rPr>
              <w:t>: £1,103,856​</w:t>
            </w:r>
            <w:r>
              <w:br/>
            </w:r>
            <w:r w:rsidRPr="2364CFD1">
              <w:rPr>
                <w:rFonts w:ascii="Arial" w:eastAsia="Times New Roman" w:hAnsi="Arial" w:cs="Arial"/>
                <w:b/>
                <w:bCs/>
                <w:color w:val="000000" w:themeColor="text1"/>
                <w:sz w:val="20"/>
                <w:szCs w:val="20"/>
                <w:lang w:val="en-GB" w:eastAsia="en-GB"/>
              </w:rPr>
              <w:t>Contribution</w:t>
            </w:r>
            <w:r w:rsidRPr="2364CFD1">
              <w:rPr>
                <w:rFonts w:ascii="Arial" w:eastAsia="Times New Roman" w:hAnsi="Arial" w:cs="Arial"/>
                <w:color w:val="000000" w:themeColor="text1"/>
                <w:sz w:val="20"/>
                <w:szCs w:val="20"/>
                <w:lang w:val="en-GB" w:eastAsia="en-GB"/>
              </w:rPr>
              <w:t>: £993,470​</w:t>
            </w:r>
          </w:p>
          <w:p w14:paraId="2D84AB1D" w14:textId="77777777" w:rsidR="2364CFD1" w:rsidRDefault="2364CFD1" w:rsidP="2364CFD1">
            <w:pPr>
              <w:spacing w:after="0" w:line="240" w:lineRule="auto"/>
              <w:rPr>
                <w:rFonts w:ascii="Segoe UI" w:eastAsia="Times New Roman" w:hAnsi="Segoe UI" w:cs="Segoe UI"/>
                <w:color w:val="000000" w:themeColor="text1"/>
                <w:sz w:val="18"/>
                <w:szCs w:val="18"/>
                <w:lang w:eastAsia="en-GB"/>
              </w:rPr>
            </w:pPr>
            <w:r w:rsidRPr="2364CFD1">
              <w:rPr>
                <w:rFonts w:ascii="Arial" w:eastAsia="Times New Roman" w:hAnsi="Arial" w:cs="Arial"/>
                <w:b/>
                <w:bCs/>
                <w:color w:val="000000" w:themeColor="text1"/>
                <w:sz w:val="20"/>
                <w:szCs w:val="20"/>
                <w:lang w:val="en-GB" w:eastAsia="en-GB"/>
              </w:rPr>
              <w:t>Projected migrations to 2030</w:t>
            </w:r>
            <w:r w:rsidRPr="2364CFD1">
              <w:rPr>
                <w:rFonts w:ascii="Arial" w:eastAsia="Times New Roman" w:hAnsi="Arial" w:cs="Arial"/>
                <w:color w:val="000000" w:themeColor="text1"/>
                <w:sz w:val="20"/>
                <w:szCs w:val="20"/>
                <w:lang w:val="en-GB" w:eastAsia="en-GB"/>
              </w:rPr>
              <w:t>: 2,168,981 (18.86% of base)</w:t>
            </w:r>
            <w:r w:rsidRPr="2364CFD1">
              <w:rPr>
                <w:rFonts w:ascii="Arial" w:eastAsia="Times New Roman" w:hAnsi="Arial" w:cs="Arial"/>
                <w:color w:val="000000" w:themeColor="text1"/>
                <w:sz w:val="20"/>
                <w:szCs w:val="20"/>
                <w:lang w:eastAsia="en-GB"/>
              </w:rPr>
              <w:t>​</w:t>
            </w:r>
          </w:p>
          <w:p w14:paraId="0A63D578"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 xml:space="preserve">Assumed a 2% reduction in churn on incremental migrations multiplied by an ARPU of </w:t>
            </w:r>
            <w:r w:rsidRPr="2364CFD1">
              <w:rPr>
                <w:rFonts w:ascii="Arial" w:eastAsia="Times New Roman" w:hAnsi="Arial" w:cs="Arial"/>
                <w:b/>
                <w:bCs/>
                <w:color w:val="000000" w:themeColor="text1"/>
                <w:sz w:val="20"/>
                <w:szCs w:val="20"/>
                <w:lang w:val="en-GB" w:eastAsia="en-GB"/>
              </w:rPr>
              <w:t>£17.90</w:t>
            </w:r>
            <w:r w:rsidRPr="2364CFD1">
              <w:rPr>
                <w:rFonts w:ascii="Arial" w:eastAsia="Times New Roman" w:hAnsi="Arial" w:cs="Arial"/>
                <w:color w:val="000000" w:themeColor="text1"/>
                <w:sz w:val="20"/>
                <w:szCs w:val="20"/>
                <w:lang w:val="en-GB" w:eastAsia="en-GB"/>
              </w:rPr>
              <w:t>​</w:t>
            </w:r>
          </w:p>
        </w:tc>
        <w:tc>
          <w:tcPr>
            <w:tcW w:w="191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tcPr>
          <w:p w14:paraId="40F5CF62" w14:textId="77777777" w:rsidR="2364CFD1" w:rsidRDefault="2364CFD1" w:rsidP="2364CFD1">
            <w:pPr>
              <w:spacing w:after="0" w:line="240" w:lineRule="auto"/>
              <w:rPr>
                <w:rFonts w:ascii="Segoe UI" w:eastAsia="Times New Roman" w:hAnsi="Segoe UI" w:cs="Segoe UI"/>
                <w:color w:val="000000" w:themeColor="text1"/>
                <w:sz w:val="18"/>
                <w:szCs w:val="18"/>
                <w:lang w:eastAsia="en-GB"/>
              </w:rPr>
            </w:pPr>
            <w:r w:rsidRPr="2364CFD1">
              <w:rPr>
                <w:rFonts w:ascii="Arial" w:eastAsia="Times New Roman" w:hAnsi="Arial" w:cs="Arial"/>
                <w:color w:val="000000" w:themeColor="text1"/>
                <w:sz w:val="20"/>
                <w:szCs w:val="20"/>
                <w:lang w:val="en-GB" w:eastAsia="en-GB"/>
              </w:rPr>
              <w:t xml:space="preserve">2026     £324 </w:t>
            </w:r>
            <w:r w:rsidRPr="2364CFD1">
              <w:rPr>
                <w:rFonts w:ascii="Arial" w:eastAsia="Times New Roman" w:hAnsi="Arial" w:cs="Arial"/>
                <w:color w:val="000000" w:themeColor="text1"/>
                <w:sz w:val="20"/>
                <w:szCs w:val="20"/>
                <w:lang w:eastAsia="en-GB"/>
              </w:rPr>
              <w:t>​</w:t>
            </w:r>
          </w:p>
          <w:p w14:paraId="1C2B02C1"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2027     £86,806 ​</w:t>
            </w:r>
          </w:p>
          <w:p w14:paraId="14CC23BA"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2028     £271,753 ​</w:t>
            </w:r>
          </w:p>
          <w:p w14:paraId="2836684D"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2029     £371,839 ​</w:t>
            </w:r>
          </w:p>
          <w:p w14:paraId="59932B40"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2030     £373,134 ​</w:t>
            </w:r>
          </w:p>
        </w:tc>
      </w:tr>
      <w:tr w:rsidR="2364CFD1" w14:paraId="0658EA37" w14:textId="77777777" w:rsidTr="2364CFD1">
        <w:trPr>
          <w:trHeight w:val="1926"/>
        </w:trPr>
        <w:tc>
          <w:tcPr>
            <w:tcW w:w="4314"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tcPr>
          <w:p w14:paraId="76998901"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b/>
                <w:bCs/>
                <w:color w:val="000000" w:themeColor="text1"/>
                <w:sz w:val="20"/>
                <w:szCs w:val="20"/>
                <w:lang w:val="en-GB" w:eastAsia="en-GB"/>
              </w:rPr>
              <w:t xml:space="preserve">Revenue benefit: </w:t>
            </w:r>
            <w:r w:rsidRPr="2364CFD1">
              <w:rPr>
                <w:rFonts w:ascii="Arial" w:eastAsia="Times New Roman" w:hAnsi="Arial" w:cs="Arial"/>
                <w:color w:val="000000" w:themeColor="text1"/>
                <w:sz w:val="20"/>
                <w:szCs w:val="20"/>
                <w:lang w:val="en-GB" w:eastAsia="en-GB"/>
              </w:rPr>
              <w:t>£221,214​</w:t>
            </w:r>
            <w:r>
              <w:br/>
            </w:r>
            <w:r w:rsidRPr="2364CFD1">
              <w:rPr>
                <w:rFonts w:ascii="Arial" w:eastAsia="Times New Roman" w:hAnsi="Arial" w:cs="Arial"/>
                <w:b/>
                <w:bCs/>
                <w:color w:val="000000" w:themeColor="text1"/>
                <w:sz w:val="20"/>
                <w:szCs w:val="20"/>
                <w:lang w:val="en-GB" w:eastAsia="en-GB"/>
              </w:rPr>
              <w:t>Contribution</w:t>
            </w:r>
            <w:r w:rsidRPr="2364CFD1">
              <w:rPr>
                <w:rFonts w:ascii="Arial" w:eastAsia="Times New Roman" w:hAnsi="Arial" w:cs="Arial"/>
                <w:color w:val="000000" w:themeColor="text1"/>
                <w:sz w:val="20"/>
                <w:szCs w:val="20"/>
                <w:lang w:val="en-GB" w:eastAsia="en-GB"/>
              </w:rPr>
              <w:t>: £199,092​</w:t>
            </w:r>
          </w:p>
          <w:p w14:paraId="6CD1EFF7" w14:textId="77777777" w:rsidR="2364CFD1" w:rsidRDefault="2364CFD1" w:rsidP="2364CFD1">
            <w:pPr>
              <w:spacing w:after="0" w:line="240" w:lineRule="auto"/>
              <w:rPr>
                <w:rFonts w:ascii="Segoe UI" w:eastAsia="Times New Roman" w:hAnsi="Segoe UI" w:cs="Segoe UI"/>
                <w:color w:val="000000" w:themeColor="text1"/>
                <w:sz w:val="18"/>
                <w:szCs w:val="18"/>
                <w:lang w:eastAsia="en-GB"/>
              </w:rPr>
            </w:pPr>
            <w:r w:rsidRPr="2364CFD1">
              <w:rPr>
                <w:rFonts w:ascii="Arial" w:eastAsia="Times New Roman" w:hAnsi="Arial" w:cs="Arial"/>
                <w:b/>
                <w:bCs/>
                <w:color w:val="000000" w:themeColor="text1"/>
                <w:sz w:val="20"/>
                <w:szCs w:val="20"/>
                <w:lang w:val="en-GB" w:eastAsia="en-GB"/>
              </w:rPr>
              <w:t>Projected migrations to 2030</w:t>
            </w:r>
            <w:r w:rsidRPr="2364CFD1">
              <w:rPr>
                <w:rFonts w:ascii="Arial" w:eastAsia="Times New Roman" w:hAnsi="Arial" w:cs="Arial"/>
                <w:color w:val="000000" w:themeColor="text1"/>
                <w:sz w:val="20"/>
                <w:szCs w:val="20"/>
                <w:lang w:val="en-GB" w:eastAsia="en-GB"/>
              </w:rPr>
              <w:t>: 742,645 (59.14% of base)</w:t>
            </w:r>
            <w:r w:rsidRPr="2364CFD1">
              <w:rPr>
                <w:rFonts w:ascii="Arial" w:eastAsia="Times New Roman" w:hAnsi="Arial" w:cs="Arial"/>
                <w:color w:val="000000" w:themeColor="text1"/>
                <w:sz w:val="20"/>
                <w:szCs w:val="20"/>
                <w:lang w:eastAsia="en-GB"/>
              </w:rPr>
              <w:t>​</w:t>
            </w:r>
          </w:p>
          <w:p w14:paraId="748E4CBA"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Assumed a 2% reduction in churn on incremental migrations multiplied by an ARPU of £10.45​</w:t>
            </w:r>
          </w:p>
        </w:tc>
        <w:tc>
          <w:tcPr>
            <w:tcW w:w="191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tcPr>
          <w:p w14:paraId="6AFE17CF" w14:textId="77777777" w:rsidR="2364CFD1" w:rsidRDefault="2364CFD1" w:rsidP="2364CFD1">
            <w:pPr>
              <w:spacing w:after="0" w:line="240" w:lineRule="auto"/>
              <w:rPr>
                <w:rFonts w:ascii="Segoe UI" w:eastAsia="Times New Roman" w:hAnsi="Segoe UI" w:cs="Segoe UI"/>
                <w:color w:val="000000" w:themeColor="text1"/>
                <w:sz w:val="18"/>
                <w:szCs w:val="18"/>
                <w:lang w:eastAsia="en-GB"/>
              </w:rPr>
            </w:pPr>
            <w:r w:rsidRPr="2364CFD1">
              <w:rPr>
                <w:rFonts w:ascii="Arial" w:eastAsia="Times New Roman" w:hAnsi="Arial" w:cs="Arial"/>
                <w:color w:val="000000" w:themeColor="text1"/>
                <w:sz w:val="20"/>
                <w:szCs w:val="20"/>
                <w:lang w:val="en-GB" w:eastAsia="en-GB"/>
              </w:rPr>
              <w:t>2026     £111</w:t>
            </w:r>
            <w:r w:rsidRPr="2364CFD1">
              <w:rPr>
                <w:rFonts w:ascii="Arial" w:eastAsia="Times New Roman" w:hAnsi="Arial" w:cs="Arial"/>
                <w:color w:val="000000" w:themeColor="text1"/>
                <w:sz w:val="20"/>
                <w:szCs w:val="20"/>
                <w:lang w:eastAsia="en-GB"/>
              </w:rPr>
              <w:t>​</w:t>
            </w:r>
          </w:p>
          <w:p w14:paraId="533BA518"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2027     £29,651 ​</w:t>
            </w:r>
          </w:p>
          <w:p w14:paraId="6CF17B1C"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2028     £63,521 ​</w:t>
            </w:r>
          </w:p>
          <w:p w14:paraId="21520C15"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2029     £63,965 ​</w:t>
            </w:r>
          </w:p>
          <w:p w14:paraId="4E5FF91E"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2030     £63,965 ​</w:t>
            </w:r>
          </w:p>
        </w:tc>
      </w:tr>
      <w:tr w:rsidR="2364CFD1" w14:paraId="11B15C9F" w14:textId="77777777" w:rsidTr="2364CFD1">
        <w:trPr>
          <w:trHeight w:val="1926"/>
        </w:trPr>
        <w:tc>
          <w:tcPr>
            <w:tcW w:w="4314"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tcPr>
          <w:p w14:paraId="2A6A796E" w14:textId="77777777" w:rsidR="2364CFD1" w:rsidRDefault="2364CFD1" w:rsidP="2364CFD1">
            <w:pPr>
              <w:spacing w:after="0" w:line="240" w:lineRule="auto"/>
              <w:rPr>
                <w:rFonts w:ascii="Segoe UI" w:eastAsia="Times New Roman" w:hAnsi="Segoe UI" w:cs="Segoe UI"/>
                <w:color w:val="000000" w:themeColor="text1"/>
                <w:sz w:val="18"/>
                <w:szCs w:val="18"/>
                <w:lang w:eastAsia="en-GB"/>
              </w:rPr>
            </w:pPr>
            <w:r w:rsidRPr="2364CFD1">
              <w:rPr>
                <w:rFonts w:ascii="Arial" w:eastAsia="Times New Roman" w:hAnsi="Arial" w:cs="Arial"/>
                <w:b/>
                <w:bCs/>
                <w:color w:val="000000" w:themeColor="text1"/>
                <w:sz w:val="20"/>
                <w:szCs w:val="20"/>
                <w:lang w:val="en-GB" w:eastAsia="en-GB"/>
              </w:rPr>
              <w:lastRenderedPageBreak/>
              <w:t xml:space="preserve">Revenue benefit: </w:t>
            </w:r>
            <w:r w:rsidRPr="2364CFD1">
              <w:rPr>
                <w:rFonts w:ascii="Arial" w:eastAsia="Times New Roman" w:hAnsi="Arial" w:cs="Arial"/>
                <w:color w:val="000000" w:themeColor="text1"/>
                <w:sz w:val="20"/>
                <w:szCs w:val="20"/>
                <w:lang w:val="en-GB" w:eastAsia="en-GB"/>
              </w:rPr>
              <w:t>£419,624</w:t>
            </w:r>
            <w:r w:rsidRPr="2364CFD1">
              <w:rPr>
                <w:rFonts w:ascii="Arial" w:eastAsia="Times New Roman" w:hAnsi="Arial" w:cs="Arial"/>
                <w:color w:val="000000" w:themeColor="text1"/>
                <w:sz w:val="20"/>
                <w:szCs w:val="20"/>
                <w:lang w:eastAsia="en-GB"/>
              </w:rPr>
              <w:t>​</w:t>
            </w:r>
            <w:r>
              <w:br/>
            </w:r>
            <w:r w:rsidRPr="2364CFD1">
              <w:rPr>
                <w:rFonts w:ascii="Arial" w:eastAsia="Times New Roman" w:hAnsi="Arial" w:cs="Arial"/>
                <w:b/>
                <w:bCs/>
                <w:color w:val="000000" w:themeColor="text1"/>
                <w:sz w:val="20"/>
                <w:szCs w:val="20"/>
                <w:lang w:val="en-GB" w:eastAsia="en-GB"/>
              </w:rPr>
              <w:t>Contribution</w:t>
            </w:r>
            <w:r w:rsidRPr="2364CFD1">
              <w:rPr>
                <w:rFonts w:ascii="Arial" w:eastAsia="Times New Roman" w:hAnsi="Arial" w:cs="Arial"/>
                <w:color w:val="000000" w:themeColor="text1"/>
                <w:sz w:val="20"/>
                <w:szCs w:val="20"/>
                <w:lang w:val="en-GB" w:eastAsia="en-GB"/>
              </w:rPr>
              <w:t>: £377,662</w:t>
            </w:r>
            <w:r w:rsidRPr="2364CFD1">
              <w:rPr>
                <w:rFonts w:ascii="Arial" w:eastAsia="Times New Roman" w:hAnsi="Arial" w:cs="Arial"/>
                <w:color w:val="000000" w:themeColor="text1"/>
                <w:sz w:val="20"/>
                <w:szCs w:val="20"/>
                <w:lang w:eastAsia="en-GB"/>
              </w:rPr>
              <w:t>​</w:t>
            </w:r>
          </w:p>
          <w:p w14:paraId="1366B27D" w14:textId="77777777" w:rsidR="2364CFD1" w:rsidRDefault="2364CFD1" w:rsidP="2364CFD1">
            <w:pPr>
              <w:spacing w:after="0" w:line="240" w:lineRule="auto"/>
              <w:rPr>
                <w:rFonts w:ascii="Segoe UI" w:eastAsia="Times New Roman" w:hAnsi="Segoe UI" w:cs="Segoe UI"/>
                <w:color w:val="000000" w:themeColor="text1"/>
                <w:sz w:val="18"/>
                <w:szCs w:val="18"/>
                <w:lang w:eastAsia="en-GB"/>
              </w:rPr>
            </w:pPr>
            <w:r w:rsidRPr="2364CFD1">
              <w:rPr>
                <w:rFonts w:ascii="Arial" w:eastAsia="Times New Roman" w:hAnsi="Arial" w:cs="Arial"/>
                <w:b/>
                <w:bCs/>
                <w:color w:val="000000" w:themeColor="text1"/>
                <w:sz w:val="20"/>
                <w:szCs w:val="20"/>
                <w:lang w:val="en-GB" w:eastAsia="en-GB"/>
              </w:rPr>
              <w:t xml:space="preserve">Projected migrations to 2030: </w:t>
            </w:r>
            <w:r w:rsidRPr="2364CFD1">
              <w:rPr>
                <w:rFonts w:ascii="Arial" w:eastAsia="Times New Roman" w:hAnsi="Arial" w:cs="Arial"/>
                <w:color w:val="000000" w:themeColor="text1"/>
                <w:sz w:val="20"/>
                <w:szCs w:val="20"/>
                <w:lang w:val="en-GB" w:eastAsia="en-GB"/>
              </w:rPr>
              <w:t>2,419,000 (60.48% of base)</w:t>
            </w:r>
            <w:r w:rsidRPr="2364CFD1">
              <w:rPr>
                <w:rFonts w:ascii="Arial" w:eastAsia="Times New Roman" w:hAnsi="Arial" w:cs="Arial"/>
                <w:color w:val="000000" w:themeColor="text1"/>
                <w:sz w:val="20"/>
                <w:szCs w:val="20"/>
                <w:lang w:eastAsia="en-GB"/>
              </w:rPr>
              <w:t>​</w:t>
            </w:r>
          </w:p>
          <w:p w14:paraId="062AB9C2"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Assumed a 2% reduction in churn on incremental migrations multiplied by an ARPU of £10.45​</w:t>
            </w:r>
          </w:p>
        </w:tc>
        <w:tc>
          <w:tcPr>
            <w:tcW w:w="191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tcPr>
          <w:p w14:paraId="3D077366" w14:textId="77777777" w:rsidR="2364CFD1" w:rsidRDefault="2364CFD1" w:rsidP="2364CFD1">
            <w:pPr>
              <w:spacing w:after="0" w:line="240" w:lineRule="auto"/>
              <w:rPr>
                <w:rFonts w:ascii="Segoe UI" w:eastAsia="Times New Roman" w:hAnsi="Segoe UI" w:cs="Segoe UI"/>
                <w:color w:val="000000" w:themeColor="text1"/>
                <w:sz w:val="18"/>
                <w:szCs w:val="18"/>
                <w:lang w:eastAsia="en-GB"/>
              </w:rPr>
            </w:pPr>
            <w:r w:rsidRPr="2364CFD1">
              <w:rPr>
                <w:rFonts w:ascii="Arial" w:eastAsia="Times New Roman" w:hAnsi="Arial" w:cs="Arial"/>
                <w:color w:val="000000" w:themeColor="text1"/>
                <w:sz w:val="20"/>
                <w:szCs w:val="20"/>
                <w:lang w:val="en-GB" w:eastAsia="en-GB"/>
              </w:rPr>
              <w:t>2026     £211</w:t>
            </w:r>
            <w:r w:rsidRPr="2364CFD1">
              <w:rPr>
                <w:rFonts w:ascii="Arial" w:eastAsia="Times New Roman" w:hAnsi="Arial" w:cs="Arial"/>
                <w:color w:val="000000" w:themeColor="text1"/>
                <w:sz w:val="20"/>
                <w:szCs w:val="20"/>
                <w:lang w:eastAsia="en-GB"/>
              </w:rPr>
              <w:t>​</w:t>
            </w:r>
          </w:p>
          <w:p w14:paraId="018D4F7F"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2027     £56,245 ​</w:t>
            </w:r>
          </w:p>
          <w:p w14:paraId="13A5F4C1"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2028     £120,494​</w:t>
            </w:r>
          </w:p>
          <w:p w14:paraId="670B8384"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2029     £121,337 ​</w:t>
            </w:r>
          </w:p>
          <w:p w14:paraId="199E5C9B" w14:textId="77777777" w:rsidR="2364CFD1" w:rsidRDefault="2364CFD1" w:rsidP="2364CFD1">
            <w:pPr>
              <w:spacing w:after="0" w:line="240" w:lineRule="auto"/>
              <w:rPr>
                <w:rFonts w:ascii="Segoe UI" w:eastAsia="Times New Roman" w:hAnsi="Segoe UI" w:cs="Segoe UI"/>
                <w:color w:val="000000" w:themeColor="text1"/>
                <w:sz w:val="18"/>
                <w:szCs w:val="18"/>
                <w:lang w:val="en-GB" w:eastAsia="en-GB"/>
              </w:rPr>
            </w:pPr>
            <w:r w:rsidRPr="2364CFD1">
              <w:rPr>
                <w:rFonts w:ascii="Arial" w:eastAsia="Times New Roman" w:hAnsi="Arial" w:cs="Arial"/>
                <w:color w:val="000000" w:themeColor="text1"/>
                <w:sz w:val="20"/>
                <w:szCs w:val="20"/>
                <w:lang w:val="en-GB" w:eastAsia="en-GB"/>
              </w:rPr>
              <w:t>2030     £121,337 ​</w:t>
            </w:r>
          </w:p>
        </w:tc>
      </w:tr>
    </w:tbl>
    <w:p w14:paraId="4247C1B9" w14:textId="1717A904" w:rsidR="2364CFD1" w:rsidRDefault="2364CFD1" w:rsidP="2364CFD1">
      <w:pPr>
        <w:rPr>
          <w:rFonts w:ascii="Calibri" w:hAnsi="Calibri" w:cs="Calibri"/>
          <w:b/>
          <w:bCs/>
        </w:rPr>
      </w:pPr>
    </w:p>
    <w:p w14:paraId="10EE2B61" w14:textId="439E9A86" w:rsidR="00170713" w:rsidRPr="00FF5998" w:rsidRDefault="00170713" w:rsidP="00B214DE">
      <w:pPr>
        <w:pStyle w:val="ListParagraph"/>
        <w:numPr>
          <w:ilvl w:val="0"/>
          <w:numId w:val="14"/>
        </w:numPr>
        <w:spacing w:before="240" w:after="0"/>
        <w:ind w:left="357" w:hanging="357"/>
        <w:rPr>
          <w:rFonts w:ascii="Calibri" w:eastAsiaTheme="majorEastAsia" w:hAnsi="Calibri" w:cs="Calibri"/>
          <w:b/>
          <w:bCs/>
          <w:color w:val="000000" w:themeColor="text1"/>
          <w:sz w:val="28"/>
          <w:szCs w:val="28"/>
        </w:rPr>
      </w:pPr>
      <w:r w:rsidRPr="00FF5998">
        <w:rPr>
          <w:rFonts w:ascii="Calibri" w:eastAsiaTheme="majorEastAsia" w:hAnsi="Calibri" w:cs="Calibri"/>
          <w:b/>
          <w:bCs/>
          <w:color w:val="000000" w:themeColor="text1"/>
          <w:sz w:val="28"/>
          <w:szCs w:val="28"/>
        </w:rPr>
        <w:t>High level Requirements</w:t>
      </w:r>
    </w:p>
    <w:p w14:paraId="23C39C62" w14:textId="3EF82401" w:rsidR="0019697E" w:rsidRPr="006E7C05" w:rsidRDefault="00AC5A4B" w:rsidP="00B214DE">
      <w:pPr>
        <w:rPr>
          <w:rFonts w:ascii="Calibri" w:hAnsi="Calibri" w:cs="Calibri"/>
          <w:sz w:val="20"/>
          <w:szCs w:val="20"/>
        </w:rPr>
      </w:pPr>
      <w:r w:rsidRPr="006E7C05">
        <w:rPr>
          <w:rFonts w:ascii="Calibri" w:hAnsi="Calibri" w:cs="Calibri"/>
          <w:sz w:val="20"/>
          <w:szCs w:val="20"/>
        </w:rPr>
        <w:t xml:space="preserve">High level requirements describe what the change needs to deliver — not how it should be built. Use short, simple statements focused on capabilities, rules, or </w:t>
      </w:r>
      <w:r w:rsidR="00842A62" w:rsidRPr="006E7C05">
        <w:rPr>
          <w:rFonts w:ascii="Calibri" w:hAnsi="Calibri" w:cs="Calibri"/>
          <w:sz w:val="20"/>
          <w:szCs w:val="20"/>
        </w:rPr>
        <w:t>behaviors</w:t>
      </w:r>
      <w:r w:rsidRPr="006E7C05">
        <w:rPr>
          <w:rFonts w:ascii="Calibri" w:hAnsi="Calibri" w:cs="Calibri"/>
          <w:sz w:val="20"/>
          <w:szCs w:val="20"/>
        </w:rPr>
        <w:t xml:space="preserve"> the future solution must support.</w:t>
      </w:r>
      <w:r w:rsidR="007643CC" w:rsidRPr="006E7C05">
        <w:rPr>
          <w:rFonts w:ascii="Calibri" w:hAnsi="Calibri" w:cs="Calibri"/>
          <w:sz w:val="20"/>
          <w:szCs w:val="20"/>
        </w:rPr>
        <w:t xml:space="preserve"> </w:t>
      </w:r>
      <w:r w:rsidR="00295944" w:rsidRPr="006E7C05">
        <w:rPr>
          <w:rFonts w:ascii="Calibri" w:hAnsi="Calibri" w:cs="Calibri"/>
          <w:sz w:val="20"/>
          <w:szCs w:val="20"/>
        </w:rPr>
        <w:t xml:space="preserve"> </w:t>
      </w:r>
      <w:r w:rsidR="00A871D9" w:rsidRPr="006E7C05">
        <w:rPr>
          <w:rFonts w:ascii="Calibri" w:hAnsi="Calibri" w:cs="Calibri"/>
          <w:i/>
          <w:iCs/>
          <w:sz w:val="20"/>
          <w:szCs w:val="20"/>
        </w:rPr>
        <w:t xml:space="preserve">If your requirement is on behalf of </w:t>
      </w:r>
      <w:r w:rsidR="00A03F27" w:rsidRPr="006E7C05">
        <w:rPr>
          <w:rFonts w:ascii="Calibri" w:hAnsi="Calibri" w:cs="Calibri"/>
          <w:i/>
          <w:iCs/>
          <w:sz w:val="20"/>
          <w:szCs w:val="20"/>
        </w:rPr>
        <w:t>an external party such as</w:t>
      </w:r>
      <w:r w:rsidR="00A871D9" w:rsidRPr="006E7C05">
        <w:rPr>
          <w:rFonts w:ascii="Calibri" w:hAnsi="Calibri" w:cs="Calibri"/>
          <w:i/>
          <w:iCs/>
          <w:sz w:val="20"/>
          <w:szCs w:val="20"/>
        </w:rPr>
        <w:t xml:space="preserve"> giffgaff then your requirement scope will only cover the capabilities in VMO2 that support the</w:t>
      </w:r>
      <w:r w:rsidR="00844EA9" w:rsidRPr="006E7C05">
        <w:rPr>
          <w:rFonts w:ascii="Calibri" w:hAnsi="Calibri" w:cs="Calibri"/>
          <w:i/>
          <w:iCs/>
          <w:sz w:val="20"/>
          <w:szCs w:val="20"/>
        </w:rPr>
        <w:t>m</w:t>
      </w:r>
      <w:r w:rsidR="00A871D9" w:rsidRPr="006E7C05">
        <w:rPr>
          <w:rFonts w:ascii="Calibri" w:hAnsi="Calibri" w:cs="Calibri"/>
          <w:i/>
          <w:iCs/>
          <w:sz w:val="20"/>
          <w:szCs w:val="20"/>
        </w:rPr>
        <w:t xml:space="preserve">. </w:t>
      </w:r>
    </w:p>
    <w:tbl>
      <w:tblPr>
        <w:tblStyle w:val="TableGrid"/>
        <w:tblW w:w="8902" w:type="dxa"/>
        <w:tblInd w:w="-5" w:type="dxa"/>
        <w:tblCellMar>
          <w:top w:w="57" w:type="dxa"/>
          <w:bottom w:w="57" w:type="dxa"/>
        </w:tblCellMar>
        <w:tblLook w:val="04A0" w:firstRow="1" w:lastRow="0" w:firstColumn="1" w:lastColumn="0" w:noHBand="0" w:noVBand="1"/>
      </w:tblPr>
      <w:tblGrid>
        <w:gridCol w:w="787"/>
        <w:gridCol w:w="1807"/>
        <w:gridCol w:w="5045"/>
        <w:gridCol w:w="1263"/>
      </w:tblGrid>
      <w:tr w:rsidR="001308D4" w:rsidRPr="009E21A4" w14:paraId="61754451" w14:textId="77777777" w:rsidTr="00D41923">
        <w:tc>
          <w:tcPr>
            <w:tcW w:w="8902" w:type="dxa"/>
            <w:gridSpan w:val="4"/>
            <w:vAlign w:val="bottom"/>
          </w:tcPr>
          <w:p w14:paraId="5CE9FE34" w14:textId="5CE34EF5" w:rsidR="00256D22" w:rsidRPr="00256D22" w:rsidRDefault="00256D22" w:rsidP="00CA6ADC">
            <w:pPr>
              <w:rPr>
                <w:rFonts w:ascii="Calibri" w:hAnsi="Calibri" w:cs="Calibri"/>
                <w:b/>
                <w:bCs/>
                <w:i/>
                <w:iCs/>
                <w:lang w:val="en-GB"/>
              </w:rPr>
            </w:pPr>
            <w:r w:rsidRPr="00256D22">
              <w:rPr>
                <w:rFonts w:ascii="Calibri" w:hAnsi="Calibri" w:cs="Calibri"/>
                <w:b/>
                <w:bCs/>
                <w:i/>
                <w:iCs/>
                <w:lang w:val="en-GB"/>
              </w:rPr>
              <w:t xml:space="preserve">Guidance: </w:t>
            </w:r>
          </w:p>
          <w:p w14:paraId="722DBA09" w14:textId="1330CE34" w:rsidR="00AC5A4B" w:rsidRPr="004E664B" w:rsidRDefault="00AC5A4B" w:rsidP="00AC5A4B">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 xml:space="preserve">Clear high‑level requirements help ensure </w:t>
            </w:r>
            <w:r w:rsidR="00DD1B60" w:rsidRPr="4E2CF9D3">
              <w:rPr>
                <w:rFonts w:ascii="Calibri" w:eastAsia="Calibri" w:hAnsi="Calibri" w:cs="Calibri"/>
                <w:i/>
                <w:sz w:val="20"/>
                <w:szCs w:val="20"/>
                <w:lang w:val="en-GB"/>
              </w:rPr>
              <w:t xml:space="preserve">faster and </w:t>
            </w:r>
            <w:r w:rsidRPr="4E2CF9D3">
              <w:rPr>
                <w:rFonts w:ascii="Calibri" w:eastAsia="Calibri" w:hAnsi="Calibri" w:cs="Calibri"/>
                <w:i/>
                <w:sz w:val="20"/>
                <w:szCs w:val="20"/>
                <w:lang w:val="en-GB"/>
              </w:rPr>
              <w:t>more accurate sizing</w:t>
            </w:r>
          </w:p>
          <w:p w14:paraId="217C7F7E" w14:textId="5B91D426" w:rsidR="00256D22" w:rsidRP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List the essential capabilities or features needed to achieve your desired outcome (e.g., “Customers must be able to…”, “The system must allow…”)</w:t>
            </w:r>
          </w:p>
          <w:p w14:paraId="4033DBB1" w14:textId="04849C03" w:rsidR="00256D22" w:rsidRP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Focus on requirements, not solutions (avoid naming specific technologies or designs)</w:t>
            </w:r>
          </w:p>
          <w:p w14:paraId="207FE3C1" w14:textId="6E61C946" w:rsid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269758A6" w14:textId="337F5332" w:rsidR="00A1545A" w:rsidRPr="00256D22" w:rsidRDefault="00A1545A" w:rsidP="00256D22">
            <w:pPr>
              <w:pStyle w:val="ListParagraph"/>
              <w:numPr>
                <w:ilvl w:val="0"/>
                <w:numId w:val="19"/>
              </w:numPr>
              <w:rPr>
                <w:rFonts w:ascii="Calibri" w:eastAsia="Calibri" w:hAnsi="Calibri" w:cs="Calibri"/>
                <w:i/>
                <w:sz w:val="20"/>
                <w:szCs w:val="20"/>
                <w:lang w:val="en-GB"/>
              </w:rPr>
            </w:pPr>
            <w:r>
              <w:rPr>
                <w:rFonts w:ascii="Calibri" w:eastAsia="Calibri" w:hAnsi="Calibri" w:cs="Calibri"/>
                <w:i/>
                <w:sz w:val="20"/>
                <w:szCs w:val="20"/>
                <w:lang w:val="en-GB"/>
              </w:rPr>
              <w:t xml:space="preserve">For customer impacting </w:t>
            </w:r>
            <w:r w:rsidR="00EF1CE9">
              <w:rPr>
                <w:rFonts w:ascii="Calibri" w:eastAsia="Calibri" w:hAnsi="Calibri" w:cs="Calibri"/>
                <w:i/>
                <w:sz w:val="20"/>
                <w:szCs w:val="20"/>
                <w:lang w:val="en-GB"/>
              </w:rPr>
              <w:t xml:space="preserve">proposals you may wish to consider </w:t>
            </w:r>
            <w:r w:rsidR="00583E64">
              <w:rPr>
                <w:rFonts w:ascii="Calibri" w:eastAsia="Calibri" w:hAnsi="Calibri" w:cs="Calibri"/>
                <w:i/>
                <w:sz w:val="20"/>
                <w:szCs w:val="20"/>
                <w:lang w:val="en-GB"/>
              </w:rPr>
              <w:t>the specific elements of the customer lifecycle that</w:t>
            </w:r>
            <w:r w:rsidR="003C43DE">
              <w:rPr>
                <w:rFonts w:ascii="Calibri" w:eastAsia="Calibri" w:hAnsi="Calibri" w:cs="Calibri"/>
                <w:i/>
                <w:sz w:val="20"/>
                <w:szCs w:val="20"/>
                <w:lang w:val="en-GB"/>
              </w:rPr>
              <w:t xml:space="preserve"> each requirement impacts e.g. </w:t>
            </w:r>
            <w:r w:rsidR="001C1E63">
              <w:rPr>
                <w:rFonts w:ascii="Calibri" w:eastAsia="Calibri" w:hAnsi="Calibri" w:cs="Calibri"/>
                <w:i/>
                <w:sz w:val="20"/>
                <w:szCs w:val="20"/>
                <w:lang w:val="en-GB"/>
              </w:rPr>
              <w:t xml:space="preserve">find/explore, </w:t>
            </w:r>
            <w:r w:rsidR="00BA598A">
              <w:rPr>
                <w:rFonts w:ascii="Calibri" w:eastAsia="Calibri" w:hAnsi="Calibri" w:cs="Calibri"/>
                <w:i/>
                <w:sz w:val="20"/>
                <w:szCs w:val="20"/>
                <w:lang w:val="en-GB"/>
              </w:rPr>
              <w:t>b</w:t>
            </w:r>
            <w:r w:rsidR="001C1E63">
              <w:rPr>
                <w:rFonts w:ascii="Calibri" w:eastAsia="Calibri" w:hAnsi="Calibri" w:cs="Calibri"/>
                <w:i/>
                <w:sz w:val="20"/>
                <w:szCs w:val="20"/>
                <w:lang w:val="en-GB"/>
              </w:rPr>
              <w:t>uy</w:t>
            </w:r>
            <w:r w:rsidR="00146044">
              <w:rPr>
                <w:rFonts w:ascii="Calibri" w:eastAsia="Calibri" w:hAnsi="Calibri" w:cs="Calibri"/>
                <w:i/>
                <w:sz w:val="20"/>
                <w:szCs w:val="20"/>
                <w:lang w:val="en-GB"/>
              </w:rPr>
              <w:t>/upgrade</w:t>
            </w:r>
            <w:r w:rsidR="001C1E63">
              <w:rPr>
                <w:rFonts w:ascii="Calibri" w:eastAsia="Calibri" w:hAnsi="Calibri" w:cs="Calibri"/>
                <w:i/>
                <w:sz w:val="20"/>
                <w:szCs w:val="20"/>
                <w:lang w:val="en-GB"/>
              </w:rPr>
              <w:t xml:space="preserve">, </w:t>
            </w:r>
            <w:r w:rsidR="00BA598A">
              <w:rPr>
                <w:rFonts w:ascii="Calibri" w:eastAsia="Calibri" w:hAnsi="Calibri" w:cs="Calibri"/>
                <w:i/>
                <w:sz w:val="20"/>
                <w:szCs w:val="20"/>
                <w:lang w:val="en-GB"/>
              </w:rPr>
              <w:t>p</w:t>
            </w:r>
            <w:r w:rsidR="001C1E63">
              <w:rPr>
                <w:rFonts w:ascii="Calibri" w:eastAsia="Calibri" w:hAnsi="Calibri" w:cs="Calibri"/>
                <w:i/>
                <w:sz w:val="20"/>
                <w:szCs w:val="20"/>
                <w:lang w:val="en-GB"/>
              </w:rPr>
              <w:t xml:space="preserve">ay/bill, </w:t>
            </w:r>
            <w:r w:rsidR="00BA598A">
              <w:rPr>
                <w:rFonts w:ascii="Calibri" w:eastAsia="Calibri" w:hAnsi="Calibri" w:cs="Calibri"/>
                <w:i/>
                <w:sz w:val="20"/>
                <w:szCs w:val="20"/>
                <w:lang w:val="en-GB"/>
              </w:rPr>
              <w:t>g</w:t>
            </w:r>
            <w:r w:rsidR="00EF5C0B">
              <w:rPr>
                <w:rFonts w:ascii="Calibri" w:eastAsia="Calibri" w:hAnsi="Calibri" w:cs="Calibri"/>
                <w:i/>
                <w:sz w:val="20"/>
                <w:szCs w:val="20"/>
                <w:lang w:val="en-GB"/>
              </w:rPr>
              <w:t xml:space="preserve">etting started/use, </w:t>
            </w:r>
            <w:r w:rsidR="00BA598A">
              <w:rPr>
                <w:rFonts w:ascii="Calibri" w:eastAsia="Calibri" w:hAnsi="Calibri" w:cs="Calibri"/>
                <w:i/>
                <w:sz w:val="20"/>
                <w:szCs w:val="20"/>
                <w:lang w:val="en-GB"/>
              </w:rPr>
              <w:t>m</w:t>
            </w:r>
            <w:r w:rsidR="00B233DE">
              <w:rPr>
                <w:rFonts w:ascii="Calibri" w:eastAsia="Calibri" w:hAnsi="Calibri" w:cs="Calibri"/>
                <w:i/>
                <w:sz w:val="20"/>
                <w:szCs w:val="20"/>
                <w:lang w:val="en-GB"/>
              </w:rPr>
              <w:t>anage</w:t>
            </w:r>
            <w:r w:rsidR="00970499">
              <w:rPr>
                <w:rFonts w:ascii="Calibri" w:eastAsia="Calibri" w:hAnsi="Calibri" w:cs="Calibri"/>
                <w:i/>
                <w:sz w:val="20"/>
                <w:szCs w:val="20"/>
                <w:lang w:val="en-GB"/>
              </w:rPr>
              <w:t>, get help, stay/leave.</w:t>
            </w:r>
          </w:p>
          <w:p w14:paraId="4BF7188A" w14:textId="53D418F9" w:rsidR="001308D4" w:rsidRPr="00DB7C7B" w:rsidRDefault="00BE331E" w:rsidP="00DB7C7B">
            <w:pPr>
              <w:pStyle w:val="ListParagraph"/>
              <w:numPr>
                <w:ilvl w:val="0"/>
                <w:numId w:val="17"/>
              </w:numPr>
              <w:rPr>
                <w:rFonts w:ascii="Calibri" w:eastAsia="Calibri" w:hAnsi="Calibri" w:cs="Calibri"/>
                <w:i/>
                <w:sz w:val="20"/>
                <w:szCs w:val="20"/>
                <w:lang w:val="en-GB"/>
              </w:rPr>
            </w:pPr>
            <w:r w:rsidRPr="4E2CF9D3">
              <w:rPr>
                <w:rFonts w:ascii="Calibri" w:eastAsia="Calibri" w:hAnsi="Calibri" w:cs="Calibri"/>
                <w:i/>
                <w:sz w:val="20"/>
                <w:szCs w:val="20"/>
                <w:lang w:val="en-GB"/>
              </w:rPr>
              <w:t>*</w:t>
            </w:r>
            <w:r w:rsidR="000D5F54" w:rsidRPr="4E2CF9D3">
              <w:rPr>
                <w:rFonts w:ascii="Calibri" w:eastAsia="Calibri" w:hAnsi="Calibri" w:cs="Calibri"/>
                <w:i/>
                <w:sz w:val="20"/>
                <w:szCs w:val="20"/>
                <w:lang w:val="en-GB"/>
              </w:rPr>
              <w:t>MVP</w:t>
            </w:r>
            <w:r w:rsidRPr="4E2CF9D3">
              <w:rPr>
                <w:rFonts w:ascii="Calibri" w:eastAsia="Calibri" w:hAnsi="Calibri" w:cs="Calibri"/>
                <w:i/>
                <w:sz w:val="20"/>
                <w:szCs w:val="20"/>
                <w:lang w:val="en-GB"/>
              </w:rPr>
              <w:t xml:space="preserve"> = </w:t>
            </w:r>
            <w:r w:rsidR="00334F22">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 xml:space="preserve">must be delivered </w:t>
            </w:r>
            <w:r w:rsidR="006948EA" w:rsidRPr="4E2CF9D3">
              <w:rPr>
                <w:rFonts w:ascii="Calibri" w:eastAsia="Calibri" w:hAnsi="Calibri" w:cs="Calibri"/>
                <w:i/>
                <w:sz w:val="20"/>
                <w:szCs w:val="20"/>
                <w:lang w:val="en-GB"/>
              </w:rPr>
              <w:t xml:space="preserve">by the project </w:t>
            </w:r>
            <w:r w:rsidRPr="4E2CF9D3">
              <w:rPr>
                <w:rFonts w:ascii="Calibri" w:eastAsia="Calibri" w:hAnsi="Calibri" w:cs="Calibri"/>
                <w:i/>
                <w:sz w:val="20"/>
                <w:szCs w:val="20"/>
                <w:lang w:val="en-GB"/>
              </w:rPr>
              <w:t>to achieve the minimum viable customer or commercial outcome</w:t>
            </w:r>
          </w:p>
        </w:tc>
      </w:tr>
      <w:tr w:rsidR="00822D86" w:rsidRPr="009E21A4" w14:paraId="7CE78881" w14:textId="77777777" w:rsidTr="006B25E5">
        <w:tc>
          <w:tcPr>
            <w:tcW w:w="795" w:type="dxa"/>
            <w:vAlign w:val="bottom"/>
          </w:tcPr>
          <w:p w14:paraId="0C512372" w14:textId="07C8C150" w:rsidR="00871844" w:rsidRPr="009E21A4" w:rsidRDefault="00871844" w:rsidP="00A9680B">
            <w:pPr>
              <w:jc w:val="center"/>
              <w:rPr>
                <w:rFonts w:ascii="Calibri" w:hAnsi="Calibri" w:cs="Calibri"/>
                <w:b/>
                <w:bCs/>
                <w:sz w:val="20"/>
                <w:szCs w:val="20"/>
              </w:rPr>
            </w:pPr>
            <w:r w:rsidRPr="009E21A4">
              <w:rPr>
                <w:rFonts w:ascii="Calibri" w:hAnsi="Calibri" w:cs="Calibri"/>
                <w:b/>
                <w:bCs/>
                <w:sz w:val="20"/>
                <w:szCs w:val="20"/>
              </w:rPr>
              <w:t>#</w:t>
            </w:r>
          </w:p>
        </w:tc>
        <w:tc>
          <w:tcPr>
            <w:tcW w:w="7059" w:type="dxa"/>
            <w:gridSpan w:val="2"/>
            <w:vAlign w:val="bottom"/>
          </w:tcPr>
          <w:p w14:paraId="1FC9909A" w14:textId="0A0050AE" w:rsidR="00871844" w:rsidRPr="009E21A4" w:rsidRDefault="00B67982" w:rsidP="00A9680B">
            <w:pPr>
              <w:rPr>
                <w:rFonts w:ascii="Calibri" w:hAnsi="Calibri" w:cs="Calibri"/>
                <w:b/>
                <w:bCs/>
                <w:sz w:val="20"/>
                <w:szCs w:val="20"/>
              </w:rPr>
            </w:pPr>
            <w:r w:rsidRPr="009E21A4">
              <w:rPr>
                <w:rFonts w:ascii="Calibri" w:hAnsi="Calibri" w:cs="Calibri"/>
                <w:b/>
                <w:bCs/>
                <w:sz w:val="20"/>
                <w:szCs w:val="20"/>
              </w:rPr>
              <w:t xml:space="preserve">Change / </w:t>
            </w:r>
            <w:r w:rsidR="00871844" w:rsidRPr="009E21A4">
              <w:rPr>
                <w:rFonts w:ascii="Calibri" w:hAnsi="Calibri" w:cs="Calibri"/>
                <w:b/>
                <w:bCs/>
                <w:sz w:val="20"/>
                <w:szCs w:val="20"/>
              </w:rPr>
              <w:t>Requirement</w:t>
            </w:r>
          </w:p>
        </w:tc>
        <w:tc>
          <w:tcPr>
            <w:tcW w:w="1048" w:type="dxa"/>
            <w:vAlign w:val="bottom"/>
          </w:tcPr>
          <w:p w14:paraId="12BD22AA" w14:textId="35E1E22B" w:rsidR="00871844" w:rsidRPr="009E21A4" w:rsidRDefault="000D5F54" w:rsidP="6A297115">
            <w:pPr>
              <w:jc w:val="center"/>
            </w:pPr>
            <w:r>
              <w:rPr>
                <w:rFonts w:ascii="Calibri" w:hAnsi="Calibri" w:cs="Calibri"/>
                <w:b/>
                <w:bCs/>
                <w:sz w:val="20"/>
                <w:szCs w:val="20"/>
              </w:rPr>
              <w:t>MVP</w:t>
            </w:r>
            <w:r w:rsidR="003B00BC">
              <w:rPr>
                <w:rFonts w:ascii="Calibri" w:hAnsi="Calibri" w:cs="Calibri"/>
                <w:b/>
                <w:bCs/>
                <w:sz w:val="20"/>
                <w:szCs w:val="20"/>
              </w:rPr>
              <w:t>*</w:t>
            </w:r>
          </w:p>
        </w:tc>
      </w:tr>
      <w:tr w:rsidR="00300945" w:rsidRPr="009E21A4" w14:paraId="31CBA9AB" w14:textId="77777777" w:rsidTr="00571302">
        <w:tc>
          <w:tcPr>
            <w:tcW w:w="8902" w:type="dxa"/>
            <w:gridSpan w:val="4"/>
          </w:tcPr>
          <w:p w14:paraId="7586071C" w14:textId="6F5E9596" w:rsidR="00300945" w:rsidRPr="6A297115" w:rsidRDefault="00DE23DC" w:rsidP="00300945">
            <w:pPr>
              <w:rPr>
                <w:rFonts w:ascii="Calibri" w:hAnsi="Calibri" w:cs="Calibri"/>
                <w:i/>
                <w:iCs/>
                <w:color w:val="4F81BD" w:themeColor="accent1"/>
                <w:sz w:val="20"/>
                <w:szCs w:val="20"/>
              </w:rPr>
            </w:pPr>
            <w:r w:rsidRPr="00DE23DC">
              <w:rPr>
                <w:rFonts w:ascii="Calibri" w:hAnsi="Calibri" w:cs="Calibri"/>
                <w:i/>
                <w:iCs/>
                <w:color w:val="4F81BD" w:themeColor="accent1"/>
                <w:sz w:val="20"/>
                <w:szCs w:val="20"/>
              </w:rPr>
              <w:t>Redesign SIM Swap across platforms to deliver sub</w:t>
            </w:r>
            <w:r w:rsidRPr="00DE23DC">
              <w:rPr>
                <w:rFonts w:ascii="Calibri" w:hAnsi="Calibri" w:cs="Calibri"/>
                <w:i/>
                <w:iCs/>
                <w:color w:val="4F81BD" w:themeColor="accent1"/>
                <w:sz w:val="20"/>
                <w:szCs w:val="20"/>
              </w:rPr>
              <w:noBreakHyphen/>
              <w:t>5</w:t>
            </w:r>
            <w:r w:rsidRPr="00DE23DC">
              <w:rPr>
                <w:rFonts w:ascii="Calibri" w:hAnsi="Calibri" w:cs="Calibri"/>
                <w:i/>
                <w:iCs/>
                <w:color w:val="4F81BD" w:themeColor="accent1"/>
                <w:sz w:val="20"/>
                <w:szCs w:val="20"/>
              </w:rPr>
              <w:noBreakHyphen/>
              <w:t>minute swaps, ensure seamless end</w:t>
            </w:r>
            <w:r w:rsidRPr="00DE23DC">
              <w:rPr>
                <w:rFonts w:ascii="Calibri" w:hAnsi="Calibri" w:cs="Calibri"/>
                <w:i/>
                <w:iCs/>
                <w:color w:val="4F81BD" w:themeColor="accent1"/>
                <w:sz w:val="20"/>
                <w:szCs w:val="20"/>
              </w:rPr>
              <w:noBreakHyphen/>
              <w:t>to</w:t>
            </w:r>
            <w:r w:rsidRPr="00DE23DC">
              <w:rPr>
                <w:rFonts w:ascii="Calibri" w:hAnsi="Calibri" w:cs="Calibri"/>
                <w:i/>
                <w:iCs/>
                <w:color w:val="4F81BD" w:themeColor="accent1"/>
                <w:sz w:val="20"/>
                <w:szCs w:val="20"/>
              </w:rPr>
              <w:noBreakHyphen/>
              <w:t>end continuity, and streamline orchestration to cut latency, remove manual steps, and strengthen resilience, enabling a frictionless customer experience</w:t>
            </w:r>
            <w:r>
              <w:rPr>
                <w:rFonts w:ascii="Calibri" w:hAnsi="Calibri" w:cs="Calibri"/>
                <w:i/>
                <w:iCs/>
                <w:color w:val="4F81BD" w:themeColor="accent1"/>
                <w:sz w:val="20"/>
                <w:szCs w:val="20"/>
              </w:rPr>
              <w:t>:</w:t>
            </w:r>
          </w:p>
        </w:tc>
      </w:tr>
      <w:tr w:rsidR="00822D86" w:rsidRPr="009E21A4" w14:paraId="7735B513" w14:textId="77777777" w:rsidTr="006B25E5">
        <w:tc>
          <w:tcPr>
            <w:tcW w:w="795" w:type="dxa"/>
          </w:tcPr>
          <w:p w14:paraId="450F79EC" w14:textId="619E591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1</w:t>
            </w:r>
          </w:p>
        </w:tc>
        <w:tc>
          <w:tcPr>
            <w:tcW w:w="7059" w:type="dxa"/>
            <w:gridSpan w:val="2"/>
          </w:tcPr>
          <w:p w14:paraId="7DC537BC" w14:textId="65121FAD" w:rsidR="00871844" w:rsidRPr="001D62AE" w:rsidRDefault="006C0AA7" w:rsidP="00850E21">
            <w:pPr>
              <w:rPr>
                <w:rFonts w:ascii="Calibri" w:hAnsi="Calibri" w:cs="Calibri"/>
                <w:i/>
                <w:iCs/>
                <w:color w:val="4F81BD" w:themeColor="accent1"/>
                <w:sz w:val="20"/>
                <w:szCs w:val="20"/>
              </w:rPr>
            </w:pPr>
            <w:r w:rsidRPr="006C0AA7">
              <w:rPr>
                <w:rFonts w:ascii="Calibri" w:hAnsi="Calibri" w:cs="Calibri"/>
                <w:i/>
                <w:iCs/>
                <w:color w:val="4F81BD" w:themeColor="accent1"/>
                <w:sz w:val="20"/>
                <w:szCs w:val="20"/>
              </w:rPr>
              <w:t>Sub</w:t>
            </w:r>
            <w:r w:rsidRPr="006C0AA7">
              <w:rPr>
                <w:rFonts w:ascii="Calibri" w:hAnsi="Calibri" w:cs="Calibri"/>
                <w:i/>
                <w:iCs/>
                <w:color w:val="4F81BD" w:themeColor="accent1"/>
                <w:sz w:val="20"/>
                <w:szCs w:val="20"/>
              </w:rPr>
              <w:noBreakHyphen/>
              <w:t>5</w:t>
            </w:r>
            <w:r w:rsidRPr="006C0AA7">
              <w:rPr>
                <w:rFonts w:ascii="Calibri" w:hAnsi="Calibri" w:cs="Calibri"/>
                <w:i/>
                <w:iCs/>
                <w:color w:val="4F81BD" w:themeColor="accent1"/>
                <w:sz w:val="20"/>
                <w:szCs w:val="20"/>
              </w:rPr>
              <w:noBreakHyphen/>
              <w:t>minute end</w:t>
            </w:r>
            <w:r w:rsidRPr="006C0AA7">
              <w:rPr>
                <w:rFonts w:ascii="Calibri" w:hAnsi="Calibri" w:cs="Calibri"/>
                <w:i/>
                <w:iCs/>
                <w:color w:val="4F81BD" w:themeColor="accent1"/>
                <w:sz w:val="20"/>
                <w:szCs w:val="20"/>
              </w:rPr>
              <w:noBreakHyphen/>
              <w:t>to</w:t>
            </w:r>
            <w:r w:rsidRPr="006C0AA7">
              <w:rPr>
                <w:rFonts w:ascii="Calibri" w:hAnsi="Calibri" w:cs="Calibri"/>
                <w:i/>
                <w:iCs/>
                <w:color w:val="4F81BD" w:themeColor="accent1"/>
                <w:sz w:val="20"/>
                <w:szCs w:val="20"/>
              </w:rPr>
              <w:noBreakHyphen/>
              <w:t>end completion for all SIM swap scenarios</w:t>
            </w:r>
            <w:r w:rsidR="005C27D8">
              <w:rPr>
                <w:rFonts w:ascii="Calibri" w:hAnsi="Calibri" w:cs="Calibri"/>
                <w:i/>
                <w:iCs/>
                <w:color w:val="4F81BD" w:themeColor="accent1"/>
                <w:sz w:val="20"/>
                <w:szCs w:val="20"/>
              </w:rPr>
              <w:t xml:space="preserve"> in all channels</w:t>
            </w:r>
          </w:p>
        </w:tc>
        <w:tc>
          <w:tcPr>
            <w:tcW w:w="1048" w:type="dxa"/>
          </w:tcPr>
          <w:p w14:paraId="11F821CF" w14:textId="6BFBA191" w:rsidR="00871844" w:rsidRPr="001D62AE" w:rsidRDefault="7F12E8E6" w:rsidP="6A297115">
            <w:pPr>
              <w:jc w:val="center"/>
            </w:pPr>
            <w:r w:rsidRPr="6A297115">
              <w:rPr>
                <w:rFonts w:ascii="Calibri" w:hAnsi="Calibri" w:cs="Calibri"/>
                <w:i/>
                <w:iCs/>
                <w:color w:val="4F81BD" w:themeColor="accent1"/>
                <w:sz w:val="20"/>
                <w:szCs w:val="20"/>
              </w:rPr>
              <w:t>Y</w:t>
            </w:r>
          </w:p>
        </w:tc>
      </w:tr>
      <w:tr w:rsidR="00822D86" w:rsidRPr="009E21A4" w14:paraId="78379606" w14:textId="77777777" w:rsidTr="006B25E5">
        <w:tc>
          <w:tcPr>
            <w:tcW w:w="795" w:type="dxa"/>
          </w:tcPr>
          <w:p w14:paraId="7AEC54C3" w14:textId="12CC31B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2</w:t>
            </w:r>
          </w:p>
        </w:tc>
        <w:tc>
          <w:tcPr>
            <w:tcW w:w="7059" w:type="dxa"/>
            <w:gridSpan w:val="2"/>
          </w:tcPr>
          <w:p w14:paraId="577CBB51" w14:textId="3649C4B8" w:rsidR="00871844" w:rsidRPr="001D62AE" w:rsidRDefault="00D80ACE" w:rsidP="00850E21">
            <w:pPr>
              <w:rPr>
                <w:rFonts w:ascii="Calibri" w:hAnsi="Calibri" w:cs="Calibri"/>
                <w:i/>
                <w:iCs/>
                <w:color w:val="4F81BD" w:themeColor="accent1"/>
                <w:sz w:val="20"/>
                <w:szCs w:val="20"/>
              </w:rPr>
            </w:pPr>
            <w:r w:rsidRPr="00DA6B4C">
              <w:rPr>
                <w:rFonts w:ascii="Calibri" w:hAnsi="Calibri" w:cs="Calibri"/>
                <w:i/>
                <w:iCs/>
                <w:color w:val="4F81BD" w:themeColor="accent1"/>
                <w:sz w:val="20"/>
                <w:szCs w:val="20"/>
                <w:lang w:val="en-GB"/>
              </w:rPr>
              <w:t>Ensure seamless service continuity throughout the swap journey</w:t>
            </w:r>
            <w:r w:rsidR="000F0F68">
              <w:rPr>
                <w:rFonts w:ascii="Calibri" w:hAnsi="Calibri" w:cs="Calibri"/>
                <w:i/>
                <w:iCs/>
                <w:color w:val="4F81BD" w:themeColor="accent1"/>
                <w:sz w:val="20"/>
                <w:szCs w:val="20"/>
                <w:lang w:val="en-GB"/>
              </w:rPr>
              <w:t xml:space="preserve"> by e.g. </w:t>
            </w:r>
            <w:r w:rsidR="000F0F68" w:rsidRPr="000F0F68">
              <w:rPr>
                <w:rFonts w:ascii="Calibri" w:hAnsi="Calibri" w:cs="Calibri"/>
                <w:i/>
                <w:iCs/>
                <w:color w:val="4F81BD" w:themeColor="accent1"/>
                <w:sz w:val="20"/>
                <w:szCs w:val="20"/>
              </w:rPr>
              <w:t>Current SIM card is not disconnected until the new one is ready to be downloaded or activated</w:t>
            </w:r>
          </w:p>
        </w:tc>
        <w:tc>
          <w:tcPr>
            <w:tcW w:w="1048" w:type="dxa"/>
          </w:tcPr>
          <w:p w14:paraId="672B03A4" w14:textId="7F263B51" w:rsidR="00871844" w:rsidRPr="001D62AE" w:rsidRDefault="21E7771C" w:rsidP="6A297115">
            <w:pPr>
              <w:jc w:val="center"/>
            </w:pPr>
            <w:r w:rsidRPr="6A297115">
              <w:rPr>
                <w:rFonts w:ascii="Calibri" w:hAnsi="Calibri" w:cs="Calibri"/>
                <w:i/>
                <w:iCs/>
                <w:color w:val="4F81BD" w:themeColor="accent1"/>
                <w:sz w:val="20"/>
                <w:szCs w:val="20"/>
              </w:rPr>
              <w:t>Y</w:t>
            </w:r>
          </w:p>
        </w:tc>
      </w:tr>
      <w:tr w:rsidR="00822D86" w:rsidRPr="009E21A4" w14:paraId="6ABA94A8" w14:textId="77777777" w:rsidTr="006B25E5">
        <w:tc>
          <w:tcPr>
            <w:tcW w:w="795" w:type="dxa"/>
          </w:tcPr>
          <w:p w14:paraId="07835028" w14:textId="3E9B8D46" w:rsidR="00F02CDC" w:rsidRPr="001D62AE" w:rsidRDefault="00F02CDC" w:rsidP="00F02CDC">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3</w:t>
            </w:r>
          </w:p>
        </w:tc>
        <w:tc>
          <w:tcPr>
            <w:tcW w:w="7059" w:type="dxa"/>
            <w:gridSpan w:val="2"/>
          </w:tcPr>
          <w:p w14:paraId="53A6B844" w14:textId="7EE408A9" w:rsidR="00665CD5" w:rsidRPr="000F1585" w:rsidRDefault="008E3E65" w:rsidP="00F02CDC">
            <w:pPr>
              <w:rPr>
                <w:rFonts w:ascii="Calibri" w:hAnsi="Calibri" w:cs="Calibri"/>
                <w:i/>
                <w:iCs/>
                <w:color w:val="4F81BD" w:themeColor="accent1"/>
                <w:sz w:val="20"/>
                <w:szCs w:val="20"/>
              </w:rPr>
            </w:pPr>
            <w:r w:rsidRPr="008E3E65">
              <w:rPr>
                <w:rFonts w:ascii="Calibri" w:hAnsi="Calibri" w:cs="Calibri"/>
                <w:i/>
                <w:iCs/>
                <w:color w:val="4F81BD" w:themeColor="accent1"/>
                <w:sz w:val="20"/>
                <w:szCs w:val="20"/>
              </w:rPr>
              <w:t>Improve reliability and observability with enhanced alarming &amp; monitoring of the sim swap performance, retries, and rollback paths, including performance reportability</w:t>
            </w:r>
          </w:p>
        </w:tc>
        <w:tc>
          <w:tcPr>
            <w:tcW w:w="1048" w:type="dxa"/>
          </w:tcPr>
          <w:p w14:paraId="3DF7E936" w14:textId="0896D4FD" w:rsidR="00F02CDC" w:rsidRPr="001D62AE" w:rsidRDefault="00F02CDC" w:rsidP="00F02CDC">
            <w:pPr>
              <w:jc w:val="center"/>
            </w:pPr>
            <w:r w:rsidRPr="6A297115">
              <w:rPr>
                <w:rFonts w:ascii="Calibri" w:hAnsi="Calibri" w:cs="Calibri"/>
                <w:i/>
                <w:iCs/>
                <w:color w:val="4F81BD" w:themeColor="accent1"/>
                <w:sz w:val="20"/>
                <w:szCs w:val="20"/>
              </w:rPr>
              <w:t>Y</w:t>
            </w:r>
          </w:p>
        </w:tc>
      </w:tr>
      <w:tr w:rsidR="00822D86" w:rsidRPr="009E21A4" w14:paraId="4EB7EB2F" w14:textId="77777777" w:rsidTr="006B25E5">
        <w:tc>
          <w:tcPr>
            <w:tcW w:w="795" w:type="dxa"/>
          </w:tcPr>
          <w:p w14:paraId="1627A9BC" w14:textId="00C63827" w:rsidR="000F1585" w:rsidRDefault="000F1585"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4</w:t>
            </w:r>
          </w:p>
        </w:tc>
        <w:tc>
          <w:tcPr>
            <w:tcW w:w="7059" w:type="dxa"/>
            <w:gridSpan w:val="2"/>
          </w:tcPr>
          <w:p w14:paraId="0AA74C6B" w14:textId="19D8BF67" w:rsidR="000F1585" w:rsidRPr="006312B1" w:rsidRDefault="007E5E8E" w:rsidP="00F02CDC">
            <w:pPr>
              <w:rPr>
                <w:rFonts w:ascii="Calibri" w:hAnsi="Calibri" w:cs="Calibri"/>
                <w:i/>
                <w:iCs/>
                <w:color w:val="4F81BD" w:themeColor="accent1"/>
                <w:sz w:val="20"/>
                <w:szCs w:val="20"/>
              </w:rPr>
            </w:pPr>
            <w:r w:rsidRPr="007E5E8E">
              <w:rPr>
                <w:rFonts w:ascii="Calibri" w:hAnsi="Calibri" w:cs="Calibri"/>
                <w:i/>
                <w:iCs/>
                <w:color w:val="4F81BD" w:themeColor="accent1"/>
                <w:sz w:val="20"/>
                <w:szCs w:val="20"/>
              </w:rPr>
              <w:t>Reduce sys</w:t>
            </w:r>
            <w:r w:rsidRPr="0029451C">
              <w:rPr>
                <w:rFonts w:ascii="Calibri" w:hAnsi="Calibri" w:cs="Calibri"/>
                <w:i/>
                <w:color w:val="4F81BD" w:themeColor="accent1"/>
                <w:sz w:val="20"/>
                <w:szCs w:val="20"/>
                <w:lang w:val="en-GB"/>
              </w:rPr>
              <w:t>t</w:t>
            </w:r>
            <w:r w:rsidRPr="007E5E8E">
              <w:rPr>
                <w:rFonts w:ascii="Calibri" w:hAnsi="Calibri" w:cs="Calibri"/>
                <w:i/>
                <w:iCs/>
                <w:color w:val="4F81BD" w:themeColor="accent1"/>
                <w:sz w:val="20"/>
                <w:szCs w:val="20"/>
              </w:rPr>
              <w:t xml:space="preserve">em latency through </w:t>
            </w:r>
            <w:r>
              <w:rPr>
                <w:rFonts w:ascii="Calibri" w:hAnsi="Calibri" w:cs="Calibri"/>
                <w:i/>
                <w:iCs/>
                <w:color w:val="4F81BD" w:themeColor="accent1"/>
                <w:sz w:val="20"/>
                <w:szCs w:val="20"/>
              </w:rPr>
              <w:t xml:space="preserve">e.g. </w:t>
            </w:r>
            <w:r w:rsidRPr="007E5E8E">
              <w:rPr>
                <w:rFonts w:ascii="Calibri" w:hAnsi="Calibri" w:cs="Calibri"/>
                <w:i/>
                <w:iCs/>
                <w:color w:val="4F81BD" w:themeColor="accent1"/>
                <w:sz w:val="20"/>
                <w:szCs w:val="20"/>
              </w:rPr>
              <w:t>streamlined flows and removal of legacy bottlenecks</w:t>
            </w:r>
          </w:p>
        </w:tc>
        <w:tc>
          <w:tcPr>
            <w:tcW w:w="1048" w:type="dxa"/>
          </w:tcPr>
          <w:p w14:paraId="4F2B6469" w14:textId="3FDE36B5" w:rsidR="000F1585" w:rsidRDefault="5ED9C568" w:rsidP="00F02CDC">
            <w:pPr>
              <w:jc w:val="center"/>
              <w:rPr>
                <w:rFonts w:ascii="Calibri" w:hAnsi="Calibri" w:cs="Calibri"/>
                <w:i/>
                <w:iCs/>
                <w:color w:val="4F81BD" w:themeColor="accent1"/>
                <w:sz w:val="20"/>
                <w:szCs w:val="20"/>
              </w:rPr>
            </w:pPr>
            <w:r w:rsidRPr="39D0B259">
              <w:rPr>
                <w:rFonts w:ascii="Calibri" w:hAnsi="Calibri" w:cs="Calibri"/>
                <w:i/>
                <w:iCs/>
                <w:color w:val="4F81BD" w:themeColor="accent1"/>
                <w:sz w:val="20"/>
                <w:szCs w:val="20"/>
              </w:rPr>
              <w:t>Y</w:t>
            </w:r>
          </w:p>
        </w:tc>
      </w:tr>
      <w:tr w:rsidR="00822D86" w:rsidRPr="009E21A4" w14:paraId="1951BC69" w14:textId="77777777" w:rsidTr="006B25E5">
        <w:tc>
          <w:tcPr>
            <w:tcW w:w="795" w:type="dxa"/>
          </w:tcPr>
          <w:p w14:paraId="7F228C2C" w14:textId="522B912E" w:rsidR="005E6B15" w:rsidRPr="001D62AE" w:rsidRDefault="00B74C21"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5</w:t>
            </w:r>
          </w:p>
        </w:tc>
        <w:tc>
          <w:tcPr>
            <w:tcW w:w="7059" w:type="dxa"/>
            <w:gridSpan w:val="2"/>
          </w:tcPr>
          <w:p w14:paraId="6B68820C" w14:textId="4B102A2A" w:rsidR="005E6B15" w:rsidRPr="001D62AE" w:rsidRDefault="00E4382E" w:rsidP="00F02CDC">
            <w:pPr>
              <w:rPr>
                <w:rFonts w:ascii="Calibri" w:hAnsi="Calibri" w:cs="Calibri"/>
                <w:i/>
                <w:iCs/>
                <w:color w:val="4F81BD" w:themeColor="accent1"/>
                <w:sz w:val="20"/>
                <w:szCs w:val="20"/>
                <w:lang w:val="en-GB"/>
              </w:rPr>
            </w:pPr>
            <w:r w:rsidRPr="0040355A">
              <w:rPr>
                <w:rFonts w:ascii="Calibri" w:hAnsi="Calibri" w:cs="Calibri"/>
                <w:i/>
                <w:iCs/>
                <w:color w:val="4F81BD" w:themeColor="accent1"/>
                <w:sz w:val="20"/>
                <w:szCs w:val="20"/>
                <w:lang w:val="en-GB"/>
              </w:rPr>
              <w:t xml:space="preserve">If improvements are capable of incremental </w:t>
            </w:r>
            <w:r w:rsidR="00E62B74" w:rsidRPr="0040355A">
              <w:rPr>
                <w:rFonts w:ascii="Calibri" w:hAnsi="Calibri" w:cs="Calibri"/>
                <w:i/>
                <w:iCs/>
                <w:color w:val="4F81BD" w:themeColor="accent1"/>
                <w:sz w:val="20"/>
                <w:szCs w:val="20"/>
                <w:lang w:val="en-GB"/>
              </w:rPr>
              <w:t>delivery,</w:t>
            </w:r>
            <w:r w:rsidRPr="0040355A">
              <w:rPr>
                <w:rFonts w:ascii="Calibri" w:hAnsi="Calibri" w:cs="Calibri"/>
                <w:i/>
                <w:iCs/>
                <w:color w:val="4F81BD" w:themeColor="accent1"/>
                <w:sz w:val="20"/>
                <w:szCs w:val="20"/>
                <w:lang w:val="en-GB"/>
              </w:rPr>
              <w:t xml:space="preserve"> then </w:t>
            </w:r>
            <w:r w:rsidR="00174DA4" w:rsidRPr="0040355A">
              <w:rPr>
                <w:rFonts w:ascii="Calibri" w:hAnsi="Calibri" w:cs="Calibri"/>
                <w:i/>
                <w:iCs/>
                <w:color w:val="4F81BD" w:themeColor="accent1"/>
                <w:sz w:val="20"/>
                <w:szCs w:val="20"/>
                <w:lang w:val="en-GB"/>
              </w:rPr>
              <w:t>priority should be given to fix</w:t>
            </w:r>
            <w:r w:rsidR="00D55DF5" w:rsidRPr="0040355A">
              <w:rPr>
                <w:rFonts w:ascii="Calibri" w:hAnsi="Calibri" w:cs="Calibri"/>
                <w:i/>
                <w:iCs/>
                <w:color w:val="4F81BD" w:themeColor="accent1"/>
                <w:sz w:val="20"/>
                <w:szCs w:val="20"/>
                <w:lang w:val="en-GB"/>
              </w:rPr>
              <w:t xml:space="preserve">es that have the greatest </w:t>
            </w:r>
            <w:r w:rsidR="00C93C6D" w:rsidRPr="0040355A">
              <w:rPr>
                <w:rFonts w:ascii="Calibri" w:hAnsi="Calibri" w:cs="Calibri"/>
                <w:i/>
                <w:iCs/>
                <w:color w:val="4F81BD" w:themeColor="accent1"/>
                <w:sz w:val="20"/>
                <w:szCs w:val="20"/>
                <w:lang w:val="en-GB"/>
              </w:rPr>
              <w:t xml:space="preserve">reach in terms of #customers </w:t>
            </w:r>
            <w:r w:rsidR="00817390" w:rsidRPr="0040355A">
              <w:rPr>
                <w:rFonts w:ascii="Calibri" w:hAnsi="Calibri" w:cs="Calibri"/>
                <w:i/>
                <w:iCs/>
                <w:color w:val="4F81BD" w:themeColor="accent1"/>
                <w:sz w:val="20"/>
                <w:szCs w:val="20"/>
                <w:lang w:val="en-GB"/>
              </w:rPr>
              <w:t>and the scale of improvement (value add)</w:t>
            </w:r>
          </w:p>
        </w:tc>
        <w:tc>
          <w:tcPr>
            <w:tcW w:w="1048" w:type="dxa"/>
          </w:tcPr>
          <w:p w14:paraId="2351EF30" w14:textId="6CADFCA6" w:rsidR="005E6B15" w:rsidRPr="6A297115" w:rsidRDefault="00445104"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Basis for prioritisation</w:t>
            </w:r>
          </w:p>
        </w:tc>
      </w:tr>
      <w:tr w:rsidR="00822D86" w:rsidRPr="009E21A4" w14:paraId="1DB469DA" w14:textId="77777777" w:rsidTr="006B25E5">
        <w:tc>
          <w:tcPr>
            <w:tcW w:w="795" w:type="dxa"/>
          </w:tcPr>
          <w:p w14:paraId="373E065D" w14:textId="3B9E9F16" w:rsidR="00F02CDC" w:rsidRPr="001D62AE" w:rsidRDefault="00B74C21"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6</w:t>
            </w:r>
          </w:p>
        </w:tc>
        <w:tc>
          <w:tcPr>
            <w:tcW w:w="7059" w:type="dxa"/>
            <w:gridSpan w:val="2"/>
          </w:tcPr>
          <w:p w14:paraId="6186E591" w14:textId="0EC2B5E5" w:rsidR="00F02CDC" w:rsidRPr="001D62AE" w:rsidRDefault="00F02CDC" w:rsidP="00F02CDC">
            <w:pPr>
              <w:rPr>
                <w:rFonts w:ascii="Calibri" w:hAnsi="Calibri" w:cs="Calibri"/>
                <w:i/>
                <w:iCs/>
                <w:color w:val="4F81BD" w:themeColor="accent1"/>
                <w:sz w:val="20"/>
                <w:szCs w:val="20"/>
              </w:rPr>
            </w:pPr>
          </w:p>
        </w:tc>
        <w:tc>
          <w:tcPr>
            <w:tcW w:w="1048" w:type="dxa"/>
          </w:tcPr>
          <w:p w14:paraId="0F21C5F8" w14:textId="1A9F41D6" w:rsidR="00F02CDC" w:rsidRPr="001D62AE" w:rsidRDefault="00F02CDC" w:rsidP="00F02CDC">
            <w:pPr>
              <w:jc w:val="center"/>
            </w:pPr>
          </w:p>
        </w:tc>
      </w:tr>
      <w:tr w:rsidR="00822D86" w:rsidRPr="009E21A4" w14:paraId="79B4F0FA" w14:textId="77777777" w:rsidTr="006B25E5">
        <w:tc>
          <w:tcPr>
            <w:tcW w:w="795" w:type="dxa"/>
          </w:tcPr>
          <w:p w14:paraId="46AB1310" w14:textId="5757BFF2" w:rsidR="00F02CDC" w:rsidRPr="001D3629" w:rsidRDefault="1BF03C0A" w:rsidP="00F02CDC">
            <w:pPr>
              <w:jc w:val="center"/>
            </w:pPr>
            <w:r w:rsidRPr="39D0B259">
              <w:rPr>
                <w:rFonts w:ascii="Calibri" w:hAnsi="Calibri" w:cs="Calibri"/>
                <w:i/>
                <w:iCs/>
                <w:color w:val="4F81BD" w:themeColor="accent1"/>
                <w:sz w:val="20"/>
                <w:szCs w:val="20"/>
              </w:rPr>
              <w:t>7</w:t>
            </w:r>
          </w:p>
        </w:tc>
        <w:tc>
          <w:tcPr>
            <w:tcW w:w="7059" w:type="dxa"/>
            <w:gridSpan w:val="2"/>
          </w:tcPr>
          <w:p w14:paraId="2C072AC6" w14:textId="5EC8BBC6" w:rsidR="00F02CDC" w:rsidRPr="001D3629" w:rsidRDefault="00F02CDC" w:rsidP="00F02CDC">
            <w:pPr>
              <w:rPr>
                <w:rFonts w:ascii="Calibri" w:hAnsi="Calibri" w:cs="Calibri"/>
                <w:i/>
                <w:iCs/>
                <w:color w:val="4F81BD" w:themeColor="accent1"/>
                <w:sz w:val="20"/>
                <w:szCs w:val="20"/>
              </w:rPr>
            </w:pPr>
          </w:p>
        </w:tc>
        <w:tc>
          <w:tcPr>
            <w:tcW w:w="1048" w:type="dxa"/>
          </w:tcPr>
          <w:p w14:paraId="2A00BF3B" w14:textId="6AAD6523" w:rsidR="00F02CDC" w:rsidRPr="001D3629" w:rsidRDefault="00F02CDC" w:rsidP="00F02CDC">
            <w:pPr>
              <w:jc w:val="center"/>
              <w:rPr>
                <w:rFonts w:ascii="Calibri" w:hAnsi="Calibri" w:cs="Calibri"/>
                <w:i/>
                <w:iCs/>
                <w:color w:val="4F81BD" w:themeColor="accent1"/>
                <w:sz w:val="20"/>
                <w:szCs w:val="20"/>
              </w:rPr>
            </w:pPr>
          </w:p>
        </w:tc>
      </w:tr>
      <w:tr w:rsidR="00822D86" w:rsidRPr="009E21A4" w14:paraId="229FD41A" w14:textId="77777777" w:rsidTr="006B25E5">
        <w:tc>
          <w:tcPr>
            <w:tcW w:w="795" w:type="dxa"/>
          </w:tcPr>
          <w:p w14:paraId="50A8D764" w14:textId="39FDB0A1" w:rsidR="00F02CDC" w:rsidRPr="001D3629" w:rsidRDefault="47166FD7" w:rsidP="00F02CDC">
            <w:pPr>
              <w:jc w:val="center"/>
            </w:pPr>
            <w:r w:rsidRPr="39D0B259">
              <w:rPr>
                <w:rFonts w:ascii="Calibri" w:hAnsi="Calibri" w:cs="Calibri"/>
                <w:i/>
                <w:iCs/>
                <w:color w:val="4F81BD" w:themeColor="accent1"/>
                <w:sz w:val="20"/>
                <w:szCs w:val="20"/>
              </w:rPr>
              <w:t>8</w:t>
            </w:r>
          </w:p>
        </w:tc>
        <w:tc>
          <w:tcPr>
            <w:tcW w:w="7059" w:type="dxa"/>
            <w:gridSpan w:val="2"/>
          </w:tcPr>
          <w:p w14:paraId="785BEED7"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79E6B44D" w14:textId="77777777" w:rsidR="00F02CDC" w:rsidRPr="001D3629" w:rsidRDefault="00F02CDC" w:rsidP="00F02CDC">
            <w:pPr>
              <w:jc w:val="center"/>
              <w:rPr>
                <w:rFonts w:ascii="Calibri" w:hAnsi="Calibri" w:cs="Calibri"/>
                <w:i/>
                <w:iCs/>
                <w:color w:val="4F81BD" w:themeColor="accent1"/>
                <w:sz w:val="20"/>
                <w:szCs w:val="20"/>
              </w:rPr>
            </w:pPr>
          </w:p>
        </w:tc>
      </w:tr>
      <w:tr w:rsidR="00822D86" w:rsidRPr="009E21A4" w14:paraId="5281683A" w14:textId="77777777" w:rsidTr="006B25E5">
        <w:tc>
          <w:tcPr>
            <w:tcW w:w="795" w:type="dxa"/>
          </w:tcPr>
          <w:p w14:paraId="6898B319" w14:textId="1F72BD20" w:rsidR="00F02CDC" w:rsidRPr="001D3629" w:rsidRDefault="47166FD7" w:rsidP="00F02CDC">
            <w:pPr>
              <w:jc w:val="center"/>
            </w:pPr>
            <w:r w:rsidRPr="39D0B259">
              <w:rPr>
                <w:rFonts w:ascii="Calibri" w:hAnsi="Calibri" w:cs="Calibri"/>
                <w:i/>
                <w:iCs/>
                <w:color w:val="4F81BD" w:themeColor="accent1"/>
                <w:sz w:val="20"/>
                <w:szCs w:val="20"/>
              </w:rPr>
              <w:t>9</w:t>
            </w:r>
          </w:p>
        </w:tc>
        <w:tc>
          <w:tcPr>
            <w:tcW w:w="7059" w:type="dxa"/>
            <w:gridSpan w:val="2"/>
          </w:tcPr>
          <w:p w14:paraId="451BB520"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53006DCE" w14:textId="77777777" w:rsidR="00F02CDC" w:rsidRPr="001D3629" w:rsidRDefault="00F02CDC" w:rsidP="00F02CDC">
            <w:pPr>
              <w:jc w:val="center"/>
              <w:rPr>
                <w:rFonts w:ascii="Calibri" w:hAnsi="Calibri" w:cs="Calibri"/>
                <w:i/>
                <w:iCs/>
                <w:color w:val="4F81BD" w:themeColor="accent1"/>
                <w:sz w:val="20"/>
                <w:szCs w:val="20"/>
              </w:rPr>
            </w:pPr>
          </w:p>
        </w:tc>
      </w:tr>
      <w:tr w:rsidR="00822D86" w:rsidRPr="009E21A4" w14:paraId="506C30F0" w14:textId="77777777" w:rsidTr="006B25E5">
        <w:tc>
          <w:tcPr>
            <w:tcW w:w="795" w:type="dxa"/>
          </w:tcPr>
          <w:p w14:paraId="2D8DB004" w14:textId="259A5EB2" w:rsidR="00F02CDC" w:rsidRPr="001D3629" w:rsidRDefault="47166FD7" w:rsidP="00F02CDC">
            <w:pPr>
              <w:jc w:val="center"/>
            </w:pPr>
            <w:r w:rsidRPr="39D0B259">
              <w:rPr>
                <w:rFonts w:ascii="Calibri" w:hAnsi="Calibri" w:cs="Calibri"/>
                <w:i/>
                <w:iCs/>
                <w:color w:val="4F81BD" w:themeColor="accent1"/>
                <w:sz w:val="20"/>
                <w:szCs w:val="20"/>
              </w:rPr>
              <w:lastRenderedPageBreak/>
              <w:t>10</w:t>
            </w:r>
          </w:p>
        </w:tc>
        <w:tc>
          <w:tcPr>
            <w:tcW w:w="7059" w:type="dxa"/>
            <w:gridSpan w:val="2"/>
          </w:tcPr>
          <w:p w14:paraId="2FA65369"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1ADAA156" w14:textId="77777777" w:rsidR="00F02CDC" w:rsidRPr="001D3629" w:rsidRDefault="00F02CDC" w:rsidP="00F02CDC">
            <w:pPr>
              <w:jc w:val="center"/>
              <w:rPr>
                <w:rFonts w:ascii="Calibri" w:hAnsi="Calibri" w:cs="Calibri"/>
                <w:i/>
                <w:iCs/>
                <w:color w:val="4F81BD" w:themeColor="accent1"/>
                <w:sz w:val="20"/>
                <w:szCs w:val="20"/>
              </w:rPr>
            </w:pPr>
          </w:p>
        </w:tc>
      </w:tr>
      <w:tr w:rsidR="00571302" w:rsidRPr="00CE6213" w14:paraId="026257DF" w14:textId="77777777" w:rsidTr="006B25E5">
        <w:tblPrEx>
          <w:tblCellMar>
            <w:left w:w="113" w:type="dxa"/>
            <w:right w:w="113" w:type="dxa"/>
          </w:tblCellMar>
        </w:tblPrEx>
        <w:tc>
          <w:tcPr>
            <w:tcW w:w="2665" w:type="dxa"/>
            <w:gridSpan w:val="2"/>
          </w:tcPr>
          <w:p w14:paraId="341FC0BD" w14:textId="27ACD4D1" w:rsidR="006D05F5" w:rsidRPr="00B94E77" w:rsidRDefault="00336D1B">
            <w:pPr>
              <w:rPr>
                <w:rFonts w:ascii="Calibri" w:hAnsi="Calibri" w:cs="Calibri"/>
                <w:b/>
                <w:bCs/>
                <w:sz w:val="20"/>
                <w:szCs w:val="20"/>
                <w:lang w:val="en-GB"/>
              </w:rPr>
            </w:pPr>
            <w:r>
              <w:rPr>
                <w:rFonts w:ascii="Calibri" w:hAnsi="Calibri" w:cs="Calibri"/>
                <w:b/>
                <w:bCs/>
                <w:sz w:val="20"/>
                <w:szCs w:val="20"/>
                <w:lang w:val="en-GB"/>
              </w:rPr>
              <w:t>What are your</w:t>
            </w:r>
            <w:r w:rsidR="006D05F5">
              <w:rPr>
                <w:rFonts w:ascii="Calibri" w:hAnsi="Calibri" w:cs="Calibri"/>
                <w:b/>
                <w:bCs/>
                <w:sz w:val="20"/>
                <w:szCs w:val="20"/>
                <w:lang w:val="en-GB"/>
              </w:rPr>
              <w:t xml:space="preserve"> reporting </w:t>
            </w:r>
            <w:r>
              <w:rPr>
                <w:rFonts w:ascii="Calibri" w:hAnsi="Calibri" w:cs="Calibri"/>
                <w:b/>
                <w:bCs/>
                <w:sz w:val="20"/>
                <w:szCs w:val="20"/>
                <w:lang w:val="en-GB"/>
              </w:rPr>
              <w:t xml:space="preserve">or </w:t>
            </w:r>
            <w:r w:rsidR="00017219">
              <w:rPr>
                <w:rFonts w:ascii="Calibri" w:hAnsi="Calibri" w:cs="Calibri"/>
                <w:b/>
                <w:bCs/>
                <w:sz w:val="20"/>
                <w:szCs w:val="20"/>
                <w:lang w:val="en-GB"/>
              </w:rPr>
              <w:t>self-serve analytics (data democ</w:t>
            </w:r>
            <w:r w:rsidR="00883221">
              <w:rPr>
                <w:rFonts w:ascii="Calibri" w:hAnsi="Calibri" w:cs="Calibri"/>
                <w:b/>
                <w:bCs/>
                <w:sz w:val="20"/>
                <w:szCs w:val="20"/>
                <w:lang w:val="en-GB"/>
              </w:rPr>
              <w:t>.</w:t>
            </w:r>
            <w:r w:rsidR="00017219">
              <w:rPr>
                <w:rFonts w:ascii="Calibri" w:hAnsi="Calibri" w:cs="Calibri"/>
                <w:b/>
                <w:bCs/>
                <w:sz w:val="20"/>
                <w:szCs w:val="20"/>
                <w:lang w:val="en-GB"/>
              </w:rPr>
              <w:t>) requirements</w:t>
            </w:r>
            <w:r>
              <w:rPr>
                <w:rFonts w:ascii="Calibri" w:hAnsi="Calibri" w:cs="Calibri"/>
                <w:b/>
                <w:bCs/>
                <w:sz w:val="20"/>
                <w:szCs w:val="20"/>
                <w:lang w:val="en-GB"/>
              </w:rPr>
              <w:t>?</w:t>
            </w:r>
          </w:p>
        </w:tc>
        <w:tc>
          <w:tcPr>
            <w:tcW w:w="5189" w:type="dxa"/>
          </w:tcPr>
          <w:p w14:paraId="24E0C4CD" w14:textId="73B12E9E" w:rsidR="00633695" w:rsidRPr="0029451C" w:rsidRDefault="00633695">
            <w:pPr>
              <w:rPr>
                <w:rFonts w:ascii="Calibri" w:hAnsi="Calibri" w:cs="Calibri"/>
                <w:i/>
                <w:color w:val="4F81BD" w:themeColor="accent1"/>
                <w:sz w:val="20"/>
                <w:szCs w:val="20"/>
              </w:rPr>
            </w:pPr>
            <w:r w:rsidRPr="0029451C">
              <w:rPr>
                <w:rFonts w:ascii="Calibri" w:hAnsi="Calibri" w:cs="Calibri"/>
                <w:i/>
                <w:color w:val="4F81BD" w:themeColor="accent1"/>
                <w:sz w:val="20"/>
                <w:szCs w:val="20"/>
              </w:rPr>
              <w:t xml:space="preserve">Dashboards should measure </w:t>
            </w:r>
            <w:r w:rsidR="00895812" w:rsidRPr="0029451C">
              <w:rPr>
                <w:rFonts w:ascii="Calibri" w:hAnsi="Calibri" w:cs="Calibri"/>
                <w:i/>
                <w:color w:val="4F81BD" w:themeColor="accent1"/>
                <w:sz w:val="20"/>
                <w:szCs w:val="20"/>
              </w:rPr>
              <w:t xml:space="preserve">and enable analysis across </w:t>
            </w:r>
            <w:r w:rsidR="007F1E05" w:rsidRPr="0029451C">
              <w:rPr>
                <w:rFonts w:ascii="Calibri" w:hAnsi="Calibri" w:cs="Calibri"/>
                <w:i/>
                <w:color w:val="4F81BD" w:themeColor="accent1"/>
                <w:sz w:val="20"/>
                <w:szCs w:val="20"/>
              </w:rPr>
              <w:t xml:space="preserve">business unit, </w:t>
            </w:r>
            <w:r w:rsidR="00895812" w:rsidRPr="0029451C">
              <w:rPr>
                <w:rFonts w:ascii="Calibri" w:hAnsi="Calibri" w:cs="Calibri"/>
                <w:i/>
                <w:color w:val="4F81BD" w:themeColor="accent1"/>
                <w:sz w:val="20"/>
                <w:szCs w:val="20"/>
              </w:rPr>
              <w:t xml:space="preserve">customer types, channels, sim swap scenarios etc of </w:t>
            </w:r>
            <w:r w:rsidR="007F1E05" w:rsidRPr="0029451C">
              <w:rPr>
                <w:rFonts w:ascii="Calibri" w:hAnsi="Calibri" w:cs="Calibri"/>
                <w:i/>
                <w:color w:val="4F81BD" w:themeColor="accent1"/>
                <w:sz w:val="20"/>
                <w:szCs w:val="20"/>
              </w:rPr>
              <w:t xml:space="preserve">key indicators including </w:t>
            </w:r>
            <w:r w:rsidR="00E22C93" w:rsidRPr="0029451C">
              <w:rPr>
                <w:rFonts w:ascii="Calibri" w:hAnsi="Calibri" w:cs="Calibri"/>
                <w:i/>
                <w:color w:val="4F81BD" w:themeColor="accent1"/>
                <w:sz w:val="20"/>
                <w:szCs w:val="20"/>
              </w:rPr>
              <w:t xml:space="preserve">e.g. </w:t>
            </w:r>
          </w:p>
          <w:p w14:paraId="3DE5ED52" w14:textId="77777777" w:rsidR="00AC5BE9" w:rsidRPr="0029451C" w:rsidRDefault="00AC5BE9" w:rsidP="00AC5BE9">
            <w:pPr>
              <w:pStyle w:val="ListParagraph"/>
              <w:numPr>
                <w:ilvl w:val="0"/>
                <w:numId w:val="17"/>
              </w:numPr>
              <w:rPr>
                <w:rFonts w:ascii="Calibri" w:hAnsi="Calibri" w:cs="Calibri"/>
                <w:i/>
                <w:color w:val="4F81BD" w:themeColor="accent1"/>
                <w:sz w:val="20"/>
                <w:szCs w:val="20"/>
              </w:rPr>
            </w:pPr>
            <w:r w:rsidRPr="0029451C">
              <w:rPr>
                <w:rFonts w:ascii="Calibri" w:hAnsi="Calibri" w:cs="Calibri"/>
                <w:i/>
                <w:color w:val="4F81BD" w:themeColor="accent1"/>
                <w:sz w:val="20"/>
                <w:szCs w:val="20"/>
              </w:rPr>
              <w:t>% SIM swaps completed successfully in under 5 minutes</w:t>
            </w:r>
          </w:p>
          <w:p w14:paraId="38CE42A0" w14:textId="77777777" w:rsidR="00AC5BE9" w:rsidRPr="0029451C" w:rsidRDefault="00AC5BE9" w:rsidP="00AC5BE9">
            <w:pPr>
              <w:pStyle w:val="ListParagraph"/>
              <w:numPr>
                <w:ilvl w:val="0"/>
                <w:numId w:val="17"/>
              </w:numPr>
              <w:rPr>
                <w:rFonts w:ascii="Calibri" w:hAnsi="Calibri" w:cs="Calibri"/>
                <w:i/>
                <w:color w:val="4F81BD" w:themeColor="accent1"/>
                <w:sz w:val="20"/>
                <w:szCs w:val="20"/>
              </w:rPr>
            </w:pPr>
            <w:r w:rsidRPr="0029451C">
              <w:rPr>
                <w:rFonts w:ascii="Calibri" w:hAnsi="Calibri" w:cs="Calibri"/>
                <w:i/>
                <w:color w:val="4F81BD" w:themeColor="accent1"/>
                <w:sz w:val="20"/>
                <w:szCs w:val="20"/>
              </w:rPr>
              <w:t xml:space="preserve">% of SIM swaps completed without fault </w:t>
            </w:r>
          </w:p>
          <w:p w14:paraId="5BDEB3D0" w14:textId="77777777" w:rsidR="00AC5BE9" w:rsidRPr="0029451C" w:rsidRDefault="00AC5BE9" w:rsidP="00AC5BE9">
            <w:pPr>
              <w:pStyle w:val="ListParagraph"/>
              <w:numPr>
                <w:ilvl w:val="0"/>
                <w:numId w:val="17"/>
              </w:numPr>
              <w:rPr>
                <w:rFonts w:ascii="Calibri" w:hAnsi="Calibri" w:cs="Calibri"/>
                <w:i/>
                <w:color w:val="4F81BD" w:themeColor="accent1"/>
                <w:sz w:val="20"/>
                <w:szCs w:val="20"/>
              </w:rPr>
            </w:pPr>
            <w:r w:rsidRPr="0029451C">
              <w:rPr>
                <w:rFonts w:ascii="Calibri" w:hAnsi="Calibri" w:cs="Calibri"/>
                <w:i/>
                <w:color w:val="4F81BD" w:themeColor="accent1"/>
                <w:sz w:val="20"/>
                <w:szCs w:val="20"/>
              </w:rPr>
              <w:t>% of SIM swaps completed without manual intervention</w:t>
            </w:r>
          </w:p>
          <w:p w14:paraId="49DD6918" w14:textId="09A51B8A" w:rsidR="00C87563" w:rsidRPr="00185587" w:rsidRDefault="00AC5BE9" w:rsidP="00AC5BE9">
            <w:pPr>
              <w:pStyle w:val="ListParagraph"/>
              <w:numPr>
                <w:ilvl w:val="0"/>
                <w:numId w:val="17"/>
              </w:numPr>
              <w:rPr>
                <w:rFonts w:ascii="Calibri" w:hAnsi="Calibri" w:cs="Calibri"/>
                <w:i/>
                <w:iCs/>
                <w:color w:val="4F81BD" w:themeColor="accent1"/>
                <w:sz w:val="20"/>
                <w:szCs w:val="20"/>
                <w:lang w:val="en-GB"/>
              </w:rPr>
            </w:pPr>
            <w:r w:rsidRPr="0029451C">
              <w:rPr>
                <w:rFonts w:ascii="Calibri" w:hAnsi="Calibri" w:cs="Calibri"/>
                <w:i/>
                <w:color w:val="4F81BD" w:themeColor="accent1"/>
                <w:sz w:val="20"/>
                <w:szCs w:val="20"/>
              </w:rPr>
              <w:t>% of and duration of service disruption during SIM swap</w:t>
            </w:r>
          </w:p>
        </w:tc>
        <w:tc>
          <w:tcPr>
            <w:tcW w:w="1048" w:type="dxa"/>
          </w:tcPr>
          <w:p w14:paraId="30492D79" w14:textId="5CDF7338" w:rsidR="006D05F5" w:rsidRPr="00CE6213" w:rsidRDefault="00017219" w:rsidP="00017219">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bl>
    <w:p w14:paraId="3D9A0BDF" w14:textId="77777777" w:rsidR="006C5049" w:rsidRDefault="006C5049">
      <w:pPr>
        <w:rPr>
          <w:rFonts w:ascii="Calibri" w:hAnsi="Calibri" w:cs="Calibri"/>
        </w:rPr>
      </w:pPr>
    </w:p>
    <w:p w14:paraId="674F67A6" w14:textId="77777777" w:rsidR="00BD3FC8" w:rsidRDefault="00BD3FC8">
      <w:pPr>
        <w:rPr>
          <w:rFonts w:ascii="Calibri" w:hAnsi="Calibri" w:cs="Calibri"/>
        </w:rPr>
      </w:pPr>
    </w:p>
    <w:p w14:paraId="09E6605E" w14:textId="4889A768" w:rsidR="0048235B" w:rsidRPr="00042248" w:rsidRDefault="00F164F1" w:rsidP="001E4023">
      <w:pPr>
        <w:spacing w:after="0"/>
        <w:rPr>
          <w:rFonts w:ascii="Calibri" w:hAnsi="Calibri" w:cs="Calibri"/>
          <w:b/>
          <w:bCs/>
          <w:sz w:val="28"/>
          <w:szCs w:val="28"/>
        </w:rPr>
      </w:pPr>
      <w:r>
        <w:rPr>
          <w:rFonts w:ascii="Calibri" w:hAnsi="Calibri" w:cs="Calibri"/>
          <w:b/>
          <w:bCs/>
          <w:sz w:val="28"/>
          <w:szCs w:val="28"/>
        </w:rPr>
        <w:t xml:space="preserve">6.1 </w:t>
      </w:r>
      <w:r>
        <w:rPr>
          <w:rFonts w:ascii="Calibri" w:hAnsi="Calibri" w:cs="Calibri"/>
          <w:b/>
          <w:bCs/>
          <w:sz w:val="28"/>
          <w:szCs w:val="28"/>
        </w:rPr>
        <w:tab/>
        <w:t>N</w:t>
      </w:r>
      <w:r w:rsidR="0048235B" w:rsidRPr="00042248">
        <w:rPr>
          <w:rFonts w:ascii="Calibri" w:hAnsi="Calibri" w:cs="Calibri"/>
          <w:b/>
          <w:bCs/>
          <w:sz w:val="28"/>
          <w:szCs w:val="28"/>
        </w:rPr>
        <w:t>on-Functional Requirements (NFR)</w:t>
      </w:r>
    </w:p>
    <w:p w14:paraId="4F0BF247" w14:textId="6F46AE6A" w:rsidR="00D13723" w:rsidRPr="006E7C05" w:rsidRDefault="00D13723" w:rsidP="00D13723">
      <w:pPr>
        <w:rPr>
          <w:rFonts w:ascii="Calibri" w:hAnsi="Calibri" w:cs="Calibri"/>
          <w:lang w:val="en-GB"/>
        </w:rPr>
      </w:pPr>
      <w:r w:rsidRPr="006E7C05">
        <w:rPr>
          <w:rFonts w:ascii="Calibri" w:hAnsi="Calibri" w:cs="Calibri"/>
          <w:lang w:val="en-GB"/>
        </w:rPr>
        <w:t>A non</w:t>
      </w:r>
      <w:r w:rsidRPr="006E7C05">
        <w:rPr>
          <w:rFonts w:ascii="Calibri" w:hAnsi="Calibri" w:cs="Calibri"/>
          <w:lang w:val="en-GB"/>
        </w:rPr>
        <w:noBreakHyphen/>
        <w:t xml:space="preserve">functional requirement explains the standards </w:t>
      </w:r>
      <w:r w:rsidR="00E17FD1" w:rsidRPr="006E7C05">
        <w:rPr>
          <w:rFonts w:ascii="Calibri" w:hAnsi="Calibri" w:cs="Calibri"/>
          <w:lang w:val="en-GB"/>
        </w:rPr>
        <w:t>the</w:t>
      </w:r>
      <w:r w:rsidRPr="006E7C05">
        <w:rPr>
          <w:rFonts w:ascii="Calibri" w:hAnsi="Calibri" w:cs="Calibri"/>
          <w:lang w:val="en-GB"/>
        </w:rPr>
        <w:t xml:space="preserve"> solution must meet — such as speed, reliability, security, or ease of use — so that the experience works well for customers and colleagues, not just functionally</w:t>
      </w:r>
      <w:r w:rsidR="008A4669" w:rsidRPr="006E7C05">
        <w:rPr>
          <w:rFonts w:ascii="Calibri" w:hAnsi="Calibri" w:cs="Calibri"/>
          <w:lang w:val="en-GB"/>
        </w:rPr>
        <w:t>.</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6237"/>
      </w:tblGrid>
      <w:tr w:rsidR="004218BA" w14:paraId="54AACDE7" w14:textId="77777777" w:rsidTr="006B25E5">
        <w:tc>
          <w:tcPr>
            <w:tcW w:w="2665" w:type="dxa"/>
          </w:tcPr>
          <w:p w14:paraId="130A32E0" w14:textId="77777777" w:rsidR="009F6A31" w:rsidRDefault="004218BA">
            <w:pPr>
              <w:rPr>
                <w:rFonts w:ascii="Calibri" w:hAnsi="Calibri" w:cs="Calibri"/>
                <w:b/>
                <w:bCs/>
                <w:sz w:val="20"/>
                <w:szCs w:val="20"/>
                <w:lang w:val="en-GB"/>
              </w:rPr>
            </w:pPr>
            <w:r w:rsidRPr="00B94E77">
              <w:rPr>
                <w:rFonts w:ascii="Calibri" w:hAnsi="Calibri" w:cs="Calibri"/>
                <w:b/>
                <w:bCs/>
                <w:sz w:val="20"/>
                <w:szCs w:val="20"/>
                <w:lang w:val="en-GB"/>
              </w:rPr>
              <w:t>Do you know how many customers or transactions</w:t>
            </w:r>
            <w:r>
              <w:rPr>
                <w:rFonts w:ascii="Calibri" w:hAnsi="Calibri" w:cs="Calibri"/>
                <w:b/>
                <w:bCs/>
                <w:sz w:val="20"/>
                <w:szCs w:val="20"/>
                <w:lang w:val="en-GB"/>
              </w:rPr>
              <w:t xml:space="preserve"> there will be?</w:t>
            </w:r>
            <w:r w:rsidR="009F6A31">
              <w:rPr>
                <w:rFonts w:ascii="Calibri" w:hAnsi="Calibri" w:cs="Calibri"/>
                <w:b/>
                <w:bCs/>
                <w:sz w:val="20"/>
                <w:szCs w:val="20"/>
                <w:lang w:val="en-GB"/>
              </w:rPr>
              <w:t xml:space="preserve"> </w:t>
            </w:r>
          </w:p>
          <w:p w14:paraId="50919247" w14:textId="2C49BEC1" w:rsidR="004218BA" w:rsidRPr="00B94E77" w:rsidRDefault="004218BA">
            <w:pPr>
              <w:rPr>
                <w:rFonts w:ascii="Calibri" w:hAnsi="Calibri" w:cs="Calibri"/>
                <w:b/>
                <w:bCs/>
                <w:sz w:val="20"/>
                <w:szCs w:val="20"/>
                <w:lang w:val="en-GB"/>
              </w:rPr>
            </w:pPr>
          </w:p>
        </w:tc>
        <w:tc>
          <w:tcPr>
            <w:tcW w:w="6237" w:type="dxa"/>
          </w:tcPr>
          <w:p w14:paraId="4F10BFAA" w14:textId="77777777" w:rsidR="005D3868" w:rsidRPr="005D3868" w:rsidRDefault="005D3868" w:rsidP="005D3868">
            <w:pPr>
              <w:rPr>
                <w:rFonts w:ascii="Calibri" w:hAnsi="Calibri" w:cs="Calibri"/>
                <w:i/>
                <w:iCs/>
                <w:color w:val="4F81BD" w:themeColor="accent1"/>
                <w:sz w:val="20"/>
                <w:szCs w:val="20"/>
                <w:lang w:val="en-GB"/>
              </w:rPr>
            </w:pPr>
            <w:r w:rsidRPr="005D3868">
              <w:rPr>
                <w:rFonts w:ascii="Calibri" w:hAnsi="Calibri" w:cs="Calibri"/>
                <w:i/>
                <w:iCs/>
                <w:color w:val="4F81BD" w:themeColor="accent1"/>
                <w:sz w:val="20"/>
                <w:szCs w:val="20"/>
                <w:lang w:val="en-GB"/>
              </w:rPr>
              <w:t>Yr1: 3 million, Yr2 :3 million, Yr 3: 1 million new/upgraded connections </w:t>
            </w:r>
          </w:p>
          <w:p w14:paraId="5095BB18" w14:textId="77777777" w:rsidR="005D3868" w:rsidRPr="005D3868" w:rsidRDefault="005D3868" w:rsidP="005D3868">
            <w:pPr>
              <w:rPr>
                <w:rFonts w:ascii="Calibri" w:hAnsi="Calibri" w:cs="Calibri"/>
                <w:i/>
                <w:iCs/>
                <w:color w:val="4F81BD" w:themeColor="accent1"/>
                <w:sz w:val="20"/>
                <w:szCs w:val="20"/>
                <w:lang w:val="en-GB"/>
              </w:rPr>
            </w:pPr>
            <w:r w:rsidRPr="005D3868">
              <w:rPr>
                <w:rFonts w:ascii="Calibri" w:hAnsi="Calibri" w:cs="Calibri"/>
                <w:i/>
                <w:iCs/>
                <w:color w:val="4F81BD" w:themeColor="accent1"/>
                <w:sz w:val="20"/>
                <w:szCs w:val="20"/>
                <w:lang w:val="en-GB"/>
              </w:rPr>
              <w:t> </w:t>
            </w:r>
            <w:r w:rsidRPr="005D3868">
              <w:rPr>
                <w:rFonts w:ascii="Calibri" w:hAnsi="Calibri" w:cs="Calibri"/>
                <w:i/>
                <w:iCs/>
                <w:color w:val="4F81BD" w:themeColor="accent1"/>
                <w:sz w:val="20"/>
                <w:szCs w:val="20"/>
                <w:lang w:val="en-GB"/>
              </w:rPr>
              <w:br/>
              <w:t>Consumer: 150k per month peak from 5G SA Adoption work within O2 PAYM </w:t>
            </w:r>
          </w:p>
          <w:p w14:paraId="1B37557F" w14:textId="77777777" w:rsidR="005D3868" w:rsidRPr="005D3868" w:rsidRDefault="005D3868" w:rsidP="005D3868">
            <w:pPr>
              <w:rPr>
                <w:rFonts w:ascii="Calibri" w:hAnsi="Calibri" w:cs="Calibri"/>
                <w:i/>
                <w:iCs/>
                <w:color w:val="4F81BD" w:themeColor="accent1"/>
                <w:sz w:val="20"/>
                <w:szCs w:val="20"/>
                <w:lang w:val="en-GB"/>
              </w:rPr>
            </w:pPr>
            <w:r w:rsidRPr="005D3868">
              <w:rPr>
                <w:rFonts w:ascii="Calibri" w:hAnsi="Calibri" w:cs="Calibri"/>
                <w:i/>
                <w:iCs/>
                <w:color w:val="4F81BD" w:themeColor="accent1"/>
                <w:sz w:val="20"/>
                <w:szCs w:val="20"/>
                <w:lang w:val="en-GB"/>
              </w:rPr>
              <w:t> </w:t>
            </w:r>
          </w:p>
          <w:p w14:paraId="7BA57D83" w14:textId="5FBE8D90" w:rsidR="004218BA" w:rsidRPr="005D3868" w:rsidRDefault="005D3868" w:rsidP="00CE6213">
            <w:pPr>
              <w:rPr>
                <w:rFonts w:ascii="Calibri" w:hAnsi="Calibri" w:cs="Calibri"/>
                <w:i/>
                <w:iCs/>
                <w:color w:val="4F81BD" w:themeColor="accent1"/>
                <w:sz w:val="20"/>
                <w:szCs w:val="20"/>
                <w:lang w:val="en-GB"/>
              </w:rPr>
            </w:pPr>
            <w:r w:rsidRPr="005D3868">
              <w:rPr>
                <w:rFonts w:ascii="Calibri" w:hAnsi="Calibri" w:cs="Calibri"/>
                <w:i/>
                <w:iCs/>
                <w:color w:val="4F81BD" w:themeColor="accent1"/>
                <w:sz w:val="20"/>
                <w:szCs w:val="20"/>
                <w:lang w:val="en-GB"/>
              </w:rPr>
              <w:t>Wholesale: 150k per month peak from 5G SA Adoption work within Wholesale </w:t>
            </w:r>
          </w:p>
        </w:tc>
      </w:tr>
      <w:tr w:rsidR="004218BA" w14:paraId="6B0A6995" w14:textId="77777777" w:rsidTr="006B25E5">
        <w:tc>
          <w:tcPr>
            <w:tcW w:w="2665" w:type="dxa"/>
          </w:tcPr>
          <w:p w14:paraId="37AA0643" w14:textId="2C31AC46" w:rsidR="004218BA" w:rsidRPr="00FB12A8" w:rsidRDefault="004218BA">
            <w:pPr>
              <w:rPr>
                <w:rFonts w:ascii="Calibri" w:hAnsi="Calibri" w:cs="Calibri"/>
                <w:b/>
                <w:bCs/>
                <w:sz w:val="20"/>
                <w:szCs w:val="20"/>
              </w:rPr>
            </w:pPr>
            <w:r w:rsidRPr="00FB12A8">
              <w:rPr>
                <w:rFonts w:ascii="Calibri" w:hAnsi="Calibri" w:cs="Calibri"/>
                <w:b/>
                <w:bCs/>
                <w:sz w:val="20"/>
                <w:szCs w:val="20"/>
              </w:rPr>
              <w:t>Response times or availability</w:t>
            </w:r>
          </w:p>
        </w:tc>
        <w:tc>
          <w:tcPr>
            <w:tcW w:w="6237" w:type="dxa"/>
          </w:tcPr>
          <w:p w14:paraId="4D65C350" w14:textId="77777777" w:rsidR="004218BA" w:rsidRPr="00F1765B" w:rsidRDefault="00604E73" w:rsidP="00F1765B">
            <w:pPr>
              <w:pStyle w:val="ListParagraph"/>
              <w:numPr>
                <w:ilvl w:val="0"/>
                <w:numId w:val="30"/>
              </w:numPr>
              <w:ind w:left="457"/>
              <w:rPr>
                <w:rFonts w:ascii="Calibri" w:hAnsi="Calibri" w:cs="Calibri"/>
                <w:i/>
                <w:iCs/>
                <w:color w:val="4F81BD" w:themeColor="accent1"/>
                <w:sz w:val="20"/>
                <w:szCs w:val="20"/>
              </w:rPr>
            </w:pPr>
            <w:r w:rsidRPr="00F1765B">
              <w:rPr>
                <w:rFonts w:ascii="Calibri" w:hAnsi="Calibri" w:cs="Calibri"/>
                <w:i/>
                <w:iCs/>
                <w:color w:val="4F81BD" w:themeColor="accent1"/>
                <w:sz w:val="20"/>
                <w:szCs w:val="20"/>
              </w:rPr>
              <w:t>Consistent &lt;5</w:t>
            </w:r>
            <w:r w:rsidRPr="00F1765B">
              <w:rPr>
                <w:rFonts w:ascii="Calibri" w:hAnsi="Calibri" w:cs="Calibri"/>
                <w:i/>
                <w:iCs/>
                <w:color w:val="4F81BD" w:themeColor="accent1"/>
                <w:sz w:val="20"/>
                <w:szCs w:val="20"/>
              </w:rPr>
              <w:noBreakHyphen/>
              <w:t>minute fulfilment across all customer journeys</w:t>
            </w:r>
          </w:p>
          <w:p w14:paraId="10BF0F09" w14:textId="51817EDF" w:rsidR="00604E73" w:rsidRPr="00F1765B" w:rsidRDefault="00604E73" w:rsidP="00F1765B">
            <w:pPr>
              <w:pStyle w:val="ListParagraph"/>
              <w:numPr>
                <w:ilvl w:val="0"/>
                <w:numId w:val="30"/>
              </w:numPr>
              <w:ind w:left="457"/>
              <w:rPr>
                <w:rFonts w:ascii="Calibri" w:hAnsi="Calibri" w:cs="Calibri"/>
                <w:i/>
                <w:iCs/>
                <w:color w:val="4F81BD" w:themeColor="accent1"/>
                <w:sz w:val="20"/>
                <w:szCs w:val="20"/>
              </w:rPr>
            </w:pPr>
            <w:r w:rsidRPr="00F1765B">
              <w:rPr>
                <w:rFonts w:ascii="Calibri" w:hAnsi="Calibri" w:cs="Calibri"/>
                <w:i/>
                <w:iCs/>
                <w:color w:val="4F81BD" w:themeColor="accent1"/>
                <w:sz w:val="20"/>
                <w:szCs w:val="20"/>
              </w:rPr>
              <w:t>&gt;99.9% service continuity during swaps. </w:t>
            </w:r>
          </w:p>
        </w:tc>
      </w:tr>
      <w:tr w:rsidR="004218BA" w14:paraId="524C7C08" w14:textId="77777777" w:rsidTr="006B25E5">
        <w:tc>
          <w:tcPr>
            <w:tcW w:w="2665" w:type="dxa"/>
          </w:tcPr>
          <w:p w14:paraId="7C3A05D5" w14:textId="58FEAD38" w:rsidR="00176328" w:rsidRDefault="00176328">
            <w:pPr>
              <w:rPr>
                <w:rFonts w:ascii="Calibri" w:hAnsi="Calibri" w:cs="Calibri"/>
                <w:b/>
                <w:bCs/>
                <w:sz w:val="20"/>
                <w:szCs w:val="20"/>
                <w:lang w:val="en-GB"/>
              </w:rPr>
            </w:pPr>
            <w:r>
              <w:rPr>
                <w:rFonts w:ascii="Calibri" w:hAnsi="Calibri" w:cs="Calibri"/>
                <w:b/>
                <w:bCs/>
                <w:sz w:val="20"/>
                <w:szCs w:val="20"/>
                <w:lang w:val="en-GB"/>
              </w:rPr>
              <w:t>Are there any security or privacy requirements</w:t>
            </w:r>
            <w:r w:rsidR="005C67F3" w:rsidRPr="005C67F3">
              <w:rPr>
                <w:rFonts w:ascii="Calibri" w:hAnsi="Calibri" w:cs="Calibri"/>
                <w:b/>
                <w:bCs/>
                <w:sz w:val="20"/>
                <w:szCs w:val="20"/>
                <w:lang w:val="en-GB"/>
              </w:rPr>
              <w:t xml:space="preserve">? </w:t>
            </w:r>
          </w:p>
          <w:p w14:paraId="09815DFC" w14:textId="279AE46E" w:rsidR="004218BA" w:rsidRPr="005C67F3" w:rsidRDefault="005C67F3">
            <w:pPr>
              <w:rPr>
                <w:rFonts w:ascii="Calibri" w:hAnsi="Calibri" w:cs="Calibri"/>
                <w:b/>
                <w:bCs/>
                <w:sz w:val="20"/>
                <w:szCs w:val="20"/>
                <w:lang w:val="en-GB"/>
              </w:rPr>
            </w:pPr>
            <w:r w:rsidRPr="00176328">
              <w:rPr>
                <w:rFonts w:ascii="Calibri" w:hAnsi="Calibri" w:cs="Calibri"/>
                <w:i/>
                <w:iCs/>
                <w:sz w:val="20"/>
                <w:szCs w:val="20"/>
                <w:lang w:val="en-GB"/>
              </w:rPr>
              <w:t>If unsure, select ‘unknown’</w:t>
            </w:r>
          </w:p>
        </w:tc>
        <w:tc>
          <w:tcPr>
            <w:tcW w:w="6237" w:type="dxa"/>
          </w:tcPr>
          <w:p w14:paraId="42FF52E8" w14:textId="2C1F52B0" w:rsidR="004218BA" w:rsidRPr="00FB12A8" w:rsidRDefault="00604E73">
            <w:pPr>
              <w:rPr>
                <w:rFonts w:ascii="Calibri" w:hAnsi="Calibri" w:cs="Calibri"/>
                <w:i/>
                <w:iCs/>
                <w:color w:val="4F81BD" w:themeColor="accent1"/>
                <w:sz w:val="20"/>
                <w:szCs w:val="20"/>
              </w:rPr>
            </w:pPr>
            <w:r>
              <w:rPr>
                <w:rFonts w:ascii="Calibri" w:hAnsi="Calibri" w:cs="Calibri"/>
                <w:i/>
                <w:iCs/>
                <w:color w:val="4F81BD" w:themeColor="accent1"/>
                <w:sz w:val="20"/>
                <w:szCs w:val="20"/>
              </w:rPr>
              <w:t>Unknown</w:t>
            </w:r>
          </w:p>
        </w:tc>
      </w:tr>
      <w:tr w:rsidR="004218BA" w14:paraId="4E504FC1" w14:textId="77777777" w:rsidTr="006B25E5">
        <w:tc>
          <w:tcPr>
            <w:tcW w:w="2665" w:type="dxa"/>
          </w:tcPr>
          <w:p w14:paraId="5B3F1ED0" w14:textId="4BEF0B75" w:rsidR="004218BA" w:rsidRPr="00FB12A8" w:rsidRDefault="004218BA">
            <w:pPr>
              <w:rPr>
                <w:rFonts w:ascii="Calibri" w:hAnsi="Calibri" w:cs="Calibri"/>
                <w:b/>
                <w:bCs/>
                <w:sz w:val="20"/>
                <w:szCs w:val="20"/>
              </w:rPr>
            </w:pPr>
            <w:r w:rsidRPr="00FB12A8">
              <w:rPr>
                <w:rFonts w:ascii="Calibri" w:hAnsi="Calibri" w:cs="Calibri"/>
                <w:b/>
                <w:bCs/>
                <w:sz w:val="20"/>
                <w:szCs w:val="20"/>
              </w:rPr>
              <w:t>Any legal or regulatory compliance requirements?</w:t>
            </w:r>
          </w:p>
        </w:tc>
        <w:tc>
          <w:tcPr>
            <w:tcW w:w="6237" w:type="dxa"/>
          </w:tcPr>
          <w:p w14:paraId="1F8DFE96" w14:textId="1F944CFE" w:rsidR="004218BA" w:rsidRPr="00D4432D" w:rsidRDefault="00995B8B" w:rsidP="00D4432D">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SIM Swap processes must comply with relevant </w:t>
            </w:r>
            <w:r w:rsidR="0091456C">
              <w:rPr>
                <w:rFonts w:ascii="Calibri" w:hAnsi="Calibri" w:cs="Calibri"/>
                <w:i/>
                <w:iCs/>
                <w:color w:val="4F81BD" w:themeColor="accent1"/>
                <w:sz w:val="20"/>
                <w:szCs w:val="20"/>
              </w:rPr>
              <w:t>OFCOM regulation designed to prevent e.g. fraudulent SIM swaps</w:t>
            </w:r>
            <w:r w:rsidR="00892AFB">
              <w:rPr>
                <w:rFonts w:ascii="Calibri" w:hAnsi="Calibri" w:cs="Calibri"/>
                <w:i/>
                <w:iCs/>
                <w:color w:val="4F81BD" w:themeColor="accent1"/>
                <w:sz w:val="20"/>
                <w:szCs w:val="20"/>
              </w:rPr>
              <w:t xml:space="preserve"> including inter alia </w:t>
            </w:r>
            <w:r w:rsidR="00926A99">
              <w:rPr>
                <w:rFonts w:ascii="Calibri" w:hAnsi="Calibri" w:cs="Calibri"/>
                <w:i/>
                <w:iCs/>
                <w:color w:val="4F81BD" w:themeColor="accent1"/>
                <w:sz w:val="20"/>
                <w:szCs w:val="20"/>
              </w:rPr>
              <w:t xml:space="preserve">OFCOM </w:t>
            </w:r>
            <w:r w:rsidR="00892AFB">
              <w:rPr>
                <w:rFonts w:ascii="Calibri" w:hAnsi="Calibri" w:cs="Calibri"/>
                <w:i/>
                <w:iCs/>
                <w:color w:val="4F81BD" w:themeColor="accent1"/>
                <w:sz w:val="20"/>
                <w:szCs w:val="20"/>
              </w:rPr>
              <w:t>general condition C7</w:t>
            </w:r>
            <w:r w:rsidR="00926A99">
              <w:rPr>
                <w:rFonts w:ascii="Calibri" w:hAnsi="Calibri" w:cs="Calibri"/>
                <w:i/>
                <w:iCs/>
                <w:color w:val="4F81BD" w:themeColor="accent1"/>
                <w:sz w:val="20"/>
                <w:szCs w:val="20"/>
              </w:rPr>
              <w:t xml:space="preserve">, </w:t>
            </w:r>
            <w:r w:rsidR="00905525">
              <w:rPr>
                <w:rFonts w:ascii="Calibri" w:hAnsi="Calibri" w:cs="Calibri"/>
                <w:i/>
                <w:iCs/>
                <w:color w:val="4F81BD" w:themeColor="accent1"/>
                <w:sz w:val="20"/>
                <w:szCs w:val="20"/>
              </w:rPr>
              <w:t xml:space="preserve">voluntary </w:t>
            </w:r>
            <w:r w:rsidR="008858CF">
              <w:rPr>
                <w:rFonts w:ascii="Calibri" w:hAnsi="Calibri" w:cs="Calibri"/>
                <w:i/>
                <w:iCs/>
                <w:color w:val="4F81BD" w:themeColor="accent1"/>
                <w:sz w:val="20"/>
                <w:szCs w:val="20"/>
              </w:rPr>
              <w:t xml:space="preserve">UK Home office </w:t>
            </w:r>
            <w:r w:rsidR="008858CF" w:rsidRPr="008858CF">
              <w:rPr>
                <w:rFonts w:ascii="Calibri" w:hAnsi="Calibri" w:cs="Calibri"/>
                <w:i/>
                <w:iCs/>
                <w:color w:val="4F81BD" w:themeColor="accent1"/>
                <w:sz w:val="20"/>
                <w:szCs w:val="20"/>
              </w:rPr>
              <w:t>UK Telecommunications Fraud Sector Charter</w:t>
            </w:r>
            <w:r w:rsidR="008858CF">
              <w:rPr>
                <w:rFonts w:ascii="Calibri" w:hAnsi="Calibri" w:cs="Calibri"/>
                <w:i/>
                <w:iCs/>
                <w:color w:val="4F81BD" w:themeColor="accent1"/>
                <w:sz w:val="20"/>
                <w:szCs w:val="20"/>
              </w:rPr>
              <w:t xml:space="preserve"> etc.</w:t>
            </w:r>
            <w:r w:rsidR="00926A99">
              <w:rPr>
                <w:rFonts w:ascii="Calibri" w:hAnsi="Calibri" w:cs="Calibri"/>
                <w:i/>
                <w:iCs/>
                <w:color w:val="4F81BD" w:themeColor="accent1"/>
                <w:sz w:val="20"/>
                <w:szCs w:val="20"/>
              </w:rPr>
              <w:t xml:space="preserve"> </w:t>
            </w:r>
          </w:p>
        </w:tc>
      </w:tr>
      <w:tr w:rsidR="00753008" w14:paraId="7D443128" w14:textId="77777777" w:rsidTr="006B25E5">
        <w:tc>
          <w:tcPr>
            <w:tcW w:w="2665" w:type="dxa"/>
          </w:tcPr>
          <w:p w14:paraId="533E49AB" w14:textId="578854C0" w:rsidR="00753008" w:rsidRPr="00FB12A8" w:rsidRDefault="00841377">
            <w:pPr>
              <w:rPr>
                <w:rFonts w:ascii="Calibri" w:hAnsi="Calibri" w:cs="Calibri"/>
                <w:b/>
                <w:bCs/>
                <w:sz w:val="20"/>
                <w:szCs w:val="20"/>
              </w:rPr>
            </w:pPr>
            <w:r>
              <w:rPr>
                <w:rFonts w:ascii="Calibri" w:hAnsi="Calibri" w:cs="Calibri"/>
                <w:b/>
                <w:bCs/>
                <w:sz w:val="20"/>
                <w:szCs w:val="20"/>
              </w:rPr>
              <w:t xml:space="preserve">Are there any Fraud </w:t>
            </w:r>
            <w:r w:rsidR="002B5D04">
              <w:rPr>
                <w:rFonts w:ascii="Calibri" w:hAnsi="Calibri" w:cs="Calibri"/>
                <w:b/>
                <w:bCs/>
                <w:sz w:val="20"/>
                <w:szCs w:val="20"/>
              </w:rPr>
              <w:t>requirement</w:t>
            </w:r>
            <w:r>
              <w:rPr>
                <w:rFonts w:ascii="Calibri" w:hAnsi="Calibri" w:cs="Calibri"/>
                <w:b/>
                <w:bCs/>
                <w:sz w:val="20"/>
                <w:szCs w:val="20"/>
              </w:rPr>
              <w:t>s?</w:t>
            </w:r>
          </w:p>
        </w:tc>
        <w:tc>
          <w:tcPr>
            <w:tcW w:w="6237" w:type="dxa"/>
          </w:tcPr>
          <w:p w14:paraId="179D0136" w14:textId="62C1E48D" w:rsidR="00753008" w:rsidRPr="005B7FB8" w:rsidRDefault="004D0492">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SIM Swap processes must be designed to prevent </w:t>
            </w:r>
            <w:r w:rsidR="004F3A20">
              <w:rPr>
                <w:rFonts w:ascii="Calibri" w:hAnsi="Calibri" w:cs="Calibri"/>
                <w:i/>
                <w:iCs/>
                <w:color w:val="4F81BD" w:themeColor="accent1"/>
                <w:sz w:val="20"/>
                <w:szCs w:val="20"/>
                <w:lang w:val="en-GB"/>
              </w:rPr>
              <w:t>+</w:t>
            </w:r>
            <w:r>
              <w:rPr>
                <w:rFonts w:ascii="Calibri" w:hAnsi="Calibri" w:cs="Calibri"/>
                <w:i/>
                <w:iCs/>
                <w:color w:val="4F81BD" w:themeColor="accent1"/>
                <w:sz w:val="20"/>
                <w:szCs w:val="20"/>
                <w:lang w:val="en-GB"/>
              </w:rPr>
              <w:t xml:space="preserve"> not enable fraud</w:t>
            </w:r>
          </w:p>
        </w:tc>
      </w:tr>
      <w:tr w:rsidR="00577580" w14:paraId="4BD89FA1" w14:textId="77777777" w:rsidTr="006B25E5">
        <w:tc>
          <w:tcPr>
            <w:tcW w:w="2665" w:type="dxa"/>
          </w:tcPr>
          <w:p w14:paraId="619716D9" w14:textId="213A7EF0" w:rsidR="00577580" w:rsidRPr="00FB12A8" w:rsidRDefault="00577580">
            <w:pPr>
              <w:rPr>
                <w:rFonts w:ascii="Calibri" w:hAnsi="Calibri" w:cs="Calibri"/>
                <w:b/>
                <w:bCs/>
                <w:sz w:val="20"/>
                <w:szCs w:val="20"/>
              </w:rPr>
            </w:pPr>
            <w:r>
              <w:rPr>
                <w:rFonts w:ascii="Calibri" w:hAnsi="Calibri" w:cs="Calibri"/>
                <w:b/>
                <w:bCs/>
                <w:sz w:val="20"/>
                <w:szCs w:val="20"/>
              </w:rPr>
              <w:t>Auditability requirements</w:t>
            </w:r>
          </w:p>
        </w:tc>
        <w:tc>
          <w:tcPr>
            <w:tcW w:w="6237" w:type="dxa"/>
          </w:tcPr>
          <w:p w14:paraId="7C545F4A" w14:textId="72D90A49" w:rsidR="00577580" w:rsidRPr="005B7FB8" w:rsidRDefault="004F3A20">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SIM swaps must be fully </w:t>
            </w:r>
            <w:r w:rsidR="003368F5">
              <w:rPr>
                <w:rFonts w:ascii="Calibri" w:hAnsi="Calibri" w:cs="Calibri"/>
                <w:i/>
                <w:iCs/>
                <w:color w:val="4F81BD" w:themeColor="accent1"/>
                <w:sz w:val="20"/>
                <w:szCs w:val="20"/>
                <w:lang w:val="en-GB"/>
              </w:rPr>
              <w:t>recorded</w:t>
            </w:r>
            <w:r w:rsidR="00C64A8E">
              <w:rPr>
                <w:rFonts w:ascii="Calibri" w:hAnsi="Calibri" w:cs="Calibri"/>
                <w:i/>
                <w:iCs/>
                <w:color w:val="4F81BD" w:themeColor="accent1"/>
                <w:sz w:val="20"/>
                <w:szCs w:val="20"/>
                <w:lang w:val="en-GB"/>
              </w:rPr>
              <w:t xml:space="preserve"> and auditable</w:t>
            </w:r>
          </w:p>
        </w:tc>
      </w:tr>
      <w:tr w:rsidR="004218BA" w14:paraId="63C114FA" w14:textId="77777777" w:rsidTr="006B25E5">
        <w:tc>
          <w:tcPr>
            <w:tcW w:w="2665" w:type="dxa"/>
          </w:tcPr>
          <w:p w14:paraId="67151B0E" w14:textId="0AC51969" w:rsidR="004218BA" w:rsidRPr="00FB12A8" w:rsidRDefault="004218BA">
            <w:pPr>
              <w:rPr>
                <w:rFonts w:ascii="Calibri" w:hAnsi="Calibri" w:cs="Calibri"/>
                <w:b/>
                <w:bCs/>
                <w:sz w:val="20"/>
                <w:szCs w:val="20"/>
              </w:rPr>
            </w:pPr>
            <w:r w:rsidRPr="00FB12A8">
              <w:rPr>
                <w:rFonts w:ascii="Calibri" w:hAnsi="Calibri" w:cs="Calibri"/>
                <w:b/>
                <w:bCs/>
                <w:sz w:val="20"/>
                <w:szCs w:val="20"/>
              </w:rPr>
              <w:t xml:space="preserve">Accessibility </w:t>
            </w:r>
            <w:r w:rsidR="00F64A0B">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tcPr>
          <w:p w14:paraId="2FBBD290" w14:textId="68030141" w:rsidR="004218BA" w:rsidRPr="005B7FB8" w:rsidRDefault="005B7FB8">
            <w:pPr>
              <w:rPr>
                <w:rFonts w:ascii="Calibri" w:hAnsi="Calibri" w:cs="Calibri"/>
                <w:i/>
                <w:iCs/>
                <w:color w:val="4F81BD" w:themeColor="accent1"/>
                <w:sz w:val="20"/>
                <w:szCs w:val="20"/>
                <w:lang w:val="en-GB"/>
              </w:rPr>
            </w:pPr>
            <w:r w:rsidRPr="005B7FB8">
              <w:rPr>
                <w:rFonts w:ascii="Calibri" w:hAnsi="Calibri" w:cs="Calibri"/>
                <w:i/>
                <w:iCs/>
                <w:color w:val="4F81BD" w:themeColor="accent1"/>
                <w:sz w:val="20"/>
                <w:szCs w:val="20"/>
                <w:lang w:val="en-GB"/>
              </w:rPr>
              <w:t xml:space="preserve">The journey must </w:t>
            </w:r>
            <w:r w:rsidR="002B5D04">
              <w:rPr>
                <w:rFonts w:ascii="Calibri" w:hAnsi="Calibri" w:cs="Calibri"/>
                <w:i/>
                <w:iCs/>
                <w:color w:val="4F81BD" w:themeColor="accent1"/>
                <w:sz w:val="20"/>
                <w:szCs w:val="20"/>
                <w:lang w:val="en-GB"/>
              </w:rPr>
              <w:t>support vulnerable customers</w:t>
            </w:r>
          </w:p>
        </w:tc>
      </w:tr>
    </w:tbl>
    <w:p w14:paraId="2D02A9BD" w14:textId="378F21D9" w:rsidR="00073993" w:rsidRDefault="00073993" w:rsidP="00073993">
      <w:pPr>
        <w:rPr>
          <w:rFonts w:ascii="Calibri" w:hAnsi="Calibri" w:cs="Calibri"/>
          <w:b/>
          <w:bCs/>
        </w:rPr>
      </w:pPr>
    </w:p>
    <w:p w14:paraId="7E11A339" w14:textId="659D6E57" w:rsidR="007E12A8" w:rsidRPr="00042248" w:rsidRDefault="5AD7A67D" w:rsidP="001E4023">
      <w:pPr>
        <w:pStyle w:val="ListParagraph"/>
        <w:numPr>
          <w:ilvl w:val="1"/>
          <w:numId w:val="14"/>
        </w:numPr>
        <w:spacing w:after="0"/>
        <w:ind w:left="357" w:hanging="357"/>
        <w:rPr>
          <w:rFonts w:ascii="Calibri" w:hAnsi="Calibri" w:cs="Calibri"/>
          <w:b/>
          <w:bCs/>
          <w:sz w:val="28"/>
          <w:szCs w:val="28"/>
        </w:rPr>
      </w:pPr>
      <w:r w:rsidRPr="5D96F088">
        <w:rPr>
          <w:rFonts w:ascii="Calibri" w:hAnsi="Calibri" w:cs="Calibri"/>
          <w:b/>
          <w:bCs/>
          <w:sz w:val="28"/>
          <w:szCs w:val="28"/>
        </w:rPr>
        <w:t xml:space="preserve"> </w:t>
      </w:r>
      <w:r w:rsidR="00D02E69" w:rsidRPr="00042248">
        <w:rPr>
          <w:rFonts w:ascii="Calibri" w:hAnsi="Calibri" w:cs="Calibri"/>
          <w:b/>
          <w:bCs/>
          <w:sz w:val="28"/>
          <w:szCs w:val="28"/>
        </w:rPr>
        <w:t>What parts of the business are likely to be impacted</w:t>
      </w:r>
      <w:r w:rsidR="00042248">
        <w:rPr>
          <w:rFonts w:ascii="Calibri" w:hAnsi="Calibri" w:cs="Calibri"/>
          <w:b/>
          <w:bCs/>
          <w:sz w:val="28"/>
          <w:szCs w:val="28"/>
        </w:rPr>
        <w:t>?</w:t>
      </w:r>
    </w:p>
    <w:p w14:paraId="1D6CE8E2" w14:textId="37884D8E" w:rsidR="00966ED7" w:rsidRDefault="00156AF1" w:rsidP="00053FC4">
      <w:pPr>
        <w:rPr>
          <w:rFonts w:ascii="Calibri" w:hAnsi="Calibri" w:cs="Calibri"/>
          <w:i/>
          <w:iCs/>
          <w:lang w:val="en-GB"/>
        </w:rPr>
      </w:pPr>
      <w:r w:rsidRPr="006E7C05">
        <w:rPr>
          <w:rFonts w:ascii="Calibri" w:hAnsi="Calibri" w:cs="Calibri"/>
        </w:rPr>
        <w:t xml:space="preserve">Have you thought about how your requirement will impact key channels or </w:t>
      </w:r>
      <w:r w:rsidR="00AB7C55" w:rsidRPr="006E7C05">
        <w:rPr>
          <w:rFonts w:ascii="Calibri" w:hAnsi="Calibri" w:cs="Calibri"/>
        </w:rPr>
        <w:t xml:space="preserve">operational units in </w:t>
      </w:r>
      <w:r w:rsidR="00726983" w:rsidRPr="006E7C05">
        <w:rPr>
          <w:rFonts w:ascii="Calibri" w:hAnsi="Calibri" w:cs="Calibri"/>
        </w:rPr>
        <w:t>VMO2</w:t>
      </w:r>
      <w:r w:rsidR="00AB7C55" w:rsidRPr="006E7C05">
        <w:rPr>
          <w:rFonts w:ascii="Calibri" w:hAnsi="Calibri" w:cs="Calibri"/>
        </w:rPr>
        <w:t xml:space="preserve">? </w:t>
      </w:r>
      <w:r w:rsidR="003D46FE" w:rsidRPr="4E2CF9D3">
        <w:rPr>
          <w:rFonts w:ascii="Calibri" w:eastAsia="Calibri" w:hAnsi="Calibri" w:cs="Calibri"/>
          <w:i/>
          <w:sz w:val="20"/>
          <w:szCs w:val="20"/>
          <w:lang w:val="en-GB"/>
        </w:rPr>
        <w:t>Say if you believe an operational department will be impacted by implementing this idea</w:t>
      </w:r>
      <w:r w:rsidR="003D46FE">
        <w:rPr>
          <w:rFonts w:ascii="Calibri" w:hAnsi="Calibri" w:cs="Calibri"/>
          <w:i/>
          <w:iCs/>
          <w:lang w:val="en-GB"/>
        </w:rPr>
        <w:t>.</w:t>
      </w:r>
    </w:p>
    <w:p w14:paraId="7415FD7C" w14:textId="77777777" w:rsidR="004846A9" w:rsidRDefault="004846A9" w:rsidP="00053FC4">
      <w:pPr>
        <w:rPr>
          <w:rFonts w:ascii="Calibri" w:hAnsi="Calibri" w:cs="Calibri"/>
          <w:i/>
          <w:iCs/>
          <w:lang w:val="en-GB"/>
        </w:rPr>
      </w:pPr>
    </w:p>
    <w:tbl>
      <w:tblPr>
        <w:tblStyle w:val="TableGrid"/>
        <w:tblW w:w="9464" w:type="dxa"/>
        <w:tblLook w:val="04A0" w:firstRow="1" w:lastRow="0" w:firstColumn="1" w:lastColumn="0" w:noHBand="0" w:noVBand="1"/>
      </w:tblPr>
      <w:tblGrid>
        <w:gridCol w:w="3794"/>
        <w:gridCol w:w="1417"/>
        <w:gridCol w:w="4253"/>
      </w:tblGrid>
      <w:tr w:rsidR="00F72F00" w:rsidRPr="009E21A4" w14:paraId="3A8317F8" w14:textId="77777777" w:rsidTr="007F4023">
        <w:tc>
          <w:tcPr>
            <w:tcW w:w="3794" w:type="dxa"/>
          </w:tcPr>
          <w:p w14:paraId="2B19A3B0" w14:textId="77777777" w:rsidR="007F4023" w:rsidRPr="009E21A4" w:rsidRDefault="007F4023" w:rsidP="00571302">
            <w:pPr>
              <w:jc w:val="center"/>
              <w:rPr>
                <w:rFonts w:ascii="Calibri" w:hAnsi="Calibri" w:cs="Calibri"/>
                <w:b/>
                <w:bCs/>
                <w:sz w:val="20"/>
                <w:szCs w:val="20"/>
              </w:rPr>
            </w:pPr>
            <w:r w:rsidRPr="009E21A4">
              <w:rPr>
                <w:rFonts w:ascii="Calibri" w:hAnsi="Calibri" w:cs="Calibri"/>
                <w:b/>
                <w:bCs/>
                <w:sz w:val="20"/>
                <w:szCs w:val="20"/>
              </w:rPr>
              <w:lastRenderedPageBreak/>
              <w:t>Operational area</w:t>
            </w:r>
          </w:p>
        </w:tc>
        <w:tc>
          <w:tcPr>
            <w:tcW w:w="1417" w:type="dxa"/>
          </w:tcPr>
          <w:p w14:paraId="11A95C53" w14:textId="77777777" w:rsidR="007F4023" w:rsidRPr="009E21A4" w:rsidRDefault="007F4023" w:rsidP="00571302">
            <w:pPr>
              <w:jc w:val="center"/>
              <w:rPr>
                <w:rFonts w:ascii="Calibri" w:hAnsi="Calibri" w:cs="Calibri"/>
                <w:b/>
                <w:bCs/>
                <w:sz w:val="20"/>
                <w:szCs w:val="20"/>
              </w:rPr>
            </w:pPr>
            <w:r w:rsidRPr="39D0B259">
              <w:rPr>
                <w:rFonts w:ascii="Calibri" w:hAnsi="Calibri" w:cs="Calibri"/>
                <w:b/>
                <w:bCs/>
                <w:sz w:val="20"/>
                <w:szCs w:val="20"/>
              </w:rPr>
              <w:t>Impact?</w:t>
            </w:r>
            <w:r>
              <w:rPr>
                <w:rFonts w:ascii="Calibri" w:hAnsi="Calibri" w:cs="Calibri"/>
                <w:b/>
                <w:bCs/>
                <w:sz w:val="20"/>
                <w:szCs w:val="20"/>
              </w:rPr>
              <w:t xml:space="preserve"> </w:t>
            </w:r>
            <w:r w:rsidRPr="0060187F">
              <w:rPr>
                <w:rFonts w:ascii="Calibri" w:hAnsi="Calibri" w:cs="Calibri"/>
                <w:i/>
                <w:iCs/>
                <w:sz w:val="18"/>
                <w:szCs w:val="18"/>
              </w:rPr>
              <w:t>(Y/N/potential)</w:t>
            </w:r>
          </w:p>
        </w:tc>
        <w:tc>
          <w:tcPr>
            <w:tcW w:w="4253" w:type="dxa"/>
          </w:tcPr>
          <w:p w14:paraId="29479746" w14:textId="77777777" w:rsidR="007F4023" w:rsidRDefault="007F4023" w:rsidP="00571302">
            <w:pPr>
              <w:jc w:val="center"/>
              <w:rPr>
                <w:rFonts w:ascii="Calibri" w:hAnsi="Calibri" w:cs="Calibri"/>
                <w:b/>
                <w:bCs/>
                <w:sz w:val="20"/>
                <w:szCs w:val="20"/>
              </w:rPr>
            </w:pPr>
            <w:r>
              <w:rPr>
                <w:rFonts w:ascii="Calibri" w:hAnsi="Calibri" w:cs="Calibri"/>
                <w:b/>
                <w:bCs/>
                <w:sz w:val="20"/>
                <w:szCs w:val="20"/>
              </w:rPr>
              <w:t>How might this area be impacted?</w:t>
            </w:r>
          </w:p>
        </w:tc>
      </w:tr>
      <w:tr w:rsidR="007F4023" w:rsidRPr="009E21A4" w14:paraId="4AE3C66D" w14:textId="77777777" w:rsidTr="007F4023">
        <w:trPr>
          <w:gridAfter w:val="2"/>
          <w:wAfter w:w="5670" w:type="dxa"/>
        </w:trPr>
        <w:tc>
          <w:tcPr>
            <w:tcW w:w="3794" w:type="dxa"/>
          </w:tcPr>
          <w:p w14:paraId="523B6021" w14:textId="77777777" w:rsidR="007F4023" w:rsidRDefault="007F4023" w:rsidP="00571302">
            <w:pPr>
              <w:jc w:val="center"/>
              <w:rPr>
                <w:rFonts w:ascii="Calibri" w:hAnsi="Calibri" w:cs="Calibri"/>
                <w:i/>
                <w:iCs/>
                <w:color w:val="4F81BD" w:themeColor="accent1"/>
                <w:sz w:val="20"/>
                <w:szCs w:val="20"/>
              </w:rPr>
            </w:pPr>
            <w:r w:rsidRPr="004E3BC9">
              <w:rPr>
                <w:rFonts w:ascii="Calibri" w:hAnsi="Calibri" w:cs="Calibri"/>
                <w:b/>
                <w:bCs/>
                <w:lang w:val="en-GB"/>
              </w:rPr>
              <w:t>Customer facing channels</w:t>
            </w:r>
          </w:p>
        </w:tc>
      </w:tr>
      <w:tr w:rsidR="00F72F00" w:rsidRPr="009E21A4" w14:paraId="53E08AD8" w14:textId="77777777" w:rsidTr="007F4023">
        <w:tc>
          <w:tcPr>
            <w:tcW w:w="3794" w:type="dxa"/>
          </w:tcPr>
          <w:p w14:paraId="1F4027C7" w14:textId="77777777" w:rsidR="007F4023" w:rsidRDefault="007F4023" w:rsidP="00571302">
            <w:pPr>
              <w:rPr>
                <w:rFonts w:ascii="Calibri" w:hAnsi="Calibri" w:cs="Calibri"/>
                <w:sz w:val="20"/>
                <w:szCs w:val="20"/>
              </w:rPr>
            </w:pPr>
            <w:r>
              <w:rPr>
                <w:rFonts w:ascii="Calibri" w:hAnsi="Calibri" w:cs="Calibri"/>
                <w:sz w:val="20"/>
                <w:szCs w:val="20"/>
              </w:rPr>
              <w:t>Digital channels (web, app)</w:t>
            </w:r>
          </w:p>
        </w:tc>
        <w:tc>
          <w:tcPr>
            <w:tcW w:w="1417" w:type="dxa"/>
          </w:tcPr>
          <w:p w14:paraId="7B42D182" w14:textId="50F15855" w:rsidR="007F4023" w:rsidRPr="00445CBD" w:rsidRDefault="00F170C4" w:rsidP="00571302">
            <w:pPr>
              <w:jc w:val="center"/>
              <w:rPr>
                <w:rFonts w:ascii="Calibri" w:hAnsi="Calibri" w:cs="Calibri"/>
                <w:color w:val="4F81BD" w:themeColor="accent1"/>
                <w:sz w:val="20"/>
                <w:szCs w:val="20"/>
              </w:rPr>
            </w:pPr>
            <w:r>
              <w:rPr>
                <w:rFonts w:ascii="Calibri" w:hAnsi="Calibri" w:cs="Calibri"/>
                <w:color w:val="4F81BD" w:themeColor="accent1"/>
                <w:sz w:val="20"/>
                <w:szCs w:val="20"/>
              </w:rPr>
              <w:t>Y</w:t>
            </w:r>
          </w:p>
        </w:tc>
        <w:tc>
          <w:tcPr>
            <w:tcW w:w="4253" w:type="dxa"/>
          </w:tcPr>
          <w:p w14:paraId="4D6C6EB9" w14:textId="63C21E49" w:rsidR="007F4023" w:rsidRPr="00A657B6" w:rsidRDefault="004D2E1E" w:rsidP="00571302">
            <w:pPr>
              <w:rPr>
                <w:rFonts w:ascii="Calibri" w:hAnsi="Calibri" w:cs="Calibri"/>
                <w:i/>
                <w:iCs/>
                <w:color w:val="4F81BD" w:themeColor="accent1"/>
                <w:sz w:val="18"/>
                <w:szCs w:val="18"/>
              </w:rPr>
            </w:pPr>
            <w:r>
              <w:rPr>
                <w:rFonts w:ascii="Calibri" w:hAnsi="Calibri" w:cs="Calibri"/>
                <w:i/>
                <w:iCs/>
                <w:color w:val="4F81BD" w:themeColor="accent1"/>
                <w:sz w:val="20"/>
                <w:szCs w:val="20"/>
              </w:rPr>
              <w:t>Surfacing and improvement of SIM Swap journeys</w:t>
            </w:r>
          </w:p>
        </w:tc>
      </w:tr>
      <w:tr w:rsidR="00F72F00" w:rsidRPr="009E21A4" w14:paraId="585C3659" w14:textId="77777777" w:rsidTr="007F4023">
        <w:tc>
          <w:tcPr>
            <w:tcW w:w="3794" w:type="dxa"/>
          </w:tcPr>
          <w:p w14:paraId="683B5FED" w14:textId="77777777" w:rsidR="007F4023" w:rsidRDefault="007F4023" w:rsidP="00571302">
            <w:pPr>
              <w:rPr>
                <w:rFonts w:ascii="Calibri" w:hAnsi="Calibri" w:cs="Calibri"/>
                <w:sz w:val="20"/>
                <w:szCs w:val="20"/>
              </w:rPr>
            </w:pPr>
            <w:r>
              <w:rPr>
                <w:rFonts w:ascii="Calibri" w:hAnsi="Calibri" w:cs="Calibri"/>
                <w:sz w:val="20"/>
                <w:szCs w:val="20"/>
              </w:rPr>
              <w:t>Retail stores</w:t>
            </w:r>
          </w:p>
        </w:tc>
        <w:tc>
          <w:tcPr>
            <w:tcW w:w="1417" w:type="dxa"/>
          </w:tcPr>
          <w:p w14:paraId="48DBF0AC" w14:textId="615E874D" w:rsidR="007F4023" w:rsidRPr="00445CBD" w:rsidRDefault="00166AAE" w:rsidP="00571302">
            <w:pPr>
              <w:jc w:val="center"/>
              <w:rPr>
                <w:rFonts w:ascii="Calibri" w:hAnsi="Calibri" w:cs="Calibri"/>
                <w:color w:val="4F81BD" w:themeColor="accent1"/>
                <w:sz w:val="20"/>
                <w:szCs w:val="20"/>
              </w:rPr>
            </w:pPr>
            <w:r>
              <w:rPr>
                <w:rFonts w:ascii="Calibri" w:hAnsi="Calibri" w:cs="Calibri"/>
                <w:color w:val="4F81BD" w:themeColor="accent1"/>
                <w:sz w:val="20"/>
                <w:szCs w:val="20"/>
              </w:rPr>
              <w:t>Y</w:t>
            </w:r>
          </w:p>
        </w:tc>
        <w:tc>
          <w:tcPr>
            <w:tcW w:w="4253" w:type="dxa"/>
          </w:tcPr>
          <w:p w14:paraId="38ACCDB4" w14:textId="404AA694" w:rsidR="007F4023" w:rsidRPr="00A657B6" w:rsidRDefault="00166AAE" w:rsidP="00571302">
            <w:pPr>
              <w:rPr>
                <w:rFonts w:ascii="Calibri" w:hAnsi="Calibri" w:cs="Calibri"/>
                <w:i/>
                <w:iCs/>
                <w:color w:val="4F81BD" w:themeColor="accent1"/>
                <w:sz w:val="18"/>
                <w:szCs w:val="18"/>
              </w:rPr>
            </w:pPr>
            <w:r>
              <w:rPr>
                <w:rFonts w:ascii="Calibri" w:hAnsi="Calibri" w:cs="Calibri"/>
                <w:i/>
                <w:iCs/>
                <w:color w:val="4F81BD" w:themeColor="accent1"/>
                <w:sz w:val="18"/>
                <w:szCs w:val="18"/>
              </w:rPr>
              <w:t>Potential customer support requirement</w:t>
            </w:r>
          </w:p>
        </w:tc>
      </w:tr>
      <w:tr w:rsidR="00F72F00" w:rsidRPr="009E21A4" w14:paraId="03C4A020" w14:textId="77777777" w:rsidTr="007F4023">
        <w:tc>
          <w:tcPr>
            <w:tcW w:w="3794" w:type="dxa"/>
          </w:tcPr>
          <w:p w14:paraId="649DEADE" w14:textId="77777777" w:rsidR="007F4023" w:rsidRDefault="007F4023" w:rsidP="00571302">
            <w:pPr>
              <w:rPr>
                <w:rFonts w:ascii="Calibri" w:hAnsi="Calibri" w:cs="Calibri"/>
                <w:sz w:val="20"/>
                <w:szCs w:val="20"/>
              </w:rPr>
            </w:pPr>
            <w:r>
              <w:rPr>
                <w:rFonts w:ascii="Calibri" w:hAnsi="Calibri" w:cs="Calibri"/>
                <w:sz w:val="20"/>
                <w:szCs w:val="20"/>
              </w:rPr>
              <w:t>Care and Retentions</w:t>
            </w:r>
          </w:p>
        </w:tc>
        <w:tc>
          <w:tcPr>
            <w:tcW w:w="1417" w:type="dxa"/>
          </w:tcPr>
          <w:p w14:paraId="19482E21" w14:textId="0AE5505D" w:rsidR="007F4023" w:rsidRPr="00445CBD" w:rsidRDefault="00166AAE" w:rsidP="00571302">
            <w:pPr>
              <w:jc w:val="center"/>
              <w:rPr>
                <w:rFonts w:ascii="Calibri" w:hAnsi="Calibri" w:cs="Calibri"/>
                <w:color w:val="4F81BD" w:themeColor="accent1"/>
                <w:sz w:val="20"/>
                <w:szCs w:val="20"/>
              </w:rPr>
            </w:pPr>
            <w:r>
              <w:rPr>
                <w:rFonts w:ascii="Calibri" w:hAnsi="Calibri" w:cs="Calibri"/>
                <w:color w:val="4F81BD" w:themeColor="accent1"/>
                <w:sz w:val="20"/>
                <w:szCs w:val="20"/>
              </w:rPr>
              <w:t>Y</w:t>
            </w:r>
          </w:p>
        </w:tc>
        <w:tc>
          <w:tcPr>
            <w:tcW w:w="4253" w:type="dxa"/>
          </w:tcPr>
          <w:p w14:paraId="011E558D" w14:textId="03E5AB91" w:rsidR="007F4023" w:rsidRPr="00A657B6" w:rsidRDefault="00166AAE" w:rsidP="00571302">
            <w:pPr>
              <w:rPr>
                <w:rFonts w:ascii="Calibri" w:hAnsi="Calibri" w:cs="Calibri"/>
                <w:i/>
                <w:iCs/>
                <w:color w:val="4F81BD" w:themeColor="accent1"/>
                <w:sz w:val="18"/>
                <w:szCs w:val="18"/>
              </w:rPr>
            </w:pPr>
            <w:r>
              <w:rPr>
                <w:rFonts w:ascii="Calibri" w:hAnsi="Calibri" w:cs="Calibri"/>
                <w:i/>
                <w:iCs/>
                <w:color w:val="4F81BD" w:themeColor="accent1"/>
                <w:sz w:val="18"/>
                <w:szCs w:val="18"/>
              </w:rPr>
              <w:t>Potential customer support requirement</w:t>
            </w:r>
          </w:p>
        </w:tc>
      </w:tr>
      <w:tr w:rsidR="007F4023" w:rsidRPr="009E21A4" w14:paraId="05C24868" w14:textId="77777777" w:rsidTr="007F4023">
        <w:trPr>
          <w:gridAfter w:val="2"/>
          <w:wAfter w:w="5670" w:type="dxa"/>
        </w:trPr>
        <w:tc>
          <w:tcPr>
            <w:tcW w:w="3794" w:type="dxa"/>
          </w:tcPr>
          <w:p w14:paraId="293F8AF3" w14:textId="77777777" w:rsidR="007F4023" w:rsidRDefault="007F4023" w:rsidP="00571302">
            <w:pPr>
              <w:jc w:val="center"/>
              <w:rPr>
                <w:rFonts w:ascii="Calibri" w:hAnsi="Calibri" w:cs="Calibri"/>
                <w:i/>
                <w:iCs/>
                <w:color w:val="4F81BD" w:themeColor="accent1"/>
                <w:sz w:val="20"/>
                <w:szCs w:val="20"/>
              </w:rPr>
            </w:pPr>
            <w:r w:rsidRPr="001B4061">
              <w:rPr>
                <w:rFonts w:ascii="Calibri" w:hAnsi="Calibri" w:cs="Calibri"/>
                <w:b/>
                <w:bCs/>
                <w:lang w:val="en-GB"/>
              </w:rPr>
              <w:t>Commercial &amp; go to market</w:t>
            </w:r>
          </w:p>
        </w:tc>
      </w:tr>
      <w:tr w:rsidR="00F72F00" w:rsidRPr="009E21A4" w14:paraId="00B9D0DA" w14:textId="77777777" w:rsidTr="007F4023">
        <w:tc>
          <w:tcPr>
            <w:tcW w:w="3794" w:type="dxa"/>
          </w:tcPr>
          <w:p w14:paraId="096073D8" w14:textId="77777777" w:rsidR="004D753E" w:rsidRDefault="004D753E" w:rsidP="004D753E">
            <w:pPr>
              <w:rPr>
                <w:rFonts w:ascii="Calibri" w:hAnsi="Calibri" w:cs="Calibri"/>
                <w:sz w:val="20"/>
                <w:szCs w:val="20"/>
              </w:rPr>
            </w:pPr>
            <w:r>
              <w:rPr>
                <w:rFonts w:ascii="Calibri" w:hAnsi="Calibri" w:cs="Calibri"/>
                <w:sz w:val="20"/>
                <w:szCs w:val="20"/>
              </w:rPr>
              <w:t>Product &amp; Proposition management</w:t>
            </w:r>
          </w:p>
        </w:tc>
        <w:tc>
          <w:tcPr>
            <w:tcW w:w="1417" w:type="dxa"/>
          </w:tcPr>
          <w:p w14:paraId="5448EE30" w14:textId="026038BE" w:rsidR="004D753E" w:rsidRDefault="004D753E" w:rsidP="004D753E">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0CE678ED" w14:textId="48CA8603" w:rsidR="004D753E" w:rsidRPr="00A657B6" w:rsidRDefault="004D753E" w:rsidP="004D753E">
            <w:pPr>
              <w:rPr>
                <w:rFonts w:ascii="Calibri" w:hAnsi="Calibri" w:cs="Calibri"/>
                <w:i/>
                <w:iCs/>
                <w:color w:val="4F81BD" w:themeColor="accent1"/>
                <w:sz w:val="18"/>
                <w:szCs w:val="18"/>
              </w:rPr>
            </w:pPr>
            <w:r>
              <w:rPr>
                <w:rFonts w:ascii="Calibri" w:hAnsi="Calibri" w:cs="Calibri"/>
                <w:i/>
                <w:iCs/>
                <w:color w:val="4F81BD" w:themeColor="accent1"/>
                <w:sz w:val="20"/>
                <w:szCs w:val="20"/>
              </w:rPr>
              <w:t>In terms of e.g. customer comms, FAQ etc</w:t>
            </w:r>
          </w:p>
        </w:tc>
      </w:tr>
      <w:tr w:rsidR="00F72F00" w:rsidRPr="009E21A4" w14:paraId="70D3E410" w14:textId="77777777" w:rsidTr="007F4023">
        <w:tc>
          <w:tcPr>
            <w:tcW w:w="3794" w:type="dxa"/>
          </w:tcPr>
          <w:p w14:paraId="738DE9DF" w14:textId="77777777" w:rsidR="004D753E" w:rsidRDefault="004D753E" w:rsidP="004D753E">
            <w:pPr>
              <w:rPr>
                <w:rFonts w:ascii="Calibri" w:hAnsi="Calibri" w:cs="Calibri"/>
                <w:sz w:val="20"/>
                <w:szCs w:val="20"/>
              </w:rPr>
            </w:pPr>
            <w:r>
              <w:rPr>
                <w:rFonts w:ascii="Calibri" w:hAnsi="Calibri" w:cs="Calibri"/>
                <w:sz w:val="20"/>
                <w:szCs w:val="20"/>
              </w:rPr>
              <w:t>Marketing &amp; Sales</w:t>
            </w:r>
          </w:p>
        </w:tc>
        <w:tc>
          <w:tcPr>
            <w:tcW w:w="1417" w:type="dxa"/>
          </w:tcPr>
          <w:p w14:paraId="26521670" w14:textId="36959323" w:rsidR="004D753E" w:rsidRDefault="004D753E" w:rsidP="004D753E">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36338075" w14:textId="557B29EB" w:rsidR="004D753E" w:rsidRPr="00A657B6" w:rsidRDefault="004D753E" w:rsidP="004D753E">
            <w:pPr>
              <w:rPr>
                <w:rFonts w:ascii="Calibri" w:hAnsi="Calibri" w:cs="Calibri"/>
                <w:i/>
                <w:iCs/>
                <w:color w:val="4F81BD" w:themeColor="accent1"/>
                <w:sz w:val="18"/>
                <w:szCs w:val="18"/>
              </w:rPr>
            </w:pPr>
            <w:r>
              <w:rPr>
                <w:rFonts w:ascii="Calibri" w:hAnsi="Calibri" w:cs="Calibri"/>
                <w:i/>
                <w:iCs/>
                <w:color w:val="4F81BD" w:themeColor="accent1"/>
                <w:sz w:val="20"/>
                <w:szCs w:val="20"/>
              </w:rPr>
              <w:t>In terms of e.g. customer comms, FAQ etc</w:t>
            </w:r>
          </w:p>
        </w:tc>
      </w:tr>
      <w:tr w:rsidR="00F72F00" w:rsidRPr="009E21A4" w14:paraId="3B1B43EB" w14:textId="77777777" w:rsidTr="007F4023">
        <w:tc>
          <w:tcPr>
            <w:tcW w:w="3794" w:type="dxa"/>
          </w:tcPr>
          <w:p w14:paraId="0BE138AB" w14:textId="77777777" w:rsidR="004D753E" w:rsidRDefault="004D753E" w:rsidP="004D753E">
            <w:pPr>
              <w:rPr>
                <w:rFonts w:ascii="Calibri" w:hAnsi="Calibri" w:cs="Calibri"/>
                <w:sz w:val="20"/>
                <w:szCs w:val="20"/>
              </w:rPr>
            </w:pPr>
            <w:r>
              <w:rPr>
                <w:rFonts w:ascii="Calibri" w:hAnsi="Calibri" w:cs="Calibri"/>
                <w:sz w:val="20"/>
                <w:szCs w:val="20"/>
              </w:rPr>
              <w:t>Shop &amp; Basket (buy/upgrade journeys)</w:t>
            </w:r>
          </w:p>
        </w:tc>
        <w:tc>
          <w:tcPr>
            <w:tcW w:w="1417" w:type="dxa"/>
          </w:tcPr>
          <w:p w14:paraId="5A47BF87" w14:textId="7B7ADF71" w:rsidR="004D753E" w:rsidRDefault="005F6DF8" w:rsidP="004D753E">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w:t>
            </w:r>
          </w:p>
        </w:tc>
        <w:tc>
          <w:tcPr>
            <w:tcW w:w="4253" w:type="dxa"/>
          </w:tcPr>
          <w:p w14:paraId="0D8B7BDB" w14:textId="47D9B447" w:rsidR="004D753E" w:rsidRPr="00A657B6" w:rsidRDefault="00DA736E" w:rsidP="004D753E">
            <w:pPr>
              <w:rPr>
                <w:rFonts w:ascii="Calibri" w:hAnsi="Calibri" w:cs="Calibri"/>
                <w:i/>
                <w:iCs/>
                <w:color w:val="4F81BD" w:themeColor="accent1"/>
                <w:sz w:val="18"/>
                <w:szCs w:val="18"/>
              </w:rPr>
            </w:pPr>
            <w:r>
              <w:rPr>
                <w:rFonts w:ascii="Calibri" w:hAnsi="Calibri" w:cs="Calibri"/>
                <w:i/>
                <w:iCs/>
                <w:color w:val="4F81BD" w:themeColor="accent1"/>
                <w:sz w:val="18"/>
                <w:szCs w:val="18"/>
              </w:rPr>
              <w:t>Assumed more impacting of in life customers</w:t>
            </w:r>
            <w:r w:rsidR="004D753E" w:rsidRPr="00A657B6">
              <w:rPr>
                <w:rFonts w:ascii="Calibri" w:hAnsi="Calibri" w:cs="Calibri"/>
                <w:i/>
                <w:iCs/>
                <w:color w:val="4F81BD" w:themeColor="accent1"/>
                <w:sz w:val="18"/>
                <w:szCs w:val="18"/>
              </w:rPr>
              <w:t> </w:t>
            </w:r>
          </w:p>
        </w:tc>
      </w:tr>
      <w:tr w:rsidR="004D753E" w:rsidRPr="009E21A4" w14:paraId="25A1BDC3" w14:textId="77777777" w:rsidTr="007F4023">
        <w:trPr>
          <w:gridAfter w:val="2"/>
          <w:wAfter w:w="5670" w:type="dxa"/>
        </w:trPr>
        <w:tc>
          <w:tcPr>
            <w:tcW w:w="3794" w:type="dxa"/>
          </w:tcPr>
          <w:p w14:paraId="20097387" w14:textId="77777777" w:rsidR="004D753E" w:rsidRDefault="004D753E" w:rsidP="004D753E">
            <w:pPr>
              <w:jc w:val="center"/>
              <w:rPr>
                <w:rFonts w:ascii="Calibri" w:hAnsi="Calibri" w:cs="Calibri"/>
                <w:i/>
                <w:iCs/>
                <w:color w:val="4F81BD" w:themeColor="accent1"/>
                <w:sz w:val="20"/>
                <w:szCs w:val="20"/>
              </w:rPr>
            </w:pPr>
            <w:r w:rsidRPr="00417A07">
              <w:rPr>
                <w:rFonts w:ascii="Calibri" w:hAnsi="Calibri" w:cs="Calibri"/>
                <w:b/>
                <w:bCs/>
                <w:lang w:val="en-GB"/>
              </w:rPr>
              <w:t>Order fulfilment &amp; service changes</w:t>
            </w:r>
          </w:p>
        </w:tc>
      </w:tr>
      <w:tr w:rsidR="00F72F00" w:rsidRPr="009E21A4" w14:paraId="2D9E8DDF" w14:textId="77777777" w:rsidTr="007F4023">
        <w:tc>
          <w:tcPr>
            <w:tcW w:w="3794" w:type="dxa"/>
          </w:tcPr>
          <w:p w14:paraId="48F9B2C3" w14:textId="77777777" w:rsidR="004D753E" w:rsidRDefault="004D753E" w:rsidP="004D753E">
            <w:pPr>
              <w:rPr>
                <w:rFonts w:ascii="Calibri" w:hAnsi="Calibri" w:cs="Calibri"/>
                <w:sz w:val="20"/>
                <w:szCs w:val="20"/>
              </w:rPr>
            </w:pPr>
            <w:r>
              <w:rPr>
                <w:rFonts w:ascii="Calibri" w:hAnsi="Calibri" w:cs="Calibri"/>
                <w:sz w:val="20"/>
                <w:szCs w:val="20"/>
              </w:rPr>
              <w:t>Order &amp; fulfilment</w:t>
            </w:r>
          </w:p>
        </w:tc>
        <w:tc>
          <w:tcPr>
            <w:tcW w:w="1417" w:type="dxa"/>
          </w:tcPr>
          <w:p w14:paraId="2E4BC346" w14:textId="05E5F4BE" w:rsidR="004D753E" w:rsidRDefault="00DA736E" w:rsidP="004D753E">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2B8F2581" w14:textId="54A3DEA5" w:rsidR="004D753E" w:rsidRPr="00A657B6" w:rsidRDefault="00723573" w:rsidP="004D753E">
            <w:pPr>
              <w:rPr>
                <w:rFonts w:ascii="Calibri" w:hAnsi="Calibri" w:cs="Calibri"/>
                <w:i/>
                <w:iCs/>
                <w:color w:val="4F81BD" w:themeColor="accent1"/>
                <w:sz w:val="18"/>
                <w:szCs w:val="18"/>
              </w:rPr>
            </w:pPr>
            <w:r>
              <w:rPr>
                <w:rFonts w:ascii="Calibri" w:hAnsi="Calibri" w:cs="Calibri"/>
                <w:i/>
                <w:iCs/>
                <w:color w:val="4F81BD" w:themeColor="accent1"/>
                <w:sz w:val="18"/>
                <w:szCs w:val="18"/>
              </w:rPr>
              <w:t>Presumably</w:t>
            </w:r>
            <w:r w:rsidR="00822D86">
              <w:rPr>
                <w:rFonts w:ascii="Calibri" w:hAnsi="Calibri" w:cs="Calibri"/>
                <w:i/>
                <w:iCs/>
                <w:color w:val="4F81BD" w:themeColor="accent1"/>
                <w:sz w:val="18"/>
                <w:szCs w:val="18"/>
              </w:rPr>
              <w:t xml:space="preserve"> – including supply chain</w:t>
            </w:r>
          </w:p>
        </w:tc>
      </w:tr>
      <w:tr w:rsidR="00F72F00" w:rsidRPr="009E21A4" w14:paraId="380DE2D5" w14:textId="77777777" w:rsidTr="007F4023">
        <w:tc>
          <w:tcPr>
            <w:tcW w:w="3794" w:type="dxa"/>
          </w:tcPr>
          <w:p w14:paraId="36B56CD8" w14:textId="77777777" w:rsidR="004D753E" w:rsidRDefault="004D753E" w:rsidP="004D753E">
            <w:pPr>
              <w:rPr>
                <w:rFonts w:ascii="Calibri" w:hAnsi="Calibri" w:cs="Calibri"/>
                <w:sz w:val="20"/>
                <w:szCs w:val="20"/>
              </w:rPr>
            </w:pPr>
            <w:r>
              <w:rPr>
                <w:rFonts w:ascii="Calibri" w:hAnsi="Calibri" w:cs="Calibri"/>
                <w:sz w:val="20"/>
                <w:szCs w:val="20"/>
              </w:rPr>
              <w:t>Service activation &amp; configuration</w:t>
            </w:r>
          </w:p>
        </w:tc>
        <w:tc>
          <w:tcPr>
            <w:tcW w:w="1417" w:type="dxa"/>
          </w:tcPr>
          <w:p w14:paraId="691D6339" w14:textId="14217022" w:rsidR="004D753E" w:rsidRDefault="00DA736E" w:rsidP="004D753E">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277469DC" w14:textId="62851EC5" w:rsidR="004D753E" w:rsidRPr="00A657B6" w:rsidRDefault="004D753E" w:rsidP="004D753E">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Provisioning, activation</w:t>
            </w:r>
            <w:r w:rsidR="004C48A7">
              <w:rPr>
                <w:rFonts w:ascii="Calibri" w:hAnsi="Calibri" w:cs="Calibri"/>
                <w:i/>
                <w:iCs/>
                <w:color w:val="4F81BD" w:themeColor="accent1"/>
                <w:sz w:val="18"/>
                <w:szCs w:val="18"/>
              </w:rPr>
              <w:t xml:space="preserve"> etc</w:t>
            </w:r>
          </w:p>
        </w:tc>
      </w:tr>
      <w:tr w:rsidR="00F72F00" w:rsidRPr="009E21A4" w14:paraId="20C370E5" w14:textId="77777777" w:rsidTr="007F4023">
        <w:tc>
          <w:tcPr>
            <w:tcW w:w="3794" w:type="dxa"/>
          </w:tcPr>
          <w:p w14:paraId="07C3CAEB" w14:textId="77777777" w:rsidR="004D753E" w:rsidRDefault="004D753E" w:rsidP="004D753E">
            <w:pPr>
              <w:rPr>
                <w:rFonts w:ascii="Calibri" w:hAnsi="Calibri" w:cs="Calibri"/>
                <w:sz w:val="20"/>
                <w:szCs w:val="20"/>
              </w:rPr>
            </w:pPr>
            <w:r>
              <w:rPr>
                <w:rFonts w:ascii="Calibri" w:hAnsi="Calibri" w:cs="Calibri"/>
                <w:sz w:val="20"/>
                <w:szCs w:val="20"/>
              </w:rPr>
              <w:t>Field operations</w:t>
            </w:r>
          </w:p>
        </w:tc>
        <w:tc>
          <w:tcPr>
            <w:tcW w:w="1417" w:type="dxa"/>
          </w:tcPr>
          <w:p w14:paraId="7D4C3C0F" w14:textId="77777777" w:rsidR="004D753E" w:rsidRDefault="004D753E" w:rsidP="004D753E">
            <w:pPr>
              <w:jc w:val="center"/>
              <w:rPr>
                <w:rFonts w:ascii="Calibri" w:hAnsi="Calibri" w:cs="Calibri"/>
                <w:i/>
                <w:iCs/>
                <w:color w:val="4F81BD" w:themeColor="accent1"/>
                <w:sz w:val="20"/>
                <w:szCs w:val="20"/>
              </w:rPr>
            </w:pPr>
          </w:p>
        </w:tc>
        <w:tc>
          <w:tcPr>
            <w:tcW w:w="4253" w:type="dxa"/>
          </w:tcPr>
          <w:p w14:paraId="70A90F78" w14:textId="77777777" w:rsidR="004D753E" w:rsidRPr="00A657B6" w:rsidRDefault="004D753E" w:rsidP="004D753E">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Customer installs, repairs, visits, equipment delivery </w:t>
            </w:r>
          </w:p>
        </w:tc>
      </w:tr>
      <w:tr w:rsidR="004D753E" w:rsidRPr="009E21A4" w14:paraId="0DFD9BDC" w14:textId="77777777" w:rsidTr="007F4023">
        <w:trPr>
          <w:gridAfter w:val="2"/>
          <w:wAfter w:w="5670" w:type="dxa"/>
        </w:trPr>
        <w:tc>
          <w:tcPr>
            <w:tcW w:w="3794" w:type="dxa"/>
          </w:tcPr>
          <w:p w14:paraId="04CED63D" w14:textId="77777777" w:rsidR="004D753E" w:rsidRPr="008D2FEC" w:rsidRDefault="004D753E" w:rsidP="004D753E">
            <w:pPr>
              <w:jc w:val="center"/>
              <w:rPr>
                <w:rFonts w:ascii="Calibri" w:hAnsi="Calibri" w:cs="Calibri"/>
                <w:b/>
                <w:bCs/>
                <w:i/>
                <w:iCs/>
                <w:color w:val="4F81BD" w:themeColor="accent1"/>
                <w:sz w:val="20"/>
                <w:szCs w:val="20"/>
              </w:rPr>
            </w:pPr>
            <w:r w:rsidRPr="008D2FEC">
              <w:rPr>
                <w:rFonts w:ascii="Calibri" w:hAnsi="Calibri" w:cs="Calibri"/>
                <w:b/>
                <w:bCs/>
                <w:lang w:val="en-GB"/>
              </w:rPr>
              <w:t>Run and assure services</w:t>
            </w:r>
          </w:p>
        </w:tc>
      </w:tr>
      <w:tr w:rsidR="00F72F00" w:rsidRPr="009E21A4" w14:paraId="0795E167" w14:textId="77777777" w:rsidTr="007F4023">
        <w:tc>
          <w:tcPr>
            <w:tcW w:w="3794" w:type="dxa"/>
          </w:tcPr>
          <w:p w14:paraId="5550F527" w14:textId="77777777" w:rsidR="004D753E" w:rsidRDefault="004D753E" w:rsidP="004D753E">
            <w:pPr>
              <w:rPr>
                <w:rFonts w:ascii="Calibri" w:hAnsi="Calibri" w:cs="Calibri"/>
                <w:sz w:val="20"/>
                <w:szCs w:val="20"/>
              </w:rPr>
            </w:pPr>
            <w:r>
              <w:rPr>
                <w:rFonts w:ascii="Calibri" w:hAnsi="Calibri" w:cs="Calibri"/>
                <w:sz w:val="20"/>
                <w:szCs w:val="20"/>
              </w:rPr>
              <w:t>Network services (mobile, fixed, TV)</w:t>
            </w:r>
          </w:p>
        </w:tc>
        <w:tc>
          <w:tcPr>
            <w:tcW w:w="1417" w:type="dxa"/>
          </w:tcPr>
          <w:p w14:paraId="1DD9B5C8" w14:textId="57849A29" w:rsidR="004D753E" w:rsidRDefault="00723573" w:rsidP="004D753E">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441F809D" w14:textId="3E3BC1E3" w:rsidR="004D753E" w:rsidRPr="00A657B6" w:rsidRDefault="00723573" w:rsidP="004D753E">
            <w:pPr>
              <w:rPr>
                <w:rFonts w:ascii="Calibri" w:hAnsi="Calibri" w:cs="Calibri"/>
                <w:i/>
                <w:iCs/>
                <w:color w:val="4F81BD" w:themeColor="accent1"/>
                <w:sz w:val="18"/>
                <w:szCs w:val="18"/>
              </w:rPr>
            </w:pPr>
            <w:r>
              <w:rPr>
                <w:rFonts w:ascii="Calibri" w:hAnsi="Calibri" w:cs="Calibri"/>
                <w:i/>
                <w:iCs/>
                <w:color w:val="4F81BD" w:themeColor="accent1"/>
                <w:sz w:val="18"/>
                <w:szCs w:val="18"/>
              </w:rPr>
              <w:t>Enable 5GSA service</w:t>
            </w:r>
            <w:r w:rsidR="00F72F00">
              <w:rPr>
                <w:rFonts w:ascii="Calibri" w:hAnsi="Calibri" w:cs="Calibri"/>
                <w:i/>
                <w:iCs/>
                <w:color w:val="4F81BD" w:themeColor="accent1"/>
                <w:sz w:val="18"/>
                <w:szCs w:val="18"/>
              </w:rPr>
              <w:t xml:space="preserve">s when </w:t>
            </w:r>
            <w:r w:rsidR="00822D86">
              <w:rPr>
                <w:rFonts w:ascii="Calibri" w:hAnsi="Calibri" w:cs="Calibri"/>
                <w:i/>
                <w:iCs/>
                <w:color w:val="4F81BD" w:themeColor="accent1"/>
                <w:sz w:val="18"/>
                <w:szCs w:val="18"/>
              </w:rPr>
              <w:t>provisioned</w:t>
            </w:r>
          </w:p>
        </w:tc>
      </w:tr>
      <w:tr w:rsidR="00F72F00" w:rsidRPr="009E21A4" w14:paraId="5990E928" w14:textId="77777777" w:rsidTr="007F4023">
        <w:tc>
          <w:tcPr>
            <w:tcW w:w="3794" w:type="dxa"/>
          </w:tcPr>
          <w:p w14:paraId="1BF4E225" w14:textId="77777777" w:rsidR="004D753E" w:rsidRDefault="004D753E" w:rsidP="004D753E">
            <w:pPr>
              <w:rPr>
                <w:rFonts w:ascii="Calibri" w:hAnsi="Calibri" w:cs="Calibri"/>
                <w:sz w:val="20"/>
                <w:szCs w:val="20"/>
              </w:rPr>
            </w:pPr>
            <w:r>
              <w:rPr>
                <w:rFonts w:ascii="Calibri" w:hAnsi="Calibri" w:cs="Calibri"/>
                <w:sz w:val="20"/>
                <w:szCs w:val="20"/>
              </w:rPr>
              <w:t>Faults, outages &amp; service assurance</w:t>
            </w:r>
          </w:p>
        </w:tc>
        <w:tc>
          <w:tcPr>
            <w:tcW w:w="1417" w:type="dxa"/>
          </w:tcPr>
          <w:p w14:paraId="1C9461FC" w14:textId="1589EDF8" w:rsidR="004D753E" w:rsidRDefault="00822D86" w:rsidP="004D753E">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037FD166" w14:textId="2F305AFC" w:rsidR="004D753E" w:rsidRPr="00A657B6" w:rsidRDefault="00822D86" w:rsidP="004D753E">
            <w:pPr>
              <w:rPr>
                <w:rFonts w:ascii="Calibri" w:hAnsi="Calibri" w:cs="Calibri"/>
                <w:i/>
                <w:iCs/>
                <w:color w:val="4F81BD" w:themeColor="accent1"/>
                <w:sz w:val="18"/>
                <w:szCs w:val="18"/>
              </w:rPr>
            </w:pPr>
            <w:r>
              <w:rPr>
                <w:rFonts w:ascii="Calibri" w:hAnsi="Calibri" w:cs="Calibri"/>
                <w:i/>
                <w:iCs/>
                <w:color w:val="4F81BD" w:themeColor="accent1"/>
                <w:sz w:val="18"/>
                <w:szCs w:val="18"/>
              </w:rPr>
              <w:t>See NFR</w:t>
            </w:r>
            <w:r w:rsidR="004D753E" w:rsidRPr="00A657B6">
              <w:rPr>
                <w:rFonts w:ascii="Calibri" w:hAnsi="Calibri" w:cs="Calibri"/>
                <w:i/>
                <w:iCs/>
                <w:color w:val="4F81BD" w:themeColor="accent1"/>
                <w:sz w:val="18"/>
                <w:szCs w:val="18"/>
              </w:rPr>
              <w:t> </w:t>
            </w:r>
          </w:p>
        </w:tc>
      </w:tr>
      <w:tr w:rsidR="001B594A" w:rsidRPr="009E21A4" w14:paraId="3CD1D5C6" w14:textId="77777777" w:rsidTr="007F4023">
        <w:tc>
          <w:tcPr>
            <w:tcW w:w="3794" w:type="dxa"/>
          </w:tcPr>
          <w:p w14:paraId="13869D83" w14:textId="6BD21E77" w:rsidR="001B594A" w:rsidRDefault="001B594A" w:rsidP="004D753E">
            <w:pPr>
              <w:rPr>
                <w:rFonts w:ascii="Calibri" w:hAnsi="Calibri" w:cs="Calibri"/>
                <w:sz w:val="20"/>
                <w:szCs w:val="20"/>
              </w:rPr>
            </w:pPr>
            <w:r>
              <w:rPr>
                <w:rFonts w:ascii="Calibri" w:hAnsi="Calibri" w:cs="Calibri"/>
                <w:sz w:val="20"/>
                <w:szCs w:val="20"/>
              </w:rPr>
              <w:t>Supply chain logistics</w:t>
            </w:r>
          </w:p>
        </w:tc>
        <w:tc>
          <w:tcPr>
            <w:tcW w:w="1417" w:type="dxa"/>
          </w:tcPr>
          <w:p w14:paraId="2E556748" w14:textId="76E7B343" w:rsidR="001B594A" w:rsidRDefault="001B594A" w:rsidP="004D753E">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1D6813F1" w14:textId="31660D3B" w:rsidR="001B594A" w:rsidRPr="00A657B6" w:rsidRDefault="001B594A" w:rsidP="004D753E">
            <w:pPr>
              <w:rPr>
                <w:rFonts w:ascii="Calibri" w:hAnsi="Calibri" w:cs="Calibri"/>
                <w:i/>
                <w:iCs/>
                <w:color w:val="4F81BD" w:themeColor="accent1"/>
                <w:sz w:val="18"/>
                <w:szCs w:val="18"/>
              </w:rPr>
            </w:pPr>
            <w:r>
              <w:rPr>
                <w:rFonts w:ascii="Calibri" w:hAnsi="Calibri" w:cs="Calibri"/>
                <w:i/>
                <w:iCs/>
                <w:color w:val="4F81BD" w:themeColor="accent1"/>
                <w:sz w:val="18"/>
                <w:szCs w:val="18"/>
              </w:rPr>
              <w:t>Supply chain for SIM</w:t>
            </w:r>
          </w:p>
        </w:tc>
      </w:tr>
      <w:tr w:rsidR="00F72F00" w:rsidRPr="009E21A4" w14:paraId="217479E3" w14:textId="77777777" w:rsidTr="007F4023">
        <w:tc>
          <w:tcPr>
            <w:tcW w:w="3794" w:type="dxa"/>
          </w:tcPr>
          <w:p w14:paraId="274D78BA" w14:textId="77777777" w:rsidR="004D753E" w:rsidRDefault="004D753E" w:rsidP="004D753E">
            <w:pPr>
              <w:rPr>
                <w:rFonts w:ascii="Calibri" w:hAnsi="Calibri" w:cs="Calibri"/>
                <w:sz w:val="20"/>
                <w:szCs w:val="20"/>
              </w:rPr>
            </w:pPr>
            <w:r>
              <w:rPr>
                <w:rFonts w:ascii="Calibri" w:hAnsi="Calibri" w:cs="Calibri"/>
                <w:sz w:val="20"/>
                <w:szCs w:val="20"/>
              </w:rPr>
              <w:t>Service operations &amp; support teams</w:t>
            </w:r>
          </w:p>
        </w:tc>
        <w:tc>
          <w:tcPr>
            <w:tcW w:w="1417" w:type="dxa"/>
          </w:tcPr>
          <w:p w14:paraId="621D3F33" w14:textId="6D1F535B" w:rsidR="004D753E" w:rsidRDefault="00822D86" w:rsidP="004D753E">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170E7A3F" w14:textId="77777777" w:rsidR="004D753E" w:rsidRPr="00A657B6" w:rsidRDefault="004D753E" w:rsidP="004D753E">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Operational processes, monitoring, incident handling </w:t>
            </w:r>
          </w:p>
        </w:tc>
      </w:tr>
      <w:tr w:rsidR="004D753E" w:rsidRPr="009E21A4" w14:paraId="74F895C0" w14:textId="77777777" w:rsidTr="007F4023">
        <w:trPr>
          <w:gridAfter w:val="2"/>
          <w:wAfter w:w="5670" w:type="dxa"/>
        </w:trPr>
        <w:tc>
          <w:tcPr>
            <w:tcW w:w="3794" w:type="dxa"/>
          </w:tcPr>
          <w:p w14:paraId="0C74B962" w14:textId="77777777" w:rsidR="004D753E" w:rsidRDefault="004D753E" w:rsidP="004D753E">
            <w:pPr>
              <w:jc w:val="center"/>
              <w:rPr>
                <w:rFonts w:ascii="Calibri" w:hAnsi="Calibri" w:cs="Calibri"/>
                <w:i/>
                <w:iCs/>
                <w:color w:val="4F81BD" w:themeColor="accent1"/>
                <w:sz w:val="20"/>
                <w:szCs w:val="20"/>
              </w:rPr>
            </w:pPr>
            <w:r w:rsidRPr="0072283E">
              <w:rPr>
                <w:rFonts w:ascii="Calibri" w:hAnsi="Calibri" w:cs="Calibri"/>
                <w:b/>
                <w:bCs/>
                <w:lang w:val="en-GB"/>
              </w:rPr>
              <w:t>Money, account and trust</w:t>
            </w:r>
          </w:p>
        </w:tc>
      </w:tr>
      <w:tr w:rsidR="00F72F00" w:rsidRPr="009E21A4" w14:paraId="31C7B859" w14:textId="77777777" w:rsidTr="007F4023">
        <w:tc>
          <w:tcPr>
            <w:tcW w:w="3794" w:type="dxa"/>
          </w:tcPr>
          <w:p w14:paraId="7F95ECF1" w14:textId="77777777" w:rsidR="004D753E" w:rsidRDefault="004D753E" w:rsidP="004D753E">
            <w:pPr>
              <w:rPr>
                <w:rFonts w:ascii="Calibri" w:hAnsi="Calibri" w:cs="Calibri"/>
                <w:sz w:val="20"/>
                <w:szCs w:val="20"/>
              </w:rPr>
            </w:pPr>
            <w:r>
              <w:rPr>
                <w:rFonts w:ascii="Calibri" w:hAnsi="Calibri" w:cs="Calibri"/>
                <w:sz w:val="20"/>
                <w:szCs w:val="20"/>
              </w:rPr>
              <w:t>Billing, payments &amp; customer finance</w:t>
            </w:r>
          </w:p>
        </w:tc>
        <w:tc>
          <w:tcPr>
            <w:tcW w:w="1417" w:type="dxa"/>
          </w:tcPr>
          <w:p w14:paraId="35AFE60B" w14:textId="65CDB3C8" w:rsidR="004D753E" w:rsidRDefault="00822D86" w:rsidP="004D753E">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3818FDA7" w14:textId="7F904877" w:rsidR="004D753E" w:rsidRPr="00A657B6" w:rsidRDefault="00822D86" w:rsidP="004D753E">
            <w:pPr>
              <w:rPr>
                <w:rFonts w:ascii="Calibri" w:hAnsi="Calibri" w:cs="Calibri"/>
                <w:i/>
                <w:iCs/>
                <w:color w:val="4F81BD" w:themeColor="accent1"/>
                <w:sz w:val="18"/>
                <w:szCs w:val="18"/>
              </w:rPr>
            </w:pPr>
            <w:r>
              <w:rPr>
                <w:rFonts w:ascii="Calibri" w:hAnsi="Calibri" w:cs="Calibri"/>
                <w:i/>
                <w:iCs/>
                <w:color w:val="4F81BD" w:themeColor="accent1"/>
                <w:sz w:val="18"/>
                <w:szCs w:val="18"/>
              </w:rPr>
              <w:t>Not by this project</w:t>
            </w:r>
            <w:r w:rsidR="004D753E" w:rsidRPr="00A657B6">
              <w:rPr>
                <w:rFonts w:ascii="Calibri" w:hAnsi="Calibri" w:cs="Calibri"/>
                <w:i/>
                <w:iCs/>
                <w:color w:val="4F81BD" w:themeColor="accent1"/>
                <w:sz w:val="18"/>
                <w:szCs w:val="18"/>
              </w:rPr>
              <w:t> </w:t>
            </w:r>
          </w:p>
        </w:tc>
      </w:tr>
      <w:tr w:rsidR="00F72F00" w:rsidRPr="009E21A4" w14:paraId="59E27854" w14:textId="77777777" w:rsidTr="007F4023">
        <w:tc>
          <w:tcPr>
            <w:tcW w:w="3794" w:type="dxa"/>
          </w:tcPr>
          <w:p w14:paraId="55F80F83" w14:textId="77777777" w:rsidR="004D753E" w:rsidRDefault="004D753E" w:rsidP="004D753E">
            <w:pPr>
              <w:rPr>
                <w:rFonts w:ascii="Calibri" w:hAnsi="Calibri" w:cs="Calibri"/>
                <w:sz w:val="20"/>
                <w:szCs w:val="20"/>
              </w:rPr>
            </w:pPr>
            <w:r>
              <w:rPr>
                <w:rFonts w:ascii="Calibri" w:hAnsi="Calibri" w:cs="Calibri"/>
                <w:sz w:val="20"/>
                <w:szCs w:val="20"/>
              </w:rPr>
              <w:t>Customer accounts, identity and permissions</w:t>
            </w:r>
          </w:p>
        </w:tc>
        <w:tc>
          <w:tcPr>
            <w:tcW w:w="1417" w:type="dxa"/>
          </w:tcPr>
          <w:p w14:paraId="287804FC" w14:textId="5D38F5A4" w:rsidR="004D753E" w:rsidRDefault="00822D86" w:rsidP="004D753E">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1F63FCB5" w14:textId="5353D432" w:rsidR="004D753E" w:rsidRPr="00A657B6" w:rsidRDefault="00822D86" w:rsidP="004D753E">
            <w:pPr>
              <w:rPr>
                <w:rFonts w:ascii="Calibri" w:hAnsi="Calibri" w:cs="Calibri"/>
                <w:i/>
                <w:iCs/>
                <w:color w:val="4F81BD" w:themeColor="accent1"/>
                <w:sz w:val="18"/>
                <w:szCs w:val="18"/>
              </w:rPr>
            </w:pPr>
            <w:r>
              <w:rPr>
                <w:rFonts w:ascii="Calibri" w:hAnsi="Calibri" w:cs="Calibri"/>
                <w:i/>
                <w:iCs/>
                <w:color w:val="4F81BD" w:themeColor="accent1"/>
                <w:sz w:val="18"/>
                <w:szCs w:val="18"/>
              </w:rPr>
              <w:t>Assume no</w:t>
            </w:r>
            <w:r w:rsidR="004D753E" w:rsidRPr="00A657B6">
              <w:rPr>
                <w:rFonts w:ascii="Calibri" w:hAnsi="Calibri" w:cs="Calibri"/>
                <w:i/>
                <w:iCs/>
                <w:color w:val="4F81BD" w:themeColor="accent1"/>
                <w:sz w:val="18"/>
                <w:szCs w:val="18"/>
              </w:rPr>
              <w:t> </w:t>
            </w:r>
          </w:p>
        </w:tc>
      </w:tr>
      <w:tr w:rsidR="004D753E" w:rsidRPr="009E21A4" w14:paraId="0B097293" w14:textId="77777777" w:rsidTr="007F4023">
        <w:trPr>
          <w:gridAfter w:val="2"/>
          <w:wAfter w:w="5670" w:type="dxa"/>
        </w:trPr>
        <w:tc>
          <w:tcPr>
            <w:tcW w:w="3794" w:type="dxa"/>
          </w:tcPr>
          <w:p w14:paraId="602F20C8" w14:textId="77777777" w:rsidR="004D753E" w:rsidRDefault="004D753E" w:rsidP="004D753E">
            <w:pPr>
              <w:jc w:val="center"/>
              <w:rPr>
                <w:rFonts w:ascii="Calibri" w:hAnsi="Calibri" w:cs="Calibri"/>
                <w:i/>
                <w:iCs/>
                <w:color w:val="4F81BD" w:themeColor="accent1"/>
                <w:sz w:val="20"/>
                <w:szCs w:val="20"/>
              </w:rPr>
            </w:pPr>
            <w:r w:rsidRPr="008A302E">
              <w:rPr>
                <w:rFonts w:ascii="Calibri" w:hAnsi="Calibri" w:cs="Calibri"/>
                <w:b/>
                <w:bCs/>
                <w:lang w:val="en-GB"/>
              </w:rPr>
              <w:t>Other</w:t>
            </w:r>
          </w:p>
        </w:tc>
      </w:tr>
      <w:tr w:rsidR="00F72F00" w:rsidRPr="009E21A4" w14:paraId="6E1CB8BF" w14:textId="77777777" w:rsidTr="007F4023">
        <w:tc>
          <w:tcPr>
            <w:tcW w:w="3794" w:type="dxa"/>
          </w:tcPr>
          <w:p w14:paraId="047D23AF" w14:textId="77777777" w:rsidR="004D753E" w:rsidRDefault="004D753E" w:rsidP="004D753E">
            <w:pPr>
              <w:rPr>
                <w:rFonts w:ascii="Calibri" w:hAnsi="Calibri" w:cs="Calibri"/>
                <w:sz w:val="20"/>
                <w:szCs w:val="20"/>
              </w:rPr>
            </w:pPr>
            <w:r>
              <w:rPr>
                <w:rFonts w:ascii="Calibri" w:hAnsi="Calibri" w:cs="Calibri"/>
                <w:sz w:val="20"/>
                <w:szCs w:val="20"/>
              </w:rPr>
              <w:t>Wholesale services &amp; support</w:t>
            </w:r>
          </w:p>
        </w:tc>
        <w:tc>
          <w:tcPr>
            <w:tcW w:w="1417" w:type="dxa"/>
          </w:tcPr>
          <w:p w14:paraId="4FCE9F7B" w14:textId="53D13965" w:rsidR="004D753E" w:rsidRDefault="00A314BA" w:rsidP="004D753E">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44C90049" w14:textId="520EEC4F" w:rsidR="004D753E" w:rsidRDefault="00A314BA" w:rsidP="004D753E">
            <w:pPr>
              <w:rPr>
                <w:rFonts w:ascii="Calibri" w:hAnsi="Calibri" w:cs="Calibri"/>
                <w:i/>
                <w:iCs/>
                <w:color w:val="4F81BD" w:themeColor="accent1"/>
                <w:sz w:val="20"/>
                <w:szCs w:val="20"/>
              </w:rPr>
            </w:pPr>
            <w:r>
              <w:rPr>
                <w:rFonts w:ascii="Calibri" w:hAnsi="Calibri" w:cs="Calibri"/>
                <w:i/>
                <w:iCs/>
                <w:color w:val="4F81BD" w:themeColor="accent1"/>
                <w:sz w:val="20"/>
                <w:szCs w:val="20"/>
              </w:rPr>
              <w:t>In respect of any SIM Swap support of e.g. giffgaff, Tesco etc</w:t>
            </w:r>
          </w:p>
        </w:tc>
      </w:tr>
      <w:tr w:rsidR="00F72F00" w:rsidRPr="009E21A4" w14:paraId="0D613DFD" w14:textId="77777777" w:rsidTr="007F4023">
        <w:tc>
          <w:tcPr>
            <w:tcW w:w="3794" w:type="dxa"/>
          </w:tcPr>
          <w:p w14:paraId="5EE87B7C" w14:textId="77777777" w:rsidR="004D753E" w:rsidRDefault="004D753E" w:rsidP="004D753E">
            <w:pPr>
              <w:rPr>
                <w:rFonts w:ascii="Calibri" w:hAnsi="Calibri" w:cs="Calibri"/>
                <w:sz w:val="20"/>
                <w:szCs w:val="20"/>
              </w:rPr>
            </w:pPr>
          </w:p>
        </w:tc>
        <w:tc>
          <w:tcPr>
            <w:tcW w:w="1417" w:type="dxa"/>
          </w:tcPr>
          <w:p w14:paraId="17D626E1" w14:textId="77777777" w:rsidR="004D753E" w:rsidRDefault="004D753E" w:rsidP="004D753E">
            <w:pPr>
              <w:jc w:val="center"/>
              <w:rPr>
                <w:rFonts w:ascii="Calibri" w:hAnsi="Calibri" w:cs="Calibri"/>
                <w:i/>
                <w:iCs/>
                <w:color w:val="4F81BD" w:themeColor="accent1"/>
                <w:sz w:val="20"/>
                <w:szCs w:val="20"/>
              </w:rPr>
            </w:pPr>
          </w:p>
        </w:tc>
        <w:tc>
          <w:tcPr>
            <w:tcW w:w="4253" w:type="dxa"/>
          </w:tcPr>
          <w:p w14:paraId="0D9E4F9F" w14:textId="77777777" w:rsidR="004D753E" w:rsidRDefault="004D753E" w:rsidP="004D753E">
            <w:pPr>
              <w:rPr>
                <w:rFonts w:ascii="Calibri" w:hAnsi="Calibri" w:cs="Calibri"/>
                <w:i/>
                <w:iCs/>
                <w:color w:val="4F81BD" w:themeColor="accent1"/>
                <w:sz w:val="20"/>
                <w:szCs w:val="20"/>
              </w:rPr>
            </w:pPr>
          </w:p>
        </w:tc>
      </w:tr>
    </w:tbl>
    <w:p w14:paraId="24AA1C0B" w14:textId="77777777" w:rsidR="00073993" w:rsidRDefault="00073993">
      <w:pPr>
        <w:rPr>
          <w:rFonts w:ascii="Calibri" w:hAnsi="Calibri" w:cs="Calibri"/>
          <w:b/>
          <w:bCs/>
        </w:rPr>
      </w:pPr>
    </w:p>
    <w:p w14:paraId="0770F622" w14:textId="5CB4CB47" w:rsidR="00280D0A" w:rsidRPr="001806B0" w:rsidRDefault="00542206" w:rsidP="001E4023">
      <w:pPr>
        <w:pStyle w:val="Heading1"/>
        <w:numPr>
          <w:ilvl w:val="0"/>
          <w:numId w:val="14"/>
        </w:numPr>
        <w:spacing w:before="240"/>
        <w:ind w:left="357" w:hanging="357"/>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061602" w:rsidRPr="009E21A4" w14:paraId="37F5FA21" w14:textId="77777777" w:rsidTr="00BB2314">
        <w:tc>
          <w:tcPr>
            <w:tcW w:w="3794" w:type="dxa"/>
          </w:tcPr>
          <w:p w14:paraId="35019B2A" w14:textId="3813E31C" w:rsidR="00061602" w:rsidRPr="009E21A4" w:rsidRDefault="007E684C">
            <w:pPr>
              <w:rPr>
                <w:rFonts w:ascii="Calibri" w:hAnsi="Calibri" w:cs="Calibri"/>
                <w:b/>
                <w:bCs/>
                <w:sz w:val="20"/>
                <w:szCs w:val="20"/>
              </w:rPr>
            </w:pPr>
            <w:r>
              <w:rPr>
                <w:rFonts w:ascii="Calibri" w:hAnsi="Calibri" w:cs="Calibri"/>
                <w:b/>
                <w:bCs/>
                <w:sz w:val="20"/>
                <w:szCs w:val="20"/>
              </w:rPr>
              <w:t xml:space="preserve">Has any solution </w:t>
            </w:r>
            <w:r w:rsidR="00AC26FB">
              <w:rPr>
                <w:rFonts w:ascii="Calibri" w:hAnsi="Calibri" w:cs="Calibri"/>
                <w:b/>
                <w:bCs/>
                <w:sz w:val="20"/>
                <w:szCs w:val="20"/>
              </w:rPr>
              <w:t>assessment</w:t>
            </w:r>
            <w:r>
              <w:rPr>
                <w:rFonts w:ascii="Calibri" w:hAnsi="Calibri" w:cs="Calibri"/>
                <w:b/>
                <w:bCs/>
                <w:sz w:val="20"/>
                <w:szCs w:val="20"/>
              </w:rPr>
              <w:t xml:space="preserve"> been don</w:t>
            </w:r>
            <w:r w:rsidR="00CD7E5D">
              <w:rPr>
                <w:rFonts w:ascii="Calibri" w:hAnsi="Calibri" w:cs="Calibri"/>
                <w:b/>
                <w:bCs/>
                <w:sz w:val="20"/>
                <w:szCs w:val="20"/>
              </w:rPr>
              <w:t xml:space="preserve">e? </w:t>
            </w:r>
            <w:r w:rsidR="00CD7E5D" w:rsidRPr="0016608D">
              <w:rPr>
                <w:rFonts w:ascii="Calibri" w:hAnsi="Calibri" w:cs="Calibri"/>
                <w:i/>
                <w:iCs/>
                <w:sz w:val="20"/>
                <w:szCs w:val="20"/>
              </w:rPr>
              <w:t xml:space="preserve">Include links to </w:t>
            </w:r>
            <w:r w:rsidR="00E420CB" w:rsidRPr="0016608D">
              <w:rPr>
                <w:rFonts w:ascii="Calibri" w:hAnsi="Calibri" w:cs="Calibri"/>
                <w:i/>
                <w:iCs/>
                <w:sz w:val="20"/>
                <w:szCs w:val="20"/>
              </w:rPr>
              <w:t>existing</w:t>
            </w:r>
            <w:r w:rsidR="00D95C24" w:rsidRPr="0016608D">
              <w:rPr>
                <w:rFonts w:ascii="Calibri" w:hAnsi="Calibri" w:cs="Calibri"/>
                <w:i/>
                <w:iCs/>
                <w:sz w:val="20"/>
                <w:szCs w:val="20"/>
              </w:rPr>
              <w:t xml:space="preserve"> solution options, blueprints</w:t>
            </w:r>
            <w:r w:rsidR="3326F244" w:rsidRPr="0016608D">
              <w:rPr>
                <w:rFonts w:ascii="Calibri" w:hAnsi="Calibri" w:cs="Calibri"/>
                <w:i/>
                <w:iCs/>
                <w:sz w:val="20"/>
                <w:szCs w:val="20"/>
              </w:rPr>
              <w:t>,</w:t>
            </w:r>
            <w:r w:rsidR="00D95C24" w:rsidRPr="0016608D">
              <w:rPr>
                <w:rFonts w:ascii="Calibri" w:hAnsi="Calibri" w:cs="Calibri"/>
                <w:i/>
                <w:iCs/>
                <w:sz w:val="20"/>
                <w:szCs w:val="20"/>
              </w:rPr>
              <w:t xml:space="preserve"> etc</w:t>
            </w:r>
            <w:r w:rsidR="00FC0EAE" w:rsidRPr="0016608D">
              <w:rPr>
                <w:rFonts w:ascii="Calibri" w:hAnsi="Calibri" w:cs="Calibri"/>
                <w:i/>
                <w:iCs/>
                <w:sz w:val="20"/>
                <w:szCs w:val="20"/>
              </w:rPr>
              <w:t>.</w:t>
            </w:r>
            <w:r w:rsidR="00D95C24" w:rsidRPr="0016608D">
              <w:rPr>
                <w:rFonts w:ascii="Calibri" w:hAnsi="Calibri" w:cs="Calibri"/>
                <w:i/>
                <w:iCs/>
                <w:sz w:val="20"/>
                <w:szCs w:val="20"/>
              </w:rPr>
              <w:t xml:space="preserve"> that</w:t>
            </w:r>
            <w:r w:rsidR="00E420CB" w:rsidRPr="0016608D">
              <w:rPr>
                <w:rFonts w:ascii="Calibri" w:hAnsi="Calibri" w:cs="Calibri"/>
                <w:i/>
                <w:iCs/>
                <w:sz w:val="20"/>
                <w:szCs w:val="20"/>
              </w:rPr>
              <w:t xml:space="preserve"> </w:t>
            </w:r>
            <w:r w:rsidR="00A42479">
              <w:rPr>
                <w:rFonts w:ascii="Calibri" w:hAnsi="Calibri" w:cs="Calibri"/>
                <w:i/>
                <w:iCs/>
                <w:sz w:val="20"/>
                <w:szCs w:val="20"/>
              </w:rPr>
              <w:t>may</w:t>
            </w:r>
            <w:r w:rsidR="00E420CB" w:rsidRPr="0016608D">
              <w:rPr>
                <w:rFonts w:ascii="Calibri" w:hAnsi="Calibri" w:cs="Calibri"/>
                <w:i/>
                <w:iCs/>
                <w:sz w:val="20"/>
                <w:szCs w:val="20"/>
              </w:rPr>
              <w:t xml:space="preserve"> support </w:t>
            </w:r>
            <w:r w:rsidR="00A42479">
              <w:rPr>
                <w:rFonts w:ascii="Calibri" w:hAnsi="Calibri" w:cs="Calibri"/>
                <w:i/>
                <w:iCs/>
                <w:sz w:val="20"/>
                <w:szCs w:val="20"/>
              </w:rPr>
              <w:t>T Shirt sizing</w:t>
            </w:r>
            <w:r w:rsidR="00D95C24" w:rsidRPr="0016608D">
              <w:rPr>
                <w:rFonts w:ascii="Calibri" w:hAnsi="Calibri" w:cs="Calibri"/>
                <w:i/>
                <w:iCs/>
                <w:sz w:val="20"/>
                <w:szCs w:val="20"/>
              </w:rPr>
              <w:t xml:space="preserve">  </w:t>
            </w:r>
          </w:p>
        </w:tc>
        <w:tc>
          <w:tcPr>
            <w:tcW w:w="5103" w:type="dxa"/>
          </w:tcPr>
          <w:p w14:paraId="19AA5E72" w14:textId="11570CEA" w:rsidR="00061602" w:rsidRPr="001D62AE" w:rsidRDefault="004C32CB">
            <w:pP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Insert link here.</w:t>
            </w:r>
          </w:p>
        </w:tc>
      </w:tr>
      <w:tr w:rsidR="00300DD6" w:rsidRPr="009E21A4" w14:paraId="2072402C" w14:textId="77777777" w:rsidTr="00BB2314">
        <w:tc>
          <w:tcPr>
            <w:tcW w:w="3794" w:type="dxa"/>
          </w:tcPr>
          <w:p w14:paraId="6F77AE41" w14:textId="77777777" w:rsidR="0016608D" w:rsidRDefault="00A951CA">
            <w:pPr>
              <w:rPr>
                <w:rFonts w:ascii="Calibri" w:hAnsi="Calibri" w:cs="Calibri"/>
                <w:b/>
                <w:bCs/>
                <w:sz w:val="20"/>
                <w:szCs w:val="20"/>
              </w:rPr>
            </w:pPr>
            <w:r w:rsidRPr="009E21A4">
              <w:rPr>
                <w:rFonts w:ascii="Calibri" w:hAnsi="Calibri" w:cs="Calibri"/>
                <w:b/>
                <w:bCs/>
                <w:sz w:val="20"/>
                <w:szCs w:val="20"/>
              </w:rPr>
              <w:t xml:space="preserve">Are there any </w:t>
            </w:r>
            <w:r w:rsidR="007E684C">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457D5B7C" w14:textId="02269CF8" w:rsidR="00300DD6" w:rsidRPr="008B0AFB" w:rsidRDefault="0016608D">
            <w:pPr>
              <w:rPr>
                <w:rFonts w:ascii="Calibri" w:hAnsi="Calibri" w:cs="Calibri"/>
                <w:b/>
                <w:bCs/>
                <w:sz w:val="20"/>
                <w:szCs w:val="20"/>
                <w:lang w:val="en-GB"/>
              </w:rPr>
            </w:pPr>
            <w:r>
              <w:rPr>
                <w:rFonts w:ascii="Calibri" w:hAnsi="Calibri" w:cs="Calibri"/>
                <w:i/>
                <w:iCs/>
                <w:sz w:val="20"/>
                <w:szCs w:val="20"/>
              </w:rPr>
              <w:t xml:space="preserve">e.g. </w:t>
            </w:r>
            <w:r w:rsidR="004C32CB">
              <w:rPr>
                <w:rFonts w:ascii="Calibri" w:hAnsi="Calibri" w:cs="Calibri"/>
                <w:i/>
                <w:iCs/>
                <w:sz w:val="20"/>
                <w:szCs w:val="20"/>
              </w:rPr>
              <w:t>Links to slides</w:t>
            </w:r>
            <w:r w:rsidR="00183BC7">
              <w:rPr>
                <w:rFonts w:ascii="Calibri" w:hAnsi="Calibri" w:cs="Calibri"/>
                <w:i/>
                <w:iCs/>
                <w:sz w:val="20"/>
                <w:szCs w:val="20"/>
              </w:rPr>
              <w:t xml:space="preserve">, customer personas </w:t>
            </w:r>
            <w:r w:rsidR="004003CF">
              <w:rPr>
                <w:rFonts w:ascii="Calibri" w:hAnsi="Calibri" w:cs="Calibri"/>
                <w:i/>
                <w:iCs/>
                <w:sz w:val="20"/>
                <w:szCs w:val="20"/>
              </w:rPr>
              <w:t>etc.</w:t>
            </w:r>
          </w:p>
        </w:tc>
        <w:tc>
          <w:tcPr>
            <w:tcW w:w="5103" w:type="dxa"/>
          </w:tcPr>
          <w:p w14:paraId="752B7D49" w14:textId="639FD5E4" w:rsidR="00300DD6" w:rsidRPr="001D62AE" w:rsidRDefault="00DC105C">
            <w:pPr>
              <w:rPr>
                <w:rFonts w:ascii="Calibri" w:hAnsi="Calibri" w:cs="Calibri"/>
                <w:b/>
                <w:bCs/>
                <w:color w:val="4F81BD" w:themeColor="accent1"/>
                <w:sz w:val="20"/>
                <w:szCs w:val="20"/>
              </w:rPr>
            </w:pPr>
            <w:r>
              <w:rPr>
                <w:rFonts w:ascii="Calibri" w:hAnsi="Calibri" w:cs="Calibri"/>
                <w:i/>
                <w:iCs/>
                <w:color w:val="4F81BD" w:themeColor="accent1"/>
                <w:sz w:val="20"/>
                <w:szCs w:val="20"/>
              </w:rPr>
              <w:t xml:space="preserve">See slides from November </w:t>
            </w:r>
            <w:r w:rsidR="00571302">
              <w:rPr>
                <w:rFonts w:ascii="Calibri" w:hAnsi="Calibri" w:cs="Calibri"/>
                <w:i/>
                <w:iCs/>
                <w:color w:val="4F81BD" w:themeColor="accent1"/>
                <w:sz w:val="20"/>
                <w:szCs w:val="20"/>
              </w:rPr>
              <w:t>(Jason Allen)</w:t>
            </w:r>
          </w:p>
        </w:tc>
      </w:tr>
      <w:tr w:rsidR="00523D7C" w:rsidRPr="009E21A4" w14:paraId="5BA73411" w14:textId="77777777" w:rsidTr="00BB2314">
        <w:tc>
          <w:tcPr>
            <w:tcW w:w="3794" w:type="dxa"/>
          </w:tcPr>
          <w:p w14:paraId="719D3B62" w14:textId="1D2F1A8B" w:rsidR="00523D7C" w:rsidRPr="00911CAE" w:rsidRDefault="00523D7C" w:rsidP="00911CAE">
            <w:pPr>
              <w:rPr>
                <w:rFonts w:ascii="Calibri" w:hAnsi="Calibri" w:cs="Calibri"/>
                <w:b/>
                <w:bCs/>
                <w:i/>
                <w:iCs/>
                <w:color w:val="4F81BD" w:themeColor="accent1"/>
                <w:sz w:val="20"/>
                <w:szCs w:val="20"/>
                <w:lang w:val="en-GB"/>
              </w:rPr>
            </w:pPr>
            <w:r>
              <w:rPr>
                <w:rFonts w:ascii="Calibri" w:hAnsi="Calibri" w:cs="Calibri"/>
                <w:b/>
                <w:bCs/>
                <w:i/>
                <w:iCs/>
                <w:color w:val="4F81BD" w:themeColor="accent1"/>
                <w:sz w:val="20"/>
                <w:szCs w:val="20"/>
                <w:lang w:val="en-GB"/>
              </w:rPr>
              <w:t>Assumed technical scope includes</w:t>
            </w:r>
          </w:p>
        </w:tc>
        <w:tc>
          <w:tcPr>
            <w:tcW w:w="5103" w:type="dxa"/>
          </w:tcPr>
          <w:p w14:paraId="1F512627" w14:textId="77777777" w:rsidR="00523D7C" w:rsidRPr="00523D7C" w:rsidRDefault="00523D7C" w:rsidP="00523D7C">
            <w:pPr>
              <w:numPr>
                <w:ilvl w:val="0"/>
                <w:numId w:val="36"/>
              </w:numPr>
              <w:tabs>
                <w:tab w:val="clear" w:pos="720"/>
              </w:tabs>
              <w:ind w:left="460"/>
              <w:rPr>
                <w:rFonts w:ascii="Calibri" w:hAnsi="Calibri" w:cs="Calibri"/>
                <w:color w:val="4F81BD" w:themeColor="accent1"/>
                <w:sz w:val="20"/>
                <w:szCs w:val="20"/>
                <w:lang w:val="en-GB"/>
              </w:rPr>
            </w:pPr>
            <w:r w:rsidRPr="00523D7C">
              <w:rPr>
                <w:rFonts w:ascii="Calibri" w:hAnsi="Calibri" w:cs="Calibri"/>
                <w:color w:val="4F81BD" w:themeColor="accent1"/>
                <w:sz w:val="20"/>
                <w:szCs w:val="20"/>
                <w:lang w:val="en-GB"/>
              </w:rPr>
              <w:t>Process redesign: Mapping and simplifying the full SIM swap journey across CIO/CTO domains. </w:t>
            </w:r>
          </w:p>
          <w:p w14:paraId="07316A5B" w14:textId="77777777" w:rsidR="00523D7C" w:rsidRPr="00523D7C" w:rsidRDefault="00523D7C" w:rsidP="00523D7C">
            <w:pPr>
              <w:numPr>
                <w:ilvl w:val="0"/>
                <w:numId w:val="37"/>
              </w:numPr>
              <w:tabs>
                <w:tab w:val="clear" w:pos="720"/>
              </w:tabs>
              <w:ind w:left="460"/>
              <w:rPr>
                <w:rFonts w:ascii="Calibri" w:hAnsi="Calibri" w:cs="Calibri"/>
                <w:color w:val="4F81BD" w:themeColor="accent1"/>
                <w:sz w:val="20"/>
                <w:szCs w:val="20"/>
                <w:lang w:val="en-GB"/>
              </w:rPr>
            </w:pPr>
            <w:r w:rsidRPr="00523D7C">
              <w:rPr>
                <w:rFonts w:ascii="Calibri" w:hAnsi="Calibri" w:cs="Calibri"/>
                <w:color w:val="4F81BD" w:themeColor="accent1"/>
                <w:sz w:val="20"/>
                <w:szCs w:val="20"/>
                <w:lang w:val="en-GB"/>
              </w:rPr>
              <w:t>Technical re</w:t>
            </w:r>
            <w:r w:rsidRPr="00523D7C">
              <w:rPr>
                <w:rFonts w:ascii="Calibri" w:hAnsi="Calibri" w:cs="Calibri"/>
                <w:color w:val="4F81BD" w:themeColor="accent1"/>
                <w:sz w:val="20"/>
                <w:szCs w:val="20"/>
                <w:lang w:val="en-GB"/>
              </w:rPr>
              <w:noBreakHyphen/>
              <w:t>engineering: API optimisation, event</w:t>
            </w:r>
            <w:r w:rsidRPr="00523D7C">
              <w:rPr>
                <w:rFonts w:ascii="Calibri" w:hAnsi="Calibri" w:cs="Calibri"/>
                <w:color w:val="4F81BD" w:themeColor="accent1"/>
                <w:sz w:val="20"/>
                <w:szCs w:val="20"/>
                <w:lang w:val="en-GB"/>
              </w:rPr>
              <w:noBreakHyphen/>
              <w:t>driven automation, and architectural simplification. </w:t>
            </w:r>
          </w:p>
          <w:p w14:paraId="0DC9E3C7" w14:textId="77777777" w:rsidR="00523D7C" w:rsidRPr="00523D7C" w:rsidRDefault="00523D7C" w:rsidP="00523D7C">
            <w:pPr>
              <w:numPr>
                <w:ilvl w:val="0"/>
                <w:numId w:val="38"/>
              </w:numPr>
              <w:tabs>
                <w:tab w:val="clear" w:pos="720"/>
              </w:tabs>
              <w:ind w:left="460"/>
              <w:rPr>
                <w:rFonts w:ascii="Calibri" w:hAnsi="Calibri" w:cs="Calibri"/>
                <w:color w:val="4F81BD" w:themeColor="accent1"/>
                <w:sz w:val="20"/>
                <w:szCs w:val="20"/>
                <w:lang w:val="en-GB"/>
              </w:rPr>
            </w:pPr>
            <w:r w:rsidRPr="00523D7C">
              <w:rPr>
                <w:rFonts w:ascii="Calibri" w:hAnsi="Calibri" w:cs="Calibri"/>
                <w:color w:val="4F81BD" w:themeColor="accent1"/>
                <w:sz w:val="20"/>
                <w:szCs w:val="20"/>
                <w:lang w:val="en-GB"/>
              </w:rPr>
              <w:t>Cross</w:t>
            </w:r>
            <w:r w:rsidRPr="00523D7C">
              <w:rPr>
                <w:rFonts w:ascii="Calibri" w:hAnsi="Calibri" w:cs="Calibri"/>
                <w:color w:val="4F81BD" w:themeColor="accent1"/>
                <w:sz w:val="20"/>
                <w:szCs w:val="20"/>
                <w:lang w:val="en-GB"/>
              </w:rPr>
              <w:noBreakHyphen/>
              <w:t>platform alignment: Clear ownership, sequencing, prioritisation and SLAs across all contributing teams. </w:t>
            </w:r>
          </w:p>
          <w:p w14:paraId="1533FE0C" w14:textId="77777777" w:rsidR="00523D7C" w:rsidRPr="00523D7C" w:rsidRDefault="00523D7C" w:rsidP="00523D7C">
            <w:pPr>
              <w:numPr>
                <w:ilvl w:val="0"/>
                <w:numId w:val="39"/>
              </w:numPr>
              <w:tabs>
                <w:tab w:val="clear" w:pos="720"/>
              </w:tabs>
              <w:ind w:left="460"/>
              <w:rPr>
                <w:rFonts w:ascii="Calibri" w:hAnsi="Calibri" w:cs="Calibri"/>
                <w:color w:val="4F81BD" w:themeColor="accent1"/>
                <w:sz w:val="20"/>
                <w:szCs w:val="20"/>
                <w:lang w:val="en-GB"/>
              </w:rPr>
            </w:pPr>
            <w:r w:rsidRPr="00523D7C">
              <w:rPr>
                <w:rFonts w:ascii="Calibri" w:hAnsi="Calibri" w:cs="Calibri"/>
                <w:color w:val="4F81BD" w:themeColor="accent1"/>
                <w:sz w:val="20"/>
                <w:szCs w:val="20"/>
                <w:lang w:val="en-GB"/>
              </w:rPr>
              <w:t>End</w:t>
            </w:r>
            <w:r>
              <w:noBreakHyphen/>
            </w:r>
            <w:r w:rsidRPr="00523D7C">
              <w:rPr>
                <w:rFonts w:ascii="Calibri" w:hAnsi="Calibri" w:cs="Calibri"/>
                <w:color w:val="4F81BD" w:themeColor="accent1"/>
                <w:sz w:val="20"/>
                <w:szCs w:val="20"/>
                <w:lang w:val="en-GB"/>
              </w:rPr>
              <w:t>to</w:t>
            </w:r>
            <w:r>
              <w:noBreakHyphen/>
            </w:r>
            <w:r w:rsidRPr="00523D7C">
              <w:rPr>
                <w:rFonts w:ascii="Calibri" w:hAnsi="Calibri" w:cs="Calibri"/>
                <w:color w:val="4F81BD" w:themeColor="accent1"/>
                <w:sz w:val="20"/>
                <w:szCs w:val="20"/>
                <w:lang w:val="en-GB"/>
              </w:rPr>
              <w:t>end validation: Performance, resilience, and customer</w:t>
            </w:r>
            <w:r>
              <w:noBreakHyphen/>
            </w:r>
            <w:r w:rsidRPr="00523D7C">
              <w:rPr>
                <w:rFonts w:ascii="Calibri" w:hAnsi="Calibri" w:cs="Calibri"/>
                <w:color w:val="4F81BD" w:themeColor="accent1"/>
                <w:sz w:val="20"/>
                <w:szCs w:val="20"/>
                <w:lang w:val="en-GB"/>
              </w:rPr>
              <w:t>journey testing. </w:t>
            </w:r>
          </w:p>
          <w:p w14:paraId="68E25703" w14:textId="4D1DC97C" w:rsidR="061B0622" w:rsidRDefault="061B0622" w:rsidP="1B0D2EBA">
            <w:pPr>
              <w:numPr>
                <w:ilvl w:val="0"/>
                <w:numId w:val="39"/>
              </w:numPr>
              <w:tabs>
                <w:tab w:val="clear" w:pos="720"/>
              </w:tabs>
              <w:ind w:left="460"/>
              <w:rPr>
                <w:rFonts w:ascii="Calibri" w:hAnsi="Calibri" w:cs="Calibri"/>
                <w:color w:val="4F81BD" w:themeColor="accent1"/>
                <w:sz w:val="20"/>
                <w:szCs w:val="20"/>
                <w:lang w:val="en-GB"/>
              </w:rPr>
            </w:pPr>
            <w:r w:rsidRPr="1B0D2EBA">
              <w:rPr>
                <w:rFonts w:ascii="Calibri" w:hAnsi="Calibri" w:cs="Calibri"/>
                <w:color w:val="4F81BD" w:themeColor="accent1"/>
                <w:sz w:val="20"/>
                <w:szCs w:val="20"/>
                <w:lang w:val="en-GB"/>
              </w:rPr>
              <w:t>Customer FAQ: Improved / clear information supporting SIM Swap journey</w:t>
            </w:r>
          </w:p>
          <w:p w14:paraId="37FC0DB9" w14:textId="77777777" w:rsidR="00523D7C" w:rsidRPr="00911CAE" w:rsidRDefault="00523D7C" w:rsidP="00523D7C">
            <w:pPr>
              <w:ind w:left="460"/>
              <w:rPr>
                <w:rFonts w:ascii="Calibri" w:hAnsi="Calibri" w:cs="Calibri"/>
                <w:i/>
                <w:iCs/>
                <w:color w:val="4F81BD" w:themeColor="accent1"/>
                <w:sz w:val="20"/>
                <w:szCs w:val="20"/>
                <w:lang w:val="en-GB"/>
              </w:rPr>
            </w:pPr>
          </w:p>
        </w:tc>
      </w:tr>
    </w:tbl>
    <w:p w14:paraId="12C84652" w14:textId="26D010C4" w:rsidR="00280D0A" w:rsidRDefault="00280D0A" w:rsidP="006540C6">
      <w:pPr>
        <w:rPr>
          <w:rFonts w:ascii="Calibri" w:hAnsi="Calibri" w:cs="Calibri"/>
        </w:rPr>
      </w:pPr>
    </w:p>
    <w:p w14:paraId="3C1956C0" w14:textId="77777777"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t>For information: Next steps</w:t>
            </w:r>
          </w:p>
          <w:p w14:paraId="5F8D3206" w14:textId="32FAB50E"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4651D8ED"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Once you have a potential sponsor, budget reference and priority from the person or body that prioritises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[Insert BEM team inbox here]</w:t>
            </w:r>
            <w:r w:rsidRPr="007962CF">
              <w:rPr>
                <w:rFonts w:ascii="Calibri" w:hAnsi="Calibri" w:cs="Calibri"/>
                <w:i/>
                <w:iCs/>
                <w:sz w:val="20"/>
                <w:szCs w:val="20"/>
              </w:rPr>
              <w:t xml:space="preserve"> </w:t>
            </w:r>
          </w:p>
          <w:p w14:paraId="0DC8172B" w14:textId="77777777"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may 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18"/>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TechM. </w:t>
            </w:r>
          </w:p>
          <w:p w14:paraId="7F41521A" w14:textId="77777777"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1"/>
      <w:headerReference w:type="default" r:id="rId12"/>
      <w:headerReference w:type="first" r:id="rId13"/>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07741" w14:textId="77777777" w:rsidR="00E517F4" w:rsidRDefault="00E517F4" w:rsidP="006540C6">
      <w:pPr>
        <w:spacing w:after="0" w:line="240" w:lineRule="auto"/>
      </w:pPr>
      <w:r>
        <w:separator/>
      </w:r>
    </w:p>
  </w:endnote>
  <w:endnote w:type="continuationSeparator" w:id="0">
    <w:p w14:paraId="0CAE5357" w14:textId="77777777" w:rsidR="00E517F4" w:rsidRDefault="00E517F4"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96A5D" w14:textId="77777777" w:rsidR="00E517F4" w:rsidRDefault="00E517F4" w:rsidP="006540C6">
      <w:pPr>
        <w:spacing w:after="0" w:line="240" w:lineRule="auto"/>
      </w:pPr>
      <w:r>
        <w:separator/>
      </w:r>
    </w:p>
  </w:footnote>
  <w:footnote w:type="continuationSeparator" w:id="0">
    <w:p w14:paraId="20439CD9" w14:textId="77777777" w:rsidR="00E517F4" w:rsidRDefault="00E517F4"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6540C6" w:rsidRDefault="00CF2077">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38A579FB-02DE-4639-930E-C1632760E274}"/>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419109B9" w:rsidR="006540C6" w:rsidRPr="00DA5AB1" w:rsidRDefault="00CF2077"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89921584-5C22-4A64-9313-930472744DB6}"/>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r w:rsidR="006540C6" w:rsidRPr="00DA5AB1">
      <w:rPr>
        <w:rFonts w:ascii="Calibri" w:hAnsi="Calibri" w:cs="Calibri"/>
        <w:sz w:val="22"/>
        <w:szCs w:val="22"/>
      </w:rPr>
      <w:t xml:space="preserve">Prototype Vision Card </w:t>
    </w:r>
    <w:r w:rsidR="00BC04DB" w:rsidRPr="00DA5AB1">
      <w:rPr>
        <w:rFonts w:ascii="Calibri" w:hAnsi="Calibri" w:cs="Calibri"/>
        <w:sz w:val="22"/>
        <w:szCs w:val="22"/>
      </w:rPr>
      <w:t>2026</w:t>
    </w:r>
    <w:r w:rsidR="002346F3">
      <w:rPr>
        <w:rFonts w:ascii="Calibri" w:hAnsi="Calibri" w:cs="Calibri"/>
        <w:sz w:val="22"/>
        <w:szCs w:val="22"/>
      </w:rPr>
      <w:t>.03</w:t>
    </w:r>
  </w:p>
  <w:p w14:paraId="39CA30E5" w14:textId="77777777" w:rsidR="006540C6" w:rsidRDefault="00654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6540C6" w:rsidRDefault="00CF2077">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AD59213F-2A72-41D1-BD98-EE1E051D4F60}"/>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732FEB"/>
    <w:multiLevelType w:val="multilevel"/>
    <w:tmpl w:val="2024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1B503D"/>
    <w:multiLevelType w:val="hybridMultilevel"/>
    <w:tmpl w:val="1136B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AC25A0"/>
    <w:multiLevelType w:val="hybridMultilevel"/>
    <w:tmpl w:val="37AAF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1EB0AE8"/>
    <w:multiLevelType w:val="hybridMultilevel"/>
    <w:tmpl w:val="412C9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61263FE"/>
    <w:multiLevelType w:val="multilevel"/>
    <w:tmpl w:val="CC1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EF6625"/>
    <w:multiLevelType w:val="multilevel"/>
    <w:tmpl w:val="AAFE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562890"/>
    <w:multiLevelType w:val="multilevel"/>
    <w:tmpl w:val="9B7C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56311E8"/>
    <w:multiLevelType w:val="multilevel"/>
    <w:tmpl w:val="2528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0C796B"/>
    <w:multiLevelType w:val="hybridMultilevel"/>
    <w:tmpl w:val="77547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2D846AF"/>
    <w:multiLevelType w:val="multilevel"/>
    <w:tmpl w:val="D998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1C39B1"/>
    <w:multiLevelType w:val="multilevel"/>
    <w:tmpl w:val="016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581F5E"/>
    <w:multiLevelType w:val="multilevel"/>
    <w:tmpl w:val="1AE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49FD3629"/>
    <w:multiLevelType w:val="multilevel"/>
    <w:tmpl w:val="0FD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ED04CA3"/>
    <w:multiLevelType w:val="multilevel"/>
    <w:tmpl w:val="B6F8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2FB1078"/>
    <w:multiLevelType w:val="multilevel"/>
    <w:tmpl w:val="07D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DC0BDB"/>
    <w:multiLevelType w:val="hybridMultilevel"/>
    <w:tmpl w:val="049A0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072C37"/>
    <w:multiLevelType w:val="hybridMultilevel"/>
    <w:tmpl w:val="EE62E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8E14C1F"/>
    <w:multiLevelType w:val="hybridMultilevel"/>
    <w:tmpl w:val="1B0E3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3B3E1A"/>
    <w:multiLevelType w:val="multilevel"/>
    <w:tmpl w:val="52CE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A5D0B8B"/>
    <w:multiLevelType w:val="multilevel"/>
    <w:tmpl w:val="07DE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7E258F"/>
    <w:multiLevelType w:val="multilevel"/>
    <w:tmpl w:val="236E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2883601">
    <w:abstractNumId w:val="8"/>
  </w:num>
  <w:num w:numId="2" w16cid:durableId="390539348">
    <w:abstractNumId w:val="6"/>
  </w:num>
  <w:num w:numId="3" w16cid:durableId="1811899913">
    <w:abstractNumId w:val="5"/>
  </w:num>
  <w:num w:numId="4" w16cid:durableId="429280968">
    <w:abstractNumId w:val="4"/>
  </w:num>
  <w:num w:numId="5" w16cid:durableId="2057468274">
    <w:abstractNumId w:val="7"/>
  </w:num>
  <w:num w:numId="6" w16cid:durableId="1269043902">
    <w:abstractNumId w:val="3"/>
  </w:num>
  <w:num w:numId="7" w16cid:durableId="1759592877">
    <w:abstractNumId w:val="2"/>
  </w:num>
  <w:num w:numId="8" w16cid:durableId="649872561">
    <w:abstractNumId w:val="1"/>
  </w:num>
  <w:num w:numId="9" w16cid:durableId="1332679061">
    <w:abstractNumId w:val="0"/>
  </w:num>
  <w:num w:numId="10" w16cid:durableId="1018119293">
    <w:abstractNumId w:val="9"/>
  </w:num>
  <w:num w:numId="11" w16cid:durableId="1322125374">
    <w:abstractNumId w:val="32"/>
  </w:num>
  <w:num w:numId="12" w16cid:durableId="1692032458">
    <w:abstractNumId w:val="28"/>
  </w:num>
  <w:num w:numId="13" w16cid:durableId="1688869075">
    <w:abstractNumId w:val="30"/>
  </w:num>
  <w:num w:numId="14" w16cid:durableId="1788500100">
    <w:abstractNumId w:val="26"/>
  </w:num>
  <w:num w:numId="15" w16cid:durableId="1098020669">
    <w:abstractNumId w:val="17"/>
  </w:num>
  <w:num w:numId="16" w16cid:durableId="1163862706">
    <w:abstractNumId w:val="25"/>
  </w:num>
  <w:num w:numId="17" w16cid:durableId="521743960">
    <w:abstractNumId w:val="19"/>
  </w:num>
  <w:num w:numId="18" w16cid:durableId="1867867120">
    <w:abstractNumId w:val="23"/>
  </w:num>
  <w:num w:numId="19" w16cid:durableId="2006660724">
    <w:abstractNumId w:val="24"/>
  </w:num>
  <w:num w:numId="20" w16cid:durableId="956718646">
    <w:abstractNumId w:val="37"/>
  </w:num>
  <w:num w:numId="21" w16cid:durableId="1981038578">
    <w:abstractNumId w:val="35"/>
  </w:num>
  <w:num w:numId="22" w16cid:durableId="532152619">
    <w:abstractNumId w:val="11"/>
  </w:num>
  <w:num w:numId="23" w16cid:durableId="272320942">
    <w:abstractNumId w:val="34"/>
  </w:num>
  <w:num w:numId="24" w16cid:durableId="416245474">
    <w:abstractNumId w:val="20"/>
  </w:num>
  <w:num w:numId="25" w16cid:durableId="1598950404">
    <w:abstractNumId w:val="27"/>
  </w:num>
  <w:num w:numId="26" w16cid:durableId="827214119">
    <w:abstractNumId w:val="31"/>
  </w:num>
  <w:num w:numId="27" w16cid:durableId="1731686262">
    <w:abstractNumId w:val="16"/>
  </w:num>
  <w:num w:numId="28" w16cid:durableId="1231162033">
    <w:abstractNumId w:val="29"/>
  </w:num>
  <w:num w:numId="29" w16cid:durableId="861551486">
    <w:abstractNumId w:val="13"/>
  </w:num>
  <w:num w:numId="30" w16cid:durableId="1920603436">
    <w:abstractNumId w:val="33"/>
  </w:num>
  <w:num w:numId="31" w16cid:durableId="378667694">
    <w:abstractNumId w:val="39"/>
  </w:num>
  <w:num w:numId="32" w16cid:durableId="449326245">
    <w:abstractNumId w:val="10"/>
  </w:num>
  <w:num w:numId="33" w16cid:durableId="329648766">
    <w:abstractNumId w:val="38"/>
  </w:num>
  <w:num w:numId="34" w16cid:durableId="363100468">
    <w:abstractNumId w:val="21"/>
  </w:num>
  <w:num w:numId="35" w16cid:durableId="229732566">
    <w:abstractNumId w:val="15"/>
  </w:num>
  <w:num w:numId="36" w16cid:durableId="1786267877">
    <w:abstractNumId w:val="36"/>
  </w:num>
  <w:num w:numId="37" w16cid:durableId="1831409125">
    <w:abstractNumId w:val="22"/>
  </w:num>
  <w:num w:numId="38" w16cid:durableId="564603747">
    <w:abstractNumId w:val="14"/>
  </w:num>
  <w:num w:numId="39" w16cid:durableId="1505559539">
    <w:abstractNumId w:val="18"/>
  </w:num>
  <w:num w:numId="40" w16cid:durableId="928701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A0"/>
    <w:rsid w:val="00004AA2"/>
    <w:rsid w:val="00006FD1"/>
    <w:rsid w:val="000072D2"/>
    <w:rsid w:val="000119C8"/>
    <w:rsid w:val="00012E37"/>
    <w:rsid w:val="00014939"/>
    <w:rsid w:val="00017219"/>
    <w:rsid w:val="00022008"/>
    <w:rsid w:val="00022018"/>
    <w:rsid w:val="00022DB6"/>
    <w:rsid w:val="0002487C"/>
    <w:rsid w:val="00024B88"/>
    <w:rsid w:val="000252ED"/>
    <w:rsid w:val="00025447"/>
    <w:rsid w:val="0002645F"/>
    <w:rsid w:val="00030F34"/>
    <w:rsid w:val="00032657"/>
    <w:rsid w:val="0003401A"/>
    <w:rsid w:val="00034616"/>
    <w:rsid w:val="00034849"/>
    <w:rsid w:val="000367EF"/>
    <w:rsid w:val="00042248"/>
    <w:rsid w:val="00053FC4"/>
    <w:rsid w:val="00055438"/>
    <w:rsid w:val="000564AF"/>
    <w:rsid w:val="00057D3A"/>
    <w:rsid w:val="0006063C"/>
    <w:rsid w:val="00060FC8"/>
    <w:rsid w:val="00061503"/>
    <w:rsid w:val="00061602"/>
    <w:rsid w:val="0006466C"/>
    <w:rsid w:val="00065A06"/>
    <w:rsid w:val="00066F8A"/>
    <w:rsid w:val="00070200"/>
    <w:rsid w:val="00073993"/>
    <w:rsid w:val="00073A0D"/>
    <w:rsid w:val="00073F23"/>
    <w:rsid w:val="000747C7"/>
    <w:rsid w:val="00074DC0"/>
    <w:rsid w:val="00075611"/>
    <w:rsid w:val="00076E92"/>
    <w:rsid w:val="000808F2"/>
    <w:rsid w:val="000821C7"/>
    <w:rsid w:val="00084A93"/>
    <w:rsid w:val="0008531E"/>
    <w:rsid w:val="00085FFE"/>
    <w:rsid w:val="000877B6"/>
    <w:rsid w:val="000939AE"/>
    <w:rsid w:val="0009426D"/>
    <w:rsid w:val="000942B0"/>
    <w:rsid w:val="000A35D7"/>
    <w:rsid w:val="000A3B73"/>
    <w:rsid w:val="000A4CFC"/>
    <w:rsid w:val="000A5631"/>
    <w:rsid w:val="000A7216"/>
    <w:rsid w:val="000B00DF"/>
    <w:rsid w:val="000B10D2"/>
    <w:rsid w:val="000B206E"/>
    <w:rsid w:val="000B65C9"/>
    <w:rsid w:val="000B6A50"/>
    <w:rsid w:val="000C324E"/>
    <w:rsid w:val="000C4F02"/>
    <w:rsid w:val="000C525C"/>
    <w:rsid w:val="000C6E85"/>
    <w:rsid w:val="000C73EE"/>
    <w:rsid w:val="000D2163"/>
    <w:rsid w:val="000D3BFA"/>
    <w:rsid w:val="000D4226"/>
    <w:rsid w:val="000D43B0"/>
    <w:rsid w:val="000D4DFA"/>
    <w:rsid w:val="000D5F54"/>
    <w:rsid w:val="000D6A19"/>
    <w:rsid w:val="000D7F83"/>
    <w:rsid w:val="000E029F"/>
    <w:rsid w:val="000E2567"/>
    <w:rsid w:val="000E3FF0"/>
    <w:rsid w:val="000E4E0E"/>
    <w:rsid w:val="000F0F68"/>
    <w:rsid w:val="000F1585"/>
    <w:rsid w:val="000F5BF5"/>
    <w:rsid w:val="000F5F2F"/>
    <w:rsid w:val="000F6B4F"/>
    <w:rsid w:val="001005B7"/>
    <w:rsid w:val="00101A86"/>
    <w:rsid w:val="00101DAC"/>
    <w:rsid w:val="00102528"/>
    <w:rsid w:val="00103433"/>
    <w:rsid w:val="00105F89"/>
    <w:rsid w:val="001070B2"/>
    <w:rsid w:val="00107978"/>
    <w:rsid w:val="0011082C"/>
    <w:rsid w:val="001121E5"/>
    <w:rsid w:val="001135BE"/>
    <w:rsid w:val="001141EB"/>
    <w:rsid w:val="00115B74"/>
    <w:rsid w:val="00122ABE"/>
    <w:rsid w:val="00124383"/>
    <w:rsid w:val="001267AE"/>
    <w:rsid w:val="00127F43"/>
    <w:rsid w:val="001308D4"/>
    <w:rsid w:val="00130ABB"/>
    <w:rsid w:val="00131BDD"/>
    <w:rsid w:val="0013200A"/>
    <w:rsid w:val="00134545"/>
    <w:rsid w:val="00135F88"/>
    <w:rsid w:val="0013637F"/>
    <w:rsid w:val="001370A2"/>
    <w:rsid w:val="00137A01"/>
    <w:rsid w:val="001415A0"/>
    <w:rsid w:val="00146044"/>
    <w:rsid w:val="001475BE"/>
    <w:rsid w:val="0015074B"/>
    <w:rsid w:val="001544A3"/>
    <w:rsid w:val="00155082"/>
    <w:rsid w:val="00156AF1"/>
    <w:rsid w:val="00161448"/>
    <w:rsid w:val="00163F80"/>
    <w:rsid w:val="0016608D"/>
    <w:rsid w:val="00166AAE"/>
    <w:rsid w:val="001672E6"/>
    <w:rsid w:val="0017015B"/>
    <w:rsid w:val="00170713"/>
    <w:rsid w:val="00171101"/>
    <w:rsid w:val="001738CE"/>
    <w:rsid w:val="001740D7"/>
    <w:rsid w:val="00174DA4"/>
    <w:rsid w:val="0017556D"/>
    <w:rsid w:val="001756B1"/>
    <w:rsid w:val="001757A5"/>
    <w:rsid w:val="00176328"/>
    <w:rsid w:val="0018064F"/>
    <w:rsid w:val="001806B0"/>
    <w:rsid w:val="0018087E"/>
    <w:rsid w:val="0018088D"/>
    <w:rsid w:val="00180ED7"/>
    <w:rsid w:val="00183BC7"/>
    <w:rsid w:val="001844B2"/>
    <w:rsid w:val="0018469C"/>
    <w:rsid w:val="00185587"/>
    <w:rsid w:val="0018631A"/>
    <w:rsid w:val="001865B9"/>
    <w:rsid w:val="001906A5"/>
    <w:rsid w:val="001910EF"/>
    <w:rsid w:val="00191D96"/>
    <w:rsid w:val="001924B8"/>
    <w:rsid w:val="00194847"/>
    <w:rsid w:val="00195A1E"/>
    <w:rsid w:val="0019697E"/>
    <w:rsid w:val="00197FCA"/>
    <w:rsid w:val="001A03E7"/>
    <w:rsid w:val="001A141B"/>
    <w:rsid w:val="001A2978"/>
    <w:rsid w:val="001A5CEF"/>
    <w:rsid w:val="001A7DB7"/>
    <w:rsid w:val="001B04A9"/>
    <w:rsid w:val="001B1C15"/>
    <w:rsid w:val="001B1C8C"/>
    <w:rsid w:val="001B4000"/>
    <w:rsid w:val="001B51F5"/>
    <w:rsid w:val="001B594A"/>
    <w:rsid w:val="001B5AF9"/>
    <w:rsid w:val="001B6F71"/>
    <w:rsid w:val="001B7E0E"/>
    <w:rsid w:val="001C1E63"/>
    <w:rsid w:val="001C5C99"/>
    <w:rsid w:val="001C6233"/>
    <w:rsid w:val="001D3629"/>
    <w:rsid w:val="001D62AE"/>
    <w:rsid w:val="001D68FF"/>
    <w:rsid w:val="001E0ACD"/>
    <w:rsid w:val="001E16BA"/>
    <w:rsid w:val="001E358E"/>
    <w:rsid w:val="001E3E89"/>
    <w:rsid w:val="001E4023"/>
    <w:rsid w:val="001F0A77"/>
    <w:rsid w:val="001F1D32"/>
    <w:rsid w:val="001F20D8"/>
    <w:rsid w:val="001F7116"/>
    <w:rsid w:val="001F7D62"/>
    <w:rsid w:val="0020181A"/>
    <w:rsid w:val="00201D90"/>
    <w:rsid w:val="0020435B"/>
    <w:rsid w:val="00205FE3"/>
    <w:rsid w:val="002155D2"/>
    <w:rsid w:val="00215BBA"/>
    <w:rsid w:val="00221F31"/>
    <w:rsid w:val="00222120"/>
    <w:rsid w:val="00223B80"/>
    <w:rsid w:val="00226A70"/>
    <w:rsid w:val="002309F5"/>
    <w:rsid w:val="00230F26"/>
    <w:rsid w:val="00233E1C"/>
    <w:rsid w:val="00234127"/>
    <w:rsid w:val="00234140"/>
    <w:rsid w:val="002346F3"/>
    <w:rsid w:val="0024140D"/>
    <w:rsid w:val="0024397D"/>
    <w:rsid w:val="00244059"/>
    <w:rsid w:val="00247550"/>
    <w:rsid w:val="002509B5"/>
    <w:rsid w:val="00252F1C"/>
    <w:rsid w:val="00254BB5"/>
    <w:rsid w:val="00255D58"/>
    <w:rsid w:val="00256D22"/>
    <w:rsid w:val="00260070"/>
    <w:rsid w:val="00260C0C"/>
    <w:rsid w:val="002635BE"/>
    <w:rsid w:val="002711B7"/>
    <w:rsid w:val="00271441"/>
    <w:rsid w:val="00272203"/>
    <w:rsid w:val="002738B3"/>
    <w:rsid w:val="002755E0"/>
    <w:rsid w:val="002765EC"/>
    <w:rsid w:val="00280823"/>
    <w:rsid w:val="00280D0A"/>
    <w:rsid w:val="00281B22"/>
    <w:rsid w:val="00281D61"/>
    <w:rsid w:val="00283518"/>
    <w:rsid w:val="00284CEE"/>
    <w:rsid w:val="00286729"/>
    <w:rsid w:val="00286BB5"/>
    <w:rsid w:val="00287305"/>
    <w:rsid w:val="002878CA"/>
    <w:rsid w:val="0029071A"/>
    <w:rsid w:val="002921BD"/>
    <w:rsid w:val="002922F6"/>
    <w:rsid w:val="0029451C"/>
    <w:rsid w:val="00295944"/>
    <w:rsid w:val="002962AF"/>
    <w:rsid w:val="0029639D"/>
    <w:rsid w:val="00296EAD"/>
    <w:rsid w:val="00297838"/>
    <w:rsid w:val="002A156A"/>
    <w:rsid w:val="002A3361"/>
    <w:rsid w:val="002A3DA8"/>
    <w:rsid w:val="002A523D"/>
    <w:rsid w:val="002A6326"/>
    <w:rsid w:val="002A6E31"/>
    <w:rsid w:val="002B0DB6"/>
    <w:rsid w:val="002B30E2"/>
    <w:rsid w:val="002B5993"/>
    <w:rsid w:val="002B5D04"/>
    <w:rsid w:val="002B5F19"/>
    <w:rsid w:val="002B5FE4"/>
    <w:rsid w:val="002C0A57"/>
    <w:rsid w:val="002C1931"/>
    <w:rsid w:val="002C2A46"/>
    <w:rsid w:val="002D4BF6"/>
    <w:rsid w:val="002D667D"/>
    <w:rsid w:val="002E6CD7"/>
    <w:rsid w:val="002E7ACA"/>
    <w:rsid w:val="002F0E54"/>
    <w:rsid w:val="002F31FA"/>
    <w:rsid w:val="00300945"/>
    <w:rsid w:val="00300DD6"/>
    <w:rsid w:val="00301D71"/>
    <w:rsid w:val="003030F4"/>
    <w:rsid w:val="003035BA"/>
    <w:rsid w:val="00312688"/>
    <w:rsid w:val="003153E9"/>
    <w:rsid w:val="003165C1"/>
    <w:rsid w:val="00322859"/>
    <w:rsid w:val="003231C0"/>
    <w:rsid w:val="003247AD"/>
    <w:rsid w:val="0032560C"/>
    <w:rsid w:val="00326F90"/>
    <w:rsid w:val="003301AA"/>
    <w:rsid w:val="003339FC"/>
    <w:rsid w:val="00334F22"/>
    <w:rsid w:val="003368F5"/>
    <w:rsid w:val="00336A27"/>
    <w:rsid w:val="00336D1B"/>
    <w:rsid w:val="003408D0"/>
    <w:rsid w:val="0034205A"/>
    <w:rsid w:val="00342377"/>
    <w:rsid w:val="003436BF"/>
    <w:rsid w:val="003449AF"/>
    <w:rsid w:val="00347241"/>
    <w:rsid w:val="00350449"/>
    <w:rsid w:val="003523B4"/>
    <w:rsid w:val="00353EED"/>
    <w:rsid w:val="003540C6"/>
    <w:rsid w:val="00354437"/>
    <w:rsid w:val="00354D64"/>
    <w:rsid w:val="003600A0"/>
    <w:rsid w:val="00362952"/>
    <w:rsid w:val="003663C3"/>
    <w:rsid w:val="0036646B"/>
    <w:rsid w:val="003713AA"/>
    <w:rsid w:val="00373877"/>
    <w:rsid w:val="00374E28"/>
    <w:rsid w:val="00375653"/>
    <w:rsid w:val="00377317"/>
    <w:rsid w:val="003800C5"/>
    <w:rsid w:val="00381335"/>
    <w:rsid w:val="0038394D"/>
    <w:rsid w:val="003909BE"/>
    <w:rsid w:val="00390B76"/>
    <w:rsid w:val="003918CB"/>
    <w:rsid w:val="00391CB3"/>
    <w:rsid w:val="003941ED"/>
    <w:rsid w:val="003A1E9E"/>
    <w:rsid w:val="003A4D9A"/>
    <w:rsid w:val="003A5067"/>
    <w:rsid w:val="003B00BC"/>
    <w:rsid w:val="003B0AEA"/>
    <w:rsid w:val="003B2815"/>
    <w:rsid w:val="003B596A"/>
    <w:rsid w:val="003B7DC5"/>
    <w:rsid w:val="003C31B4"/>
    <w:rsid w:val="003C43DE"/>
    <w:rsid w:val="003C44DB"/>
    <w:rsid w:val="003C5C9D"/>
    <w:rsid w:val="003C7228"/>
    <w:rsid w:val="003C78FA"/>
    <w:rsid w:val="003D2585"/>
    <w:rsid w:val="003D2A18"/>
    <w:rsid w:val="003D31CA"/>
    <w:rsid w:val="003D4305"/>
    <w:rsid w:val="003D46FE"/>
    <w:rsid w:val="003D5C69"/>
    <w:rsid w:val="003D68AF"/>
    <w:rsid w:val="003E0AC2"/>
    <w:rsid w:val="003E352E"/>
    <w:rsid w:val="003E46E1"/>
    <w:rsid w:val="003E5AA4"/>
    <w:rsid w:val="003E7153"/>
    <w:rsid w:val="003F0058"/>
    <w:rsid w:val="003F2129"/>
    <w:rsid w:val="003F6221"/>
    <w:rsid w:val="003F6622"/>
    <w:rsid w:val="003F6AE6"/>
    <w:rsid w:val="004003CF"/>
    <w:rsid w:val="0040314D"/>
    <w:rsid w:val="0040355A"/>
    <w:rsid w:val="00403645"/>
    <w:rsid w:val="00406398"/>
    <w:rsid w:val="00407943"/>
    <w:rsid w:val="00415DBE"/>
    <w:rsid w:val="004169A5"/>
    <w:rsid w:val="00417231"/>
    <w:rsid w:val="004201DD"/>
    <w:rsid w:val="0042041A"/>
    <w:rsid w:val="004218BA"/>
    <w:rsid w:val="00424B2E"/>
    <w:rsid w:val="00424D22"/>
    <w:rsid w:val="0042537F"/>
    <w:rsid w:val="00432682"/>
    <w:rsid w:val="004344EE"/>
    <w:rsid w:val="00434853"/>
    <w:rsid w:val="004373A5"/>
    <w:rsid w:val="00440B25"/>
    <w:rsid w:val="00443431"/>
    <w:rsid w:val="004446BB"/>
    <w:rsid w:val="00445104"/>
    <w:rsid w:val="004502A7"/>
    <w:rsid w:val="0045144E"/>
    <w:rsid w:val="004538ED"/>
    <w:rsid w:val="0045562D"/>
    <w:rsid w:val="004577B5"/>
    <w:rsid w:val="00460044"/>
    <w:rsid w:val="004646B8"/>
    <w:rsid w:val="0046478C"/>
    <w:rsid w:val="00473845"/>
    <w:rsid w:val="004758F8"/>
    <w:rsid w:val="0048235B"/>
    <w:rsid w:val="0048295B"/>
    <w:rsid w:val="004846A9"/>
    <w:rsid w:val="0048523C"/>
    <w:rsid w:val="00486663"/>
    <w:rsid w:val="004867CC"/>
    <w:rsid w:val="0049619B"/>
    <w:rsid w:val="004A27D5"/>
    <w:rsid w:val="004A6293"/>
    <w:rsid w:val="004A759F"/>
    <w:rsid w:val="004B2641"/>
    <w:rsid w:val="004B28CC"/>
    <w:rsid w:val="004B4E6D"/>
    <w:rsid w:val="004C1338"/>
    <w:rsid w:val="004C29E2"/>
    <w:rsid w:val="004C32CB"/>
    <w:rsid w:val="004C4642"/>
    <w:rsid w:val="004C48A7"/>
    <w:rsid w:val="004D0492"/>
    <w:rsid w:val="004D177F"/>
    <w:rsid w:val="004D27A9"/>
    <w:rsid w:val="004D2E1E"/>
    <w:rsid w:val="004D582B"/>
    <w:rsid w:val="004D753E"/>
    <w:rsid w:val="004E1936"/>
    <w:rsid w:val="004E47E9"/>
    <w:rsid w:val="004E486C"/>
    <w:rsid w:val="004E664B"/>
    <w:rsid w:val="004F2DCA"/>
    <w:rsid w:val="004F3A20"/>
    <w:rsid w:val="004F3CED"/>
    <w:rsid w:val="005007C0"/>
    <w:rsid w:val="00502024"/>
    <w:rsid w:val="00504C1F"/>
    <w:rsid w:val="00505CED"/>
    <w:rsid w:val="00511EA1"/>
    <w:rsid w:val="005177B9"/>
    <w:rsid w:val="00520FA7"/>
    <w:rsid w:val="005225FE"/>
    <w:rsid w:val="00523D7C"/>
    <w:rsid w:val="00524017"/>
    <w:rsid w:val="00525EA5"/>
    <w:rsid w:val="0053220C"/>
    <w:rsid w:val="0053403A"/>
    <w:rsid w:val="00534715"/>
    <w:rsid w:val="0054040C"/>
    <w:rsid w:val="00542206"/>
    <w:rsid w:val="00542FAD"/>
    <w:rsid w:val="00543F14"/>
    <w:rsid w:val="005470DA"/>
    <w:rsid w:val="00547E5B"/>
    <w:rsid w:val="00552443"/>
    <w:rsid w:val="00552B69"/>
    <w:rsid w:val="00553340"/>
    <w:rsid w:val="005537DF"/>
    <w:rsid w:val="00561354"/>
    <w:rsid w:val="0056193A"/>
    <w:rsid w:val="00564693"/>
    <w:rsid w:val="00564B94"/>
    <w:rsid w:val="005669B4"/>
    <w:rsid w:val="00570746"/>
    <w:rsid w:val="00571302"/>
    <w:rsid w:val="00573FD3"/>
    <w:rsid w:val="00574547"/>
    <w:rsid w:val="00574A78"/>
    <w:rsid w:val="0057570F"/>
    <w:rsid w:val="00576829"/>
    <w:rsid w:val="00577580"/>
    <w:rsid w:val="005802A3"/>
    <w:rsid w:val="00580B86"/>
    <w:rsid w:val="005812C1"/>
    <w:rsid w:val="00583E64"/>
    <w:rsid w:val="00587025"/>
    <w:rsid w:val="005901F8"/>
    <w:rsid w:val="00590FA5"/>
    <w:rsid w:val="005921AB"/>
    <w:rsid w:val="005953F1"/>
    <w:rsid w:val="005A1308"/>
    <w:rsid w:val="005A28C0"/>
    <w:rsid w:val="005A2A86"/>
    <w:rsid w:val="005A3428"/>
    <w:rsid w:val="005B1A44"/>
    <w:rsid w:val="005B40E3"/>
    <w:rsid w:val="005B4175"/>
    <w:rsid w:val="005B72A7"/>
    <w:rsid w:val="005B7B31"/>
    <w:rsid w:val="005B7FB8"/>
    <w:rsid w:val="005C07F2"/>
    <w:rsid w:val="005C13CA"/>
    <w:rsid w:val="005C27D8"/>
    <w:rsid w:val="005C2EF2"/>
    <w:rsid w:val="005C3C4A"/>
    <w:rsid w:val="005C67F3"/>
    <w:rsid w:val="005D1461"/>
    <w:rsid w:val="005D1C07"/>
    <w:rsid w:val="005D2595"/>
    <w:rsid w:val="005D2D95"/>
    <w:rsid w:val="005D3868"/>
    <w:rsid w:val="005D3AB7"/>
    <w:rsid w:val="005D604D"/>
    <w:rsid w:val="005D6EF5"/>
    <w:rsid w:val="005D729B"/>
    <w:rsid w:val="005E080C"/>
    <w:rsid w:val="005E36D9"/>
    <w:rsid w:val="005E6B15"/>
    <w:rsid w:val="005F6592"/>
    <w:rsid w:val="005F6DF8"/>
    <w:rsid w:val="005F7203"/>
    <w:rsid w:val="006020C0"/>
    <w:rsid w:val="00604E73"/>
    <w:rsid w:val="00607FCB"/>
    <w:rsid w:val="00612181"/>
    <w:rsid w:val="0061235A"/>
    <w:rsid w:val="00612C20"/>
    <w:rsid w:val="00612EC9"/>
    <w:rsid w:val="00613B10"/>
    <w:rsid w:val="00616339"/>
    <w:rsid w:val="00620E68"/>
    <w:rsid w:val="00621AF9"/>
    <w:rsid w:val="00624188"/>
    <w:rsid w:val="00624AED"/>
    <w:rsid w:val="00626099"/>
    <w:rsid w:val="00630B24"/>
    <w:rsid w:val="006312B1"/>
    <w:rsid w:val="006317CC"/>
    <w:rsid w:val="00631AA5"/>
    <w:rsid w:val="00632EEE"/>
    <w:rsid w:val="00632F3D"/>
    <w:rsid w:val="00633695"/>
    <w:rsid w:val="0063470F"/>
    <w:rsid w:val="00634BFE"/>
    <w:rsid w:val="006351B7"/>
    <w:rsid w:val="00640DBA"/>
    <w:rsid w:val="0064120A"/>
    <w:rsid w:val="00641C02"/>
    <w:rsid w:val="00643C05"/>
    <w:rsid w:val="0065080D"/>
    <w:rsid w:val="00650DCB"/>
    <w:rsid w:val="00651909"/>
    <w:rsid w:val="00652A7C"/>
    <w:rsid w:val="006540C6"/>
    <w:rsid w:val="00654E8F"/>
    <w:rsid w:val="00655DE7"/>
    <w:rsid w:val="00660EA5"/>
    <w:rsid w:val="00665CD5"/>
    <w:rsid w:val="006702A3"/>
    <w:rsid w:val="00673152"/>
    <w:rsid w:val="006744C3"/>
    <w:rsid w:val="00674887"/>
    <w:rsid w:val="00674C9F"/>
    <w:rsid w:val="0067566B"/>
    <w:rsid w:val="00675B95"/>
    <w:rsid w:val="00676685"/>
    <w:rsid w:val="00677111"/>
    <w:rsid w:val="00680A82"/>
    <w:rsid w:val="00681590"/>
    <w:rsid w:val="006835FC"/>
    <w:rsid w:val="006836CD"/>
    <w:rsid w:val="00684BF7"/>
    <w:rsid w:val="006875DF"/>
    <w:rsid w:val="00690C00"/>
    <w:rsid w:val="0069134D"/>
    <w:rsid w:val="0069408B"/>
    <w:rsid w:val="006948EA"/>
    <w:rsid w:val="006961EE"/>
    <w:rsid w:val="006A1C53"/>
    <w:rsid w:val="006A2025"/>
    <w:rsid w:val="006B25E5"/>
    <w:rsid w:val="006B30F8"/>
    <w:rsid w:val="006B3915"/>
    <w:rsid w:val="006B59AA"/>
    <w:rsid w:val="006C0AA7"/>
    <w:rsid w:val="006C29E3"/>
    <w:rsid w:val="006C31DD"/>
    <w:rsid w:val="006C4C16"/>
    <w:rsid w:val="006C5049"/>
    <w:rsid w:val="006C6229"/>
    <w:rsid w:val="006C7B23"/>
    <w:rsid w:val="006D05F5"/>
    <w:rsid w:val="006D1035"/>
    <w:rsid w:val="006D486D"/>
    <w:rsid w:val="006D5202"/>
    <w:rsid w:val="006D747E"/>
    <w:rsid w:val="006E0A78"/>
    <w:rsid w:val="006E1716"/>
    <w:rsid w:val="006E381D"/>
    <w:rsid w:val="006E4299"/>
    <w:rsid w:val="006E43C4"/>
    <w:rsid w:val="006E575E"/>
    <w:rsid w:val="006E6E8D"/>
    <w:rsid w:val="006E7C05"/>
    <w:rsid w:val="006F0DBA"/>
    <w:rsid w:val="006F18FB"/>
    <w:rsid w:val="006F19EF"/>
    <w:rsid w:val="006F1C9A"/>
    <w:rsid w:val="006F280C"/>
    <w:rsid w:val="006F33CB"/>
    <w:rsid w:val="006F35FF"/>
    <w:rsid w:val="006F6E5C"/>
    <w:rsid w:val="006F6F70"/>
    <w:rsid w:val="00701AE5"/>
    <w:rsid w:val="0070239F"/>
    <w:rsid w:val="00706F8E"/>
    <w:rsid w:val="007115D7"/>
    <w:rsid w:val="00713E07"/>
    <w:rsid w:val="00713FB2"/>
    <w:rsid w:val="007143C8"/>
    <w:rsid w:val="00717D5B"/>
    <w:rsid w:val="00717E81"/>
    <w:rsid w:val="00721444"/>
    <w:rsid w:val="00722FF3"/>
    <w:rsid w:val="00723573"/>
    <w:rsid w:val="00726983"/>
    <w:rsid w:val="007274F2"/>
    <w:rsid w:val="00727FD6"/>
    <w:rsid w:val="007373A5"/>
    <w:rsid w:val="00737B1F"/>
    <w:rsid w:val="007402A5"/>
    <w:rsid w:val="007435C2"/>
    <w:rsid w:val="0074500B"/>
    <w:rsid w:val="00746BAA"/>
    <w:rsid w:val="00746BE4"/>
    <w:rsid w:val="00750C13"/>
    <w:rsid w:val="00750E6C"/>
    <w:rsid w:val="00752F24"/>
    <w:rsid w:val="00753008"/>
    <w:rsid w:val="007534CF"/>
    <w:rsid w:val="0075476E"/>
    <w:rsid w:val="007548F1"/>
    <w:rsid w:val="00754ED5"/>
    <w:rsid w:val="00755DB4"/>
    <w:rsid w:val="007560F0"/>
    <w:rsid w:val="00756718"/>
    <w:rsid w:val="007570FF"/>
    <w:rsid w:val="00757A81"/>
    <w:rsid w:val="00760585"/>
    <w:rsid w:val="00763C91"/>
    <w:rsid w:val="007643CC"/>
    <w:rsid w:val="00766845"/>
    <w:rsid w:val="00770169"/>
    <w:rsid w:val="007727AC"/>
    <w:rsid w:val="007753A8"/>
    <w:rsid w:val="00776FBE"/>
    <w:rsid w:val="0078080D"/>
    <w:rsid w:val="0078319A"/>
    <w:rsid w:val="00786CB5"/>
    <w:rsid w:val="00787BB7"/>
    <w:rsid w:val="00790672"/>
    <w:rsid w:val="007957E9"/>
    <w:rsid w:val="007962CF"/>
    <w:rsid w:val="007A3EC3"/>
    <w:rsid w:val="007A46D5"/>
    <w:rsid w:val="007A4ECF"/>
    <w:rsid w:val="007A70F8"/>
    <w:rsid w:val="007B151A"/>
    <w:rsid w:val="007B272C"/>
    <w:rsid w:val="007B53E0"/>
    <w:rsid w:val="007C2731"/>
    <w:rsid w:val="007C2D12"/>
    <w:rsid w:val="007C3233"/>
    <w:rsid w:val="007C56B8"/>
    <w:rsid w:val="007D4073"/>
    <w:rsid w:val="007D5CCB"/>
    <w:rsid w:val="007D6400"/>
    <w:rsid w:val="007D6434"/>
    <w:rsid w:val="007D6A3F"/>
    <w:rsid w:val="007D784B"/>
    <w:rsid w:val="007E0339"/>
    <w:rsid w:val="007E0FBC"/>
    <w:rsid w:val="007E12A8"/>
    <w:rsid w:val="007E1713"/>
    <w:rsid w:val="007E271C"/>
    <w:rsid w:val="007E3BAB"/>
    <w:rsid w:val="007E5E8E"/>
    <w:rsid w:val="007E684C"/>
    <w:rsid w:val="007E68E5"/>
    <w:rsid w:val="007F1E05"/>
    <w:rsid w:val="007F4023"/>
    <w:rsid w:val="007F497E"/>
    <w:rsid w:val="007F5385"/>
    <w:rsid w:val="00804241"/>
    <w:rsid w:val="008053D8"/>
    <w:rsid w:val="0081016A"/>
    <w:rsid w:val="00810545"/>
    <w:rsid w:val="0081072C"/>
    <w:rsid w:val="00813F75"/>
    <w:rsid w:val="00815A8C"/>
    <w:rsid w:val="008160B0"/>
    <w:rsid w:val="00817202"/>
    <w:rsid w:val="00817385"/>
    <w:rsid w:val="00817390"/>
    <w:rsid w:val="00817791"/>
    <w:rsid w:val="00822D86"/>
    <w:rsid w:val="0082382E"/>
    <w:rsid w:val="00824921"/>
    <w:rsid w:val="008264F5"/>
    <w:rsid w:val="008320E5"/>
    <w:rsid w:val="00841377"/>
    <w:rsid w:val="00842A62"/>
    <w:rsid w:val="0084346B"/>
    <w:rsid w:val="0084367B"/>
    <w:rsid w:val="00844A9B"/>
    <w:rsid w:val="00844EA9"/>
    <w:rsid w:val="00845130"/>
    <w:rsid w:val="00846446"/>
    <w:rsid w:val="00846C75"/>
    <w:rsid w:val="008502D4"/>
    <w:rsid w:val="00850B76"/>
    <w:rsid w:val="00850E21"/>
    <w:rsid w:val="0085496F"/>
    <w:rsid w:val="00855866"/>
    <w:rsid w:val="008579ED"/>
    <w:rsid w:val="008664CB"/>
    <w:rsid w:val="00866809"/>
    <w:rsid w:val="00867EFC"/>
    <w:rsid w:val="00871844"/>
    <w:rsid w:val="00872543"/>
    <w:rsid w:val="008726FA"/>
    <w:rsid w:val="008742E1"/>
    <w:rsid w:val="0087469E"/>
    <w:rsid w:val="0087533E"/>
    <w:rsid w:val="00876511"/>
    <w:rsid w:val="00881FA1"/>
    <w:rsid w:val="00883221"/>
    <w:rsid w:val="00883E16"/>
    <w:rsid w:val="00883E6C"/>
    <w:rsid w:val="008858CF"/>
    <w:rsid w:val="00886EB3"/>
    <w:rsid w:val="00887086"/>
    <w:rsid w:val="008879AA"/>
    <w:rsid w:val="00891256"/>
    <w:rsid w:val="00892AFB"/>
    <w:rsid w:val="008943D5"/>
    <w:rsid w:val="00895812"/>
    <w:rsid w:val="0089665A"/>
    <w:rsid w:val="008A4669"/>
    <w:rsid w:val="008A7500"/>
    <w:rsid w:val="008B0AFB"/>
    <w:rsid w:val="008B1DE8"/>
    <w:rsid w:val="008B256D"/>
    <w:rsid w:val="008B4121"/>
    <w:rsid w:val="008C13CA"/>
    <w:rsid w:val="008C2481"/>
    <w:rsid w:val="008C2F40"/>
    <w:rsid w:val="008C344D"/>
    <w:rsid w:val="008D0574"/>
    <w:rsid w:val="008D303E"/>
    <w:rsid w:val="008D58F8"/>
    <w:rsid w:val="008D6B40"/>
    <w:rsid w:val="008D7D2E"/>
    <w:rsid w:val="008E10AD"/>
    <w:rsid w:val="008E13BD"/>
    <w:rsid w:val="008E3E65"/>
    <w:rsid w:val="008E4168"/>
    <w:rsid w:val="008E41B8"/>
    <w:rsid w:val="008E6AEF"/>
    <w:rsid w:val="008F1F4C"/>
    <w:rsid w:val="008F20D3"/>
    <w:rsid w:val="008F601D"/>
    <w:rsid w:val="008F743B"/>
    <w:rsid w:val="008F7713"/>
    <w:rsid w:val="008F7A95"/>
    <w:rsid w:val="008F7FDB"/>
    <w:rsid w:val="0090465A"/>
    <w:rsid w:val="00904CC6"/>
    <w:rsid w:val="00905525"/>
    <w:rsid w:val="00906F45"/>
    <w:rsid w:val="0090764A"/>
    <w:rsid w:val="009104F7"/>
    <w:rsid w:val="00911CAE"/>
    <w:rsid w:val="009134E8"/>
    <w:rsid w:val="00914251"/>
    <w:rsid w:val="0091456C"/>
    <w:rsid w:val="009159CE"/>
    <w:rsid w:val="0091619C"/>
    <w:rsid w:val="009167CD"/>
    <w:rsid w:val="00920D84"/>
    <w:rsid w:val="00923F62"/>
    <w:rsid w:val="00925DAA"/>
    <w:rsid w:val="00926A99"/>
    <w:rsid w:val="009271E8"/>
    <w:rsid w:val="0092779B"/>
    <w:rsid w:val="009308E3"/>
    <w:rsid w:val="0093443B"/>
    <w:rsid w:val="00937DAC"/>
    <w:rsid w:val="00947C30"/>
    <w:rsid w:val="00951E05"/>
    <w:rsid w:val="0095218A"/>
    <w:rsid w:val="009548A3"/>
    <w:rsid w:val="0095520C"/>
    <w:rsid w:val="00960598"/>
    <w:rsid w:val="0096376F"/>
    <w:rsid w:val="00963B84"/>
    <w:rsid w:val="00965971"/>
    <w:rsid w:val="00966ED7"/>
    <w:rsid w:val="0096750C"/>
    <w:rsid w:val="00970499"/>
    <w:rsid w:val="00971202"/>
    <w:rsid w:val="00971717"/>
    <w:rsid w:val="0097258D"/>
    <w:rsid w:val="00974210"/>
    <w:rsid w:val="009803F2"/>
    <w:rsid w:val="00980999"/>
    <w:rsid w:val="009846BA"/>
    <w:rsid w:val="00986361"/>
    <w:rsid w:val="0098639D"/>
    <w:rsid w:val="0099092A"/>
    <w:rsid w:val="009936BF"/>
    <w:rsid w:val="00995B8B"/>
    <w:rsid w:val="009A194A"/>
    <w:rsid w:val="009A1E20"/>
    <w:rsid w:val="009A1F55"/>
    <w:rsid w:val="009A369C"/>
    <w:rsid w:val="009A3FE1"/>
    <w:rsid w:val="009A4C91"/>
    <w:rsid w:val="009A51F0"/>
    <w:rsid w:val="009B0A0B"/>
    <w:rsid w:val="009B155F"/>
    <w:rsid w:val="009B1BE4"/>
    <w:rsid w:val="009B420D"/>
    <w:rsid w:val="009B47C4"/>
    <w:rsid w:val="009C0262"/>
    <w:rsid w:val="009C071C"/>
    <w:rsid w:val="009C15F4"/>
    <w:rsid w:val="009C20CF"/>
    <w:rsid w:val="009C3F57"/>
    <w:rsid w:val="009C6405"/>
    <w:rsid w:val="009C6EE9"/>
    <w:rsid w:val="009D03C5"/>
    <w:rsid w:val="009D0549"/>
    <w:rsid w:val="009D136A"/>
    <w:rsid w:val="009D2206"/>
    <w:rsid w:val="009D5AE0"/>
    <w:rsid w:val="009D61FC"/>
    <w:rsid w:val="009D799E"/>
    <w:rsid w:val="009E06C6"/>
    <w:rsid w:val="009E21A4"/>
    <w:rsid w:val="009E4807"/>
    <w:rsid w:val="009E4C02"/>
    <w:rsid w:val="009F2101"/>
    <w:rsid w:val="009F3F87"/>
    <w:rsid w:val="009F46D8"/>
    <w:rsid w:val="009F51CB"/>
    <w:rsid w:val="009F5B4F"/>
    <w:rsid w:val="009F673A"/>
    <w:rsid w:val="009F6A31"/>
    <w:rsid w:val="009F767D"/>
    <w:rsid w:val="00A002AC"/>
    <w:rsid w:val="00A007D7"/>
    <w:rsid w:val="00A013FB"/>
    <w:rsid w:val="00A01C3E"/>
    <w:rsid w:val="00A02017"/>
    <w:rsid w:val="00A03F27"/>
    <w:rsid w:val="00A05EAC"/>
    <w:rsid w:val="00A10140"/>
    <w:rsid w:val="00A12FA8"/>
    <w:rsid w:val="00A1545A"/>
    <w:rsid w:val="00A161CB"/>
    <w:rsid w:val="00A166D4"/>
    <w:rsid w:val="00A16733"/>
    <w:rsid w:val="00A1739F"/>
    <w:rsid w:val="00A202FE"/>
    <w:rsid w:val="00A20C75"/>
    <w:rsid w:val="00A22FE3"/>
    <w:rsid w:val="00A25081"/>
    <w:rsid w:val="00A314BA"/>
    <w:rsid w:val="00A33E90"/>
    <w:rsid w:val="00A34A1D"/>
    <w:rsid w:val="00A37E0A"/>
    <w:rsid w:val="00A42135"/>
    <w:rsid w:val="00A42479"/>
    <w:rsid w:val="00A430D6"/>
    <w:rsid w:val="00A474FC"/>
    <w:rsid w:val="00A47F21"/>
    <w:rsid w:val="00A503D3"/>
    <w:rsid w:val="00A50DC6"/>
    <w:rsid w:val="00A57A2D"/>
    <w:rsid w:val="00A57F56"/>
    <w:rsid w:val="00A64401"/>
    <w:rsid w:val="00A64F6C"/>
    <w:rsid w:val="00A657FF"/>
    <w:rsid w:val="00A66619"/>
    <w:rsid w:val="00A82361"/>
    <w:rsid w:val="00A83811"/>
    <w:rsid w:val="00A871D9"/>
    <w:rsid w:val="00A906D5"/>
    <w:rsid w:val="00A923AA"/>
    <w:rsid w:val="00A9335D"/>
    <w:rsid w:val="00A9336A"/>
    <w:rsid w:val="00A94412"/>
    <w:rsid w:val="00A951CA"/>
    <w:rsid w:val="00A95442"/>
    <w:rsid w:val="00A96732"/>
    <w:rsid w:val="00A9680B"/>
    <w:rsid w:val="00A97874"/>
    <w:rsid w:val="00AA0D83"/>
    <w:rsid w:val="00AA1319"/>
    <w:rsid w:val="00AA14EB"/>
    <w:rsid w:val="00AA1D8D"/>
    <w:rsid w:val="00AA3455"/>
    <w:rsid w:val="00AA4598"/>
    <w:rsid w:val="00AA6F0E"/>
    <w:rsid w:val="00AA7716"/>
    <w:rsid w:val="00AB112F"/>
    <w:rsid w:val="00AB309F"/>
    <w:rsid w:val="00AB3444"/>
    <w:rsid w:val="00AB3472"/>
    <w:rsid w:val="00AB7576"/>
    <w:rsid w:val="00AB7C55"/>
    <w:rsid w:val="00AC26FB"/>
    <w:rsid w:val="00AC5A4B"/>
    <w:rsid w:val="00AC5BE9"/>
    <w:rsid w:val="00AC656C"/>
    <w:rsid w:val="00AC6DA0"/>
    <w:rsid w:val="00AC72CB"/>
    <w:rsid w:val="00AD069D"/>
    <w:rsid w:val="00AD09E0"/>
    <w:rsid w:val="00AD1336"/>
    <w:rsid w:val="00AD18FD"/>
    <w:rsid w:val="00AD278A"/>
    <w:rsid w:val="00AD2E1F"/>
    <w:rsid w:val="00AE01DF"/>
    <w:rsid w:val="00AE0B99"/>
    <w:rsid w:val="00AF30DA"/>
    <w:rsid w:val="00AF3AF2"/>
    <w:rsid w:val="00AF5981"/>
    <w:rsid w:val="00B017A6"/>
    <w:rsid w:val="00B02989"/>
    <w:rsid w:val="00B02FE7"/>
    <w:rsid w:val="00B04243"/>
    <w:rsid w:val="00B05F1C"/>
    <w:rsid w:val="00B06A01"/>
    <w:rsid w:val="00B10406"/>
    <w:rsid w:val="00B15D7B"/>
    <w:rsid w:val="00B214DE"/>
    <w:rsid w:val="00B233DE"/>
    <w:rsid w:val="00B23C58"/>
    <w:rsid w:val="00B30A4C"/>
    <w:rsid w:val="00B34D20"/>
    <w:rsid w:val="00B40D3A"/>
    <w:rsid w:val="00B42048"/>
    <w:rsid w:val="00B4476A"/>
    <w:rsid w:val="00B46C37"/>
    <w:rsid w:val="00B47730"/>
    <w:rsid w:val="00B54460"/>
    <w:rsid w:val="00B547A1"/>
    <w:rsid w:val="00B5509A"/>
    <w:rsid w:val="00B550F2"/>
    <w:rsid w:val="00B557C5"/>
    <w:rsid w:val="00B55B05"/>
    <w:rsid w:val="00B56D3C"/>
    <w:rsid w:val="00B6088C"/>
    <w:rsid w:val="00B6180E"/>
    <w:rsid w:val="00B62D68"/>
    <w:rsid w:val="00B63539"/>
    <w:rsid w:val="00B63A5C"/>
    <w:rsid w:val="00B65715"/>
    <w:rsid w:val="00B65A82"/>
    <w:rsid w:val="00B67982"/>
    <w:rsid w:val="00B67C6E"/>
    <w:rsid w:val="00B73926"/>
    <w:rsid w:val="00B74C21"/>
    <w:rsid w:val="00B75FAB"/>
    <w:rsid w:val="00B76D02"/>
    <w:rsid w:val="00B80206"/>
    <w:rsid w:val="00B878F0"/>
    <w:rsid w:val="00B93C21"/>
    <w:rsid w:val="00B94E77"/>
    <w:rsid w:val="00BA019C"/>
    <w:rsid w:val="00BA020F"/>
    <w:rsid w:val="00BA1264"/>
    <w:rsid w:val="00BA2604"/>
    <w:rsid w:val="00BA322B"/>
    <w:rsid w:val="00BA598A"/>
    <w:rsid w:val="00BA6AA8"/>
    <w:rsid w:val="00BB0D12"/>
    <w:rsid w:val="00BB2314"/>
    <w:rsid w:val="00BB296E"/>
    <w:rsid w:val="00BB678C"/>
    <w:rsid w:val="00BC04DB"/>
    <w:rsid w:val="00BC15DE"/>
    <w:rsid w:val="00BC6241"/>
    <w:rsid w:val="00BC64F9"/>
    <w:rsid w:val="00BC7EC6"/>
    <w:rsid w:val="00BD32FA"/>
    <w:rsid w:val="00BD3C1A"/>
    <w:rsid w:val="00BD3FC8"/>
    <w:rsid w:val="00BD594A"/>
    <w:rsid w:val="00BE22AD"/>
    <w:rsid w:val="00BE2A2F"/>
    <w:rsid w:val="00BE331E"/>
    <w:rsid w:val="00BE3A1C"/>
    <w:rsid w:val="00BE4455"/>
    <w:rsid w:val="00BE4B83"/>
    <w:rsid w:val="00BE7B26"/>
    <w:rsid w:val="00BE7E5C"/>
    <w:rsid w:val="00BF1701"/>
    <w:rsid w:val="00BF3823"/>
    <w:rsid w:val="00BF4024"/>
    <w:rsid w:val="00C06C5D"/>
    <w:rsid w:val="00C11DCC"/>
    <w:rsid w:val="00C12B9A"/>
    <w:rsid w:val="00C12D36"/>
    <w:rsid w:val="00C13106"/>
    <w:rsid w:val="00C13BF0"/>
    <w:rsid w:val="00C140B4"/>
    <w:rsid w:val="00C15C52"/>
    <w:rsid w:val="00C200D5"/>
    <w:rsid w:val="00C22378"/>
    <w:rsid w:val="00C22A16"/>
    <w:rsid w:val="00C22CAD"/>
    <w:rsid w:val="00C24135"/>
    <w:rsid w:val="00C245D7"/>
    <w:rsid w:val="00C25345"/>
    <w:rsid w:val="00C26BE5"/>
    <w:rsid w:val="00C30BC0"/>
    <w:rsid w:val="00C30C63"/>
    <w:rsid w:val="00C334FF"/>
    <w:rsid w:val="00C33678"/>
    <w:rsid w:val="00C34CD2"/>
    <w:rsid w:val="00C3643B"/>
    <w:rsid w:val="00C40B70"/>
    <w:rsid w:val="00C43928"/>
    <w:rsid w:val="00C43E99"/>
    <w:rsid w:val="00C44340"/>
    <w:rsid w:val="00C463D9"/>
    <w:rsid w:val="00C46C99"/>
    <w:rsid w:val="00C502DE"/>
    <w:rsid w:val="00C51AB1"/>
    <w:rsid w:val="00C53ACB"/>
    <w:rsid w:val="00C54F52"/>
    <w:rsid w:val="00C56A8B"/>
    <w:rsid w:val="00C57B75"/>
    <w:rsid w:val="00C57E7F"/>
    <w:rsid w:val="00C605C0"/>
    <w:rsid w:val="00C6199F"/>
    <w:rsid w:val="00C62E36"/>
    <w:rsid w:val="00C64A8E"/>
    <w:rsid w:val="00C65D68"/>
    <w:rsid w:val="00C6728F"/>
    <w:rsid w:val="00C70513"/>
    <w:rsid w:val="00C70925"/>
    <w:rsid w:val="00C70DEE"/>
    <w:rsid w:val="00C71345"/>
    <w:rsid w:val="00C75447"/>
    <w:rsid w:val="00C76694"/>
    <w:rsid w:val="00C82EE3"/>
    <w:rsid w:val="00C84BB0"/>
    <w:rsid w:val="00C87563"/>
    <w:rsid w:val="00C911A0"/>
    <w:rsid w:val="00C91C74"/>
    <w:rsid w:val="00C92307"/>
    <w:rsid w:val="00C93C42"/>
    <w:rsid w:val="00C93C6D"/>
    <w:rsid w:val="00C94E09"/>
    <w:rsid w:val="00C94F05"/>
    <w:rsid w:val="00C95706"/>
    <w:rsid w:val="00C97642"/>
    <w:rsid w:val="00C979DC"/>
    <w:rsid w:val="00CA1956"/>
    <w:rsid w:val="00CA2130"/>
    <w:rsid w:val="00CA2AA6"/>
    <w:rsid w:val="00CA624E"/>
    <w:rsid w:val="00CA6ADC"/>
    <w:rsid w:val="00CA7F5E"/>
    <w:rsid w:val="00CB0664"/>
    <w:rsid w:val="00CB1246"/>
    <w:rsid w:val="00CB1727"/>
    <w:rsid w:val="00CB1DFC"/>
    <w:rsid w:val="00CB265E"/>
    <w:rsid w:val="00CB5685"/>
    <w:rsid w:val="00CB5B92"/>
    <w:rsid w:val="00CB6897"/>
    <w:rsid w:val="00CC16BF"/>
    <w:rsid w:val="00CC1BBC"/>
    <w:rsid w:val="00CC1FAF"/>
    <w:rsid w:val="00CC3DEF"/>
    <w:rsid w:val="00CC4ACB"/>
    <w:rsid w:val="00CC6C67"/>
    <w:rsid w:val="00CD2CB3"/>
    <w:rsid w:val="00CD2EAB"/>
    <w:rsid w:val="00CD2FF7"/>
    <w:rsid w:val="00CD4073"/>
    <w:rsid w:val="00CD5969"/>
    <w:rsid w:val="00CD70A4"/>
    <w:rsid w:val="00CD772A"/>
    <w:rsid w:val="00CD7E5D"/>
    <w:rsid w:val="00CE1B16"/>
    <w:rsid w:val="00CE3DCB"/>
    <w:rsid w:val="00CE3E87"/>
    <w:rsid w:val="00CE6213"/>
    <w:rsid w:val="00CE7471"/>
    <w:rsid w:val="00CE7ECB"/>
    <w:rsid w:val="00CE7F6B"/>
    <w:rsid w:val="00CF16BE"/>
    <w:rsid w:val="00CF2069"/>
    <w:rsid w:val="00CF2077"/>
    <w:rsid w:val="00CF599A"/>
    <w:rsid w:val="00D0268B"/>
    <w:rsid w:val="00D02E69"/>
    <w:rsid w:val="00D04991"/>
    <w:rsid w:val="00D04D9A"/>
    <w:rsid w:val="00D056A5"/>
    <w:rsid w:val="00D130AA"/>
    <w:rsid w:val="00D13723"/>
    <w:rsid w:val="00D13966"/>
    <w:rsid w:val="00D15EE9"/>
    <w:rsid w:val="00D17F06"/>
    <w:rsid w:val="00D216DC"/>
    <w:rsid w:val="00D22B5F"/>
    <w:rsid w:val="00D22FEC"/>
    <w:rsid w:val="00D23D2B"/>
    <w:rsid w:val="00D3368A"/>
    <w:rsid w:val="00D349E4"/>
    <w:rsid w:val="00D354F9"/>
    <w:rsid w:val="00D41923"/>
    <w:rsid w:val="00D4432D"/>
    <w:rsid w:val="00D4559C"/>
    <w:rsid w:val="00D464E3"/>
    <w:rsid w:val="00D46622"/>
    <w:rsid w:val="00D5287A"/>
    <w:rsid w:val="00D52BEF"/>
    <w:rsid w:val="00D53091"/>
    <w:rsid w:val="00D55DF5"/>
    <w:rsid w:val="00D563EC"/>
    <w:rsid w:val="00D566C9"/>
    <w:rsid w:val="00D57EC3"/>
    <w:rsid w:val="00D65A05"/>
    <w:rsid w:val="00D667C9"/>
    <w:rsid w:val="00D72243"/>
    <w:rsid w:val="00D72C2F"/>
    <w:rsid w:val="00D7448E"/>
    <w:rsid w:val="00D7567A"/>
    <w:rsid w:val="00D75D7E"/>
    <w:rsid w:val="00D77685"/>
    <w:rsid w:val="00D80566"/>
    <w:rsid w:val="00D80ACE"/>
    <w:rsid w:val="00D818BB"/>
    <w:rsid w:val="00D85A61"/>
    <w:rsid w:val="00D866EC"/>
    <w:rsid w:val="00D867F3"/>
    <w:rsid w:val="00D90BEC"/>
    <w:rsid w:val="00D95C24"/>
    <w:rsid w:val="00D96AE6"/>
    <w:rsid w:val="00DA2DAD"/>
    <w:rsid w:val="00DA2F3C"/>
    <w:rsid w:val="00DA3405"/>
    <w:rsid w:val="00DA374F"/>
    <w:rsid w:val="00DA45CC"/>
    <w:rsid w:val="00DA5AB1"/>
    <w:rsid w:val="00DA6145"/>
    <w:rsid w:val="00DA6B4C"/>
    <w:rsid w:val="00DA736E"/>
    <w:rsid w:val="00DB0E20"/>
    <w:rsid w:val="00DB10EB"/>
    <w:rsid w:val="00DB1128"/>
    <w:rsid w:val="00DB2AE8"/>
    <w:rsid w:val="00DB3CE7"/>
    <w:rsid w:val="00DB7AA1"/>
    <w:rsid w:val="00DB7C7B"/>
    <w:rsid w:val="00DC105C"/>
    <w:rsid w:val="00DC1246"/>
    <w:rsid w:val="00DC139C"/>
    <w:rsid w:val="00DC2B90"/>
    <w:rsid w:val="00DC2EAA"/>
    <w:rsid w:val="00DC3A7C"/>
    <w:rsid w:val="00DC475B"/>
    <w:rsid w:val="00DC4ADF"/>
    <w:rsid w:val="00DC6B4C"/>
    <w:rsid w:val="00DD1B60"/>
    <w:rsid w:val="00DD39ED"/>
    <w:rsid w:val="00DE23DC"/>
    <w:rsid w:val="00DE7AC4"/>
    <w:rsid w:val="00DF2278"/>
    <w:rsid w:val="00DF535F"/>
    <w:rsid w:val="00DF5A41"/>
    <w:rsid w:val="00DF5B28"/>
    <w:rsid w:val="00DF609D"/>
    <w:rsid w:val="00DF72A9"/>
    <w:rsid w:val="00E00115"/>
    <w:rsid w:val="00E004A5"/>
    <w:rsid w:val="00E05900"/>
    <w:rsid w:val="00E100DF"/>
    <w:rsid w:val="00E10E15"/>
    <w:rsid w:val="00E12142"/>
    <w:rsid w:val="00E15053"/>
    <w:rsid w:val="00E17FD1"/>
    <w:rsid w:val="00E22559"/>
    <w:rsid w:val="00E22C93"/>
    <w:rsid w:val="00E24ED8"/>
    <w:rsid w:val="00E25510"/>
    <w:rsid w:val="00E3498B"/>
    <w:rsid w:val="00E41388"/>
    <w:rsid w:val="00E420CB"/>
    <w:rsid w:val="00E4252C"/>
    <w:rsid w:val="00E42765"/>
    <w:rsid w:val="00E4283B"/>
    <w:rsid w:val="00E42B78"/>
    <w:rsid w:val="00E4382E"/>
    <w:rsid w:val="00E44DBE"/>
    <w:rsid w:val="00E45AA4"/>
    <w:rsid w:val="00E517F4"/>
    <w:rsid w:val="00E54698"/>
    <w:rsid w:val="00E55013"/>
    <w:rsid w:val="00E5631C"/>
    <w:rsid w:val="00E5739E"/>
    <w:rsid w:val="00E57B48"/>
    <w:rsid w:val="00E60B38"/>
    <w:rsid w:val="00E61E3E"/>
    <w:rsid w:val="00E62B74"/>
    <w:rsid w:val="00E64A55"/>
    <w:rsid w:val="00E6544D"/>
    <w:rsid w:val="00E66828"/>
    <w:rsid w:val="00E67500"/>
    <w:rsid w:val="00E70077"/>
    <w:rsid w:val="00E707EE"/>
    <w:rsid w:val="00E70E16"/>
    <w:rsid w:val="00E72F2D"/>
    <w:rsid w:val="00E74666"/>
    <w:rsid w:val="00E74908"/>
    <w:rsid w:val="00E7709D"/>
    <w:rsid w:val="00E770C0"/>
    <w:rsid w:val="00E77C99"/>
    <w:rsid w:val="00E81ADA"/>
    <w:rsid w:val="00E81BEB"/>
    <w:rsid w:val="00E842F2"/>
    <w:rsid w:val="00E843C0"/>
    <w:rsid w:val="00E84FED"/>
    <w:rsid w:val="00E85BB3"/>
    <w:rsid w:val="00E935A0"/>
    <w:rsid w:val="00E93E4D"/>
    <w:rsid w:val="00E95248"/>
    <w:rsid w:val="00EA22BE"/>
    <w:rsid w:val="00EA32C7"/>
    <w:rsid w:val="00EA453B"/>
    <w:rsid w:val="00EA488B"/>
    <w:rsid w:val="00EA5A3A"/>
    <w:rsid w:val="00EA7C86"/>
    <w:rsid w:val="00EB1D87"/>
    <w:rsid w:val="00EB7C21"/>
    <w:rsid w:val="00EC1195"/>
    <w:rsid w:val="00EC1546"/>
    <w:rsid w:val="00EC1BDD"/>
    <w:rsid w:val="00EC7606"/>
    <w:rsid w:val="00EC762F"/>
    <w:rsid w:val="00ED0D43"/>
    <w:rsid w:val="00ED287B"/>
    <w:rsid w:val="00ED49B6"/>
    <w:rsid w:val="00EE31B0"/>
    <w:rsid w:val="00EE3CCE"/>
    <w:rsid w:val="00EE5A5F"/>
    <w:rsid w:val="00EF0D8B"/>
    <w:rsid w:val="00EF1098"/>
    <w:rsid w:val="00EF1470"/>
    <w:rsid w:val="00EF19F5"/>
    <w:rsid w:val="00EF1CE9"/>
    <w:rsid w:val="00EF3687"/>
    <w:rsid w:val="00EF4635"/>
    <w:rsid w:val="00EF5C0B"/>
    <w:rsid w:val="00EF692A"/>
    <w:rsid w:val="00F01EF3"/>
    <w:rsid w:val="00F02CDC"/>
    <w:rsid w:val="00F03301"/>
    <w:rsid w:val="00F04C88"/>
    <w:rsid w:val="00F055C3"/>
    <w:rsid w:val="00F12717"/>
    <w:rsid w:val="00F15B00"/>
    <w:rsid w:val="00F164F1"/>
    <w:rsid w:val="00F170C4"/>
    <w:rsid w:val="00F1765B"/>
    <w:rsid w:val="00F17F1D"/>
    <w:rsid w:val="00F221B5"/>
    <w:rsid w:val="00F229F0"/>
    <w:rsid w:val="00F25945"/>
    <w:rsid w:val="00F272ED"/>
    <w:rsid w:val="00F30483"/>
    <w:rsid w:val="00F30FD5"/>
    <w:rsid w:val="00F32532"/>
    <w:rsid w:val="00F4285E"/>
    <w:rsid w:val="00F42F3A"/>
    <w:rsid w:val="00F45B4D"/>
    <w:rsid w:val="00F519BB"/>
    <w:rsid w:val="00F5258C"/>
    <w:rsid w:val="00F52884"/>
    <w:rsid w:val="00F5491E"/>
    <w:rsid w:val="00F56484"/>
    <w:rsid w:val="00F5780C"/>
    <w:rsid w:val="00F60B68"/>
    <w:rsid w:val="00F622C9"/>
    <w:rsid w:val="00F64A0B"/>
    <w:rsid w:val="00F65F97"/>
    <w:rsid w:val="00F7094E"/>
    <w:rsid w:val="00F72421"/>
    <w:rsid w:val="00F72F00"/>
    <w:rsid w:val="00F75C8E"/>
    <w:rsid w:val="00F770FD"/>
    <w:rsid w:val="00F77935"/>
    <w:rsid w:val="00F8543F"/>
    <w:rsid w:val="00F8552C"/>
    <w:rsid w:val="00F858A4"/>
    <w:rsid w:val="00F86B9A"/>
    <w:rsid w:val="00F90A39"/>
    <w:rsid w:val="00F91B6E"/>
    <w:rsid w:val="00F92CD5"/>
    <w:rsid w:val="00F93332"/>
    <w:rsid w:val="00F9598D"/>
    <w:rsid w:val="00F964C1"/>
    <w:rsid w:val="00F97132"/>
    <w:rsid w:val="00FB12A8"/>
    <w:rsid w:val="00FB1EB0"/>
    <w:rsid w:val="00FB567C"/>
    <w:rsid w:val="00FB60D5"/>
    <w:rsid w:val="00FC0E66"/>
    <w:rsid w:val="00FC0EAE"/>
    <w:rsid w:val="00FC336F"/>
    <w:rsid w:val="00FC5743"/>
    <w:rsid w:val="00FC693F"/>
    <w:rsid w:val="00FC7502"/>
    <w:rsid w:val="00FC7B6F"/>
    <w:rsid w:val="00FD0CD6"/>
    <w:rsid w:val="00FD0FDF"/>
    <w:rsid w:val="00FD35F5"/>
    <w:rsid w:val="00FD3A2A"/>
    <w:rsid w:val="00FD4672"/>
    <w:rsid w:val="00FD598B"/>
    <w:rsid w:val="00FD7606"/>
    <w:rsid w:val="00FE0DF5"/>
    <w:rsid w:val="00FF47A4"/>
    <w:rsid w:val="00FF5998"/>
    <w:rsid w:val="00FF7B17"/>
    <w:rsid w:val="00FF7EC1"/>
    <w:rsid w:val="0161E91F"/>
    <w:rsid w:val="01B9260F"/>
    <w:rsid w:val="01C5E113"/>
    <w:rsid w:val="01F7B3B7"/>
    <w:rsid w:val="024EFCE0"/>
    <w:rsid w:val="037672AC"/>
    <w:rsid w:val="061B0622"/>
    <w:rsid w:val="073C7ED6"/>
    <w:rsid w:val="075C3AEB"/>
    <w:rsid w:val="0767E2A4"/>
    <w:rsid w:val="092B651F"/>
    <w:rsid w:val="0B63D9C1"/>
    <w:rsid w:val="0C498F8E"/>
    <w:rsid w:val="0E45D221"/>
    <w:rsid w:val="0EF548B7"/>
    <w:rsid w:val="0F77430F"/>
    <w:rsid w:val="0F8932ED"/>
    <w:rsid w:val="0FB8AEDF"/>
    <w:rsid w:val="11FD8F2E"/>
    <w:rsid w:val="1215B232"/>
    <w:rsid w:val="122FBFF9"/>
    <w:rsid w:val="1300F20F"/>
    <w:rsid w:val="13F73142"/>
    <w:rsid w:val="15D5DE2E"/>
    <w:rsid w:val="15E2B800"/>
    <w:rsid w:val="16433C2F"/>
    <w:rsid w:val="1720A91B"/>
    <w:rsid w:val="18AEF8EC"/>
    <w:rsid w:val="18D9C027"/>
    <w:rsid w:val="1A55A152"/>
    <w:rsid w:val="1B0D2EBA"/>
    <w:rsid w:val="1B201A9A"/>
    <w:rsid w:val="1BF03C0A"/>
    <w:rsid w:val="1DF1FB33"/>
    <w:rsid w:val="1E7368D7"/>
    <w:rsid w:val="204E5EC9"/>
    <w:rsid w:val="209317C9"/>
    <w:rsid w:val="21184F60"/>
    <w:rsid w:val="21E7771C"/>
    <w:rsid w:val="2364CFD1"/>
    <w:rsid w:val="24AFDCEA"/>
    <w:rsid w:val="2575E64A"/>
    <w:rsid w:val="25ADF826"/>
    <w:rsid w:val="25EF3740"/>
    <w:rsid w:val="260E04A4"/>
    <w:rsid w:val="272A8B31"/>
    <w:rsid w:val="27E87E0E"/>
    <w:rsid w:val="283FC9E8"/>
    <w:rsid w:val="294D3256"/>
    <w:rsid w:val="2A1D589C"/>
    <w:rsid w:val="2AC7764C"/>
    <w:rsid w:val="2D2E0B17"/>
    <w:rsid w:val="2E5E4337"/>
    <w:rsid w:val="2E680A1B"/>
    <w:rsid w:val="2EC26740"/>
    <w:rsid w:val="2EF1B05E"/>
    <w:rsid w:val="30508A7E"/>
    <w:rsid w:val="30EBD663"/>
    <w:rsid w:val="3326F244"/>
    <w:rsid w:val="3492E54D"/>
    <w:rsid w:val="360805A5"/>
    <w:rsid w:val="36FC1136"/>
    <w:rsid w:val="376B6545"/>
    <w:rsid w:val="381B2464"/>
    <w:rsid w:val="39A86B0B"/>
    <w:rsid w:val="39C6D785"/>
    <w:rsid w:val="39D0B259"/>
    <w:rsid w:val="3A9E3300"/>
    <w:rsid w:val="3BB43089"/>
    <w:rsid w:val="3BB6D77F"/>
    <w:rsid w:val="3C2C3AD2"/>
    <w:rsid w:val="3D9BFE89"/>
    <w:rsid w:val="3EE035A1"/>
    <w:rsid w:val="3EE8E9CC"/>
    <w:rsid w:val="3F1592A8"/>
    <w:rsid w:val="3F6B5C52"/>
    <w:rsid w:val="3FCE6947"/>
    <w:rsid w:val="41E64F0F"/>
    <w:rsid w:val="41F692B3"/>
    <w:rsid w:val="42CE52C1"/>
    <w:rsid w:val="4359875A"/>
    <w:rsid w:val="43D56037"/>
    <w:rsid w:val="4455DA22"/>
    <w:rsid w:val="44579BAD"/>
    <w:rsid w:val="44ACB5FA"/>
    <w:rsid w:val="463F0955"/>
    <w:rsid w:val="46FA85AF"/>
    <w:rsid w:val="47166FD7"/>
    <w:rsid w:val="471D501F"/>
    <w:rsid w:val="483E9792"/>
    <w:rsid w:val="4959F19F"/>
    <w:rsid w:val="499EB655"/>
    <w:rsid w:val="49B4AC99"/>
    <w:rsid w:val="49BEA17F"/>
    <w:rsid w:val="4B80FB30"/>
    <w:rsid w:val="4BC5CA55"/>
    <w:rsid w:val="4E2CF9D3"/>
    <w:rsid w:val="4EB11F4B"/>
    <w:rsid w:val="4F258440"/>
    <w:rsid w:val="50FFE2BA"/>
    <w:rsid w:val="540C1C43"/>
    <w:rsid w:val="5469E055"/>
    <w:rsid w:val="55C543E8"/>
    <w:rsid w:val="55DEEB54"/>
    <w:rsid w:val="565EA5A2"/>
    <w:rsid w:val="56B7E8CA"/>
    <w:rsid w:val="5842F8BE"/>
    <w:rsid w:val="58DA07B5"/>
    <w:rsid w:val="59017CBE"/>
    <w:rsid w:val="591F49A6"/>
    <w:rsid w:val="59A339FD"/>
    <w:rsid w:val="5A667FDE"/>
    <w:rsid w:val="5AD7A67D"/>
    <w:rsid w:val="5D96F088"/>
    <w:rsid w:val="5DD73B2D"/>
    <w:rsid w:val="5ED9C568"/>
    <w:rsid w:val="5F0C3F44"/>
    <w:rsid w:val="5F99A30D"/>
    <w:rsid w:val="5FAA795C"/>
    <w:rsid w:val="601EC804"/>
    <w:rsid w:val="62602C05"/>
    <w:rsid w:val="62B7CF2A"/>
    <w:rsid w:val="62C4C7FD"/>
    <w:rsid w:val="633C1DA5"/>
    <w:rsid w:val="633CE68B"/>
    <w:rsid w:val="63F4270E"/>
    <w:rsid w:val="6451F1E4"/>
    <w:rsid w:val="698BCEEB"/>
    <w:rsid w:val="69965182"/>
    <w:rsid w:val="6A297115"/>
    <w:rsid w:val="6A4A9D13"/>
    <w:rsid w:val="6C8FB5F5"/>
    <w:rsid w:val="6C9C7637"/>
    <w:rsid w:val="6CE5042A"/>
    <w:rsid w:val="6FA8B499"/>
    <w:rsid w:val="703DF93D"/>
    <w:rsid w:val="71598105"/>
    <w:rsid w:val="71A4A4C0"/>
    <w:rsid w:val="73350896"/>
    <w:rsid w:val="7418EDB6"/>
    <w:rsid w:val="7429F9A5"/>
    <w:rsid w:val="762F7542"/>
    <w:rsid w:val="765A4F6A"/>
    <w:rsid w:val="78A27A5F"/>
    <w:rsid w:val="78B5378A"/>
    <w:rsid w:val="79BDE18C"/>
    <w:rsid w:val="7A72FC3D"/>
    <w:rsid w:val="7B380ACF"/>
    <w:rsid w:val="7D8201CB"/>
    <w:rsid w:val="7D8D433F"/>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02C64E3D-95A1-432B-9E4D-B85E43FF5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 w:type="character" w:customStyle="1" w:styleId="normaltextrun">
    <w:name w:val="normaltextrun"/>
    <w:basedOn w:val="DefaultParagraphFont"/>
    <w:rsid w:val="00684BF7"/>
  </w:style>
  <w:style w:type="character" w:customStyle="1" w:styleId="eop">
    <w:name w:val="eop"/>
    <w:basedOn w:val="DefaultParagraphFont"/>
    <w:rsid w:val="00684BF7"/>
  </w:style>
  <w:style w:type="paragraph" w:customStyle="1" w:styleId="paragraph">
    <w:name w:val="paragraph"/>
    <w:basedOn w:val="Normal"/>
    <w:rsid w:val="009803F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scxp218075492">
    <w:name w:val="scxp218075492"/>
    <w:basedOn w:val="DefaultParagraphFont"/>
    <w:rsid w:val="009803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920118">
      <w:bodyDiv w:val="1"/>
      <w:marLeft w:val="0"/>
      <w:marRight w:val="0"/>
      <w:marTop w:val="0"/>
      <w:marBottom w:val="0"/>
      <w:divBdr>
        <w:top w:val="none" w:sz="0" w:space="0" w:color="auto"/>
        <w:left w:val="none" w:sz="0" w:space="0" w:color="auto"/>
        <w:bottom w:val="none" w:sz="0" w:space="0" w:color="auto"/>
        <w:right w:val="none" w:sz="0" w:space="0" w:color="auto"/>
      </w:divBdr>
    </w:div>
    <w:div w:id="580067019">
      <w:bodyDiv w:val="1"/>
      <w:marLeft w:val="0"/>
      <w:marRight w:val="0"/>
      <w:marTop w:val="0"/>
      <w:marBottom w:val="0"/>
      <w:divBdr>
        <w:top w:val="none" w:sz="0" w:space="0" w:color="auto"/>
        <w:left w:val="none" w:sz="0" w:space="0" w:color="auto"/>
        <w:bottom w:val="none" w:sz="0" w:space="0" w:color="auto"/>
        <w:right w:val="none" w:sz="0" w:space="0" w:color="auto"/>
      </w:divBdr>
    </w:div>
    <w:div w:id="1103957159">
      <w:bodyDiv w:val="1"/>
      <w:marLeft w:val="0"/>
      <w:marRight w:val="0"/>
      <w:marTop w:val="0"/>
      <w:marBottom w:val="0"/>
      <w:divBdr>
        <w:top w:val="none" w:sz="0" w:space="0" w:color="auto"/>
        <w:left w:val="none" w:sz="0" w:space="0" w:color="auto"/>
        <w:bottom w:val="none" w:sz="0" w:space="0" w:color="auto"/>
        <w:right w:val="none" w:sz="0" w:space="0" w:color="auto"/>
      </w:divBdr>
    </w:div>
    <w:div w:id="14314618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DateAdded xmlns="f7a2bfeb-4596-4887-8f0d-b4ce6f969818">2026-07-08T08:10:36+00:00</DateAdded>
    <Status xmlns="f7a2bfeb-4596-4887-8f0d-b4ce6f969818"/>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Props1.xml><?xml version="1.0" encoding="utf-8"?>
<ds:datastoreItem xmlns:ds="http://schemas.openxmlformats.org/officeDocument/2006/customXml" ds:itemID="{01DBEBFA-98FD-4503-9734-B48E12D7A9E3}"/>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4.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43452dcd-b9dd-46ad-bf63-befd681c54b4"/>
    <ds:schemaRef ds:uri="88caae6c-f70c-4fe1-b5fd-d334b015f88d"/>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8</Pages>
  <Words>2441</Words>
  <Characters>13919</Characters>
  <Application>Microsoft Office Word</Application>
  <DocSecurity>0</DocSecurity>
  <Lines>115</Lines>
  <Paragraphs>32</Paragraphs>
  <ScaleCrop>false</ScaleCrop>
  <Manager/>
  <Company/>
  <LinksUpToDate>false</LinksUpToDate>
  <CharactersWithSpaces>16328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Bolton (UK)</cp:lastModifiedBy>
  <cp:revision>157</cp:revision>
  <cp:lastPrinted>2026-04-17T14:55:00Z</cp:lastPrinted>
  <dcterms:created xsi:type="dcterms:W3CDTF">2026-04-18T14:07:00Z</dcterms:created>
  <dcterms:modified xsi:type="dcterms:W3CDTF">2026-04-27T09:21:00Z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