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DA3" w:rsidRPr="000E4E2C" w:rsidRDefault="000E4E2C" w:rsidP="000E4E2C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0E4E2C">
        <w:rPr>
          <w:rFonts w:ascii="Arial" w:hAnsi="Arial" w:cs="Arial"/>
          <w:b/>
          <w:sz w:val="44"/>
          <w:szCs w:val="44"/>
          <w:u w:val="single"/>
        </w:rPr>
        <w:t>Hive QL Manipulations</w:t>
      </w:r>
      <w:r w:rsidRPr="000E4E2C">
        <w:rPr>
          <w:rFonts w:ascii="Arial" w:hAnsi="Arial" w:cs="Arial"/>
          <w:b/>
          <w:sz w:val="44"/>
          <w:szCs w:val="44"/>
          <w:u w:val="single"/>
        </w:rPr>
        <w:t xml:space="preserve"> </w:t>
      </w:r>
    </w:p>
    <w:p w:rsidR="004F2CF6" w:rsidRPr="000E4E2C" w:rsidRDefault="004F2CF6" w:rsidP="004F2CF6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0E4E2C">
        <w:rPr>
          <w:rFonts w:ascii="Arial" w:eastAsia="Times New Roman" w:hAnsi="Arial" w:cs="Arial"/>
          <w:b/>
          <w:bCs/>
          <w:color w:val="000000"/>
          <w:sz w:val="24"/>
          <w:szCs w:val="24"/>
        </w:rPr>
        <w:t>HiveQL</w:t>
      </w:r>
      <w:proofErr w:type="spellEnd"/>
      <w:r w:rsidRPr="000E4E2C">
        <w:rPr>
          <w:rFonts w:ascii="Arial" w:eastAsia="Times New Roman" w:hAnsi="Arial" w:cs="Arial"/>
          <w:b/>
          <w:bCs/>
          <w:color w:val="000000"/>
          <w:sz w:val="24"/>
          <w:szCs w:val="24"/>
        </w:rPr>
        <w:t>: Data Manipulation:</w:t>
      </w:r>
    </w:p>
    <w:p w:rsidR="004F2CF6" w:rsidRPr="000E4E2C" w:rsidRDefault="004F2CF6" w:rsidP="004F2CF6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F2CF6" w:rsidRPr="000E4E2C" w:rsidRDefault="004F2CF6" w:rsidP="004F2CF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4E2C">
        <w:rPr>
          <w:rFonts w:ascii="Arial" w:eastAsia="Times New Roman" w:hAnsi="Arial" w:cs="Arial"/>
          <w:color w:val="333333"/>
          <w:sz w:val="24"/>
          <w:szCs w:val="24"/>
        </w:rPr>
        <w:t>1.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>Loading Data into Managed Tables.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  <w:t>2.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>Inserting Data into Tables from Queries.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  <w:t>I. Dynamic Partition Inserts.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  <w:t>3.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>Creating Tables and Loading Them in One Query.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  <w:t>4.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>Exporting Data.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>CONTENTS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  <w:t xml:space="preserve">Since Hive has no row-level insert, 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update, and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 xml:space="preserve">delete operations, 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>the only way to put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br/>
        <w:t>data into a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 xml:space="preserve"> table is to use one of the “bulk” load operations. Or you can just write files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  <w:t>in the corr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ect directories by other means.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>Loading Data into Managed Tables.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  <w:t>The INSERT statement lets you load d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ata into a table from a query.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>Insertin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g Data into Tables from Queries </w:t>
      </w:r>
      <w:r w:rsidR="000E4E2C" w:rsidRPr="000E4E2C">
        <w:rPr>
          <w:rFonts w:ascii="Arial" w:eastAsia="Times New Roman" w:hAnsi="Arial" w:cs="Arial"/>
          <w:color w:val="333333"/>
          <w:sz w:val="24"/>
          <w:szCs w:val="24"/>
        </w:rPr>
        <w:t>how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 xml:space="preserve"> do we get data out of tables? If the data files are already formatted the way you want, then it’s simple enough to copy the directories or files: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0E4E2C">
        <w:rPr>
          <w:rFonts w:ascii="Arial" w:eastAsia="Times New Roman" w:hAnsi="Arial" w:cs="Arial"/>
          <w:color w:val="333333"/>
          <w:sz w:val="24"/>
          <w:szCs w:val="24"/>
        </w:rPr>
        <w:t>hadoop</w:t>
      </w:r>
      <w:proofErr w:type="spellEnd"/>
      <w:r w:rsidRPr="000E4E2C">
        <w:rPr>
          <w:rFonts w:ascii="Arial" w:eastAsia="Times New Roman" w:hAnsi="Arial" w:cs="Arial"/>
          <w:color w:val="333333"/>
          <w:sz w:val="24"/>
          <w:szCs w:val="24"/>
        </w:rPr>
        <w:t xml:space="preserve"> fs -</w:t>
      </w:r>
      <w:proofErr w:type="spellStart"/>
      <w:r w:rsidRPr="000E4E2C">
        <w:rPr>
          <w:rFonts w:ascii="Arial" w:eastAsia="Times New Roman" w:hAnsi="Arial" w:cs="Arial"/>
          <w:color w:val="333333"/>
          <w:sz w:val="24"/>
          <w:szCs w:val="24"/>
        </w:rPr>
        <w:t>cp</w:t>
      </w:r>
      <w:proofErr w:type="spellEnd"/>
      <w:r w:rsidRPr="000E4E2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4E2C">
        <w:rPr>
          <w:rFonts w:ascii="Arial" w:eastAsia="Times New Roman" w:hAnsi="Arial" w:cs="Arial"/>
          <w:color w:val="333333"/>
          <w:sz w:val="24"/>
          <w:szCs w:val="24"/>
        </w:rPr>
        <w:t>source_path</w:t>
      </w:r>
      <w:proofErr w:type="spellEnd"/>
      <w:r w:rsidRPr="000E4E2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4E2C">
        <w:rPr>
          <w:rFonts w:ascii="Arial" w:eastAsia="Times New Roman" w:hAnsi="Arial" w:cs="Arial"/>
          <w:color w:val="333333"/>
          <w:sz w:val="24"/>
          <w:szCs w:val="24"/>
        </w:rPr>
        <w:t>target_path</w:t>
      </w:r>
      <w:proofErr w:type="spellEnd"/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  <w:t>Otherwise, you can use INSERT … DIRECTORY …,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  <w:t>as in this example: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  <w:t>INSERT OVERWRITE LOCAL DIRECTORY '/</w:t>
      </w:r>
      <w:proofErr w:type="spellStart"/>
      <w:r w:rsidRPr="000E4E2C">
        <w:rPr>
          <w:rFonts w:ascii="Arial" w:eastAsia="Times New Roman" w:hAnsi="Arial" w:cs="Arial"/>
          <w:color w:val="333333"/>
          <w:sz w:val="24"/>
          <w:szCs w:val="24"/>
        </w:rPr>
        <w:t>tmp</w:t>
      </w:r>
      <w:proofErr w:type="spellEnd"/>
      <w:r w:rsidRPr="000E4E2C">
        <w:rPr>
          <w:rFonts w:ascii="Arial" w:eastAsia="Times New Roman" w:hAnsi="Arial" w:cs="Arial"/>
          <w:color w:val="333333"/>
          <w:sz w:val="24"/>
          <w:szCs w:val="24"/>
        </w:rPr>
        <w:t>/</w:t>
      </w:r>
      <w:proofErr w:type="spellStart"/>
      <w:r w:rsidRPr="000E4E2C">
        <w:rPr>
          <w:rFonts w:ascii="Arial" w:eastAsia="Times New Roman" w:hAnsi="Arial" w:cs="Arial"/>
          <w:color w:val="333333"/>
          <w:sz w:val="24"/>
          <w:szCs w:val="24"/>
        </w:rPr>
        <w:t>ca_employees</w:t>
      </w:r>
      <w:proofErr w:type="spellEnd"/>
      <w:r w:rsidRPr="000E4E2C">
        <w:rPr>
          <w:rFonts w:ascii="Arial" w:eastAsia="Times New Roman" w:hAnsi="Arial" w:cs="Arial"/>
          <w:color w:val="333333"/>
          <w:sz w:val="24"/>
          <w:szCs w:val="24"/>
        </w:rPr>
        <w:t>'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  <w:t>SELECT name, salary, address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  <w:t>FROM employees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WHERE </w:t>
      </w:r>
      <w:proofErr w:type="spellStart"/>
      <w:r w:rsidRPr="000E4E2C">
        <w:rPr>
          <w:rFonts w:ascii="Arial" w:eastAsia="Times New Roman" w:hAnsi="Arial" w:cs="Arial"/>
          <w:color w:val="333333"/>
          <w:sz w:val="24"/>
          <w:szCs w:val="24"/>
        </w:rPr>
        <w:t>se.state</w:t>
      </w:r>
      <w:proofErr w:type="spellEnd"/>
      <w:r w:rsidRPr="000E4E2C">
        <w:rPr>
          <w:rFonts w:ascii="Arial" w:eastAsia="Times New Roman" w:hAnsi="Arial" w:cs="Arial"/>
          <w:color w:val="333333"/>
          <w:sz w:val="24"/>
          <w:szCs w:val="24"/>
        </w:rPr>
        <w:t xml:space="preserve"> = 'CA';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  <w:t>Exporting Data</w:t>
      </w:r>
    </w:p>
    <w:p w:rsidR="000E4E2C" w:rsidRDefault="004F2CF6" w:rsidP="004F2CF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0E4E2C">
        <w:rPr>
          <w:rFonts w:ascii="Arial" w:eastAsia="Times New Roman" w:hAnsi="Arial" w:cs="Arial"/>
          <w:b/>
          <w:bCs/>
          <w:color w:val="333333"/>
          <w:sz w:val="24"/>
          <w:szCs w:val="24"/>
        </w:rPr>
        <w:t>HivQL</w:t>
      </w:r>
      <w:proofErr w:type="spellEnd"/>
      <w:r w:rsidRPr="000E4E2C">
        <w:rPr>
          <w:rFonts w:ascii="Arial" w:eastAsia="Times New Roman" w:hAnsi="Arial" w:cs="Arial"/>
          <w:b/>
          <w:bCs/>
          <w:color w:val="333333"/>
          <w:sz w:val="24"/>
          <w:szCs w:val="24"/>
        </w:rPr>
        <w:t>: Data Manipulation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  <w:t>LOAD DATA LOCAL INPATH 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  <w:t>'${</w:t>
      </w:r>
      <w:proofErr w:type="spellStart"/>
      <w:r w:rsidRPr="000E4E2C">
        <w:rPr>
          <w:rFonts w:ascii="Arial" w:eastAsia="Times New Roman" w:hAnsi="Arial" w:cs="Arial"/>
          <w:color w:val="333333"/>
          <w:sz w:val="24"/>
          <w:szCs w:val="24"/>
        </w:rPr>
        <w:t>env</w:t>
      </w:r>
      <w:proofErr w:type="gramStart"/>
      <w:r w:rsidRPr="000E4E2C">
        <w:rPr>
          <w:rFonts w:ascii="Arial" w:eastAsia="Times New Roman" w:hAnsi="Arial" w:cs="Arial"/>
          <w:color w:val="333333"/>
          <w:sz w:val="24"/>
          <w:szCs w:val="24"/>
        </w:rPr>
        <w:t>:HOME</w:t>
      </w:r>
      <w:proofErr w:type="spellEnd"/>
      <w:proofErr w:type="gramEnd"/>
      <w:r w:rsidRPr="000E4E2C">
        <w:rPr>
          <w:rFonts w:ascii="Arial" w:eastAsia="Times New Roman" w:hAnsi="Arial" w:cs="Arial"/>
          <w:color w:val="333333"/>
          <w:sz w:val="24"/>
          <w:szCs w:val="24"/>
        </w:rPr>
        <w:t>}/</w:t>
      </w:r>
      <w:proofErr w:type="spellStart"/>
      <w:r w:rsidRPr="000E4E2C">
        <w:rPr>
          <w:rFonts w:ascii="Arial" w:eastAsia="Times New Roman" w:hAnsi="Arial" w:cs="Arial"/>
          <w:color w:val="333333"/>
          <w:sz w:val="24"/>
          <w:szCs w:val="24"/>
        </w:rPr>
        <w:t>california</w:t>
      </w:r>
      <w:proofErr w:type="spellEnd"/>
      <w:r w:rsidRPr="000E4E2C">
        <w:rPr>
          <w:rFonts w:ascii="Arial" w:eastAsia="Times New Roman" w:hAnsi="Arial" w:cs="Arial"/>
          <w:color w:val="333333"/>
          <w:sz w:val="24"/>
          <w:szCs w:val="24"/>
        </w:rPr>
        <w:t>-employees'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  <w:t>OVERWRITE INTO TABLE employees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  <w:t>PARTITION (country = '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  <w:t>US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  <w:t>', state = '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  <w:t>CA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  <w:t>');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  <w:t>This command will first create the directory for the partition, if it doesn’t already exist,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 then copy the data to it.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>If the target table is not partitioned,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 you omit the PARTITION clause. H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>ere is an e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xample for the state of Oregon, where we presume the data is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 xml:space="preserve">already in another table called </w:t>
      </w:r>
      <w:proofErr w:type="spellStart"/>
      <w:r w:rsidRPr="000E4E2C">
        <w:rPr>
          <w:rFonts w:ascii="Arial" w:eastAsia="Times New Roman" w:hAnsi="Arial" w:cs="Arial"/>
          <w:color w:val="333333"/>
          <w:sz w:val="24"/>
          <w:szCs w:val="24"/>
        </w:rPr>
        <w:t>staged_employees</w:t>
      </w:r>
      <w:proofErr w:type="spellEnd"/>
      <w:r w:rsidRPr="000E4E2C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0E4E2C" w:rsidRPr="000E4E2C" w:rsidRDefault="000E4E2C" w:rsidP="004F2CF6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>INSERT OVERWRITE TABLE employees PARTITION </w:t>
      </w:r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br/>
        <w:t>(country = 'US', state= 'OR'</w:t>
      </w:r>
      <w:proofErr w:type="gramStart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>)</w:t>
      </w:r>
      <w:proofErr w:type="gramEnd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br/>
        <w:t xml:space="preserve">SELECT *  FROM </w:t>
      </w:r>
      <w:proofErr w:type="spellStart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>staged_employees</w:t>
      </w:r>
      <w:proofErr w:type="spellEnd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se</w:t>
      </w:r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br/>
        <w:t xml:space="preserve">WHERE </w:t>
      </w:r>
      <w:proofErr w:type="spellStart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>se.cnty</w:t>
      </w:r>
      <w:proofErr w:type="spellEnd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= 'US'  AND se.st = 'OR</w:t>
      </w:r>
      <w:r w:rsidR="004F2CF6" w:rsidRPr="000E4E2C">
        <w:rPr>
          <w:rFonts w:ascii="Arial" w:eastAsia="Times New Roman" w:hAnsi="Arial" w:cs="Arial"/>
          <w:b/>
          <w:color w:val="333333"/>
          <w:sz w:val="24"/>
          <w:szCs w:val="24"/>
        </w:rPr>
        <w:t>';</w:t>
      </w:r>
      <w:r w:rsidR="004F2CF6" w:rsidRPr="000E4E2C">
        <w:rPr>
          <w:rFonts w:ascii="Arial" w:eastAsia="Times New Roman" w:hAnsi="Arial" w:cs="Arial"/>
          <w:b/>
          <w:color w:val="333333"/>
          <w:sz w:val="24"/>
          <w:szCs w:val="24"/>
        </w:rPr>
        <w:br/>
      </w:r>
    </w:p>
    <w:p w:rsidR="004F2CF6" w:rsidRPr="000E4E2C" w:rsidRDefault="004F2CF6" w:rsidP="004F2CF6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0E4E2C">
        <w:rPr>
          <w:rFonts w:ascii="Arial" w:eastAsia="Times New Roman" w:hAnsi="Arial" w:cs="Arial"/>
          <w:color w:val="333333"/>
          <w:sz w:val="24"/>
          <w:szCs w:val="24"/>
        </w:rPr>
        <w:t>With OVERWRIT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E, any previous contents of the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>p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artition (or whole table if not partitioned) are replaced.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>If you drop t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he keyword OVERWRITE or replace it with INTO,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>Hive appends the da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ta rather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>than replaces it. Thi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>s feature is only available in</w:t>
      </w:r>
      <w:proofErr w:type="gramStart"/>
      <w:r w:rsidR="000E4E2C">
        <w:rPr>
          <w:rFonts w:ascii="Arial" w:eastAsia="Times New Roman" w:hAnsi="Arial" w:cs="Arial"/>
          <w:color w:val="333333"/>
          <w:sz w:val="24"/>
          <w:szCs w:val="24"/>
        </w:rPr>
        <w:t>  Hive</w:t>
      </w:r>
      <w:proofErr w:type="gramEnd"/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 v0.8.0 or later. </w:t>
      </w:r>
      <w:proofErr w:type="spellStart"/>
      <w:proofErr w:type="gramStart"/>
      <w:r w:rsidR="000E4E2C">
        <w:rPr>
          <w:rFonts w:ascii="Arial" w:eastAsia="Times New Roman" w:hAnsi="Arial" w:cs="Arial"/>
          <w:color w:val="333333"/>
          <w:sz w:val="24"/>
          <w:szCs w:val="24"/>
        </w:rPr>
        <w:t>i.Dynamic</w:t>
      </w:r>
      <w:proofErr w:type="spellEnd"/>
      <w:proofErr w:type="gramEnd"/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 Partition Inserts.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>There’s still o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ne problem with this syntax: if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 xml:space="preserve">you have a lot of partitions to create, you have to write 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a lot of SQL! </w:t>
      </w:r>
      <w:proofErr w:type="gramStart"/>
      <w:r w:rsidR="000E4E2C">
        <w:rPr>
          <w:rFonts w:ascii="Arial" w:eastAsia="Times New Roman" w:hAnsi="Arial" w:cs="Arial"/>
          <w:color w:val="333333"/>
          <w:sz w:val="24"/>
          <w:szCs w:val="24"/>
        </w:rPr>
        <w:t>fortunately</w:t>
      </w:r>
      <w:proofErr w:type="gramEnd"/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, Hive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 xml:space="preserve">also 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>supports a  dynamic partition </w:t>
      </w:r>
      <w:proofErr w:type="spellStart"/>
      <w:r w:rsidRPr="000E4E2C">
        <w:rPr>
          <w:rFonts w:ascii="Arial" w:eastAsia="Times New Roman" w:hAnsi="Arial" w:cs="Arial"/>
          <w:color w:val="333333"/>
          <w:sz w:val="24"/>
          <w:szCs w:val="24"/>
        </w:rPr>
        <w:t>feature,where</w:t>
      </w:r>
      <w:proofErr w:type="spellEnd"/>
      <w:r w:rsidRPr="000E4E2C">
        <w:rPr>
          <w:rFonts w:ascii="Arial" w:eastAsia="Times New Roman" w:hAnsi="Arial" w:cs="Arial"/>
          <w:color w:val="333333"/>
          <w:sz w:val="24"/>
          <w:szCs w:val="24"/>
        </w:rPr>
        <w:t xml:space="preserve"> it can infer the partitions to create based on query parameters. By </w:t>
      </w:r>
      <w:proofErr w:type="spellStart"/>
      <w:r w:rsidRPr="000E4E2C">
        <w:rPr>
          <w:rFonts w:ascii="Arial" w:eastAsia="Times New Roman" w:hAnsi="Arial" w:cs="Arial"/>
          <w:color w:val="333333"/>
          <w:sz w:val="24"/>
          <w:szCs w:val="24"/>
        </w:rPr>
        <w:t>comparison</w:t>
      </w:r>
      <w:proofErr w:type="gramStart"/>
      <w:r w:rsidRPr="000E4E2C">
        <w:rPr>
          <w:rFonts w:ascii="Arial" w:eastAsia="Times New Roman" w:hAnsi="Arial" w:cs="Arial"/>
          <w:color w:val="333333"/>
          <w:sz w:val="24"/>
          <w:szCs w:val="24"/>
        </w:rPr>
        <w:t>,up</w:t>
      </w:r>
      <w:proofErr w:type="spellEnd"/>
      <w:proofErr w:type="gramEnd"/>
      <w:r w:rsidRPr="000E4E2C">
        <w:rPr>
          <w:rFonts w:ascii="Arial" w:eastAsia="Times New Roman" w:hAnsi="Arial" w:cs="Arial"/>
          <w:color w:val="333333"/>
          <w:sz w:val="24"/>
          <w:szCs w:val="24"/>
        </w:rPr>
        <w:t xml:space="preserve"> until now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 we have considered only static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>partitions.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lastRenderedPageBreak/>
        <w:t>Consider this change to the previous example</w:t>
      </w:r>
      <w:proofErr w:type="gramStart"/>
      <w:r w:rsidRPr="000E4E2C">
        <w:rPr>
          <w:rFonts w:ascii="Arial" w:eastAsia="Times New Roman" w:hAnsi="Arial" w:cs="Arial"/>
          <w:color w:val="333333"/>
          <w:sz w:val="24"/>
          <w:szCs w:val="24"/>
        </w:rPr>
        <w:t>:</w:t>
      </w:r>
      <w:proofErr w:type="gramEnd"/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>INSERT OVERWRITE TABLE employees</w:t>
      </w:r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br/>
        <w:t>PARTITION (country, state)</w:t>
      </w:r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br/>
        <w:t xml:space="preserve">SELECT ..., </w:t>
      </w:r>
      <w:proofErr w:type="spellStart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>se.cnty</w:t>
      </w:r>
      <w:proofErr w:type="spellEnd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>, se.st</w:t>
      </w:r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br/>
        <w:t xml:space="preserve">FROM </w:t>
      </w:r>
      <w:proofErr w:type="spellStart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>staged_employees</w:t>
      </w:r>
      <w:proofErr w:type="spellEnd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se;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br/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br/>
        <w:t xml:space="preserve">Creating Tables and Loading them in One Query.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>You can also create a table and insert query results into it in one statement</w:t>
      </w:r>
      <w:proofErr w:type="gramStart"/>
      <w:r w:rsidRPr="000E4E2C">
        <w:rPr>
          <w:rFonts w:ascii="Arial" w:eastAsia="Times New Roman" w:hAnsi="Arial" w:cs="Arial"/>
          <w:color w:val="333333"/>
          <w:sz w:val="24"/>
          <w:szCs w:val="24"/>
        </w:rPr>
        <w:t>:</w:t>
      </w:r>
      <w:proofErr w:type="gramEnd"/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 xml:space="preserve">CREATE TABLE </w:t>
      </w:r>
      <w:proofErr w:type="spellStart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>ca_employees</w:t>
      </w:r>
      <w:proofErr w:type="spellEnd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br/>
        <w:t>AS SELECT name, salary, address</w:t>
      </w:r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br/>
        <w:t>FROM employees</w:t>
      </w:r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br/>
        <w:t xml:space="preserve">WHERE </w:t>
      </w:r>
      <w:proofErr w:type="spellStart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>se.state</w:t>
      </w:r>
      <w:proofErr w:type="spellEnd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= 'CA';</w:t>
      </w:r>
      <w:r w:rsidR="000E4E2C">
        <w:rPr>
          <w:rFonts w:ascii="Arial" w:eastAsia="Times New Roman" w:hAnsi="Arial" w:cs="Arial"/>
          <w:b/>
          <w:color w:val="333333"/>
          <w:sz w:val="24"/>
          <w:szCs w:val="24"/>
        </w:rPr>
        <w:br/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  <w:t>This table cont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ains just the name, salary, and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 xml:space="preserve">address 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columns from the employee table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>records for empl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oyees in California. The schema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 xml:space="preserve">for 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the new table is taken from the SELECT clause.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>A common use for this feature is to extract a convenien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t subset of data from a larger, more unwieldy table.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>The specif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ied path can also be a full URI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>(e.g., hdfs</w:t>
      </w:r>
      <w:proofErr w:type="gramStart"/>
      <w:r w:rsidRPr="000E4E2C">
        <w:rPr>
          <w:rFonts w:ascii="Arial" w:eastAsia="Times New Roman" w:hAnsi="Arial" w:cs="Arial"/>
          <w:color w:val="333333"/>
          <w:sz w:val="24"/>
          <w:szCs w:val="24"/>
        </w:rPr>
        <w:t>:/</w:t>
      </w:r>
      <w:proofErr w:type="gramEnd"/>
      <w:r w:rsidRPr="000E4E2C">
        <w:rPr>
          <w:rFonts w:ascii="Arial" w:eastAsia="Times New Roman" w:hAnsi="Arial" w:cs="Arial"/>
          <w:color w:val="333333"/>
          <w:sz w:val="24"/>
          <w:szCs w:val="24"/>
        </w:rPr>
        <w:t>/mast</w:t>
      </w:r>
      <w:r w:rsidR="000E4E2C">
        <w:rPr>
          <w:rFonts w:ascii="Arial" w:eastAsia="Times New Roman" w:hAnsi="Arial" w:cs="Arial"/>
          <w:color w:val="333333"/>
          <w:sz w:val="24"/>
          <w:szCs w:val="24"/>
        </w:rPr>
        <w:t xml:space="preserve">er-server/tmp/ca_employees). 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t>As a reminder, we can look at the results from</w:t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  <w:t>within the hive CLI</w:t>
      </w:r>
      <w:proofErr w:type="gramStart"/>
      <w:r w:rsidRPr="000E4E2C">
        <w:rPr>
          <w:rFonts w:ascii="Arial" w:eastAsia="Times New Roman" w:hAnsi="Arial" w:cs="Arial"/>
          <w:color w:val="333333"/>
          <w:sz w:val="24"/>
          <w:szCs w:val="24"/>
        </w:rPr>
        <w:t>:</w:t>
      </w:r>
      <w:proofErr w:type="gramEnd"/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0E4E2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 xml:space="preserve">hive&gt; ! </w:t>
      </w:r>
      <w:proofErr w:type="spellStart"/>
      <w:proofErr w:type="gramStart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>ls</w:t>
      </w:r>
      <w:proofErr w:type="spellEnd"/>
      <w:proofErr w:type="gramEnd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/</w:t>
      </w:r>
      <w:proofErr w:type="spellStart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>tmp</w:t>
      </w:r>
      <w:proofErr w:type="spellEnd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>/</w:t>
      </w:r>
      <w:proofErr w:type="spellStart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>ca_employees</w:t>
      </w:r>
      <w:proofErr w:type="spellEnd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>;</w:t>
      </w:r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br/>
        <w:t>000000_0</w:t>
      </w:r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br/>
        <w:t xml:space="preserve">hive&gt; ! </w:t>
      </w:r>
      <w:proofErr w:type="gramStart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>cat</w:t>
      </w:r>
      <w:proofErr w:type="gramEnd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/</w:t>
      </w:r>
      <w:proofErr w:type="spellStart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>tmp</w:t>
      </w:r>
      <w:proofErr w:type="spellEnd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>/payroll/000000_0</w:t>
      </w:r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br/>
        <w:t xml:space="preserve">John Doe100000.0201 San Antonio </w:t>
      </w:r>
      <w:proofErr w:type="spellStart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>CircleMountain</w:t>
      </w:r>
      <w:proofErr w:type="spellEnd"/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ViewCA94040</w:t>
      </w:r>
      <w:r w:rsidRPr="000E4E2C">
        <w:rPr>
          <w:rFonts w:ascii="Arial" w:eastAsia="Times New Roman" w:hAnsi="Arial" w:cs="Arial"/>
          <w:b/>
          <w:color w:val="333333"/>
          <w:sz w:val="24"/>
          <w:szCs w:val="24"/>
        </w:rPr>
        <w:br/>
        <w:t>Mary Smith80000.01 Infinity LoopCupertinoCA95014</w:t>
      </w:r>
      <w:bookmarkStart w:id="0" w:name="_GoBack"/>
      <w:bookmarkEnd w:id="0"/>
    </w:p>
    <w:p w:rsidR="004F2CF6" w:rsidRPr="000E4E2C" w:rsidRDefault="004F2CF6" w:rsidP="004F2CF6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F2CF6" w:rsidRPr="000E4E2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C2F" w:rsidRDefault="004F2C2F" w:rsidP="004F2CF6">
      <w:pPr>
        <w:spacing w:after="0" w:line="240" w:lineRule="auto"/>
      </w:pPr>
      <w:r>
        <w:separator/>
      </w:r>
    </w:p>
  </w:endnote>
  <w:endnote w:type="continuationSeparator" w:id="0">
    <w:p w:rsidR="004F2C2F" w:rsidRDefault="004F2C2F" w:rsidP="004F2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C2F" w:rsidRDefault="004F2C2F" w:rsidP="004F2CF6">
      <w:pPr>
        <w:spacing w:after="0" w:line="240" w:lineRule="auto"/>
      </w:pPr>
      <w:r>
        <w:separator/>
      </w:r>
    </w:p>
  </w:footnote>
  <w:footnote w:type="continuationSeparator" w:id="0">
    <w:p w:rsidR="004F2C2F" w:rsidRDefault="004F2C2F" w:rsidP="004F2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CF6" w:rsidRPr="004F2CF6" w:rsidRDefault="004F2CF6">
    <w:pPr>
      <w:pStyle w:val="Header"/>
      <w:rPr>
        <w:sz w:val="44"/>
        <w:szCs w:val="44"/>
      </w:rPr>
    </w:pPr>
    <w:r>
      <w:rPr>
        <w:sz w:val="44"/>
        <w:szCs w:val="44"/>
      </w:rPr>
      <w:tab/>
    </w:r>
  </w:p>
  <w:p w:rsidR="000E4E2C" w:rsidRDefault="000E4E2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F6"/>
    <w:rsid w:val="000E4E2C"/>
    <w:rsid w:val="004F2C2F"/>
    <w:rsid w:val="004F2CF6"/>
    <w:rsid w:val="00820DA3"/>
    <w:rsid w:val="00D8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F4518-0099-47F7-AC87-287022BE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F2C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CF6"/>
  </w:style>
  <w:style w:type="paragraph" w:styleId="Footer">
    <w:name w:val="footer"/>
    <w:basedOn w:val="Normal"/>
    <w:link w:val="FooterChar"/>
    <w:uiPriority w:val="99"/>
    <w:unhideWhenUsed/>
    <w:rsid w:val="004F2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CF6"/>
  </w:style>
  <w:style w:type="character" w:customStyle="1" w:styleId="Heading4Char">
    <w:name w:val="Heading 4 Char"/>
    <w:basedOn w:val="DefaultParagraphFont"/>
    <w:link w:val="Heading4"/>
    <w:uiPriority w:val="9"/>
    <w:rsid w:val="004F2CF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F2C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 Shanmuka SOMWIPRO-WIPRO</dc:creator>
  <cp:keywords/>
  <dc:description/>
  <cp:lastModifiedBy>Keshav Rana</cp:lastModifiedBy>
  <cp:revision>2</cp:revision>
  <dcterms:created xsi:type="dcterms:W3CDTF">2017-07-25T10:02:00Z</dcterms:created>
  <dcterms:modified xsi:type="dcterms:W3CDTF">2017-11-03T14:24:00Z</dcterms:modified>
</cp:coreProperties>
</file>