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E4124" w14:textId="77777777" w:rsidR="00CC4C4F" w:rsidRDefault="00D93B44">
      <w:pPr>
        <w:spacing w:before="0" w:line="276" w:lineRule="auto"/>
        <w:jc w:val="both"/>
        <w:rPr>
          <w:b/>
        </w:rPr>
      </w:pPr>
      <w:r>
        <w:rPr>
          <w:b/>
        </w:rPr>
        <w:t>Keshav Kant Gupta                                                                                           Ph: +91-94169-48360</w:t>
      </w:r>
    </w:p>
    <w:p w14:paraId="0895E24A" w14:textId="2B5AFDFB" w:rsidR="00CC4C4F" w:rsidRDefault="00FC6670">
      <w:pPr>
        <w:spacing w:before="0" w:line="276" w:lineRule="auto"/>
        <w:rPr>
          <w:rFonts w:ascii="Arial" w:eastAsia="Arial" w:hAnsi="Arial" w:cs="Arial"/>
          <w:color w:val="0B4CB4"/>
          <w:u w:val="single"/>
        </w:rPr>
      </w:pPr>
      <w:r>
        <w:rPr>
          <w:color w:val="0B4CB4"/>
          <w:u w:val="single"/>
        </w:rPr>
        <w:t>Keshavk0934@gmail.com</w:t>
      </w:r>
    </w:p>
    <w:p w14:paraId="7916ED0C" w14:textId="77777777" w:rsidR="00CC4C4F" w:rsidRDefault="00D93B44">
      <w:pPr>
        <w:shd w:val="clear" w:color="auto" w:fill="FFFFFF"/>
        <w:spacing w:before="0" w:line="276" w:lineRule="auto"/>
        <w:rPr>
          <w:color w:val="1155CC"/>
          <w:u w:val="single"/>
        </w:rPr>
      </w:pPr>
      <w:hyperlink r:id="rId7">
        <w:r>
          <w:rPr>
            <w:color w:val="1155CC"/>
            <w:u w:val="single"/>
          </w:rPr>
          <w:t>https://www.linkedin.com/in/keshav-kant-gupta-95028a199</w:t>
        </w:r>
      </w:hyperlink>
    </w:p>
    <w:p w14:paraId="7F90E017" w14:textId="77777777" w:rsidR="00CC4C4F" w:rsidRDefault="00D93B44">
      <w:pPr>
        <w:shd w:val="clear" w:color="auto" w:fill="FFFFFF"/>
        <w:spacing w:before="0" w:line="276" w:lineRule="auto"/>
        <w:rPr>
          <w:color w:val="1155CC"/>
          <w:u w:val="single"/>
        </w:rPr>
      </w:pPr>
      <w:hyperlink r:id="rId8">
        <w:r>
          <w:rPr>
            <w:color w:val="1155CC"/>
            <w:u w:val="single"/>
          </w:rPr>
          <w:t>https://medium.com/@kshv</w:t>
        </w:r>
      </w:hyperlink>
    </w:p>
    <w:p w14:paraId="73F1C092" w14:textId="77777777" w:rsidR="00CC4C4F" w:rsidRDefault="00D93B44">
      <w:pPr>
        <w:shd w:val="clear" w:color="auto" w:fill="FFFFFF"/>
        <w:spacing w:before="0" w:line="276" w:lineRule="auto"/>
        <w:rPr>
          <w:b/>
        </w:rPr>
      </w:pPr>
      <w:r>
        <w:rPr>
          <w:b/>
        </w:rPr>
        <w:t xml:space="preserve"> </w:t>
      </w:r>
    </w:p>
    <w:p w14:paraId="1C75A8BD" w14:textId="77777777" w:rsidR="00CC4C4F" w:rsidRDefault="00D93B44">
      <w:pPr>
        <w:spacing w:before="0" w:line="276" w:lineRule="auto"/>
        <w:ind w:right="-2"/>
        <w:rPr>
          <w:b/>
          <w:color w:val="0E0E0E"/>
        </w:rPr>
      </w:pPr>
      <w:r>
        <w:rPr>
          <w:color w:val="0E0E0E"/>
        </w:rPr>
        <w:t>Android developer with 3.5 years of experience specializing in Java and Kotlin to deliver impactful mobile applications. Key achievements include redesigning the mobile experience for a major cargo carrier, significantly reducing operational costs. Additionally, contributed to modernizing Android codebases for several government departments, aligning them with current best practices</w:t>
      </w:r>
      <w:r>
        <w:rPr>
          <w:b/>
          <w:color w:val="0E0E0E"/>
        </w:rPr>
        <w:t>.</w:t>
      </w:r>
    </w:p>
    <w:p w14:paraId="68D70C56" w14:textId="77777777" w:rsidR="00CC4C4F" w:rsidRDefault="00CC4C4F">
      <w:pPr>
        <w:spacing w:before="0" w:line="276" w:lineRule="auto"/>
        <w:ind w:right="-2"/>
        <w:rPr>
          <w:b/>
          <w:color w:val="0E0E0E"/>
        </w:rPr>
      </w:pPr>
    </w:p>
    <w:p w14:paraId="1D01297E" w14:textId="77777777" w:rsidR="00CC4C4F" w:rsidRDefault="00D93B44">
      <w:pPr>
        <w:spacing w:before="0" w:line="276" w:lineRule="auto"/>
        <w:rPr>
          <w:b/>
        </w:rPr>
      </w:pPr>
      <w:r>
        <w:rPr>
          <w:b/>
        </w:rPr>
        <w:t>EXPERIENCE</w:t>
      </w:r>
    </w:p>
    <w:tbl>
      <w:tblPr>
        <w:tblStyle w:val="a"/>
        <w:tblW w:w="9180" w:type="dxa"/>
        <w:tblLayout w:type="fixed"/>
        <w:tblLook w:val="0600" w:firstRow="0" w:lastRow="0" w:firstColumn="0" w:lastColumn="0" w:noHBand="1" w:noVBand="1"/>
      </w:tblPr>
      <w:tblGrid>
        <w:gridCol w:w="2970"/>
        <w:gridCol w:w="2805"/>
        <w:gridCol w:w="3405"/>
      </w:tblGrid>
      <w:tr w:rsidR="00CC4C4F" w14:paraId="100979A8" w14:textId="77777777">
        <w:trPr>
          <w:trHeight w:val="330"/>
        </w:trPr>
        <w:tc>
          <w:tcPr>
            <w:tcW w:w="2970" w:type="dxa"/>
            <w:tcBorders>
              <w:top w:val="single" w:sz="6" w:space="0" w:color="0C6291"/>
              <w:left w:val="single" w:sz="6" w:space="0" w:color="0C6291"/>
              <w:bottom w:val="single" w:sz="6" w:space="0" w:color="0C6291"/>
              <w:right w:val="single" w:sz="6" w:space="0" w:color="0C6291"/>
            </w:tcBorders>
            <w:shd w:val="clear" w:color="auto" w:fill="0C6091"/>
            <w:tcMar>
              <w:top w:w="60" w:type="dxa"/>
              <w:left w:w="60" w:type="dxa"/>
              <w:bottom w:w="60" w:type="dxa"/>
              <w:right w:w="60" w:type="dxa"/>
            </w:tcMar>
          </w:tcPr>
          <w:p w14:paraId="50A18FFA" w14:textId="77777777" w:rsidR="00CC4C4F" w:rsidRDefault="00D93B44">
            <w:pPr>
              <w:spacing w:before="0" w:line="276" w:lineRule="auto"/>
              <w:jc w:val="center"/>
              <w:rPr>
                <w:color w:val="FFFFFF"/>
              </w:rPr>
            </w:pPr>
            <w:r>
              <w:rPr>
                <w:color w:val="FFFFFF"/>
              </w:rPr>
              <w:t>Employer Name</w:t>
            </w:r>
          </w:p>
        </w:tc>
        <w:tc>
          <w:tcPr>
            <w:tcW w:w="2805" w:type="dxa"/>
            <w:tcBorders>
              <w:top w:val="single" w:sz="6" w:space="0" w:color="0C6291"/>
              <w:left w:val="single" w:sz="6" w:space="0" w:color="0C6291"/>
              <w:bottom w:val="single" w:sz="6" w:space="0" w:color="0C6291"/>
              <w:right w:val="single" w:sz="6" w:space="0" w:color="0C6291"/>
            </w:tcBorders>
            <w:shd w:val="clear" w:color="auto" w:fill="0C6091"/>
            <w:tcMar>
              <w:top w:w="60" w:type="dxa"/>
              <w:left w:w="60" w:type="dxa"/>
              <w:bottom w:w="60" w:type="dxa"/>
              <w:right w:w="60" w:type="dxa"/>
            </w:tcMar>
          </w:tcPr>
          <w:p w14:paraId="611D556A" w14:textId="77777777" w:rsidR="00CC4C4F" w:rsidRDefault="00D93B44">
            <w:pPr>
              <w:spacing w:before="0" w:line="276" w:lineRule="auto"/>
              <w:jc w:val="center"/>
              <w:rPr>
                <w:color w:val="FFFFFF"/>
              </w:rPr>
            </w:pPr>
            <w:r>
              <w:rPr>
                <w:color w:val="FFFFFF"/>
              </w:rPr>
              <w:t>Current Designation</w:t>
            </w:r>
          </w:p>
        </w:tc>
        <w:tc>
          <w:tcPr>
            <w:tcW w:w="3405" w:type="dxa"/>
            <w:tcBorders>
              <w:top w:val="single" w:sz="6" w:space="0" w:color="0C6291"/>
              <w:left w:val="single" w:sz="6" w:space="0" w:color="0C6291"/>
              <w:bottom w:val="single" w:sz="6" w:space="0" w:color="0C6291"/>
              <w:right w:val="single" w:sz="6" w:space="0" w:color="0C6291"/>
            </w:tcBorders>
            <w:shd w:val="clear" w:color="auto" w:fill="0C6091"/>
            <w:tcMar>
              <w:top w:w="60" w:type="dxa"/>
              <w:left w:w="60" w:type="dxa"/>
              <w:bottom w:w="60" w:type="dxa"/>
              <w:right w:w="60" w:type="dxa"/>
            </w:tcMar>
          </w:tcPr>
          <w:p w14:paraId="3D62BD6B" w14:textId="77777777" w:rsidR="00CC4C4F" w:rsidRDefault="00D93B44">
            <w:pPr>
              <w:spacing w:before="0" w:line="276" w:lineRule="auto"/>
              <w:jc w:val="center"/>
              <w:rPr>
                <w:color w:val="FFFFFF"/>
              </w:rPr>
            </w:pPr>
            <w:r>
              <w:rPr>
                <w:color w:val="FFFFFF"/>
              </w:rPr>
              <w:t>Period of working</w:t>
            </w:r>
          </w:p>
        </w:tc>
      </w:tr>
      <w:tr w:rsidR="00CC4C4F" w14:paraId="33AAD86F" w14:textId="77777777">
        <w:trPr>
          <w:trHeight w:val="330"/>
        </w:trPr>
        <w:tc>
          <w:tcPr>
            <w:tcW w:w="2970" w:type="dxa"/>
            <w:tcBorders>
              <w:top w:val="single" w:sz="6" w:space="0" w:color="0C6291"/>
              <w:left w:val="single" w:sz="6" w:space="0" w:color="0C6291"/>
              <w:bottom w:val="single" w:sz="6" w:space="0" w:color="0C6291"/>
              <w:right w:val="single" w:sz="6" w:space="0" w:color="0C6291"/>
            </w:tcBorders>
            <w:tcMar>
              <w:top w:w="60" w:type="dxa"/>
              <w:left w:w="60" w:type="dxa"/>
              <w:bottom w:w="60" w:type="dxa"/>
              <w:right w:w="60" w:type="dxa"/>
            </w:tcMar>
          </w:tcPr>
          <w:p w14:paraId="568CD5F5" w14:textId="77777777" w:rsidR="00CC4C4F" w:rsidRDefault="00D93B44">
            <w:pPr>
              <w:spacing w:before="0" w:line="276" w:lineRule="auto"/>
            </w:pPr>
            <w:proofErr w:type="spellStart"/>
            <w:r>
              <w:t>Aeologic</w:t>
            </w:r>
            <w:proofErr w:type="spellEnd"/>
            <w:r>
              <w:t xml:space="preserve"> Technologies</w:t>
            </w:r>
          </w:p>
        </w:tc>
        <w:tc>
          <w:tcPr>
            <w:tcW w:w="2805" w:type="dxa"/>
            <w:tcBorders>
              <w:top w:val="single" w:sz="6" w:space="0" w:color="0C6291"/>
              <w:left w:val="single" w:sz="6" w:space="0" w:color="0C6291"/>
              <w:bottom w:val="single" w:sz="6" w:space="0" w:color="0C6291"/>
              <w:right w:val="single" w:sz="6" w:space="0" w:color="0C6291"/>
            </w:tcBorders>
            <w:tcMar>
              <w:top w:w="60" w:type="dxa"/>
              <w:left w:w="60" w:type="dxa"/>
              <w:bottom w:w="60" w:type="dxa"/>
              <w:right w:w="60" w:type="dxa"/>
            </w:tcMar>
          </w:tcPr>
          <w:p w14:paraId="73F8ED1F" w14:textId="77777777" w:rsidR="00CC4C4F" w:rsidRDefault="00D93B44">
            <w:pPr>
              <w:spacing w:before="0" w:line="276" w:lineRule="auto"/>
            </w:pPr>
            <w:r>
              <w:t>Android Developer</w:t>
            </w:r>
          </w:p>
        </w:tc>
        <w:tc>
          <w:tcPr>
            <w:tcW w:w="3405" w:type="dxa"/>
            <w:tcBorders>
              <w:top w:val="single" w:sz="6" w:space="0" w:color="0C6291"/>
              <w:left w:val="single" w:sz="6" w:space="0" w:color="0C6291"/>
              <w:bottom w:val="single" w:sz="6" w:space="0" w:color="0C6291"/>
              <w:right w:val="single" w:sz="6" w:space="0" w:color="0C6291"/>
            </w:tcBorders>
            <w:tcMar>
              <w:top w:w="60" w:type="dxa"/>
              <w:left w:w="60" w:type="dxa"/>
              <w:bottom w:w="60" w:type="dxa"/>
              <w:right w:w="60" w:type="dxa"/>
            </w:tcMar>
          </w:tcPr>
          <w:p w14:paraId="2FADA54A" w14:textId="77777777" w:rsidR="00CC4C4F" w:rsidRDefault="00D93B44">
            <w:pPr>
              <w:spacing w:before="0" w:line="276" w:lineRule="auto"/>
            </w:pPr>
            <w:r>
              <w:t>July 2021 to till date</w:t>
            </w:r>
          </w:p>
        </w:tc>
      </w:tr>
    </w:tbl>
    <w:p w14:paraId="3C3DD7EA" w14:textId="77777777" w:rsidR="00CC4C4F" w:rsidRDefault="00CC4C4F">
      <w:pPr>
        <w:spacing w:before="0" w:line="276" w:lineRule="auto"/>
        <w:rPr>
          <w:b/>
        </w:rPr>
      </w:pPr>
    </w:p>
    <w:p w14:paraId="2B9111B0" w14:textId="77777777" w:rsidR="00CC4C4F" w:rsidRDefault="00D93B44">
      <w:pPr>
        <w:shd w:val="clear" w:color="auto" w:fill="C1C1C1"/>
        <w:spacing w:before="0" w:line="276" w:lineRule="auto"/>
        <w:rPr>
          <w:b/>
        </w:rPr>
      </w:pPr>
      <w:r>
        <w:rPr>
          <w:rFonts w:ascii="Verdana" w:eastAsia="Verdana" w:hAnsi="Verdana" w:cs="Verdana"/>
          <w:b/>
        </w:rPr>
        <w:t>Project Details:</w:t>
      </w:r>
      <w:r>
        <w:rPr>
          <w:b/>
        </w:rPr>
        <w:t xml:space="preserve">                                                                                                                        </w:t>
      </w:r>
    </w:p>
    <w:p w14:paraId="77605311" w14:textId="77777777" w:rsidR="00CC4C4F" w:rsidRDefault="00CC4C4F">
      <w:pPr>
        <w:spacing w:before="0" w:line="276" w:lineRule="auto"/>
        <w:rPr>
          <w:b/>
        </w:rPr>
      </w:pPr>
    </w:p>
    <w:p w14:paraId="455FB3FA" w14:textId="77777777" w:rsidR="00CC4C4F" w:rsidRDefault="00D93B44">
      <w:pPr>
        <w:numPr>
          <w:ilvl w:val="0"/>
          <w:numId w:val="3"/>
        </w:numPr>
        <w:spacing w:before="0" w:line="276" w:lineRule="auto"/>
        <w:rPr>
          <w:b/>
        </w:rPr>
      </w:pPr>
      <w:proofErr w:type="spellStart"/>
      <w:r>
        <w:rPr>
          <w:b/>
        </w:rPr>
        <w:t>Spicejet</w:t>
      </w:r>
      <w:proofErr w:type="spellEnd"/>
      <w:r>
        <w:rPr>
          <w:b/>
        </w:rPr>
        <w:t xml:space="preserve"> Kargo360 suite</w:t>
      </w:r>
    </w:p>
    <w:p w14:paraId="038860F4" w14:textId="77777777" w:rsidR="00CC4C4F" w:rsidRDefault="00D93B44">
      <w:pPr>
        <w:numPr>
          <w:ilvl w:val="0"/>
          <w:numId w:val="1"/>
        </w:numPr>
        <w:spacing w:before="0" w:line="276" w:lineRule="auto"/>
        <w:ind w:left="992"/>
      </w:pPr>
      <w:r>
        <w:rPr>
          <w:color w:val="0E0E0E"/>
        </w:rPr>
        <w:t xml:space="preserve">Developed the mobile experience for the </w:t>
      </w:r>
      <w:hyperlink r:id="rId9">
        <w:proofErr w:type="spellStart"/>
        <w:r>
          <w:rPr>
            <w:color w:val="1155CC"/>
            <w:u w:val="single"/>
          </w:rPr>
          <w:t>SpiceXpress</w:t>
        </w:r>
        <w:proofErr w:type="spellEnd"/>
        <w:r>
          <w:rPr>
            <w:color w:val="1155CC"/>
            <w:u w:val="single"/>
          </w:rPr>
          <w:t xml:space="preserve"> website</w:t>
        </w:r>
      </w:hyperlink>
      <w:r>
        <w:rPr>
          <w:color w:val="0E0E0E"/>
        </w:rPr>
        <w:t>, integrating various tracking metrics and payment gateways, with a focus on enhancing the customer-side experience.</w:t>
      </w:r>
    </w:p>
    <w:p w14:paraId="21FC3008" w14:textId="77777777" w:rsidR="00CC4C4F" w:rsidRDefault="00D93B44">
      <w:pPr>
        <w:numPr>
          <w:ilvl w:val="0"/>
          <w:numId w:val="1"/>
        </w:numPr>
        <w:spacing w:before="0" w:line="276" w:lineRule="auto"/>
        <w:ind w:left="992"/>
        <w:rPr>
          <w:color w:val="0E0E0E"/>
        </w:rPr>
      </w:pPr>
      <w:r>
        <w:rPr>
          <w:color w:val="0E0E0E"/>
        </w:rPr>
        <w:t xml:space="preserve">Played a leading role in redesigning and implementing </w:t>
      </w:r>
      <w:hyperlink r:id="rId10">
        <w:r>
          <w:rPr>
            <w:color w:val="1155CC"/>
            <w:u w:val="single"/>
          </w:rPr>
          <w:t>Kargo360</w:t>
        </w:r>
      </w:hyperlink>
      <w:r>
        <w:rPr>
          <w:color w:val="0E0E0E"/>
        </w:rPr>
        <w:t xml:space="preserve"> App, which catered the operational side of business. </w:t>
      </w:r>
    </w:p>
    <w:p w14:paraId="62CB7001" w14:textId="77777777" w:rsidR="00CC4C4F" w:rsidRDefault="00D93B44">
      <w:pPr>
        <w:numPr>
          <w:ilvl w:val="0"/>
          <w:numId w:val="1"/>
        </w:numPr>
        <w:spacing w:before="0" w:line="276" w:lineRule="auto"/>
        <w:ind w:left="992"/>
        <w:rPr>
          <w:color w:val="0E0E0E"/>
        </w:rPr>
      </w:pPr>
      <w:r>
        <w:rPr>
          <w:color w:val="0E0E0E"/>
        </w:rPr>
        <w:t xml:space="preserve">Redesigned camera and scanning interfaces, among other enhancements, eliminating the need for organization-specific devices and significantly reducing operational costs. </w:t>
      </w:r>
    </w:p>
    <w:p w14:paraId="3194D30C" w14:textId="77777777" w:rsidR="00CC4C4F" w:rsidRDefault="00CC4C4F">
      <w:pPr>
        <w:spacing w:before="0" w:line="276" w:lineRule="auto"/>
        <w:ind w:left="1440"/>
        <w:rPr>
          <w:color w:val="0E0E0E"/>
        </w:rPr>
      </w:pPr>
    </w:p>
    <w:p w14:paraId="3571306D" w14:textId="77777777" w:rsidR="00CC4C4F" w:rsidRDefault="00D93B44">
      <w:pPr>
        <w:numPr>
          <w:ilvl w:val="0"/>
          <w:numId w:val="3"/>
        </w:numPr>
        <w:spacing w:before="0" w:line="276" w:lineRule="auto"/>
        <w:rPr>
          <w:color w:val="0E0E0E"/>
        </w:rPr>
      </w:pPr>
      <w:r>
        <w:rPr>
          <w:b/>
          <w:color w:val="0E0E0E"/>
        </w:rPr>
        <w:t xml:space="preserve">Traffic </w:t>
      </w:r>
      <w:proofErr w:type="spellStart"/>
      <w:r>
        <w:rPr>
          <w:b/>
          <w:color w:val="0E0E0E"/>
        </w:rPr>
        <w:t>Prahari</w:t>
      </w:r>
      <w:proofErr w:type="spellEnd"/>
      <w:r>
        <w:rPr>
          <w:b/>
          <w:color w:val="0E0E0E"/>
        </w:rPr>
        <w:t xml:space="preserve">/ M </w:t>
      </w:r>
      <w:proofErr w:type="spellStart"/>
      <w:r>
        <w:rPr>
          <w:b/>
          <w:color w:val="0E0E0E"/>
        </w:rPr>
        <w:t>parivahan</w:t>
      </w:r>
      <w:proofErr w:type="spellEnd"/>
      <w:r>
        <w:rPr>
          <w:b/>
          <w:color w:val="0E0E0E"/>
        </w:rPr>
        <w:t xml:space="preserve"> suite </w:t>
      </w:r>
    </w:p>
    <w:p w14:paraId="525BA0DC" w14:textId="77777777" w:rsidR="00CC4C4F" w:rsidRDefault="00D93B44">
      <w:pPr>
        <w:numPr>
          <w:ilvl w:val="0"/>
          <w:numId w:val="4"/>
        </w:numPr>
        <w:spacing w:before="0" w:line="276" w:lineRule="auto"/>
        <w:ind w:left="992" w:hanging="283"/>
        <w:rPr>
          <w:color w:val="0E0E0E"/>
        </w:rPr>
      </w:pPr>
      <w:r>
        <w:rPr>
          <w:color w:val="0E0E0E"/>
        </w:rPr>
        <w:t xml:space="preserve">Collaborated with the Delhi government team to revamp outdated codebases, aligning them with modern Android development practices. Led the migration from Java to Kotlin, addressing numerous security vulnerabilities inherent in older codebases. - </w:t>
      </w:r>
      <w:hyperlink r:id="rId11">
        <w:r>
          <w:rPr>
            <w:color w:val="1155CC"/>
            <w:u w:val="single"/>
          </w:rPr>
          <w:t>link</w:t>
        </w:r>
      </w:hyperlink>
    </w:p>
    <w:p w14:paraId="2036FAE8" w14:textId="77777777" w:rsidR="00CC4C4F" w:rsidRDefault="00D93B44">
      <w:pPr>
        <w:numPr>
          <w:ilvl w:val="0"/>
          <w:numId w:val="4"/>
        </w:numPr>
        <w:spacing w:before="0" w:line="276" w:lineRule="auto"/>
        <w:ind w:left="992" w:hanging="283"/>
        <w:rPr>
          <w:color w:val="0E0E0E"/>
        </w:rPr>
      </w:pPr>
      <w:r>
        <w:rPr>
          <w:color w:val="0E0E0E"/>
        </w:rPr>
        <w:t xml:space="preserve">Collaborated with the </w:t>
      </w:r>
      <w:proofErr w:type="spellStart"/>
      <w:r>
        <w:rPr>
          <w:color w:val="0E0E0E"/>
        </w:rPr>
        <w:t>mParivahan</w:t>
      </w:r>
      <w:proofErr w:type="spellEnd"/>
      <w:r>
        <w:rPr>
          <w:color w:val="0E0E0E"/>
        </w:rPr>
        <w:t xml:space="preserve"> team to redesign and optimize the app’s RC registration workflow, enhancing user experience and functionality</w:t>
      </w:r>
      <w:r>
        <w:rPr>
          <w:b/>
          <w:color w:val="0E0E0E"/>
          <w:sz w:val="21"/>
          <w:szCs w:val="21"/>
        </w:rPr>
        <w:t xml:space="preserve">. - </w:t>
      </w:r>
      <w:hyperlink r:id="rId12">
        <w:r>
          <w:rPr>
            <w:b/>
            <w:color w:val="1155CC"/>
            <w:sz w:val="21"/>
            <w:szCs w:val="21"/>
            <w:u w:val="single"/>
          </w:rPr>
          <w:t>link</w:t>
        </w:r>
      </w:hyperlink>
    </w:p>
    <w:p w14:paraId="784447BB" w14:textId="77777777" w:rsidR="00CC4C4F" w:rsidRDefault="00CC4C4F">
      <w:pPr>
        <w:spacing w:before="0" w:line="276" w:lineRule="auto"/>
        <w:ind w:left="992"/>
        <w:rPr>
          <w:b/>
          <w:color w:val="0E0E0E"/>
          <w:sz w:val="21"/>
          <w:szCs w:val="21"/>
        </w:rPr>
      </w:pPr>
    </w:p>
    <w:p w14:paraId="6E80CCA3" w14:textId="77777777" w:rsidR="00CC4C4F" w:rsidRDefault="00D93B44">
      <w:pPr>
        <w:numPr>
          <w:ilvl w:val="0"/>
          <w:numId w:val="3"/>
        </w:numPr>
        <w:spacing w:before="0" w:line="276" w:lineRule="auto"/>
        <w:rPr>
          <w:b/>
          <w:color w:val="0E0E0E"/>
          <w:sz w:val="21"/>
          <w:szCs w:val="21"/>
        </w:rPr>
      </w:pPr>
      <w:r>
        <w:rPr>
          <w:b/>
          <w:color w:val="0E0E0E"/>
          <w:sz w:val="21"/>
          <w:szCs w:val="21"/>
        </w:rPr>
        <w:t>Mada suite of apps -</w:t>
      </w:r>
      <w:hyperlink r:id="rId13">
        <w:r>
          <w:rPr>
            <w:b/>
            <w:color w:val="1155CC"/>
            <w:sz w:val="21"/>
            <w:szCs w:val="21"/>
            <w:u w:val="single"/>
          </w:rPr>
          <w:t xml:space="preserve"> link</w:t>
        </w:r>
      </w:hyperlink>
    </w:p>
    <w:p w14:paraId="5E378538" w14:textId="77777777" w:rsidR="00CC4C4F" w:rsidRDefault="00D93B44">
      <w:pPr>
        <w:numPr>
          <w:ilvl w:val="0"/>
          <w:numId w:val="2"/>
        </w:numPr>
        <w:spacing w:before="0" w:line="276" w:lineRule="auto"/>
        <w:ind w:left="992" w:hanging="283"/>
        <w:rPr>
          <w:color w:val="0E0E0E"/>
        </w:rPr>
      </w:pPr>
      <w:r>
        <w:rPr>
          <w:color w:val="0E0E0E"/>
        </w:rPr>
        <w:t>Collaborated with the MADA team to revamp outdated codebases, while providing ongoing support and maintenance as needed.</w:t>
      </w:r>
    </w:p>
    <w:p w14:paraId="12FEA6DD" w14:textId="77777777" w:rsidR="00CC4C4F" w:rsidRDefault="00CC4C4F">
      <w:pPr>
        <w:spacing w:before="0" w:line="276" w:lineRule="auto"/>
        <w:ind w:left="1440"/>
        <w:rPr>
          <w:color w:val="0E0E0E"/>
        </w:rPr>
      </w:pPr>
    </w:p>
    <w:p w14:paraId="4E5426E1" w14:textId="77777777" w:rsidR="00CC4C4F" w:rsidRDefault="00D93B44">
      <w:pPr>
        <w:shd w:val="clear" w:color="auto" w:fill="C1C1C1"/>
        <w:spacing w:before="0" w:line="276" w:lineRule="auto"/>
        <w:rPr>
          <w:color w:val="0E0E0E"/>
        </w:rPr>
      </w:pPr>
      <w:r>
        <w:rPr>
          <w:rFonts w:ascii="Verdana" w:eastAsia="Verdana" w:hAnsi="Verdana" w:cs="Verdana"/>
          <w:b/>
        </w:rPr>
        <w:t>Professional qualification:</w:t>
      </w:r>
    </w:p>
    <w:p w14:paraId="0D64613B" w14:textId="77777777" w:rsidR="00CC4C4F" w:rsidRDefault="00D93B44">
      <w:pPr>
        <w:spacing w:before="240" w:after="240" w:line="276" w:lineRule="auto"/>
        <w:jc w:val="both"/>
      </w:pPr>
      <w:proofErr w:type="spellStart"/>
      <w:proofErr w:type="gramStart"/>
      <w:r>
        <w:t>B.Tech</w:t>
      </w:r>
      <w:proofErr w:type="spellEnd"/>
      <w:proofErr w:type="gramEnd"/>
      <w:r>
        <w:t xml:space="preserve"> from Chitkara University (2017 - 2021) in Computer sciences with 7.5 CGPA</w:t>
      </w:r>
    </w:p>
    <w:p w14:paraId="5EF2BF97" w14:textId="77777777" w:rsidR="00CC4C4F" w:rsidRDefault="00CC4C4F">
      <w:pPr>
        <w:pBdr>
          <w:top w:val="nil"/>
          <w:left w:val="nil"/>
          <w:bottom w:val="nil"/>
          <w:right w:val="nil"/>
          <w:between w:val="nil"/>
        </w:pBdr>
      </w:pPr>
    </w:p>
    <w:sectPr w:rsidR="00CC4C4F">
      <w:headerReference w:type="default" r:id="rId14"/>
      <w:pgSz w:w="12240" w:h="15840"/>
      <w:pgMar w:top="720" w:right="1467" w:bottom="720" w:left="155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D8BA8" w14:textId="77777777" w:rsidR="00A169C7" w:rsidRDefault="00A169C7">
      <w:pPr>
        <w:spacing w:before="0" w:line="240" w:lineRule="auto"/>
      </w:pPr>
      <w:r>
        <w:separator/>
      </w:r>
    </w:p>
  </w:endnote>
  <w:endnote w:type="continuationSeparator" w:id="0">
    <w:p w14:paraId="2C70D32C" w14:textId="77777777" w:rsidR="00A169C7" w:rsidRDefault="00A169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A627DAC1-5A3C-4CBB-95DB-8427159E4CFB}"/>
    <w:embedBold r:id="rId2" w:fontKey="{903BA147-3F1C-4D67-8D1F-ED2A48F7FFF6}"/>
  </w:font>
  <w:font w:name="Trebuchet MS">
    <w:panose1 w:val="020B0603020202020204"/>
    <w:charset w:val="00"/>
    <w:family w:val="swiss"/>
    <w:pitch w:val="variable"/>
    <w:sig w:usb0="00000687" w:usb1="00000000" w:usb2="00000000" w:usb3="00000000" w:csb0="0000009F" w:csb1="00000000"/>
    <w:embedRegular r:id="rId3" w:fontKey="{02BA77FF-C7DA-4EB7-90F0-6FC7D0A04802}"/>
    <w:embedItalic r:id="rId4" w:fontKey="{F62D199E-A039-4829-B7E2-AFBC6577B549}"/>
  </w:font>
  <w:font w:name="Verdana">
    <w:panose1 w:val="020B0604030504040204"/>
    <w:charset w:val="00"/>
    <w:family w:val="swiss"/>
    <w:pitch w:val="variable"/>
    <w:sig w:usb0="A00006FF" w:usb1="4000205B" w:usb2="00000010" w:usb3="00000000" w:csb0="0000019F" w:csb1="00000000"/>
    <w:embedRegular r:id="rId5" w:fontKey="{D19D21E8-5E86-403D-9831-F7FE3CF8929B}"/>
    <w:embedBold r:id="rId6" w:fontKey="{0A786291-9544-4C2E-82F2-6571F1DF22D9}"/>
  </w:font>
  <w:font w:name="Calibri">
    <w:panose1 w:val="020F0502020204030204"/>
    <w:charset w:val="00"/>
    <w:family w:val="swiss"/>
    <w:pitch w:val="variable"/>
    <w:sig w:usb0="E0002AFF" w:usb1="C000247B" w:usb2="00000009" w:usb3="00000000" w:csb0="000001FF" w:csb1="00000000"/>
    <w:embedRegular r:id="rId7" w:fontKey="{DF719E2B-CDBD-4312-B993-8EB3DDD967E2}"/>
  </w:font>
  <w:font w:name="Cambria">
    <w:panose1 w:val="02040503050406030204"/>
    <w:charset w:val="00"/>
    <w:family w:val="roman"/>
    <w:pitch w:val="variable"/>
    <w:sig w:usb0="E00006FF" w:usb1="420024FF" w:usb2="02000000" w:usb3="00000000" w:csb0="0000019F" w:csb1="00000000"/>
    <w:embedRegular r:id="rId8" w:fontKey="{B235B5FF-71E4-4DE5-823F-2AD89295901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10864" w14:textId="77777777" w:rsidR="00A169C7" w:rsidRDefault="00A169C7">
      <w:pPr>
        <w:spacing w:before="0" w:line="240" w:lineRule="auto"/>
      </w:pPr>
      <w:r>
        <w:separator/>
      </w:r>
    </w:p>
  </w:footnote>
  <w:footnote w:type="continuationSeparator" w:id="0">
    <w:p w14:paraId="6EF5C9DD" w14:textId="77777777" w:rsidR="00A169C7" w:rsidRDefault="00A169C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DDCBA" w14:textId="77777777" w:rsidR="00CC4C4F" w:rsidRDefault="00CC4C4F">
    <w:pPr>
      <w:pBdr>
        <w:top w:val="nil"/>
        <w:left w:val="nil"/>
        <w:bottom w:val="nil"/>
        <w:right w:val="nil"/>
        <w:between w:val="nil"/>
      </w:pBdr>
      <w:spacing w:before="400"/>
    </w:pPr>
  </w:p>
  <w:p w14:paraId="22D970D0" w14:textId="77777777" w:rsidR="00CC4C4F" w:rsidRDefault="00D93B44">
    <w:pPr>
      <w:pBdr>
        <w:top w:val="nil"/>
        <w:left w:val="nil"/>
        <w:bottom w:val="nil"/>
        <w:right w:val="nil"/>
        <w:between w:val="nil"/>
      </w:pBdr>
      <w:spacing w:line="240" w:lineRule="auto"/>
      <w:rPr>
        <w:color w:val="FF0000"/>
      </w:rPr>
    </w:pPr>
    <w:r>
      <w:rPr>
        <w:noProof/>
        <w:color w:val="FF0000"/>
      </w:rPr>
      <w:drawing>
        <wp:inline distT="114300" distB="114300" distL="114300" distR="114300" wp14:anchorId="43EE904F" wp14:editId="32230389">
          <wp:extent cx="5943600" cy="63500"/>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4706AA"/>
    <w:multiLevelType w:val="multilevel"/>
    <w:tmpl w:val="9316464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8A4F7C"/>
    <w:multiLevelType w:val="multilevel"/>
    <w:tmpl w:val="418293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1160CBD"/>
    <w:multiLevelType w:val="multilevel"/>
    <w:tmpl w:val="C826E0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781342A"/>
    <w:multiLevelType w:val="multilevel"/>
    <w:tmpl w:val="E00A8190"/>
    <w:lvl w:ilvl="0">
      <w:start w:val="1"/>
      <w:numFmt w:val="bullet"/>
      <w:lvlText w:val="●"/>
      <w:lvlJc w:val="left"/>
      <w:pPr>
        <w:ind w:left="720" w:hanging="11"/>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4576537">
    <w:abstractNumId w:val="1"/>
  </w:num>
  <w:num w:numId="2" w16cid:durableId="252054824">
    <w:abstractNumId w:val="2"/>
  </w:num>
  <w:num w:numId="3" w16cid:durableId="1962880523">
    <w:abstractNumId w:val="0"/>
  </w:num>
  <w:num w:numId="4" w16cid:durableId="641689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C4F"/>
    <w:rsid w:val="000271E3"/>
    <w:rsid w:val="001C716D"/>
    <w:rsid w:val="002A3303"/>
    <w:rsid w:val="003975A0"/>
    <w:rsid w:val="008166AC"/>
    <w:rsid w:val="00A169C7"/>
    <w:rsid w:val="00B71A9D"/>
    <w:rsid w:val="00B91B40"/>
    <w:rsid w:val="00CC4C4F"/>
    <w:rsid w:val="00D93B44"/>
    <w:rsid w:val="00FC6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66DA"/>
  <w15:docId w15:val="{00B0880A-09D5-4961-A09F-F3425922F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2"/>
        <w:szCs w:val="22"/>
        <w:lang w:val="en" w:eastAsia="en-US" w:bidi="ar-SA"/>
      </w:rPr>
    </w:rPrDefault>
    <w:pPrDefault>
      <w:pPr>
        <w:spacing w:before="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00" w:line="240" w:lineRule="auto"/>
      <w:outlineLvl w:val="0"/>
    </w:pPr>
    <w:rPr>
      <w:b/>
      <w:color w:val="00AB44"/>
      <w:sz w:val="28"/>
      <w:szCs w:val="28"/>
    </w:rPr>
  </w:style>
  <w:style w:type="paragraph" w:styleId="Heading2">
    <w:name w:val="heading 2"/>
    <w:basedOn w:val="Normal"/>
    <w:next w:val="Normal"/>
    <w:uiPriority w:val="9"/>
    <w:semiHidden/>
    <w:unhideWhenUsed/>
    <w:qFormat/>
    <w:pPr>
      <w:keepNext/>
      <w:keepLines/>
      <w:spacing w:before="200" w:line="240" w:lineRule="auto"/>
      <w:outlineLvl w:val="1"/>
    </w:pPr>
    <w:rPr>
      <w:b/>
      <w:color w:val="353744"/>
      <w:sz w:val="24"/>
      <w:szCs w:val="24"/>
    </w:rPr>
  </w:style>
  <w:style w:type="paragraph" w:styleId="Heading3">
    <w:name w:val="heading 3"/>
    <w:basedOn w:val="Normal"/>
    <w:next w:val="Normal"/>
    <w:uiPriority w:val="9"/>
    <w:semiHidden/>
    <w:unhideWhenUsed/>
    <w:qFormat/>
    <w:pPr>
      <w:keepNext/>
      <w:keepLines/>
      <w:spacing w:before="200" w:line="240" w:lineRule="auto"/>
      <w:outlineLvl w:val="2"/>
    </w:pPr>
    <w:rPr>
      <w:b/>
      <w:color w:val="35374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20" w:line="240" w:lineRule="auto"/>
    </w:pPr>
    <w:rPr>
      <w:color w:val="353744"/>
      <w:sz w:val="60"/>
      <w:szCs w:val="60"/>
    </w:rPr>
  </w:style>
  <w:style w:type="paragraph" w:styleId="Subtitle">
    <w:name w:val="Subtitle"/>
    <w:basedOn w:val="Normal"/>
    <w:next w:val="Normal"/>
    <w:uiPriority w:val="11"/>
    <w:qFormat/>
    <w:pPr>
      <w:keepNext/>
      <w:keepLines/>
      <w:spacing w:before="0" w:line="240" w:lineRule="auto"/>
    </w:pPr>
    <w:rPr>
      <w:color w:val="00AB44"/>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kshv" TargetMode="External"/><Relationship Id="rId13" Type="http://schemas.openxmlformats.org/officeDocument/2006/relationships/hyperlink" Target="https://play.google.com/store/apps/dev?id=6821136485194873952&amp;hl=en_IN" TargetMode="External"/><Relationship Id="rId3" Type="http://schemas.openxmlformats.org/officeDocument/2006/relationships/settings" Target="settings.xml"/><Relationship Id="rId7" Type="http://schemas.openxmlformats.org/officeDocument/2006/relationships/hyperlink" Target="https://www.linkedin.com/in/keshav-kant-gupta-95028a199" TargetMode="External"/><Relationship Id="rId12" Type="http://schemas.openxmlformats.org/officeDocument/2006/relationships/hyperlink" Target="https://play.google.com/store/search?q=m+parivahan&amp;c=apps&amp;hl=en_I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google.com/store/apps/details?id=com.dtp.trafficsentinel&amp;hl=en_IN"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spicexpress.kargo360tech.com/" TargetMode="External"/><Relationship Id="rId4" Type="http://schemas.openxmlformats.org/officeDocument/2006/relationships/webSettings" Target="webSettings.xml"/><Relationship Id="rId9" Type="http://schemas.openxmlformats.org/officeDocument/2006/relationships/hyperlink" Target="https://www.spicexpress.com/"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382</Words>
  <Characters>2183</Characters>
  <Application>Microsoft Office Word</Application>
  <DocSecurity>0</DocSecurity>
  <Lines>18</Lines>
  <Paragraphs>5</Paragraphs>
  <ScaleCrop>false</ScaleCrop>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Goel</dc:creator>
  <cp:lastModifiedBy>Abhishek Goel</cp:lastModifiedBy>
  <cp:revision>2</cp:revision>
  <dcterms:created xsi:type="dcterms:W3CDTF">2025-03-14T04:22:00Z</dcterms:created>
  <dcterms:modified xsi:type="dcterms:W3CDTF">2025-03-14T04:22:00Z</dcterms:modified>
</cp:coreProperties>
</file>